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5BF" w:rsidRDefault="00AE55BF" w:rsidP="005F5934">
      <w:pPr>
        <w:pBdr>
          <w:bottom w:val="single" w:sz="4" w:space="1" w:color="548DD4"/>
        </w:pBdr>
        <w:rPr>
          <w:lang w:val="en-US"/>
        </w:rPr>
      </w:pPr>
      <w:bookmarkStart w:id="0" w:name="_GoBack"/>
      <w:bookmarkEnd w:id="0"/>
    </w:p>
    <w:p w:rsidR="00AE55BF" w:rsidRDefault="00AE55BF" w:rsidP="00AE55BF">
      <w:pPr>
        <w:pStyle w:val="Heading10"/>
        <w:spacing w:before="0" w:after="0"/>
        <w:jc w:val="center"/>
        <w:rPr>
          <w:rFonts w:ascii="Arial Black" w:hAnsi="Arial Black"/>
          <w:b w:val="0"/>
          <w:bCs w:val="0"/>
          <w:sz w:val="56"/>
          <w:lang w:val="en-GB"/>
        </w:rPr>
      </w:pPr>
    </w:p>
    <w:p w:rsidR="005C22F4" w:rsidRPr="008E2F41" w:rsidRDefault="00024BDA" w:rsidP="00777D2E">
      <w:pPr>
        <w:pStyle w:val="DocumentName"/>
      </w:pPr>
      <w:r>
        <w:t xml:space="preserve">IAT: Mission </w:t>
      </w:r>
      <w:r w:rsidR="006D72B6">
        <w:t>2</w:t>
      </w:r>
      <w:r>
        <w:t xml:space="preserve"> Report</w:t>
      </w:r>
    </w:p>
    <w:p w:rsidR="00AE55BF" w:rsidRDefault="00AE55BF" w:rsidP="00AE55BF">
      <w:pPr>
        <w:pStyle w:val="Heading10"/>
        <w:spacing w:before="0" w:after="0"/>
        <w:jc w:val="center"/>
        <w:rPr>
          <w:rFonts w:ascii="Arial Black" w:hAnsi="Arial Black"/>
          <w:b w:val="0"/>
          <w:bCs w:val="0"/>
          <w:sz w:val="56"/>
          <w:lang w:val="en-GB"/>
        </w:rPr>
      </w:pPr>
    </w:p>
    <w:p w:rsidR="00AE55BF" w:rsidRDefault="00AE55BF" w:rsidP="00777D2E">
      <w:pPr>
        <w:pBdr>
          <w:top w:val="single" w:sz="4" w:space="1" w:color="548DD4"/>
        </w:pBdr>
        <w:rPr>
          <w:lang w:val="en-US"/>
        </w:rPr>
      </w:pPr>
    </w:p>
    <w:p w:rsidR="00AE55BF" w:rsidRDefault="00AE55BF" w:rsidP="00777D2E">
      <w:pPr>
        <w:pBdr>
          <w:top w:val="single" w:sz="4" w:space="1" w:color="548DD4"/>
        </w:pBdr>
        <w:jc w:val="center"/>
        <w:rPr>
          <w:lang w:val="en-US"/>
        </w:rPr>
      </w:pPr>
    </w:p>
    <w:p w:rsidR="005C22F4" w:rsidRDefault="005C22F4">
      <w:pPr>
        <w:rPr>
          <w:lang w:val="en-GB"/>
        </w:rPr>
      </w:pPr>
    </w:p>
    <w:p w:rsidR="005C22F4" w:rsidRDefault="005C22F4">
      <w:pPr>
        <w:rPr>
          <w:lang w:val="en-GB"/>
        </w:rPr>
      </w:pPr>
    </w:p>
    <w:p w:rsidR="005C22F4" w:rsidRDefault="005C22F4">
      <w:pPr>
        <w:rPr>
          <w:lang w:val="en-GB"/>
        </w:rPr>
      </w:pPr>
    </w:p>
    <w:p w:rsidR="005C22F4" w:rsidRDefault="005C22F4">
      <w:pPr>
        <w:rPr>
          <w:lang w:val="en-GB"/>
        </w:rPr>
      </w:pPr>
    </w:p>
    <w:p w:rsidR="005C22F4" w:rsidRDefault="005C22F4">
      <w:pPr>
        <w:rPr>
          <w:lang w:val="en-GB"/>
        </w:rPr>
      </w:pPr>
    </w:p>
    <w:p w:rsidR="005F5934" w:rsidRDefault="005F5934" w:rsidP="005F5934">
      <w:pPr>
        <w:rPr>
          <w:lang w:val="en-GB"/>
        </w:rPr>
      </w:pPr>
    </w:p>
    <w:p w:rsidR="005F5934" w:rsidRDefault="005F5934" w:rsidP="005F5934">
      <w:pPr>
        <w:rPr>
          <w:lang w:val="en-GB"/>
        </w:rPr>
      </w:pPr>
    </w:p>
    <w:p w:rsidR="005F5934" w:rsidRDefault="005F5934" w:rsidP="005F5934">
      <w:pPr>
        <w:rPr>
          <w:lang w:val="en-GB"/>
        </w:rPr>
      </w:pPr>
    </w:p>
    <w:p w:rsidR="005F5934" w:rsidRDefault="005F5934" w:rsidP="005F5934">
      <w:pPr>
        <w:rPr>
          <w:lang w:val="en-GB"/>
        </w:rPr>
      </w:pPr>
    </w:p>
    <w:p w:rsidR="005F5934" w:rsidRPr="005F5934" w:rsidRDefault="005F5934" w:rsidP="005F5934">
      <w:pPr>
        <w:rPr>
          <w:lang w:val="en-GB"/>
        </w:rPr>
      </w:pPr>
    </w:p>
    <w:p w:rsidR="005F5934" w:rsidRPr="00777D2E" w:rsidRDefault="005F5934" w:rsidP="005F5934">
      <w:pPr>
        <w:pStyle w:val="Heading10"/>
        <w:spacing w:before="0" w:after="0"/>
        <w:jc w:val="center"/>
        <w:rPr>
          <w:rFonts w:ascii="Cambria" w:hAnsi="Cambria"/>
          <w:b w:val="0"/>
          <w:bCs w:val="0"/>
          <w:color w:val="17365D"/>
          <w:lang w:val="en-GB"/>
        </w:rPr>
      </w:pPr>
      <w:r>
        <w:rPr>
          <w:rFonts w:ascii="Cambria" w:hAnsi="Cambria"/>
          <w:b w:val="0"/>
          <w:bCs w:val="0"/>
          <w:color w:val="17365D"/>
          <w:lang w:val="en-GB"/>
        </w:rPr>
        <w:t>Indonesia Infrastructure Initiative (IndII) Phase 2</w:t>
      </w:r>
    </w:p>
    <w:p w:rsidR="008C31D8" w:rsidRDefault="008C31D8">
      <w:pPr>
        <w:rPr>
          <w:lang w:val="en-GB"/>
        </w:rPr>
      </w:pPr>
    </w:p>
    <w:p w:rsidR="008C4053" w:rsidRPr="00777D2E" w:rsidRDefault="002168E5" w:rsidP="008C4053">
      <w:pPr>
        <w:pStyle w:val="Heading10"/>
        <w:spacing w:before="0" w:after="0"/>
        <w:jc w:val="center"/>
        <w:rPr>
          <w:rFonts w:ascii="Cambria" w:hAnsi="Cambria"/>
          <w:b w:val="0"/>
          <w:bCs w:val="0"/>
          <w:color w:val="17365D"/>
          <w:lang w:val="en-GB"/>
        </w:rPr>
      </w:pPr>
      <w:r>
        <w:rPr>
          <w:rFonts w:ascii="Cambria" w:hAnsi="Cambria"/>
          <w:b w:val="0"/>
          <w:bCs w:val="0"/>
          <w:color w:val="17365D"/>
          <w:lang w:val="en-GB"/>
        </w:rPr>
        <w:t>Sept</w:t>
      </w:r>
      <w:r w:rsidR="00B3479B">
        <w:rPr>
          <w:rFonts w:ascii="Cambria" w:hAnsi="Cambria"/>
          <w:b w:val="0"/>
          <w:bCs w:val="0"/>
          <w:color w:val="17365D"/>
          <w:lang w:val="en-GB"/>
        </w:rPr>
        <w:t>e</w:t>
      </w:r>
      <w:r>
        <w:rPr>
          <w:rFonts w:ascii="Cambria" w:hAnsi="Cambria"/>
          <w:b w:val="0"/>
          <w:bCs w:val="0"/>
          <w:color w:val="17365D"/>
          <w:lang w:val="en-GB"/>
        </w:rPr>
        <w:t xml:space="preserve">mber </w:t>
      </w:r>
      <w:r w:rsidR="00FD6FD8">
        <w:rPr>
          <w:rFonts w:ascii="Cambria" w:hAnsi="Cambria"/>
          <w:b w:val="0"/>
          <w:bCs w:val="0"/>
          <w:color w:val="17365D"/>
          <w:lang w:val="en-GB"/>
        </w:rPr>
        <w:t>2014</w:t>
      </w:r>
    </w:p>
    <w:p w:rsidR="005F5934" w:rsidRDefault="00A83CEB" w:rsidP="005F5934">
      <w:pPr>
        <w:rPr>
          <w:lang w:val="en-GB"/>
        </w:rPr>
      </w:pPr>
      <w:r>
        <w:rPr>
          <w:noProof/>
          <w:lang w:eastAsia="en-AU"/>
        </w:rPr>
        <w:drawing>
          <wp:anchor distT="0" distB="0" distL="114300" distR="114300" simplePos="0" relativeHeight="251656704" behindDoc="0" locked="0" layoutInCell="1" allowOverlap="1">
            <wp:simplePos x="0" y="0"/>
            <wp:positionH relativeFrom="column">
              <wp:posOffset>-457200</wp:posOffset>
            </wp:positionH>
            <wp:positionV relativeFrom="paragraph">
              <wp:posOffset>1609090</wp:posOffset>
            </wp:positionV>
            <wp:extent cx="7581900" cy="3781425"/>
            <wp:effectExtent l="0" t="0" r="0" b="9525"/>
            <wp:wrapNone/>
            <wp:docPr id="414" name="Picture 7" descr="DSC0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47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1900" cy="3781425"/>
                    </a:xfrm>
                    <a:prstGeom prst="rect">
                      <a:avLst/>
                    </a:prstGeom>
                    <a:noFill/>
                  </pic:spPr>
                </pic:pic>
              </a:graphicData>
            </a:graphic>
            <wp14:sizeRelH relativeFrom="page">
              <wp14:pctWidth>0</wp14:pctWidth>
            </wp14:sizeRelH>
            <wp14:sizeRelV relativeFrom="page">
              <wp14:pctHeight>0</wp14:pctHeight>
            </wp14:sizeRelV>
          </wp:anchor>
        </w:drawing>
      </w:r>
    </w:p>
    <w:p w:rsidR="005F5934" w:rsidRDefault="005F5934" w:rsidP="00AE0AA2">
      <w:pPr>
        <w:pStyle w:val="Heading2"/>
        <w:numPr>
          <w:ilvl w:val="0"/>
          <w:numId w:val="0"/>
        </w:numPr>
        <w:ind w:left="720" w:hanging="720"/>
        <w:rPr>
          <w:lang w:val="en-GB"/>
        </w:rPr>
        <w:sectPr w:rsidR="005F5934">
          <w:headerReference w:type="even" r:id="rId10"/>
          <w:headerReference w:type="default" r:id="rId11"/>
          <w:footerReference w:type="even" r:id="rId12"/>
          <w:footerReference w:type="default" r:id="rId13"/>
          <w:headerReference w:type="first" r:id="rId14"/>
          <w:footerReference w:type="first" r:id="rId15"/>
          <w:pgSz w:w="11909" w:h="16834" w:code="9"/>
          <w:pgMar w:top="1440" w:right="720" w:bottom="1440" w:left="720" w:header="720" w:footer="720" w:gutter="0"/>
          <w:pgNumType w:fmt="lowerRoman" w:start="1"/>
          <w:cols w:space="720"/>
          <w:titlePg/>
          <w:docGrid w:linePitch="360"/>
        </w:sectPr>
      </w:pPr>
    </w:p>
    <w:p w:rsidR="00B57ED6" w:rsidRDefault="00B57ED6" w:rsidP="00B57ED6">
      <w:pPr>
        <w:rPr>
          <w:lang w:val="en-GB"/>
        </w:rPr>
      </w:pPr>
    </w:p>
    <w:tbl>
      <w:tblPr>
        <w:tblW w:w="7320" w:type="dxa"/>
        <w:jc w:val="center"/>
        <w:tblBorders>
          <w:top w:val="single" w:sz="4" w:space="0" w:color="17365D"/>
          <w:bottom w:val="single" w:sz="4" w:space="0" w:color="17365D"/>
          <w:insideH w:val="single" w:sz="4" w:space="0" w:color="17365D"/>
        </w:tblBorders>
        <w:tblLook w:val="0000" w:firstRow="0" w:lastRow="0" w:firstColumn="0" w:lastColumn="0" w:noHBand="0" w:noVBand="0"/>
      </w:tblPr>
      <w:tblGrid>
        <w:gridCol w:w="1550"/>
        <w:gridCol w:w="5770"/>
      </w:tblGrid>
      <w:tr w:rsidR="004F2955" w:rsidRPr="004F2955" w:rsidTr="00A91465">
        <w:trPr>
          <w:jc w:val="center"/>
        </w:trPr>
        <w:tc>
          <w:tcPr>
            <w:tcW w:w="1550" w:type="dxa"/>
            <w:shd w:val="clear" w:color="auto" w:fill="C6D9F1"/>
            <w:vAlign w:val="center"/>
          </w:tcPr>
          <w:p w:rsidR="004F2955" w:rsidRPr="004F2955" w:rsidRDefault="004F2955" w:rsidP="00BB53E3">
            <w:pPr>
              <w:pStyle w:val="Heading10"/>
              <w:spacing w:before="120" w:after="120"/>
              <w:jc w:val="center"/>
              <w:rPr>
                <w:rFonts w:ascii="Calibri" w:hAnsi="Calibri" w:cs="Calibri"/>
                <w:color w:val="17365D"/>
                <w:sz w:val="22"/>
                <w:szCs w:val="22"/>
              </w:rPr>
            </w:pPr>
            <w:r w:rsidRPr="004F2955">
              <w:rPr>
                <w:rFonts w:ascii="Calibri" w:hAnsi="Calibri" w:cs="Calibri"/>
                <w:color w:val="17365D"/>
                <w:sz w:val="22"/>
                <w:szCs w:val="22"/>
              </w:rPr>
              <w:t>Document:</w:t>
            </w:r>
          </w:p>
        </w:tc>
        <w:tc>
          <w:tcPr>
            <w:tcW w:w="5770" w:type="dxa"/>
          </w:tcPr>
          <w:p w:rsidR="004F2955" w:rsidRPr="004F2955" w:rsidRDefault="004F2955" w:rsidP="00A139AB">
            <w:pPr>
              <w:spacing w:before="120" w:after="120"/>
              <w:jc w:val="center"/>
              <w:rPr>
                <w:rFonts w:ascii="Calibri" w:hAnsi="Calibri" w:cs="Calibri"/>
                <w:sz w:val="22"/>
                <w:szCs w:val="22"/>
              </w:rPr>
            </w:pPr>
            <w:r w:rsidRPr="004F2955">
              <w:rPr>
                <w:rFonts w:ascii="Calibri" w:hAnsi="Calibri" w:cs="Calibri"/>
                <w:sz w:val="22"/>
                <w:szCs w:val="22"/>
              </w:rPr>
              <w:fldChar w:fldCharType="begin"/>
            </w:r>
            <w:r w:rsidRPr="004F2955">
              <w:rPr>
                <w:rFonts w:ascii="Calibri" w:hAnsi="Calibri" w:cs="Calibri"/>
                <w:sz w:val="22"/>
                <w:szCs w:val="22"/>
              </w:rPr>
              <w:instrText xml:space="preserve"> STYLEREF  "Document Name"  \* MERGEFORMAT </w:instrText>
            </w:r>
            <w:r w:rsidRPr="004F2955">
              <w:rPr>
                <w:rFonts w:ascii="Calibri" w:hAnsi="Calibri" w:cs="Calibri"/>
                <w:sz w:val="22"/>
                <w:szCs w:val="22"/>
              </w:rPr>
              <w:fldChar w:fldCharType="separate"/>
            </w:r>
            <w:r w:rsidR="0056761C">
              <w:rPr>
                <w:rFonts w:ascii="Calibri" w:hAnsi="Calibri" w:cs="Calibri"/>
                <w:noProof/>
                <w:sz w:val="22"/>
                <w:szCs w:val="22"/>
              </w:rPr>
              <w:t>IAT: Mission 2 Report</w:t>
            </w:r>
            <w:r w:rsidRPr="004F2955">
              <w:rPr>
                <w:rFonts w:ascii="Calibri" w:hAnsi="Calibri" w:cs="Calibri"/>
                <w:sz w:val="22"/>
                <w:szCs w:val="22"/>
              </w:rPr>
              <w:fldChar w:fldCharType="end"/>
            </w:r>
          </w:p>
        </w:tc>
      </w:tr>
      <w:tr w:rsidR="00235E11" w:rsidRPr="004F2955" w:rsidTr="00A91465">
        <w:trPr>
          <w:jc w:val="center"/>
        </w:trPr>
        <w:tc>
          <w:tcPr>
            <w:tcW w:w="1550" w:type="dxa"/>
            <w:shd w:val="clear" w:color="auto" w:fill="C6D9F1"/>
            <w:vAlign w:val="center"/>
          </w:tcPr>
          <w:p w:rsidR="00235E11" w:rsidRPr="004F2955" w:rsidRDefault="00235E11" w:rsidP="00BB53E3">
            <w:pPr>
              <w:pStyle w:val="Heading10"/>
              <w:spacing w:before="120" w:after="120"/>
              <w:jc w:val="center"/>
              <w:rPr>
                <w:rFonts w:ascii="Calibri" w:hAnsi="Calibri" w:cs="Calibri"/>
                <w:color w:val="17365D"/>
                <w:sz w:val="22"/>
                <w:szCs w:val="22"/>
              </w:rPr>
            </w:pPr>
            <w:r w:rsidRPr="004F2955">
              <w:rPr>
                <w:rFonts w:ascii="Calibri" w:hAnsi="Calibri" w:cs="Calibri"/>
                <w:color w:val="17365D"/>
                <w:sz w:val="22"/>
                <w:szCs w:val="22"/>
              </w:rPr>
              <w:t>Version:</w:t>
            </w:r>
          </w:p>
        </w:tc>
        <w:tc>
          <w:tcPr>
            <w:tcW w:w="5770" w:type="dxa"/>
          </w:tcPr>
          <w:p w:rsidR="00235E11" w:rsidRPr="004F2955" w:rsidRDefault="00187D5B" w:rsidP="00912CFB">
            <w:pPr>
              <w:pStyle w:val="Version"/>
              <w:rPr>
                <w:rFonts w:ascii="Calibri" w:hAnsi="Calibri" w:cs="Calibri"/>
                <w:sz w:val="22"/>
                <w:szCs w:val="22"/>
              </w:rPr>
            </w:pPr>
            <w:r>
              <w:rPr>
                <w:rFonts w:ascii="Calibri" w:hAnsi="Calibri" w:cs="Calibri"/>
                <w:sz w:val="22"/>
                <w:szCs w:val="22"/>
              </w:rPr>
              <w:t>2</w:t>
            </w:r>
            <w:r w:rsidR="00026FA5">
              <w:rPr>
                <w:rFonts w:ascii="Calibri" w:hAnsi="Calibri" w:cs="Calibri"/>
                <w:sz w:val="22"/>
                <w:szCs w:val="22"/>
              </w:rPr>
              <w:t>.</w:t>
            </w:r>
            <w:r w:rsidR="00912CFB">
              <w:rPr>
                <w:rFonts w:ascii="Calibri" w:hAnsi="Calibri" w:cs="Calibri"/>
                <w:sz w:val="22"/>
                <w:szCs w:val="22"/>
              </w:rPr>
              <w:t>2</w:t>
            </w:r>
            <w:r w:rsidR="00144ED7">
              <w:rPr>
                <w:rFonts w:ascii="Calibri" w:hAnsi="Calibri" w:cs="Calibri"/>
                <w:sz w:val="22"/>
                <w:szCs w:val="22"/>
              </w:rPr>
              <w:t xml:space="preserve"> </w:t>
            </w:r>
            <w:r w:rsidR="00912CFB">
              <w:rPr>
                <w:rFonts w:ascii="Calibri" w:hAnsi="Calibri" w:cs="Calibri"/>
                <w:sz w:val="22"/>
                <w:szCs w:val="22"/>
              </w:rPr>
              <w:t>FINAL</w:t>
            </w:r>
          </w:p>
        </w:tc>
      </w:tr>
      <w:tr w:rsidR="00B57ED6" w:rsidRPr="004F2955" w:rsidTr="00A91465">
        <w:trPr>
          <w:jc w:val="center"/>
        </w:trPr>
        <w:tc>
          <w:tcPr>
            <w:tcW w:w="1550" w:type="dxa"/>
            <w:shd w:val="clear" w:color="auto" w:fill="C6D9F1"/>
            <w:vAlign w:val="center"/>
          </w:tcPr>
          <w:p w:rsidR="00B57ED6" w:rsidRPr="004F2955" w:rsidRDefault="00457A08" w:rsidP="00FD6FD8">
            <w:pPr>
              <w:pStyle w:val="Heading10"/>
              <w:spacing w:before="120" w:after="120"/>
              <w:jc w:val="center"/>
              <w:rPr>
                <w:rFonts w:ascii="Calibri" w:hAnsi="Calibri" w:cs="Calibri"/>
                <w:color w:val="17365D"/>
                <w:sz w:val="22"/>
                <w:szCs w:val="22"/>
              </w:rPr>
            </w:pPr>
            <w:r>
              <w:rPr>
                <w:rFonts w:ascii="Calibri" w:hAnsi="Calibri" w:cs="Calibri"/>
                <w:color w:val="17365D"/>
                <w:sz w:val="22"/>
                <w:szCs w:val="22"/>
              </w:rPr>
              <w:t>Assignment</w:t>
            </w:r>
            <w:r w:rsidR="00235E11" w:rsidRPr="004F2955">
              <w:rPr>
                <w:rFonts w:ascii="Calibri" w:hAnsi="Calibri" w:cs="Calibri"/>
                <w:color w:val="17365D"/>
                <w:sz w:val="22"/>
                <w:szCs w:val="22"/>
              </w:rPr>
              <w:t>:</w:t>
            </w:r>
          </w:p>
        </w:tc>
        <w:tc>
          <w:tcPr>
            <w:tcW w:w="5770" w:type="dxa"/>
          </w:tcPr>
          <w:p w:rsidR="00B57ED6" w:rsidRPr="004F2955" w:rsidRDefault="00024BDA" w:rsidP="005926B0">
            <w:pPr>
              <w:pStyle w:val="ProjectName"/>
              <w:rPr>
                <w:rFonts w:ascii="Calibri" w:hAnsi="Calibri" w:cs="Calibri"/>
                <w:sz w:val="22"/>
                <w:szCs w:val="22"/>
              </w:rPr>
            </w:pPr>
            <w:r>
              <w:rPr>
                <w:rFonts w:ascii="Calibri" w:hAnsi="Calibri" w:cs="Calibri"/>
                <w:sz w:val="22"/>
                <w:szCs w:val="22"/>
              </w:rPr>
              <w:t>Impact Assessment Team</w:t>
            </w:r>
          </w:p>
        </w:tc>
      </w:tr>
      <w:tr w:rsidR="00B57ED6" w:rsidRPr="004F2955" w:rsidTr="00A91465">
        <w:trPr>
          <w:jc w:val="center"/>
        </w:trPr>
        <w:tc>
          <w:tcPr>
            <w:tcW w:w="1550" w:type="dxa"/>
            <w:shd w:val="clear" w:color="auto" w:fill="C6D9F1"/>
            <w:vAlign w:val="center"/>
          </w:tcPr>
          <w:p w:rsidR="00B57ED6" w:rsidRPr="004F2955" w:rsidRDefault="00B57ED6" w:rsidP="00BB53E3">
            <w:pPr>
              <w:pStyle w:val="Heading10"/>
              <w:spacing w:before="120" w:after="120"/>
              <w:jc w:val="center"/>
              <w:rPr>
                <w:rFonts w:ascii="Calibri" w:hAnsi="Calibri" w:cs="Calibri"/>
                <w:color w:val="17365D"/>
                <w:sz w:val="22"/>
                <w:szCs w:val="22"/>
              </w:rPr>
            </w:pPr>
            <w:r w:rsidRPr="004F2955">
              <w:rPr>
                <w:rFonts w:ascii="Calibri" w:hAnsi="Calibri" w:cs="Calibri"/>
                <w:color w:val="17365D"/>
                <w:sz w:val="22"/>
                <w:szCs w:val="22"/>
              </w:rPr>
              <w:t>Client:</w:t>
            </w:r>
          </w:p>
        </w:tc>
        <w:tc>
          <w:tcPr>
            <w:tcW w:w="5770" w:type="dxa"/>
          </w:tcPr>
          <w:p w:rsidR="00B57ED6" w:rsidRPr="004F2955" w:rsidRDefault="00457A08" w:rsidP="00B668E6">
            <w:pPr>
              <w:pStyle w:val="Clientname"/>
              <w:rPr>
                <w:rFonts w:ascii="Calibri" w:hAnsi="Calibri" w:cs="Calibri"/>
                <w:sz w:val="22"/>
                <w:szCs w:val="22"/>
              </w:rPr>
            </w:pPr>
            <w:r>
              <w:rPr>
                <w:rFonts w:ascii="Calibri" w:hAnsi="Calibri" w:cs="Calibri"/>
                <w:sz w:val="22"/>
                <w:szCs w:val="22"/>
              </w:rPr>
              <w:t>Department of Foreign Affairs and Trade (DFAT)</w:t>
            </w:r>
          </w:p>
        </w:tc>
      </w:tr>
      <w:tr w:rsidR="00B57ED6" w:rsidRPr="004F2955" w:rsidTr="00A91465">
        <w:trPr>
          <w:jc w:val="center"/>
        </w:trPr>
        <w:tc>
          <w:tcPr>
            <w:tcW w:w="1550" w:type="dxa"/>
            <w:shd w:val="clear" w:color="auto" w:fill="C6D9F1"/>
            <w:vAlign w:val="center"/>
          </w:tcPr>
          <w:p w:rsidR="00B57ED6" w:rsidRPr="004F2955" w:rsidRDefault="00B57ED6" w:rsidP="00BB53E3">
            <w:pPr>
              <w:pStyle w:val="Heading10"/>
              <w:spacing w:before="120" w:after="120"/>
              <w:jc w:val="center"/>
              <w:rPr>
                <w:rFonts w:ascii="Calibri" w:hAnsi="Calibri" w:cs="Calibri"/>
                <w:color w:val="17365D"/>
                <w:sz w:val="22"/>
                <w:szCs w:val="22"/>
              </w:rPr>
            </w:pPr>
            <w:r w:rsidRPr="004F2955">
              <w:rPr>
                <w:rFonts w:ascii="Calibri" w:hAnsi="Calibri" w:cs="Calibri"/>
                <w:color w:val="17365D"/>
                <w:sz w:val="22"/>
                <w:szCs w:val="22"/>
              </w:rPr>
              <w:t>Contractor:</w:t>
            </w:r>
          </w:p>
        </w:tc>
        <w:tc>
          <w:tcPr>
            <w:tcW w:w="5770" w:type="dxa"/>
          </w:tcPr>
          <w:p w:rsidR="00B57ED6" w:rsidRPr="004F2955" w:rsidRDefault="00457A08" w:rsidP="00BB53E3">
            <w:pPr>
              <w:spacing w:before="120" w:after="120"/>
              <w:jc w:val="center"/>
              <w:rPr>
                <w:rFonts w:ascii="Calibri" w:hAnsi="Calibri" w:cs="Calibri"/>
                <w:sz w:val="22"/>
                <w:szCs w:val="22"/>
              </w:rPr>
            </w:pPr>
            <w:r>
              <w:rPr>
                <w:rFonts w:ascii="Calibri" w:hAnsi="Calibri" w:cs="Calibri"/>
                <w:sz w:val="22"/>
                <w:szCs w:val="22"/>
              </w:rPr>
              <w:t>KPMG</w:t>
            </w:r>
          </w:p>
        </w:tc>
      </w:tr>
      <w:tr w:rsidR="00B57ED6" w:rsidRPr="004F2955" w:rsidTr="00A91465">
        <w:trPr>
          <w:jc w:val="center"/>
        </w:trPr>
        <w:tc>
          <w:tcPr>
            <w:tcW w:w="1550" w:type="dxa"/>
            <w:shd w:val="clear" w:color="auto" w:fill="C6D9F1"/>
            <w:vAlign w:val="center"/>
          </w:tcPr>
          <w:p w:rsidR="00B57ED6" w:rsidRPr="004F2955" w:rsidRDefault="00B57ED6" w:rsidP="00BB53E3">
            <w:pPr>
              <w:pStyle w:val="Heading10"/>
              <w:spacing w:before="120" w:after="120"/>
              <w:jc w:val="center"/>
              <w:rPr>
                <w:rFonts w:ascii="Calibri" w:hAnsi="Calibri" w:cs="Calibri"/>
                <w:color w:val="17365D"/>
                <w:sz w:val="22"/>
                <w:szCs w:val="22"/>
              </w:rPr>
            </w:pPr>
            <w:r w:rsidRPr="004F2955">
              <w:rPr>
                <w:rFonts w:ascii="Calibri" w:hAnsi="Calibri" w:cs="Calibri"/>
                <w:color w:val="17365D"/>
                <w:sz w:val="22"/>
                <w:szCs w:val="22"/>
              </w:rPr>
              <w:t>Consultant</w:t>
            </w:r>
            <w:r w:rsidR="00457A08">
              <w:rPr>
                <w:rFonts w:ascii="Calibri" w:hAnsi="Calibri" w:cs="Calibri"/>
                <w:color w:val="17365D"/>
                <w:sz w:val="22"/>
                <w:szCs w:val="22"/>
              </w:rPr>
              <w:t>s</w:t>
            </w:r>
            <w:r w:rsidRPr="004F2955">
              <w:rPr>
                <w:rFonts w:ascii="Calibri" w:hAnsi="Calibri" w:cs="Calibri"/>
                <w:color w:val="17365D"/>
                <w:sz w:val="22"/>
                <w:szCs w:val="22"/>
              </w:rPr>
              <w:t>:</w:t>
            </w:r>
          </w:p>
        </w:tc>
        <w:tc>
          <w:tcPr>
            <w:tcW w:w="5770" w:type="dxa"/>
          </w:tcPr>
          <w:p w:rsidR="00B57ED6" w:rsidRDefault="00B57ED6" w:rsidP="00457A08">
            <w:pPr>
              <w:spacing w:before="120"/>
              <w:jc w:val="center"/>
              <w:rPr>
                <w:rFonts w:ascii="Calibri" w:hAnsi="Calibri" w:cs="Calibri"/>
                <w:sz w:val="22"/>
                <w:szCs w:val="22"/>
              </w:rPr>
            </w:pPr>
            <w:r w:rsidRPr="004F2955">
              <w:rPr>
                <w:rFonts w:ascii="Calibri" w:hAnsi="Calibri" w:cs="Calibri"/>
                <w:sz w:val="22"/>
                <w:szCs w:val="22"/>
              </w:rPr>
              <w:t>Paul Crawford</w:t>
            </w:r>
          </w:p>
          <w:p w:rsidR="00457A08" w:rsidRDefault="00026FA5" w:rsidP="00457A08">
            <w:pPr>
              <w:jc w:val="center"/>
              <w:rPr>
                <w:rFonts w:ascii="Calibri" w:hAnsi="Calibri" w:cs="Calibri"/>
                <w:sz w:val="22"/>
                <w:szCs w:val="22"/>
              </w:rPr>
            </w:pPr>
            <w:r w:rsidRPr="00457A08">
              <w:rPr>
                <w:rFonts w:ascii="Calibri" w:hAnsi="Calibri" w:cs="Calibri"/>
                <w:sz w:val="22"/>
                <w:szCs w:val="22"/>
              </w:rPr>
              <w:t>Yusaf Samiullah</w:t>
            </w:r>
            <w:r>
              <w:rPr>
                <w:rFonts w:ascii="Calibri" w:hAnsi="Calibri" w:cs="Calibri"/>
                <w:sz w:val="22"/>
                <w:szCs w:val="22"/>
              </w:rPr>
              <w:t xml:space="preserve"> </w:t>
            </w:r>
          </w:p>
          <w:p w:rsidR="00457A08" w:rsidRPr="004F2955" w:rsidRDefault="00026FA5" w:rsidP="00457A08">
            <w:pPr>
              <w:spacing w:after="120"/>
              <w:jc w:val="center"/>
              <w:rPr>
                <w:rFonts w:ascii="Calibri" w:hAnsi="Calibri" w:cs="Calibri"/>
                <w:sz w:val="22"/>
                <w:szCs w:val="22"/>
              </w:rPr>
            </w:pPr>
            <w:r>
              <w:rPr>
                <w:rFonts w:ascii="Calibri" w:hAnsi="Calibri" w:cs="Calibri"/>
                <w:sz w:val="22"/>
                <w:szCs w:val="22"/>
              </w:rPr>
              <w:t>Windhu Hidranto</w:t>
            </w:r>
          </w:p>
        </w:tc>
      </w:tr>
      <w:tr w:rsidR="00B57ED6" w:rsidRPr="004F2955" w:rsidTr="00A91465">
        <w:trPr>
          <w:jc w:val="center"/>
        </w:trPr>
        <w:tc>
          <w:tcPr>
            <w:tcW w:w="1550" w:type="dxa"/>
            <w:shd w:val="clear" w:color="auto" w:fill="C6D9F1"/>
            <w:vAlign w:val="center"/>
          </w:tcPr>
          <w:p w:rsidR="00B57ED6" w:rsidRPr="004F2955" w:rsidRDefault="00B57ED6" w:rsidP="00BB53E3">
            <w:pPr>
              <w:pStyle w:val="Heading10"/>
              <w:spacing w:before="120" w:after="120"/>
              <w:jc w:val="center"/>
              <w:rPr>
                <w:rFonts w:ascii="Calibri" w:hAnsi="Calibri" w:cs="Calibri"/>
                <w:color w:val="17365D"/>
                <w:sz w:val="22"/>
                <w:szCs w:val="22"/>
              </w:rPr>
            </w:pPr>
            <w:r w:rsidRPr="004F2955">
              <w:rPr>
                <w:rFonts w:ascii="Calibri" w:hAnsi="Calibri" w:cs="Calibri"/>
                <w:color w:val="17365D"/>
                <w:sz w:val="22"/>
                <w:szCs w:val="22"/>
              </w:rPr>
              <w:t>Date:</w:t>
            </w:r>
          </w:p>
        </w:tc>
        <w:tc>
          <w:tcPr>
            <w:tcW w:w="5770" w:type="dxa"/>
          </w:tcPr>
          <w:p w:rsidR="00B57ED6" w:rsidRPr="004F2955" w:rsidRDefault="00912CFB" w:rsidP="00586D72">
            <w:pPr>
              <w:spacing w:before="120" w:after="120"/>
              <w:jc w:val="center"/>
              <w:rPr>
                <w:rFonts w:ascii="Calibri" w:hAnsi="Calibri" w:cs="Calibri"/>
                <w:sz w:val="22"/>
                <w:szCs w:val="22"/>
              </w:rPr>
            </w:pPr>
            <w:r>
              <w:rPr>
                <w:rFonts w:ascii="Calibri" w:hAnsi="Calibri" w:cs="Calibri"/>
                <w:sz w:val="22"/>
                <w:szCs w:val="22"/>
              </w:rPr>
              <w:t>1</w:t>
            </w:r>
            <w:r w:rsidR="00586D72">
              <w:rPr>
                <w:rFonts w:ascii="Calibri" w:hAnsi="Calibri" w:cs="Calibri"/>
                <w:sz w:val="22"/>
                <w:szCs w:val="22"/>
              </w:rPr>
              <w:t>3</w:t>
            </w:r>
            <w:r w:rsidR="00FD6FD8">
              <w:rPr>
                <w:rFonts w:ascii="Calibri" w:hAnsi="Calibri" w:cs="Calibri"/>
                <w:sz w:val="22"/>
                <w:szCs w:val="22"/>
              </w:rPr>
              <w:t xml:space="preserve"> </w:t>
            </w:r>
            <w:r>
              <w:rPr>
                <w:rFonts w:ascii="Calibri" w:hAnsi="Calibri" w:cs="Calibri"/>
                <w:sz w:val="22"/>
                <w:szCs w:val="22"/>
              </w:rPr>
              <w:t>March 2015</w:t>
            </w:r>
          </w:p>
        </w:tc>
      </w:tr>
    </w:tbl>
    <w:p w:rsidR="00B57ED6" w:rsidRDefault="00B57ED6" w:rsidP="00B57ED6">
      <w:pPr>
        <w:pStyle w:val="Bodytxt"/>
        <w:rPr>
          <w:lang w:val="en-GB"/>
        </w:rPr>
      </w:pPr>
    </w:p>
    <w:p w:rsidR="00B57ED6" w:rsidRDefault="00AE55BF" w:rsidP="00B57ED6">
      <w:pPr>
        <w:pStyle w:val="Bodytxt"/>
        <w:rPr>
          <w:lang w:val="en-GB"/>
        </w:rPr>
      </w:pPr>
      <w:r>
        <w:rPr>
          <w:lang w:val="en-GB"/>
        </w:rPr>
        <w:t xml:space="preserve">This document is the </w:t>
      </w:r>
      <w:r w:rsidR="00B57ED6">
        <w:rPr>
          <w:lang w:val="en-GB"/>
        </w:rPr>
        <w:t xml:space="preserve">property of </w:t>
      </w:r>
      <w:r w:rsidR="00B668E6">
        <w:rPr>
          <w:lang w:val="en-GB"/>
        </w:rPr>
        <w:fldChar w:fldCharType="begin"/>
      </w:r>
      <w:r w:rsidR="00B668E6">
        <w:rPr>
          <w:lang w:val="en-GB"/>
        </w:rPr>
        <w:instrText xml:space="preserve"> STYLEREF  "Client name"  \* MERGEFORMAT </w:instrText>
      </w:r>
      <w:r w:rsidR="00B668E6">
        <w:rPr>
          <w:lang w:val="en-GB"/>
        </w:rPr>
        <w:fldChar w:fldCharType="separate"/>
      </w:r>
      <w:r w:rsidR="0056761C">
        <w:rPr>
          <w:noProof/>
          <w:lang w:val="en-GB"/>
        </w:rPr>
        <w:t>Department of Foreign Affairs and Trade (DFAT)</w:t>
      </w:r>
      <w:r w:rsidR="00B668E6">
        <w:rPr>
          <w:lang w:val="en-GB"/>
        </w:rPr>
        <w:fldChar w:fldCharType="end"/>
      </w:r>
      <w:r w:rsidR="00B57ED6">
        <w:rPr>
          <w:lang w:val="en-GB"/>
        </w:rPr>
        <w:t xml:space="preserve">.  </w:t>
      </w:r>
    </w:p>
    <w:p w:rsidR="00B57ED6" w:rsidRDefault="00275463" w:rsidP="00B57ED6">
      <w:pPr>
        <w:pStyle w:val="Bodytxt"/>
        <w:rPr>
          <w:lang w:val="en-GB"/>
        </w:rPr>
      </w:pPr>
      <w:r>
        <w:rPr>
          <w:lang w:val="en-GB"/>
        </w:rPr>
        <w:t>It is permissible to copy and use any of the material in this report provided that the source is appropriately acknowledged.  Further information is available from:</w:t>
      </w:r>
    </w:p>
    <w:p w:rsidR="00B57ED6" w:rsidRDefault="00024BDA" w:rsidP="00B57ED6">
      <w:pPr>
        <w:pStyle w:val="Bodytxt"/>
        <w:spacing w:after="0"/>
        <w:ind w:left="1440"/>
        <w:rPr>
          <w:b/>
          <w:lang w:val="en-GB"/>
        </w:rPr>
      </w:pPr>
      <w:r>
        <w:rPr>
          <w:b/>
          <w:lang w:val="en-GB"/>
        </w:rPr>
        <w:t>Sue Ellen O’Farrell</w:t>
      </w:r>
      <w:r w:rsidR="00FD6FD8">
        <w:rPr>
          <w:b/>
          <w:lang w:val="en-GB"/>
        </w:rPr>
        <w:tab/>
      </w:r>
    </w:p>
    <w:p w:rsidR="00FD6FD8" w:rsidRDefault="00024BDA" w:rsidP="00B57ED6">
      <w:pPr>
        <w:pStyle w:val="Bodytxt"/>
        <w:spacing w:after="0"/>
        <w:ind w:left="1440"/>
        <w:rPr>
          <w:lang w:val="en-GB"/>
        </w:rPr>
      </w:pPr>
      <w:r>
        <w:rPr>
          <w:lang w:val="en-GB"/>
        </w:rPr>
        <w:t>Senior Program Manager</w:t>
      </w:r>
    </w:p>
    <w:p w:rsidR="00024BDA" w:rsidRPr="00024BDA" w:rsidRDefault="00024BDA" w:rsidP="00024BDA">
      <w:pPr>
        <w:pStyle w:val="Bodytxt"/>
        <w:spacing w:after="0"/>
        <w:ind w:left="1440"/>
        <w:rPr>
          <w:lang w:val="en-GB"/>
        </w:rPr>
      </w:pPr>
      <w:r w:rsidRPr="00024BDA">
        <w:rPr>
          <w:lang w:val="en-GB"/>
        </w:rPr>
        <w:t>Infrastructure &amp; Economic Governance</w:t>
      </w:r>
    </w:p>
    <w:p w:rsidR="00024BDA" w:rsidRPr="00024BDA" w:rsidRDefault="00024BDA" w:rsidP="00024BDA">
      <w:pPr>
        <w:pStyle w:val="Bodytxt"/>
        <w:spacing w:after="0"/>
        <w:ind w:left="1440"/>
        <w:rPr>
          <w:lang w:val="en-GB"/>
        </w:rPr>
      </w:pPr>
      <w:r w:rsidRPr="00024BDA">
        <w:rPr>
          <w:lang w:val="en-GB"/>
        </w:rPr>
        <w:t>Australian Aid Program</w:t>
      </w:r>
    </w:p>
    <w:p w:rsidR="00B57ED6" w:rsidRDefault="00B668E6" w:rsidP="00B57ED6">
      <w:pPr>
        <w:pStyle w:val="Bodytxt"/>
        <w:spacing w:after="0"/>
        <w:ind w:left="1440"/>
        <w:rPr>
          <w:lang w:val="en-GB"/>
        </w:rPr>
      </w:pPr>
      <w:r>
        <w:rPr>
          <w:lang w:val="en-GB"/>
        </w:rPr>
        <w:fldChar w:fldCharType="begin"/>
      </w:r>
      <w:r>
        <w:rPr>
          <w:lang w:val="en-GB"/>
        </w:rPr>
        <w:instrText xml:space="preserve"> STYLEREF  "Client name"  \* MERGEFORMAT </w:instrText>
      </w:r>
      <w:r>
        <w:rPr>
          <w:lang w:val="en-GB"/>
        </w:rPr>
        <w:fldChar w:fldCharType="separate"/>
      </w:r>
      <w:r w:rsidR="0056761C">
        <w:rPr>
          <w:noProof/>
          <w:lang w:val="en-GB"/>
        </w:rPr>
        <w:t>Department of Foreign Affairs and Trade (DFAT)</w:t>
      </w:r>
      <w:r>
        <w:rPr>
          <w:lang w:val="en-GB"/>
        </w:rPr>
        <w:fldChar w:fldCharType="end"/>
      </w:r>
    </w:p>
    <w:p w:rsidR="00024BDA" w:rsidRDefault="00024BDA" w:rsidP="00024BDA">
      <w:pPr>
        <w:pStyle w:val="Bodytxt"/>
        <w:spacing w:after="0"/>
        <w:ind w:left="1440"/>
        <w:rPr>
          <w:lang w:val="en-GB"/>
        </w:rPr>
      </w:pPr>
      <w:r w:rsidRPr="00024BDA">
        <w:rPr>
          <w:lang w:val="en-GB"/>
        </w:rPr>
        <w:t>Australian Embassy Jakarta</w:t>
      </w:r>
    </w:p>
    <w:p w:rsidR="00B57ED6" w:rsidRDefault="00FD6FD8" w:rsidP="00B57ED6">
      <w:pPr>
        <w:pStyle w:val="Bodytxt"/>
        <w:spacing w:after="0"/>
        <w:ind w:left="1440"/>
        <w:rPr>
          <w:lang w:val="en-GB"/>
        </w:rPr>
      </w:pPr>
      <w:r>
        <w:rPr>
          <w:lang w:val="en-GB"/>
        </w:rPr>
        <w:t xml:space="preserve">Email: </w:t>
      </w:r>
      <w:r>
        <w:rPr>
          <w:lang w:val="en-GB"/>
        </w:rPr>
        <w:tab/>
      </w:r>
      <w:r w:rsidR="00024BDA" w:rsidRPr="00024BDA">
        <w:rPr>
          <w:lang w:val="en-GB"/>
        </w:rPr>
        <w:t>sueellen.ofarrell@dfat.gov.au</w:t>
      </w:r>
    </w:p>
    <w:p w:rsidR="00B57ED6" w:rsidRDefault="00B57ED6" w:rsidP="00B57ED6">
      <w:pPr>
        <w:pStyle w:val="Bodytxt"/>
        <w:ind w:left="1440"/>
        <w:rPr>
          <w:lang w:val="en-GB"/>
        </w:rPr>
      </w:pPr>
    </w:p>
    <w:p w:rsidR="00AA5DAF" w:rsidRDefault="00AA5DAF" w:rsidP="00B57ED6">
      <w:pPr>
        <w:pStyle w:val="Bodytxt"/>
        <w:rPr>
          <w:lang w:val="en-GB"/>
        </w:rPr>
      </w:pPr>
      <w:r>
        <w:rPr>
          <w:lang w:val="en-GB"/>
        </w:rPr>
        <w:t xml:space="preserve">Cover photograph by </w:t>
      </w:r>
      <w:r w:rsidRPr="00457A08">
        <w:rPr>
          <w:rFonts w:cs="Calibri"/>
          <w:szCs w:val="22"/>
        </w:rPr>
        <w:t>Yusaf Samiullah</w:t>
      </w:r>
      <w:r>
        <w:rPr>
          <w:rFonts w:cs="Calibri"/>
          <w:szCs w:val="22"/>
        </w:rPr>
        <w:t>.</w:t>
      </w:r>
    </w:p>
    <w:p w:rsidR="00B57ED6" w:rsidRDefault="00B57ED6" w:rsidP="00B57ED6">
      <w:pPr>
        <w:pStyle w:val="Bodytxt"/>
        <w:rPr>
          <w:lang w:val="en-GB"/>
        </w:rPr>
      </w:pPr>
      <w:r>
        <w:rPr>
          <w:lang w:val="en-GB"/>
        </w:rPr>
        <w:t>©</w:t>
      </w:r>
      <w:r w:rsidR="00593F44">
        <w:rPr>
          <w:lang w:val="en-GB"/>
        </w:rPr>
        <w:t xml:space="preserve"> </w:t>
      </w:r>
      <w:r w:rsidR="00B668E6">
        <w:rPr>
          <w:lang w:val="en-GB"/>
        </w:rPr>
        <w:fldChar w:fldCharType="begin"/>
      </w:r>
      <w:r w:rsidR="00B668E6">
        <w:rPr>
          <w:lang w:val="en-GB"/>
        </w:rPr>
        <w:instrText xml:space="preserve"> STYLEREF  "Client name"  \* MERGEFORMAT </w:instrText>
      </w:r>
      <w:r w:rsidR="00B668E6">
        <w:rPr>
          <w:lang w:val="en-GB"/>
        </w:rPr>
        <w:fldChar w:fldCharType="separate"/>
      </w:r>
      <w:r w:rsidR="0056761C">
        <w:rPr>
          <w:noProof/>
          <w:lang w:val="en-GB"/>
        </w:rPr>
        <w:t>Department of Foreign Affairs and Trade (DFAT)</w:t>
      </w:r>
      <w:r w:rsidR="00B668E6">
        <w:rPr>
          <w:lang w:val="en-GB"/>
        </w:rPr>
        <w:fldChar w:fldCharType="end"/>
      </w:r>
      <w:r w:rsidR="00235E11">
        <w:rPr>
          <w:lang w:val="en-GB"/>
        </w:rPr>
        <w:t xml:space="preserve"> </w:t>
      </w:r>
      <w:r>
        <w:rPr>
          <w:lang w:val="en-GB"/>
        </w:rPr>
        <w:t>20</w:t>
      </w:r>
      <w:r w:rsidR="004F2955">
        <w:rPr>
          <w:lang w:val="en-GB"/>
        </w:rPr>
        <w:t>1</w:t>
      </w:r>
      <w:r w:rsidR="00FD6FD8">
        <w:rPr>
          <w:lang w:val="en-GB"/>
        </w:rPr>
        <w:t>4</w:t>
      </w:r>
    </w:p>
    <w:p w:rsidR="00B57ED6" w:rsidRDefault="00B57ED6" w:rsidP="00B57ED6">
      <w:pPr>
        <w:pStyle w:val="Bodytxt"/>
        <w:rPr>
          <w:lang w:val="en-GB"/>
        </w:rPr>
      </w:pPr>
    </w:p>
    <w:p w:rsidR="00371946" w:rsidRDefault="00B57ED6" w:rsidP="00371946">
      <w:pPr>
        <w:pStyle w:val="Heading2"/>
        <w:numPr>
          <w:ilvl w:val="0"/>
          <w:numId w:val="0"/>
        </w:numPr>
        <w:rPr>
          <w:lang w:val="en-GB"/>
        </w:rPr>
      </w:pPr>
      <w:r>
        <w:rPr>
          <w:lang w:val="en-GB"/>
        </w:rPr>
        <w:br w:type="page"/>
      </w:r>
      <w:bookmarkStart w:id="1" w:name="_Toc337649218"/>
      <w:bookmarkStart w:id="2" w:name="_Toc414013897"/>
      <w:r w:rsidR="00371946">
        <w:rPr>
          <w:lang w:val="en-GB"/>
        </w:rPr>
        <w:lastRenderedPageBreak/>
        <w:t>Aid Activity Summary</w:t>
      </w:r>
      <w:bookmarkEnd w:id="1"/>
      <w:bookmarkEnd w:id="2"/>
    </w:p>
    <w:p w:rsidR="00371946" w:rsidRDefault="00371946" w:rsidP="00371946">
      <w:pPr>
        <w:pStyle w:val="Bodytxt"/>
        <w:rPr>
          <w:lang w:val="en-GB"/>
        </w:rPr>
      </w:pPr>
    </w:p>
    <w:tbl>
      <w:tblPr>
        <w:tblW w:w="7320" w:type="dxa"/>
        <w:jc w:val="center"/>
        <w:tblInd w:w="828" w:type="dxa"/>
        <w:tblBorders>
          <w:top w:val="single" w:sz="4" w:space="0" w:color="17365D"/>
          <w:bottom w:val="single" w:sz="4" w:space="0" w:color="17365D"/>
          <w:insideH w:val="single" w:sz="4" w:space="0" w:color="17365D"/>
        </w:tblBorders>
        <w:tblLook w:val="0000" w:firstRow="0" w:lastRow="0" w:firstColumn="0" w:lastColumn="0" w:noHBand="0" w:noVBand="0"/>
      </w:tblPr>
      <w:tblGrid>
        <w:gridCol w:w="2483"/>
        <w:gridCol w:w="1612"/>
        <w:gridCol w:w="1612"/>
        <w:gridCol w:w="1613"/>
      </w:tblGrid>
      <w:tr w:rsidR="00371946" w:rsidRPr="00A91465" w:rsidTr="005B6398">
        <w:trPr>
          <w:jc w:val="center"/>
        </w:trPr>
        <w:tc>
          <w:tcPr>
            <w:tcW w:w="2483" w:type="dxa"/>
            <w:shd w:val="clear" w:color="auto" w:fill="C6D9F1"/>
          </w:tcPr>
          <w:p w:rsidR="00371946" w:rsidRPr="00A91465" w:rsidRDefault="00371946" w:rsidP="005B6398">
            <w:pPr>
              <w:pStyle w:val="Heading10"/>
              <w:spacing w:before="120" w:after="120"/>
              <w:jc w:val="center"/>
              <w:rPr>
                <w:rFonts w:ascii="Calibri" w:hAnsi="Calibri" w:cs="Calibri"/>
                <w:sz w:val="22"/>
                <w:szCs w:val="22"/>
              </w:rPr>
            </w:pPr>
            <w:r w:rsidRPr="00A91465">
              <w:rPr>
                <w:rFonts w:ascii="Calibri" w:hAnsi="Calibri" w:cs="Calibri"/>
                <w:sz w:val="22"/>
                <w:szCs w:val="22"/>
              </w:rPr>
              <w:t>Aid Activity Name</w:t>
            </w:r>
          </w:p>
        </w:tc>
        <w:tc>
          <w:tcPr>
            <w:tcW w:w="4837" w:type="dxa"/>
            <w:gridSpan w:val="3"/>
            <w:vAlign w:val="center"/>
          </w:tcPr>
          <w:p w:rsidR="00371946" w:rsidRPr="00A91465" w:rsidRDefault="00B17734" w:rsidP="005B6398">
            <w:pPr>
              <w:jc w:val="center"/>
              <w:rPr>
                <w:rFonts w:ascii="Calibri" w:hAnsi="Calibri" w:cs="Calibri"/>
                <w:sz w:val="22"/>
                <w:szCs w:val="22"/>
              </w:rPr>
            </w:pPr>
            <w:r>
              <w:rPr>
                <w:rFonts w:ascii="Calibri" w:hAnsi="Calibri" w:cs="Calibri"/>
                <w:sz w:val="22"/>
                <w:szCs w:val="22"/>
              </w:rPr>
              <w:t>Indonesia Infrastructure Initiative</w:t>
            </w:r>
            <w:r w:rsidR="00EB45C5">
              <w:rPr>
                <w:rFonts w:ascii="Calibri" w:hAnsi="Calibri" w:cs="Calibri"/>
                <w:sz w:val="22"/>
                <w:szCs w:val="22"/>
              </w:rPr>
              <w:t xml:space="preserve"> (IndII)</w:t>
            </w:r>
          </w:p>
        </w:tc>
      </w:tr>
      <w:tr w:rsidR="00371946" w:rsidRPr="00A91465" w:rsidTr="005B6398">
        <w:trPr>
          <w:jc w:val="center"/>
        </w:trPr>
        <w:tc>
          <w:tcPr>
            <w:tcW w:w="2483" w:type="dxa"/>
            <w:shd w:val="clear" w:color="auto" w:fill="C6D9F1"/>
          </w:tcPr>
          <w:p w:rsidR="00371946" w:rsidRPr="00A91465" w:rsidRDefault="00371946" w:rsidP="005B6398">
            <w:pPr>
              <w:pStyle w:val="Heading10"/>
              <w:spacing w:before="120" w:after="120"/>
              <w:jc w:val="center"/>
              <w:rPr>
                <w:rFonts w:ascii="Calibri" w:hAnsi="Calibri" w:cs="Calibri"/>
                <w:sz w:val="22"/>
                <w:szCs w:val="22"/>
              </w:rPr>
            </w:pPr>
            <w:r w:rsidRPr="00A91465">
              <w:rPr>
                <w:rFonts w:ascii="Calibri" w:hAnsi="Calibri" w:cs="Calibri"/>
                <w:sz w:val="22"/>
                <w:szCs w:val="22"/>
              </w:rPr>
              <w:t>AidWorks initiative number</w:t>
            </w:r>
          </w:p>
        </w:tc>
        <w:tc>
          <w:tcPr>
            <w:tcW w:w="4837" w:type="dxa"/>
            <w:gridSpan w:val="3"/>
            <w:vAlign w:val="center"/>
          </w:tcPr>
          <w:p w:rsidR="00371946" w:rsidRPr="00A91465" w:rsidRDefault="00870ECE" w:rsidP="005B6398">
            <w:pPr>
              <w:jc w:val="center"/>
              <w:rPr>
                <w:rFonts w:ascii="Calibri" w:hAnsi="Calibri" w:cs="Calibri"/>
                <w:sz w:val="22"/>
                <w:szCs w:val="22"/>
              </w:rPr>
            </w:pPr>
            <w:r>
              <w:rPr>
                <w:rFonts w:ascii="Calibri" w:hAnsi="Calibri" w:cs="Calibri"/>
                <w:sz w:val="22"/>
                <w:szCs w:val="22"/>
              </w:rPr>
              <w:t>INH582</w:t>
            </w:r>
          </w:p>
        </w:tc>
      </w:tr>
      <w:tr w:rsidR="00371946" w:rsidRPr="00A91465" w:rsidTr="005B6398">
        <w:trPr>
          <w:jc w:val="center"/>
        </w:trPr>
        <w:tc>
          <w:tcPr>
            <w:tcW w:w="2483" w:type="dxa"/>
            <w:shd w:val="clear" w:color="auto" w:fill="C6D9F1"/>
          </w:tcPr>
          <w:p w:rsidR="00371946" w:rsidRPr="00A91465" w:rsidRDefault="00371946" w:rsidP="005B6398">
            <w:pPr>
              <w:pStyle w:val="Heading10"/>
              <w:spacing w:before="120" w:after="120"/>
              <w:jc w:val="center"/>
              <w:rPr>
                <w:rFonts w:ascii="Calibri" w:hAnsi="Calibri" w:cs="Calibri"/>
                <w:sz w:val="22"/>
                <w:szCs w:val="22"/>
              </w:rPr>
            </w:pPr>
            <w:r w:rsidRPr="00A91465">
              <w:rPr>
                <w:rFonts w:ascii="Calibri" w:hAnsi="Calibri" w:cs="Calibri"/>
                <w:sz w:val="22"/>
                <w:szCs w:val="22"/>
              </w:rPr>
              <w:t>Commencement date</w:t>
            </w:r>
          </w:p>
        </w:tc>
        <w:tc>
          <w:tcPr>
            <w:tcW w:w="1612" w:type="dxa"/>
            <w:vAlign w:val="center"/>
          </w:tcPr>
          <w:p w:rsidR="00371946" w:rsidRPr="00A91465" w:rsidRDefault="00D47A75" w:rsidP="005B6398">
            <w:pPr>
              <w:jc w:val="center"/>
              <w:rPr>
                <w:rFonts w:ascii="Calibri" w:hAnsi="Calibri" w:cs="Calibri"/>
                <w:sz w:val="22"/>
                <w:szCs w:val="22"/>
              </w:rPr>
            </w:pPr>
            <w:r>
              <w:rPr>
                <w:rFonts w:ascii="Calibri" w:hAnsi="Calibri" w:cs="Calibri"/>
                <w:sz w:val="22"/>
                <w:szCs w:val="22"/>
              </w:rPr>
              <w:t>1 July, 2011</w:t>
            </w:r>
          </w:p>
        </w:tc>
        <w:tc>
          <w:tcPr>
            <w:tcW w:w="1612" w:type="dxa"/>
            <w:shd w:val="clear" w:color="auto" w:fill="C6D9F1"/>
            <w:vAlign w:val="center"/>
          </w:tcPr>
          <w:p w:rsidR="00371946" w:rsidRPr="00A91465" w:rsidRDefault="00371946" w:rsidP="005B6398">
            <w:pPr>
              <w:pStyle w:val="Heading10"/>
              <w:spacing w:before="120" w:after="120"/>
              <w:jc w:val="center"/>
              <w:rPr>
                <w:rFonts w:ascii="Calibri" w:hAnsi="Calibri" w:cs="Calibri"/>
                <w:sz w:val="22"/>
                <w:szCs w:val="22"/>
              </w:rPr>
            </w:pPr>
            <w:r w:rsidRPr="00A91465">
              <w:rPr>
                <w:rFonts w:ascii="Calibri" w:hAnsi="Calibri" w:cs="Calibri"/>
                <w:sz w:val="22"/>
                <w:szCs w:val="22"/>
              </w:rPr>
              <w:t>Completion date</w:t>
            </w:r>
          </w:p>
        </w:tc>
        <w:tc>
          <w:tcPr>
            <w:tcW w:w="1613" w:type="dxa"/>
            <w:vAlign w:val="center"/>
          </w:tcPr>
          <w:p w:rsidR="00371946" w:rsidRPr="00A91465" w:rsidRDefault="007520B0" w:rsidP="003A06AA">
            <w:pPr>
              <w:jc w:val="center"/>
              <w:rPr>
                <w:rFonts w:ascii="Calibri" w:hAnsi="Calibri" w:cs="Calibri"/>
                <w:sz w:val="22"/>
                <w:szCs w:val="22"/>
              </w:rPr>
            </w:pPr>
            <w:r w:rsidRPr="004B55F0">
              <w:rPr>
                <w:rFonts w:ascii="Calibri" w:hAnsi="Calibri" w:cs="Calibri"/>
                <w:i/>
                <w:sz w:val="22"/>
                <w:szCs w:val="22"/>
              </w:rPr>
              <w:t>extended to</w:t>
            </w:r>
            <w:r>
              <w:rPr>
                <w:rFonts w:ascii="Calibri" w:hAnsi="Calibri" w:cs="Calibri"/>
                <w:sz w:val="22"/>
                <w:szCs w:val="22"/>
              </w:rPr>
              <w:t xml:space="preserve"> </w:t>
            </w:r>
            <w:r w:rsidR="00D47A75">
              <w:rPr>
                <w:rFonts w:ascii="Calibri" w:hAnsi="Calibri" w:cs="Calibri"/>
                <w:sz w:val="22"/>
                <w:szCs w:val="22"/>
              </w:rPr>
              <w:t>3</w:t>
            </w:r>
            <w:r w:rsidR="003A06AA">
              <w:rPr>
                <w:rFonts w:ascii="Calibri" w:hAnsi="Calibri" w:cs="Calibri"/>
                <w:sz w:val="22"/>
                <w:szCs w:val="22"/>
              </w:rPr>
              <w:t>1</w:t>
            </w:r>
            <w:r w:rsidR="00D47A75">
              <w:rPr>
                <w:rFonts w:ascii="Calibri" w:hAnsi="Calibri" w:cs="Calibri"/>
                <w:sz w:val="22"/>
                <w:szCs w:val="22"/>
              </w:rPr>
              <w:t xml:space="preserve"> </w:t>
            </w:r>
            <w:r w:rsidR="003A06AA">
              <w:rPr>
                <w:rFonts w:ascii="Calibri" w:hAnsi="Calibri" w:cs="Calibri"/>
                <w:sz w:val="22"/>
                <w:szCs w:val="22"/>
              </w:rPr>
              <w:t>January</w:t>
            </w:r>
            <w:r w:rsidR="00D47A75">
              <w:rPr>
                <w:rFonts w:ascii="Calibri" w:hAnsi="Calibri" w:cs="Calibri"/>
                <w:sz w:val="22"/>
                <w:szCs w:val="22"/>
              </w:rPr>
              <w:t>, 201</w:t>
            </w:r>
            <w:r w:rsidR="003A06AA">
              <w:rPr>
                <w:rFonts w:ascii="Calibri" w:hAnsi="Calibri" w:cs="Calibri"/>
                <w:sz w:val="22"/>
                <w:szCs w:val="22"/>
              </w:rPr>
              <w:t>6</w:t>
            </w:r>
          </w:p>
        </w:tc>
      </w:tr>
      <w:tr w:rsidR="00B613F4" w:rsidRPr="00A91465" w:rsidTr="005B6398">
        <w:trPr>
          <w:jc w:val="center"/>
        </w:trPr>
        <w:tc>
          <w:tcPr>
            <w:tcW w:w="2483" w:type="dxa"/>
            <w:shd w:val="clear" w:color="auto" w:fill="C6D9F1"/>
          </w:tcPr>
          <w:p w:rsidR="00B613F4" w:rsidRPr="00A91465" w:rsidRDefault="00B613F4" w:rsidP="00870ECE">
            <w:pPr>
              <w:pStyle w:val="Heading10"/>
              <w:spacing w:before="120" w:after="120"/>
              <w:jc w:val="center"/>
              <w:rPr>
                <w:rFonts w:ascii="Calibri" w:hAnsi="Calibri" w:cs="Calibri"/>
                <w:sz w:val="22"/>
                <w:szCs w:val="22"/>
              </w:rPr>
            </w:pPr>
            <w:r w:rsidRPr="00A91465">
              <w:rPr>
                <w:rFonts w:ascii="Calibri" w:hAnsi="Calibri" w:cs="Calibri"/>
                <w:sz w:val="22"/>
                <w:szCs w:val="22"/>
              </w:rPr>
              <w:t xml:space="preserve">Total Australian </w:t>
            </w:r>
            <w:r>
              <w:rPr>
                <w:rFonts w:ascii="Calibri" w:hAnsi="Calibri" w:cs="Calibri"/>
                <w:sz w:val="22"/>
                <w:szCs w:val="22"/>
              </w:rPr>
              <w:t>dollars</w:t>
            </w:r>
          </w:p>
        </w:tc>
        <w:tc>
          <w:tcPr>
            <w:tcW w:w="4837" w:type="dxa"/>
            <w:gridSpan w:val="3"/>
            <w:vAlign w:val="center"/>
          </w:tcPr>
          <w:p w:rsidR="00B613F4" w:rsidRDefault="00B613F4">
            <w:pPr>
              <w:jc w:val="center"/>
              <w:rPr>
                <w:rFonts w:ascii="Calibri" w:hAnsi="Calibri" w:cs="Calibri"/>
                <w:sz w:val="22"/>
                <w:szCs w:val="22"/>
              </w:rPr>
            </w:pPr>
            <w:r>
              <w:rPr>
                <w:rFonts w:ascii="Calibri" w:hAnsi="Calibri" w:cs="Calibri"/>
                <w:b/>
                <w:sz w:val="22"/>
                <w:szCs w:val="22"/>
              </w:rPr>
              <w:t>AUD330 million</w:t>
            </w:r>
            <w:r>
              <w:rPr>
                <w:rFonts w:ascii="Calibri" w:hAnsi="Calibri" w:cs="Calibri"/>
                <w:sz w:val="22"/>
                <w:szCs w:val="22"/>
              </w:rPr>
              <w:t xml:space="preserve"> (up to AUD240 million grants; AUD67.8 million TA); and additional AUD12.1 million TA to support the extension period</w:t>
            </w:r>
          </w:p>
        </w:tc>
      </w:tr>
      <w:tr w:rsidR="00B613F4" w:rsidRPr="00A91465" w:rsidTr="005B6398">
        <w:trPr>
          <w:jc w:val="center"/>
        </w:trPr>
        <w:tc>
          <w:tcPr>
            <w:tcW w:w="2483" w:type="dxa"/>
            <w:shd w:val="clear" w:color="auto" w:fill="C6D9F1"/>
          </w:tcPr>
          <w:p w:rsidR="00B613F4" w:rsidRPr="00A91465" w:rsidRDefault="00B613F4" w:rsidP="00870ECE">
            <w:pPr>
              <w:pStyle w:val="Heading10"/>
              <w:spacing w:before="120" w:after="120"/>
              <w:jc w:val="center"/>
              <w:rPr>
                <w:rFonts w:ascii="Calibri" w:hAnsi="Calibri" w:cs="Calibri"/>
                <w:sz w:val="22"/>
                <w:szCs w:val="22"/>
              </w:rPr>
            </w:pPr>
            <w:r>
              <w:rPr>
                <w:rFonts w:ascii="Calibri" w:hAnsi="Calibri" w:cs="Calibri"/>
                <w:sz w:val="22"/>
                <w:szCs w:val="22"/>
              </w:rPr>
              <w:t>Total other dollars</w:t>
            </w:r>
          </w:p>
        </w:tc>
        <w:tc>
          <w:tcPr>
            <w:tcW w:w="4837" w:type="dxa"/>
            <w:gridSpan w:val="3"/>
            <w:vAlign w:val="center"/>
          </w:tcPr>
          <w:p w:rsidR="00B613F4" w:rsidRDefault="00B613F4">
            <w:pPr>
              <w:jc w:val="center"/>
              <w:rPr>
                <w:rFonts w:ascii="Calibri" w:hAnsi="Calibri" w:cs="Calibri"/>
                <w:sz w:val="22"/>
                <w:szCs w:val="22"/>
              </w:rPr>
            </w:pPr>
          </w:p>
        </w:tc>
      </w:tr>
      <w:tr w:rsidR="00B613F4" w:rsidRPr="00A91465" w:rsidTr="005B6398">
        <w:trPr>
          <w:jc w:val="center"/>
        </w:trPr>
        <w:tc>
          <w:tcPr>
            <w:tcW w:w="2483" w:type="dxa"/>
            <w:shd w:val="clear" w:color="auto" w:fill="C6D9F1"/>
          </w:tcPr>
          <w:p w:rsidR="00B613F4" w:rsidRPr="00A91465" w:rsidRDefault="00B613F4" w:rsidP="005B6398">
            <w:pPr>
              <w:pStyle w:val="Heading10"/>
              <w:spacing w:before="120" w:after="120"/>
              <w:jc w:val="center"/>
              <w:rPr>
                <w:rFonts w:ascii="Calibri" w:hAnsi="Calibri" w:cs="Calibri"/>
                <w:sz w:val="22"/>
                <w:szCs w:val="22"/>
              </w:rPr>
            </w:pPr>
            <w:r>
              <w:rPr>
                <w:rFonts w:ascii="Calibri" w:hAnsi="Calibri" w:cs="Calibri"/>
                <w:sz w:val="22"/>
                <w:szCs w:val="22"/>
              </w:rPr>
              <w:t>Delivery organisation</w:t>
            </w:r>
          </w:p>
        </w:tc>
        <w:tc>
          <w:tcPr>
            <w:tcW w:w="4837" w:type="dxa"/>
            <w:gridSpan w:val="3"/>
            <w:vAlign w:val="center"/>
          </w:tcPr>
          <w:p w:rsidR="00B613F4" w:rsidRDefault="00B613F4">
            <w:pPr>
              <w:jc w:val="center"/>
              <w:rPr>
                <w:rFonts w:ascii="Calibri" w:hAnsi="Calibri" w:cs="Calibri"/>
                <w:sz w:val="22"/>
                <w:szCs w:val="22"/>
              </w:rPr>
            </w:pPr>
            <w:r>
              <w:rPr>
                <w:rFonts w:ascii="Calibri" w:hAnsi="Calibri" w:cs="Calibri"/>
                <w:sz w:val="22"/>
                <w:szCs w:val="22"/>
              </w:rPr>
              <w:t>SMEC International Pty Ltd</w:t>
            </w:r>
          </w:p>
        </w:tc>
      </w:tr>
      <w:tr w:rsidR="00B613F4" w:rsidRPr="00A91465" w:rsidTr="005B6398">
        <w:trPr>
          <w:jc w:val="center"/>
        </w:trPr>
        <w:tc>
          <w:tcPr>
            <w:tcW w:w="2483" w:type="dxa"/>
            <w:shd w:val="clear" w:color="auto" w:fill="C6D9F1"/>
            <w:vAlign w:val="center"/>
          </w:tcPr>
          <w:p w:rsidR="00B613F4" w:rsidRPr="00A91465" w:rsidRDefault="00B613F4" w:rsidP="005B6398">
            <w:pPr>
              <w:pStyle w:val="Heading10"/>
              <w:spacing w:before="120" w:after="120"/>
              <w:jc w:val="center"/>
              <w:rPr>
                <w:rFonts w:ascii="Calibri" w:hAnsi="Calibri" w:cs="Calibri"/>
                <w:sz w:val="22"/>
                <w:szCs w:val="22"/>
              </w:rPr>
            </w:pPr>
            <w:r w:rsidRPr="00A91465">
              <w:rPr>
                <w:rFonts w:ascii="Calibri" w:hAnsi="Calibri" w:cs="Calibri"/>
                <w:sz w:val="22"/>
                <w:szCs w:val="22"/>
              </w:rPr>
              <w:t>Implementing Partner(s)</w:t>
            </w:r>
          </w:p>
        </w:tc>
        <w:tc>
          <w:tcPr>
            <w:tcW w:w="4837" w:type="dxa"/>
            <w:gridSpan w:val="3"/>
            <w:vAlign w:val="center"/>
          </w:tcPr>
          <w:p w:rsidR="00B613F4" w:rsidRDefault="00B613F4">
            <w:pPr>
              <w:jc w:val="center"/>
              <w:rPr>
                <w:rFonts w:ascii="Calibri" w:hAnsi="Calibri" w:cs="Calibri"/>
                <w:sz w:val="22"/>
                <w:szCs w:val="22"/>
              </w:rPr>
            </w:pPr>
            <w:r>
              <w:rPr>
                <w:rFonts w:ascii="Calibri" w:hAnsi="Calibri" w:cs="Calibri"/>
                <w:sz w:val="22"/>
                <w:szCs w:val="22"/>
              </w:rPr>
              <w:t>Bappenas, Ministry of Public Works, Ministry of Finance, Ministry of Transportation</w:t>
            </w:r>
          </w:p>
        </w:tc>
      </w:tr>
      <w:tr w:rsidR="00371946" w:rsidRPr="00A91465" w:rsidTr="005B6398">
        <w:trPr>
          <w:jc w:val="center"/>
        </w:trPr>
        <w:tc>
          <w:tcPr>
            <w:tcW w:w="2483" w:type="dxa"/>
            <w:shd w:val="clear" w:color="auto" w:fill="C6D9F1"/>
          </w:tcPr>
          <w:p w:rsidR="00371946" w:rsidRPr="00A91465" w:rsidRDefault="00371946" w:rsidP="005B6398">
            <w:pPr>
              <w:pStyle w:val="Heading10"/>
              <w:spacing w:before="120" w:after="120"/>
              <w:jc w:val="center"/>
              <w:rPr>
                <w:rFonts w:ascii="Calibri" w:hAnsi="Calibri" w:cs="Calibri"/>
                <w:sz w:val="22"/>
                <w:szCs w:val="22"/>
              </w:rPr>
            </w:pPr>
            <w:r w:rsidRPr="00A91465">
              <w:rPr>
                <w:rFonts w:ascii="Calibri" w:hAnsi="Calibri" w:cs="Calibri"/>
                <w:sz w:val="22"/>
                <w:szCs w:val="22"/>
              </w:rPr>
              <w:t>Country/Region</w:t>
            </w:r>
          </w:p>
        </w:tc>
        <w:tc>
          <w:tcPr>
            <w:tcW w:w="4837" w:type="dxa"/>
            <w:gridSpan w:val="3"/>
            <w:vAlign w:val="center"/>
          </w:tcPr>
          <w:p w:rsidR="00371946" w:rsidRPr="00A91465" w:rsidRDefault="00D47A75" w:rsidP="005B6398">
            <w:pPr>
              <w:jc w:val="center"/>
              <w:rPr>
                <w:rFonts w:ascii="Calibri" w:hAnsi="Calibri" w:cs="Calibri"/>
                <w:sz w:val="22"/>
                <w:szCs w:val="22"/>
              </w:rPr>
            </w:pPr>
            <w:r>
              <w:rPr>
                <w:rFonts w:ascii="Calibri" w:hAnsi="Calibri" w:cs="Calibri"/>
                <w:sz w:val="22"/>
                <w:szCs w:val="22"/>
              </w:rPr>
              <w:t>Indonesia</w:t>
            </w:r>
          </w:p>
        </w:tc>
      </w:tr>
      <w:tr w:rsidR="00371946" w:rsidRPr="00A91465" w:rsidTr="005B6398">
        <w:trPr>
          <w:jc w:val="center"/>
        </w:trPr>
        <w:tc>
          <w:tcPr>
            <w:tcW w:w="2483" w:type="dxa"/>
            <w:shd w:val="clear" w:color="auto" w:fill="C6D9F1"/>
          </w:tcPr>
          <w:p w:rsidR="00371946" w:rsidRPr="00A91465" w:rsidRDefault="00371946" w:rsidP="005B6398">
            <w:pPr>
              <w:pStyle w:val="Heading10"/>
              <w:spacing w:before="120" w:after="120"/>
              <w:jc w:val="center"/>
              <w:rPr>
                <w:rFonts w:ascii="Calibri" w:hAnsi="Calibri" w:cs="Calibri"/>
                <w:sz w:val="22"/>
                <w:szCs w:val="22"/>
              </w:rPr>
            </w:pPr>
            <w:r w:rsidRPr="00A91465">
              <w:rPr>
                <w:rFonts w:ascii="Calibri" w:hAnsi="Calibri" w:cs="Calibri"/>
                <w:sz w:val="22"/>
                <w:szCs w:val="22"/>
              </w:rPr>
              <w:t>Primary Sector</w:t>
            </w:r>
          </w:p>
        </w:tc>
        <w:tc>
          <w:tcPr>
            <w:tcW w:w="4837" w:type="dxa"/>
            <w:gridSpan w:val="3"/>
            <w:vAlign w:val="center"/>
          </w:tcPr>
          <w:p w:rsidR="00371946" w:rsidRPr="00A91465" w:rsidRDefault="00D47A75" w:rsidP="005B6398">
            <w:pPr>
              <w:jc w:val="center"/>
              <w:rPr>
                <w:rFonts w:ascii="Calibri" w:hAnsi="Calibri" w:cs="Calibri"/>
                <w:sz w:val="22"/>
                <w:szCs w:val="22"/>
              </w:rPr>
            </w:pPr>
            <w:r>
              <w:rPr>
                <w:rFonts w:ascii="Calibri" w:hAnsi="Calibri" w:cs="Calibri"/>
                <w:sz w:val="22"/>
                <w:szCs w:val="22"/>
              </w:rPr>
              <w:t>Infrastructure</w:t>
            </w:r>
          </w:p>
        </w:tc>
      </w:tr>
    </w:tbl>
    <w:p w:rsidR="00371946" w:rsidRPr="00731412" w:rsidRDefault="00371946" w:rsidP="00371946">
      <w:pPr>
        <w:pStyle w:val="Bodytxt"/>
      </w:pPr>
    </w:p>
    <w:p w:rsidR="00A91465" w:rsidRDefault="00371946" w:rsidP="00A91465">
      <w:pPr>
        <w:pStyle w:val="Heading2"/>
        <w:numPr>
          <w:ilvl w:val="0"/>
          <w:numId w:val="0"/>
        </w:numPr>
        <w:rPr>
          <w:lang w:val="en-GB"/>
        </w:rPr>
      </w:pPr>
      <w:r>
        <w:rPr>
          <w:lang w:val="en-GB"/>
        </w:rPr>
        <w:br w:type="page"/>
      </w:r>
      <w:bookmarkStart w:id="3" w:name="_Toc414013898"/>
      <w:r w:rsidR="00A91465">
        <w:rPr>
          <w:lang w:val="en-GB"/>
        </w:rPr>
        <w:t>Acknowledgements</w:t>
      </w:r>
      <w:bookmarkEnd w:id="3"/>
    </w:p>
    <w:p w:rsidR="00FD6FD8" w:rsidRDefault="002F172F" w:rsidP="00711AA4">
      <w:pPr>
        <w:pStyle w:val="Bodytxt"/>
        <w:ind w:left="0"/>
        <w:rPr>
          <w:lang w:val="en-GB"/>
        </w:rPr>
      </w:pPr>
      <w:r w:rsidRPr="002F172F">
        <w:rPr>
          <w:lang w:val="en-GB"/>
        </w:rPr>
        <w:t>The IAT wishes to thank the DFAT Senior Program Manager for her management of this mission; the IndII Management and staff for their cooperation and assistance; GoI, DFAT and partners for their generous gift of time</w:t>
      </w:r>
      <w:r w:rsidR="00963CEB">
        <w:rPr>
          <w:lang w:val="en-GB"/>
        </w:rPr>
        <w:t xml:space="preserve"> spent in interviews</w:t>
      </w:r>
      <w:r w:rsidRPr="002F172F">
        <w:rPr>
          <w:lang w:val="en-GB"/>
        </w:rPr>
        <w:t>.</w:t>
      </w:r>
      <w:r w:rsidR="00963CEB">
        <w:rPr>
          <w:lang w:val="en-GB"/>
        </w:rPr>
        <w:t xml:space="preserve"> The water and sanitation teams in both DFAT (led by Anne Joselin) and IndII (led by Jim Coucouvinis) are acknowledged for carrying the main focus of this review.</w:t>
      </w:r>
    </w:p>
    <w:p w:rsidR="00026FA5" w:rsidRDefault="00026FA5" w:rsidP="00711AA4">
      <w:pPr>
        <w:pStyle w:val="Bodytxt"/>
        <w:ind w:left="0"/>
        <w:rPr>
          <w:lang w:val="en-GB"/>
        </w:rPr>
      </w:pPr>
    </w:p>
    <w:p w:rsidR="00F22963" w:rsidRDefault="00F22963" w:rsidP="00F22963">
      <w:pPr>
        <w:pStyle w:val="Heading2"/>
        <w:numPr>
          <w:ilvl w:val="0"/>
          <w:numId w:val="0"/>
        </w:numPr>
        <w:rPr>
          <w:lang w:val="en-GB"/>
        </w:rPr>
      </w:pPr>
      <w:bookmarkStart w:id="4" w:name="_Toc414013899"/>
      <w:r>
        <w:rPr>
          <w:lang w:val="en-GB"/>
        </w:rPr>
        <w:t>Author Details</w:t>
      </w:r>
      <w:bookmarkEnd w:id="4"/>
    </w:p>
    <w:p w:rsidR="00F22963" w:rsidRDefault="00492081" w:rsidP="00711AA4">
      <w:pPr>
        <w:pStyle w:val="Bodytxt"/>
        <w:ind w:left="0"/>
        <w:rPr>
          <w:lang w:val="en-GB"/>
        </w:rPr>
      </w:pPr>
      <w:r w:rsidRPr="00A50D3D">
        <w:rPr>
          <w:b/>
          <w:lang w:val="en-GB"/>
        </w:rPr>
        <w:t>Dr Paul Crawford</w:t>
      </w:r>
      <w:r w:rsidRPr="00492081">
        <w:rPr>
          <w:lang w:val="en-GB"/>
        </w:rPr>
        <w:t xml:space="preserve"> (Aid-IT Solutions Pty Ltd) is an independent monitoring and evaluation specialist who takes a ‘soft systems’ approach, drawing on experience in around 40 countries with a range of development and humanitarian organisations</w:t>
      </w:r>
      <w:r w:rsidR="000F4293">
        <w:rPr>
          <w:lang w:val="en-GB"/>
        </w:rPr>
        <w:t xml:space="preserve"> over more than 20 years</w:t>
      </w:r>
      <w:r>
        <w:rPr>
          <w:lang w:val="en-GB"/>
        </w:rPr>
        <w:t>.</w:t>
      </w:r>
    </w:p>
    <w:p w:rsidR="00CD01A5" w:rsidRPr="00E5295B" w:rsidRDefault="00A50D3D" w:rsidP="00711AA4">
      <w:pPr>
        <w:pStyle w:val="Bodytxt"/>
        <w:ind w:left="0"/>
        <w:rPr>
          <w:highlight w:val="yellow"/>
          <w:lang w:val="en-GB"/>
        </w:rPr>
      </w:pPr>
      <w:r w:rsidRPr="00A50D3D">
        <w:rPr>
          <w:b/>
          <w:lang w:val="en-GB"/>
        </w:rPr>
        <w:t>Dr Yusaf Samiullah</w:t>
      </w:r>
      <w:r w:rsidRPr="00A50D3D">
        <w:rPr>
          <w:lang w:val="en-GB"/>
        </w:rPr>
        <w:t xml:space="preserve"> </w:t>
      </w:r>
      <w:r w:rsidRPr="00DC5DCF">
        <w:rPr>
          <w:sz w:val="20"/>
          <w:szCs w:val="20"/>
          <w:lang w:val="en-GB"/>
        </w:rPr>
        <w:t>OBE</w:t>
      </w:r>
      <w:r w:rsidRPr="00A50D3D">
        <w:rPr>
          <w:lang w:val="en-GB"/>
        </w:rPr>
        <w:t xml:space="preserve"> (Y&amp;D International Consulting Limited) has over 30 years’ experience in International Development.  He has been Country Head in some of the UK Department for International Development’s most challenging overseas operations, and has been DFID’s Head of Profession, Infrastructure.  He has worked in over 30 countries worldwide, and holds chartered professional qualifications in both environment &amp; climate</w:t>
      </w:r>
      <w:r>
        <w:rPr>
          <w:lang w:val="en-GB"/>
        </w:rPr>
        <w:t xml:space="preserve"> change and in civil engineering.</w:t>
      </w:r>
    </w:p>
    <w:p w:rsidR="00B17734" w:rsidRDefault="00EE06C3" w:rsidP="00711AA4">
      <w:pPr>
        <w:pStyle w:val="Bodytxt"/>
        <w:ind w:left="0"/>
        <w:rPr>
          <w:lang w:val="en-GB"/>
        </w:rPr>
      </w:pPr>
      <w:r w:rsidRPr="00EE06C3">
        <w:rPr>
          <w:b/>
        </w:rPr>
        <w:t>Ir. Windhu Hidranto, MPA</w:t>
      </w:r>
      <w:r>
        <w:rPr>
          <w:b/>
        </w:rPr>
        <w:t xml:space="preserve"> </w:t>
      </w:r>
      <w:r>
        <w:t>is a former public servant with extensive experience in the workings of government projects and their organizational mechanisms, funded from both government and donor sources. In the private sector, he has extensive experience in the generation of funding for projects, especially as senior advisor to the development of investment projects for various local governments.  Among other things, he has assisted the Ministry of Public Works in designing and formulating the most appropriate form of PPP and Government support in implementing the National Road Master Plan, and on the Local Government level, he has helped to design and formulate the Master Plan for Regional Investment and provide support in the capacity building of the Coordination Team for Regional PPPs, of the City of Bekasi. Currently, he is working to assist the implementation of PPPs in the transportation (mass rapid transit) system, the water supply system, and the sewerage system of several municipalities in Indonesia.</w:t>
      </w:r>
    </w:p>
    <w:p w:rsidR="005C22F4" w:rsidRDefault="005C22F4">
      <w:pPr>
        <w:pStyle w:val="Bodytxt"/>
        <w:rPr>
          <w:lang w:val="en-GB"/>
        </w:rPr>
      </w:pPr>
    </w:p>
    <w:p w:rsidR="00C61637" w:rsidRDefault="005C22F4" w:rsidP="00C61637">
      <w:pPr>
        <w:pStyle w:val="Heading2"/>
        <w:numPr>
          <w:ilvl w:val="0"/>
          <w:numId w:val="0"/>
        </w:numPr>
        <w:rPr>
          <w:lang w:val="en-GB"/>
        </w:rPr>
      </w:pPr>
      <w:r>
        <w:rPr>
          <w:lang w:val="en-GB"/>
        </w:rPr>
        <w:br w:type="page"/>
      </w:r>
      <w:bookmarkStart w:id="5" w:name="_Toc414013900"/>
      <w:r w:rsidR="00C61637">
        <w:rPr>
          <w:lang w:val="en-GB"/>
        </w:rPr>
        <w:t>Executive Summary</w:t>
      </w:r>
      <w:bookmarkEnd w:id="5"/>
    </w:p>
    <w:p w:rsidR="00FF50F6" w:rsidRDefault="00FF50F6" w:rsidP="00FF50F6">
      <w:pPr>
        <w:pStyle w:val="Bodytxt"/>
        <w:ind w:left="0"/>
      </w:pPr>
      <w:r>
        <w:t xml:space="preserve">This document reports the findings of the second of three missions by an impact assessment team (IAT) assigned to Phase 2 of the Indonesia Infrastructure Initiative (IndII). The IAT mission was conducted in Jakarta over the period 18 August – 5 September, 2014 by three independent consultants. The broad methodology for data collection was qualitative, comprising: document reviews, key informant interviews and observation. The scope was </w:t>
      </w:r>
      <w:r w:rsidR="00862795">
        <w:t>fourfold</w:t>
      </w:r>
      <w:r>
        <w:t xml:space="preserve">: i) a stocktake of recommendations from Mission 1, and implementation progress of key projects; ii) </w:t>
      </w:r>
      <w:r w:rsidR="00862795">
        <w:t>an exploration</w:t>
      </w:r>
      <w:r>
        <w:t xml:space="preserve"> </w:t>
      </w:r>
      <w:r w:rsidR="00862795">
        <w:t xml:space="preserve">of the notions </w:t>
      </w:r>
      <w:r>
        <w:t xml:space="preserve">‘leverage’ and ‘influence’—specifically in relation to four sampled activities; iii) </w:t>
      </w:r>
      <w:r w:rsidR="00862795">
        <w:t>a review</w:t>
      </w:r>
      <w:r>
        <w:t xml:space="preserve"> </w:t>
      </w:r>
      <w:r w:rsidR="00862795">
        <w:t xml:space="preserve">of </w:t>
      </w:r>
      <w:r>
        <w:t>lessons learned from IndII’s monitoring and evaluati</w:t>
      </w:r>
      <w:r w:rsidR="00862795">
        <w:t>on (M&amp;E); iv) the identification of issues for improvement in the remainder of IndII Phase 2, and for consideration in the design of DFAT’s next phase of infrastructure investment in Indonesia.</w:t>
      </w:r>
    </w:p>
    <w:p w:rsidR="00FF50F6" w:rsidRPr="00FF50F6" w:rsidRDefault="00FF50F6" w:rsidP="00FF50F6">
      <w:pPr>
        <w:pStyle w:val="Bodytxt"/>
        <w:ind w:left="0"/>
        <w:rPr>
          <w:b/>
        </w:rPr>
      </w:pPr>
      <w:r w:rsidRPr="00FF50F6">
        <w:rPr>
          <w:b/>
        </w:rPr>
        <w:t>Progress stocktake</w:t>
      </w:r>
    </w:p>
    <w:p w:rsidR="00FF50F6" w:rsidRDefault="00FF50F6" w:rsidP="00FF50F6">
      <w:pPr>
        <w:pStyle w:val="Bodytxt"/>
        <w:ind w:left="0"/>
      </w:pPr>
      <w:r>
        <w:t>The IAT noted mixed progress in implementing recommendations from Mission 1—especially in relation to ongoing recommendations requiring joint action between IndII and DFAT. High-level implementation progress indicators also presented a mixed picture, with notable improvements in the communication of expenditure forecasting by IndII, and the execution rate of TA deliverables. Early progress with the implementation of PRIM was encouraging. Implementation progress on water and sanitation has continued to be challenged by a confluence of factors mostly associated with working through partner ‘systems’.</w:t>
      </w:r>
    </w:p>
    <w:p w:rsidR="00FF50F6" w:rsidRPr="00FF50F6" w:rsidRDefault="00FF50F6" w:rsidP="00FF50F6">
      <w:pPr>
        <w:pStyle w:val="Bodytxt"/>
        <w:ind w:left="0"/>
        <w:rPr>
          <w:b/>
        </w:rPr>
      </w:pPr>
      <w:r w:rsidRPr="00FF50F6">
        <w:rPr>
          <w:b/>
        </w:rPr>
        <w:t>Leverage and influence</w:t>
      </w:r>
    </w:p>
    <w:p w:rsidR="00D756A6" w:rsidRDefault="00FF50F6" w:rsidP="00FF50F6">
      <w:pPr>
        <w:pStyle w:val="Bodytxt"/>
        <w:ind w:left="0"/>
      </w:pPr>
      <w:r>
        <w:t xml:space="preserve">The concepts of ‘leverage’ and ‘influence’ have become important—the former in pursuit of value-for-money, the latter as an underlying rationale for investment. For the purpose of this review, ‘leverage’ was defined as the use of aid funds to attract additional public or private expenditure in priority areas during the life of this investment.  ‘Influence’ was broadly related to changes in policy, practice or attitude. The IAT explored the relationship between these concepts to support the design of the new phase of Australian aid investment in infrastructure by assimilating the perceptions of key IndII stakeholders associated with four IndII projects: Australia Indonesia Infrastructure Grant for Sanitation (sAIIG); 20 PDAMs; Water and Sanitation Service Index (WSSI); National Roads. </w:t>
      </w:r>
      <w:r w:rsidR="007C78EA">
        <w:t xml:space="preserve">The IAT concluded that these projects are broadly achieving leverage and influence, but that there is no prescription for how these agendas can be achieved. The complex and interdependent variables mean that planned results cannot necessarily be engineered or warranted. This is arguably a key rationale/benefit of the ‘facility’ modality since it enables an evolving response to the dynamic context. </w:t>
      </w:r>
      <w:r>
        <w:t xml:space="preserve">The IAT also noted that overtly framing a bilateral engagement in terms of leverage and influence risks being viewed as imperialistic by stakeholders being ‘leveraged’ and ‘influenced’. </w:t>
      </w:r>
    </w:p>
    <w:p w:rsidR="00FF50F6" w:rsidRDefault="00FF50F6" w:rsidP="00FF50F6">
      <w:pPr>
        <w:pStyle w:val="Bodytxt"/>
        <w:ind w:left="0"/>
      </w:pPr>
      <w:r>
        <w:t>Three scenarios were observed in relation to leverage and influence in the four cases studied: i) The ‘</w:t>
      </w:r>
      <w:r w:rsidRPr="00D756A6">
        <w:rPr>
          <w:b/>
        </w:rPr>
        <w:t>classic scenario</w:t>
      </w:r>
      <w:r>
        <w:t xml:space="preserve">’ (Leverage </w:t>
      </w:r>
      <w:r w:rsidR="00D756A6">
        <w:sym w:font="Wingdings" w:char="F0E0"/>
      </w:r>
      <w:r>
        <w:t xml:space="preserve"> Influence </w:t>
      </w:r>
      <w:r w:rsidR="00D756A6">
        <w:sym w:font="Wingdings" w:char="F0E0"/>
      </w:r>
      <w:r>
        <w:t xml:space="preserve"> Impact) was observed in relation to sAIIG in which a relatively small but well-placed aid investment was matched and extended by GoI to achieve more than either party might have achieved individually. </w:t>
      </w:r>
      <w:r w:rsidR="00D756A6">
        <w:t xml:space="preserve">With this investment, </w:t>
      </w:r>
      <w:r>
        <w:t>GoI was amenable to policy advice to improve practice in order to protect its stake. ii) The ‘</w:t>
      </w:r>
      <w:r w:rsidRPr="00D756A6">
        <w:rPr>
          <w:b/>
        </w:rPr>
        <w:t>inverse scenario</w:t>
      </w:r>
      <w:r>
        <w:t xml:space="preserve">’ (Influence </w:t>
      </w:r>
      <w:r w:rsidR="00D756A6">
        <w:sym w:font="Wingdings" w:char="F0E0"/>
      </w:r>
      <w:r>
        <w:t xml:space="preserve"> Leverage </w:t>
      </w:r>
      <w:r w:rsidR="00D756A6">
        <w:sym w:font="Wingdings" w:char="F0E0"/>
      </w:r>
      <w:r>
        <w:t xml:space="preserve"> Impact) was observed in relation to the 20 PDAMs project, such that the influence of business planning TA on PDAMS appears set to leverage finance from commercial sources, which in turn could unleash revenue-expanding investments by these PDAMs. iii) The ‘</w:t>
      </w:r>
      <w:r w:rsidR="00D756A6" w:rsidRPr="00D756A6">
        <w:rPr>
          <w:b/>
        </w:rPr>
        <w:t>p</w:t>
      </w:r>
      <w:r w:rsidRPr="00D756A6">
        <w:rPr>
          <w:b/>
        </w:rPr>
        <w:t>remium scenario</w:t>
      </w:r>
      <w:r>
        <w:t xml:space="preserve">’ (Influence </w:t>
      </w:r>
      <w:r w:rsidR="00D756A6">
        <w:sym w:font="Wingdings" w:char="F0E0"/>
      </w:r>
      <w:r>
        <w:t xml:space="preserve"> Influence </w:t>
      </w:r>
      <w:r w:rsidR="00D756A6">
        <w:sym w:font="Wingdings" w:char="F0E0"/>
      </w:r>
      <w:r>
        <w:t xml:space="preserve"> Impact) was observed in relation to the WSSI and National Roads projects. In these cases there was little or no ‘leverage’ of financial resources, but early indications suggest influence is occurring (at least in underlying attitudes, if not practice), and as a consequence, significant impact is plausible. In effect, these cases demonstrate that in certain circumstances, influence can be achieved as an end in itself through timely TA.</w:t>
      </w:r>
    </w:p>
    <w:p w:rsidR="00FF50F6" w:rsidRPr="00D756A6" w:rsidRDefault="00FF50F6" w:rsidP="00FF50F6">
      <w:pPr>
        <w:pStyle w:val="Bodytxt"/>
        <w:ind w:left="0"/>
        <w:rPr>
          <w:b/>
        </w:rPr>
      </w:pPr>
      <w:r w:rsidRPr="00D756A6">
        <w:rPr>
          <w:b/>
        </w:rPr>
        <w:t>Monitoring and evaluation</w:t>
      </w:r>
    </w:p>
    <w:p w:rsidR="00FF50F6" w:rsidRDefault="00FF50F6" w:rsidP="00FF50F6">
      <w:pPr>
        <w:pStyle w:val="Bodytxt"/>
        <w:ind w:left="0"/>
      </w:pPr>
      <w:r>
        <w:t xml:space="preserve">IndII is implementing extensive project-level M&amp;E arrangements, supported by a comprehensive management information system. IndII’s focus on project-level M&amp;E was agreed with DFAT during the Phase 2 inception. Project logic models are developed for every project, and then form the basis for progress assessments and evaluations. All projects are assessed at design by gender and social inclusion staff, and categorised using a Gender Screening Tool. Gender is acknowledged to be a lightly resourced area of IndII. Most M&amp;E resources are spent on desk reviews and quality control. IndII has also conducted some reviews of outcomes—both with internal M&amp;E resources and through outsourced contracts. Work is planned over the next year to assemble evidence of impact from a range of sources. </w:t>
      </w:r>
      <w:r w:rsidR="00D756A6">
        <w:t xml:space="preserve">M&amp;E findings are not presented to the IndII board. </w:t>
      </w:r>
      <w:r>
        <w:t xml:space="preserve"> </w:t>
      </w:r>
    </w:p>
    <w:p w:rsidR="005C22F4" w:rsidRDefault="00FF50F6" w:rsidP="00D756A6">
      <w:pPr>
        <w:pStyle w:val="Bodytxt"/>
        <w:ind w:left="0"/>
      </w:pPr>
      <w:r>
        <w:t>DFAT has begun considering alternative M&amp;E arrangements for the next phase of infrastructure investment and is currently exploring the merit of extending the experience of the Education Partnership’s Performance Oversight Monitoring (POM) contractor to the infrastructure program. Interviews with the Education POM identified a number of critical success factors that may help to refine discussions concerning a similar set-up for the infrastructure program. The experience of the Education Partnership POM suggests that there is likely to be merit in a similar function attached to the new infrastructure design.</w:t>
      </w:r>
    </w:p>
    <w:p w:rsidR="00862795" w:rsidRPr="00D756A6" w:rsidRDefault="00862795" w:rsidP="00862795">
      <w:pPr>
        <w:pStyle w:val="Bodytxt"/>
        <w:ind w:left="0"/>
        <w:rPr>
          <w:b/>
        </w:rPr>
      </w:pPr>
      <w:r>
        <w:rPr>
          <w:b/>
        </w:rPr>
        <w:t>Support for the design of a new phase of infrastructure investment</w:t>
      </w:r>
    </w:p>
    <w:p w:rsidR="00862795" w:rsidRPr="00D756A6" w:rsidRDefault="00F93560" w:rsidP="00862795">
      <w:pPr>
        <w:pStyle w:val="Bodytxt"/>
        <w:ind w:left="0"/>
      </w:pPr>
      <w:r>
        <w:t xml:space="preserve">Through </w:t>
      </w:r>
      <w:r w:rsidR="00862795">
        <w:t>review</w:t>
      </w:r>
      <w:r>
        <w:t>ing</w:t>
      </w:r>
      <w:r w:rsidR="00862795">
        <w:t xml:space="preserve"> the four case studies</w:t>
      </w:r>
      <w:r>
        <w:t>,</w:t>
      </w:r>
      <w:r w:rsidR="00862795">
        <w:t xml:space="preserve"> the IAT </w:t>
      </w:r>
      <w:r>
        <w:t>identified</w:t>
      </w:r>
      <w:r w:rsidR="00862795">
        <w:t xml:space="preserve"> </w:t>
      </w:r>
      <w:r>
        <w:t>generalis</w:t>
      </w:r>
      <w:r w:rsidR="00862795">
        <w:t xml:space="preserve">able lessons </w:t>
      </w:r>
      <w:r>
        <w:t xml:space="preserve">for consideration by DFAT and the design team for the next </w:t>
      </w:r>
      <w:r w:rsidR="00862795">
        <w:t xml:space="preserve">phase of DFAT’s infrastructure investment in Indonesia. </w:t>
      </w:r>
      <w:r>
        <w:t>Further</w:t>
      </w:r>
      <w:r w:rsidR="00294A6A">
        <w:t>, of the nine recommendations made in th</w:t>
      </w:r>
      <w:r w:rsidR="007D0F73">
        <w:t>is</w:t>
      </w:r>
      <w:r w:rsidR="00294A6A">
        <w:t xml:space="preserve"> report, six </w:t>
      </w:r>
      <w:r w:rsidR="007D0F73">
        <w:t xml:space="preserve">suggest </w:t>
      </w:r>
      <w:r w:rsidR="00294A6A">
        <w:t>actions that could be taken in the next phase.</w:t>
      </w:r>
      <w:r>
        <w:t xml:space="preserve"> </w:t>
      </w:r>
    </w:p>
    <w:p w:rsidR="00C61637" w:rsidRDefault="00C61637">
      <w:pPr>
        <w:pStyle w:val="Bodytxt"/>
        <w:rPr>
          <w:lang w:val="en-GB"/>
        </w:rPr>
      </w:pPr>
    </w:p>
    <w:p w:rsidR="00C61637" w:rsidRDefault="00C61637">
      <w:pPr>
        <w:pStyle w:val="Bodytxt"/>
        <w:rPr>
          <w:lang w:val="en-GB"/>
        </w:rPr>
      </w:pPr>
      <w:r>
        <w:rPr>
          <w:lang w:val="en-GB"/>
        </w:rPr>
        <w:br w:type="page"/>
      </w:r>
    </w:p>
    <w:p w:rsidR="001D239E" w:rsidRDefault="00FD6FD8" w:rsidP="001D239E">
      <w:pPr>
        <w:pStyle w:val="Heading2"/>
        <w:numPr>
          <w:ilvl w:val="0"/>
          <w:numId w:val="0"/>
        </w:numPr>
        <w:rPr>
          <w:lang w:val="en-GB"/>
        </w:rPr>
      </w:pPr>
      <w:bookmarkStart w:id="6" w:name="_Toc105750226"/>
      <w:bookmarkStart w:id="7" w:name="_Toc414013901"/>
      <w:r>
        <w:rPr>
          <w:lang w:val="en-GB"/>
        </w:rPr>
        <w:t xml:space="preserve">Consolidated </w:t>
      </w:r>
      <w:bookmarkEnd w:id="6"/>
      <w:r w:rsidR="00024BDA">
        <w:rPr>
          <w:lang w:val="en-GB"/>
        </w:rPr>
        <w:t>Recommendations</w:t>
      </w:r>
      <w:bookmarkEnd w:id="7"/>
    </w:p>
    <w:p w:rsidR="009241C8" w:rsidRPr="00D61D84" w:rsidRDefault="008909A8">
      <w:pPr>
        <w:pStyle w:val="TOC1"/>
        <w:tabs>
          <w:tab w:val="left" w:pos="480"/>
          <w:tab w:val="right" w:leader="dot" w:pos="8299"/>
        </w:tabs>
        <w:rPr>
          <w:rFonts w:ascii="Calibri" w:hAnsi="Calibri"/>
          <w:noProof/>
          <w:sz w:val="22"/>
          <w:szCs w:val="22"/>
          <w:lang w:eastAsia="en-AU"/>
        </w:rPr>
      </w:pPr>
      <w:r w:rsidRPr="00D61D84">
        <w:rPr>
          <w:rFonts w:ascii="Calibri" w:hAnsi="Calibri" w:cs="Calibri"/>
          <w:sz w:val="22"/>
          <w:szCs w:val="22"/>
          <w:lang w:val="en-GB"/>
        </w:rPr>
        <w:fldChar w:fldCharType="begin"/>
      </w:r>
      <w:r w:rsidRPr="00D61D84">
        <w:rPr>
          <w:rFonts w:ascii="Calibri" w:hAnsi="Calibri" w:cs="Calibri"/>
          <w:sz w:val="22"/>
          <w:szCs w:val="22"/>
          <w:lang w:val="en-GB"/>
        </w:rPr>
        <w:instrText xml:space="preserve"> TOC \h \z \t "Recommendation,1" </w:instrText>
      </w:r>
      <w:r w:rsidRPr="00D61D84">
        <w:rPr>
          <w:rFonts w:ascii="Calibri" w:hAnsi="Calibri" w:cs="Calibri"/>
          <w:sz w:val="22"/>
          <w:szCs w:val="22"/>
          <w:lang w:val="en-GB"/>
        </w:rPr>
        <w:fldChar w:fldCharType="separate"/>
      </w:r>
      <w:hyperlink w:anchor="_Toc413851673" w:history="1">
        <w:r w:rsidR="009241C8" w:rsidRPr="00D61D84">
          <w:rPr>
            <w:rStyle w:val="Hyperlink"/>
            <w:noProof/>
            <w:szCs w:val="22"/>
          </w:rPr>
          <w:t>1.</w:t>
        </w:r>
        <w:r w:rsidR="009241C8" w:rsidRPr="00D61D84">
          <w:rPr>
            <w:rFonts w:ascii="Calibri" w:hAnsi="Calibri"/>
            <w:noProof/>
            <w:sz w:val="22"/>
            <w:szCs w:val="22"/>
            <w:lang w:eastAsia="en-AU"/>
          </w:rPr>
          <w:tab/>
        </w:r>
        <w:r w:rsidR="009241C8" w:rsidRPr="00D61D84">
          <w:rPr>
            <w:rStyle w:val="Hyperlink"/>
            <w:noProof/>
            <w:szCs w:val="22"/>
          </w:rPr>
          <w:t>IndII should explore more creative ways to ‘socialise’ (promote and explain) the sAIIG and build demand at local government level. A more comprehensive local government engagement strategy could help to improve uptake and expenditure of the sAIIG; and it would likely yield valuable lessons for a new phase of infrastructure investment by DFAT, if such a future program aims to influence local government implementation of public works.</w:t>
        </w:r>
        <w:r w:rsidR="009241C8" w:rsidRPr="00D61D84">
          <w:rPr>
            <w:rFonts w:ascii="Calibri" w:hAnsi="Calibri"/>
            <w:noProof/>
            <w:webHidden/>
            <w:sz w:val="22"/>
            <w:szCs w:val="22"/>
          </w:rPr>
          <w:tab/>
        </w:r>
        <w:r w:rsidR="009241C8" w:rsidRPr="00D61D84">
          <w:rPr>
            <w:rFonts w:ascii="Calibri" w:hAnsi="Calibri"/>
            <w:noProof/>
            <w:webHidden/>
            <w:sz w:val="22"/>
            <w:szCs w:val="22"/>
          </w:rPr>
          <w:fldChar w:fldCharType="begin"/>
        </w:r>
        <w:r w:rsidR="009241C8" w:rsidRPr="00D61D84">
          <w:rPr>
            <w:rFonts w:ascii="Calibri" w:hAnsi="Calibri"/>
            <w:noProof/>
            <w:webHidden/>
            <w:sz w:val="22"/>
            <w:szCs w:val="22"/>
          </w:rPr>
          <w:instrText xml:space="preserve"> PAGEREF _Toc413851673 \h </w:instrText>
        </w:r>
        <w:r w:rsidR="009241C8" w:rsidRPr="00D61D84">
          <w:rPr>
            <w:rFonts w:ascii="Calibri" w:hAnsi="Calibri"/>
            <w:noProof/>
            <w:webHidden/>
            <w:sz w:val="22"/>
            <w:szCs w:val="22"/>
          </w:rPr>
        </w:r>
        <w:r w:rsidR="009241C8" w:rsidRPr="00D61D84">
          <w:rPr>
            <w:rFonts w:ascii="Calibri" w:hAnsi="Calibri"/>
            <w:noProof/>
            <w:webHidden/>
            <w:sz w:val="22"/>
            <w:szCs w:val="22"/>
          </w:rPr>
          <w:fldChar w:fldCharType="separate"/>
        </w:r>
        <w:r w:rsidR="007D0F73">
          <w:rPr>
            <w:rFonts w:ascii="Calibri" w:hAnsi="Calibri"/>
            <w:noProof/>
            <w:webHidden/>
            <w:sz w:val="22"/>
            <w:szCs w:val="22"/>
          </w:rPr>
          <w:t>16</w:t>
        </w:r>
        <w:r w:rsidR="009241C8" w:rsidRPr="00D61D84">
          <w:rPr>
            <w:rFonts w:ascii="Calibri" w:hAnsi="Calibri"/>
            <w:noProof/>
            <w:webHidden/>
            <w:sz w:val="22"/>
            <w:szCs w:val="22"/>
          </w:rPr>
          <w:fldChar w:fldCharType="end"/>
        </w:r>
      </w:hyperlink>
    </w:p>
    <w:p w:rsidR="009241C8" w:rsidRPr="00D61D84" w:rsidRDefault="008F59EB">
      <w:pPr>
        <w:pStyle w:val="TOC1"/>
        <w:tabs>
          <w:tab w:val="left" w:pos="480"/>
          <w:tab w:val="right" w:leader="dot" w:pos="8299"/>
        </w:tabs>
        <w:rPr>
          <w:rFonts w:ascii="Calibri" w:hAnsi="Calibri"/>
          <w:noProof/>
          <w:sz w:val="22"/>
          <w:szCs w:val="22"/>
          <w:lang w:eastAsia="en-AU"/>
        </w:rPr>
      </w:pPr>
      <w:hyperlink w:anchor="_Toc413851674" w:history="1">
        <w:r w:rsidR="009241C8" w:rsidRPr="00D61D84">
          <w:rPr>
            <w:rStyle w:val="Hyperlink"/>
            <w:noProof/>
            <w:szCs w:val="22"/>
          </w:rPr>
          <w:t>2.</w:t>
        </w:r>
        <w:r w:rsidR="009241C8" w:rsidRPr="00D61D84">
          <w:rPr>
            <w:rFonts w:ascii="Calibri" w:hAnsi="Calibri"/>
            <w:noProof/>
            <w:sz w:val="22"/>
            <w:szCs w:val="22"/>
            <w:lang w:eastAsia="en-AU"/>
          </w:rPr>
          <w:tab/>
        </w:r>
        <w:r w:rsidR="009241C8" w:rsidRPr="00D61D84">
          <w:rPr>
            <w:rStyle w:val="Hyperlink"/>
            <w:noProof/>
            <w:szCs w:val="22"/>
          </w:rPr>
          <w:t>IndII should study the most viable and sustainable institutional arrangements for local governments to administer sanitation services, and develop a package of support to help LGs to implement the preferred arrangements. Such clarity will be of particular relevance in focusing any future DFAT support in the sanitation sector.</w:t>
        </w:r>
        <w:r w:rsidR="009241C8" w:rsidRPr="00D61D84">
          <w:rPr>
            <w:rFonts w:ascii="Calibri" w:hAnsi="Calibri"/>
            <w:noProof/>
            <w:webHidden/>
            <w:sz w:val="22"/>
            <w:szCs w:val="22"/>
          </w:rPr>
          <w:tab/>
        </w:r>
        <w:r w:rsidR="009241C8" w:rsidRPr="00D61D84">
          <w:rPr>
            <w:rFonts w:ascii="Calibri" w:hAnsi="Calibri"/>
            <w:noProof/>
            <w:webHidden/>
            <w:sz w:val="22"/>
            <w:szCs w:val="22"/>
          </w:rPr>
          <w:fldChar w:fldCharType="begin"/>
        </w:r>
        <w:r w:rsidR="009241C8" w:rsidRPr="00D61D84">
          <w:rPr>
            <w:rFonts w:ascii="Calibri" w:hAnsi="Calibri"/>
            <w:noProof/>
            <w:webHidden/>
            <w:sz w:val="22"/>
            <w:szCs w:val="22"/>
          </w:rPr>
          <w:instrText xml:space="preserve"> PAGEREF _Toc413851674 \h </w:instrText>
        </w:r>
        <w:r w:rsidR="009241C8" w:rsidRPr="00D61D84">
          <w:rPr>
            <w:rFonts w:ascii="Calibri" w:hAnsi="Calibri"/>
            <w:noProof/>
            <w:webHidden/>
            <w:sz w:val="22"/>
            <w:szCs w:val="22"/>
          </w:rPr>
        </w:r>
        <w:r w:rsidR="009241C8" w:rsidRPr="00D61D84">
          <w:rPr>
            <w:rFonts w:ascii="Calibri" w:hAnsi="Calibri"/>
            <w:noProof/>
            <w:webHidden/>
            <w:sz w:val="22"/>
            <w:szCs w:val="22"/>
          </w:rPr>
          <w:fldChar w:fldCharType="separate"/>
        </w:r>
        <w:r w:rsidR="007D0F73">
          <w:rPr>
            <w:rFonts w:ascii="Calibri" w:hAnsi="Calibri"/>
            <w:noProof/>
            <w:webHidden/>
            <w:sz w:val="22"/>
            <w:szCs w:val="22"/>
          </w:rPr>
          <w:t>16</w:t>
        </w:r>
        <w:r w:rsidR="009241C8" w:rsidRPr="00D61D84">
          <w:rPr>
            <w:rFonts w:ascii="Calibri" w:hAnsi="Calibri"/>
            <w:noProof/>
            <w:webHidden/>
            <w:sz w:val="22"/>
            <w:szCs w:val="22"/>
          </w:rPr>
          <w:fldChar w:fldCharType="end"/>
        </w:r>
      </w:hyperlink>
    </w:p>
    <w:p w:rsidR="009241C8" w:rsidRPr="00D61D84" w:rsidRDefault="008F59EB">
      <w:pPr>
        <w:pStyle w:val="TOC1"/>
        <w:tabs>
          <w:tab w:val="left" w:pos="480"/>
          <w:tab w:val="right" w:leader="dot" w:pos="8299"/>
        </w:tabs>
        <w:rPr>
          <w:rFonts w:ascii="Calibri" w:hAnsi="Calibri"/>
          <w:noProof/>
          <w:sz w:val="22"/>
          <w:szCs w:val="22"/>
          <w:lang w:eastAsia="en-AU"/>
        </w:rPr>
      </w:pPr>
      <w:hyperlink w:anchor="_Toc413851675" w:history="1">
        <w:r w:rsidR="009241C8" w:rsidRPr="00D61D84">
          <w:rPr>
            <w:rStyle w:val="Hyperlink"/>
            <w:noProof/>
            <w:szCs w:val="22"/>
          </w:rPr>
          <w:t>3.</w:t>
        </w:r>
        <w:r w:rsidR="009241C8" w:rsidRPr="00D61D84">
          <w:rPr>
            <w:rFonts w:ascii="Calibri" w:hAnsi="Calibri"/>
            <w:noProof/>
            <w:sz w:val="22"/>
            <w:szCs w:val="22"/>
            <w:lang w:eastAsia="en-AU"/>
          </w:rPr>
          <w:tab/>
        </w:r>
        <w:r w:rsidR="009241C8" w:rsidRPr="00D61D84">
          <w:rPr>
            <w:rStyle w:val="Hyperlink"/>
            <w:noProof/>
            <w:szCs w:val="22"/>
          </w:rPr>
          <w:t>Given the successful ‘demonstration effect’ of IndII, DFAT should consider a progressive process to appropriately transition away from funding hibahs; and increasingly support GoI in rolling out its own performance-based systems rather than resourcing the mechanism directly.</w:t>
        </w:r>
        <w:r w:rsidR="009241C8" w:rsidRPr="00D61D84">
          <w:rPr>
            <w:rFonts w:ascii="Calibri" w:hAnsi="Calibri"/>
            <w:noProof/>
            <w:webHidden/>
            <w:sz w:val="22"/>
            <w:szCs w:val="22"/>
          </w:rPr>
          <w:tab/>
        </w:r>
        <w:r w:rsidR="009241C8" w:rsidRPr="00D61D84">
          <w:rPr>
            <w:rFonts w:ascii="Calibri" w:hAnsi="Calibri"/>
            <w:noProof/>
            <w:webHidden/>
            <w:sz w:val="22"/>
            <w:szCs w:val="22"/>
          </w:rPr>
          <w:fldChar w:fldCharType="begin"/>
        </w:r>
        <w:r w:rsidR="009241C8" w:rsidRPr="00D61D84">
          <w:rPr>
            <w:rFonts w:ascii="Calibri" w:hAnsi="Calibri"/>
            <w:noProof/>
            <w:webHidden/>
            <w:sz w:val="22"/>
            <w:szCs w:val="22"/>
          </w:rPr>
          <w:instrText xml:space="preserve"> PAGEREF _Toc413851675 \h </w:instrText>
        </w:r>
        <w:r w:rsidR="009241C8" w:rsidRPr="00D61D84">
          <w:rPr>
            <w:rFonts w:ascii="Calibri" w:hAnsi="Calibri"/>
            <w:noProof/>
            <w:webHidden/>
            <w:sz w:val="22"/>
            <w:szCs w:val="22"/>
          </w:rPr>
        </w:r>
        <w:r w:rsidR="009241C8" w:rsidRPr="00D61D84">
          <w:rPr>
            <w:rFonts w:ascii="Calibri" w:hAnsi="Calibri"/>
            <w:noProof/>
            <w:webHidden/>
            <w:sz w:val="22"/>
            <w:szCs w:val="22"/>
          </w:rPr>
          <w:fldChar w:fldCharType="separate"/>
        </w:r>
        <w:r w:rsidR="007D0F73">
          <w:rPr>
            <w:rFonts w:ascii="Calibri" w:hAnsi="Calibri"/>
            <w:noProof/>
            <w:webHidden/>
            <w:sz w:val="22"/>
            <w:szCs w:val="22"/>
          </w:rPr>
          <w:t>16</w:t>
        </w:r>
        <w:r w:rsidR="009241C8" w:rsidRPr="00D61D84">
          <w:rPr>
            <w:rFonts w:ascii="Calibri" w:hAnsi="Calibri"/>
            <w:noProof/>
            <w:webHidden/>
            <w:sz w:val="22"/>
            <w:szCs w:val="22"/>
          </w:rPr>
          <w:fldChar w:fldCharType="end"/>
        </w:r>
      </w:hyperlink>
    </w:p>
    <w:p w:rsidR="009241C8" w:rsidRPr="00D61D84" w:rsidRDefault="008F59EB">
      <w:pPr>
        <w:pStyle w:val="TOC1"/>
        <w:tabs>
          <w:tab w:val="left" w:pos="480"/>
          <w:tab w:val="right" w:leader="dot" w:pos="8299"/>
        </w:tabs>
        <w:rPr>
          <w:rFonts w:ascii="Calibri" w:hAnsi="Calibri"/>
          <w:noProof/>
          <w:sz w:val="22"/>
          <w:szCs w:val="22"/>
          <w:lang w:eastAsia="en-AU"/>
        </w:rPr>
      </w:pPr>
      <w:hyperlink w:anchor="_Toc413851676" w:history="1">
        <w:r w:rsidR="009241C8" w:rsidRPr="00D61D84">
          <w:rPr>
            <w:rStyle w:val="Hyperlink"/>
            <w:noProof/>
            <w:szCs w:val="22"/>
          </w:rPr>
          <w:t>4.</w:t>
        </w:r>
        <w:r w:rsidR="009241C8" w:rsidRPr="00D61D84">
          <w:rPr>
            <w:rFonts w:ascii="Calibri" w:hAnsi="Calibri"/>
            <w:noProof/>
            <w:sz w:val="22"/>
            <w:szCs w:val="22"/>
            <w:lang w:eastAsia="en-AU"/>
          </w:rPr>
          <w:tab/>
        </w:r>
        <w:r w:rsidR="009241C8" w:rsidRPr="00D61D84">
          <w:rPr>
            <w:rStyle w:val="Hyperlink"/>
            <w:noProof/>
            <w:szCs w:val="22"/>
          </w:rPr>
          <w:t>IndII (or AIPD, as directed by DFAT) should respond to the request by MoF for TA support to help reconcile and streamline the inter-ministerial approval process that is currently delaying the 20 PDAMs project.</w:t>
        </w:r>
        <w:r w:rsidR="009241C8" w:rsidRPr="00D61D84">
          <w:rPr>
            <w:rFonts w:ascii="Calibri" w:hAnsi="Calibri"/>
            <w:noProof/>
            <w:webHidden/>
            <w:sz w:val="22"/>
            <w:szCs w:val="22"/>
          </w:rPr>
          <w:tab/>
        </w:r>
        <w:r w:rsidR="009241C8" w:rsidRPr="00D61D84">
          <w:rPr>
            <w:rFonts w:ascii="Calibri" w:hAnsi="Calibri"/>
            <w:noProof/>
            <w:webHidden/>
            <w:sz w:val="22"/>
            <w:szCs w:val="22"/>
          </w:rPr>
          <w:fldChar w:fldCharType="begin"/>
        </w:r>
        <w:r w:rsidR="009241C8" w:rsidRPr="00D61D84">
          <w:rPr>
            <w:rFonts w:ascii="Calibri" w:hAnsi="Calibri"/>
            <w:noProof/>
            <w:webHidden/>
            <w:sz w:val="22"/>
            <w:szCs w:val="22"/>
          </w:rPr>
          <w:instrText xml:space="preserve"> PAGEREF _Toc413851676 \h </w:instrText>
        </w:r>
        <w:r w:rsidR="009241C8" w:rsidRPr="00D61D84">
          <w:rPr>
            <w:rFonts w:ascii="Calibri" w:hAnsi="Calibri"/>
            <w:noProof/>
            <w:webHidden/>
            <w:sz w:val="22"/>
            <w:szCs w:val="22"/>
          </w:rPr>
        </w:r>
        <w:r w:rsidR="009241C8" w:rsidRPr="00D61D84">
          <w:rPr>
            <w:rFonts w:ascii="Calibri" w:hAnsi="Calibri"/>
            <w:noProof/>
            <w:webHidden/>
            <w:sz w:val="22"/>
            <w:szCs w:val="22"/>
          </w:rPr>
          <w:fldChar w:fldCharType="separate"/>
        </w:r>
        <w:r w:rsidR="007D0F73">
          <w:rPr>
            <w:rFonts w:ascii="Calibri" w:hAnsi="Calibri"/>
            <w:noProof/>
            <w:webHidden/>
            <w:sz w:val="22"/>
            <w:szCs w:val="22"/>
          </w:rPr>
          <w:t>17</w:t>
        </w:r>
        <w:r w:rsidR="009241C8" w:rsidRPr="00D61D84">
          <w:rPr>
            <w:rFonts w:ascii="Calibri" w:hAnsi="Calibri"/>
            <w:noProof/>
            <w:webHidden/>
            <w:sz w:val="22"/>
            <w:szCs w:val="22"/>
          </w:rPr>
          <w:fldChar w:fldCharType="end"/>
        </w:r>
      </w:hyperlink>
    </w:p>
    <w:p w:rsidR="009241C8" w:rsidRPr="00D61D84" w:rsidRDefault="008F59EB">
      <w:pPr>
        <w:pStyle w:val="TOC1"/>
        <w:tabs>
          <w:tab w:val="left" w:pos="480"/>
          <w:tab w:val="right" w:leader="dot" w:pos="8299"/>
        </w:tabs>
        <w:rPr>
          <w:rFonts w:ascii="Calibri" w:hAnsi="Calibri"/>
          <w:noProof/>
          <w:sz w:val="22"/>
          <w:szCs w:val="22"/>
          <w:lang w:eastAsia="en-AU"/>
        </w:rPr>
      </w:pPr>
      <w:hyperlink w:anchor="_Toc413851677" w:history="1">
        <w:r w:rsidR="009241C8" w:rsidRPr="00D61D84">
          <w:rPr>
            <w:rStyle w:val="Hyperlink"/>
            <w:noProof/>
            <w:szCs w:val="22"/>
          </w:rPr>
          <w:t>5.</w:t>
        </w:r>
        <w:r w:rsidR="009241C8" w:rsidRPr="00D61D84">
          <w:rPr>
            <w:rFonts w:ascii="Calibri" w:hAnsi="Calibri"/>
            <w:noProof/>
            <w:sz w:val="22"/>
            <w:szCs w:val="22"/>
            <w:lang w:eastAsia="en-AU"/>
          </w:rPr>
          <w:tab/>
        </w:r>
        <w:r w:rsidR="009241C8" w:rsidRPr="00D61D84">
          <w:rPr>
            <w:rStyle w:val="Hyperlink"/>
            <w:noProof/>
            <w:szCs w:val="22"/>
          </w:rPr>
          <w:t>In the new phase of infrastructure investment, DFAT should prioritise interventions to reduce the complexity of intra and inter-Ministerial processes that complicate central – local government engagement in infrastructure planning and delivery. Such support to streamlining GoI processes would significantly enable extension of performance-based mechanisms of support to local governments; even beyond targeted sectors.</w:t>
        </w:r>
        <w:r w:rsidR="009241C8" w:rsidRPr="00D61D84">
          <w:rPr>
            <w:rFonts w:ascii="Calibri" w:hAnsi="Calibri"/>
            <w:noProof/>
            <w:webHidden/>
            <w:sz w:val="22"/>
            <w:szCs w:val="22"/>
          </w:rPr>
          <w:tab/>
        </w:r>
        <w:r w:rsidR="009241C8" w:rsidRPr="00D61D84">
          <w:rPr>
            <w:rFonts w:ascii="Calibri" w:hAnsi="Calibri"/>
            <w:noProof/>
            <w:webHidden/>
            <w:sz w:val="22"/>
            <w:szCs w:val="22"/>
          </w:rPr>
          <w:fldChar w:fldCharType="begin"/>
        </w:r>
        <w:r w:rsidR="009241C8" w:rsidRPr="00D61D84">
          <w:rPr>
            <w:rFonts w:ascii="Calibri" w:hAnsi="Calibri"/>
            <w:noProof/>
            <w:webHidden/>
            <w:sz w:val="22"/>
            <w:szCs w:val="22"/>
          </w:rPr>
          <w:instrText xml:space="preserve"> PAGEREF _Toc413851677 \h </w:instrText>
        </w:r>
        <w:r w:rsidR="009241C8" w:rsidRPr="00D61D84">
          <w:rPr>
            <w:rFonts w:ascii="Calibri" w:hAnsi="Calibri"/>
            <w:noProof/>
            <w:webHidden/>
            <w:sz w:val="22"/>
            <w:szCs w:val="22"/>
          </w:rPr>
        </w:r>
        <w:r w:rsidR="009241C8" w:rsidRPr="00D61D84">
          <w:rPr>
            <w:rFonts w:ascii="Calibri" w:hAnsi="Calibri"/>
            <w:noProof/>
            <w:webHidden/>
            <w:sz w:val="22"/>
            <w:szCs w:val="22"/>
          </w:rPr>
          <w:fldChar w:fldCharType="separate"/>
        </w:r>
        <w:r w:rsidR="007D0F73">
          <w:rPr>
            <w:rFonts w:ascii="Calibri" w:hAnsi="Calibri"/>
            <w:noProof/>
            <w:webHidden/>
            <w:sz w:val="22"/>
            <w:szCs w:val="22"/>
          </w:rPr>
          <w:t>19</w:t>
        </w:r>
        <w:r w:rsidR="009241C8" w:rsidRPr="00D61D84">
          <w:rPr>
            <w:rFonts w:ascii="Calibri" w:hAnsi="Calibri"/>
            <w:noProof/>
            <w:webHidden/>
            <w:sz w:val="22"/>
            <w:szCs w:val="22"/>
          </w:rPr>
          <w:fldChar w:fldCharType="end"/>
        </w:r>
      </w:hyperlink>
    </w:p>
    <w:p w:rsidR="009241C8" w:rsidRPr="00D61D84" w:rsidRDefault="008F59EB">
      <w:pPr>
        <w:pStyle w:val="TOC1"/>
        <w:tabs>
          <w:tab w:val="left" w:pos="480"/>
          <w:tab w:val="right" w:leader="dot" w:pos="8299"/>
        </w:tabs>
        <w:rPr>
          <w:rFonts w:ascii="Calibri" w:hAnsi="Calibri"/>
          <w:noProof/>
          <w:sz w:val="22"/>
          <w:szCs w:val="22"/>
          <w:lang w:eastAsia="en-AU"/>
        </w:rPr>
      </w:pPr>
      <w:hyperlink w:anchor="_Toc413851678" w:history="1">
        <w:r w:rsidR="009241C8" w:rsidRPr="00D61D84">
          <w:rPr>
            <w:rStyle w:val="Hyperlink"/>
            <w:noProof/>
            <w:szCs w:val="22"/>
          </w:rPr>
          <w:t>6.</w:t>
        </w:r>
        <w:r w:rsidR="009241C8" w:rsidRPr="00D61D84">
          <w:rPr>
            <w:rFonts w:ascii="Calibri" w:hAnsi="Calibri"/>
            <w:noProof/>
            <w:sz w:val="22"/>
            <w:szCs w:val="22"/>
            <w:lang w:eastAsia="en-AU"/>
          </w:rPr>
          <w:tab/>
        </w:r>
        <w:r w:rsidR="009241C8" w:rsidRPr="00D61D84">
          <w:rPr>
            <w:rStyle w:val="Hyperlink"/>
            <w:noProof/>
            <w:szCs w:val="22"/>
          </w:rPr>
          <w:t>IndII should explore ways to provide follow-up support for poor performing PDAMs identified by the WSSI to improve their ‘health’. The complexity of such support may necessitate engagement in the next phase of infrastructure investment.</w:t>
        </w:r>
        <w:r w:rsidR="009241C8" w:rsidRPr="00D61D84">
          <w:rPr>
            <w:rFonts w:ascii="Calibri" w:hAnsi="Calibri"/>
            <w:noProof/>
            <w:webHidden/>
            <w:sz w:val="22"/>
            <w:szCs w:val="22"/>
          </w:rPr>
          <w:tab/>
        </w:r>
        <w:r w:rsidR="00294A6A">
          <w:rPr>
            <w:rFonts w:ascii="Calibri" w:hAnsi="Calibri"/>
            <w:noProof/>
            <w:webHidden/>
            <w:sz w:val="22"/>
            <w:szCs w:val="22"/>
          </w:rPr>
          <w:tab/>
        </w:r>
        <w:r w:rsidR="00294A6A">
          <w:rPr>
            <w:rFonts w:ascii="Calibri" w:hAnsi="Calibri"/>
            <w:noProof/>
            <w:webHidden/>
            <w:sz w:val="22"/>
            <w:szCs w:val="22"/>
          </w:rPr>
          <w:tab/>
        </w:r>
        <w:r w:rsidR="009241C8" w:rsidRPr="00D61D84">
          <w:rPr>
            <w:rFonts w:ascii="Calibri" w:hAnsi="Calibri"/>
            <w:noProof/>
            <w:webHidden/>
            <w:sz w:val="22"/>
            <w:szCs w:val="22"/>
          </w:rPr>
          <w:fldChar w:fldCharType="begin"/>
        </w:r>
        <w:r w:rsidR="009241C8" w:rsidRPr="00D61D84">
          <w:rPr>
            <w:rFonts w:ascii="Calibri" w:hAnsi="Calibri"/>
            <w:noProof/>
            <w:webHidden/>
            <w:sz w:val="22"/>
            <w:szCs w:val="22"/>
          </w:rPr>
          <w:instrText xml:space="preserve"> PAGEREF _Toc413851678 \h </w:instrText>
        </w:r>
        <w:r w:rsidR="009241C8" w:rsidRPr="00D61D84">
          <w:rPr>
            <w:rFonts w:ascii="Calibri" w:hAnsi="Calibri"/>
            <w:noProof/>
            <w:webHidden/>
            <w:sz w:val="22"/>
            <w:szCs w:val="22"/>
          </w:rPr>
        </w:r>
        <w:r w:rsidR="009241C8" w:rsidRPr="00D61D84">
          <w:rPr>
            <w:rFonts w:ascii="Calibri" w:hAnsi="Calibri"/>
            <w:noProof/>
            <w:webHidden/>
            <w:sz w:val="22"/>
            <w:szCs w:val="22"/>
          </w:rPr>
          <w:fldChar w:fldCharType="separate"/>
        </w:r>
        <w:r w:rsidR="007D0F73">
          <w:rPr>
            <w:rFonts w:ascii="Calibri" w:hAnsi="Calibri"/>
            <w:noProof/>
            <w:webHidden/>
            <w:sz w:val="22"/>
            <w:szCs w:val="22"/>
          </w:rPr>
          <w:t>20</w:t>
        </w:r>
        <w:r w:rsidR="009241C8" w:rsidRPr="00D61D84">
          <w:rPr>
            <w:rFonts w:ascii="Calibri" w:hAnsi="Calibri"/>
            <w:noProof/>
            <w:webHidden/>
            <w:sz w:val="22"/>
            <w:szCs w:val="22"/>
          </w:rPr>
          <w:fldChar w:fldCharType="end"/>
        </w:r>
      </w:hyperlink>
    </w:p>
    <w:p w:rsidR="009241C8" w:rsidRPr="00D61D84" w:rsidRDefault="008F59EB">
      <w:pPr>
        <w:pStyle w:val="TOC1"/>
        <w:tabs>
          <w:tab w:val="left" w:pos="480"/>
          <w:tab w:val="right" w:leader="dot" w:pos="8299"/>
        </w:tabs>
        <w:rPr>
          <w:rFonts w:ascii="Calibri" w:hAnsi="Calibri"/>
          <w:noProof/>
          <w:sz w:val="22"/>
          <w:szCs w:val="22"/>
          <w:lang w:eastAsia="en-AU"/>
        </w:rPr>
      </w:pPr>
      <w:hyperlink w:anchor="_Toc413851679" w:history="1">
        <w:r w:rsidR="009241C8" w:rsidRPr="00D61D84">
          <w:rPr>
            <w:rStyle w:val="Hyperlink"/>
            <w:noProof/>
            <w:szCs w:val="22"/>
          </w:rPr>
          <w:t>7.</w:t>
        </w:r>
        <w:r w:rsidR="009241C8" w:rsidRPr="00D61D84">
          <w:rPr>
            <w:rFonts w:ascii="Calibri" w:hAnsi="Calibri"/>
            <w:noProof/>
            <w:sz w:val="22"/>
            <w:szCs w:val="22"/>
            <w:lang w:eastAsia="en-AU"/>
          </w:rPr>
          <w:tab/>
        </w:r>
        <w:r w:rsidR="009241C8" w:rsidRPr="00D61D84">
          <w:rPr>
            <w:rStyle w:val="Hyperlink"/>
            <w:noProof/>
            <w:szCs w:val="22"/>
          </w:rPr>
          <w:t>In the next phase of infrastructure investment, DFAT should consider a national roads package as a practical demonstration of innovations in policy, planning and delivery introduced by IndII.</w:t>
        </w:r>
        <w:r w:rsidR="009241C8" w:rsidRPr="00D61D84">
          <w:rPr>
            <w:rFonts w:ascii="Calibri" w:hAnsi="Calibri"/>
            <w:noProof/>
            <w:webHidden/>
            <w:sz w:val="22"/>
            <w:szCs w:val="22"/>
          </w:rPr>
          <w:tab/>
        </w:r>
        <w:r w:rsidR="009241C8" w:rsidRPr="00D61D84">
          <w:rPr>
            <w:rFonts w:ascii="Calibri" w:hAnsi="Calibri"/>
            <w:noProof/>
            <w:webHidden/>
            <w:sz w:val="22"/>
            <w:szCs w:val="22"/>
          </w:rPr>
          <w:fldChar w:fldCharType="begin"/>
        </w:r>
        <w:r w:rsidR="009241C8" w:rsidRPr="00D61D84">
          <w:rPr>
            <w:rFonts w:ascii="Calibri" w:hAnsi="Calibri"/>
            <w:noProof/>
            <w:webHidden/>
            <w:sz w:val="22"/>
            <w:szCs w:val="22"/>
          </w:rPr>
          <w:instrText xml:space="preserve"> PAGEREF _Toc413851679 \h </w:instrText>
        </w:r>
        <w:r w:rsidR="009241C8" w:rsidRPr="00D61D84">
          <w:rPr>
            <w:rFonts w:ascii="Calibri" w:hAnsi="Calibri"/>
            <w:noProof/>
            <w:webHidden/>
            <w:sz w:val="22"/>
            <w:szCs w:val="22"/>
          </w:rPr>
        </w:r>
        <w:r w:rsidR="009241C8" w:rsidRPr="00D61D84">
          <w:rPr>
            <w:rFonts w:ascii="Calibri" w:hAnsi="Calibri"/>
            <w:noProof/>
            <w:webHidden/>
            <w:sz w:val="22"/>
            <w:szCs w:val="22"/>
          </w:rPr>
          <w:fldChar w:fldCharType="separate"/>
        </w:r>
        <w:r w:rsidR="007D0F73">
          <w:rPr>
            <w:rFonts w:ascii="Calibri" w:hAnsi="Calibri"/>
            <w:noProof/>
            <w:webHidden/>
            <w:sz w:val="22"/>
            <w:szCs w:val="22"/>
          </w:rPr>
          <w:t>22</w:t>
        </w:r>
        <w:r w:rsidR="009241C8" w:rsidRPr="00D61D84">
          <w:rPr>
            <w:rFonts w:ascii="Calibri" w:hAnsi="Calibri"/>
            <w:noProof/>
            <w:webHidden/>
            <w:sz w:val="22"/>
            <w:szCs w:val="22"/>
          </w:rPr>
          <w:fldChar w:fldCharType="end"/>
        </w:r>
      </w:hyperlink>
    </w:p>
    <w:p w:rsidR="009241C8" w:rsidRPr="00D61D84" w:rsidRDefault="008F59EB">
      <w:pPr>
        <w:pStyle w:val="TOC1"/>
        <w:tabs>
          <w:tab w:val="left" w:pos="480"/>
          <w:tab w:val="right" w:leader="dot" w:pos="8299"/>
        </w:tabs>
        <w:rPr>
          <w:rFonts w:ascii="Calibri" w:hAnsi="Calibri"/>
          <w:noProof/>
          <w:sz w:val="22"/>
          <w:szCs w:val="22"/>
          <w:lang w:eastAsia="en-AU"/>
        </w:rPr>
      </w:pPr>
      <w:hyperlink w:anchor="_Toc413851680" w:history="1">
        <w:r w:rsidR="009241C8" w:rsidRPr="00D61D84">
          <w:rPr>
            <w:rStyle w:val="Hyperlink"/>
            <w:noProof/>
            <w:szCs w:val="22"/>
          </w:rPr>
          <w:t>8.</w:t>
        </w:r>
        <w:r w:rsidR="009241C8" w:rsidRPr="00D61D84">
          <w:rPr>
            <w:rFonts w:ascii="Calibri" w:hAnsi="Calibri"/>
            <w:noProof/>
            <w:sz w:val="22"/>
            <w:szCs w:val="22"/>
            <w:lang w:eastAsia="en-AU"/>
          </w:rPr>
          <w:tab/>
        </w:r>
        <w:r w:rsidR="009241C8" w:rsidRPr="00D61D84">
          <w:rPr>
            <w:rStyle w:val="Hyperlink"/>
            <w:noProof/>
            <w:szCs w:val="22"/>
          </w:rPr>
          <w:t>IndII should succinctly document all plans for outcome and impact evaluations so that DFAT can appreciate what information will be available to support the design of a new infrastructure investment.</w:t>
        </w:r>
        <w:r w:rsidR="009241C8" w:rsidRPr="00D61D84">
          <w:rPr>
            <w:rFonts w:ascii="Calibri" w:hAnsi="Calibri"/>
            <w:noProof/>
            <w:webHidden/>
            <w:sz w:val="22"/>
            <w:szCs w:val="22"/>
          </w:rPr>
          <w:tab/>
        </w:r>
        <w:r w:rsidR="009241C8" w:rsidRPr="00D61D84">
          <w:rPr>
            <w:rFonts w:ascii="Calibri" w:hAnsi="Calibri"/>
            <w:noProof/>
            <w:webHidden/>
            <w:sz w:val="22"/>
            <w:szCs w:val="22"/>
          </w:rPr>
          <w:fldChar w:fldCharType="begin"/>
        </w:r>
        <w:r w:rsidR="009241C8" w:rsidRPr="00D61D84">
          <w:rPr>
            <w:rFonts w:ascii="Calibri" w:hAnsi="Calibri"/>
            <w:noProof/>
            <w:webHidden/>
            <w:sz w:val="22"/>
            <w:szCs w:val="22"/>
          </w:rPr>
          <w:instrText xml:space="preserve"> PAGEREF _Toc413851680 \h </w:instrText>
        </w:r>
        <w:r w:rsidR="009241C8" w:rsidRPr="00D61D84">
          <w:rPr>
            <w:rFonts w:ascii="Calibri" w:hAnsi="Calibri"/>
            <w:noProof/>
            <w:webHidden/>
            <w:sz w:val="22"/>
            <w:szCs w:val="22"/>
          </w:rPr>
        </w:r>
        <w:r w:rsidR="009241C8" w:rsidRPr="00D61D84">
          <w:rPr>
            <w:rFonts w:ascii="Calibri" w:hAnsi="Calibri"/>
            <w:noProof/>
            <w:webHidden/>
            <w:sz w:val="22"/>
            <w:szCs w:val="22"/>
          </w:rPr>
          <w:fldChar w:fldCharType="separate"/>
        </w:r>
        <w:r w:rsidR="007D0F73">
          <w:rPr>
            <w:rFonts w:ascii="Calibri" w:hAnsi="Calibri"/>
            <w:noProof/>
            <w:webHidden/>
            <w:sz w:val="22"/>
            <w:szCs w:val="22"/>
          </w:rPr>
          <w:t>24</w:t>
        </w:r>
        <w:r w:rsidR="009241C8" w:rsidRPr="00D61D84">
          <w:rPr>
            <w:rFonts w:ascii="Calibri" w:hAnsi="Calibri"/>
            <w:noProof/>
            <w:webHidden/>
            <w:sz w:val="22"/>
            <w:szCs w:val="22"/>
          </w:rPr>
          <w:fldChar w:fldCharType="end"/>
        </w:r>
      </w:hyperlink>
    </w:p>
    <w:p w:rsidR="009241C8" w:rsidRPr="00D61D84" w:rsidRDefault="008F59EB">
      <w:pPr>
        <w:pStyle w:val="TOC1"/>
        <w:tabs>
          <w:tab w:val="left" w:pos="480"/>
          <w:tab w:val="right" w:leader="dot" w:pos="8299"/>
        </w:tabs>
        <w:rPr>
          <w:rFonts w:ascii="Calibri" w:hAnsi="Calibri"/>
          <w:noProof/>
          <w:sz w:val="22"/>
          <w:szCs w:val="22"/>
          <w:lang w:eastAsia="en-AU"/>
        </w:rPr>
      </w:pPr>
      <w:hyperlink w:anchor="_Toc413851681" w:history="1">
        <w:r w:rsidR="009241C8" w:rsidRPr="00D61D84">
          <w:rPr>
            <w:rStyle w:val="Hyperlink"/>
            <w:noProof/>
            <w:szCs w:val="22"/>
          </w:rPr>
          <w:t>9.</w:t>
        </w:r>
        <w:r w:rsidR="009241C8" w:rsidRPr="00D61D84">
          <w:rPr>
            <w:rFonts w:ascii="Calibri" w:hAnsi="Calibri"/>
            <w:noProof/>
            <w:sz w:val="22"/>
            <w:szCs w:val="22"/>
            <w:lang w:eastAsia="en-AU"/>
          </w:rPr>
          <w:tab/>
        </w:r>
        <w:r w:rsidR="009241C8" w:rsidRPr="00D61D84">
          <w:rPr>
            <w:rStyle w:val="Hyperlink"/>
            <w:noProof/>
            <w:szCs w:val="22"/>
          </w:rPr>
          <w:t>IndII should ensure that planned impact studies capture evidence of gender equality impacts; and identify the implications and lessons of the gender categorisations.</w:t>
        </w:r>
        <w:r w:rsidR="009241C8" w:rsidRPr="00D61D84">
          <w:rPr>
            <w:rFonts w:ascii="Calibri" w:hAnsi="Calibri"/>
            <w:noProof/>
            <w:webHidden/>
            <w:sz w:val="22"/>
            <w:szCs w:val="22"/>
          </w:rPr>
          <w:tab/>
        </w:r>
        <w:r w:rsidR="009241C8" w:rsidRPr="00D61D84">
          <w:rPr>
            <w:rFonts w:ascii="Calibri" w:hAnsi="Calibri"/>
            <w:noProof/>
            <w:webHidden/>
            <w:sz w:val="22"/>
            <w:szCs w:val="22"/>
          </w:rPr>
          <w:fldChar w:fldCharType="begin"/>
        </w:r>
        <w:r w:rsidR="009241C8" w:rsidRPr="00D61D84">
          <w:rPr>
            <w:rFonts w:ascii="Calibri" w:hAnsi="Calibri"/>
            <w:noProof/>
            <w:webHidden/>
            <w:sz w:val="22"/>
            <w:szCs w:val="22"/>
          </w:rPr>
          <w:instrText xml:space="preserve"> PAGEREF _Toc413851681 \h </w:instrText>
        </w:r>
        <w:r w:rsidR="009241C8" w:rsidRPr="00D61D84">
          <w:rPr>
            <w:rFonts w:ascii="Calibri" w:hAnsi="Calibri"/>
            <w:noProof/>
            <w:webHidden/>
            <w:sz w:val="22"/>
            <w:szCs w:val="22"/>
          </w:rPr>
        </w:r>
        <w:r w:rsidR="009241C8" w:rsidRPr="00D61D84">
          <w:rPr>
            <w:rFonts w:ascii="Calibri" w:hAnsi="Calibri"/>
            <w:noProof/>
            <w:webHidden/>
            <w:sz w:val="22"/>
            <w:szCs w:val="22"/>
          </w:rPr>
          <w:fldChar w:fldCharType="separate"/>
        </w:r>
        <w:r w:rsidR="007D0F73">
          <w:rPr>
            <w:rFonts w:ascii="Calibri" w:hAnsi="Calibri"/>
            <w:noProof/>
            <w:webHidden/>
            <w:sz w:val="22"/>
            <w:szCs w:val="22"/>
          </w:rPr>
          <w:t>24</w:t>
        </w:r>
        <w:r w:rsidR="009241C8" w:rsidRPr="00D61D84">
          <w:rPr>
            <w:rFonts w:ascii="Calibri" w:hAnsi="Calibri"/>
            <w:noProof/>
            <w:webHidden/>
            <w:sz w:val="22"/>
            <w:szCs w:val="22"/>
          </w:rPr>
          <w:fldChar w:fldCharType="end"/>
        </w:r>
      </w:hyperlink>
    </w:p>
    <w:p w:rsidR="008909A8" w:rsidRDefault="008909A8" w:rsidP="008909A8">
      <w:pPr>
        <w:pStyle w:val="Heading2"/>
        <w:numPr>
          <w:ilvl w:val="0"/>
          <w:numId w:val="0"/>
        </w:numPr>
        <w:rPr>
          <w:rFonts w:ascii="Calibri" w:hAnsi="Calibri" w:cs="Calibri"/>
          <w:sz w:val="22"/>
          <w:szCs w:val="22"/>
          <w:lang w:val="en-GB"/>
        </w:rPr>
      </w:pPr>
      <w:r w:rsidRPr="00D61D84">
        <w:rPr>
          <w:rFonts w:ascii="Calibri" w:hAnsi="Calibri" w:cs="Calibri"/>
          <w:sz w:val="22"/>
          <w:szCs w:val="22"/>
          <w:lang w:val="en-GB"/>
        </w:rPr>
        <w:fldChar w:fldCharType="end"/>
      </w:r>
    </w:p>
    <w:p w:rsidR="008909A8" w:rsidRDefault="008909A8" w:rsidP="008909A8">
      <w:pPr>
        <w:pStyle w:val="Heading2"/>
        <w:numPr>
          <w:ilvl w:val="0"/>
          <w:numId w:val="0"/>
        </w:numPr>
        <w:rPr>
          <w:rFonts w:ascii="Calibri" w:hAnsi="Calibri" w:cs="Calibri"/>
          <w:sz w:val="22"/>
          <w:szCs w:val="22"/>
          <w:lang w:val="en-GB"/>
        </w:rPr>
      </w:pPr>
    </w:p>
    <w:p w:rsidR="005C22F4" w:rsidRDefault="00870ECE" w:rsidP="008909A8">
      <w:pPr>
        <w:pStyle w:val="Heading2"/>
        <w:numPr>
          <w:ilvl w:val="0"/>
          <w:numId w:val="0"/>
        </w:numPr>
        <w:rPr>
          <w:lang w:val="en-GB"/>
        </w:rPr>
      </w:pPr>
      <w:r>
        <w:rPr>
          <w:rFonts w:ascii="Calibri" w:hAnsi="Calibri" w:cs="Calibri"/>
          <w:sz w:val="22"/>
          <w:szCs w:val="22"/>
          <w:lang w:val="en-GB"/>
        </w:rPr>
        <w:br w:type="page"/>
      </w:r>
      <w:bookmarkStart w:id="8" w:name="_Toc414013902"/>
      <w:r w:rsidR="005C22F4">
        <w:rPr>
          <w:lang w:val="en-GB"/>
        </w:rPr>
        <w:t>Table of Contents</w:t>
      </w:r>
      <w:bookmarkEnd w:id="8"/>
    </w:p>
    <w:p w:rsidR="00294A6A" w:rsidRPr="009B7ED2" w:rsidRDefault="00FD7C5E">
      <w:pPr>
        <w:pStyle w:val="TOC1"/>
        <w:tabs>
          <w:tab w:val="right" w:leader="dot" w:pos="8299"/>
        </w:tabs>
        <w:rPr>
          <w:rFonts w:ascii="Calibri" w:hAnsi="Calibri"/>
          <w:noProof/>
          <w:sz w:val="22"/>
          <w:szCs w:val="22"/>
          <w:lang w:eastAsia="en-AU"/>
        </w:rPr>
      </w:pPr>
      <w:r w:rsidRPr="009B7ED2">
        <w:rPr>
          <w:rFonts w:ascii="Calibri" w:hAnsi="Calibri" w:cs="Calibri"/>
          <w:sz w:val="22"/>
          <w:szCs w:val="22"/>
          <w:lang w:val="en-GB"/>
        </w:rPr>
        <w:fldChar w:fldCharType="begin"/>
      </w:r>
      <w:r w:rsidRPr="009B7ED2">
        <w:rPr>
          <w:rFonts w:ascii="Calibri" w:hAnsi="Calibri" w:cs="Calibri"/>
          <w:sz w:val="22"/>
          <w:szCs w:val="22"/>
          <w:lang w:val="en-GB"/>
        </w:rPr>
        <w:instrText xml:space="preserve"> TOC \h \z \t "Heading1,2,Heading2,1,Heading3,3" </w:instrText>
      </w:r>
      <w:r w:rsidRPr="009B7ED2">
        <w:rPr>
          <w:rFonts w:ascii="Calibri" w:hAnsi="Calibri" w:cs="Calibri"/>
          <w:sz w:val="22"/>
          <w:szCs w:val="22"/>
          <w:lang w:val="en-GB"/>
        </w:rPr>
        <w:fldChar w:fldCharType="separate"/>
      </w:r>
      <w:hyperlink w:anchor="_Toc414013897" w:history="1">
        <w:r w:rsidR="00294A6A" w:rsidRPr="009B7ED2">
          <w:rPr>
            <w:rStyle w:val="Hyperlink"/>
            <w:noProof/>
            <w:szCs w:val="22"/>
            <w:lang w:val="en-GB"/>
          </w:rPr>
          <w:t>Aid Activity Summary</w:t>
        </w:r>
        <w:r w:rsidR="00294A6A" w:rsidRPr="009B7ED2">
          <w:rPr>
            <w:rFonts w:ascii="Calibri" w:hAnsi="Calibri"/>
            <w:noProof/>
            <w:webHidden/>
            <w:sz w:val="22"/>
            <w:szCs w:val="22"/>
          </w:rPr>
          <w:tab/>
        </w:r>
        <w:r w:rsidR="00294A6A" w:rsidRPr="009B7ED2">
          <w:rPr>
            <w:rFonts w:ascii="Calibri" w:hAnsi="Calibri"/>
            <w:noProof/>
            <w:webHidden/>
            <w:sz w:val="22"/>
            <w:szCs w:val="22"/>
          </w:rPr>
          <w:fldChar w:fldCharType="begin"/>
        </w:r>
        <w:r w:rsidR="00294A6A" w:rsidRPr="009B7ED2">
          <w:rPr>
            <w:rFonts w:ascii="Calibri" w:hAnsi="Calibri"/>
            <w:noProof/>
            <w:webHidden/>
            <w:sz w:val="22"/>
            <w:szCs w:val="22"/>
          </w:rPr>
          <w:instrText xml:space="preserve"> PAGEREF _Toc414013897 \h </w:instrText>
        </w:r>
        <w:r w:rsidR="00294A6A" w:rsidRPr="009B7ED2">
          <w:rPr>
            <w:rFonts w:ascii="Calibri" w:hAnsi="Calibri"/>
            <w:noProof/>
            <w:webHidden/>
            <w:sz w:val="22"/>
            <w:szCs w:val="22"/>
          </w:rPr>
        </w:r>
        <w:r w:rsidR="00294A6A" w:rsidRPr="009B7ED2">
          <w:rPr>
            <w:rFonts w:ascii="Calibri" w:hAnsi="Calibri"/>
            <w:noProof/>
            <w:webHidden/>
            <w:sz w:val="22"/>
            <w:szCs w:val="22"/>
          </w:rPr>
          <w:fldChar w:fldCharType="separate"/>
        </w:r>
        <w:r w:rsidR="007D0F73" w:rsidRPr="009B7ED2">
          <w:rPr>
            <w:rFonts w:ascii="Calibri" w:hAnsi="Calibri"/>
            <w:noProof/>
            <w:webHidden/>
            <w:sz w:val="22"/>
            <w:szCs w:val="22"/>
          </w:rPr>
          <w:t>ii</w:t>
        </w:r>
        <w:r w:rsidR="00294A6A" w:rsidRPr="009B7ED2">
          <w:rPr>
            <w:rFonts w:ascii="Calibri" w:hAnsi="Calibri"/>
            <w:noProof/>
            <w:webHidden/>
            <w:sz w:val="22"/>
            <w:szCs w:val="22"/>
          </w:rPr>
          <w:fldChar w:fldCharType="end"/>
        </w:r>
      </w:hyperlink>
    </w:p>
    <w:p w:rsidR="00294A6A" w:rsidRPr="009B7ED2" w:rsidRDefault="008F59EB">
      <w:pPr>
        <w:pStyle w:val="TOC1"/>
        <w:tabs>
          <w:tab w:val="right" w:leader="dot" w:pos="8299"/>
        </w:tabs>
        <w:rPr>
          <w:rFonts w:ascii="Calibri" w:hAnsi="Calibri"/>
          <w:noProof/>
          <w:sz w:val="22"/>
          <w:szCs w:val="22"/>
          <w:lang w:eastAsia="en-AU"/>
        </w:rPr>
      </w:pPr>
      <w:hyperlink w:anchor="_Toc414013898" w:history="1">
        <w:r w:rsidR="00294A6A" w:rsidRPr="009B7ED2">
          <w:rPr>
            <w:rStyle w:val="Hyperlink"/>
            <w:noProof/>
            <w:szCs w:val="22"/>
            <w:lang w:val="en-GB"/>
          </w:rPr>
          <w:t>Acknowledgements</w:t>
        </w:r>
        <w:r w:rsidR="00294A6A" w:rsidRPr="009B7ED2">
          <w:rPr>
            <w:rFonts w:ascii="Calibri" w:hAnsi="Calibri"/>
            <w:noProof/>
            <w:webHidden/>
            <w:sz w:val="22"/>
            <w:szCs w:val="22"/>
          </w:rPr>
          <w:tab/>
        </w:r>
        <w:r w:rsidR="00294A6A" w:rsidRPr="009B7ED2">
          <w:rPr>
            <w:rFonts w:ascii="Calibri" w:hAnsi="Calibri"/>
            <w:noProof/>
            <w:webHidden/>
            <w:sz w:val="22"/>
            <w:szCs w:val="22"/>
          </w:rPr>
          <w:fldChar w:fldCharType="begin"/>
        </w:r>
        <w:r w:rsidR="00294A6A" w:rsidRPr="009B7ED2">
          <w:rPr>
            <w:rFonts w:ascii="Calibri" w:hAnsi="Calibri"/>
            <w:noProof/>
            <w:webHidden/>
            <w:sz w:val="22"/>
            <w:szCs w:val="22"/>
          </w:rPr>
          <w:instrText xml:space="preserve"> PAGEREF _Toc414013898 \h </w:instrText>
        </w:r>
        <w:r w:rsidR="00294A6A" w:rsidRPr="009B7ED2">
          <w:rPr>
            <w:rFonts w:ascii="Calibri" w:hAnsi="Calibri"/>
            <w:noProof/>
            <w:webHidden/>
            <w:sz w:val="22"/>
            <w:szCs w:val="22"/>
          </w:rPr>
        </w:r>
        <w:r w:rsidR="00294A6A" w:rsidRPr="009B7ED2">
          <w:rPr>
            <w:rFonts w:ascii="Calibri" w:hAnsi="Calibri"/>
            <w:noProof/>
            <w:webHidden/>
            <w:sz w:val="22"/>
            <w:szCs w:val="22"/>
          </w:rPr>
          <w:fldChar w:fldCharType="separate"/>
        </w:r>
        <w:r w:rsidR="007D0F73" w:rsidRPr="009B7ED2">
          <w:rPr>
            <w:rFonts w:ascii="Calibri" w:hAnsi="Calibri"/>
            <w:noProof/>
            <w:webHidden/>
            <w:sz w:val="22"/>
            <w:szCs w:val="22"/>
          </w:rPr>
          <w:t>iii</w:t>
        </w:r>
        <w:r w:rsidR="00294A6A" w:rsidRPr="009B7ED2">
          <w:rPr>
            <w:rFonts w:ascii="Calibri" w:hAnsi="Calibri"/>
            <w:noProof/>
            <w:webHidden/>
            <w:sz w:val="22"/>
            <w:szCs w:val="22"/>
          </w:rPr>
          <w:fldChar w:fldCharType="end"/>
        </w:r>
      </w:hyperlink>
    </w:p>
    <w:p w:rsidR="00294A6A" w:rsidRPr="009B7ED2" w:rsidRDefault="008F59EB">
      <w:pPr>
        <w:pStyle w:val="TOC1"/>
        <w:tabs>
          <w:tab w:val="right" w:leader="dot" w:pos="8299"/>
        </w:tabs>
        <w:rPr>
          <w:rFonts w:ascii="Calibri" w:hAnsi="Calibri"/>
          <w:noProof/>
          <w:sz w:val="22"/>
          <w:szCs w:val="22"/>
          <w:lang w:eastAsia="en-AU"/>
        </w:rPr>
      </w:pPr>
      <w:hyperlink w:anchor="_Toc414013899" w:history="1">
        <w:r w:rsidR="00294A6A" w:rsidRPr="009B7ED2">
          <w:rPr>
            <w:rStyle w:val="Hyperlink"/>
            <w:noProof/>
            <w:szCs w:val="22"/>
            <w:lang w:val="en-GB"/>
          </w:rPr>
          <w:t>Author Details</w:t>
        </w:r>
        <w:r w:rsidR="00294A6A" w:rsidRPr="009B7ED2">
          <w:rPr>
            <w:rFonts w:ascii="Calibri" w:hAnsi="Calibri"/>
            <w:noProof/>
            <w:webHidden/>
            <w:sz w:val="22"/>
            <w:szCs w:val="22"/>
          </w:rPr>
          <w:tab/>
        </w:r>
        <w:r w:rsidR="00294A6A" w:rsidRPr="009B7ED2">
          <w:rPr>
            <w:rFonts w:ascii="Calibri" w:hAnsi="Calibri"/>
            <w:noProof/>
            <w:webHidden/>
            <w:sz w:val="22"/>
            <w:szCs w:val="22"/>
          </w:rPr>
          <w:fldChar w:fldCharType="begin"/>
        </w:r>
        <w:r w:rsidR="00294A6A" w:rsidRPr="009B7ED2">
          <w:rPr>
            <w:rFonts w:ascii="Calibri" w:hAnsi="Calibri"/>
            <w:noProof/>
            <w:webHidden/>
            <w:sz w:val="22"/>
            <w:szCs w:val="22"/>
          </w:rPr>
          <w:instrText xml:space="preserve"> PAGEREF _Toc414013899 \h </w:instrText>
        </w:r>
        <w:r w:rsidR="00294A6A" w:rsidRPr="009B7ED2">
          <w:rPr>
            <w:rFonts w:ascii="Calibri" w:hAnsi="Calibri"/>
            <w:noProof/>
            <w:webHidden/>
            <w:sz w:val="22"/>
            <w:szCs w:val="22"/>
          </w:rPr>
        </w:r>
        <w:r w:rsidR="00294A6A" w:rsidRPr="009B7ED2">
          <w:rPr>
            <w:rFonts w:ascii="Calibri" w:hAnsi="Calibri"/>
            <w:noProof/>
            <w:webHidden/>
            <w:sz w:val="22"/>
            <w:szCs w:val="22"/>
          </w:rPr>
          <w:fldChar w:fldCharType="separate"/>
        </w:r>
        <w:r w:rsidR="007D0F73" w:rsidRPr="009B7ED2">
          <w:rPr>
            <w:rFonts w:ascii="Calibri" w:hAnsi="Calibri"/>
            <w:noProof/>
            <w:webHidden/>
            <w:sz w:val="22"/>
            <w:szCs w:val="22"/>
          </w:rPr>
          <w:t>iii</w:t>
        </w:r>
        <w:r w:rsidR="00294A6A" w:rsidRPr="009B7ED2">
          <w:rPr>
            <w:rFonts w:ascii="Calibri" w:hAnsi="Calibri"/>
            <w:noProof/>
            <w:webHidden/>
            <w:sz w:val="22"/>
            <w:szCs w:val="22"/>
          </w:rPr>
          <w:fldChar w:fldCharType="end"/>
        </w:r>
      </w:hyperlink>
    </w:p>
    <w:p w:rsidR="00294A6A" w:rsidRPr="009B7ED2" w:rsidRDefault="008F59EB">
      <w:pPr>
        <w:pStyle w:val="TOC1"/>
        <w:tabs>
          <w:tab w:val="right" w:leader="dot" w:pos="8299"/>
        </w:tabs>
        <w:rPr>
          <w:rFonts w:ascii="Calibri" w:hAnsi="Calibri"/>
          <w:noProof/>
          <w:sz w:val="22"/>
          <w:szCs w:val="22"/>
          <w:lang w:eastAsia="en-AU"/>
        </w:rPr>
      </w:pPr>
      <w:hyperlink w:anchor="_Toc414013900" w:history="1">
        <w:r w:rsidR="00294A6A" w:rsidRPr="009B7ED2">
          <w:rPr>
            <w:rStyle w:val="Hyperlink"/>
            <w:noProof/>
            <w:szCs w:val="22"/>
            <w:lang w:val="en-GB"/>
          </w:rPr>
          <w:t>Executive Summary</w:t>
        </w:r>
        <w:r w:rsidR="00294A6A" w:rsidRPr="009B7ED2">
          <w:rPr>
            <w:rFonts w:ascii="Calibri" w:hAnsi="Calibri"/>
            <w:noProof/>
            <w:webHidden/>
            <w:sz w:val="22"/>
            <w:szCs w:val="22"/>
          </w:rPr>
          <w:tab/>
        </w:r>
        <w:r w:rsidR="00294A6A" w:rsidRPr="009B7ED2">
          <w:rPr>
            <w:rFonts w:ascii="Calibri" w:hAnsi="Calibri"/>
            <w:noProof/>
            <w:webHidden/>
            <w:sz w:val="22"/>
            <w:szCs w:val="22"/>
          </w:rPr>
          <w:fldChar w:fldCharType="begin"/>
        </w:r>
        <w:r w:rsidR="00294A6A" w:rsidRPr="009B7ED2">
          <w:rPr>
            <w:rFonts w:ascii="Calibri" w:hAnsi="Calibri"/>
            <w:noProof/>
            <w:webHidden/>
            <w:sz w:val="22"/>
            <w:szCs w:val="22"/>
          </w:rPr>
          <w:instrText xml:space="preserve"> PAGEREF _Toc414013900 \h </w:instrText>
        </w:r>
        <w:r w:rsidR="00294A6A" w:rsidRPr="009B7ED2">
          <w:rPr>
            <w:rFonts w:ascii="Calibri" w:hAnsi="Calibri"/>
            <w:noProof/>
            <w:webHidden/>
            <w:sz w:val="22"/>
            <w:szCs w:val="22"/>
          </w:rPr>
        </w:r>
        <w:r w:rsidR="00294A6A" w:rsidRPr="009B7ED2">
          <w:rPr>
            <w:rFonts w:ascii="Calibri" w:hAnsi="Calibri"/>
            <w:noProof/>
            <w:webHidden/>
            <w:sz w:val="22"/>
            <w:szCs w:val="22"/>
          </w:rPr>
          <w:fldChar w:fldCharType="separate"/>
        </w:r>
        <w:r w:rsidR="007D0F73" w:rsidRPr="009B7ED2">
          <w:rPr>
            <w:rFonts w:ascii="Calibri" w:hAnsi="Calibri"/>
            <w:noProof/>
            <w:webHidden/>
            <w:sz w:val="22"/>
            <w:szCs w:val="22"/>
          </w:rPr>
          <w:t>iv</w:t>
        </w:r>
        <w:r w:rsidR="00294A6A" w:rsidRPr="009B7ED2">
          <w:rPr>
            <w:rFonts w:ascii="Calibri" w:hAnsi="Calibri"/>
            <w:noProof/>
            <w:webHidden/>
            <w:sz w:val="22"/>
            <w:szCs w:val="22"/>
          </w:rPr>
          <w:fldChar w:fldCharType="end"/>
        </w:r>
      </w:hyperlink>
    </w:p>
    <w:p w:rsidR="00294A6A" w:rsidRPr="009B7ED2" w:rsidRDefault="008F59EB">
      <w:pPr>
        <w:pStyle w:val="TOC1"/>
        <w:tabs>
          <w:tab w:val="right" w:leader="dot" w:pos="8299"/>
        </w:tabs>
        <w:rPr>
          <w:rFonts w:ascii="Calibri" w:hAnsi="Calibri"/>
          <w:noProof/>
          <w:sz w:val="22"/>
          <w:szCs w:val="22"/>
          <w:lang w:eastAsia="en-AU"/>
        </w:rPr>
      </w:pPr>
      <w:hyperlink w:anchor="_Toc414013901" w:history="1">
        <w:r w:rsidR="00294A6A" w:rsidRPr="009B7ED2">
          <w:rPr>
            <w:rStyle w:val="Hyperlink"/>
            <w:noProof/>
            <w:szCs w:val="22"/>
            <w:lang w:val="en-GB"/>
          </w:rPr>
          <w:t>Consolidated Recommendations</w:t>
        </w:r>
        <w:r w:rsidR="00294A6A" w:rsidRPr="009B7ED2">
          <w:rPr>
            <w:rFonts w:ascii="Calibri" w:hAnsi="Calibri"/>
            <w:noProof/>
            <w:webHidden/>
            <w:sz w:val="22"/>
            <w:szCs w:val="22"/>
          </w:rPr>
          <w:tab/>
        </w:r>
        <w:r w:rsidR="00294A6A" w:rsidRPr="009B7ED2">
          <w:rPr>
            <w:rFonts w:ascii="Calibri" w:hAnsi="Calibri"/>
            <w:noProof/>
            <w:webHidden/>
            <w:sz w:val="22"/>
            <w:szCs w:val="22"/>
          </w:rPr>
          <w:fldChar w:fldCharType="begin"/>
        </w:r>
        <w:r w:rsidR="00294A6A" w:rsidRPr="009B7ED2">
          <w:rPr>
            <w:rFonts w:ascii="Calibri" w:hAnsi="Calibri"/>
            <w:noProof/>
            <w:webHidden/>
            <w:sz w:val="22"/>
            <w:szCs w:val="22"/>
          </w:rPr>
          <w:instrText xml:space="preserve"> PAGEREF _Toc414013901 \h </w:instrText>
        </w:r>
        <w:r w:rsidR="00294A6A" w:rsidRPr="009B7ED2">
          <w:rPr>
            <w:rFonts w:ascii="Calibri" w:hAnsi="Calibri"/>
            <w:noProof/>
            <w:webHidden/>
            <w:sz w:val="22"/>
            <w:szCs w:val="22"/>
          </w:rPr>
        </w:r>
        <w:r w:rsidR="00294A6A" w:rsidRPr="009B7ED2">
          <w:rPr>
            <w:rFonts w:ascii="Calibri" w:hAnsi="Calibri"/>
            <w:noProof/>
            <w:webHidden/>
            <w:sz w:val="22"/>
            <w:szCs w:val="22"/>
          </w:rPr>
          <w:fldChar w:fldCharType="separate"/>
        </w:r>
        <w:r w:rsidR="007D0F73" w:rsidRPr="009B7ED2">
          <w:rPr>
            <w:rFonts w:ascii="Calibri" w:hAnsi="Calibri"/>
            <w:noProof/>
            <w:webHidden/>
            <w:sz w:val="22"/>
            <w:szCs w:val="22"/>
          </w:rPr>
          <w:t>vi</w:t>
        </w:r>
        <w:r w:rsidR="00294A6A" w:rsidRPr="009B7ED2">
          <w:rPr>
            <w:rFonts w:ascii="Calibri" w:hAnsi="Calibri"/>
            <w:noProof/>
            <w:webHidden/>
            <w:sz w:val="22"/>
            <w:szCs w:val="22"/>
          </w:rPr>
          <w:fldChar w:fldCharType="end"/>
        </w:r>
      </w:hyperlink>
    </w:p>
    <w:p w:rsidR="00294A6A" w:rsidRPr="009B7ED2" w:rsidRDefault="008F59EB">
      <w:pPr>
        <w:pStyle w:val="TOC1"/>
        <w:tabs>
          <w:tab w:val="right" w:leader="dot" w:pos="8299"/>
        </w:tabs>
        <w:rPr>
          <w:rFonts w:ascii="Calibri" w:hAnsi="Calibri"/>
          <w:noProof/>
          <w:sz w:val="22"/>
          <w:szCs w:val="22"/>
          <w:lang w:eastAsia="en-AU"/>
        </w:rPr>
      </w:pPr>
      <w:hyperlink w:anchor="_Toc414013902" w:history="1">
        <w:r w:rsidR="00294A6A" w:rsidRPr="009B7ED2">
          <w:rPr>
            <w:rStyle w:val="Hyperlink"/>
            <w:noProof/>
            <w:szCs w:val="22"/>
            <w:lang w:val="en-GB"/>
          </w:rPr>
          <w:t>Table of Contents</w:t>
        </w:r>
        <w:r w:rsidR="00294A6A" w:rsidRPr="009B7ED2">
          <w:rPr>
            <w:rFonts w:ascii="Calibri" w:hAnsi="Calibri"/>
            <w:noProof/>
            <w:webHidden/>
            <w:sz w:val="22"/>
            <w:szCs w:val="22"/>
          </w:rPr>
          <w:tab/>
        </w:r>
        <w:r w:rsidR="00294A6A" w:rsidRPr="009B7ED2">
          <w:rPr>
            <w:rFonts w:ascii="Calibri" w:hAnsi="Calibri"/>
            <w:noProof/>
            <w:webHidden/>
            <w:sz w:val="22"/>
            <w:szCs w:val="22"/>
          </w:rPr>
          <w:fldChar w:fldCharType="begin"/>
        </w:r>
        <w:r w:rsidR="00294A6A" w:rsidRPr="009B7ED2">
          <w:rPr>
            <w:rFonts w:ascii="Calibri" w:hAnsi="Calibri"/>
            <w:noProof/>
            <w:webHidden/>
            <w:sz w:val="22"/>
            <w:szCs w:val="22"/>
          </w:rPr>
          <w:instrText xml:space="preserve"> PAGEREF _Toc414013902 \h </w:instrText>
        </w:r>
        <w:r w:rsidR="00294A6A" w:rsidRPr="009B7ED2">
          <w:rPr>
            <w:rFonts w:ascii="Calibri" w:hAnsi="Calibri"/>
            <w:noProof/>
            <w:webHidden/>
            <w:sz w:val="22"/>
            <w:szCs w:val="22"/>
          </w:rPr>
        </w:r>
        <w:r w:rsidR="00294A6A" w:rsidRPr="009B7ED2">
          <w:rPr>
            <w:rFonts w:ascii="Calibri" w:hAnsi="Calibri"/>
            <w:noProof/>
            <w:webHidden/>
            <w:sz w:val="22"/>
            <w:szCs w:val="22"/>
          </w:rPr>
          <w:fldChar w:fldCharType="separate"/>
        </w:r>
        <w:r w:rsidR="007D0F73" w:rsidRPr="009B7ED2">
          <w:rPr>
            <w:rFonts w:ascii="Calibri" w:hAnsi="Calibri"/>
            <w:noProof/>
            <w:webHidden/>
            <w:sz w:val="22"/>
            <w:szCs w:val="22"/>
          </w:rPr>
          <w:t>vii</w:t>
        </w:r>
        <w:r w:rsidR="00294A6A" w:rsidRPr="009B7ED2">
          <w:rPr>
            <w:rFonts w:ascii="Calibri" w:hAnsi="Calibri"/>
            <w:noProof/>
            <w:webHidden/>
            <w:sz w:val="22"/>
            <w:szCs w:val="22"/>
          </w:rPr>
          <w:fldChar w:fldCharType="end"/>
        </w:r>
      </w:hyperlink>
    </w:p>
    <w:p w:rsidR="00294A6A" w:rsidRPr="009B7ED2" w:rsidRDefault="008F59EB">
      <w:pPr>
        <w:pStyle w:val="TOC1"/>
        <w:tabs>
          <w:tab w:val="right" w:leader="dot" w:pos="8299"/>
        </w:tabs>
        <w:rPr>
          <w:rFonts w:ascii="Calibri" w:hAnsi="Calibri"/>
          <w:noProof/>
          <w:sz w:val="22"/>
          <w:szCs w:val="22"/>
          <w:lang w:eastAsia="en-AU"/>
        </w:rPr>
      </w:pPr>
      <w:hyperlink w:anchor="_Toc414013903" w:history="1">
        <w:r w:rsidR="00294A6A" w:rsidRPr="009B7ED2">
          <w:rPr>
            <w:rStyle w:val="Hyperlink"/>
            <w:noProof/>
            <w:szCs w:val="22"/>
            <w:lang w:val="en-GB"/>
          </w:rPr>
          <w:t>Table of Figures</w:t>
        </w:r>
        <w:r w:rsidR="00294A6A" w:rsidRPr="009B7ED2">
          <w:rPr>
            <w:rFonts w:ascii="Calibri" w:hAnsi="Calibri"/>
            <w:noProof/>
            <w:webHidden/>
            <w:sz w:val="22"/>
            <w:szCs w:val="22"/>
          </w:rPr>
          <w:tab/>
        </w:r>
        <w:r w:rsidR="00294A6A" w:rsidRPr="009B7ED2">
          <w:rPr>
            <w:rFonts w:ascii="Calibri" w:hAnsi="Calibri"/>
            <w:noProof/>
            <w:webHidden/>
            <w:sz w:val="22"/>
            <w:szCs w:val="22"/>
          </w:rPr>
          <w:fldChar w:fldCharType="begin"/>
        </w:r>
        <w:r w:rsidR="00294A6A" w:rsidRPr="009B7ED2">
          <w:rPr>
            <w:rFonts w:ascii="Calibri" w:hAnsi="Calibri"/>
            <w:noProof/>
            <w:webHidden/>
            <w:sz w:val="22"/>
            <w:szCs w:val="22"/>
          </w:rPr>
          <w:instrText xml:space="preserve"> PAGEREF _Toc414013903 \h </w:instrText>
        </w:r>
        <w:r w:rsidR="00294A6A" w:rsidRPr="009B7ED2">
          <w:rPr>
            <w:rFonts w:ascii="Calibri" w:hAnsi="Calibri"/>
            <w:noProof/>
            <w:webHidden/>
            <w:sz w:val="22"/>
            <w:szCs w:val="22"/>
          </w:rPr>
        </w:r>
        <w:r w:rsidR="00294A6A" w:rsidRPr="009B7ED2">
          <w:rPr>
            <w:rFonts w:ascii="Calibri" w:hAnsi="Calibri"/>
            <w:noProof/>
            <w:webHidden/>
            <w:sz w:val="22"/>
            <w:szCs w:val="22"/>
          </w:rPr>
          <w:fldChar w:fldCharType="separate"/>
        </w:r>
        <w:r w:rsidR="007D0F73" w:rsidRPr="009B7ED2">
          <w:rPr>
            <w:rFonts w:ascii="Calibri" w:hAnsi="Calibri"/>
            <w:noProof/>
            <w:webHidden/>
            <w:sz w:val="22"/>
            <w:szCs w:val="22"/>
          </w:rPr>
          <w:t>viii</w:t>
        </w:r>
        <w:r w:rsidR="00294A6A" w:rsidRPr="009B7ED2">
          <w:rPr>
            <w:rFonts w:ascii="Calibri" w:hAnsi="Calibri"/>
            <w:noProof/>
            <w:webHidden/>
            <w:sz w:val="22"/>
            <w:szCs w:val="22"/>
          </w:rPr>
          <w:fldChar w:fldCharType="end"/>
        </w:r>
      </w:hyperlink>
    </w:p>
    <w:p w:rsidR="00294A6A" w:rsidRPr="009B7ED2" w:rsidRDefault="008F59EB">
      <w:pPr>
        <w:pStyle w:val="TOC1"/>
        <w:tabs>
          <w:tab w:val="right" w:leader="dot" w:pos="8299"/>
        </w:tabs>
        <w:rPr>
          <w:rFonts w:ascii="Calibri" w:hAnsi="Calibri"/>
          <w:noProof/>
          <w:sz w:val="22"/>
          <w:szCs w:val="22"/>
          <w:lang w:eastAsia="en-AU"/>
        </w:rPr>
      </w:pPr>
      <w:hyperlink w:anchor="_Toc414013904" w:history="1">
        <w:r w:rsidR="00294A6A" w:rsidRPr="009B7ED2">
          <w:rPr>
            <w:rStyle w:val="Hyperlink"/>
            <w:noProof/>
            <w:szCs w:val="22"/>
            <w:lang w:val="en-GB"/>
          </w:rPr>
          <w:t>List of Acronyms</w:t>
        </w:r>
        <w:r w:rsidR="00294A6A" w:rsidRPr="009B7ED2">
          <w:rPr>
            <w:rFonts w:ascii="Calibri" w:hAnsi="Calibri"/>
            <w:noProof/>
            <w:webHidden/>
            <w:sz w:val="22"/>
            <w:szCs w:val="22"/>
          </w:rPr>
          <w:tab/>
        </w:r>
        <w:r w:rsidR="00294A6A" w:rsidRPr="009B7ED2">
          <w:rPr>
            <w:rFonts w:ascii="Calibri" w:hAnsi="Calibri"/>
            <w:noProof/>
            <w:webHidden/>
            <w:sz w:val="22"/>
            <w:szCs w:val="22"/>
          </w:rPr>
          <w:fldChar w:fldCharType="begin"/>
        </w:r>
        <w:r w:rsidR="00294A6A" w:rsidRPr="009B7ED2">
          <w:rPr>
            <w:rFonts w:ascii="Calibri" w:hAnsi="Calibri"/>
            <w:noProof/>
            <w:webHidden/>
            <w:sz w:val="22"/>
            <w:szCs w:val="22"/>
          </w:rPr>
          <w:instrText xml:space="preserve"> PAGEREF _Toc414013904 \h </w:instrText>
        </w:r>
        <w:r w:rsidR="00294A6A" w:rsidRPr="009B7ED2">
          <w:rPr>
            <w:rFonts w:ascii="Calibri" w:hAnsi="Calibri"/>
            <w:noProof/>
            <w:webHidden/>
            <w:sz w:val="22"/>
            <w:szCs w:val="22"/>
          </w:rPr>
        </w:r>
        <w:r w:rsidR="00294A6A" w:rsidRPr="009B7ED2">
          <w:rPr>
            <w:rFonts w:ascii="Calibri" w:hAnsi="Calibri"/>
            <w:noProof/>
            <w:webHidden/>
            <w:sz w:val="22"/>
            <w:szCs w:val="22"/>
          </w:rPr>
          <w:fldChar w:fldCharType="separate"/>
        </w:r>
        <w:r w:rsidR="007D0F73" w:rsidRPr="009B7ED2">
          <w:rPr>
            <w:rFonts w:ascii="Calibri" w:hAnsi="Calibri"/>
            <w:noProof/>
            <w:webHidden/>
            <w:sz w:val="22"/>
            <w:szCs w:val="22"/>
          </w:rPr>
          <w:t>ix</w:t>
        </w:r>
        <w:r w:rsidR="00294A6A" w:rsidRPr="009B7ED2">
          <w:rPr>
            <w:rFonts w:ascii="Calibri" w:hAnsi="Calibri"/>
            <w:noProof/>
            <w:webHidden/>
            <w:sz w:val="22"/>
            <w:szCs w:val="22"/>
          </w:rPr>
          <w:fldChar w:fldCharType="end"/>
        </w:r>
      </w:hyperlink>
    </w:p>
    <w:p w:rsidR="00294A6A" w:rsidRPr="009B7ED2" w:rsidRDefault="008F59EB">
      <w:pPr>
        <w:pStyle w:val="TOC1"/>
        <w:tabs>
          <w:tab w:val="left" w:pos="480"/>
          <w:tab w:val="right" w:leader="dot" w:pos="8299"/>
        </w:tabs>
        <w:rPr>
          <w:rFonts w:ascii="Calibri" w:hAnsi="Calibri"/>
          <w:noProof/>
          <w:sz w:val="22"/>
          <w:szCs w:val="22"/>
          <w:lang w:eastAsia="en-AU"/>
        </w:rPr>
      </w:pPr>
      <w:hyperlink w:anchor="_Toc414013905" w:history="1">
        <w:r w:rsidR="00294A6A" w:rsidRPr="009B7ED2">
          <w:rPr>
            <w:rStyle w:val="Hyperlink"/>
            <w:noProof/>
            <w:szCs w:val="22"/>
            <w:lang w:val="en-GB"/>
          </w:rPr>
          <w:t>1.</w:t>
        </w:r>
        <w:r w:rsidR="00294A6A" w:rsidRPr="009B7ED2">
          <w:rPr>
            <w:rFonts w:ascii="Calibri" w:hAnsi="Calibri"/>
            <w:noProof/>
            <w:sz w:val="22"/>
            <w:szCs w:val="22"/>
            <w:lang w:eastAsia="en-AU"/>
          </w:rPr>
          <w:tab/>
        </w:r>
        <w:r w:rsidR="00294A6A" w:rsidRPr="009B7ED2">
          <w:rPr>
            <w:rStyle w:val="Hyperlink"/>
            <w:noProof/>
            <w:szCs w:val="22"/>
            <w:lang w:val="en-GB"/>
          </w:rPr>
          <w:t>Introduction</w:t>
        </w:r>
        <w:r w:rsidR="00294A6A" w:rsidRPr="009B7ED2">
          <w:rPr>
            <w:rFonts w:ascii="Calibri" w:hAnsi="Calibri"/>
            <w:noProof/>
            <w:webHidden/>
            <w:sz w:val="22"/>
            <w:szCs w:val="22"/>
          </w:rPr>
          <w:tab/>
        </w:r>
        <w:r w:rsidR="00294A6A" w:rsidRPr="009B7ED2">
          <w:rPr>
            <w:rFonts w:ascii="Calibri" w:hAnsi="Calibri"/>
            <w:noProof/>
            <w:webHidden/>
            <w:sz w:val="22"/>
            <w:szCs w:val="22"/>
          </w:rPr>
          <w:fldChar w:fldCharType="begin"/>
        </w:r>
        <w:r w:rsidR="00294A6A" w:rsidRPr="009B7ED2">
          <w:rPr>
            <w:rFonts w:ascii="Calibri" w:hAnsi="Calibri"/>
            <w:noProof/>
            <w:webHidden/>
            <w:sz w:val="22"/>
            <w:szCs w:val="22"/>
          </w:rPr>
          <w:instrText xml:space="preserve"> PAGEREF _Toc414013905 \h </w:instrText>
        </w:r>
        <w:r w:rsidR="00294A6A" w:rsidRPr="009B7ED2">
          <w:rPr>
            <w:rFonts w:ascii="Calibri" w:hAnsi="Calibri"/>
            <w:noProof/>
            <w:webHidden/>
            <w:sz w:val="22"/>
            <w:szCs w:val="22"/>
          </w:rPr>
        </w:r>
        <w:r w:rsidR="00294A6A" w:rsidRPr="009B7ED2">
          <w:rPr>
            <w:rFonts w:ascii="Calibri" w:hAnsi="Calibri"/>
            <w:noProof/>
            <w:webHidden/>
            <w:sz w:val="22"/>
            <w:szCs w:val="22"/>
          </w:rPr>
          <w:fldChar w:fldCharType="separate"/>
        </w:r>
        <w:r w:rsidR="007D0F73" w:rsidRPr="009B7ED2">
          <w:rPr>
            <w:rFonts w:ascii="Calibri" w:hAnsi="Calibri"/>
            <w:noProof/>
            <w:webHidden/>
            <w:sz w:val="22"/>
            <w:szCs w:val="22"/>
          </w:rPr>
          <w:t>1</w:t>
        </w:r>
        <w:r w:rsidR="00294A6A" w:rsidRPr="009B7ED2">
          <w:rPr>
            <w:rFonts w:ascii="Calibri" w:hAnsi="Calibri"/>
            <w:noProof/>
            <w:webHidden/>
            <w:sz w:val="22"/>
            <w:szCs w:val="22"/>
          </w:rPr>
          <w:fldChar w:fldCharType="end"/>
        </w:r>
      </w:hyperlink>
    </w:p>
    <w:p w:rsidR="00294A6A" w:rsidRPr="009B7ED2" w:rsidRDefault="008F59EB">
      <w:pPr>
        <w:pStyle w:val="TOC3"/>
        <w:tabs>
          <w:tab w:val="left" w:pos="1200"/>
          <w:tab w:val="right" w:leader="dot" w:pos="8299"/>
        </w:tabs>
        <w:rPr>
          <w:rFonts w:ascii="Calibri" w:hAnsi="Calibri"/>
          <w:noProof/>
          <w:sz w:val="22"/>
          <w:szCs w:val="22"/>
          <w:lang w:eastAsia="en-AU"/>
        </w:rPr>
      </w:pPr>
      <w:hyperlink w:anchor="_Toc414013906" w:history="1">
        <w:r w:rsidR="00294A6A" w:rsidRPr="009B7ED2">
          <w:rPr>
            <w:rStyle w:val="Hyperlink"/>
            <w:noProof/>
            <w:szCs w:val="22"/>
          </w:rPr>
          <w:t>1.1</w:t>
        </w:r>
        <w:r w:rsidR="00294A6A" w:rsidRPr="009B7ED2">
          <w:rPr>
            <w:rFonts w:ascii="Calibri" w:hAnsi="Calibri"/>
            <w:noProof/>
            <w:sz w:val="22"/>
            <w:szCs w:val="22"/>
            <w:lang w:eastAsia="en-AU"/>
          </w:rPr>
          <w:tab/>
        </w:r>
        <w:r w:rsidR="00294A6A" w:rsidRPr="009B7ED2">
          <w:rPr>
            <w:rStyle w:val="Hyperlink"/>
            <w:noProof/>
            <w:szCs w:val="22"/>
          </w:rPr>
          <w:t>Document Purpose</w:t>
        </w:r>
        <w:r w:rsidR="00294A6A" w:rsidRPr="009B7ED2">
          <w:rPr>
            <w:rFonts w:ascii="Calibri" w:hAnsi="Calibri"/>
            <w:noProof/>
            <w:webHidden/>
            <w:sz w:val="22"/>
            <w:szCs w:val="22"/>
          </w:rPr>
          <w:tab/>
        </w:r>
        <w:r w:rsidR="00294A6A" w:rsidRPr="009B7ED2">
          <w:rPr>
            <w:rFonts w:ascii="Calibri" w:hAnsi="Calibri"/>
            <w:noProof/>
            <w:webHidden/>
            <w:sz w:val="22"/>
            <w:szCs w:val="22"/>
          </w:rPr>
          <w:fldChar w:fldCharType="begin"/>
        </w:r>
        <w:r w:rsidR="00294A6A" w:rsidRPr="009B7ED2">
          <w:rPr>
            <w:rFonts w:ascii="Calibri" w:hAnsi="Calibri"/>
            <w:noProof/>
            <w:webHidden/>
            <w:sz w:val="22"/>
            <w:szCs w:val="22"/>
          </w:rPr>
          <w:instrText xml:space="preserve"> PAGEREF _Toc414013906 \h </w:instrText>
        </w:r>
        <w:r w:rsidR="00294A6A" w:rsidRPr="009B7ED2">
          <w:rPr>
            <w:rFonts w:ascii="Calibri" w:hAnsi="Calibri"/>
            <w:noProof/>
            <w:webHidden/>
            <w:sz w:val="22"/>
            <w:szCs w:val="22"/>
          </w:rPr>
        </w:r>
        <w:r w:rsidR="00294A6A" w:rsidRPr="009B7ED2">
          <w:rPr>
            <w:rFonts w:ascii="Calibri" w:hAnsi="Calibri"/>
            <w:noProof/>
            <w:webHidden/>
            <w:sz w:val="22"/>
            <w:szCs w:val="22"/>
          </w:rPr>
          <w:fldChar w:fldCharType="separate"/>
        </w:r>
        <w:r w:rsidR="007D0F73" w:rsidRPr="009B7ED2">
          <w:rPr>
            <w:rFonts w:ascii="Calibri" w:hAnsi="Calibri"/>
            <w:noProof/>
            <w:webHidden/>
            <w:sz w:val="22"/>
            <w:szCs w:val="22"/>
          </w:rPr>
          <w:t>1</w:t>
        </w:r>
        <w:r w:rsidR="00294A6A" w:rsidRPr="009B7ED2">
          <w:rPr>
            <w:rFonts w:ascii="Calibri" w:hAnsi="Calibri"/>
            <w:noProof/>
            <w:webHidden/>
            <w:sz w:val="22"/>
            <w:szCs w:val="22"/>
          </w:rPr>
          <w:fldChar w:fldCharType="end"/>
        </w:r>
      </w:hyperlink>
    </w:p>
    <w:p w:rsidR="00294A6A" w:rsidRPr="009B7ED2" w:rsidRDefault="008F59EB">
      <w:pPr>
        <w:pStyle w:val="TOC3"/>
        <w:tabs>
          <w:tab w:val="left" w:pos="1200"/>
          <w:tab w:val="right" w:leader="dot" w:pos="8299"/>
        </w:tabs>
        <w:rPr>
          <w:rFonts w:ascii="Calibri" w:hAnsi="Calibri"/>
          <w:noProof/>
          <w:sz w:val="22"/>
          <w:szCs w:val="22"/>
          <w:lang w:eastAsia="en-AU"/>
        </w:rPr>
      </w:pPr>
      <w:hyperlink w:anchor="_Toc414013907" w:history="1">
        <w:r w:rsidR="00294A6A" w:rsidRPr="009B7ED2">
          <w:rPr>
            <w:rStyle w:val="Hyperlink"/>
            <w:noProof/>
            <w:szCs w:val="22"/>
          </w:rPr>
          <w:t>1.2</w:t>
        </w:r>
        <w:r w:rsidR="00294A6A" w:rsidRPr="009B7ED2">
          <w:rPr>
            <w:rFonts w:ascii="Calibri" w:hAnsi="Calibri"/>
            <w:noProof/>
            <w:sz w:val="22"/>
            <w:szCs w:val="22"/>
            <w:lang w:eastAsia="en-AU"/>
          </w:rPr>
          <w:tab/>
        </w:r>
        <w:r w:rsidR="00294A6A" w:rsidRPr="009B7ED2">
          <w:rPr>
            <w:rStyle w:val="Hyperlink"/>
            <w:noProof/>
            <w:szCs w:val="22"/>
          </w:rPr>
          <w:t>Background</w:t>
        </w:r>
        <w:r w:rsidR="00294A6A" w:rsidRPr="009B7ED2">
          <w:rPr>
            <w:rFonts w:ascii="Calibri" w:hAnsi="Calibri"/>
            <w:noProof/>
            <w:webHidden/>
            <w:sz w:val="22"/>
            <w:szCs w:val="22"/>
          </w:rPr>
          <w:tab/>
        </w:r>
        <w:r w:rsidR="00294A6A" w:rsidRPr="009B7ED2">
          <w:rPr>
            <w:rFonts w:ascii="Calibri" w:hAnsi="Calibri"/>
            <w:noProof/>
            <w:webHidden/>
            <w:sz w:val="22"/>
            <w:szCs w:val="22"/>
          </w:rPr>
          <w:fldChar w:fldCharType="begin"/>
        </w:r>
        <w:r w:rsidR="00294A6A" w:rsidRPr="009B7ED2">
          <w:rPr>
            <w:rFonts w:ascii="Calibri" w:hAnsi="Calibri"/>
            <w:noProof/>
            <w:webHidden/>
            <w:sz w:val="22"/>
            <w:szCs w:val="22"/>
          </w:rPr>
          <w:instrText xml:space="preserve"> PAGEREF _Toc414013907 \h </w:instrText>
        </w:r>
        <w:r w:rsidR="00294A6A" w:rsidRPr="009B7ED2">
          <w:rPr>
            <w:rFonts w:ascii="Calibri" w:hAnsi="Calibri"/>
            <w:noProof/>
            <w:webHidden/>
            <w:sz w:val="22"/>
            <w:szCs w:val="22"/>
          </w:rPr>
        </w:r>
        <w:r w:rsidR="00294A6A" w:rsidRPr="009B7ED2">
          <w:rPr>
            <w:rFonts w:ascii="Calibri" w:hAnsi="Calibri"/>
            <w:noProof/>
            <w:webHidden/>
            <w:sz w:val="22"/>
            <w:szCs w:val="22"/>
          </w:rPr>
          <w:fldChar w:fldCharType="separate"/>
        </w:r>
        <w:r w:rsidR="007D0F73" w:rsidRPr="009B7ED2">
          <w:rPr>
            <w:rFonts w:ascii="Calibri" w:hAnsi="Calibri"/>
            <w:noProof/>
            <w:webHidden/>
            <w:sz w:val="22"/>
            <w:szCs w:val="22"/>
          </w:rPr>
          <w:t>1</w:t>
        </w:r>
        <w:r w:rsidR="00294A6A" w:rsidRPr="009B7ED2">
          <w:rPr>
            <w:rFonts w:ascii="Calibri" w:hAnsi="Calibri"/>
            <w:noProof/>
            <w:webHidden/>
            <w:sz w:val="22"/>
            <w:szCs w:val="22"/>
          </w:rPr>
          <w:fldChar w:fldCharType="end"/>
        </w:r>
      </w:hyperlink>
    </w:p>
    <w:p w:rsidR="00294A6A" w:rsidRPr="009B7ED2" w:rsidRDefault="008F59EB">
      <w:pPr>
        <w:pStyle w:val="TOC3"/>
        <w:tabs>
          <w:tab w:val="left" w:pos="1200"/>
          <w:tab w:val="right" w:leader="dot" w:pos="8299"/>
        </w:tabs>
        <w:rPr>
          <w:rFonts w:ascii="Calibri" w:hAnsi="Calibri"/>
          <w:noProof/>
          <w:sz w:val="22"/>
          <w:szCs w:val="22"/>
          <w:lang w:eastAsia="en-AU"/>
        </w:rPr>
      </w:pPr>
      <w:hyperlink w:anchor="_Toc414013908" w:history="1">
        <w:r w:rsidR="00294A6A" w:rsidRPr="009B7ED2">
          <w:rPr>
            <w:rStyle w:val="Hyperlink"/>
            <w:noProof/>
            <w:szCs w:val="22"/>
          </w:rPr>
          <w:t>1.3</w:t>
        </w:r>
        <w:r w:rsidR="00294A6A" w:rsidRPr="009B7ED2">
          <w:rPr>
            <w:rFonts w:ascii="Calibri" w:hAnsi="Calibri"/>
            <w:noProof/>
            <w:sz w:val="22"/>
            <w:szCs w:val="22"/>
            <w:lang w:eastAsia="en-AU"/>
          </w:rPr>
          <w:tab/>
        </w:r>
        <w:r w:rsidR="00294A6A" w:rsidRPr="009B7ED2">
          <w:rPr>
            <w:rStyle w:val="Hyperlink"/>
            <w:noProof/>
            <w:szCs w:val="22"/>
          </w:rPr>
          <w:t>Facility Overview</w:t>
        </w:r>
        <w:r w:rsidR="00294A6A" w:rsidRPr="009B7ED2">
          <w:rPr>
            <w:rFonts w:ascii="Calibri" w:hAnsi="Calibri"/>
            <w:noProof/>
            <w:webHidden/>
            <w:sz w:val="22"/>
            <w:szCs w:val="22"/>
          </w:rPr>
          <w:tab/>
        </w:r>
        <w:r w:rsidR="00294A6A" w:rsidRPr="009B7ED2">
          <w:rPr>
            <w:rFonts w:ascii="Calibri" w:hAnsi="Calibri"/>
            <w:noProof/>
            <w:webHidden/>
            <w:sz w:val="22"/>
            <w:szCs w:val="22"/>
          </w:rPr>
          <w:fldChar w:fldCharType="begin"/>
        </w:r>
        <w:r w:rsidR="00294A6A" w:rsidRPr="009B7ED2">
          <w:rPr>
            <w:rFonts w:ascii="Calibri" w:hAnsi="Calibri"/>
            <w:noProof/>
            <w:webHidden/>
            <w:sz w:val="22"/>
            <w:szCs w:val="22"/>
          </w:rPr>
          <w:instrText xml:space="preserve"> PAGEREF _Toc414013908 \h </w:instrText>
        </w:r>
        <w:r w:rsidR="00294A6A" w:rsidRPr="009B7ED2">
          <w:rPr>
            <w:rFonts w:ascii="Calibri" w:hAnsi="Calibri"/>
            <w:noProof/>
            <w:webHidden/>
            <w:sz w:val="22"/>
            <w:szCs w:val="22"/>
          </w:rPr>
        </w:r>
        <w:r w:rsidR="00294A6A" w:rsidRPr="009B7ED2">
          <w:rPr>
            <w:rFonts w:ascii="Calibri" w:hAnsi="Calibri"/>
            <w:noProof/>
            <w:webHidden/>
            <w:sz w:val="22"/>
            <w:szCs w:val="22"/>
          </w:rPr>
          <w:fldChar w:fldCharType="separate"/>
        </w:r>
        <w:r w:rsidR="007D0F73" w:rsidRPr="009B7ED2">
          <w:rPr>
            <w:rFonts w:ascii="Calibri" w:hAnsi="Calibri"/>
            <w:noProof/>
            <w:webHidden/>
            <w:sz w:val="22"/>
            <w:szCs w:val="22"/>
          </w:rPr>
          <w:t>2</w:t>
        </w:r>
        <w:r w:rsidR="00294A6A" w:rsidRPr="009B7ED2">
          <w:rPr>
            <w:rFonts w:ascii="Calibri" w:hAnsi="Calibri"/>
            <w:noProof/>
            <w:webHidden/>
            <w:sz w:val="22"/>
            <w:szCs w:val="22"/>
          </w:rPr>
          <w:fldChar w:fldCharType="end"/>
        </w:r>
      </w:hyperlink>
    </w:p>
    <w:p w:rsidR="00294A6A" w:rsidRPr="009B7ED2" w:rsidRDefault="008F59EB">
      <w:pPr>
        <w:pStyle w:val="TOC1"/>
        <w:tabs>
          <w:tab w:val="left" w:pos="480"/>
          <w:tab w:val="right" w:leader="dot" w:pos="8299"/>
        </w:tabs>
        <w:rPr>
          <w:rFonts w:ascii="Calibri" w:hAnsi="Calibri"/>
          <w:noProof/>
          <w:sz w:val="22"/>
          <w:szCs w:val="22"/>
          <w:lang w:eastAsia="en-AU"/>
        </w:rPr>
      </w:pPr>
      <w:hyperlink w:anchor="_Toc414013909" w:history="1">
        <w:r w:rsidR="00294A6A" w:rsidRPr="009B7ED2">
          <w:rPr>
            <w:rStyle w:val="Hyperlink"/>
            <w:noProof/>
            <w:szCs w:val="22"/>
            <w:lang w:val="en-GB"/>
          </w:rPr>
          <w:t>2.</w:t>
        </w:r>
        <w:r w:rsidR="00294A6A" w:rsidRPr="009B7ED2">
          <w:rPr>
            <w:rFonts w:ascii="Calibri" w:hAnsi="Calibri"/>
            <w:noProof/>
            <w:sz w:val="22"/>
            <w:szCs w:val="22"/>
            <w:lang w:eastAsia="en-AU"/>
          </w:rPr>
          <w:tab/>
        </w:r>
        <w:r w:rsidR="00294A6A" w:rsidRPr="009B7ED2">
          <w:rPr>
            <w:rStyle w:val="Hyperlink"/>
            <w:noProof/>
            <w:szCs w:val="22"/>
            <w:lang w:val="en-GB"/>
          </w:rPr>
          <w:t>Methodology</w:t>
        </w:r>
        <w:r w:rsidR="00294A6A" w:rsidRPr="009B7ED2">
          <w:rPr>
            <w:rFonts w:ascii="Calibri" w:hAnsi="Calibri"/>
            <w:noProof/>
            <w:webHidden/>
            <w:sz w:val="22"/>
            <w:szCs w:val="22"/>
          </w:rPr>
          <w:tab/>
        </w:r>
        <w:r w:rsidR="00294A6A" w:rsidRPr="009B7ED2">
          <w:rPr>
            <w:rFonts w:ascii="Calibri" w:hAnsi="Calibri"/>
            <w:noProof/>
            <w:webHidden/>
            <w:sz w:val="22"/>
            <w:szCs w:val="22"/>
          </w:rPr>
          <w:fldChar w:fldCharType="begin"/>
        </w:r>
        <w:r w:rsidR="00294A6A" w:rsidRPr="009B7ED2">
          <w:rPr>
            <w:rFonts w:ascii="Calibri" w:hAnsi="Calibri"/>
            <w:noProof/>
            <w:webHidden/>
            <w:sz w:val="22"/>
            <w:szCs w:val="22"/>
          </w:rPr>
          <w:instrText xml:space="preserve"> PAGEREF _Toc414013909 \h </w:instrText>
        </w:r>
        <w:r w:rsidR="00294A6A" w:rsidRPr="009B7ED2">
          <w:rPr>
            <w:rFonts w:ascii="Calibri" w:hAnsi="Calibri"/>
            <w:noProof/>
            <w:webHidden/>
            <w:sz w:val="22"/>
            <w:szCs w:val="22"/>
          </w:rPr>
        </w:r>
        <w:r w:rsidR="00294A6A" w:rsidRPr="009B7ED2">
          <w:rPr>
            <w:rFonts w:ascii="Calibri" w:hAnsi="Calibri"/>
            <w:noProof/>
            <w:webHidden/>
            <w:sz w:val="22"/>
            <w:szCs w:val="22"/>
          </w:rPr>
          <w:fldChar w:fldCharType="separate"/>
        </w:r>
        <w:r w:rsidR="007D0F73" w:rsidRPr="009B7ED2">
          <w:rPr>
            <w:rFonts w:ascii="Calibri" w:hAnsi="Calibri"/>
            <w:noProof/>
            <w:webHidden/>
            <w:sz w:val="22"/>
            <w:szCs w:val="22"/>
          </w:rPr>
          <w:t>4</w:t>
        </w:r>
        <w:r w:rsidR="00294A6A" w:rsidRPr="009B7ED2">
          <w:rPr>
            <w:rFonts w:ascii="Calibri" w:hAnsi="Calibri"/>
            <w:noProof/>
            <w:webHidden/>
            <w:sz w:val="22"/>
            <w:szCs w:val="22"/>
          </w:rPr>
          <w:fldChar w:fldCharType="end"/>
        </w:r>
      </w:hyperlink>
    </w:p>
    <w:p w:rsidR="00294A6A" w:rsidRPr="009B7ED2" w:rsidRDefault="008F59EB">
      <w:pPr>
        <w:pStyle w:val="TOC3"/>
        <w:tabs>
          <w:tab w:val="left" w:pos="1200"/>
          <w:tab w:val="right" w:leader="dot" w:pos="8299"/>
        </w:tabs>
        <w:rPr>
          <w:rFonts w:ascii="Calibri" w:hAnsi="Calibri"/>
          <w:noProof/>
          <w:sz w:val="22"/>
          <w:szCs w:val="22"/>
          <w:lang w:eastAsia="en-AU"/>
        </w:rPr>
      </w:pPr>
      <w:hyperlink w:anchor="_Toc414013910" w:history="1">
        <w:r w:rsidR="00294A6A" w:rsidRPr="009B7ED2">
          <w:rPr>
            <w:rStyle w:val="Hyperlink"/>
            <w:noProof/>
            <w:szCs w:val="22"/>
          </w:rPr>
          <w:t>2.1</w:t>
        </w:r>
        <w:r w:rsidR="00294A6A" w:rsidRPr="009B7ED2">
          <w:rPr>
            <w:rFonts w:ascii="Calibri" w:hAnsi="Calibri"/>
            <w:noProof/>
            <w:sz w:val="22"/>
            <w:szCs w:val="22"/>
            <w:lang w:eastAsia="en-AU"/>
          </w:rPr>
          <w:tab/>
        </w:r>
        <w:r w:rsidR="00294A6A" w:rsidRPr="009B7ED2">
          <w:rPr>
            <w:rStyle w:val="Hyperlink"/>
            <w:noProof/>
            <w:szCs w:val="22"/>
          </w:rPr>
          <w:t>Scope</w:t>
        </w:r>
        <w:r w:rsidR="00294A6A" w:rsidRPr="009B7ED2">
          <w:rPr>
            <w:rFonts w:ascii="Calibri" w:hAnsi="Calibri"/>
            <w:noProof/>
            <w:webHidden/>
            <w:sz w:val="22"/>
            <w:szCs w:val="22"/>
          </w:rPr>
          <w:tab/>
        </w:r>
        <w:r w:rsidR="00294A6A" w:rsidRPr="009B7ED2">
          <w:rPr>
            <w:rFonts w:ascii="Calibri" w:hAnsi="Calibri"/>
            <w:noProof/>
            <w:webHidden/>
            <w:sz w:val="22"/>
            <w:szCs w:val="22"/>
          </w:rPr>
          <w:fldChar w:fldCharType="begin"/>
        </w:r>
        <w:r w:rsidR="00294A6A" w:rsidRPr="009B7ED2">
          <w:rPr>
            <w:rFonts w:ascii="Calibri" w:hAnsi="Calibri"/>
            <w:noProof/>
            <w:webHidden/>
            <w:sz w:val="22"/>
            <w:szCs w:val="22"/>
          </w:rPr>
          <w:instrText xml:space="preserve"> PAGEREF _Toc414013910 \h </w:instrText>
        </w:r>
        <w:r w:rsidR="00294A6A" w:rsidRPr="009B7ED2">
          <w:rPr>
            <w:rFonts w:ascii="Calibri" w:hAnsi="Calibri"/>
            <w:noProof/>
            <w:webHidden/>
            <w:sz w:val="22"/>
            <w:szCs w:val="22"/>
          </w:rPr>
        </w:r>
        <w:r w:rsidR="00294A6A" w:rsidRPr="009B7ED2">
          <w:rPr>
            <w:rFonts w:ascii="Calibri" w:hAnsi="Calibri"/>
            <w:noProof/>
            <w:webHidden/>
            <w:sz w:val="22"/>
            <w:szCs w:val="22"/>
          </w:rPr>
          <w:fldChar w:fldCharType="separate"/>
        </w:r>
        <w:r w:rsidR="007D0F73" w:rsidRPr="009B7ED2">
          <w:rPr>
            <w:rFonts w:ascii="Calibri" w:hAnsi="Calibri"/>
            <w:noProof/>
            <w:webHidden/>
            <w:sz w:val="22"/>
            <w:szCs w:val="22"/>
          </w:rPr>
          <w:t>4</w:t>
        </w:r>
        <w:r w:rsidR="00294A6A" w:rsidRPr="009B7ED2">
          <w:rPr>
            <w:rFonts w:ascii="Calibri" w:hAnsi="Calibri"/>
            <w:noProof/>
            <w:webHidden/>
            <w:sz w:val="22"/>
            <w:szCs w:val="22"/>
          </w:rPr>
          <w:fldChar w:fldCharType="end"/>
        </w:r>
      </w:hyperlink>
    </w:p>
    <w:p w:rsidR="00294A6A" w:rsidRPr="009B7ED2" w:rsidRDefault="008F59EB">
      <w:pPr>
        <w:pStyle w:val="TOC3"/>
        <w:tabs>
          <w:tab w:val="left" w:pos="1200"/>
          <w:tab w:val="right" w:leader="dot" w:pos="8299"/>
        </w:tabs>
        <w:rPr>
          <w:rFonts w:ascii="Calibri" w:hAnsi="Calibri"/>
          <w:noProof/>
          <w:sz w:val="22"/>
          <w:szCs w:val="22"/>
          <w:lang w:eastAsia="en-AU"/>
        </w:rPr>
      </w:pPr>
      <w:hyperlink w:anchor="_Toc414013911" w:history="1">
        <w:r w:rsidR="00294A6A" w:rsidRPr="009B7ED2">
          <w:rPr>
            <w:rStyle w:val="Hyperlink"/>
            <w:noProof/>
            <w:szCs w:val="22"/>
          </w:rPr>
          <w:t>2.2</w:t>
        </w:r>
        <w:r w:rsidR="00294A6A" w:rsidRPr="009B7ED2">
          <w:rPr>
            <w:rFonts w:ascii="Calibri" w:hAnsi="Calibri"/>
            <w:noProof/>
            <w:sz w:val="22"/>
            <w:szCs w:val="22"/>
            <w:lang w:eastAsia="en-AU"/>
          </w:rPr>
          <w:tab/>
        </w:r>
        <w:r w:rsidR="00294A6A" w:rsidRPr="009B7ED2">
          <w:rPr>
            <w:rStyle w:val="Hyperlink"/>
            <w:noProof/>
            <w:szCs w:val="22"/>
          </w:rPr>
          <w:t>Sample</w:t>
        </w:r>
        <w:r w:rsidR="00294A6A" w:rsidRPr="009B7ED2">
          <w:rPr>
            <w:rFonts w:ascii="Calibri" w:hAnsi="Calibri"/>
            <w:noProof/>
            <w:webHidden/>
            <w:sz w:val="22"/>
            <w:szCs w:val="22"/>
          </w:rPr>
          <w:tab/>
        </w:r>
        <w:r w:rsidR="00294A6A" w:rsidRPr="009B7ED2">
          <w:rPr>
            <w:rFonts w:ascii="Calibri" w:hAnsi="Calibri"/>
            <w:noProof/>
            <w:webHidden/>
            <w:sz w:val="22"/>
            <w:szCs w:val="22"/>
          </w:rPr>
          <w:fldChar w:fldCharType="begin"/>
        </w:r>
        <w:r w:rsidR="00294A6A" w:rsidRPr="009B7ED2">
          <w:rPr>
            <w:rFonts w:ascii="Calibri" w:hAnsi="Calibri"/>
            <w:noProof/>
            <w:webHidden/>
            <w:sz w:val="22"/>
            <w:szCs w:val="22"/>
          </w:rPr>
          <w:instrText xml:space="preserve"> PAGEREF _Toc414013911 \h </w:instrText>
        </w:r>
        <w:r w:rsidR="00294A6A" w:rsidRPr="009B7ED2">
          <w:rPr>
            <w:rFonts w:ascii="Calibri" w:hAnsi="Calibri"/>
            <w:noProof/>
            <w:webHidden/>
            <w:sz w:val="22"/>
            <w:szCs w:val="22"/>
          </w:rPr>
        </w:r>
        <w:r w:rsidR="00294A6A" w:rsidRPr="009B7ED2">
          <w:rPr>
            <w:rFonts w:ascii="Calibri" w:hAnsi="Calibri"/>
            <w:noProof/>
            <w:webHidden/>
            <w:sz w:val="22"/>
            <w:szCs w:val="22"/>
          </w:rPr>
          <w:fldChar w:fldCharType="separate"/>
        </w:r>
        <w:r w:rsidR="007D0F73" w:rsidRPr="009B7ED2">
          <w:rPr>
            <w:rFonts w:ascii="Calibri" w:hAnsi="Calibri"/>
            <w:noProof/>
            <w:webHidden/>
            <w:sz w:val="22"/>
            <w:szCs w:val="22"/>
          </w:rPr>
          <w:t>4</w:t>
        </w:r>
        <w:r w:rsidR="00294A6A" w:rsidRPr="009B7ED2">
          <w:rPr>
            <w:rFonts w:ascii="Calibri" w:hAnsi="Calibri"/>
            <w:noProof/>
            <w:webHidden/>
            <w:sz w:val="22"/>
            <w:szCs w:val="22"/>
          </w:rPr>
          <w:fldChar w:fldCharType="end"/>
        </w:r>
      </w:hyperlink>
    </w:p>
    <w:p w:rsidR="00294A6A" w:rsidRPr="009B7ED2" w:rsidRDefault="008F59EB">
      <w:pPr>
        <w:pStyle w:val="TOC3"/>
        <w:tabs>
          <w:tab w:val="left" w:pos="1200"/>
          <w:tab w:val="right" w:leader="dot" w:pos="8299"/>
        </w:tabs>
        <w:rPr>
          <w:rFonts w:ascii="Calibri" w:hAnsi="Calibri"/>
          <w:noProof/>
          <w:sz w:val="22"/>
          <w:szCs w:val="22"/>
          <w:lang w:eastAsia="en-AU"/>
        </w:rPr>
      </w:pPr>
      <w:hyperlink w:anchor="_Toc414013912" w:history="1">
        <w:r w:rsidR="00294A6A" w:rsidRPr="009B7ED2">
          <w:rPr>
            <w:rStyle w:val="Hyperlink"/>
            <w:noProof/>
            <w:szCs w:val="22"/>
          </w:rPr>
          <w:t>2.3</w:t>
        </w:r>
        <w:r w:rsidR="00294A6A" w:rsidRPr="009B7ED2">
          <w:rPr>
            <w:rFonts w:ascii="Calibri" w:hAnsi="Calibri"/>
            <w:noProof/>
            <w:sz w:val="22"/>
            <w:szCs w:val="22"/>
            <w:lang w:eastAsia="en-AU"/>
          </w:rPr>
          <w:tab/>
        </w:r>
        <w:r w:rsidR="00294A6A" w:rsidRPr="009B7ED2">
          <w:rPr>
            <w:rStyle w:val="Hyperlink"/>
            <w:noProof/>
            <w:szCs w:val="22"/>
          </w:rPr>
          <w:t>Methods</w:t>
        </w:r>
        <w:r w:rsidR="00294A6A" w:rsidRPr="009B7ED2">
          <w:rPr>
            <w:rFonts w:ascii="Calibri" w:hAnsi="Calibri"/>
            <w:noProof/>
            <w:webHidden/>
            <w:sz w:val="22"/>
            <w:szCs w:val="22"/>
          </w:rPr>
          <w:tab/>
        </w:r>
        <w:r w:rsidR="00294A6A" w:rsidRPr="009B7ED2">
          <w:rPr>
            <w:rFonts w:ascii="Calibri" w:hAnsi="Calibri"/>
            <w:noProof/>
            <w:webHidden/>
            <w:sz w:val="22"/>
            <w:szCs w:val="22"/>
          </w:rPr>
          <w:fldChar w:fldCharType="begin"/>
        </w:r>
        <w:r w:rsidR="00294A6A" w:rsidRPr="009B7ED2">
          <w:rPr>
            <w:rFonts w:ascii="Calibri" w:hAnsi="Calibri"/>
            <w:noProof/>
            <w:webHidden/>
            <w:sz w:val="22"/>
            <w:szCs w:val="22"/>
          </w:rPr>
          <w:instrText xml:space="preserve"> PAGEREF _Toc414013912 \h </w:instrText>
        </w:r>
        <w:r w:rsidR="00294A6A" w:rsidRPr="009B7ED2">
          <w:rPr>
            <w:rFonts w:ascii="Calibri" w:hAnsi="Calibri"/>
            <w:noProof/>
            <w:webHidden/>
            <w:sz w:val="22"/>
            <w:szCs w:val="22"/>
          </w:rPr>
        </w:r>
        <w:r w:rsidR="00294A6A" w:rsidRPr="009B7ED2">
          <w:rPr>
            <w:rFonts w:ascii="Calibri" w:hAnsi="Calibri"/>
            <w:noProof/>
            <w:webHidden/>
            <w:sz w:val="22"/>
            <w:szCs w:val="22"/>
          </w:rPr>
          <w:fldChar w:fldCharType="separate"/>
        </w:r>
        <w:r w:rsidR="007D0F73" w:rsidRPr="009B7ED2">
          <w:rPr>
            <w:rFonts w:ascii="Calibri" w:hAnsi="Calibri"/>
            <w:noProof/>
            <w:webHidden/>
            <w:sz w:val="22"/>
            <w:szCs w:val="22"/>
          </w:rPr>
          <w:t>4</w:t>
        </w:r>
        <w:r w:rsidR="00294A6A" w:rsidRPr="009B7ED2">
          <w:rPr>
            <w:rFonts w:ascii="Calibri" w:hAnsi="Calibri"/>
            <w:noProof/>
            <w:webHidden/>
            <w:sz w:val="22"/>
            <w:szCs w:val="22"/>
          </w:rPr>
          <w:fldChar w:fldCharType="end"/>
        </w:r>
      </w:hyperlink>
    </w:p>
    <w:p w:rsidR="00294A6A" w:rsidRPr="009B7ED2" w:rsidRDefault="008F59EB">
      <w:pPr>
        <w:pStyle w:val="TOC3"/>
        <w:tabs>
          <w:tab w:val="left" w:pos="1200"/>
          <w:tab w:val="right" w:leader="dot" w:pos="8299"/>
        </w:tabs>
        <w:rPr>
          <w:rFonts w:ascii="Calibri" w:hAnsi="Calibri"/>
          <w:noProof/>
          <w:sz w:val="22"/>
          <w:szCs w:val="22"/>
          <w:lang w:eastAsia="en-AU"/>
        </w:rPr>
      </w:pPr>
      <w:hyperlink w:anchor="_Toc414013913" w:history="1">
        <w:r w:rsidR="00294A6A" w:rsidRPr="009B7ED2">
          <w:rPr>
            <w:rStyle w:val="Hyperlink"/>
            <w:noProof/>
            <w:szCs w:val="22"/>
          </w:rPr>
          <w:t>2.4</w:t>
        </w:r>
        <w:r w:rsidR="00294A6A" w:rsidRPr="009B7ED2">
          <w:rPr>
            <w:rFonts w:ascii="Calibri" w:hAnsi="Calibri"/>
            <w:noProof/>
            <w:sz w:val="22"/>
            <w:szCs w:val="22"/>
            <w:lang w:eastAsia="en-AU"/>
          </w:rPr>
          <w:tab/>
        </w:r>
        <w:r w:rsidR="00294A6A" w:rsidRPr="009B7ED2">
          <w:rPr>
            <w:rStyle w:val="Hyperlink"/>
            <w:noProof/>
            <w:szCs w:val="22"/>
          </w:rPr>
          <w:t>Limitations</w:t>
        </w:r>
        <w:r w:rsidR="00294A6A" w:rsidRPr="009B7ED2">
          <w:rPr>
            <w:rFonts w:ascii="Calibri" w:hAnsi="Calibri"/>
            <w:noProof/>
            <w:webHidden/>
            <w:sz w:val="22"/>
            <w:szCs w:val="22"/>
          </w:rPr>
          <w:tab/>
        </w:r>
        <w:r w:rsidR="00294A6A" w:rsidRPr="009B7ED2">
          <w:rPr>
            <w:rFonts w:ascii="Calibri" w:hAnsi="Calibri"/>
            <w:noProof/>
            <w:webHidden/>
            <w:sz w:val="22"/>
            <w:szCs w:val="22"/>
          </w:rPr>
          <w:fldChar w:fldCharType="begin"/>
        </w:r>
        <w:r w:rsidR="00294A6A" w:rsidRPr="009B7ED2">
          <w:rPr>
            <w:rFonts w:ascii="Calibri" w:hAnsi="Calibri"/>
            <w:noProof/>
            <w:webHidden/>
            <w:sz w:val="22"/>
            <w:szCs w:val="22"/>
          </w:rPr>
          <w:instrText xml:space="preserve"> PAGEREF _Toc414013913 \h </w:instrText>
        </w:r>
        <w:r w:rsidR="00294A6A" w:rsidRPr="009B7ED2">
          <w:rPr>
            <w:rFonts w:ascii="Calibri" w:hAnsi="Calibri"/>
            <w:noProof/>
            <w:webHidden/>
            <w:sz w:val="22"/>
            <w:szCs w:val="22"/>
          </w:rPr>
        </w:r>
        <w:r w:rsidR="00294A6A" w:rsidRPr="009B7ED2">
          <w:rPr>
            <w:rFonts w:ascii="Calibri" w:hAnsi="Calibri"/>
            <w:noProof/>
            <w:webHidden/>
            <w:sz w:val="22"/>
            <w:szCs w:val="22"/>
          </w:rPr>
          <w:fldChar w:fldCharType="separate"/>
        </w:r>
        <w:r w:rsidR="007D0F73" w:rsidRPr="009B7ED2">
          <w:rPr>
            <w:rFonts w:ascii="Calibri" w:hAnsi="Calibri"/>
            <w:noProof/>
            <w:webHidden/>
            <w:sz w:val="22"/>
            <w:szCs w:val="22"/>
          </w:rPr>
          <w:t>5</w:t>
        </w:r>
        <w:r w:rsidR="00294A6A" w:rsidRPr="009B7ED2">
          <w:rPr>
            <w:rFonts w:ascii="Calibri" w:hAnsi="Calibri"/>
            <w:noProof/>
            <w:webHidden/>
            <w:sz w:val="22"/>
            <w:szCs w:val="22"/>
          </w:rPr>
          <w:fldChar w:fldCharType="end"/>
        </w:r>
      </w:hyperlink>
    </w:p>
    <w:p w:rsidR="00294A6A" w:rsidRPr="009B7ED2" w:rsidRDefault="008F59EB">
      <w:pPr>
        <w:pStyle w:val="TOC1"/>
        <w:tabs>
          <w:tab w:val="left" w:pos="480"/>
          <w:tab w:val="right" w:leader="dot" w:pos="8299"/>
        </w:tabs>
        <w:rPr>
          <w:rFonts w:ascii="Calibri" w:hAnsi="Calibri"/>
          <w:noProof/>
          <w:sz w:val="22"/>
          <w:szCs w:val="22"/>
          <w:lang w:eastAsia="en-AU"/>
        </w:rPr>
      </w:pPr>
      <w:hyperlink w:anchor="_Toc414013914" w:history="1">
        <w:r w:rsidR="00294A6A" w:rsidRPr="009B7ED2">
          <w:rPr>
            <w:rStyle w:val="Hyperlink"/>
            <w:noProof/>
            <w:szCs w:val="22"/>
            <w:lang w:val="en-GB"/>
          </w:rPr>
          <w:t>3.</w:t>
        </w:r>
        <w:r w:rsidR="00294A6A" w:rsidRPr="009B7ED2">
          <w:rPr>
            <w:rFonts w:ascii="Calibri" w:hAnsi="Calibri"/>
            <w:noProof/>
            <w:sz w:val="22"/>
            <w:szCs w:val="22"/>
            <w:lang w:eastAsia="en-AU"/>
          </w:rPr>
          <w:tab/>
        </w:r>
        <w:r w:rsidR="00294A6A" w:rsidRPr="009B7ED2">
          <w:rPr>
            <w:rStyle w:val="Hyperlink"/>
            <w:noProof/>
            <w:szCs w:val="22"/>
            <w:lang w:val="en-GB"/>
          </w:rPr>
          <w:t>Findings</w:t>
        </w:r>
        <w:r w:rsidR="00294A6A" w:rsidRPr="009B7ED2">
          <w:rPr>
            <w:rFonts w:ascii="Calibri" w:hAnsi="Calibri"/>
            <w:noProof/>
            <w:webHidden/>
            <w:sz w:val="22"/>
            <w:szCs w:val="22"/>
          </w:rPr>
          <w:tab/>
        </w:r>
        <w:r w:rsidR="00294A6A" w:rsidRPr="009B7ED2">
          <w:rPr>
            <w:rFonts w:ascii="Calibri" w:hAnsi="Calibri"/>
            <w:noProof/>
            <w:webHidden/>
            <w:sz w:val="22"/>
            <w:szCs w:val="22"/>
          </w:rPr>
          <w:fldChar w:fldCharType="begin"/>
        </w:r>
        <w:r w:rsidR="00294A6A" w:rsidRPr="009B7ED2">
          <w:rPr>
            <w:rFonts w:ascii="Calibri" w:hAnsi="Calibri"/>
            <w:noProof/>
            <w:webHidden/>
            <w:sz w:val="22"/>
            <w:szCs w:val="22"/>
          </w:rPr>
          <w:instrText xml:space="preserve"> PAGEREF _Toc414013914 \h </w:instrText>
        </w:r>
        <w:r w:rsidR="00294A6A" w:rsidRPr="009B7ED2">
          <w:rPr>
            <w:rFonts w:ascii="Calibri" w:hAnsi="Calibri"/>
            <w:noProof/>
            <w:webHidden/>
            <w:sz w:val="22"/>
            <w:szCs w:val="22"/>
          </w:rPr>
        </w:r>
        <w:r w:rsidR="00294A6A" w:rsidRPr="009B7ED2">
          <w:rPr>
            <w:rFonts w:ascii="Calibri" w:hAnsi="Calibri"/>
            <w:noProof/>
            <w:webHidden/>
            <w:sz w:val="22"/>
            <w:szCs w:val="22"/>
          </w:rPr>
          <w:fldChar w:fldCharType="separate"/>
        </w:r>
        <w:r w:rsidR="007D0F73" w:rsidRPr="009B7ED2">
          <w:rPr>
            <w:rFonts w:ascii="Calibri" w:hAnsi="Calibri"/>
            <w:noProof/>
            <w:webHidden/>
            <w:sz w:val="22"/>
            <w:szCs w:val="22"/>
          </w:rPr>
          <w:t>6</w:t>
        </w:r>
        <w:r w:rsidR="00294A6A" w:rsidRPr="009B7ED2">
          <w:rPr>
            <w:rFonts w:ascii="Calibri" w:hAnsi="Calibri"/>
            <w:noProof/>
            <w:webHidden/>
            <w:sz w:val="22"/>
            <w:szCs w:val="22"/>
          </w:rPr>
          <w:fldChar w:fldCharType="end"/>
        </w:r>
      </w:hyperlink>
    </w:p>
    <w:p w:rsidR="00294A6A" w:rsidRPr="009B7ED2" w:rsidRDefault="008F59EB">
      <w:pPr>
        <w:pStyle w:val="TOC3"/>
        <w:tabs>
          <w:tab w:val="left" w:pos="1200"/>
          <w:tab w:val="right" w:leader="dot" w:pos="8299"/>
        </w:tabs>
        <w:rPr>
          <w:rFonts w:ascii="Calibri" w:hAnsi="Calibri"/>
          <w:noProof/>
          <w:sz w:val="22"/>
          <w:szCs w:val="22"/>
          <w:lang w:eastAsia="en-AU"/>
        </w:rPr>
      </w:pPr>
      <w:hyperlink w:anchor="_Toc414013915" w:history="1">
        <w:r w:rsidR="00294A6A" w:rsidRPr="009B7ED2">
          <w:rPr>
            <w:rStyle w:val="Hyperlink"/>
            <w:noProof/>
            <w:szCs w:val="22"/>
          </w:rPr>
          <w:t>3.1</w:t>
        </w:r>
        <w:r w:rsidR="00294A6A" w:rsidRPr="009B7ED2">
          <w:rPr>
            <w:rFonts w:ascii="Calibri" w:hAnsi="Calibri"/>
            <w:noProof/>
            <w:sz w:val="22"/>
            <w:szCs w:val="22"/>
            <w:lang w:eastAsia="en-AU"/>
          </w:rPr>
          <w:tab/>
        </w:r>
        <w:r w:rsidR="00294A6A" w:rsidRPr="009B7ED2">
          <w:rPr>
            <w:rStyle w:val="Hyperlink"/>
            <w:noProof/>
            <w:szCs w:val="22"/>
          </w:rPr>
          <w:t>Overview</w:t>
        </w:r>
        <w:r w:rsidR="00294A6A" w:rsidRPr="009B7ED2">
          <w:rPr>
            <w:rFonts w:ascii="Calibri" w:hAnsi="Calibri"/>
            <w:noProof/>
            <w:webHidden/>
            <w:sz w:val="22"/>
            <w:szCs w:val="22"/>
          </w:rPr>
          <w:tab/>
        </w:r>
        <w:r w:rsidR="00294A6A" w:rsidRPr="009B7ED2">
          <w:rPr>
            <w:rFonts w:ascii="Calibri" w:hAnsi="Calibri"/>
            <w:noProof/>
            <w:webHidden/>
            <w:sz w:val="22"/>
            <w:szCs w:val="22"/>
          </w:rPr>
          <w:fldChar w:fldCharType="begin"/>
        </w:r>
        <w:r w:rsidR="00294A6A" w:rsidRPr="009B7ED2">
          <w:rPr>
            <w:rFonts w:ascii="Calibri" w:hAnsi="Calibri"/>
            <w:noProof/>
            <w:webHidden/>
            <w:sz w:val="22"/>
            <w:szCs w:val="22"/>
          </w:rPr>
          <w:instrText xml:space="preserve"> PAGEREF _Toc414013915 \h </w:instrText>
        </w:r>
        <w:r w:rsidR="00294A6A" w:rsidRPr="009B7ED2">
          <w:rPr>
            <w:rFonts w:ascii="Calibri" w:hAnsi="Calibri"/>
            <w:noProof/>
            <w:webHidden/>
            <w:sz w:val="22"/>
            <w:szCs w:val="22"/>
          </w:rPr>
        </w:r>
        <w:r w:rsidR="00294A6A" w:rsidRPr="009B7ED2">
          <w:rPr>
            <w:rFonts w:ascii="Calibri" w:hAnsi="Calibri"/>
            <w:noProof/>
            <w:webHidden/>
            <w:sz w:val="22"/>
            <w:szCs w:val="22"/>
          </w:rPr>
          <w:fldChar w:fldCharType="separate"/>
        </w:r>
        <w:r w:rsidR="007D0F73" w:rsidRPr="009B7ED2">
          <w:rPr>
            <w:rFonts w:ascii="Calibri" w:hAnsi="Calibri"/>
            <w:noProof/>
            <w:webHidden/>
            <w:sz w:val="22"/>
            <w:szCs w:val="22"/>
          </w:rPr>
          <w:t>6</w:t>
        </w:r>
        <w:r w:rsidR="00294A6A" w:rsidRPr="009B7ED2">
          <w:rPr>
            <w:rFonts w:ascii="Calibri" w:hAnsi="Calibri"/>
            <w:noProof/>
            <w:webHidden/>
            <w:sz w:val="22"/>
            <w:szCs w:val="22"/>
          </w:rPr>
          <w:fldChar w:fldCharType="end"/>
        </w:r>
      </w:hyperlink>
    </w:p>
    <w:p w:rsidR="00294A6A" w:rsidRPr="009B7ED2" w:rsidRDefault="008F59EB">
      <w:pPr>
        <w:pStyle w:val="TOC3"/>
        <w:tabs>
          <w:tab w:val="left" w:pos="1200"/>
          <w:tab w:val="right" w:leader="dot" w:pos="8299"/>
        </w:tabs>
        <w:rPr>
          <w:rFonts w:ascii="Calibri" w:hAnsi="Calibri"/>
          <w:noProof/>
          <w:sz w:val="22"/>
          <w:szCs w:val="22"/>
          <w:lang w:eastAsia="en-AU"/>
        </w:rPr>
      </w:pPr>
      <w:hyperlink w:anchor="_Toc414013916" w:history="1">
        <w:r w:rsidR="00294A6A" w:rsidRPr="009B7ED2">
          <w:rPr>
            <w:rStyle w:val="Hyperlink"/>
            <w:noProof/>
            <w:szCs w:val="22"/>
          </w:rPr>
          <w:t>3.2</w:t>
        </w:r>
        <w:r w:rsidR="00294A6A" w:rsidRPr="009B7ED2">
          <w:rPr>
            <w:rFonts w:ascii="Calibri" w:hAnsi="Calibri"/>
            <w:noProof/>
            <w:sz w:val="22"/>
            <w:szCs w:val="22"/>
            <w:lang w:eastAsia="en-AU"/>
          </w:rPr>
          <w:tab/>
        </w:r>
        <w:r w:rsidR="00294A6A" w:rsidRPr="009B7ED2">
          <w:rPr>
            <w:rStyle w:val="Hyperlink"/>
            <w:noProof/>
            <w:szCs w:val="22"/>
          </w:rPr>
          <w:t>Progress stocktake</w:t>
        </w:r>
        <w:r w:rsidR="00294A6A" w:rsidRPr="009B7ED2">
          <w:rPr>
            <w:rFonts w:ascii="Calibri" w:hAnsi="Calibri"/>
            <w:noProof/>
            <w:webHidden/>
            <w:sz w:val="22"/>
            <w:szCs w:val="22"/>
          </w:rPr>
          <w:tab/>
        </w:r>
        <w:r w:rsidR="00294A6A" w:rsidRPr="009B7ED2">
          <w:rPr>
            <w:rFonts w:ascii="Calibri" w:hAnsi="Calibri"/>
            <w:noProof/>
            <w:webHidden/>
            <w:sz w:val="22"/>
            <w:szCs w:val="22"/>
          </w:rPr>
          <w:fldChar w:fldCharType="begin"/>
        </w:r>
        <w:r w:rsidR="00294A6A" w:rsidRPr="009B7ED2">
          <w:rPr>
            <w:rFonts w:ascii="Calibri" w:hAnsi="Calibri"/>
            <w:noProof/>
            <w:webHidden/>
            <w:sz w:val="22"/>
            <w:szCs w:val="22"/>
          </w:rPr>
          <w:instrText xml:space="preserve"> PAGEREF _Toc414013916 \h </w:instrText>
        </w:r>
        <w:r w:rsidR="00294A6A" w:rsidRPr="009B7ED2">
          <w:rPr>
            <w:rFonts w:ascii="Calibri" w:hAnsi="Calibri"/>
            <w:noProof/>
            <w:webHidden/>
            <w:sz w:val="22"/>
            <w:szCs w:val="22"/>
          </w:rPr>
        </w:r>
        <w:r w:rsidR="00294A6A" w:rsidRPr="009B7ED2">
          <w:rPr>
            <w:rFonts w:ascii="Calibri" w:hAnsi="Calibri"/>
            <w:noProof/>
            <w:webHidden/>
            <w:sz w:val="22"/>
            <w:szCs w:val="22"/>
          </w:rPr>
          <w:fldChar w:fldCharType="separate"/>
        </w:r>
        <w:r w:rsidR="007D0F73" w:rsidRPr="009B7ED2">
          <w:rPr>
            <w:rFonts w:ascii="Calibri" w:hAnsi="Calibri"/>
            <w:noProof/>
            <w:webHidden/>
            <w:sz w:val="22"/>
            <w:szCs w:val="22"/>
          </w:rPr>
          <w:t>6</w:t>
        </w:r>
        <w:r w:rsidR="00294A6A" w:rsidRPr="009B7ED2">
          <w:rPr>
            <w:rFonts w:ascii="Calibri" w:hAnsi="Calibri"/>
            <w:noProof/>
            <w:webHidden/>
            <w:sz w:val="22"/>
            <w:szCs w:val="22"/>
          </w:rPr>
          <w:fldChar w:fldCharType="end"/>
        </w:r>
      </w:hyperlink>
    </w:p>
    <w:p w:rsidR="00294A6A" w:rsidRPr="009B7ED2" w:rsidRDefault="008F59EB">
      <w:pPr>
        <w:pStyle w:val="TOC3"/>
        <w:tabs>
          <w:tab w:val="left" w:pos="1200"/>
          <w:tab w:val="right" w:leader="dot" w:pos="8299"/>
        </w:tabs>
        <w:rPr>
          <w:rFonts w:ascii="Calibri" w:hAnsi="Calibri"/>
          <w:noProof/>
          <w:sz w:val="22"/>
          <w:szCs w:val="22"/>
          <w:lang w:eastAsia="en-AU"/>
        </w:rPr>
      </w:pPr>
      <w:hyperlink w:anchor="_Toc414013917" w:history="1">
        <w:r w:rsidR="00294A6A" w:rsidRPr="009B7ED2">
          <w:rPr>
            <w:rStyle w:val="Hyperlink"/>
            <w:noProof/>
            <w:szCs w:val="22"/>
          </w:rPr>
          <w:t>3.3</w:t>
        </w:r>
        <w:r w:rsidR="00294A6A" w:rsidRPr="009B7ED2">
          <w:rPr>
            <w:rFonts w:ascii="Calibri" w:hAnsi="Calibri"/>
            <w:noProof/>
            <w:sz w:val="22"/>
            <w:szCs w:val="22"/>
            <w:lang w:eastAsia="en-AU"/>
          </w:rPr>
          <w:tab/>
        </w:r>
        <w:r w:rsidR="00294A6A" w:rsidRPr="009B7ED2">
          <w:rPr>
            <w:rStyle w:val="Hyperlink"/>
            <w:noProof/>
            <w:szCs w:val="22"/>
          </w:rPr>
          <w:t>Leverage and influence</w:t>
        </w:r>
        <w:r w:rsidR="00294A6A" w:rsidRPr="009B7ED2">
          <w:rPr>
            <w:rFonts w:ascii="Calibri" w:hAnsi="Calibri"/>
            <w:noProof/>
            <w:webHidden/>
            <w:sz w:val="22"/>
            <w:szCs w:val="22"/>
          </w:rPr>
          <w:tab/>
        </w:r>
        <w:r w:rsidR="00294A6A" w:rsidRPr="009B7ED2">
          <w:rPr>
            <w:rFonts w:ascii="Calibri" w:hAnsi="Calibri"/>
            <w:noProof/>
            <w:webHidden/>
            <w:sz w:val="22"/>
            <w:szCs w:val="22"/>
          </w:rPr>
          <w:fldChar w:fldCharType="begin"/>
        </w:r>
        <w:r w:rsidR="00294A6A" w:rsidRPr="009B7ED2">
          <w:rPr>
            <w:rFonts w:ascii="Calibri" w:hAnsi="Calibri"/>
            <w:noProof/>
            <w:webHidden/>
            <w:sz w:val="22"/>
            <w:szCs w:val="22"/>
          </w:rPr>
          <w:instrText xml:space="preserve"> PAGEREF _Toc414013917 \h </w:instrText>
        </w:r>
        <w:r w:rsidR="00294A6A" w:rsidRPr="009B7ED2">
          <w:rPr>
            <w:rFonts w:ascii="Calibri" w:hAnsi="Calibri"/>
            <w:noProof/>
            <w:webHidden/>
            <w:sz w:val="22"/>
            <w:szCs w:val="22"/>
          </w:rPr>
        </w:r>
        <w:r w:rsidR="00294A6A" w:rsidRPr="009B7ED2">
          <w:rPr>
            <w:rFonts w:ascii="Calibri" w:hAnsi="Calibri"/>
            <w:noProof/>
            <w:webHidden/>
            <w:sz w:val="22"/>
            <w:szCs w:val="22"/>
          </w:rPr>
          <w:fldChar w:fldCharType="separate"/>
        </w:r>
        <w:r w:rsidR="007D0F73" w:rsidRPr="009B7ED2">
          <w:rPr>
            <w:rFonts w:ascii="Calibri" w:hAnsi="Calibri"/>
            <w:noProof/>
            <w:webHidden/>
            <w:sz w:val="22"/>
            <w:szCs w:val="22"/>
          </w:rPr>
          <w:t>13</w:t>
        </w:r>
        <w:r w:rsidR="00294A6A" w:rsidRPr="009B7ED2">
          <w:rPr>
            <w:rFonts w:ascii="Calibri" w:hAnsi="Calibri"/>
            <w:noProof/>
            <w:webHidden/>
            <w:sz w:val="22"/>
            <w:szCs w:val="22"/>
          </w:rPr>
          <w:fldChar w:fldCharType="end"/>
        </w:r>
      </w:hyperlink>
    </w:p>
    <w:p w:rsidR="00294A6A" w:rsidRPr="009B7ED2" w:rsidRDefault="008F59EB">
      <w:pPr>
        <w:pStyle w:val="TOC3"/>
        <w:tabs>
          <w:tab w:val="left" w:pos="1200"/>
          <w:tab w:val="right" w:leader="dot" w:pos="8299"/>
        </w:tabs>
        <w:rPr>
          <w:rFonts w:ascii="Calibri" w:hAnsi="Calibri"/>
          <w:noProof/>
          <w:sz w:val="22"/>
          <w:szCs w:val="22"/>
          <w:lang w:eastAsia="en-AU"/>
        </w:rPr>
      </w:pPr>
      <w:hyperlink w:anchor="_Toc414013918" w:history="1">
        <w:r w:rsidR="00294A6A" w:rsidRPr="009B7ED2">
          <w:rPr>
            <w:rStyle w:val="Hyperlink"/>
            <w:noProof/>
            <w:szCs w:val="22"/>
          </w:rPr>
          <w:t>3.4</w:t>
        </w:r>
        <w:r w:rsidR="00294A6A" w:rsidRPr="009B7ED2">
          <w:rPr>
            <w:rFonts w:ascii="Calibri" w:hAnsi="Calibri"/>
            <w:noProof/>
            <w:sz w:val="22"/>
            <w:szCs w:val="22"/>
            <w:lang w:eastAsia="en-AU"/>
          </w:rPr>
          <w:tab/>
        </w:r>
        <w:r w:rsidR="00294A6A" w:rsidRPr="009B7ED2">
          <w:rPr>
            <w:rStyle w:val="Hyperlink"/>
            <w:noProof/>
            <w:szCs w:val="22"/>
          </w:rPr>
          <w:t>Monitoring and evaluation</w:t>
        </w:r>
        <w:r w:rsidR="00294A6A" w:rsidRPr="009B7ED2">
          <w:rPr>
            <w:rFonts w:ascii="Calibri" w:hAnsi="Calibri"/>
            <w:noProof/>
            <w:webHidden/>
            <w:sz w:val="22"/>
            <w:szCs w:val="22"/>
          </w:rPr>
          <w:tab/>
        </w:r>
        <w:r w:rsidR="00294A6A" w:rsidRPr="009B7ED2">
          <w:rPr>
            <w:rFonts w:ascii="Calibri" w:hAnsi="Calibri"/>
            <w:noProof/>
            <w:webHidden/>
            <w:sz w:val="22"/>
            <w:szCs w:val="22"/>
          </w:rPr>
          <w:fldChar w:fldCharType="begin"/>
        </w:r>
        <w:r w:rsidR="00294A6A" w:rsidRPr="009B7ED2">
          <w:rPr>
            <w:rFonts w:ascii="Calibri" w:hAnsi="Calibri"/>
            <w:noProof/>
            <w:webHidden/>
            <w:sz w:val="22"/>
            <w:szCs w:val="22"/>
          </w:rPr>
          <w:instrText xml:space="preserve"> PAGEREF _Toc414013918 \h </w:instrText>
        </w:r>
        <w:r w:rsidR="00294A6A" w:rsidRPr="009B7ED2">
          <w:rPr>
            <w:rFonts w:ascii="Calibri" w:hAnsi="Calibri"/>
            <w:noProof/>
            <w:webHidden/>
            <w:sz w:val="22"/>
            <w:szCs w:val="22"/>
          </w:rPr>
        </w:r>
        <w:r w:rsidR="00294A6A" w:rsidRPr="009B7ED2">
          <w:rPr>
            <w:rFonts w:ascii="Calibri" w:hAnsi="Calibri"/>
            <w:noProof/>
            <w:webHidden/>
            <w:sz w:val="22"/>
            <w:szCs w:val="22"/>
          </w:rPr>
          <w:fldChar w:fldCharType="separate"/>
        </w:r>
        <w:r w:rsidR="007D0F73" w:rsidRPr="009B7ED2">
          <w:rPr>
            <w:rFonts w:ascii="Calibri" w:hAnsi="Calibri"/>
            <w:noProof/>
            <w:webHidden/>
            <w:sz w:val="22"/>
            <w:szCs w:val="22"/>
          </w:rPr>
          <w:t>23</w:t>
        </w:r>
        <w:r w:rsidR="00294A6A" w:rsidRPr="009B7ED2">
          <w:rPr>
            <w:rFonts w:ascii="Calibri" w:hAnsi="Calibri"/>
            <w:noProof/>
            <w:webHidden/>
            <w:sz w:val="22"/>
            <w:szCs w:val="22"/>
          </w:rPr>
          <w:fldChar w:fldCharType="end"/>
        </w:r>
      </w:hyperlink>
    </w:p>
    <w:p w:rsidR="00294A6A" w:rsidRPr="009B7ED2" w:rsidRDefault="008F59EB">
      <w:pPr>
        <w:pStyle w:val="TOC3"/>
        <w:tabs>
          <w:tab w:val="left" w:pos="1200"/>
          <w:tab w:val="right" w:leader="dot" w:pos="8299"/>
        </w:tabs>
        <w:rPr>
          <w:rFonts w:ascii="Calibri" w:hAnsi="Calibri"/>
          <w:noProof/>
          <w:sz w:val="22"/>
          <w:szCs w:val="22"/>
          <w:lang w:eastAsia="en-AU"/>
        </w:rPr>
      </w:pPr>
      <w:hyperlink w:anchor="_Toc414013919" w:history="1">
        <w:r w:rsidR="00294A6A" w:rsidRPr="009B7ED2">
          <w:rPr>
            <w:rStyle w:val="Hyperlink"/>
            <w:noProof/>
            <w:szCs w:val="22"/>
          </w:rPr>
          <w:t>3.5</w:t>
        </w:r>
        <w:r w:rsidR="00294A6A" w:rsidRPr="009B7ED2">
          <w:rPr>
            <w:rFonts w:ascii="Calibri" w:hAnsi="Calibri"/>
            <w:noProof/>
            <w:sz w:val="22"/>
            <w:szCs w:val="22"/>
            <w:lang w:eastAsia="en-AU"/>
          </w:rPr>
          <w:tab/>
        </w:r>
        <w:r w:rsidR="00294A6A" w:rsidRPr="009B7ED2">
          <w:rPr>
            <w:rStyle w:val="Hyperlink"/>
            <w:noProof/>
            <w:szCs w:val="22"/>
          </w:rPr>
          <w:t>Key lessons for a new phase of investment</w:t>
        </w:r>
        <w:r w:rsidR="00294A6A" w:rsidRPr="009B7ED2">
          <w:rPr>
            <w:rFonts w:ascii="Calibri" w:hAnsi="Calibri"/>
            <w:noProof/>
            <w:webHidden/>
            <w:sz w:val="22"/>
            <w:szCs w:val="22"/>
          </w:rPr>
          <w:tab/>
        </w:r>
        <w:r w:rsidR="00294A6A" w:rsidRPr="009B7ED2">
          <w:rPr>
            <w:rFonts w:ascii="Calibri" w:hAnsi="Calibri"/>
            <w:noProof/>
            <w:webHidden/>
            <w:sz w:val="22"/>
            <w:szCs w:val="22"/>
          </w:rPr>
          <w:fldChar w:fldCharType="begin"/>
        </w:r>
        <w:r w:rsidR="00294A6A" w:rsidRPr="009B7ED2">
          <w:rPr>
            <w:rFonts w:ascii="Calibri" w:hAnsi="Calibri"/>
            <w:noProof/>
            <w:webHidden/>
            <w:sz w:val="22"/>
            <w:szCs w:val="22"/>
          </w:rPr>
          <w:instrText xml:space="preserve"> PAGEREF _Toc414013919 \h </w:instrText>
        </w:r>
        <w:r w:rsidR="00294A6A" w:rsidRPr="009B7ED2">
          <w:rPr>
            <w:rFonts w:ascii="Calibri" w:hAnsi="Calibri"/>
            <w:noProof/>
            <w:webHidden/>
            <w:sz w:val="22"/>
            <w:szCs w:val="22"/>
          </w:rPr>
        </w:r>
        <w:r w:rsidR="00294A6A" w:rsidRPr="009B7ED2">
          <w:rPr>
            <w:rFonts w:ascii="Calibri" w:hAnsi="Calibri"/>
            <w:noProof/>
            <w:webHidden/>
            <w:sz w:val="22"/>
            <w:szCs w:val="22"/>
          </w:rPr>
          <w:fldChar w:fldCharType="separate"/>
        </w:r>
        <w:r w:rsidR="007D0F73" w:rsidRPr="009B7ED2">
          <w:rPr>
            <w:rFonts w:ascii="Calibri" w:hAnsi="Calibri"/>
            <w:noProof/>
            <w:webHidden/>
            <w:sz w:val="22"/>
            <w:szCs w:val="22"/>
          </w:rPr>
          <w:t>27</w:t>
        </w:r>
        <w:r w:rsidR="00294A6A" w:rsidRPr="009B7ED2">
          <w:rPr>
            <w:rFonts w:ascii="Calibri" w:hAnsi="Calibri"/>
            <w:noProof/>
            <w:webHidden/>
            <w:sz w:val="22"/>
            <w:szCs w:val="22"/>
          </w:rPr>
          <w:fldChar w:fldCharType="end"/>
        </w:r>
      </w:hyperlink>
    </w:p>
    <w:p w:rsidR="00294A6A" w:rsidRPr="009B7ED2" w:rsidRDefault="008F59EB">
      <w:pPr>
        <w:pStyle w:val="TOC1"/>
        <w:tabs>
          <w:tab w:val="right" w:leader="dot" w:pos="8299"/>
        </w:tabs>
        <w:rPr>
          <w:rFonts w:ascii="Calibri" w:hAnsi="Calibri"/>
          <w:noProof/>
          <w:sz w:val="22"/>
          <w:szCs w:val="22"/>
          <w:lang w:eastAsia="en-AU"/>
        </w:rPr>
      </w:pPr>
      <w:hyperlink w:anchor="_Toc414013920" w:history="1">
        <w:r w:rsidR="00294A6A" w:rsidRPr="009B7ED2">
          <w:rPr>
            <w:rStyle w:val="Hyperlink"/>
            <w:noProof/>
            <w:szCs w:val="22"/>
            <w:lang w:val="en-GB"/>
          </w:rPr>
          <w:t>Appendix A: Terms of Reference for Mission 2</w:t>
        </w:r>
        <w:r w:rsidR="00294A6A" w:rsidRPr="009B7ED2">
          <w:rPr>
            <w:rFonts w:ascii="Calibri" w:hAnsi="Calibri"/>
            <w:noProof/>
            <w:webHidden/>
            <w:sz w:val="22"/>
            <w:szCs w:val="22"/>
          </w:rPr>
          <w:tab/>
        </w:r>
        <w:r w:rsidR="00294A6A" w:rsidRPr="009B7ED2">
          <w:rPr>
            <w:rFonts w:ascii="Calibri" w:hAnsi="Calibri"/>
            <w:noProof/>
            <w:webHidden/>
            <w:sz w:val="22"/>
            <w:szCs w:val="22"/>
          </w:rPr>
          <w:fldChar w:fldCharType="begin"/>
        </w:r>
        <w:r w:rsidR="00294A6A" w:rsidRPr="009B7ED2">
          <w:rPr>
            <w:rFonts w:ascii="Calibri" w:hAnsi="Calibri"/>
            <w:noProof/>
            <w:webHidden/>
            <w:sz w:val="22"/>
            <w:szCs w:val="22"/>
          </w:rPr>
          <w:instrText xml:space="preserve"> PAGEREF _Toc414013920 \h </w:instrText>
        </w:r>
        <w:r w:rsidR="00294A6A" w:rsidRPr="009B7ED2">
          <w:rPr>
            <w:rFonts w:ascii="Calibri" w:hAnsi="Calibri"/>
            <w:noProof/>
            <w:webHidden/>
            <w:sz w:val="22"/>
            <w:szCs w:val="22"/>
          </w:rPr>
        </w:r>
        <w:r w:rsidR="00294A6A" w:rsidRPr="009B7ED2">
          <w:rPr>
            <w:rFonts w:ascii="Calibri" w:hAnsi="Calibri"/>
            <w:noProof/>
            <w:webHidden/>
            <w:sz w:val="22"/>
            <w:szCs w:val="22"/>
          </w:rPr>
          <w:fldChar w:fldCharType="separate"/>
        </w:r>
        <w:r w:rsidR="007D0F73" w:rsidRPr="009B7ED2">
          <w:rPr>
            <w:rFonts w:ascii="Calibri" w:hAnsi="Calibri"/>
            <w:noProof/>
            <w:webHidden/>
            <w:sz w:val="22"/>
            <w:szCs w:val="22"/>
          </w:rPr>
          <w:t>I</w:t>
        </w:r>
        <w:r w:rsidR="00294A6A" w:rsidRPr="009B7ED2">
          <w:rPr>
            <w:rFonts w:ascii="Calibri" w:hAnsi="Calibri"/>
            <w:noProof/>
            <w:webHidden/>
            <w:sz w:val="22"/>
            <w:szCs w:val="22"/>
          </w:rPr>
          <w:fldChar w:fldCharType="end"/>
        </w:r>
      </w:hyperlink>
    </w:p>
    <w:p w:rsidR="00294A6A" w:rsidRPr="009B7ED2" w:rsidRDefault="008F59EB">
      <w:pPr>
        <w:pStyle w:val="TOC1"/>
        <w:tabs>
          <w:tab w:val="right" w:leader="dot" w:pos="8299"/>
        </w:tabs>
        <w:rPr>
          <w:rFonts w:ascii="Calibri" w:hAnsi="Calibri"/>
          <w:noProof/>
          <w:sz w:val="22"/>
          <w:szCs w:val="22"/>
          <w:lang w:eastAsia="en-AU"/>
        </w:rPr>
      </w:pPr>
      <w:hyperlink w:anchor="_Toc414013921" w:history="1">
        <w:r w:rsidR="00294A6A" w:rsidRPr="009B7ED2">
          <w:rPr>
            <w:rStyle w:val="Hyperlink"/>
            <w:noProof/>
            <w:szCs w:val="22"/>
            <w:lang w:val="fr-FR"/>
          </w:rPr>
          <w:t>Appendix B: List of Intervivewees</w:t>
        </w:r>
        <w:r w:rsidR="00294A6A" w:rsidRPr="009B7ED2">
          <w:rPr>
            <w:rFonts w:ascii="Calibri" w:hAnsi="Calibri"/>
            <w:noProof/>
            <w:webHidden/>
            <w:sz w:val="22"/>
            <w:szCs w:val="22"/>
          </w:rPr>
          <w:tab/>
        </w:r>
        <w:r w:rsidR="00294A6A" w:rsidRPr="009B7ED2">
          <w:rPr>
            <w:rFonts w:ascii="Calibri" w:hAnsi="Calibri"/>
            <w:noProof/>
            <w:webHidden/>
            <w:sz w:val="22"/>
            <w:szCs w:val="22"/>
          </w:rPr>
          <w:fldChar w:fldCharType="begin"/>
        </w:r>
        <w:r w:rsidR="00294A6A" w:rsidRPr="009B7ED2">
          <w:rPr>
            <w:rFonts w:ascii="Calibri" w:hAnsi="Calibri"/>
            <w:noProof/>
            <w:webHidden/>
            <w:sz w:val="22"/>
            <w:szCs w:val="22"/>
          </w:rPr>
          <w:instrText xml:space="preserve"> PAGEREF _Toc414013921 \h </w:instrText>
        </w:r>
        <w:r w:rsidR="00294A6A" w:rsidRPr="009B7ED2">
          <w:rPr>
            <w:rFonts w:ascii="Calibri" w:hAnsi="Calibri"/>
            <w:noProof/>
            <w:webHidden/>
            <w:sz w:val="22"/>
            <w:szCs w:val="22"/>
          </w:rPr>
        </w:r>
        <w:r w:rsidR="00294A6A" w:rsidRPr="009B7ED2">
          <w:rPr>
            <w:rFonts w:ascii="Calibri" w:hAnsi="Calibri"/>
            <w:noProof/>
            <w:webHidden/>
            <w:sz w:val="22"/>
            <w:szCs w:val="22"/>
          </w:rPr>
          <w:fldChar w:fldCharType="separate"/>
        </w:r>
        <w:r w:rsidR="007D0F73" w:rsidRPr="009B7ED2">
          <w:rPr>
            <w:rFonts w:ascii="Calibri" w:hAnsi="Calibri"/>
            <w:noProof/>
            <w:webHidden/>
            <w:sz w:val="22"/>
            <w:szCs w:val="22"/>
          </w:rPr>
          <w:t>IV</w:t>
        </w:r>
        <w:r w:rsidR="00294A6A" w:rsidRPr="009B7ED2">
          <w:rPr>
            <w:rFonts w:ascii="Calibri" w:hAnsi="Calibri"/>
            <w:noProof/>
            <w:webHidden/>
            <w:sz w:val="22"/>
            <w:szCs w:val="22"/>
          </w:rPr>
          <w:fldChar w:fldCharType="end"/>
        </w:r>
      </w:hyperlink>
    </w:p>
    <w:p w:rsidR="00294A6A" w:rsidRPr="009B7ED2" w:rsidRDefault="008F59EB">
      <w:pPr>
        <w:pStyle w:val="TOC1"/>
        <w:tabs>
          <w:tab w:val="right" w:leader="dot" w:pos="8299"/>
        </w:tabs>
        <w:rPr>
          <w:rFonts w:ascii="Calibri" w:hAnsi="Calibri"/>
          <w:noProof/>
          <w:sz w:val="22"/>
          <w:szCs w:val="22"/>
          <w:lang w:eastAsia="en-AU"/>
        </w:rPr>
      </w:pPr>
      <w:hyperlink w:anchor="_Toc414013922" w:history="1">
        <w:r w:rsidR="00294A6A" w:rsidRPr="009B7ED2">
          <w:rPr>
            <w:rStyle w:val="Hyperlink"/>
            <w:noProof/>
            <w:szCs w:val="22"/>
            <w:lang w:val="fr-FR"/>
          </w:rPr>
          <w:t>Appendix C: High-level Questions</w:t>
        </w:r>
        <w:r w:rsidR="00294A6A" w:rsidRPr="009B7ED2">
          <w:rPr>
            <w:rFonts w:ascii="Calibri" w:hAnsi="Calibri"/>
            <w:noProof/>
            <w:webHidden/>
            <w:sz w:val="22"/>
            <w:szCs w:val="22"/>
          </w:rPr>
          <w:tab/>
        </w:r>
        <w:r w:rsidR="00294A6A" w:rsidRPr="009B7ED2">
          <w:rPr>
            <w:rFonts w:ascii="Calibri" w:hAnsi="Calibri"/>
            <w:noProof/>
            <w:webHidden/>
            <w:sz w:val="22"/>
            <w:szCs w:val="22"/>
          </w:rPr>
          <w:fldChar w:fldCharType="begin"/>
        </w:r>
        <w:r w:rsidR="00294A6A" w:rsidRPr="009B7ED2">
          <w:rPr>
            <w:rFonts w:ascii="Calibri" w:hAnsi="Calibri"/>
            <w:noProof/>
            <w:webHidden/>
            <w:sz w:val="22"/>
            <w:szCs w:val="22"/>
          </w:rPr>
          <w:instrText xml:space="preserve"> PAGEREF _Toc414013922 \h </w:instrText>
        </w:r>
        <w:r w:rsidR="00294A6A" w:rsidRPr="009B7ED2">
          <w:rPr>
            <w:rFonts w:ascii="Calibri" w:hAnsi="Calibri"/>
            <w:noProof/>
            <w:webHidden/>
            <w:sz w:val="22"/>
            <w:szCs w:val="22"/>
          </w:rPr>
        </w:r>
        <w:r w:rsidR="00294A6A" w:rsidRPr="009B7ED2">
          <w:rPr>
            <w:rFonts w:ascii="Calibri" w:hAnsi="Calibri"/>
            <w:noProof/>
            <w:webHidden/>
            <w:sz w:val="22"/>
            <w:szCs w:val="22"/>
          </w:rPr>
          <w:fldChar w:fldCharType="separate"/>
        </w:r>
        <w:r w:rsidR="007D0F73" w:rsidRPr="009B7ED2">
          <w:rPr>
            <w:rFonts w:ascii="Calibri" w:hAnsi="Calibri"/>
            <w:noProof/>
            <w:webHidden/>
            <w:sz w:val="22"/>
            <w:szCs w:val="22"/>
          </w:rPr>
          <w:t>VIII</w:t>
        </w:r>
        <w:r w:rsidR="00294A6A" w:rsidRPr="009B7ED2">
          <w:rPr>
            <w:rFonts w:ascii="Calibri" w:hAnsi="Calibri"/>
            <w:noProof/>
            <w:webHidden/>
            <w:sz w:val="22"/>
            <w:szCs w:val="22"/>
          </w:rPr>
          <w:fldChar w:fldCharType="end"/>
        </w:r>
      </w:hyperlink>
    </w:p>
    <w:p w:rsidR="00294A6A" w:rsidRPr="009B7ED2" w:rsidRDefault="008F59EB">
      <w:pPr>
        <w:pStyle w:val="TOC1"/>
        <w:tabs>
          <w:tab w:val="right" w:leader="dot" w:pos="8299"/>
        </w:tabs>
        <w:rPr>
          <w:rFonts w:ascii="Calibri" w:hAnsi="Calibri"/>
          <w:noProof/>
          <w:sz w:val="22"/>
          <w:szCs w:val="22"/>
          <w:lang w:eastAsia="en-AU"/>
        </w:rPr>
      </w:pPr>
      <w:hyperlink w:anchor="_Toc414013923" w:history="1">
        <w:r w:rsidR="00294A6A" w:rsidRPr="009B7ED2">
          <w:rPr>
            <w:rStyle w:val="Hyperlink"/>
            <w:noProof/>
            <w:szCs w:val="22"/>
          </w:rPr>
          <w:t>Appendix D: Structured Project Development Process</w:t>
        </w:r>
        <w:r w:rsidR="00294A6A" w:rsidRPr="009B7ED2">
          <w:rPr>
            <w:rFonts w:ascii="Calibri" w:hAnsi="Calibri"/>
            <w:noProof/>
            <w:webHidden/>
            <w:sz w:val="22"/>
            <w:szCs w:val="22"/>
          </w:rPr>
          <w:tab/>
        </w:r>
        <w:r w:rsidR="00294A6A" w:rsidRPr="009B7ED2">
          <w:rPr>
            <w:rFonts w:ascii="Calibri" w:hAnsi="Calibri"/>
            <w:noProof/>
            <w:webHidden/>
            <w:sz w:val="22"/>
            <w:szCs w:val="22"/>
          </w:rPr>
          <w:fldChar w:fldCharType="begin"/>
        </w:r>
        <w:r w:rsidR="00294A6A" w:rsidRPr="009B7ED2">
          <w:rPr>
            <w:rFonts w:ascii="Calibri" w:hAnsi="Calibri"/>
            <w:noProof/>
            <w:webHidden/>
            <w:sz w:val="22"/>
            <w:szCs w:val="22"/>
          </w:rPr>
          <w:instrText xml:space="preserve"> PAGEREF _Toc414013923 \h </w:instrText>
        </w:r>
        <w:r w:rsidR="00294A6A" w:rsidRPr="009B7ED2">
          <w:rPr>
            <w:rFonts w:ascii="Calibri" w:hAnsi="Calibri"/>
            <w:noProof/>
            <w:webHidden/>
            <w:sz w:val="22"/>
            <w:szCs w:val="22"/>
          </w:rPr>
        </w:r>
        <w:r w:rsidR="00294A6A" w:rsidRPr="009B7ED2">
          <w:rPr>
            <w:rFonts w:ascii="Calibri" w:hAnsi="Calibri"/>
            <w:noProof/>
            <w:webHidden/>
            <w:sz w:val="22"/>
            <w:szCs w:val="22"/>
          </w:rPr>
          <w:fldChar w:fldCharType="separate"/>
        </w:r>
        <w:r w:rsidR="007D0F73" w:rsidRPr="009B7ED2">
          <w:rPr>
            <w:rFonts w:ascii="Calibri" w:hAnsi="Calibri"/>
            <w:noProof/>
            <w:webHidden/>
            <w:sz w:val="22"/>
            <w:szCs w:val="22"/>
          </w:rPr>
          <w:t>X</w:t>
        </w:r>
        <w:r w:rsidR="00294A6A" w:rsidRPr="009B7ED2">
          <w:rPr>
            <w:rFonts w:ascii="Calibri" w:hAnsi="Calibri"/>
            <w:noProof/>
            <w:webHidden/>
            <w:sz w:val="22"/>
            <w:szCs w:val="22"/>
          </w:rPr>
          <w:fldChar w:fldCharType="end"/>
        </w:r>
      </w:hyperlink>
    </w:p>
    <w:p w:rsidR="00294A6A" w:rsidRPr="009B7ED2" w:rsidRDefault="008F59EB">
      <w:pPr>
        <w:pStyle w:val="TOC1"/>
        <w:tabs>
          <w:tab w:val="right" w:leader="dot" w:pos="8299"/>
        </w:tabs>
        <w:rPr>
          <w:rFonts w:ascii="Calibri" w:hAnsi="Calibri"/>
          <w:noProof/>
          <w:sz w:val="22"/>
          <w:szCs w:val="22"/>
          <w:lang w:eastAsia="en-AU"/>
        </w:rPr>
      </w:pPr>
      <w:hyperlink w:anchor="_Toc414013924" w:history="1">
        <w:r w:rsidR="00294A6A" w:rsidRPr="009B7ED2">
          <w:rPr>
            <w:rStyle w:val="Hyperlink"/>
            <w:noProof/>
            <w:szCs w:val="22"/>
            <w:lang w:val="en-GB"/>
          </w:rPr>
          <w:t>Appendix E: sAIIG Case Summary</w:t>
        </w:r>
        <w:r w:rsidR="00294A6A" w:rsidRPr="009B7ED2">
          <w:rPr>
            <w:rFonts w:ascii="Calibri" w:hAnsi="Calibri"/>
            <w:noProof/>
            <w:webHidden/>
            <w:sz w:val="22"/>
            <w:szCs w:val="22"/>
          </w:rPr>
          <w:tab/>
        </w:r>
        <w:r w:rsidR="00294A6A" w:rsidRPr="009B7ED2">
          <w:rPr>
            <w:rFonts w:ascii="Calibri" w:hAnsi="Calibri"/>
            <w:noProof/>
            <w:webHidden/>
            <w:sz w:val="22"/>
            <w:szCs w:val="22"/>
          </w:rPr>
          <w:fldChar w:fldCharType="begin"/>
        </w:r>
        <w:r w:rsidR="00294A6A" w:rsidRPr="009B7ED2">
          <w:rPr>
            <w:rFonts w:ascii="Calibri" w:hAnsi="Calibri"/>
            <w:noProof/>
            <w:webHidden/>
            <w:sz w:val="22"/>
            <w:szCs w:val="22"/>
          </w:rPr>
          <w:instrText xml:space="preserve"> PAGEREF _Toc414013924 \h </w:instrText>
        </w:r>
        <w:r w:rsidR="00294A6A" w:rsidRPr="009B7ED2">
          <w:rPr>
            <w:rFonts w:ascii="Calibri" w:hAnsi="Calibri"/>
            <w:noProof/>
            <w:webHidden/>
            <w:sz w:val="22"/>
            <w:szCs w:val="22"/>
          </w:rPr>
        </w:r>
        <w:r w:rsidR="00294A6A" w:rsidRPr="009B7ED2">
          <w:rPr>
            <w:rFonts w:ascii="Calibri" w:hAnsi="Calibri"/>
            <w:noProof/>
            <w:webHidden/>
            <w:sz w:val="22"/>
            <w:szCs w:val="22"/>
          </w:rPr>
          <w:fldChar w:fldCharType="separate"/>
        </w:r>
        <w:r w:rsidR="007D0F73" w:rsidRPr="009B7ED2">
          <w:rPr>
            <w:rFonts w:ascii="Calibri" w:hAnsi="Calibri"/>
            <w:noProof/>
            <w:webHidden/>
            <w:sz w:val="22"/>
            <w:szCs w:val="22"/>
          </w:rPr>
          <w:t>XIII</w:t>
        </w:r>
        <w:r w:rsidR="00294A6A" w:rsidRPr="009B7ED2">
          <w:rPr>
            <w:rFonts w:ascii="Calibri" w:hAnsi="Calibri"/>
            <w:noProof/>
            <w:webHidden/>
            <w:sz w:val="22"/>
            <w:szCs w:val="22"/>
          </w:rPr>
          <w:fldChar w:fldCharType="end"/>
        </w:r>
      </w:hyperlink>
    </w:p>
    <w:p w:rsidR="00294A6A" w:rsidRPr="009B7ED2" w:rsidRDefault="008F59EB">
      <w:pPr>
        <w:pStyle w:val="TOC1"/>
        <w:tabs>
          <w:tab w:val="right" w:leader="dot" w:pos="8299"/>
        </w:tabs>
        <w:rPr>
          <w:rFonts w:ascii="Calibri" w:hAnsi="Calibri"/>
          <w:noProof/>
          <w:sz w:val="22"/>
          <w:szCs w:val="22"/>
          <w:lang w:eastAsia="en-AU"/>
        </w:rPr>
      </w:pPr>
      <w:hyperlink w:anchor="_Toc414013925" w:history="1">
        <w:r w:rsidR="00294A6A" w:rsidRPr="009B7ED2">
          <w:rPr>
            <w:rStyle w:val="Hyperlink"/>
            <w:noProof/>
            <w:szCs w:val="22"/>
            <w:lang w:val="en-GB"/>
          </w:rPr>
          <w:t>Appendix F: 20 PDAMs Case Summary</w:t>
        </w:r>
        <w:r w:rsidR="00294A6A" w:rsidRPr="009B7ED2">
          <w:rPr>
            <w:rFonts w:ascii="Calibri" w:hAnsi="Calibri"/>
            <w:noProof/>
            <w:webHidden/>
            <w:sz w:val="22"/>
            <w:szCs w:val="22"/>
          </w:rPr>
          <w:tab/>
        </w:r>
        <w:r w:rsidR="00294A6A" w:rsidRPr="009B7ED2">
          <w:rPr>
            <w:rFonts w:ascii="Calibri" w:hAnsi="Calibri"/>
            <w:noProof/>
            <w:webHidden/>
            <w:sz w:val="22"/>
            <w:szCs w:val="22"/>
          </w:rPr>
          <w:fldChar w:fldCharType="begin"/>
        </w:r>
        <w:r w:rsidR="00294A6A" w:rsidRPr="009B7ED2">
          <w:rPr>
            <w:rFonts w:ascii="Calibri" w:hAnsi="Calibri"/>
            <w:noProof/>
            <w:webHidden/>
            <w:sz w:val="22"/>
            <w:szCs w:val="22"/>
          </w:rPr>
          <w:instrText xml:space="preserve"> PAGEREF _Toc414013925 \h </w:instrText>
        </w:r>
        <w:r w:rsidR="00294A6A" w:rsidRPr="009B7ED2">
          <w:rPr>
            <w:rFonts w:ascii="Calibri" w:hAnsi="Calibri"/>
            <w:noProof/>
            <w:webHidden/>
            <w:sz w:val="22"/>
            <w:szCs w:val="22"/>
          </w:rPr>
        </w:r>
        <w:r w:rsidR="00294A6A" w:rsidRPr="009B7ED2">
          <w:rPr>
            <w:rFonts w:ascii="Calibri" w:hAnsi="Calibri"/>
            <w:noProof/>
            <w:webHidden/>
            <w:sz w:val="22"/>
            <w:szCs w:val="22"/>
          </w:rPr>
          <w:fldChar w:fldCharType="separate"/>
        </w:r>
        <w:r w:rsidR="007D0F73" w:rsidRPr="009B7ED2">
          <w:rPr>
            <w:rFonts w:ascii="Calibri" w:hAnsi="Calibri"/>
            <w:noProof/>
            <w:webHidden/>
            <w:sz w:val="22"/>
            <w:szCs w:val="22"/>
          </w:rPr>
          <w:t>XX</w:t>
        </w:r>
        <w:r w:rsidR="00294A6A" w:rsidRPr="009B7ED2">
          <w:rPr>
            <w:rFonts w:ascii="Calibri" w:hAnsi="Calibri"/>
            <w:noProof/>
            <w:webHidden/>
            <w:sz w:val="22"/>
            <w:szCs w:val="22"/>
          </w:rPr>
          <w:fldChar w:fldCharType="end"/>
        </w:r>
      </w:hyperlink>
    </w:p>
    <w:p w:rsidR="00294A6A" w:rsidRPr="009B7ED2" w:rsidRDefault="008F59EB">
      <w:pPr>
        <w:pStyle w:val="TOC1"/>
        <w:tabs>
          <w:tab w:val="right" w:leader="dot" w:pos="8299"/>
        </w:tabs>
        <w:rPr>
          <w:rFonts w:ascii="Calibri" w:hAnsi="Calibri"/>
          <w:noProof/>
          <w:sz w:val="22"/>
          <w:szCs w:val="22"/>
          <w:lang w:eastAsia="en-AU"/>
        </w:rPr>
      </w:pPr>
      <w:hyperlink w:anchor="_Toc414013926" w:history="1">
        <w:r w:rsidR="00294A6A" w:rsidRPr="009B7ED2">
          <w:rPr>
            <w:rStyle w:val="Hyperlink"/>
            <w:noProof/>
            <w:szCs w:val="22"/>
            <w:lang w:val="en-GB"/>
          </w:rPr>
          <w:t>Appendix G: WSSI Case Summary</w:t>
        </w:r>
        <w:r w:rsidR="00294A6A" w:rsidRPr="009B7ED2">
          <w:rPr>
            <w:rFonts w:ascii="Calibri" w:hAnsi="Calibri"/>
            <w:noProof/>
            <w:webHidden/>
            <w:sz w:val="22"/>
            <w:szCs w:val="22"/>
          </w:rPr>
          <w:tab/>
        </w:r>
        <w:r w:rsidR="00294A6A" w:rsidRPr="009B7ED2">
          <w:rPr>
            <w:rFonts w:ascii="Calibri" w:hAnsi="Calibri"/>
            <w:noProof/>
            <w:webHidden/>
            <w:sz w:val="22"/>
            <w:szCs w:val="22"/>
          </w:rPr>
          <w:fldChar w:fldCharType="begin"/>
        </w:r>
        <w:r w:rsidR="00294A6A" w:rsidRPr="009B7ED2">
          <w:rPr>
            <w:rFonts w:ascii="Calibri" w:hAnsi="Calibri"/>
            <w:noProof/>
            <w:webHidden/>
            <w:sz w:val="22"/>
            <w:szCs w:val="22"/>
          </w:rPr>
          <w:instrText xml:space="preserve"> PAGEREF _Toc414013926 \h </w:instrText>
        </w:r>
        <w:r w:rsidR="00294A6A" w:rsidRPr="009B7ED2">
          <w:rPr>
            <w:rFonts w:ascii="Calibri" w:hAnsi="Calibri"/>
            <w:noProof/>
            <w:webHidden/>
            <w:sz w:val="22"/>
            <w:szCs w:val="22"/>
          </w:rPr>
        </w:r>
        <w:r w:rsidR="00294A6A" w:rsidRPr="009B7ED2">
          <w:rPr>
            <w:rFonts w:ascii="Calibri" w:hAnsi="Calibri"/>
            <w:noProof/>
            <w:webHidden/>
            <w:sz w:val="22"/>
            <w:szCs w:val="22"/>
          </w:rPr>
          <w:fldChar w:fldCharType="separate"/>
        </w:r>
        <w:r w:rsidR="007D0F73" w:rsidRPr="009B7ED2">
          <w:rPr>
            <w:rFonts w:ascii="Calibri" w:hAnsi="Calibri"/>
            <w:noProof/>
            <w:webHidden/>
            <w:sz w:val="22"/>
            <w:szCs w:val="22"/>
          </w:rPr>
          <w:t>XXVII</w:t>
        </w:r>
        <w:r w:rsidR="00294A6A" w:rsidRPr="009B7ED2">
          <w:rPr>
            <w:rFonts w:ascii="Calibri" w:hAnsi="Calibri"/>
            <w:noProof/>
            <w:webHidden/>
            <w:sz w:val="22"/>
            <w:szCs w:val="22"/>
          </w:rPr>
          <w:fldChar w:fldCharType="end"/>
        </w:r>
      </w:hyperlink>
    </w:p>
    <w:p w:rsidR="00294A6A" w:rsidRPr="009B7ED2" w:rsidRDefault="008F59EB">
      <w:pPr>
        <w:pStyle w:val="TOC1"/>
        <w:tabs>
          <w:tab w:val="right" w:leader="dot" w:pos="8299"/>
        </w:tabs>
        <w:rPr>
          <w:rFonts w:ascii="Calibri" w:hAnsi="Calibri"/>
          <w:noProof/>
          <w:sz w:val="22"/>
          <w:szCs w:val="22"/>
          <w:lang w:eastAsia="en-AU"/>
        </w:rPr>
      </w:pPr>
      <w:hyperlink w:anchor="_Toc414013927" w:history="1">
        <w:r w:rsidR="00294A6A" w:rsidRPr="009B7ED2">
          <w:rPr>
            <w:rStyle w:val="Hyperlink"/>
            <w:noProof/>
            <w:szCs w:val="22"/>
            <w:lang w:val="en-GB"/>
          </w:rPr>
          <w:t>Appendix H: National Roads Case Summary</w:t>
        </w:r>
        <w:r w:rsidR="00294A6A" w:rsidRPr="009B7ED2">
          <w:rPr>
            <w:rFonts w:ascii="Calibri" w:hAnsi="Calibri"/>
            <w:noProof/>
            <w:webHidden/>
            <w:sz w:val="22"/>
            <w:szCs w:val="22"/>
          </w:rPr>
          <w:tab/>
        </w:r>
        <w:r w:rsidR="00294A6A" w:rsidRPr="009B7ED2">
          <w:rPr>
            <w:rFonts w:ascii="Calibri" w:hAnsi="Calibri"/>
            <w:noProof/>
            <w:webHidden/>
            <w:sz w:val="22"/>
            <w:szCs w:val="22"/>
          </w:rPr>
          <w:fldChar w:fldCharType="begin"/>
        </w:r>
        <w:r w:rsidR="00294A6A" w:rsidRPr="009B7ED2">
          <w:rPr>
            <w:rFonts w:ascii="Calibri" w:hAnsi="Calibri"/>
            <w:noProof/>
            <w:webHidden/>
            <w:sz w:val="22"/>
            <w:szCs w:val="22"/>
          </w:rPr>
          <w:instrText xml:space="preserve"> PAGEREF _Toc414013927 \h </w:instrText>
        </w:r>
        <w:r w:rsidR="00294A6A" w:rsidRPr="009B7ED2">
          <w:rPr>
            <w:rFonts w:ascii="Calibri" w:hAnsi="Calibri"/>
            <w:noProof/>
            <w:webHidden/>
            <w:sz w:val="22"/>
            <w:szCs w:val="22"/>
          </w:rPr>
        </w:r>
        <w:r w:rsidR="00294A6A" w:rsidRPr="009B7ED2">
          <w:rPr>
            <w:rFonts w:ascii="Calibri" w:hAnsi="Calibri"/>
            <w:noProof/>
            <w:webHidden/>
            <w:sz w:val="22"/>
            <w:szCs w:val="22"/>
          </w:rPr>
          <w:fldChar w:fldCharType="separate"/>
        </w:r>
        <w:r w:rsidR="007D0F73" w:rsidRPr="009B7ED2">
          <w:rPr>
            <w:rFonts w:ascii="Calibri" w:hAnsi="Calibri"/>
            <w:noProof/>
            <w:webHidden/>
            <w:sz w:val="22"/>
            <w:szCs w:val="22"/>
          </w:rPr>
          <w:t>XXXIII</w:t>
        </w:r>
        <w:r w:rsidR="00294A6A" w:rsidRPr="009B7ED2">
          <w:rPr>
            <w:rFonts w:ascii="Calibri" w:hAnsi="Calibri"/>
            <w:noProof/>
            <w:webHidden/>
            <w:sz w:val="22"/>
            <w:szCs w:val="22"/>
          </w:rPr>
          <w:fldChar w:fldCharType="end"/>
        </w:r>
      </w:hyperlink>
    </w:p>
    <w:p w:rsidR="005C22F4" w:rsidRDefault="00FD7C5E">
      <w:pPr>
        <w:pStyle w:val="Bodytxt"/>
        <w:spacing w:line="480" w:lineRule="auto"/>
        <w:rPr>
          <w:lang w:val="en-GB"/>
        </w:rPr>
      </w:pPr>
      <w:r w:rsidRPr="009B7ED2">
        <w:rPr>
          <w:rFonts w:cs="Calibri"/>
          <w:szCs w:val="22"/>
          <w:lang w:val="en-GB"/>
        </w:rPr>
        <w:fldChar w:fldCharType="end"/>
      </w:r>
    </w:p>
    <w:p w:rsidR="00EB111C" w:rsidRDefault="00FA46E8" w:rsidP="00EB111C">
      <w:pPr>
        <w:pStyle w:val="Heading2"/>
        <w:numPr>
          <w:ilvl w:val="0"/>
          <w:numId w:val="0"/>
        </w:numPr>
        <w:rPr>
          <w:lang w:val="en-GB"/>
        </w:rPr>
      </w:pPr>
      <w:r>
        <w:rPr>
          <w:lang w:val="en-GB"/>
        </w:rPr>
        <w:br w:type="page"/>
      </w:r>
      <w:bookmarkStart w:id="9" w:name="_Toc414013903"/>
      <w:r w:rsidR="00EB111C">
        <w:rPr>
          <w:lang w:val="en-GB"/>
        </w:rPr>
        <w:t>Table of Figures</w:t>
      </w:r>
      <w:bookmarkEnd w:id="9"/>
    </w:p>
    <w:p w:rsidR="009241C8" w:rsidRPr="00D61D84" w:rsidRDefault="00EB111C">
      <w:pPr>
        <w:pStyle w:val="TableofFigures"/>
        <w:tabs>
          <w:tab w:val="right" w:leader="dot" w:pos="8299"/>
        </w:tabs>
        <w:rPr>
          <w:rFonts w:ascii="Calibri" w:hAnsi="Calibri"/>
          <w:noProof/>
          <w:sz w:val="22"/>
          <w:szCs w:val="22"/>
          <w:lang w:eastAsia="en-AU"/>
        </w:rPr>
      </w:pPr>
      <w:r w:rsidRPr="00352CE8">
        <w:rPr>
          <w:rFonts w:ascii="Calibri" w:hAnsi="Calibri"/>
          <w:sz w:val="22"/>
          <w:szCs w:val="22"/>
          <w:lang w:val="en-GB"/>
        </w:rPr>
        <w:fldChar w:fldCharType="begin"/>
      </w:r>
      <w:r w:rsidRPr="00352CE8">
        <w:rPr>
          <w:rFonts w:ascii="Calibri" w:hAnsi="Calibri"/>
          <w:sz w:val="22"/>
          <w:szCs w:val="22"/>
          <w:lang w:val="en-GB"/>
        </w:rPr>
        <w:instrText xml:space="preserve"> TOC \h \z \c "Figure" </w:instrText>
      </w:r>
      <w:r w:rsidRPr="00352CE8">
        <w:rPr>
          <w:rFonts w:ascii="Calibri" w:hAnsi="Calibri"/>
          <w:sz w:val="22"/>
          <w:szCs w:val="22"/>
          <w:lang w:val="en-GB"/>
        </w:rPr>
        <w:fldChar w:fldCharType="separate"/>
      </w:r>
      <w:hyperlink w:anchor="_Toc413851784" w:history="1">
        <w:r w:rsidR="009241C8" w:rsidRPr="00AD0D6E">
          <w:rPr>
            <w:rStyle w:val="Hyperlink"/>
            <w:noProof/>
          </w:rPr>
          <w:t>Figure 1: IAT assessment of status of Mission 1 recommendations</w:t>
        </w:r>
        <w:r w:rsidR="009241C8">
          <w:rPr>
            <w:noProof/>
            <w:webHidden/>
          </w:rPr>
          <w:tab/>
        </w:r>
        <w:r w:rsidR="009241C8">
          <w:rPr>
            <w:noProof/>
            <w:webHidden/>
          </w:rPr>
          <w:fldChar w:fldCharType="begin"/>
        </w:r>
        <w:r w:rsidR="009241C8">
          <w:rPr>
            <w:noProof/>
            <w:webHidden/>
          </w:rPr>
          <w:instrText xml:space="preserve"> PAGEREF _Toc413851784 \h </w:instrText>
        </w:r>
        <w:r w:rsidR="009241C8">
          <w:rPr>
            <w:noProof/>
            <w:webHidden/>
          </w:rPr>
        </w:r>
        <w:r w:rsidR="009241C8">
          <w:rPr>
            <w:noProof/>
            <w:webHidden/>
          </w:rPr>
          <w:fldChar w:fldCharType="separate"/>
        </w:r>
        <w:r w:rsidR="007D0F73">
          <w:rPr>
            <w:noProof/>
            <w:webHidden/>
          </w:rPr>
          <w:t>6</w:t>
        </w:r>
        <w:r w:rsidR="009241C8">
          <w:rPr>
            <w:noProof/>
            <w:webHidden/>
          </w:rPr>
          <w:fldChar w:fldCharType="end"/>
        </w:r>
      </w:hyperlink>
    </w:p>
    <w:p w:rsidR="009241C8" w:rsidRPr="00D61D84" w:rsidRDefault="008F59EB">
      <w:pPr>
        <w:pStyle w:val="TableofFigures"/>
        <w:tabs>
          <w:tab w:val="right" w:leader="dot" w:pos="8299"/>
        </w:tabs>
        <w:rPr>
          <w:rFonts w:ascii="Calibri" w:hAnsi="Calibri"/>
          <w:noProof/>
          <w:sz w:val="22"/>
          <w:szCs w:val="22"/>
          <w:lang w:eastAsia="en-AU"/>
        </w:rPr>
      </w:pPr>
      <w:hyperlink w:anchor="_Toc413851785" w:history="1">
        <w:r w:rsidR="009241C8" w:rsidRPr="00AD0D6E">
          <w:rPr>
            <w:rStyle w:val="Hyperlink"/>
            <w:noProof/>
          </w:rPr>
          <w:t>Figure 2: Variance between forecast and actual expenditure, and expenditure relative to performance milestones</w:t>
        </w:r>
        <w:r w:rsidR="009241C8">
          <w:rPr>
            <w:noProof/>
            <w:webHidden/>
          </w:rPr>
          <w:tab/>
        </w:r>
        <w:r w:rsidR="009241C8">
          <w:rPr>
            <w:noProof/>
            <w:webHidden/>
          </w:rPr>
          <w:fldChar w:fldCharType="begin"/>
        </w:r>
        <w:r w:rsidR="009241C8">
          <w:rPr>
            <w:noProof/>
            <w:webHidden/>
          </w:rPr>
          <w:instrText xml:space="preserve"> PAGEREF _Toc413851785 \h </w:instrText>
        </w:r>
        <w:r w:rsidR="009241C8">
          <w:rPr>
            <w:noProof/>
            <w:webHidden/>
          </w:rPr>
        </w:r>
        <w:r w:rsidR="009241C8">
          <w:rPr>
            <w:noProof/>
            <w:webHidden/>
          </w:rPr>
          <w:fldChar w:fldCharType="separate"/>
        </w:r>
        <w:r w:rsidR="007D0F73">
          <w:rPr>
            <w:noProof/>
            <w:webHidden/>
          </w:rPr>
          <w:t>9</w:t>
        </w:r>
        <w:r w:rsidR="009241C8">
          <w:rPr>
            <w:noProof/>
            <w:webHidden/>
          </w:rPr>
          <w:fldChar w:fldCharType="end"/>
        </w:r>
      </w:hyperlink>
    </w:p>
    <w:p w:rsidR="009241C8" w:rsidRPr="00D61D84" w:rsidRDefault="008F59EB">
      <w:pPr>
        <w:pStyle w:val="TableofFigures"/>
        <w:tabs>
          <w:tab w:val="right" w:leader="dot" w:pos="8299"/>
        </w:tabs>
        <w:rPr>
          <w:rFonts w:ascii="Calibri" w:hAnsi="Calibri"/>
          <w:noProof/>
          <w:sz w:val="22"/>
          <w:szCs w:val="22"/>
          <w:lang w:eastAsia="en-AU"/>
        </w:rPr>
      </w:pPr>
      <w:hyperlink w:anchor="_Toc413851786" w:history="1">
        <w:r w:rsidR="009241C8" w:rsidRPr="00AD0D6E">
          <w:rPr>
            <w:rStyle w:val="Hyperlink"/>
            <w:noProof/>
          </w:rPr>
          <w:t>Figure 3: Declining trend in monthly average household connections for both the water hibah (DFAT-funded) and sanitation hibah, respectively</w:t>
        </w:r>
        <w:r w:rsidR="009241C8">
          <w:rPr>
            <w:noProof/>
            <w:webHidden/>
          </w:rPr>
          <w:tab/>
        </w:r>
        <w:r w:rsidR="009241C8">
          <w:rPr>
            <w:noProof/>
            <w:webHidden/>
          </w:rPr>
          <w:fldChar w:fldCharType="begin"/>
        </w:r>
        <w:r w:rsidR="009241C8">
          <w:rPr>
            <w:noProof/>
            <w:webHidden/>
          </w:rPr>
          <w:instrText xml:space="preserve"> PAGEREF _Toc413851786 \h </w:instrText>
        </w:r>
        <w:r w:rsidR="009241C8">
          <w:rPr>
            <w:noProof/>
            <w:webHidden/>
          </w:rPr>
        </w:r>
        <w:r w:rsidR="009241C8">
          <w:rPr>
            <w:noProof/>
            <w:webHidden/>
          </w:rPr>
          <w:fldChar w:fldCharType="separate"/>
        </w:r>
        <w:r w:rsidR="007D0F73">
          <w:rPr>
            <w:noProof/>
            <w:webHidden/>
          </w:rPr>
          <w:t>10</w:t>
        </w:r>
        <w:r w:rsidR="009241C8">
          <w:rPr>
            <w:noProof/>
            <w:webHidden/>
          </w:rPr>
          <w:fldChar w:fldCharType="end"/>
        </w:r>
      </w:hyperlink>
    </w:p>
    <w:p w:rsidR="009241C8" w:rsidRPr="00D61D84" w:rsidRDefault="008F59EB">
      <w:pPr>
        <w:pStyle w:val="TableofFigures"/>
        <w:tabs>
          <w:tab w:val="right" w:leader="dot" w:pos="8299"/>
        </w:tabs>
        <w:rPr>
          <w:rFonts w:ascii="Calibri" w:hAnsi="Calibri"/>
          <w:noProof/>
          <w:sz w:val="22"/>
          <w:szCs w:val="22"/>
          <w:lang w:eastAsia="en-AU"/>
        </w:rPr>
      </w:pPr>
      <w:hyperlink w:anchor="_Toc413851787" w:history="1">
        <w:r w:rsidR="009241C8" w:rsidRPr="00AD0D6E">
          <w:rPr>
            <w:rStyle w:val="Hyperlink"/>
            <w:noProof/>
          </w:rPr>
          <w:t>Figure 4: ‘U-shaped’ trend in monthly average household connections for both the water hibah (USAID-funded) and sAIIG, respectively</w:t>
        </w:r>
        <w:r w:rsidR="009241C8">
          <w:rPr>
            <w:noProof/>
            <w:webHidden/>
          </w:rPr>
          <w:tab/>
        </w:r>
        <w:r w:rsidR="009241C8">
          <w:rPr>
            <w:noProof/>
            <w:webHidden/>
          </w:rPr>
          <w:fldChar w:fldCharType="begin"/>
        </w:r>
        <w:r w:rsidR="009241C8">
          <w:rPr>
            <w:noProof/>
            <w:webHidden/>
          </w:rPr>
          <w:instrText xml:space="preserve"> PAGEREF _Toc413851787 \h </w:instrText>
        </w:r>
        <w:r w:rsidR="009241C8">
          <w:rPr>
            <w:noProof/>
            <w:webHidden/>
          </w:rPr>
        </w:r>
        <w:r w:rsidR="009241C8">
          <w:rPr>
            <w:noProof/>
            <w:webHidden/>
          </w:rPr>
          <w:fldChar w:fldCharType="separate"/>
        </w:r>
        <w:r w:rsidR="007D0F73">
          <w:rPr>
            <w:noProof/>
            <w:webHidden/>
          </w:rPr>
          <w:t>11</w:t>
        </w:r>
        <w:r w:rsidR="009241C8">
          <w:rPr>
            <w:noProof/>
            <w:webHidden/>
          </w:rPr>
          <w:fldChar w:fldCharType="end"/>
        </w:r>
      </w:hyperlink>
    </w:p>
    <w:p w:rsidR="009241C8" w:rsidRPr="00D61D84" w:rsidRDefault="008F59EB">
      <w:pPr>
        <w:pStyle w:val="TableofFigures"/>
        <w:tabs>
          <w:tab w:val="right" w:leader="dot" w:pos="8299"/>
        </w:tabs>
        <w:rPr>
          <w:rFonts w:ascii="Calibri" w:hAnsi="Calibri"/>
          <w:noProof/>
          <w:sz w:val="22"/>
          <w:szCs w:val="22"/>
          <w:lang w:eastAsia="en-AU"/>
        </w:rPr>
      </w:pPr>
      <w:hyperlink w:anchor="_Toc413851788" w:history="1">
        <w:r w:rsidR="009241C8" w:rsidRPr="00AD0D6E">
          <w:rPr>
            <w:rStyle w:val="Hyperlink"/>
            <w:noProof/>
          </w:rPr>
          <w:t>Figure 5: Discrete/new road maintenance works in NTB</w:t>
        </w:r>
        <w:r w:rsidR="009241C8">
          <w:rPr>
            <w:noProof/>
            <w:webHidden/>
          </w:rPr>
          <w:tab/>
        </w:r>
        <w:r w:rsidR="009241C8">
          <w:rPr>
            <w:noProof/>
            <w:webHidden/>
          </w:rPr>
          <w:fldChar w:fldCharType="begin"/>
        </w:r>
        <w:r w:rsidR="009241C8">
          <w:rPr>
            <w:noProof/>
            <w:webHidden/>
          </w:rPr>
          <w:instrText xml:space="preserve"> PAGEREF _Toc413851788 \h </w:instrText>
        </w:r>
        <w:r w:rsidR="009241C8">
          <w:rPr>
            <w:noProof/>
            <w:webHidden/>
          </w:rPr>
        </w:r>
        <w:r w:rsidR="009241C8">
          <w:rPr>
            <w:noProof/>
            <w:webHidden/>
          </w:rPr>
          <w:fldChar w:fldCharType="separate"/>
        </w:r>
        <w:r w:rsidR="007D0F73">
          <w:rPr>
            <w:noProof/>
            <w:webHidden/>
          </w:rPr>
          <w:t>11</w:t>
        </w:r>
        <w:r w:rsidR="009241C8">
          <w:rPr>
            <w:noProof/>
            <w:webHidden/>
          </w:rPr>
          <w:fldChar w:fldCharType="end"/>
        </w:r>
      </w:hyperlink>
    </w:p>
    <w:p w:rsidR="009241C8" w:rsidRPr="00D61D84" w:rsidRDefault="008F59EB">
      <w:pPr>
        <w:pStyle w:val="TableofFigures"/>
        <w:tabs>
          <w:tab w:val="right" w:leader="dot" w:pos="8299"/>
        </w:tabs>
        <w:rPr>
          <w:rFonts w:ascii="Calibri" w:hAnsi="Calibri"/>
          <w:noProof/>
          <w:sz w:val="22"/>
          <w:szCs w:val="22"/>
          <w:lang w:eastAsia="en-AU"/>
        </w:rPr>
      </w:pPr>
      <w:hyperlink w:anchor="_Toc413851789" w:history="1">
        <w:r w:rsidR="009241C8" w:rsidRPr="00AD0D6E">
          <w:rPr>
            <w:rStyle w:val="Hyperlink"/>
            <w:noProof/>
          </w:rPr>
          <w:t>Figure 6: Cumulative road maintenance works</w:t>
        </w:r>
        <w:r w:rsidR="009241C8">
          <w:rPr>
            <w:noProof/>
            <w:webHidden/>
          </w:rPr>
          <w:tab/>
        </w:r>
        <w:r w:rsidR="009241C8">
          <w:rPr>
            <w:noProof/>
            <w:webHidden/>
          </w:rPr>
          <w:fldChar w:fldCharType="begin"/>
        </w:r>
        <w:r w:rsidR="009241C8">
          <w:rPr>
            <w:noProof/>
            <w:webHidden/>
          </w:rPr>
          <w:instrText xml:space="preserve"> PAGEREF _Toc413851789 \h </w:instrText>
        </w:r>
        <w:r w:rsidR="009241C8">
          <w:rPr>
            <w:noProof/>
            <w:webHidden/>
          </w:rPr>
        </w:r>
        <w:r w:rsidR="009241C8">
          <w:rPr>
            <w:noProof/>
            <w:webHidden/>
          </w:rPr>
          <w:fldChar w:fldCharType="separate"/>
        </w:r>
        <w:r w:rsidR="007D0F73">
          <w:rPr>
            <w:noProof/>
            <w:webHidden/>
          </w:rPr>
          <w:t>12</w:t>
        </w:r>
        <w:r w:rsidR="009241C8">
          <w:rPr>
            <w:noProof/>
            <w:webHidden/>
          </w:rPr>
          <w:fldChar w:fldCharType="end"/>
        </w:r>
      </w:hyperlink>
    </w:p>
    <w:p w:rsidR="009241C8" w:rsidRPr="00D61D84" w:rsidRDefault="008F59EB">
      <w:pPr>
        <w:pStyle w:val="TableofFigures"/>
        <w:tabs>
          <w:tab w:val="right" w:leader="dot" w:pos="8299"/>
        </w:tabs>
        <w:rPr>
          <w:rFonts w:ascii="Calibri" w:hAnsi="Calibri"/>
          <w:noProof/>
          <w:sz w:val="22"/>
          <w:szCs w:val="22"/>
          <w:lang w:eastAsia="en-AU"/>
        </w:rPr>
      </w:pPr>
      <w:hyperlink w:anchor="_Toc413851790" w:history="1">
        <w:r w:rsidR="009241C8" w:rsidRPr="00AD0D6E">
          <w:rPr>
            <w:rStyle w:val="Hyperlink"/>
            <w:noProof/>
          </w:rPr>
          <w:t>Figure 7: Achievement of monthly TA deliverables</w:t>
        </w:r>
        <w:r w:rsidR="009241C8">
          <w:rPr>
            <w:noProof/>
            <w:webHidden/>
          </w:rPr>
          <w:tab/>
        </w:r>
        <w:r w:rsidR="009241C8">
          <w:rPr>
            <w:noProof/>
            <w:webHidden/>
          </w:rPr>
          <w:fldChar w:fldCharType="begin"/>
        </w:r>
        <w:r w:rsidR="009241C8">
          <w:rPr>
            <w:noProof/>
            <w:webHidden/>
          </w:rPr>
          <w:instrText xml:space="preserve"> PAGEREF _Toc413851790 \h </w:instrText>
        </w:r>
        <w:r w:rsidR="009241C8">
          <w:rPr>
            <w:noProof/>
            <w:webHidden/>
          </w:rPr>
        </w:r>
        <w:r w:rsidR="009241C8">
          <w:rPr>
            <w:noProof/>
            <w:webHidden/>
          </w:rPr>
          <w:fldChar w:fldCharType="separate"/>
        </w:r>
        <w:r w:rsidR="007D0F73">
          <w:rPr>
            <w:noProof/>
            <w:webHidden/>
          </w:rPr>
          <w:t>12</w:t>
        </w:r>
        <w:r w:rsidR="009241C8">
          <w:rPr>
            <w:noProof/>
            <w:webHidden/>
          </w:rPr>
          <w:fldChar w:fldCharType="end"/>
        </w:r>
      </w:hyperlink>
    </w:p>
    <w:p w:rsidR="009241C8" w:rsidRPr="00D61D84" w:rsidRDefault="008F59EB">
      <w:pPr>
        <w:pStyle w:val="TableofFigures"/>
        <w:tabs>
          <w:tab w:val="right" w:leader="dot" w:pos="8299"/>
        </w:tabs>
        <w:rPr>
          <w:rFonts w:ascii="Calibri" w:hAnsi="Calibri"/>
          <w:noProof/>
          <w:sz w:val="22"/>
          <w:szCs w:val="22"/>
          <w:lang w:eastAsia="en-AU"/>
        </w:rPr>
      </w:pPr>
      <w:hyperlink w:anchor="_Toc413851791" w:history="1">
        <w:r w:rsidR="009241C8" w:rsidRPr="00AD0D6E">
          <w:rPr>
            <w:rStyle w:val="Hyperlink"/>
            <w:noProof/>
          </w:rPr>
          <w:t>Figure 8: Performance of IndII supported PDAMs relative to average and a control group</w:t>
        </w:r>
        <w:r w:rsidR="009241C8">
          <w:rPr>
            <w:noProof/>
            <w:webHidden/>
          </w:rPr>
          <w:tab/>
        </w:r>
        <w:r w:rsidR="009241C8">
          <w:rPr>
            <w:noProof/>
            <w:webHidden/>
          </w:rPr>
          <w:fldChar w:fldCharType="begin"/>
        </w:r>
        <w:r w:rsidR="009241C8">
          <w:rPr>
            <w:noProof/>
            <w:webHidden/>
          </w:rPr>
          <w:instrText xml:space="preserve"> PAGEREF _Toc413851791 \h </w:instrText>
        </w:r>
        <w:r w:rsidR="009241C8">
          <w:rPr>
            <w:noProof/>
            <w:webHidden/>
          </w:rPr>
        </w:r>
        <w:r w:rsidR="009241C8">
          <w:rPr>
            <w:noProof/>
            <w:webHidden/>
          </w:rPr>
          <w:fldChar w:fldCharType="separate"/>
        </w:r>
        <w:r w:rsidR="007D0F73">
          <w:rPr>
            <w:noProof/>
            <w:webHidden/>
          </w:rPr>
          <w:t>18</w:t>
        </w:r>
        <w:r w:rsidR="009241C8">
          <w:rPr>
            <w:noProof/>
            <w:webHidden/>
          </w:rPr>
          <w:fldChar w:fldCharType="end"/>
        </w:r>
      </w:hyperlink>
    </w:p>
    <w:p w:rsidR="009241C8" w:rsidRPr="00D61D84" w:rsidRDefault="008F59EB">
      <w:pPr>
        <w:pStyle w:val="TableofFigures"/>
        <w:tabs>
          <w:tab w:val="right" w:leader="dot" w:pos="8299"/>
        </w:tabs>
        <w:rPr>
          <w:rFonts w:ascii="Calibri" w:hAnsi="Calibri"/>
          <w:noProof/>
          <w:sz w:val="22"/>
          <w:szCs w:val="22"/>
          <w:lang w:eastAsia="en-AU"/>
        </w:rPr>
      </w:pPr>
      <w:hyperlink w:anchor="_Toc413851792" w:history="1">
        <w:r w:rsidR="009241C8" w:rsidRPr="00AD0D6E">
          <w:rPr>
            <w:rStyle w:val="Hyperlink"/>
            <w:noProof/>
          </w:rPr>
          <w:t>Figure 9: Changes in RENSTRA funding breakdown between 2010 – 14 and 2015 – 19</w:t>
        </w:r>
        <w:r w:rsidR="009241C8">
          <w:rPr>
            <w:noProof/>
            <w:webHidden/>
          </w:rPr>
          <w:tab/>
        </w:r>
        <w:r w:rsidR="009241C8">
          <w:rPr>
            <w:noProof/>
            <w:webHidden/>
          </w:rPr>
          <w:fldChar w:fldCharType="begin"/>
        </w:r>
        <w:r w:rsidR="009241C8">
          <w:rPr>
            <w:noProof/>
            <w:webHidden/>
          </w:rPr>
          <w:instrText xml:space="preserve"> PAGEREF _Toc413851792 \h </w:instrText>
        </w:r>
        <w:r w:rsidR="009241C8">
          <w:rPr>
            <w:noProof/>
            <w:webHidden/>
          </w:rPr>
        </w:r>
        <w:r w:rsidR="009241C8">
          <w:rPr>
            <w:noProof/>
            <w:webHidden/>
          </w:rPr>
          <w:fldChar w:fldCharType="separate"/>
        </w:r>
        <w:r w:rsidR="007D0F73">
          <w:rPr>
            <w:noProof/>
            <w:webHidden/>
          </w:rPr>
          <w:t>21</w:t>
        </w:r>
        <w:r w:rsidR="009241C8">
          <w:rPr>
            <w:noProof/>
            <w:webHidden/>
          </w:rPr>
          <w:fldChar w:fldCharType="end"/>
        </w:r>
      </w:hyperlink>
    </w:p>
    <w:p w:rsidR="009241C8" w:rsidRPr="00D61D84" w:rsidRDefault="008F59EB">
      <w:pPr>
        <w:pStyle w:val="TableofFigures"/>
        <w:tabs>
          <w:tab w:val="right" w:leader="dot" w:pos="8299"/>
        </w:tabs>
        <w:rPr>
          <w:rFonts w:ascii="Calibri" w:hAnsi="Calibri"/>
          <w:noProof/>
          <w:sz w:val="22"/>
          <w:szCs w:val="22"/>
          <w:lang w:eastAsia="en-AU"/>
        </w:rPr>
      </w:pPr>
      <w:hyperlink w:anchor="_Toc413851793" w:history="1">
        <w:r w:rsidR="009241C8" w:rsidRPr="00AD0D6E">
          <w:rPr>
            <w:rStyle w:val="Hyperlink"/>
            <w:noProof/>
          </w:rPr>
          <w:t>Figure 10: IndII MIS screenshot</w:t>
        </w:r>
        <w:r w:rsidR="009241C8">
          <w:rPr>
            <w:noProof/>
            <w:webHidden/>
          </w:rPr>
          <w:tab/>
        </w:r>
        <w:r w:rsidR="009241C8">
          <w:rPr>
            <w:noProof/>
            <w:webHidden/>
          </w:rPr>
          <w:fldChar w:fldCharType="begin"/>
        </w:r>
        <w:r w:rsidR="009241C8">
          <w:rPr>
            <w:noProof/>
            <w:webHidden/>
          </w:rPr>
          <w:instrText xml:space="preserve"> PAGEREF _Toc413851793 \h </w:instrText>
        </w:r>
        <w:r w:rsidR="009241C8">
          <w:rPr>
            <w:noProof/>
            <w:webHidden/>
          </w:rPr>
        </w:r>
        <w:r w:rsidR="009241C8">
          <w:rPr>
            <w:noProof/>
            <w:webHidden/>
          </w:rPr>
          <w:fldChar w:fldCharType="separate"/>
        </w:r>
        <w:r w:rsidR="007D0F73">
          <w:rPr>
            <w:noProof/>
            <w:webHidden/>
          </w:rPr>
          <w:t>23</w:t>
        </w:r>
        <w:r w:rsidR="009241C8">
          <w:rPr>
            <w:noProof/>
            <w:webHidden/>
          </w:rPr>
          <w:fldChar w:fldCharType="end"/>
        </w:r>
      </w:hyperlink>
    </w:p>
    <w:p w:rsidR="009241C8" w:rsidRPr="00D61D84" w:rsidRDefault="008F59EB">
      <w:pPr>
        <w:pStyle w:val="TableofFigures"/>
        <w:tabs>
          <w:tab w:val="right" w:leader="dot" w:pos="8299"/>
        </w:tabs>
        <w:rPr>
          <w:rFonts w:ascii="Calibri" w:hAnsi="Calibri"/>
          <w:noProof/>
          <w:sz w:val="22"/>
          <w:szCs w:val="22"/>
          <w:lang w:eastAsia="en-AU"/>
        </w:rPr>
      </w:pPr>
      <w:hyperlink w:anchor="_Toc413851794" w:history="1">
        <w:r w:rsidR="009241C8" w:rsidRPr="00AD0D6E">
          <w:rPr>
            <w:rStyle w:val="Hyperlink"/>
            <w:noProof/>
          </w:rPr>
          <w:t>Figure 11: Levels of facility M&amp;E</w:t>
        </w:r>
        <w:r w:rsidR="009241C8">
          <w:rPr>
            <w:noProof/>
            <w:webHidden/>
          </w:rPr>
          <w:tab/>
        </w:r>
        <w:r w:rsidR="009241C8">
          <w:rPr>
            <w:noProof/>
            <w:webHidden/>
          </w:rPr>
          <w:fldChar w:fldCharType="begin"/>
        </w:r>
        <w:r w:rsidR="009241C8">
          <w:rPr>
            <w:noProof/>
            <w:webHidden/>
          </w:rPr>
          <w:instrText xml:space="preserve"> PAGEREF _Toc413851794 \h </w:instrText>
        </w:r>
        <w:r w:rsidR="009241C8">
          <w:rPr>
            <w:noProof/>
            <w:webHidden/>
          </w:rPr>
        </w:r>
        <w:r w:rsidR="009241C8">
          <w:rPr>
            <w:noProof/>
            <w:webHidden/>
          </w:rPr>
          <w:fldChar w:fldCharType="separate"/>
        </w:r>
        <w:r w:rsidR="007D0F73">
          <w:rPr>
            <w:noProof/>
            <w:webHidden/>
          </w:rPr>
          <w:t>25</w:t>
        </w:r>
        <w:r w:rsidR="009241C8">
          <w:rPr>
            <w:noProof/>
            <w:webHidden/>
          </w:rPr>
          <w:fldChar w:fldCharType="end"/>
        </w:r>
      </w:hyperlink>
    </w:p>
    <w:p w:rsidR="005C22F4" w:rsidRDefault="00EB111C">
      <w:pPr>
        <w:pStyle w:val="Bodytxt"/>
        <w:rPr>
          <w:lang w:val="en-GB"/>
        </w:rPr>
      </w:pPr>
      <w:r w:rsidRPr="00352CE8">
        <w:rPr>
          <w:szCs w:val="22"/>
          <w:lang w:val="en-GB"/>
        </w:rPr>
        <w:fldChar w:fldCharType="end"/>
      </w:r>
    </w:p>
    <w:p w:rsidR="005C22F4" w:rsidRDefault="008909A8">
      <w:pPr>
        <w:pStyle w:val="Heading2"/>
        <w:numPr>
          <w:ilvl w:val="0"/>
          <w:numId w:val="0"/>
        </w:numPr>
        <w:rPr>
          <w:lang w:val="en-GB"/>
        </w:rPr>
      </w:pPr>
      <w:bookmarkStart w:id="10" w:name="_Toc48482277"/>
      <w:bookmarkStart w:id="11" w:name="_Toc48482345"/>
      <w:r>
        <w:rPr>
          <w:lang w:val="en-GB"/>
        </w:rPr>
        <w:br w:type="page"/>
      </w:r>
      <w:bookmarkStart w:id="12" w:name="_Toc414013904"/>
      <w:r w:rsidR="005C22F4">
        <w:rPr>
          <w:lang w:val="en-GB"/>
        </w:rPr>
        <w:t>List of Acronyms</w:t>
      </w:r>
      <w:bookmarkEnd w:id="10"/>
      <w:bookmarkEnd w:id="11"/>
      <w:bookmarkEnd w:id="12"/>
    </w:p>
    <w:tbl>
      <w:tblPr>
        <w:tblW w:w="0" w:type="auto"/>
        <w:tblBorders>
          <w:insideH w:val="single" w:sz="4" w:space="0" w:color="auto"/>
        </w:tblBorders>
        <w:tblLook w:val="01E0" w:firstRow="1" w:lastRow="1" w:firstColumn="1" w:lastColumn="1" w:noHBand="0" w:noVBand="0"/>
      </w:tblPr>
      <w:tblGrid>
        <w:gridCol w:w="1548"/>
        <w:gridCol w:w="6977"/>
      </w:tblGrid>
      <w:tr w:rsidR="003A06AA" w:rsidRPr="003A62B8" w:rsidTr="00EB5BC9">
        <w:tc>
          <w:tcPr>
            <w:tcW w:w="1548" w:type="dxa"/>
            <w:vAlign w:val="center"/>
          </w:tcPr>
          <w:p w:rsidR="003A06AA" w:rsidRDefault="003A06AA" w:rsidP="004D2112">
            <w:pPr>
              <w:pStyle w:val="TableTxt0"/>
              <w:spacing w:before="40" w:after="40"/>
              <w:rPr>
                <w:rFonts w:cs="Calibri"/>
                <w:sz w:val="22"/>
                <w:szCs w:val="22"/>
              </w:rPr>
            </w:pPr>
          </w:p>
        </w:tc>
        <w:tc>
          <w:tcPr>
            <w:tcW w:w="6977" w:type="dxa"/>
            <w:vAlign w:val="center"/>
          </w:tcPr>
          <w:p w:rsidR="003A06AA" w:rsidRDefault="003A06AA" w:rsidP="004D2112">
            <w:pPr>
              <w:pStyle w:val="TableTxt0"/>
              <w:spacing w:before="40" w:after="40"/>
              <w:rPr>
                <w:rFonts w:cs="Calibri"/>
                <w:sz w:val="22"/>
                <w:szCs w:val="22"/>
              </w:rPr>
            </w:pPr>
          </w:p>
        </w:tc>
      </w:tr>
      <w:tr w:rsidR="003A06AA" w:rsidRPr="003A62B8" w:rsidTr="00EB5BC9">
        <w:tc>
          <w:tcPr>
            <w:tcW w:w="1548" w:type="dxa"/>
            <w:vAlign w:val="center"/>
          </w:tcPr>
          <w:p w:rsidR="003A06AA" w:rsidRPr="003A62B8" w:rsidRDefault="003A06AA" w:rsidP="004D2112">
            <w:pPr>
              <w:pStyle w:val="TableTxt0"/>
              <w:spacing w:before="40" w:after="40"/>
              <w:rPr>
                <w:rFonts w:cs="Calibri"/>
                <w:sz w:val="22"/>
                <w:szCs w:val="22"/>
              </w:rPr>
            </w:pPr>
            <w:r>
              <w:rPr>
                <w:rFonts w:cs="Calibri"/>
                <w:sz w:val="22"/>
                <w:szCs w:val="22"/>
              </w:rPr>
              <w:t>AUD</w:t>
            </w:r>
          </w:p>
        </w:tc>
        <w:tc>
          <w:tcPr>
            <w:tcW w:w="6977" w:type="dxa"/>
            <w:vAlign w:val="center"/>
          </w:tcPr>
          <w:p w:rsidR="003A06AA" w:rsidRPr="003A62B8" w:rsidRDefault="003A06AA" w:rsidP="004D2112">
            <w:pPr>
              <w:pStyle w:val="TableTxt0"/>
              <w:spacing w:before="40" w:after="40"/>
              <w:rPr>
                <w:rFonts w:cs="Calibri"/>
                <w:sz w:val="22"/>
                <w:szCs w:val="22"/>
              </w:rPr>
            </w:pPr>
            <w:r>
              <w:rPr>
                <w:rFonts w:cs="Calibri"/>
                <w:sz w:val="22"/>
                <w:szCs w:val="22"/>
              </w:rPr>
              <w:t>Australian Dollars</w:t>
            </w:r>
          </w:p>
        </w:tc>
      </w:tr>
      <w:tr w:rsidR="007520B0" w:rsidRPr="003A62B8" w:rsidTr="004B55F0">
        <w:tc>
          <w:tcPr>
            <w:tcW w:w="1548" w:type="dxa"/>
            <w:vAlign w:val="center"/>
          </w:tcPr>
          <w:p w:rsidR="007520B0" w:rsidRDefault="007520B0" w:rsidP="004D2112">
            <w:pPr>
              <w:pStyle w:val="TableTxt0"/>
              <w:spacing w:before="40" w:after="40"/>
              <w:rPr>
                <w:rFonts w:cs="Calibri"/>
                <w:sz w:val="22"/>
                <w:szCs w:val="22"/>
              </w:rPr>
            </w:pPr>
            <w:r>
              <w:rPr>
                <w:rFonts w:cs="Calibri"/>
                <w:sz w:val="22"/>
                <w:szCs w:val="22"/>
              </w:rPr>
              <w:t>Bappenas</w:t>
            </w:r>
          </w:p>
        </w:tc>
        <w:tc>
          <w:tcPr>
            <w:tcW w:w="6977" w:type="dxa"/>
          </w:tcPr>
          <w:p w:rsidR="007520B0" w:rsidRDefault="007520B0" w:rsidP="004D2112">
            <w:pPr>
              <w:pStyle w:val="TableTxt0"/>
              <w:spacing w:before="40" w:after="40"/>
              <w:rPr>
                <w:rFonts w:cs="Calibri"/>
                <w:sz w:val="22"/>
                <w:szCs w:val="22"/>
              </w:rPr>
            </w:pPr>
            <w:r>
              <w:rPr>
                <w:sz w:val="22"/>
                <w:szCs w:val="22"/>
              </w:rPr>
              <w:t xml:space="preserve">National Development Planning Agency </w:t>
            </w:r>
          </w:p>
        </w:tc>
      </w:tr>
      <w:tr w:rsidR="007520B0" w:rsidRPr="003A62B8" w:rsidTr="00EB5BC9">
        <w:tc>
          <w:tcPr>
            <w:tcW w:w="1548" w:type="dxa"/>
            <w:vAlign w:val="center"/>
          </w:tcPr>
          <w:p w:rsidR="007520B0" w:rsidRDefault="007520B0" w:rsidP="004D2112">
            <w:pPr>
              <w:pStyle w:val="TableTxt0"/>
              <w:spacing w:before="40" w:after="40"/>
              <w:rPr>
                <w:rFonts w:cs="Calibri"/>
                <w:sz w:val="22"/>
                <w:szCs w:val="22"/>
              </w:rPr>
            </w:pPr>
            <w:r>
              <w:rPr>
                <w:rFonts w:cs="Calibri"/>
                <w:sz w:val="22"/>
                <w:szCs w:val="22"/>
              </w:rPr>
              <w:t>BPPSPAM</w:t>
            </w:r>
          </w:p>
        </w:tc>
        <w:tc>
          <w:tcPr>
            <w:tcW w:w="6977" w:type="dxa"/>
            <w:vAlign w:val="center"/>
          </w:tcPr>
          <w:p w:rsidR="007520B0" w:rsidRDefault="007520B0" w:rsidP="004D2112">
            <w:pPr>
              <w:pStyle w:val="TableTxt0"/>
              <w:spacing w:before="40" w:after="40"/>
              <w:rPr>
                <w:rFonts w:cs="Calibri"/>
                <w:sz w:val="22"/>
                <w:szCs w:val="22"/>
              </w:rPr>
            </w:pPr>
            <w:r>
              <w:rPr>
                <w:sz w:val="22"/>
                <w:szCs w:val="22"/>
              </w:rPr>
              <w:t xml:space="preserve">Development Support Agency of Water Supply System </w:t>
            </w:r>
            <w:r>
              <w:rPr>
                <w:i/>
                <w:iCs/>
                <w:sz w:val="22"/>
                <w:szCs w:val="22"/>
              </w:rPr>
              <w:t>(Badan Pendukung Pengembangan Sistem Penyediaan Air Minum)</w:t>
            </w:r>
          </w:p>
        </w:tc>
      </w:tr>
      <w:tr w:rsidR="007520B0" w:rsidRPr="003A62B8" w:rsidTr="00EB5BC9">
        <w:tc>
          <w:tcPr>
            <w:tcW w:w="1548" w:type="dxa"/>
            <w:vAlign w:val="center"/>
          </w:tcPr>
          <w:p w:rsidR="007520B0" w:rsidRPr="003A62B8" w:rsidRDefault="007520B0" w:rsidP="004D2112">
            <w:pPr>
              <w:pStyle w:val="TableTxt0"/>
              <w:spacing w:before="40" w:after="40"/>
              <w:rPr>
                <w:rFonts w:cs="Calibri"/>
                <w:sz w:val="22"/>
                <w:szCs w:val="22"/>
              </w:rPr>
            </w:pPr>
            <w:r>
              <w:rPr>
                <w:rFonts w:cs="Calibri"/>
                <w:sz w:val="22"/>
                <w:szCs w:val="22"/>
              </w:rPr>
              <w:t>CMEA</w:t>
            </w:r>
          </w:p>
        </w:tc>
        <w:tc>
          <w:tcPr>
            <w:tcW w:w="6977" w:type="dxa"/>
            <w:vAlign w:val="center"/>
          </w:tcPr>
          <w:p w:rsidR="007520B0" w:rsidRPr="003A62B8" w:rsidRDefault="007520B0" w:rsidP="004D2112">
            <w:pPr>
              <w:pStyle w:val="TableTxt0"/>
              <w:spacing w:before="40" w:after="40"/>
              <w:rPr>
                <w:rFonts w:cs="Calibri"/>
                <w:sz w:val="22"/>
                <w:szCs w:val="22"/>
              </w:rPr>
            </w:pPr>
            <w:r>
              <w:rPr>
                <w:rFonts w:cs="Calibri"/>
                <w:sz w:val="22"/>
                <w:szCs w:val="22"/>
              </w:rPr>
              <w:t>Coordinating Ministry for Economic Affairs</w:t>
            </w:r>
          </w:p>
        </w:tc>
      </w:tr>
      <w:tr w:rsidR="007520B0" w:rsidRPr="003A62B8" w:rsidTr="00EB5BC9">
        <w:tc>
          <w:tcPr>
            <w:tcW w:w="1548" w:type="dxa"/>
            <w:vAlign w:val="center"/>
          </w:tcPr>
          <w:p w:rsidR="007520B0" w:rsidRPr="003A62B8" w:rsidRDefault="007520B0" w:rsidP="004D2112">
            <w:pPr>
              <w:pStyle w:val="TableTxt0"/>
              <w:spacing w:before="40" w:after="40"/>
              <w:rPr>
                <w:rFonts w:cs="Calibri"/>
                <w:sz w:val="22"/>
                <w:szCs w:val="22"/>
              </w:rPr>
            </w:pPr>
            <w:r>
              <w:rPr>
                <w:rFonts w:cs="Calibri"/>
                <w:sz w:val="22"/>
                <w:szCs w:val="22"/>
              </w:rPr>
              <w:t>CPA</w:t>
            </w:r>
          </w:p>
        </w:tc>
        <w:tc>
          <w:tcPr>
            <w:tcW w:w="6977" w:type="dxa"/>
            <w:vAlign w:val="center"/>
          </w:tcPr>
          <w:p w:rsidR="007520B0" w:rsidRPr="003A62B8" w:rsidRDefault="007520B0" w:rsidP="004D2112">
            <w:pPr>
              <w:pStyle w:val="TableTxt0"/>
              <w:spacing w:before="40" w:after="40"/>
              <w:rPr>
                <w:rFonts w:cs="Calibri"/>
                <w:sz w:val="22"/>
                <w:szCs w:val="22"/>
              </w:rPr>
            </w:pPr>
            <w:r>
              <w:rPr>
                <w:rFonts w:cs="Calibri"/>
                <w:sz w:val="22"/>
                <w:szCs w:val="22"/>
              </w:rPr>
              <w:t>Contractor Performance Assessment</w:t>
            </w:r>
          </w:p>
        </w:tc>
      </w:tr>
      <w:tr w:rsidR="007520B0" w:rsidRPr="003A62B8" w:rsidTr="00EB5BC9">
        <w:tc>
          <w:tcPr>
            <w:tcW w:w="1548" w:type="dxa"/>
            <w:vAlign w:val="center"/>
          </w:tcPr>
          <w:p w:rsidR="007520B0" w:rsidRPr="003A62B8" w:rsidRDefault="007520B0" w:rsidP="004D2112">
            <w:pPr>
              <w:pStyle w:val="TableTxt0"/>
              <w:spacing w:before="40" w:after="40"/>
              <w:rPr>
                <w:rFonts w:cs="Calibri"/>
                <w:sz w:val="22"/>
                <w:szCs w:val="22"/>
              </w:rPr>
            </w:pPr>
            <w:r>
              <w:rPr>
                <w:rFonts w:cs="Calibri"/>
                <w:sz w:val="22"/>
                <w:szCs w:val="22"/>
              </w:rPr>
              <w:t>DFAT</w:t>
            </w:r>
          </w:p>
        </w:tc>
        <w:tc>
          <w:tcPr>
            <w:tcW w:w="6977" w:type="dxa"/>
            <w:vAlign w:val="center"/>
          </w:tcPr>
          <w:p w:rsidR="007520B0" w:rsidRPr="003A62B8" w:rsidRDefault="007520B0" w:rsidP="004D2112">
            <w:pPr>
              <w:pStyle w:val="TableTxt0"/>
              <w:spacing w:before="40" w:after="40"/>
              <w:rPr>
                <w:rFonts w:cs="Calibri"/>
                <w:sz w:val="22"/>
                <w:szCs w:val="22"/>
              </w:rPr>
            </w:pPr>
            <w:r>
              <w:rPr>
                <w:rFonts w:cs="Calibri"/>
                <w:sz w:val="22"/>
                <w:szCs w:val="22"/>
              </w:rPr>
              <w:t>Department of Foreign Affairs and Trade</w:t>
            </w:r>
          </w:p>
        </w:tc>
      </w:tr>
      <w:tr w:rsidR="007520B0" w:rsidRPr="003A62B8" w:rsidTr="00EB5BC9">
        <w:tc>
          <w:tcPr>
            <w:tcW w:w="1548" w:type="dxa"/>
            <w:vAlign w:val="center"/>
          </w:tcPr>
          <w:p w:rsidR="007520B0" w:rsidRPr="003A62B8" w:rsidRDefault="007520B0" w:rsidP="004D2112">
            <w:pPr>
              <w:pStyle w:val="TableTxt0"/>
              <w:spacing w:before="40" w:after="40"/>
              <w:rPr>
                <w:rFonts w:cs="Calibri"/>
                <w:sz w:val="22"/>
                <w:szCs w:val="22"/>
              </w:rPr>
            </w:pPr>
            <w:r>
              <w:rPr>
                <w:rFonts w:cs="Calibri"/>
                <w:sz w:val="22"/>
                <w:szCs w:val="22"/>
              </w:rPr>
              <w:t>EINRIP</w:t>
            </w:r>
          </w:p>
        </w:tc>
        <w:tc>
          <w:tcPr>
            <w:tcW w:w="6977" w:type="dxa"/>
            <w:vAlign w:val="center"/>
          </w:tcPr>
          <w:p w:rsidR="007520B0" w:rsidRPr="003A62B8" w:rsidRDefault="007520B0" w:rsidP="004D2112">
            <w:pPr>
              <w:pStyle w:val="TableTxt0"/>
              <w:spacing w:before="40" w:after="40"/>
              <w:rPr>
                <w:rFonts w:cs="Calibri"/>
                <w:sz w:val="22"/>
                <w:szCs w:val="22"/>
              </w:rPr>
            </w:pPr>
            <w:r>
              <w:rPr>
                <w:rFonts w:cs="Calibri"/>
                <w:sz w:val="22"/>
                <w:szCs w:val="22"/>
              </w:rPr>
              <w:t>Eastern Indonesia National Roads Improvement Program</w:t>
            </w:r>
          </w:p>
        </w:tc>
      </w:tr>
      <w:tr w:rsidR="007520B0" w:rsidRPr="003A62B8" w:rsidTr="00EB5BC9">
        <w:tc>
          <w:tcPr>
            <w:tcW w:w="1548" w:type="dxa"/>
            <w:vAlign w:val="center"/>
          </w:tcPr>
          <w:p w:rsidR="007520B0" w:rsidRPr="003A62B8" w:rsidRDefault="007520B0" w:rsidP="004D2112">
            <w:pPr>
              <w:pStyle w:val="TableTxt0"/>
              <w:spacing w:before="40" w:after="40"/>
              <w:rPr>
                <w:rFonts w:cs="Calibri"/>
                <w:sz w:val="22"/>
                <w:szCs w:val="22"/>
              </w:rPr>
            </w:pPr>
            <w:r>
              <w:rPr>
                <w:rFonts w:cs="Calibri"/>
                <w:sz w:val="22"/>
                <w:szCs w:val="22"/>
              </w:rPr>
              <w:t>GDP</w:t>
            </w:r>
          </w:p>
        </w:tc>
        <w:tc>
          <w:tcPr>
            <w:tcW w:w="6977" w:type="dxa"/>
            <w:vAlign w:val="center"/>
          </w:tcPr>
          <w:p w:rsidR="007520B0" w:rsidRPr="003A62B8" w:rsidRDefault="007520B0" w:rsidP="004D2112">
            <w:pPr>
              <w:pStyle w:val="TableTxt0"/>
              <w:spacing w:before="40" w:after="40"/>
              <w:rPr>
                <w:rFonts w:cs="Calibri"/>
                <w:sz w:val="22"/>
                <w:szCs w:val="22"/>
              </w:rPr>
            </w:pPr>
            <w:r>
              <w:rPr>
                <w:rFonts w:cs="Calibri"/>
                <w:sz w:val="22"/>
                <w:szCs w:val="22"/>
              </w:rPr>
              <w:t>Gross Domestic Product</w:t>
            </w:r>
          </w:p>
        </w:tc>
      </w:tr>
      <w:tr w:rsidR="007520B0" w:rsidRPr="003A62B8" w:rsidTr="00EB5BC9">
        <w:tc>
          <w:tcPr>
            <w:tcW w:w="1548" w:type="dxa"/>
            <w:vAlign w:val="center"/>
          </w:tcPr>
          <w:p w:rsidR="007520B0" w:rsidRPr="003A62B8" w:rsidRDefault="007520B0" w:rsidP="004D2112">
            <w:pPr>
              <w:pStyle w:val="TableTxt0"/>
              <w:spacing w:before="40" w:after="40"/>
              <w:rPr>
                <w:rFonts w:cs="Calibri"/>
                <w:sz w:val="22"/>
                <w:szCs w:val="22"/>
              </w:rPr>
            </w:pPr>
            <w:r>
              <w:rPr>
                <w:rFonts w:cs="Calibri"/>
                <w:sz w:val="22"/>
                <w:szCs w:val="22"/>
              </w:rPr>
              <w:t>GoI</w:t>
            </w:r>
          </w:p>
        </w:tc>
        <w:tc>
          <w:tcPr>
            <w:tcW w:w="6977" w:type="dxa"/>
            <w:vAlign w:val="center"/>
          </w:tcPr>
          <w:p w:rsidR="007520B0" w:rsidRPr="003A62B8" w:rsidRDefault="007520B0" w:rsidP="004D2112">
            <w:pPr>
              <w:pStyle w:val="TableTxt0"/>
              <w:spacing w:before="40" w:after="40"/>
              <w:rPr>
                <w:rFonts w:cs="Calibri"/>
                <w:sz w:val="22"/>
                <w:szCs w:val="22"/>
              </w:rPr>
            </w:pPr>
            <w:r>
              <w:rPr>
                <w:rFonts w:cs="Calibri"/>
                <w:sz w:val="22"/>
                <w:szCs w:val="22"/>
              </w:rPr>
              <w:t>Government of Indonesia</w:t>
            </w:r>
          </w:p>
        </w:tc>
      </w:tr>
      <w:tr w:rsidR="007520B0" w:rsidRPr="003A62B8" w:rsidTr="00EB5BC9">
        <w:tc>
          <w:tcPr>
            <w:tcW w:w="1548" w:type="dxa"/>
            <w:vAlign w:val="center"/>
          </w:tcPr>
          <w:p w:rsidR="007520B0" w:rsidRPr="003A62B8" w:rsidRDefault="007520B0" w:rsidP="004D2112">
            <w:pPr>
              <w:pStyle w:val="TableTxt0"/>
              <w:spacing w:before="40" w:after="40"/>
              <w:rPr>
                <w:rFonts w:cs="Calibri"/>
                <w:sz w:val="22"/>
                <w:szCs w:val="22"/>
              </w:rPr>
            </w:pPr>
            <w:r>
              <w:rPr>
                <w:rFonts w:cs="Calibri"/>
                <w:sz w:val="22"/>
                <w:szCs w:val="22"/>
              </w:rPr>
              <w:t>IAT</w:t>
            </w:r>
          </w:p>
        </w:tc>
        <w:tc>
          <w:tcPr>
            <w:tcW w:w="6977" w:type="dxa"/>
            <w:vAlign w:val="center"/>
          </w:tcPr>
          <w:p w:rsidR="007520B0" w:rsidRPr="003A62B8" w:rsidRDefault="007520B0" w:rsidP="004D2112">
            <w:pPr>
              <w:pStyle w:val="TableTxt0"/>
              <w:spacing w:before="40" w:after="40"/>
              <w:rPr>
                <w:rFonts w:cs="Calibri"/>
                <w:sz w:val="22"/>
                <w:szCs w:val="22"/>
              </w:rPr>
            </w:pPr>
            <w:r>
              <w:rPr>
                <w:rFonts w:cs="Calibri"/>
                <w:sz w:val="22"/>
                <w:szCs w:val="22"/>
              </w:rPr>
              <w:t>Impact Assessment Team</w:t>
            </w:r>
          </w:p>
        </w:tc>
      </w:tr>
      <w:tr w:rsidR="007520B0" w:rsidRPr="003A62B8" w:rsidTr="00EB5BC9">
        <w:tc>
          <w:tcPr>
            <w:tcW w:w="1548" w:type="dxa"/>
            <w:vAlign w:val="center"/>
          </w:tcPr>
          <w:p w:rsidR="007520B0" w:rsidRPr="003A62B8" w:rsidRDefault="007520B0" w:rsidP="004D2112">
            <w:pPr>
              <w:pStyle w:val="TableTxt0"/>
              <w:spacing w:before="40" w:after="40"/>
              <w:rPr>
                <w:rFonts w:cs="Calibri"/>
                <w:sz w:val="22"/>
                <w:szCs w:val="22"/>
              </w:rPr>
            </w:pPr>
            <w:r>
              <w:rPr>
                <w:rFonts w:cs="Calibri"/>
                <w:sz w:val="22"/>
                <w:szCs w:val="22"/>
              </w:rPr>
              <w:t>IndII</w:t>
            </w:r>
          </w:p>
        </w:tc>
        <w:tc>
          <w:tcPr>
            <w:tcW w:w="6977" w:type="dxa"/>
            <w:vAlign w:val="center"/>
          </w:tcPr>
          <w:p w:rsidR="007520B0" w:rsidRPr="003A62B8" w:rsidRDefault="007520B0" w:rsidP="004D2112">
            <w:pPr>
              <w:pStyle w:val="TableTxt0"/>
              <w:spacing w:before="40" w:after="40"/>
              <w:rPr>
                <w:rFonts w:cs="Calibri"/>
                <w:sz w:val="22"/>
                <w:szCs w:val="22"/>
              </w:rPr>
            </w:pPr>
            <w:r>
              <w:rPr>
                <w:rFonts w:cs="Calibri"/>
                <w:sz w:val="22"/>
                <w:szCs w:val="22"/>
              </w:rPr>
              <w:t>Indonesia Infrastructure Initiative</w:t>
            </w:r>
          </w:p>
        </w:tc>
      </w:tr>
      <w:tr w:rsidR="007520B0" w:rsidRPr="003A62B8" w:rsidTr="00EB5BC9">
        <w:tc>
          <w:tcPr>
            <w:tcW w:w="1548" w:type="dxa"/>
            <w:vAlign w:val="center"/>
          </w:tcPr>
          <w:p w:rsidR="007520B0" w:rsidRDefault="007520B0" w:rsidP="004D2112">
            <w:pPr>
              <w:pStyle w:val="TableTxt0"/>
              <w:spacing w:before="40" w:after="40"/>
              <w:rPr>
                <w:rFonts w:cs="Calibri"/>
                <w:sz w:val="22"/>
                <w:szCs w:val="22"/>
              </w:rPr>
            </w:pPr>
            <w:r>
              <w:rPr>
                <w:rFonts w:cs="Calibri"/>
                <w:sz w:val="22"/>
                <w:szCs w:val="22"/>
              </w:rPr>
              <w:t>M&amp;E</w:t>
            </w:r>
          </w:p>
        </w:tc>
        <w:tc>
          <w:tcPr>
            <w:tcW w:w="6977" w:type="dxa"/>
            <w:vAlign w:val="center"/>
          </w:tcPr>
          <w:p w:rsidR="007520B0" w:rsidRDefault="007520B0" w:rsidP="004D2112">
            <w:pPr>
              <w:pStyle w:val="TableTxt0"/>
              <w:spacing w:before="40" w:after="40"/>
              <w:rPr>
                <w:rFonts w:cs="Calibri"/>
                <w:sz w:val="22"/>
                <w:szCs w:val="22"/>
              </w:rPr>
            </w:pPr>
            <w:r>
              <w:rPr>
                <w:rFonts w:cs="Calibri"/>
                <w:sz w:val="22"/>
                <w:szCs w:val="22"/>
              </w:rPr>
              <w:t xml:space="preserve">Monitoring and evaluation </w:t>
            </w:r>
          </w:p>
        </w:tc>
      </w:tr>
      <w:tr w:rsidR="007520B0" w:rsidRPr="003A62B8" w:rsidTr="00EB5BC9">
        <w:tc>
          <w:tcPr>
            <w:tcW w:w="1548" w:type="dxa"/>
            <w:vAlign w:val="center"/>
          </w:tcPr>
          <w:p w:rsidR="007520B0" w:rsidRDefault="007520B0" w:rsidP="004D2112">
            <w:pPr>
              <w:pStyle w:val="TableTxt0"/>
              <w:spacing w:before="40" w:after="40"/>
              <w:rPr>
                <w:rFonts w:cs="Calibri"/>
                <w:sz w:val="22"/>
                <w:szCs w:val="22"/>
              </w:rPr>
            </w:pPr>
            <w:r>
              <w:rPr>
                <w:rFonts w:cs="Calibri"/>
                <w:sz w:val="22"/>
                <w:szCs w:val="22"/>
              </w:rPr>
              <w:t>MDG</w:t>
            </w:r>
          </w:p>
        </w:tc>
        <w:tc>
          <w:tcPr>
            <w:tcW w:w="6977" w:type="dxa"/>
            <w:vAlign w:val="center"/>
          </w:tcPr>
          <w:p w:rsidR="007520B0" w:rsidRDefault="007520B0" w:rsidP="004D2112">
            <w:pPr>
              <w:pStyle w:val="TableTxt0"/>
              <w:spacing w:before="40" w:after="40"/>
              <w:rPr>
                <w:rFonts w:cs="Calibri"/>
                <w:sz w:val="22"/>
                <w:szCs w:val="22"/>
              </w:rPr>
            </w:pPr>
            <w:r>
              <w:rPr>
                <w:rFonts w:cs="Calibri"/>
                <w:sz w:val="22"/>
                <w:szCs w:val="22"/>
              </w:rPr>
              <w:t>Mille</w:t>
            </w:r>
            <w:r w:rsidR="006819C0">
              <w:rPr>
                <w:rFonts w:cs="Calibri"/>
                <w:sz w:val="22"/>
                <w:szCs w:val="22"/>
              </w:rPr>
              <w:t>n</w:t>
            </w:r>
            <w:r>
              <w:rPr>
                <w:rFonts w:cs="Calibri"/>
                <w:sz w:val="22"/>
                <w:szCs w:val="22"/>
              </w:rPr>
              <w:t>nium Development Goal</w:t>
            </w:r>
          </w:p>
        </w:tc>
      </w:tr>
      <w:tr w:rsidR="007520B0" w:rsidRPr="003A62B8" w:rsidTr="00EB5BC9">
        <w:tc>
          <w:tcPr>
            <w:tcW w:w="1548" w:type="dxa"/>
            <w:vAlign w:val="center"/>
          </w:tcPr>
          <w:p w:rsidR="007520B0" w:rsidRDefault="007520B0" w:rsidP="004D2112">
            <w:pPr>
              <w:pStyle w:val="TableTxt0"/>
              <w:spacing w:before="40" w:after="40"/>
              <w:rPr>
                <w:rFonts w:cs="Calibri"/>
                <w:sz w:val="22"/>
                <w:szCs w:val="22"/>
              </w:rPr>
            </w:pPr>
            <w:r>
              <w:rPr>
                <w:rFonts w:cs="Calibri"/>
                <w:sz w:val="22"/>
                <w:szCs w:val="22"/>
              </w:rPr>
              <w:t>MIS</w:t>
            </w:r>
          </w:p>
        </w:tc>
        <w:tc>
          <w:tcPr>
            <w:tcW w:w="6977" w:type="dxa"/>
            <w:vAlign w:val="center"/>
          </w:tcPr>
          <w:p w:rsidR="007520B0" w:rsidRDefault="007520B0" w:rsidP="004D2112">
            <w:pPr>
              <w:pStyle w:val="TableTxt0"/>
              <w:spacing w:before="40" w:after="40"/>
              <w:rPr>
                <w:rFonts w:cs="Calibri"/>
                <w:sz w:val="22"/>
                <w:szCs w:val="22"/>
              </w:rPr>
            </w:pPr>
            <w:r>
              <w:rPr>
                <w:rFonts w:cs="Calibri"/>
                <w:sz w:val="22"/>
                <w:szCs w:val="22"/>
              </w:rPr>
              <w:t>Management Information System</w:t>
            </w:r>
          </w:p>
        </w:tc>
      </w:tr>
      <w:tr w:rsidR="007520B0" w:rsidRPr="003A62B8" w:rsidTr="00EB5BC9">
        <w:tc>
          <w:tcPr>
            <w:tcW w:w="1548" w:type="dxa"/>
            <w:vAlign w:val="center"/>
          </w:tcPr>
          <w:p w:rsidR="007520B0" w:rsidRPr="003A62B8" w:rsidRDefault="007520B0" w:rsidP="004D2112">
            <w:pPr>
              <w:pStyle w:val="TableTxt0"/>
              <w:spacing w:before="40" w:after="40"/>
              <w:rPr>
                <w:rFonts w:cs="Calibri"/>
                <w:sz w:val="22"/>
                <w:szCs w:val="22"/>
              </w:rPr>
            </w:pPr>
            <w:r>
              <w:rPr>
                <w:rFonts w:cs="Calibri"/>
                <w:sz w:val="22"/>
                <w:szCs w:val="22"/>
              </w:rPr>
              <w:t>MoF</w:t>
            </w:r>
          </w:p>
        </w:tc>
        <w:tc>
          <w:tcPr>
            <w:tcW w:w="6977" w:type="dxa"/>
            <w:vAlign w:val="center"/>
          </w:tcPr>
          <w:p w:rsidR="007520B0" w:rsidRPr="003A62B8" w:rsidRDefault="007520B0" w:rsidP="004D2112">
            <w:pPr>
              <w:pStyle w:val="TableTxt0"/>
              <w:spacing w:before="40" w:after="40"/>
              <w:rPr>
                <w:rFonts w:cs="Calibri"/>
                <w:sz w:val="22"/>
                <w:szCs w:val="22"/>
              </w:rPr>
            </w:pPr>
            <w:r>
              <w:rPr>
                <w:rFonts w:cs="Calibri"/>
                <w:sz w:val="22"/>
                <w:szCs w:val="22"/>
              </w:rPr>
              <w:t>Ministry of Finance</w:t>
            </w:r>
          </w:p>
        </w:tc>
      </w:tr>
      <w:tr w:rsidR="007520B0" w:rsidRPr="003A62B8" w:rsidTr="00EB5BC9">
        <w:tc>
          <w:tcPr>
            <w:tcW w:w="1548" w:type="dxa"/>
            <w:vAlign w:val="center"/>
          </w:tcPr>
          <w:p w:rsidR="007520B0" w:rsidRPr="003A62B8" w:rsidRDefault="007520B0" w:rsidP="004D2112">
            <w:pPr>
              <w:pStyle w:val="TableTxt0"/>
              <w:spacing w:before="40" w:after="40"/>
              <w:rPr>
                <w:rFonts w:cs="Calibri"/>
                <w:sz w:val="22"/>
                <w:szCs w:val="22"/>
              </w:rPr>
            </w:pPr>
            <w:r>
              <w:rPr>
                <w:rFonts w:cs="Calibri"/>
                <w:sz w:val="22"/>
                <w:szCs w:val="22"/>
              </w:rPr>
              <w:t>MoHA</w:t>
            </w:r>
          </w:p>
        </w:tc>
        <w:tc>
          <w:tcPr>
            <w:tcW w:w="6977" w:type="dxa"/>
            <w:vAlign w:val="center"/>
          </w:tcPr>
          <w:p w:rsidR="007520B0" w:rsidRPr="003A62B8" w:rsidRDefault="007520B0" w:rsidP="004D2112">
            <w:pPr>
              <w:pStyle w:val="TableTxt0"/>
              <w:spacing w:before="40" w:after="40"/>
              <w:rPr>
                <w:rFonts w:cs="Calibri"/>
                <w:sz w:val="22"/>
                <w:szCs w:val="22"/>
              </w:rPr>
            </w:pPr>
            <w:r>
              <w:rPr>
                <w:rFonts w:cs="Calibri"/>
                <w:sz w:val="22"/>
                <w:szCs w:val="22"/>
              </w:rPr>
              <w:t>Ministry of Home Affairs</w:t>
            </w:r>
          </w:p>
        </w:tc>
      </w:tr>
      <w:tr w:rsidR="007520B0" w:rsidRPr="003A62B8" w:rsidTr="00EB5BC9">
        <w:tc>
          <w:tcPr>
            <w:tcW w:w="1548" w:type="dxa"/>
            <w:vAlign w:val="center"/>
          </w:tcPr>
          <w:p w:rsidR="007520B0" w:rsidRPr="003A62B8" w:rsidRDefault="007520B0" w:rsidP="004D2112">
            <w:pPr>
              <w:pStyle w:val="TableTxt0"/>
              <w:spacing w:before="40" w:after="40"/>
              <w:rPr>
                <w:rFonts w:cs="Calibri"/>
                <w:sz w:val="22"/>
                <w:szCs w:val="22"/>
              </w:rPr>
            </w:pPr>
            <w:r>
              <w:rPr>
                <w:rFonts w:cs="Calibri"/>
                <w:sz w:val="22"/>
                <w:szCs w:val="22"/>
              </w:rPr>
              <w:t>MoPW</w:t>
            </w:r>
          </w:p>
        </w:tc>
        <w:tc>
          <w:tcPr>
            <w:tcW w:w="6977" w:type="dxa"/>
            <w:vAlign w:val="center"/>
          </w:tcPr>
          <w:p w:rsidR="007520B0" w:rsidRPr="003A62B8" w:rsidRDefault="007520B0" w:rsidP="004D2112">
            <w:pPr>
              <w:pStyle w:val="TableTxt0"/>
              <w:spacing w:before="40" w:after="40"/>
              <w:rPr>
                <w:rFonts w:cs="Calibri"/>
                <w:sz w:val="22"/>
                <w:szCs w:val="22"/>
              </w:rPr>
            </w:pPr>
            <w:r>
              <w:rPr>
                <w:rFonts w:cs="Calibri"/>
                <w:sz w:val="22"/>
                <w:szCs w:val="22"/>
              </w:rPr>
              <w:t>Ministry of Public Works</w:t>
            </w:r>
          </w:p>
        </w:tc>
      </w:tr>
      <w:tr w:rsidR="007520B0" w:rsidRPr="003A62B8" w:rsidTr="00EB5BC9">
        <w:tc>
          <w:tcPr>
            <w:tcW w:w="1548" w:type="dxa"/>
            <w:vAlign w:val="center"/>
          </w:tcPr>
          <w:p w:rsidR="007520B0" w:rsidRPr="003A62B8" w:rsidRDefault="007520B0" w:rsidP="004D2112">
            <w:pPr>
              <w:pStyle w:val="TableTxt0"/>
              <w:spacing w:before="40" w:after="40"/>
              <w:rPr>
                <w:rFonts w:cs="Calibri"/>
                <w:sz w:val="22"/>
                <w:szCs w:val="22"/>
              </w:rPr>
            </w:pPr>
            <w:r>
              <w:rPr>
                <w:rFonts w:cs="Calibri"/>
                <w:sz w:val="22"/>
                <w:szCs w:val="22"/>
              </w:rPr>
              <w:t>MoT</w:t>
            </w:r>
          </w:p>
        </w:tc>
        <w:tc>
          <w:tcPr>
            <w:tcW w:w="6977" w:type="dxa"/>
            <w:vAlign w:val="center"/>
          </w:tcPr>
          <w:p w:rsidR="007520B0" w:rsidRPr="003A62B8" w:rsidRDefault="007520B0" w:rsidP="004D2112">
            <w:pPr>
              <w:pStyle w:val="TableTxt0"/>
              <w:spacing w:before="40" w:after="40"/>
              <w:rPr>
                <w:rFonts w:cs="Calibri"/>
                <w:sz w:val="22"/>
                <w:szCs w:val="22"/>
              </w:rPr>
            </w:pPr>
            <w:r>
              <w:rPr>
                <w:rFonts w:cs="Calibri"/>
                <w:sz w:val="22"/>
                <w:szCs w:val="22"/>
              </w:rPr>
              <w:t>Ministry of Transport</w:t>
            </w:r>
          </w:p>
        </w:tc>
      </w:tr>
      <w:tr w:rsidR="007520B0" w:rsidRPr="003A62B8" w:rsidTr="00EB5BC9">
        <w:tc>
          <w:tcPr>
            <w:tcW w:w="1548" w:type="dxa"/>
            <w:vAlign w:val="center"/>
          </w:tcPr>
          <w:p w:rsidR="007520B0" w:rsidRDefault="007520B0" w:rsidP="004D2112">
            <w:pPr>
              <w:pStyle w:val="TableTxt0"/>
              <w:spacing w:before="40" w:after="40"/>
              <w:rPr>
                <w:rFonts w:cs="Calibri"/>
                <w:sz w:val="22"/>
                <w:szCs w:val="22"/>
              </w:rPr>
            </w:pPr>
            <w:r>
              <w:rPr>
                <w:rFonts w:cs="Calibri"/>
                <w:sz w:val="22"/>
                <w:szCs w:val="22"/>
              </w:rPr>
              <w:t>NTB</w:t>
            </w:r>
          </w:p>
        </w:tc>
        <w:tc>
          <w:tcPr>
            <w:tcW w:w="6977" w:type="dxa"/>
            <w:vAlign w:val="center"/>
          </w:tcPr>
          <w:p w:rsidR="007520B0" w:rsidRDefault="007520B0" w:rsidP="004D2112">
            <w:pPr>
              <w:pStyle w:val="TableTxt0"/>
              <w:spacing w:before="40" w:after="40"/>
              <w:rPr>
                <w:rFonts w:cs="Calibri"/>
                <w:sz w:val="22"/>
                <w:szCs w:val="22"/>
              </w:rPr>
            </w:pPr>
            <w:r w:rsidRPr="00B00CA4">
              <w:rPr>
                <w:rFonts w:cs="Calibri"/>
                <w:sz w:val="22"/>
                <w:szCs w:val="22"/>
              </w:rPr>
              <w:t>Nusa Tenggara Barat</w:t>
            </w:r>
          </w:p>
        </w:tc>
      </w:tr>
      <w:tr w:rsidR="007520B0" w:rsidRPr="003A62B8" w:rsidTr="00EB5BC9">
        <w:tc>
          <w:tcPr>
            <w:tcW w:w="1548" w:type="dxa"/>
            <w:vAlign w:val="center"/>
          </w:tcPr>
          <w:p w:rsidR="007520B0" w:rsidRPr="003A62B8" w:rsidRDefault="007520B0" w:rsidP="004D2112">
            <w:pPr>
              <w:pStyle w:val="TableTxt0"/>
              <w:spacing w:before="40" w:after="40"/>
              <w:rPr>
                <w:rFonts w:cs="Calibri"/>
                <w:sz w:val="22"/>
                <w:szCs w:val="22"/>
              </w:rPr>
            </w:pPr>
            <w:r>
              <w:rPr>
                <w:rFonts w:cs="Calibri"/>
                <w:sz w:val="22"/>
                <w:szCs w:val="22"/>
              </w:rPr>
              <w:t>ODA</w:t>
            </w:r>
          </w:p>
        </w:tc>
        <w:tc>
          <w:tcPr>
            <w:tcW w:w="6977" w:type="dxa"/>
            <w:vAlign w:val="center"/>
          </w:tcPr>
          <w:p w:rsidR="007520B0" w:rsidRPr="003A62B8" w:rsidRDefault="007520B0" w:rsidP="004D2112">
            <w:pPr>
              <w:pStyle w:val="TableTxt0"/>
              <w:spacing w:before="40" w:after="40"/>
              <w:rPr>
                <w:rFonts w:cs="Calibri"/>
                <w:sz w:val="22"/>
                <w:szCs w:val="22"/>
              </w:rPr>
            </w:pPr>
            <w:r>
              <w:rPr>
                <w:rFonts w:cs="Calibri"/>
                <w:sz w:val="22"/>
                <w:szCs w:val="22"/>
              </w:rPr>
              <w:t>Official Development Assistance</w:t>
            </w:r>
          </w:p>
        </w:tc>
      </w:tr>
      <w:tr w:rsidR="007520B0" w:rsidRPr="003A62B8" w:rsidTr="00EB5BC9">
        <w:tc>
          <w:tcPr>
            <w:tcW w:w="1548" w:type="dxa"/>
            <w:vAlign w:val="center"/>
          </w:tcPr>
          <w:p w:rsidR="007520B0" w:rsidRPr="003A62B8" w:rsidRDefault="007520B0" w:rsidP="004D2112">
            <w:pPr>
              <w:pStyle w:val="TableTxt0"/>
              <w:spacing w:before="40" w:after="40"/>
              <w:rPr>
                <w:rFonts w:cs="Calibri"/>
                <w:sz w:val="22"/>
                <w:szCs w:val="22"/>
              </w:rPr>
            </w:pPr>
            <w:r>
              <w:rPr>
                <w:rFonts w:cs="Calibri"/>
                <w:sz w:val="22"/>
                <w:szCs w:val="22"/>
              </w:rPr>
              <w:t>P&amp;I</w:t>
            </w:r>
          </w:p>
        </w:tc>
        <w:tc>
          <w:tcPr>
            <w:tcW w:w="6977" w:type="dxa"/>
            <w:vAlign w:val="center"/>
          </w:tcPr>
          <w:p w:rsidR="007520B0" w:rsidRPr="003A62B8" w:rsidRDefault="007520B0" w:rsidP="004D2112">
            <w:pPr>
              <w:pStyle w:val="TableTxt0"/>
              <w:spacing w:before="40" w:after="40"/>
              <w:rPr>
                <w:rFonts w:cs="Calibri"/>
                <w:sz w:val="22"/>
                <w:szCs w:val="22"/>
              </w:rPr>
            </w:pPr>
            <w:r>
              <w:rPr>
                <w:rFonts w:cs="Calibri"/>
                <w:sz w:val="22"/>
                <w:szCs w:val="22"/>
              </w:rPr>
              <w:t>Policy and Investment</w:t>
            </w:r>
          </w:p>
        </w:tc>
      </w:tr>
      <w:tr w:rsidR="007520B0" w:rsidRPr="003A62B8" w:rsidTr="00EB5BC9">
        <w:tc>
          <w:tcPr>
            <w:tcW w:w="1548" w:type="dxa"/>
            <w:vAlign w:val="center"/>
          </w:tcPr>
          <w:p w:rsidR="007520B0" w:rsidRDefault="007520B0" w:rsidP="004D2112">
            <w:pPr>
              <w:pStyle w:val="TableTxt0"/>
              <w:spacing w:before="40" w:after="40"/>
              <w:rPr>
                <w:rFonts w:cs="Calibri"/>
                <w:sz w:val="22"/>
                <w:szCs w:val="22"/>
              </w:rPr>
            </w:pPr>
            <w:r>
              <w:rPr>
                <w:rFonts w:cs="Calibri"/>
                <w:sz w:val="22"/>
                <w:szCs w:val="22"/>
              </w:rPr>
              <w:t>PDAM</w:t>
            </w:r>
          </w:p>
        </w:tc>
        <w:tc>
          <w:tcPr>
            <w:tcW w:w="6977" w:type="dxa"/>
            <w:vAlign w:val="center"/>
          </w:tcPr>
          <w:p w:rsidR="007520B0" w:rsidRDefault="007520B0" w:rsidP="004D2112">
            <w:pPr>
              <w:pStyle w:val="TableTxt0"/>
              <w:spacing w:before="40" w:after="40"/>
              <w:rPr>
                <w:rFonts w:cs="Calibri"/>
                <w:sz w:val="22"/>
                <w:szCs w:val="22"/>
              </w:rPr>
            </w:pPr>
            <w:r>
              <w:rPr>
                <w:sz w:val="22"/>
                <w:szCs w:val="22"/>
              </w:rPr>
              <w:t>Regional Water Company (</w:t>
            </w:r>
            <w:r>
              <w:rPr>
                <w:i/>
                <w:iCs/>
                <w:sz w:val="22"/>
                <w:szCs w:val="22"/>
              </w:rPr>
              <w:t>Perusahaan Daerah Air Minum</w:t>
            </w:r>
            <w:r>
              <w:rPr>
                <w:sz w:val="22"/>
                <w:szCs w:val="22"/>
              </w:rPr>
              <w:t>)</w:t>
            </w:r>
          </w:p>
        </w:tc>
      </w:tr>
      <w:tr w:rsidR="007520B0" w:rsidRPr="003A62B8" w:rsidTr="00EB5BC9">
        <w:tc>
          <w:tcPr>
            <w:tcW w:w="1548" w:type="dxa"/>
            <w:vAlign w:val="center"/>
          </w:tcPr>
          <w:p w:rsidR="007520B0" w:rsidRPr="003A62B8" w:rsidRDefault="007520B0" w:rsidP="004D2112">
            <w:pPr>
              <w:pStyle w:val="TableTxt0"/>
              <w:spacing w:before="40" w:after="40"/>
              <w:rPr>
                <w:rFonts w:cs="Calibri"/>
                <w:sz w:val="22"/>
                <w:szCs w:val="22"/>
              </w:rPr>
            </w:pPr>
            <w:r>
              <w:rPr>
                <w:rFonts w:cs="Calibri"/>
                <w:sz w:val="22"/>
                <w:szCs w:val="22"/>
              </w:rPr>
              <w:t>PRIM</w:t>
            </w:r>
          </w:p>
        </w:tc>
        <w:tc>
          <w:tcPr>
            <w:tcW w:w="6977" w:type="dxa"/>
            <w:vAlign w:val="center"/>
          </w:tcPr>
          <w:p w:rsidR="007520B0" w:rsidRPr="003A62B8" w:rsidRDefault="007520B0" w:rsidP="004D2112">
            <w:pPr>
              <w:pStyle w:val="TableTxt0"/>
              <w:spacing w:before="40" w:after="40"/>
              <w:rPr>
                <w:rFonts w:cs="Calibri"/>
                <w:sz w:val="22"/>
                <w:szCs w:val="22"/>
              </w:rPr>
            </w:pPr>
            <w:r>
              <w:rPr>
                <w:rFonts w:cs="Calibri"/>
                <w:sz w:val="22"/>
                <w:szCs w:val="22"/>
              </w:rPr>
              <w:t>Provincial Roads Improvement Program</w:t>
            </w:r>
          </w:p>
        </w:tc>
      </w:tr>
      <w:tr w:rsidR="007520B0" w:rsidRPr="003A62B8" w:rsidTr="00EB5BC9">
        <w:tc>
          <w:tcPr>
            <w:tcW w:w="1548" w:type="dxa"/>
            <w:vAlign w:val="center"/>
          </w:tcPr>
          <w:p w:rsidR="007520B0" w:rsidRPr="003A62B8" w:rsidRDefault="007520B0" w:rsidP="004D2112">
            <w:pPr>
              <w:pStyle w:val="TableTxt0"/>
              <w:spacing w:before="40" w:after="40"/>
              <w:rPr>
                <w:rFonts w:cs="Calibri"/>
                <w:sz w:val="22"/>
                <w:szCs w:val="22"/>
              </w:rPr>
            </w:pPr>
            <w:r>
              <w:rPr>
                <w:rFonts w:cs="Calibri"/>
                <w:sz w:val="22"/>
                <w:szCs w:val="22"/>
              </w:rPr>
              <w:t>RPJMN</w:t>
            </w:r>
          </w:p>
        </w:tc>
        <w:tc>
          <w:tcPr>
            <w:tcW w:w="6977" w:type="dxa"/>
            <w:vAlign w:val="center"/>
          </w:tcPr>
          <w:p w:rsidR="007520B0" w:rsidRPr="003A62B8" w:rsidRDefault="007520B0" w:rsidP="004D2112">
            <w:pPr>
              <w:pStyle w:val="TableTxt0"/>
              <w:spacing w:before="40" w:after="40"/>
              <w:rPr>
                <w:rFonts w:cs="Calibri"/>
                <w:sz w:val="22"/>
                <w:szCs w:val="22"/>
              </w:rPr>
            </w:pPr>
            <w:r>
              <w:rPr>
                <w:rFonts w:cs="Calibri"/>
                <w:sz w:val="22"/>
                <w:szCs w:val="22"/>
              </w:rPr>
              <w:t>National Medium Term Development Plan</w:t>
            </w:r>
          </w:p>
        </w:tc>
      </w:tr>
      <w:tr w:rsidR="007520B0" w:rsidRPr="003A62B8" w:rsidTr="00EB5BC9">
        <w:tc>
          <w:tcPr>
            <w:tcW w:w="1548" w:type="dxa"/>
            <w:vAlign w:val="center"/>
          </w:tcPr>
          <w:p w:rsidR="007520B0" w:rsidRDefault="007520B0" w:rsidP="004D2112">
            <w:pPr>
              <w:pStyle w:val="TableTxt0"/>
              <w:spacing w:before="40" w:after="40"/>
              <w:rPr>
                <w:rFonts w:cs="Calibri"/>
                <w:sz w:val="22"/>
                <w:szCs w:val="22"/>
              </w:rPr>
            </w:pPr>
            <w:r>
              <w:rPr>
                <w:rFonts w:cs="Calibri"/>
                <w:sz w:val="22"/>
                <w:szCs w:val="22"/>
              </w:rPr>
              <w:t>sAIIG</w:t>
            </w:r>
          </w:p>
        </w:tc>
        <w:tc>
          <w:tcPr>
            <w:tcW w:w="6977" w:type="dxa"/>
            <w:vAlign w:val="center"/>
          </w:tcPr>
          <w:p w:rsidR="007520B0" w:rsidRDefault="007520B0" w:rsidP="004D2112">
            <w:pPr>
              <w:pStyle w:val="TableTxt0"/>
              <w:spacing w:before="40" w:after="40"/>
              <w:rPr>
                <w:rFonts w:cs="Calibri"/>
                <w:sz w:val="22"/>
                <w:szCs w:val="22"/>
              </w:rPr>
            </w:pPr>
            <w:r>
              <w:rPr>
                <w:rFonts w:cs="Calibri"/>
                <w:sz w:val="22"/>
                <w:szCs w:val="22"/>
              </w:rPr>
              <w:t>Australian Indonesia Infrastructure Grant for Sanitation</w:t>
            </w:r>
          </w:p>
        </w:tc>
      </w:tr>
      <w:tr w:rsidR="007520B0" w:rsidRPr="003A62B8" w:rsidTr="00EB5BC9">
        <w:tc>
          <w:tcPr>
            <w:tcW w:w="1548" w:type="dxa"/>
            <w:vAlign w:val="center"/>
          </w:tcPr>
          <w:p w:rsidR="007520B0" w:rsidRPr="003A62B8" w:rsidRDefault="007520B0" w:rsidP="004D2112">
            <w:pPr>
              <w:pStyle w:val="TableTxt0"/>
              <w:spacing w:before="40" w:after="40"/>
              <w:rPr>
                <w:rFonts w:cs="Calibri"/>
                <w:sz w:val="22"/>
                <w:szCs w:val="22"/>
              </w:rPr>
            </w:pPr>
            <w:r>
              <w:rPr>
                <w:rFonts w:cs="Calibri"/>
                <w:sz w:val="22"/>
                <w:szCs w:val="22"/>
              </w:rPr>
              <w:t>TA</w:t>
            </w:r>
          </w:p>
        </w:tc>
        <w:tc>
          <w:tcPr>
            <w:tcW w:w="6977" w:type="dxa"/>
            <w:vAlign w:val="center"/>
          </w:tcPr>
          <w:p w:rsidR="007520B0" w:rsidRPr="003A62B8" w:rsidRDefault="007520B0" w:rsidP="004D2112">
            <w:pPr>
              <w:pStyle w:val="TableTxt0"/>
              <w:spacing w:before="40" w:after="40"/>
              <w:rPr>
                <w:rFonts w:cs="Calibri"/>
                <w:sz w:val="22"/>
                <w:szCs w:val="22"/>
              </w:rPr>
            </w:pPr>
            <w:r>
              <w:rPr>
                <w:rFonts w:cs="Calibri"/>
                <w:sz w:val="22"/>
                <w:szCs w:val="22"/>
              </w:rPr>
              <w:t>Technical Assistance</w:t>
            </w:r>
          </w:p>
        </w:tc>
      </w:tr>
      <w:tr w:rsidR="007520B0" w:rsidRPr="003A62B8" w:rsidTr="00EB5BC9">
        <w:tc>
          <w:tcPr>
            <w:tcW w:w="1548" w:type="dxa"/>
            <w:vAlign w:val="center"/>
          </w:tcPr>
          <w:p w:rsidR="007520B0" w:rsidRPr="003A62B8" w:rsidRDefault="007520B0" w:rsidP="004D2112">
            <w:pPr>
              <w:pStyle w:val="TableTxt0"/>
              <w:spacing w:before="40" w:after="40"/>
              <w:rPr>
                <w:rFonts w:cs="Calibri"/>
                <w:sz w:val="22"/>
                <w:szCs w:val="22"/>
              </w:rPr>
            </w:pPr>
            <w:r>
              <w:rPr>
                <w:rFonts w:cs="Calibri"/>
                <w:sz w:val="22"/>
                <w:szCs w:val="22"/>
              </w:rPr>
              <w:t>ToR</w:t>
            </w:r>
          </w:p>
        </w:tc>
        <w:tc>
          <w:tcPr>
            <w:tcW w:w="6977" w:type="dxa"/>
            <w:vAlign w:val="center"/>
          </w:tcPr>
          <w:p w:rsidR="007520B0" w:rsidRPr="003A62B8" w:rsidRDefault="007520B0" w:rsidP="004D2112">
            <w:pPr>
              <w:pStyle w:val="TableTxt0"/>
              <w:spacing w:before="40" w:after="40"/>
              <w:rPr>
                <w:rFonts w:cs="Calibri"/>
                <w:sz w:val="22"/>
                <w:szCs w:val="22"/>
              </w:rPr>
            </w:pPr>
            <w:r>
              <w:rPr>
                <w:rFonts w:cs="Calibri"/>
                <w:sz w:val="22"/>
                <w:szCs w:val="22"/>
              </w:rPr>
              <w:t>Terms of Reference</w:t>
            </w:r>
          </w:p>
        </w:tc>
      </w:tr>
      <w:tr w:rsidR="007520B0" w:rsidRPr="003A62B8" w:rsidTr="00EB5BC9">
        <w:tc>
          <w:tcPr>
            <w:tcW w:w="1548" w:type="dxa"/>
            <w:vAlign w:val="center"/>
          </w:tcPr>
          <w:p w:rsidR="007520B0" w:rsidRDefault="007520B0" w:rsidP="004D2112">
            <w:pPr>
              <w:pStyle w:val="TableTxt0"/>
              <w:spacing w:before="40" w:after="40"/>
              <w:rPr>
                <w:rFonts w:cs="Calibri"/>
                <w:sz w:val="22"/>
                <w:szCs w:val="22"/>
              </w:rPr>
            </w:pPr>
            <w:r>
              <w:rPr>
                <w:rFonts w:cs="Calibri"/>
                <w:sz w:val="22"/>
                <w:szCs w:val="22"/>
              </w:rPr>
              <w:t>USAID</w:t>
            </w:r>
          </w:p>
        </w:tc>
        <w:tc>
          <w:tcPr>
            <w:tcW w:w="6977" w:type="dxa"/>
            <w:vAlign w:val="center"/>
          </w:tcPr>
          <w:p w:rsidR="007520B0" w:rsidRDefault="007520B0" w:rsidP="004D2112">
            <w:pPr>
              <w:pStyle w:val="TableTxt0"/>
              <w:spacing w:before="40" w:after="40"/>
              <w:rPr>
                <w:rFonts w:cs="Calibri"/>
                <w:sz w:val="22"/>
                <w:szCs w:val="22"/>
              </w:rPr>
            </w:pPr>
            <w:r>
              <w:rPr>
                <w:rFonts w:cs="Calibri"/>
                <w:sz w:val="22"/>
                <w:szCs w:val="22"/>
              </w:rPr>
              <w:t>United States Agency for International Development</w:t>
            </w:r>
          </w:p>
        </w:tc>
      </w:tr>
      <w:tr w:rsidR="007520B0" w:rsidRPr="003A62B8" w:rsidTr="00EB5BC9">
        <w:tc>
          <w:tcPr>
            <w:tcW w:w="1548" w:type="dxa"/>
            <w:vAlign w:val="center"/>
          </w:tcPr>
          <w:p w:rsidR="007520B0" w:rsidRPr="003A62B8" w:rsidRDefault="007520B0" w:rsidP="004D2112">
            <w:pPr>
              <w:pStyle w:val="TableTxt0"/>
              <w:spacing w:before="40" w:after="40"/>
              <w:rPr>
                <w:rFonts w:cs="Calibri"/>
                <w:sz w:val="22"/>
                <w:szCs w:val="22"/>
              </w:rPr>
            </w:pPr>
            <w:r>
              <w:rPr>
                <w:rFonts w:cs="Calibri"/>
                <w:sz w:val="22"/>
                <w:szCs w:val="22"/>
              </w:rPr>
              <w:t>USD</w:t>
            </w:r>
          </w:p>
        </w:tc>
        <w:tc>
          <w:tcPr>
            <w:tcW w:w="6977" w:type="dxa"/>
            <w:vAlign w:val="center"/>
          </w:tcPr>
          <w:p w:rsidR="007520B0" w:rsidRPr="003A62B8" w:rsidRDefault="007520B0" w:rsidP="004D2112">
            <w:pPr>
              <w:pStyle w:val="TableTxt0"/>
              <w:spacing w:before="40" w:after="40"/>
              <w:rPr>
                <w:rFonts w:cs="Calibri"/>
                <w:sz w:val="22"/>
                <w:szCs w:val="22"/>
              </w:rPr>
            </w:pPr>
            <w:r>
              <w:rPr>
                <w:rFonts w:cs="Calibri"/>
                <w:sz w:val="22"/>
                <w:szCs w:val="22"/>
              </w:rPr>
              <w:t>United States Dollars</w:t>
            </w:r>
          </w:p>
        </w:tc>
      </w:tr>
      <w:tr w:rsidR="007520B0" w:rsidRPr="003A62B8" w:rsidTr="00EB5BC9">
        <w:tc>
          <w:tcPr>
            <w:tcW w:w="1548" w:type="dxa"/>
            <w:vAlign w:val="center"/>
          </w:tcPr>
          <w:p w:rsidR="007520B0" w:rsidRDefault="007520B0" w:rsidP="004D2112">
            <w:pPr>
              <w:pStyle w:val="TableTxt0"/>
              <w:spacing w:before="40" w:after="40"/>
              <w:rPr>
                <w:rFonts w:cs="Calibri"/>
                <w:sz w:val="22"/>
                <w:szCs w:val="22"/>
              </w:rPr>
            </w:pPr>
            <w:r>
              <w:rPr>
                <w:rFonts w:cs="Calibri"/>
                <w:sz w:val="22"/>
                <w:szCs w:val="22"/>
              </w:rPr>
              <w:t>WSSI</w:t>
            </w:r>
          </w:p>
        </w:tc>
        <w:tc>
          <w:tcPr>
            <w:tcW w:w="6977" w:type="dxa"/>
            <w:vAlign w:val="center"/>
          </w:tcPr>
          <w:p w:rsidR="007520B0" w:rsidRDefault="007520B0" w:rsidP="004D2112">
            <w:pPr>
              <w:pStyle w:val="TableTxt0"/>
              <w:spacing w:before="40" w:after="40"/>
              <w:rPr>
                <w:rFonts w:cs="Calibri"/>
                <w:sz w:val="22"/>
                <w:szCs w:val="22"/>
              </w:rPr>
            </w:pPr>
            <w:r>
              <w:rPr>
                <w:rFonts w:cs="Calibri"/>
                <w:sz w:val="22"/>
                <w:szCs w:val="22"/>
              </w:rPr>
              <w:t>Water and sanitation services index</w:t>
            </w:r>
          </w:p>
        </w:tc>
      </w:tr>
    </w:tbl>
    <w:p w:rsidR="005C22F4" w:rsidRDefault="005C22F4">
      <w:pPr>
        <w:pStyle w:val="Bodytxt"/>
        <w:rPr>
          <w:lang w:val="en-GB"/>
        </w:rPr>
      </w:pPr>
      <w:r>
        <w:rPr>
          <w:lang w:val="en-GB"/>
        </w:rPr>
        <w:t xml:space="preserve"> </w:t>
      </w:r>
    </w:p>
    <w:p w:rsidR="005C22F4" w:rsidRDefault="005C22F4" w:rsidP="001D239E">
      <w:pPr>
        <w:pStyle w:val="Bodytxt"/>
        <w:rPr>
          <w:lang w:val="en-GB"/>
        </w:rPr>
        <w:sectPr w:rsidR="005C22F4">
          <w:headerReference w:type="default" r:id="rId16"/>
          <w:footerReference w:type="even" r:id="rId17"/>
          <w:footerReference w:type="default" r:id="rId18"/>
          <w:pgSz w:w="11909" w:h="16834" w:code="9"/>
          <w:pgMar w:top="1440" w:right="1800" w:bottom="1440" w:left="1800" w:header="720" w:footer="720" w:gutter="0"/>
          <w:pgNumType w:fmt="lowerRoman" w:start="1"/>
          <w:cols w:space="720"/>
          <w:docGrid w:linePitch="360"/>
        </w:sectPr>
      </w:pPr>
    </w:p>
    <w:p w:rsidR="005C22F4" w:rsidRDefault="005C22F4" w:rsidP="005B6398">
      <w:pPr>
        <w:pStyle w:val="Heading2"/>
        <w:numPr>
          <w:ilvl w:val="0"/>
          <w:numId w:val="1"/>
        </w:numPr>
        <w:rPr>
          <w:lang w:val="en-GB"/>
        </w:rPr>
      </w:pPr>
      <w:bookmarkStart w:id="13" w:name="_Toc414013905"/>
      <w:r>
        <w:rPr>
          <w:lang w:val="en-GB"/>
        </w:rPr>
        <w:t>Introduction</w:t>
      </w:r>
      <w:bookmarkEnd w:id="13"/>
    </w:p>
    <w:p w:rsidR="005C22F4" w:rsidRDefault="00001404" w:rsidP="00FD7C5E">
      <w:pPr>
        <w:pStyle w:val="Heading30"/>
      </w:pPr>
      <w:bookmarkStart w:id="14" w:name="_Toc414013906"/>
      <w:r>
        <w:t>Document</w:t>
      </w:r>
      <w:r w:rsidR="005C22F4">
        <w:t xml:space="preserve"> Purpose</w:t>
      </w:r>
      <w:bookmarkEnd w:id="14"/>
    </w:p>
    <w:p w:rsidR="00530711" w:rsidRPr="004416B1" w:rsidRDefault="00457A08" w:rsidP="00762F44">
      <w:pPr>
        <w:pStyle w:val="Bodytxt"/>
        <w:ind w:left="0"/>
        <w:rPr>
          <w:lang w:val="en-GB"/>
        </w:rPr>
      </w:pPr>
      <w:r w:rsidRPr="004416B1">
        <w:rPr>
          <w:lang w:val="en-GB"/>
        </w:rPr>
        <w:t xml:space="preserve">This document reports the findings of the </w:t>
      </w:r>
      <w:r w:rsidR="00026FA5">
        <w:rPr>
          <w:lang w:val="en-GB"/>
        </w:rPr>
        <w:t xml:space="preserve">second </w:t>
      </w:r>
      <w:r w:rsidR="00851CAD" w:rsidRPr="004416B1">
        <w:rPr>
          <w:lang w:val="en-GB"/>
        </w:rPr>
        <w:t xml:space="preserve">of three </w:t>
      </w:r>
      <w:r w:rsidRPr="004416B1">
        <w:rPr>
          <w:lang w:val="en-GB"/>
        </w:rPr>
        <w:t>mission</w:t>
      </w:r>
      <w:r w:rsidR="00851CAD" w:rsidRPr="004416B1">
        <w:rPr>
          <w:lang w:val="en-GB"/>
        </w:rPr>
        <w:t>s</w:t>
      </w:r>
      <w:r w:rsidRPr="004416B1">
        <w:rPr>
          <w:lang w:val="en-GB"/>
        </w:rPr>
        <w:t xml:space="preserve"> </w:t>
      </w:r>
      <w:r w:rsidR="00851CAD" w:rsidRPr="004416B1">
        <w:rPr>
          <w:lang w:val="en-GB"/>
        </w:rPr>
        <w:t>by</w:t>
      </w:r>
      <w:r w:rsidRPr="004416B1">
        <w:rPr>
          <w:lang w:val="en-GB"/>
        </w:rPr>
        <w:t xml:space="preserve"> an impact assessment team (IAT) </w:t>
      </w:r>
      <w:r w:rsidR="00CD01A5" w:rsidRPr="004416B1">
        <w:rPr>
          <w:lang w:val="en-GB"/>
        </w:rPr>
        <w:t xml:space="preserve">assigned </w:t>
      </w:r>
      <w:r w:rsidRPr="004416B1">
        <w:rPr>
          <w:lang w:val="en-GB"/>
        </w:rPr>
        <w:t xml:space="preserve">to Phase 2 of the Indonesia Infrastructure Initiative (IndII).  </w:t>
      </w:r>
      <w:r w:rsidR="00262480" w:rsidRPr="004416B1">
        <w:t>IndII is a facility funded by the Australian Government’s aid program (administered by the Department of Foreign Affairs and Trade, DFAT); implemented by a managing contractor</w:t>
      </w:r>
      <w:r w:rsidR="00963CEB">
        <w:t xml:space="preserve"> (</w:t>
      </w:r>
      <w:r w:rsidR="00262480" w:rsidRPr="004416B1">
        <w:t>SMEC</w:t>
      </w:r>
      <w:r w:rsidR="00400F5B">
        <w:t xml:space="preserve"> International Pty Ltd</w:t>
      </w:r>
      <w:r w:rsidR="00963CEB">
        <w:t>)</w:t>
      </w:r>
      <w:r w:rsidR="00262480" w:rsidRPr="004416B1">
        <w:t xml:space="preserve">; and governed by a board comprising DFAT and </w:t>
      </w:r>
      <w:r w:rsidR="005928D5" w:rsidRPr="004416B1">
        <w:t>the Government of Indonesia (</w:t>
      </w:r>
      <w:r w:rsidR="00262480" w:rsidRPr="004416B1">
        <w:t>GoI</w:t>
      </w:r>
      <w:r w:rsidR="005928D5" w:rsidRPr="004416B1">
        <w:t>)</w:t>
      </w:r>
      <w:r w:rsidR="00262480" w:rsidRPr="004416B1">
        <w:rPr>
          <w:rStyle w:val="FootnoteReference"/>
        </w:rPr>
        <w:footnoteReference w:id="1"/>
      </w:r>
      <w:r w:rsidR="00262480" w:rsidRPr="004416B1">
        <w:t xml:space="preserve">.  </w:t>
      </w:r>
      <w:r w:rsidR="00121425" w:rsidRPr="004416B1">
        <w:t xml:space="preserve">The </w:t>
      </w:r>
      <w:r w:rsidR="00262480" w:rsidRPr="004416B1">
        <w:t xml:space="preserve">IAT mission was conducted in Jakarta over the period </w:t>
      </w:r>
      <w:r w:rsidR="00026FA5">
        <w:t>18 August</w:t>
      </w:r>
      <w:r w:rsidR="00262480" w:rsidRPr="004416B1">
        <w:t xml:space="preserve"> – </w:t>
      </w:r>
      <w:r w:rsidR="00026FA5">
        <w:t>5</w:t>
      </w:r>
      <w:r w:rsidR="00262480" w:rsidRPr="004416B1">
        <w:t xml:space="preserve"> </w:t>
      </w:r>
      <w:r w:rsidR="00026FA5">
        <w:t>September</w:t>
      </w:r>
      <w:r w:rsidR="00262480" w:rsidRPr="004416B1">
        <w:t xml:space="preserve">, 2014 by three independent consultants.  </w:t>
      </w:r>
    </w:p>
    <w:p w:rsidR="00FD7C5E" w:rsidRDefault="00144ED7" w:rsidP="00224547">
      <w:pPr>
        <w:pStyle w:val="Heading30"/>
        <w:numPr>
          <w:ilvl w:val="1"/>
          <w:numId w:val="5"/>
        </w:numPr>
      </w:pPr>
      <w:bookmarkStart w:id="15" w:name="_Ref380060421"/>
      <w:bookmarkStart w:id="16" w:name="_Toc414013907"/>
      <w:r>
        <w:t>Background</w:t>
      </w:r>
      <w:bookmarkEnd w:id="15"/>
      <w:bookmarkEnd w:id="16"/>
    </w:p>
    <w:p w:rsidR="00022062" w:rsidRPr="00097610" w:rsidRDefault="00022062" w:rsidP="00762F44">
      <w:pPr>
        <w:pStyle w:val="Bodytxt"/>
        <w:ind w:left="0"/>
        <w:rPr>
          <w:rStyle w:val="IntenseEmphasis"/>
        </w:rPr>
      </w:pPr>
      <w:r w:rsidRPr="00097610">
        <w:rPr>
          <w:rStyle w:val="IntenseEmphasis"/>
        </w:rPr>
        <w:t>Indonesia</w:t>
      </w:r>
      <w:r w:rsidR="0070713A">
        <w:rPr>
          <w:rStyle w:val="IntenseEmphasis"/>
        </w:rPr>
        <w:t>n</w:t>
      </w:r>
      <w:r w:rsidRPr="00097610">
        <w:rPr>
          <w:rStyle w:val="IntenseEmphasis"/>
        </w:rPr>
        <w:t xml:space="preserve"> context</w:t>
      </w:r>
    </w:p>
    <w:p w:rsidR="006342AF" w:rsidRDefault="00DC2157" w:rsidP="00762F44">
      <w:pPr>
        <w:pStyle w:val="Bodytxt"/>
        <w:ind w:left="0"/>
        <w:rPr>
          <w:lang w:val="en-GB"/>
        </w:rPr>
      </w:pPr>
      <w:r>
        <w:rPr>
          <w:lang w:val="en-GB"/>
        </w:rPr>
        <w:t>Indo</w:t>
      </w:r>
      <w:r w:rsidR="000F4293">
        <w:rPr>
          <w:lang w:val="en-GB"/>
        </w:rPr>
        <w:t>nesia</w:t>
      </w:r>
      <w:r>
        <w:rPr>
          <w:lang w:val="en-GB"/>
        </w:rPr>
        <w:t xml:space="preserve"> </w:t>
      </w:r>
      <w:r w:rsidR="000F4293">
        <w:rPr>
          <w:lang w:val="en-GB"/>
        </w:rPr>
        <w:t xml:space="preserve">has </w:t>
      </w:r>
      <w:r>
        <w:rPr>
          <w:lang w:val="en-GB"/>
        </w:rPr>
        <w:t>made progress in tackling poverty</w:t>
      </w:r>
      <w:r w:rsidR="000F4293">
        <w:rPr>
          <w:lang w:val="en-GB"/>
        </w:rPr>
        <w:t xml:space="preserve">, emerging as one of the fastest growing market economies in the world—at a rate of six per cent per annum since the global financial  crisis in 2008 – 09. </w:t>
      </w:r>
      <w:r w:rsidR="00774A2F">
        <w:rPr>
          <w:lang w:val="en-GB"/>
        </w:rPr>
        <w:t xml:space="preserve">The establishment of a vibrant democracy was affirmed </w:t>
      </w:r>
      <w:r w:rsidR="006342AF">
        <w:rPr>
          <w:lang w:val="en-GB"/>
        </w:rPr>
        <w:t xml:space="preserve">on 21 August 2014 (during the first week of this mission) </w:t>
      </w:r>
      <w:r w:rsidR="00774A2F">
        <w:rPr>
          <w:lang w:val="en-GB"/>
        </w:rPr>
        <w:t xml:space="preserve">when </w:t>
      </w:r>
      <w:r w:rsidR="006342AF">
        <w:rPr>
          <w:lang w:val="en-GB"/>
        </w:rPr>
        <w:t xml:space="preserve">the Constitutional Court </w:t>
      </w:r>
      <w:r w:rsidR="00774A2F">
        <w:rPr>
          <w:lang w:val="en-GB"/>
        </w:rPr>
        <w:t xml:space="preserve">confirmed former Governor of Jakarta, Joko Widodo, as the next president.  </w:t>
      </w:r>
    </w:p>
    <w:p w:rsidR="00774A2F" w:rsidRDefault="003E3BFD" w:rsidP="00762F44">
      <w:pPr>
        <w:pStyle w:val="Bodytxt"/>
        <w:ind w:left="0"/>
        <w:rPr>
          <w:lang w:val="en-GB"/>
        </w:rPr>
      </w:pPr>
      <w:r>
        <w:rPr>
          <w:lang w:val="en-GB"/>
        </w:rPr>
        <w:t xml:space="preserve">However, </w:t>
      </w:r>
      <w:r w:rsidR="00774A2F">
        <w:rPr>
          <w:lang w:val="en-GB"/>
        </w:rPr>
        <w:t>the new government faces a current account deficit that more than doubled in this year’s second quarter reaching USD9.1 billion (4.3% of GDP).  Second quarter growth slowed to 5.12% (the weakest in five years)</w:t>
      </w:r>
      <w:r w:rsidR="000D5315">
        <w:rPr>
          <w:lang w:val="en-GB"/>
        </w:rPr>
        <w:t>,</w:t>
      </w:r>
      <w:r w:rsidR="00774A2F">
        <w:rPr>
          <w:lang w:val="en-GB"/>
        </w:rPr>
        <w:t xml:space="preserve"> and the gap between rich and poor </w:t>
      </w:r>
      <w:r w:rsidR="000D5315">
        <w:rPr>
          <w:lang w:val="en-GB"/>
        </w:rPr>
        <w:t xml:space="preserve">is </w:t>
      </w:r>
      <w:r w:rsidR="00774A2F">
        <w:rPr>
          <w:lang w:val="en-GB"/>
        </w:rPr>
        <w:t>widen</w:t>
      </w:r>
      <w:r w:rsidR="000D5315">
        <w:rPr>
          <w:lang w:val="en-GB"/>
        </w:rPr>
        <w:t>ing</w:t>
      </w:r>
      <w:r w:rsidR="00774A2F">
        <w:rPr>
          <w:rStyle w:val="FootnoteReference"/>
          <w:lang w:val="en-GB"/>
        </w:rPr>
        <w:footnoteReference w:id="2"/>
      </w:r>
      <w:r w:rsidR="00774A2F">
        <w:rPr>
          <w:lang w:val="en-GB"/>
        </w:rPr>
        <w:t>.</w:t>
      </w:r>
      <w:r w:rsidR="000D5315">
        <w:rPr>
          <w:lang w:val="en-GB"/>
        </w:rPr>
        <w:t xml:space="preserve">  Slowing growth is considered to be a function of declining demand from China for key Indonesian export commodities (coal, rubber, palm oil and mineral ores) compounded by a failure to promote labour market reform and infrastructure improvements during the commodities boom of 2005 – 20</w:t>
      </w:r>
      <w:r w:rsidR="00963CEB">
        <w:rPr>
          <w:lang w:val="en-GB"/>
        </w:rPr>
        <w:t>1</w:t>
      </w:r>
      <w:r w:rsidR="000D5315">
        <w:rPr>
          <w:lang w:val="en-GB"/>
        </w:rPr>
        <w:t xml:space="preserve">1. A weaker rupiah made government imports even more expensive—which forced large budget cuts this year for public works and transportation. The World Bank projects a fiscal deficit of about 2.8% of GDP this year, close to the legal limit of 3% and vulnerable to both rising oil </w:t>
      </w:r>
      <w:r w:rsidR="003A06AA">
        <w:rPr>
          <w:lang w:val="en-GB"/>
        </w:rPr>
        <w:t xml:space="preserve">prices </w:t>
      </w:r>
      <w:r w:rsidR="000D5315">
        <w:rPr>
          <w:lang w:val="en-GB"/>
        </w:rPr>
        <w:t>and declin</w:t>
      </w:r>
      <w:r w:rsidR="009C0BFA">
        <w:rPr>
          <w:lang w:val="en-GB"/>
        </w:rPr>
        <w:t>in</w:t>
      </w:r>
      <w:r w:rsidR="000D5315">
        <w:rPr>
          <w:lang w:val="en-GB"/>
        </w:rPr>
        <w:t xml:space="preserve">g rupiah value. Subsidies amount to some 3% of GDP and are slated to increase to a record high </w:t>
      </w:r>
      <w:r w:rsidR="009C0BFA">
        <w:rPr>
          <w:lang w:val="en-GB"/>
        </w:rPr>
        <w:t xml:space="preserve">of </w:t>
      </w:r>
      <w:r w:rsidR="000D5315">
        <w:rPr>
          <w:lang w:val="en-GB"/>
        </w:rPr>
        <w:t>over USD31 b</w:t>
      </w:r>
      <w:r w:rsidR="009C0BFA">
        <w:rPr>
          <w:lang w:val="en-GB"/>
        </w:rPr>
        <w:t>i</w:t>
      </w:r>
      <w:r w:rsidR="000D5315">
        <w:rPr>
          <w:lang w:val="en-GB"/>
        </w:rPr>
        <w:t xml:space="preserve">llion, or 18% of total spending.  </w:t>
      </w:r>
    </w:p>
    <w:p w:rsidR="00DC2157" w:rsidRDefault="00DC2157" w:rsidP="00762F44">
      <w:pPr>
        <w:pStyle w:val="Bodytxt"/>
        <w:ind w:left="0"/>
        <w:rPr>
          <w:lang w:val="en-GB"/>
        </w:rPr>
      </w:pPr>
      <w:r w:rsidRPr="000F4293">
        <w:rPr>
          <w:lang w:val="en-GB"/>
        </w:rPr>
        <w:t>Indonesia’s second National Medium Term Development Plan (2010</w:t>
      </w:r>
      <w:r w:rsidR="00F5327F">
        <w:rPr>
          <w:lang w:val="en-GB"/>
        </w:rPr>
        <w:t xml:space="preserve"> – 1</w:t>
      </w:r>
      <w:r w:rsidRPr="000F4293">
        <w:rPr>
          <w:lang w:val="en-GB"/>
        </w:rPr>
        <w:t>4)</w:t>
      </w:r>
      <w:r w:rsidR="00342CC5">
        <w:rPr>
          <w:rStyle w:val="FootnoteReference"/>
          <w:lang w:val="en-GB"/>
        </w:rPr>
        <w:footnoteReference w:id="3"/>
      </w:r>
      <w:r w:rsidR="00F5327F">
        <w:rPr>
          <w:lang w:val="en-GB"/>
        </w:rPr>
        <w:t xml:space="preserve"> linked</w:t>
      </w:r>
      <w:r w:rsidRPr="000F4293">
        <w:rPr>
          <w:lang w:val="en-GB"/>
        </w:rPr>
        <w:t xml:space="preserve"> infrastructure investment to the goal of achieving seven per cent economic growth by 2014 and reducing poverty to between six and eight per cent. Infrastructure development remains a core focus of Indonesia’s third National Medium Term Development Plan (2015</w:t>
      </w:r>
      <w:r w:rsidR="001C5418">
        <w:rPr>
          <w:lang w:val="en-GB"/>
        </w:rPr>
        <w:t xml:space="preserve"> – 1</w:t>
      </w:r>
      <w:r w:rsidRPr="000F4293">
        <w:rPr>
          <w:lang w:val="en-GB"/>
        </w:rPr>
        <w:t xml:space="preserve">9) </w:t>
      </w:r>
      <w:r w:rsidR="00B00CA4">
        <w:rPr>
          <w:lang w:val="en-GB"/>
        </w:rPr>
        <w:t xml:space="preserve">currently </w:t>
      </w:r>
      <w:r w:rsidRPr="000F4293">
        <w:rPr>
          <w:lang w:val="en-GB"/>
        </w:rPr>
        <w:t xml:space="preserve">under preparation for the new </w:t>
      </w:r>
      <w:r w:rsidR="009C0BFA">
        <w:rPr>
          <w:lang w:val="en-GB"/>
        </w:rPr>
        <w:t>g</w:t>
      </w:r>
      <w:r w:rsidRPr="000F4293">
        <w:rPr>
          <w:lang w:val="en-GB"/>
        </w:rPr>
        <w:t>overnment. Revised targets include achieving 100 per cent access to clean water and sanitation for the population, the construction of 6,000 kilometres of new roads and a focus on improving the average percentage of maintainable provincial roads from 63 per cent to 80 per cent.</w:t>
      </w:r>
    </w:p>
    <w:p w:rsidR="00022062" w:rsidRPr="00097610" w:rsidRDefault="00DC2157" w:rsidP="00762F44">
      <w:pPr>
        <w:pStyle w:val="Bodytxt"/>
        <w:ind w:left="0"/>
        <w:rPr>
          <w:rStyle w:val="IntenseEmphasis"/>
        </w:rPr>
      </w:pPr>
      <w:r w:rsidRPr="00097610">
        <w:rPr>
          <w:rStyle w:val="IntenseEmphasis"/>
        </w:rPr>
        <w:t>Australian context</w:t>
      </w:r>
    </w:p>
    <w:p w:rsidR="006C010B" w:rsidRDefault="007E0D26" w:rsidP="00762F44">
      <w:pPr>
        <w:pStyle w:val="Bodytxt"/>
        <w:ind w:left="0"/>
        <w:rPr>
          <w:lang w:val="en-GB"/>
        </w:rPr>
      </w:pPr>
      <w:r>
        <w:rPr>
          <w:lang w:val="en-GB"/>
        </w:rPr>
        <w:t xml:space="preserve">Australia’s development partnership with Indonesia is </w:t>
      </w:r>
      <w:r w:rsidR="009438B9">
        <w:rPr>
          <w:lang w:val="en-GB"/>
        </w:rPr>
        <w:t xml:space="preserve">helping </w:t>
      </w:r>
      <w:r>
        <w:rPr>
          <w:lang w:val="en-GB"/>
        </w:rPr>
        <w:t>to strengthen bilateral trade, investment and economic cooperation</w:t>
      </w:r>
      <w:r>
        <w:rPr>
          <w:rStyle w:val="FootnoteReference"/>
          <w:lang w:val="en-GB"/>
        </w:rPr>
        <w:footnoteReference w:id="4"/>
      </w:r>
      <w:r>
        <w:rPr>
          <w:lang w:val="en-GB"/>
        </w:rPr>
        <w:t xml:space="preserve">.  </w:t>
      </w:r>
      <w:r w:rsidR="00E408C8">
        <w:rPr>
          <w:lang w:val="en-GB"/>
        </w:rPr>
        <w:t xml:space="preserve">Australia’s </w:t>
      </w:r>
      <w:r w:rsidR="00011599">
        <w:rPr>
          <w:lang w:val="en-GB"/>
        </w:rPr>
        <w:t>o</w:t>
      </w:r>
      <w:r>
        <w:rPr>
          <w:lang w:val="en-GB"/>
        </w:rPr>
        <w:t xml:space="preserve">fficial development assistance (ODA) to Indonesia </w:t>
      </w:r>
      <w:r w:rsidR="00FB7ED5">
        <w:rPr>
          <w:lang w:val="en-GB"/>
        </w:rPr>
        <w:t xml:space="preserve">grew </w:t>
      </w:r>
      <w:r>
        <w:rPr>
          <w:lang w:val="en-GB"/>
        </w:rPr>
        <w:t xml:space="preserve">strongly </w:t>
      </w:r>
      <w:r w:rsidR="00FB7ED5">
        <w:rPr>
          <w:lang w:val="en-GB"/>
        </w:rPr>
        <w:t xml:space="preserve">after </w:t>
      </w:r>
      <w:r>
        <w:rPr>
          <w:lang w:val="en-GB"/>
        </w:rPr>
        <w:t xml:space="preserve">the 2004 </w:t>
      </w:r>
      <w:r w:rsidR="00E408C8">
        <w:rPr>
          <w:lang w:val="en-GB"/>
        </w:rPr>
        <w:t xml:space="preserve">Boxing Day </w:t>
      </w:r>
      <w:r>
        <w:rPr>
          <w:lang w:val="en-GB"/>
        </w:rPr>
        <w:t>earthquake and tsunami</w:t>
      </w:r>
      <w:r w:rsidR="00E408C8">
        <w:rPr>
          <w:lang w:val="en-GB"/>
        </w:rPr>
        <w:t xml:space="preserve"> when Australia committed AUD1 billion </w:t>
      </w:r>
      <w:r w:rsidR="005928D5">
        <w:rPr>
          <w:lang w:val="en-GB"/>
        </w:rPr>
        <w:t>of</w:t>
      </w:r>
      <w:r w:rsidR="00E408C8">
        <w:rPr>
          <w:lang w:val="en-GB"/>
        </w:rPr>
        <w:t xml:space="preserve"> assistance</w:t>
      </w:r>
      <w:r w:rsidR="00FB7ED5">
        <w:rPr>
          <w:lang w:val="en-GB"/>
        </w:rPr>
        <w:t xml:space="preserve"> under the </w:t>
      </w:r>
      <w:r w:rsidR="00FB7ED5" w:rsidRPr="00FB7ED5">
        <w:rPr>
          <w:lang w:val="en-GB"/>
        </w:rPr>
        <w:t>Australia Indonesia Partnership for Reconstruction and Development.</w:t>
      </w:r>
      <w:r w:rsidR="005928D5">
        <w:rPr>
          <w:lang w:val="en-GB"/>
        </w:rPr>
        <w:t xml:space="preserve">  Investment in transport infrastructure was a key </w:t>
      </w:r>
      <w:r w:rsidR="00B47AF2">
        <w:rPr>
          <w:lang w:val="en-GB"/>
        </w:rPr>
        <w:t>part</w:t>
      </w:r>
      <w:r w:rsidR="005928D5">
        <w:rPr>
          <w:lang w:val="en-GB"/>
        </w:rPr>
        <w:t xml:space="preserve"> of this assistance</w:t>
      </w:r>
      <w:r w:rsidR="005928D5">
        <w:rPr>
          <w:rStyle w:val="FootnoteReference"/>
          <w:lang w:val="en-GB"/>
        </w:rPr>
        <w:footnoteReference w:id="5"/>
      </w:r>
      <w:r w:rsidR="005928D5">
        <w:rPr>
          <w:lang w:val="en-GB"/>
        </w:rPr>
        <w:t>.   Beyond the humanitarian underpinnings, s</w:t>
      </w:r>
      <w:r w:rsidR="005928D5" w:rsidRPr="00FB7ED5">
        <w:rPr>
          <w:lang w:val="en-GB"/>
        </w:rPr>
        <w:t xml:space="preserve">upport for sustainable growth and economic management </w:t>
      </w:r>
      <w:r w:rsidR="00FC50F7">
        <w:rPr>
          <w:lang w:val="en-GB"/>
        </w:rPr>
        <w:t>wa</w:t>
      </w:r>
      <w:r w:rsidR="005928D5">
        <w:rPr>
          <w:lang w:val="en-GB"/>
        </w:rPr>
        <w:t xml:space="preserve">s </w:t>
      </w:r>
      <w:r w:rsidR="005928D5" w:rsidRPr="00FB7ED5">
        <w:rPr>
          <w:lang w:val="en-GB"/>
        </w:rPr>
        <w:t>a</w:t>
      </w:r>
      <w:r w:rsidR="005928D5">
        <w:rPr>
          <w:lang w:val="en-GB"/>
        </w:rPr>
        <w:t xml:space="preserve"> </w:t>
      </w:r>
      <w:r w:rsidR="005928D5" w:rsidRPr="00FB7ED5">
        <w:rPr>
          <w:lang w:val="en-GB"/>
        </w:rPr>
        <w:t xml:space="preserve">foundation of </w:t>
      </w:r>
      <w:r w:rsidR="005928D5">
        <w:rPr>
          <w:lang w:val="en-GB"/>
        </w:rPr>
        <w:t xml:space="preserve">Australia’s </w:t>
      </w:r>
      <w:r w:rsidR="005928D5" w:rsidRPr="00FB7ED5">
        <w:rPr>
          <w:lang w:val="en-GB"/>
        </w:rPr>
        <w:t xml:space="preserve">aid </w:t>
      </w:r>
      <w:r w:rsidR="00FC50F7">
        <w:rPr>
          <w:lang w:val="en-GB"/>
        </w:rPr>
        <w:t>to Indonesia</w:t>
      </w:r>
      <w:r w:rsidR="009C0BFA">
        <w:rPr>
          <w:lang w:val="en-GB"/>
        </w:rPr>
        <w:t xml:space="preserve"> in support of the agenda of then </w:t>
      </w:r>
      <w:r w:rsidR="005928D5">
        <w:rPr>
          <w:lang w:val="en-GB"/>
        </w:rPr>
        <w:t xml:space="preserve">President </w:t>
      </w:r>
      <w:r w:rsidR="005928D5" w:rsidRPr="006E7E42">
        <w:rPr>
          <w:lang w:val="en-GB"/>
        </w:rPr>
        <w:t>Susilo Bambang Yudhoyono</w:t>
      </w:r>
      <w:r w:rsidR="00011599">
        <w:rPr>
          <w:rStyle w:val="FootnoteReference"/>
          <w:lang w:val="en-GB"/>
        </w:rPr>
        <w:footnoteReference w:id="6"/>
      </w:r>
      <w:r w:rsidR="005928D5">
        <w:rPr>
          <w:lang w:val="en-GB"/>
        </w:rPr>
        <w:t>.</w:t>
      </w:r>
      <w:r w:rsidR="005928D5" w:rsidRPr="00FB7ED5">
        <w:rPr>
          <w:lang w:val="en-GB"/>
        </w:rPr>
        <w:t xml:space="preserve"> </w:t>
      </w:r>
    </w:p>
    <w:p w:rsidR="000D636C" w:rsidRDefault="00CA3D7F" w:rsidP="000D636C">
      <w:pPr>
        <w:pStyle w:val="Bodytxt"/>
        <w:ind w:left="0"/>
        <w:rPr>
          <w:lang w:val="en-GB"/>
        </w:rPr>
      </w:pPr>
      <w:r>
        <w:rPr>
          <w:lang w:val="en-GB"/>
        </w:rPr>
        <w:t>S</w:t>
      </w:r>
      <w:r w:rsidRPr="00FB7ED5">
        <w:rPr>
          <w:lang w:val="en-GB"/>
        </w:rPr>
        <w:t>upport to improve infrastructure and</w:t>
      </w:r>
      <w:r>
        <w:rPr>
          <w:lang w:val="en-GB"/>
        </w:rPr>
        <w:t xml:space="preserve"> </w:t>
      </w:r>
      <w:r w:rsidRPr="00FB7ED5">
        <w:rPr>
          <w:lang w:val="en-GB"/>
        </w:rPr>
        <w:t xml:space="preserve">infrastructure planning </w:t>
      </w:r>
      <w:r w:rsidR="00963CEB">
        <w:rPr>
          <w:lang w:val="en-GB"/>
        </w:rPr>
        <w:t xml:space="preserve">has been </w:t>
      </w:r>
      <w:r>
        <w:rPr>
          <w:lang w:val="en-GB"/>
        </w:rPr>
        <w:t xml:space="preserve">one of three priority areas for Australian aid </w:t>
      </w:r>
      <w:r w:rsidR="00433808">
        <w:rPr>
          <w:lang w:val="en-GB"/>
        </w:rPr>
        <w:t xml:space="preserve">to Indonesia </w:t>
      </w:r>
      <w:r>
        <w:rPr>
          <w:lang w:val="en-GB"/>
        </w:rPr>
        <w:t xml:space="preserve">and </w:t>
      </w:r>
      <w:r w:rsidRPr="00FB7ED5">
        <w:rPr>
          <w:lang w:val="en-GB"/>
        </w:rPr>
        <w:t>the largest single element</w:t>
      </w:r>
      <w:r w:rsidR="008B45EF">
        <w:rPr>
          <w:rStyle w:val="FootnoteReference"/>
          <w:lang w:val="en-GB"/>
        </w:rPr>
        <w:footnoteReference w:id="7"/>
      </w:r>
      <w:r>
        <w:rPr>
          <w:lang w:val="en-GB"/>
        </w:rPr>
        <w:t xml:space="preserve">—comprising nearly </w:t>
      </w:r>
      <w:r w:rsidRPr="00FB7ED5">
        <w:rPr>
          <w:lang w:val="en-GB"/>
        </w:rPr>
        <w:t xml:space="preserve">25 per cent of Australia’s ODA </w:t>
      </w:r>
      <w:r>
        <w:rPr>
          <w:lang w:val="en-GB"/>
        </w:rPr>
        <w:t xml:space="preserve">in </w:t>
      </w:r>
      <w:r w:rsidRPr="00FB7ED5">
        <w:rPr>
          <w:lang w:val="en-GB"/>
        </w:rPr>
        <w:t>2012</w:t>
      </w:r>
      <w:r>
        <w:rPr>
          <w:lang w:val="en-GB"/>
        </w:rPr>
        <w:t xml:space="preserve"> </w:t>
      </w:r>
      <w:r w:rsidRPr="00FB7ED5">
        <w:rPr>
          <w:lang w:val="en-GB"/>
        </w:rPr>
        <w:t>–</w:t>
      </w:r>
      <w:r>
        <w:rPr>
          <w:lang w:val="en-GB"/>
        </w:rPr>
        <w:t xml:space="preserve"> </w:t>
      </w:r>
      <w:r w:rsidRPr="00FB7ED5">
        <w:rPr>
          <w:lang w:val="en-GB"/>
        </w:rPr>
        <w:t>13</w:t>
      </w:r>
      <w:r>
        <w:rPr>
          <w:rStyle w:val="FootnoteReference"/>
          <w:lang w:val="en-GB"/>
        </w:rPr>
        <w:footnoteReference w:id="8"/>
      </w:r>
      <w:r w:rsidRPr="00FB7ED5">
        <w:rPr>
          <w:lang w:val="en-GB"/>
        </w:rPr>
        <w:t>.</w:t>
      </w:r>
      <w:r>
        <w:rPr>
          <w:lang w:val="en-GB"/>
        </w:rPr>
        <w:t xml:space="preserve">  </w:t>
      </w:r>
      <w:r w:rsidR="00AF4A17">
        <w:rPr>
          <w:lang w:val="en-GB"/>
        </w:rPr>
        <w:t>In June 2014, the Australian Government released a new aid policy</w:t>
      </w:r>
      <w:r w:rsidR="006A129C">
        <w:rPr>
          <w:rStyle w:val="FootnoteReference"/>
          <w:lang w:val="en-GB"/>
        </w:rPr>
        <w:footnoteReference w:id="9"/>
      </w:r>
      <w:r w:rsidR="006A129C">
        <w:rPr>
          <w:lang w:val="en-GB"/>
        </w:rPr>
        <w:t xml:space="preserve"> that focusses on prosperity and growth, and which emphasises infrastructure</w:t>
      </w:r>
      <w:r w:rsidR="008B45EF">
        <w:rPr>
          <w:lang w:val="en-GB"/>
        </w:rPr>
        <w:t xml:space="preserve"> </w:t>
      </w:r>
      <w:r w:rsidR="000D636C" w:rsidRPr="000D636C">
        <w:rPr>
          <w:lang w:val="en-GB"/>
        </w:rPr>
        <w:t xml:space="preserve">together with trade facilitation and international competitiveness </w:t>
      </w:r>
      <w:r w:rsidR="008B45EF">
        <w:rPr>
          <w:lang w:val="en-GB"/>
        </w:rPr>
        <w:t>a</w:t>
      </w:r>
      <w:r w:rsidR="000D636C" w:rsidRPr="000D636C">
        <w:rPr>
          <w:lang w:val="en-GB"/>
        </w:rPr>
        <w:t>s one of six pillars</w:t>
      </w:r>
      <w:r w:rsidR="008B45EF">
        <w:rPr>
          <w:lang w:val="en-GB"/>
        </w:rPr>
        <w:t xml:space="preserve">. </w:t>
      </w:r>
      <w:r w:rsidR="001B2DCA">
        <w:rPr>
          <w:lang w:val="en-GB"/>
        </w:rPr>
        <w:t>A</w:t>
      </w:r>
      <w:r w:rsidR="008B45EF">
        <w:rPr>
          <w:lang w:val="en-GB"/>
        </w:rPr>
        <w:t xml:space="preserve"> </w:t>
      </w:r>
      <w:r w:rsidR="000D636C" w:rsidRPr="000D636C">
        <w:rPr>
          <w:lang w:val="en-GB"/>
        </w:rPr>
        <w:t xml:space="preserve">new performance framework for the aid policy contains an Aid for Trade </w:t>
      </w:r>
      <w:r w:rsidR="008B45EF">
        <w:rPr>
          <w:lang w:val="en-GB"/>
        </w:rPr>
        <w:t>‘</w:t>
      </w:r>
      <w:r w:rsidR="000D636C" w:rsidRPr="000D636C">
        <w:rPr>
          <w:lang w:val="en-GB"/>
        </w:rPr>
        <w:t>benchmark</w:t>
      </w:r>
      <w:r w:rsidR="008B45EF">
        <w:rPr>
          <w:lang w:val="en-GB"/>
        </w:rPr>
        <w:t>’</w:t>
      </w:r>
      <w:r w:rsidR="000D636C" w:rsidRPr="000D636C">
        <w:rPr>
          <w:lang w:val="en-GB"/>
        </w:rPr>
        <w:t xml:space="preserve"> towards which infrastructure </w:t>
      </w:r>
      <w:r w:rsidR="008B45EF">
        <w:rPr>
          <w:lang w:val="en-GB"/>
        </w:rPr>
        <w:t xml:space="preserve">will </w:t>
      </w:r>
      <w:r w:rsidR="000D636C" w:rsidRPr="000D636C">
        <w:rPr>
          <w:lang w:val="en-GB"/>
        </w:rPr>
        <w:t>contribute around half</w:t>
      </w:r>
      <w:r w:rsidR="008B45EF">
        <w:rPr>
          <w:lang w:val="en-GB"/>
        </w:rPr>
        <w:t xml:space="preserve">. Furthermore, </w:t>
      </w:r>
      <w:r w:rsidR="000D636C" w:rsidRPr="000D636C">
        <w:rPr>
          <w:lang w:val="en-GB"/>
        </w:rPr>
        <w:t>infrastructure underpins the Australian Government’s new Economic Diplomacy agenda focusing on trade, growth, investment and business.</w:t>
      </w:r>
    </w:p>
    <w:p w:rsidR="00E04F98" w:rsidRDefault="00E04F98" w:rsidP="000D636C">
      <w:pPr>
        <w:pStyle w:val="Bodytxt"/>
        <w:ind w:left="0"/>
        <w:rPr>
          <w:lang w:val="en-GB"/>
        </w:rPr>
      </w:pPr>
      <w:r>
        <w:rPr>
          <w:lang w:val="en-GB"/>
        </w:rPr>
        <w:t xml:space="preserve">In parallel with this IAT mission DFAT commissioned a design team to consider options for a new phase of infrastructure investment beyond 2015. </w:t>
      </w:r>
    </w:p>
    <w:p w:rsidR="00FD7C5E" w:rsidRDefault="00BF476B" w:rsidP="00224547">
      <w:pPr>
        <w:pStyle w:val="Heading30"/>
        <w:numPr>
          <w:ilvl w:val="1"/>
          <w:numId w:val="5"/>
        </w:numPr>
      </w:pPr>
      <w:bookmarkStart w:id="17" w:name="_Toc414013908"/>
      <w:r>
        <w:t xml:space="preserve">Facility </w:t>
      </w:r>
      <w:r w:rsidR="00144ED7">
        <w:t>Overview</w:t>
      </w:r>
      <w:bookmarkEnd w:id="17"/>
    </w:p>
    <w:p w:rsidR="00BF476B" w:rsidRPr="004416B1" w:rsidRDefault="00B27BC3" w:rsidP="00762F44">
      <w:pPr>
        <w:pStyle w:val="Bodytxt"/>
        <w:ind w:left="0"/>
        <w:rPr>
          <w:lang w:val="en-GB"/>
        </w:rPr>
      </w:pPr>
      <w:r>
        <w:rPr>
          <w:lang w:val="en-GB"/>
        </w:rPr>
        <w:t xml:space="preserve">Schedule 1B of the IndII contract defines the </w:t>
      </w:r>
      <w:r w:rsidR="00457A08" w:rsidRPr="004416B1">
        <w:rPr>
          <w:lang w:val="en-GB"/>
        </w:rPr>
        <w:t xml:space="preserve">goal </w:t>
      </w:r>
      <w:r>
        <w:rPr>
          <w:lang w:val="en-GB"/>
        </w:rPr>
        <w:t>as</w:t>
      </w:r>
      <w:r w:rsidR="00457A08" w:rsidRPr="004416B1">
        <w:rPr>
          <w:lang w:val="en-GB"/>
        </w:rPr>
        <w:t>: “</w:t>
      </w:r>
      <w:r w:rsidRPr="00B27BC3">
        <w:rPr>
          <w:i/>
          <w:lang w:val="en-GB"/>
        </w:rPr>
        <w:t>to improve infrastructure provision by reducing policy, regulatory, capacity and financing constraints on infrastructure expenditures at the national and sub-national levels</w:t>
      </w:r>
      <w:r w:rsidR="00457A08" w:rsidRPr="004416B1">
        <w:rPr>
          <w:lang w:val="en-GB"/>
        </w:rPr>
        <w:t>”</w:t>
      </w:r>
      <w:r w:rsidR="00D42ED2">
        <w:rPr>
          <w:rStyle w:val="FootnoteReference"/>
          <w:lang w:val="en-GB"/>
        </w:rPr>
        <w:footnoteReference w:id="10"/>
      </w:r>
      <w:r w:rsidR="00457A08" w:rsidRPr="004416B1">
        <w:rPr>
          <w:lang w:val="en-GB"/>
        </w:rPr>
        <w:t>.</w:t>
      </w:r>
      <w:r w:rsidR="00097610" w:rsidRPr="004416B1">
        <w:rPr>
          <w:lang w:val="en-GB"/>
        </w:rPr>
        <w:t xml:space="preserve">  </w:t>
      </w:r>
      <w:r w:rsidR="00457A08" w:rsidRPr="004416B1">
        <w:rPr>
          <w:lang w:val="en-GB"/>
        </w:rPr>
        <w:t xml:space="preserve">The facility </w:t>
      </w:r>
      <w:r w:rsidR="00607030" w:rsidRPr="004416B1">
        <w:rPr>
          <w:lang w:val="en-GB"/>
        </w:rPr>
        <w:t xml:space="preserve">is pursuing </w:t>
      </w:r>
      <w:r w:rsidR="00457A08" w:rsidRPr="004416B1">
        <w:rPr>
          <w:lang w:val="en-GB"/>
        </w:rPr>
        <w:t>three program areas: water and sanitation; transport; and policy and investment</w:t>
      </w:r>
      <w:r w:rsidR="003A06AA">
        <w:rPr>
          <w:lang w:val="en-GB"/>
        </w:rPr>
        <w:t xml:space="preserve"> (P&amp;I)</w:t>
      </w:r>
      <w:r w:rsidR="00457A08" w:rsidRPr="004416B1">
        <w:rPr>
          <w:lang w:val="en-GB"/>
        </w:rPr>
        <w:t xml:space="preserve">.  Each program area has its own end-of-program outcomes.  </w:t>
      </w:r>
    </w:p>
    <w:p w:rsidR="00097610" w:rsidRPr="004416B1" w:rsidRDefault="00097610" w:rsidP="00762F44">
      <w:pPr>
        <w:pStyle w:val="Bodytxt"/>
        <w:ind w:left="0"/>
        <w:rPr>
          <w:lang w:val="en-GB"/>
        </w:rPr>
      </w:pPr>
      <w:r w:rsidRPr="004416B1">
        <w:rPr>
          <w:lang w:val="en-GB"/>
        </w:rPr>
        <w:t xml:space="preserve">IndII was approved by the Australian Government in October 2007 at an initial cost of AUD64.8 million to provide technical assistance </w:t>
      </w:r>
      <w:r w:rsidR="0070713A" w:rsidRPr="004416B1">
        <w:rPr>
          <w:lang w:val="en-GB"/>
        </w:rPr>
        <w:t xml:space="preserve">(TA) </w:t>
      </w:r>
      <w:r w:rsidRPr="004416B1">
        <w:rPr>
          <w:lang w:val="en-GB"/>
        </w:rPr>
        <w:t>to GoI</w:t>
      </w:r>
      <w:r w:rsidR="0070713A" w:rsidRPr="004416B1">
        <w:rPr>
          <w:lang w:val="en-GB"/>
        </w:rPr>
        <w:t>’s</w:t>
      </w:r>
      <w:r w:rsidRPr="004416B1">
        <w:rPr>
          <w:lang w:val="en-GB"/>
        </w:rPr>
        <w:t xml:space="preserve"> infrastructure policy, planning and investment</w:t>
      </w:r>
      <w:r w:rsidR="0070713A" w:rsidRPr="004416B1">
        <w:rPr>
          <w:lang w:val="en-GB"/>
        </w:rPr>
        <w:t>s at national and sub</w:t>
      </w:r>
      <w:r w:rsidR="0070713A" w:rsidRPr="004416B1">
        <w:rPr>
          <w:rFonts w:ascii="Cambria Math" w:hAnsi="Cambria Math" w:cs="Cambria Math"/>
          <w:lang w:val="en-GB"/>
        </w:rPr>
        <w:t>‐</w:t>
      </w:r>
      <w:r w:rsidR="0070713A" w:rsidRPr="004416B1">
        <w:rPr>
          <w:lang w:val="en-GB"/>
        </w:rPr>
        <w:t>national levels</w:t>
      </w:r>
      <w:r w:rsidRPr="004416B1">
        <w:rPr>
          <w:lang w:val="en-GB"/>
        </w:rPr>
        <w:t xml:space="preserve">. </w:t>
      </w:r>
      <w:r w:rsidR="00B053EA" w:rsidRPr="004416B1">
        <w:rPr>
          <w:lang w:val="en-GB"/>
        </w:rPr>
        <w:t xml:space="preserve">In 2009 </w:t>
      </w:r>
      <w:r w:rsidRPr="004416B1">
        <w:rPr>
          <w:lang w:val="en-GB"/>
        </w:rPr>
        <w:t xml:space="preserve">IndII was expanded to include </w:t>
      </w:r>
      <w:r w:rsidR="00D6275A">
        <w:rPr>
          <w:lang w:val="en-GB"/>
        </w:rPr>
        <w:t>substantial water and sanitation funding</w:t>
      </w:r>
      <w:r w:rsidR="003F60EC" w:rsidRPr="004416B1">
        <w:rPr>
          <w:lang w:val="en-GB"/>
        </w:rPr>
        <w:t>—</w:t>
      </w:r>
      <w:r w:rsidR="00D6275A">
        <w:rPr>
          <w:lang w:val="en-GB"/>
        </w:rPr>
        <w:t xml:space="preserve">which became the water </w:t>
      </w:r>
      <w:r w:rsidR="003F60EC" w:rsidRPr="004416B1">
        <w:rPr>
          <w:lang w:val="en-GB"/>
        </w:rPr>
        <w:t>hibah</w:t>
      </w:r>
      <w:r w:rsidRPr="004416B1">
        <w:rPr>
          <w:lang w:val="en-GB"/>
        </w:rPr>
        <w:t xml:space="preserve">. In May 2011, </w:t>
      </w:r>
      <w:r w:rsidR="004E0845">
        <w:rPr>
          <w:lang w:val="en-GB"/>
        </w:rPr>
        <w:t xml:space="preserve">a contract clause was exercised to extend </w:t>
      </w:r>
      <w:r w:rsidRPr="004416B1">
        <w:rPr>
          <w:lang w:val="en-GB"/>
        </w:rPr>
        <w:t xml:space="preserve">IndII for four years </w:t>
      </w:r>
      <w:r w:rsidR="003F60EC" w:rsidRPr="004416B1">
        <w:rPr>
          <w:lang w:val="en-GB"/>
        </w:rPr>
        <w:t>(</w:t>
      </w:r>
      <w:r w:rsidRPr="004416B1">
        <w:rPr>
          <w:lang w:val="en-GB"/>
        </w:rPr>
        <w:t>to June 2015</w:t>
      </w:r>
      <w:r w:rsidR="003F60EC" w:rsidRPr="004416B1">
        <w:rPr>
          <w:lang w:val="en-GB"/>
        </w:rPr>
        <w:t>)</w:t>
      </w:r>
      <w:r w:rsidR="0070713A" w:rsidRPr="004416B1">
        <w:rPr>
          <w:lang w:val="en-GB"/>
        </w:rPr>
        <w:t>.  T</w:t>
      </w:r>
      <w:r w:rsidRPr="004416B1">
        <w:rPr>
          <w:lang w:val="en-GB"/>
        </w:rPr>
        <w:t>he second phase of activity</w:t>
      </w:r>
      <w:r w:rsidR="0070713A" w:rsidRPr="004416B1">
        <w:rPr>
          <w:lang w:val="en-GB"/>
        </w:rPr>
        <w:t xml:space="preserve"> was allocated </w:t>
      </w:r>
      <w:r w:rsidR="00400F5B">
        <w:rPr>
          <w:lang w:val="en-GB"/>
        </w:rPr>
        <w:t xml:space="preserve">up to </w:t>
      </w:r>
      <w:r w:rsidRPr="004416B1">
        <w:rPr>
          <w:lang w:val="en-GB"/>
        </w:rPr>
        <w:t>AUD330 million</w:t>
      </w:r>
      <w:r w:rsidR="0070713A" w:rsidRPr="004416B1">
        <w:rPr>
          <w:lang w:val="en-GB"/>
        </w:rPr>
        <w:t xml:space="preserve"> of which </w:t>
      </w:r>
      <w:r w:rsidR="00400F5B">
        <w:rPr>
          <w:lang w:val="en-GB"/>
        </w:rPr>
        <w:t xml:space="preserve">up to </w:t>
      </w:r>
      <w:r w:rsidRPr="004416B1">
        <w:rPr>
          <w:lang w:val="en-GB"/>
        </w:rPr>
        <w:t>AUD240 million was set aside for government-to-government grants</w:t>
      </w:r>
      <w:r w:rsidRPr="004416B1">
        <w:rPr>
          <w:rStyle w:val="FootnoteReference"/>
          <w:lang w:val="en-GB"/>
        </w:rPr>
        <w:footnoteReference w:id="11"/>
      </w:r>
      <w:r w:rsidRPr="004416B1">
        <w:rPr>
          <w:lang w:val="en-GB"/>
        </w:rPr>
        <w:t xml:space="preserve">; and </w:t>
      </w:r>
      <w:r w:rsidR="00870ECE">
        <w:rPr>
          <w:lang w:val="en-GB"/>
        </w:rPr>
        <w:t>AUD</w:t>
      </w:r>
      <w:r w:rsidRPr="004416B1">
        <w:rPr>
          <w:lang w:val="en-GB"/>
        </w:rPr>
        <w:t>67.8 million was allocated to TA</w:t>
      </w:r>
      <w:r w:rsidR="003F60EC" w:rsidRPr="004416B1">
        <w:rPr>
          <w:rStyle w:val="FootnoteReference"/>
          <w:lang w:val="en-GB"/>
        </w:rPr>
        <w:footnoteReference w:id="12"/>
      </w:r>
      <w:r w:rsidRPr="004416B1">
        <w:rPr>
          <w:lang w:val="en-GB"/>
        </w:rPr>
        <w:t xml:space="preserve">.  </w:t>
      </w:r>
      <w:r w:rsidR="00400F5B">
        <w:rPr>
          <w:lang w:val="en-GB"/>
        </w:rPr>
        <w:t>A</w:t>
      </w:r>
      <w:r w:rsidR="00CA3D7F">
        <w:rPr>
          <w:lang w:val="en-GB"/>
        </w:rPr>
        <w:t xml:space="preserve">pproval </w:t>
      </w:r>
      <w:r w:rsidR="00B3479B">
        <w:rPr>
          <w:lang w:val="en-GB"/>
        </w:rPr>
        <w:t xml:space="preserve">has been </w:t>
      </w:r>
      <w:r w:rsidR="00CA3D7F">
        <w:rPr>
          <w:lang w:val="en-GB"/>
        </w:rPr>
        <w:t xml:space="preserve">obtained to </w:t>
      </w:r>
      <w:r w:rsidR="001B2DCA">
        <w:rPr>
          <w:lang w:val="en-GB"/>
        </w:rPr>
        <w:t xml:space="preserve">again </w:t>
      </w:r>
      <w:r w:rsidR="00CA3D7F">
        <w:rPr>
          <w:lang w:val="en-GB"/>
        </w:rPr>
        <w:t xml:space="preserve">extend IndII until </w:t>
      </w:r>
      <w:r w:rsidR="001B2DCA">
        <w:rPr>
          <w:lang w:val="en-GB"/>
        </w:rPr>
        <w:t xml:space="preserve">January 2016 </w:t>
      </w:r>
      <w:r w:rsidR="00CA3D7F">
        <w:rPr>
          <w:lang w:val="en-GB"/>
        </w:rPr>
        <w:t xml:space="preserve">to enable the design of a third phase of infrastructure investment to </w:t>
      </w:r>
      <w:r w:rsidR="003A06AA">
        <w:rPr>
          <w:lang w:val="en-GB"/>
        </w:rPr>
        <w:t xml:space="preserve">be </w:t>
      </w:r>
      <w:r w:rsidR="00CA3D7F">
        <w:rPr>
          <w:lang w:val="en-GB"/>
        </w:rPr>
        <w:t>informed by the new GoI’s priorities.</w:t>
      </w:r>
    </w:p>
    <w:p w:rsidR="006F1A6E" w:rsidRDefault="006F1A6E" w:rsidP="00762F44">
      <w:pPr>
        <w:pStyle w:val="Bodytxt"/>
        <w:ind w:left="0"/>
        <w:rPr>
          <w:lang w:val="en-GB"/>
        </w:rPr>
      </w:pPr>
      <w:r w:rsidRPr="004416B1">
        <w:rPr>
          <w:lang w:val="en-GB"/>
        </w:rPr>
        <w:t xml:space="preserve">The </w:t>
      </w:r>
      <w:r w:rsidRPr="004416B1">
        <w:rPr>
          <w:i/>
          <w:lang w:val="en-GB"/>
        </w:rPr>
        <w:t>modus operandi</w:t>
      </w:r>
      <w:r w:rsidRPr="004416B1">
        <w:rPr>
          <w:lang w:val="en-GB"/>
        </w:rPr>
        <w:t xml:space="preserve"> of the facility</w:t>
      </w:r>
      <w:r w:rsidR="00D4678A">
        <w:rPr>
          <w:lang w:val="en-GB"/>
        </w:rPr>
        <w:t xml:space="preserve"> </w:t>
      </w:r>
      <w:r w:rsidRPr="004416B1">
        <w:rPr>
          <w:lang w:val="en-GB"/>
        </w:rPr>
        <w:t xml:space="preserve">is the use of grants to ‘incentivise’ transformational changes in GoI policy and process in relation to infrastructure planning and investment.  </w:t>
      </w:r>
      <w:r w:rsidR="0070713A" w:rsidRPr="004416B1">
        <w:rPr>
          <w:lang w:val="en-GB"/>
        </w:rPr>
        <w:t>While Indonesia is Australia’s largest aid recipient, funding equates to less than 0.5 per cent of the GoI budget</w:t>
      </w:r>
      <w:r w:rsidR="0070713A" w:rsidRPr="004416B1">
        <w:rPr>
          <w:rStyle w:val="FootnoteReference"/>
          <w:lang w:val="en-GB"/>
        </w:rPr>
        <w:footnoteReference w:id="13"/>
      </w:r>
      <w:r w:rsidR="0070713A" w:rsidRPr="004416B1">
        <w:rPr>
          <w:lang w:val="en-GB"/>
        </w:rPr>
        <w:t xml:space="preserve">. Even as the largest </w:t>
      </w:r>
      <w:r w:rsidR="00D4678A">
        <w:rPr>
          <w:lang w:val="en-GB"/>
        </w:rPr>
        <w:t xml:space="preserve">bilateral grant </w:t>
      </w:r>
      <w:r w:rsidR="0070713A" w:rsidRPr="004416B1">
        <w:rPr>
          <w:lang w:val="en-GB"/>
        </w:rPr>
        <w:t>donor in</w:t>
      </w:r>
      <w:r w:rsidR="0070713A">
        <w:rPr>
          <w:lang w:val="en-GB"/>
        </w:rPr>
        <w:t xml:space="preserve"> the infrastructure sector, DFAT’s contributions represent a very small percentage of GoI spending—which is in turn small relative to need.  In this context, u</w:t>
      </w:r>
      <w:r>
        <w:rPr>
          <w:lang w:val="en-GB"/>
        </w:rPr>
        <w:t xml:space="preserve">sing grants (supported by TA) to leverage government spending, and introduce efficiency-enhancing </w:t>
      </w:r>
      <w:r w:rsidR="003509EF">
        <w:rPr>
          <w:lang w:val="en-GB"/>
        </w:rPr>
        <w:t>reforms</w:t>
      </w:r>
      <w:r>
        <w:rPr>
          <w:lang w:val="en-GB"/>
        </w:rPr>
        <w:t xml:space="preserve"> to policy and process</w:t>
      </w:r>
      <w:r w:rsidR="003509EF">
        <w:rPr>
          <w:lang w:val="en-GB"/>
        </w:rPr>
        <w:t xml:space="preserve"> is sensible</w:t>
      </w:r>
      <w:r w:rsidR="00B00CA4">
        <w:rPr>
          <w:lang w:val="en-GB"/>
        </w:rPr>
        <w:t xml:space="preserve">, and if successful in fostering lasting change, will represent </w:t>
      </w:r>
      <w:r w:rsidR="00567814">
        <w:rPr>
          <w:lang w:val="en-GB"/>
        </w:rPr>
        <w:t xml:space="preserve">good </w:t>
      </w:r>
      <w:r w:rsidR="00B00CA4">
        <w:rPr>
          <w:lang w:val="en-GB"/>
        </w:rPr>
        <w:t>value for money</w:t>
      </w:r>
      <w:r>
        <w:rPr>
          <w:lang w:val="en-GB"/>
        </w:rPr>
        <w:t>.</w:t>
      </w:r>
    </w:p>
    <w:p w:rsidR="005C22F4" w:rsidRDefault="008D5E80" w:rsidP="005B6398">
      <w:pPr>
        <w:pStyle w:val="Heading2"/>
        <w:numPr>
          <w:ilvl w:val="0"/>
          <w:numId w:val="1"/>
        </w:numPr>
        <w:rPr>
          <w:lang w:val="en-GB"/>
        </w:rPr>
      </w:pPr>
      <w:r>
        <w:rPr>
          <w:lang w:val="en-GB"/>
        </w:rPr>
        <w:br w:type="page"/>
      </w:r>
      <w:bookmarkStart w:id="18" w:name="_Toc414013909"/>
      <w:r w:rsidR="00144ED7">
        <w:rPr>
          <w:lang w:val="en-GB"/>
        </w:rPr>
        <w:t>Methodology</w:t>
      </w:r>
      <w:bookmarkEnd w:id="18"/>
    </w:p>
    <w:p w:rsidR="00FD7C5E" w:rsidRDefault="00457A08" w:rsidP="00224547">
      <w:pPr>
        <w:pStyle w:val="Heading30"/>
        <w:numPr>
          <w:ilvl w:val="1"/>
          <w:numId w:val="6"/>
        </w:numPr>
      </w:pPr>
      <w:bookmarkStart w:id="19" w:name="_Ref382253363"/>
      <w:bookmarkStart w:id="20" w:name="_Toc414013910"/>
      <w:r>
        <w:t>Scope</w:t>
      </w:r>
      <w:bookmarkEnd w:id="19"/>
      <w:bookmarkEnd w:id="20"/>
    </w:p>
    <w:p w:rsidR="00F7128D" w:rsidRDefault="001C5418" w:rsidP="00762F44">
      <w:pPr>
        <w:pStyle w:val="Bodytxt"/>
        <w:ind w:left="0"/>
        <w:rPr>
          <w:lang w:val="en-GB"/>
        </w:rPr>
      </w:pPr>
      <w:r>
        <w:rPr>
          <w:lang w:val="en-GB"/>
        </w:rPr>
        <w:t xml:space="preserve">The subsidiary agreement for IndII prescribed an </w:t>
      </w:r>
      <w:r w:rsidR="00EB45C5" w:rsidRPr="00EB45C5">
        <w:rPr>
          <w:lang w:val="en-GB"/>
        </w:rPr>
        <w:t xml:space="preserve">IAT to assess the effectiveness of the </w:t>
      </w:r>
      <w:r w:rsidR="00EB45C5">
        <w:rPr>
          <w:lang w:val="en-GB"/>
        </w:rPr>
        <w:t>f</w:t>
      </w:r>
      <w:r w:rsidR="00EB45C5" w:rsidRPr="00EB45C5">
        <w:rPr>
          <w:lang w:val="en-GB"/>
        </w:rPr>
        <w:t>acility in meeting agreed objectives</w:t>
      </w:r>
      <w:r w:rsidR="00F00EF8">
        <w:rPr>
          <w:lang w:val="en-GB"/>
        </w:rPr>
        <w:t>,</w:t>
      </w:r>
      <w:r w:rsidR="007B215D">
        <w:rPr>
          <w:lang w:val="en-GB"/>
        </w:rPr>
        <w:t xml:space="preserve"> and to gauge </w:t>
      </w:r>
      <w:r w:rsidR="007B215D" w:rsidRPr="00EB45C5">
        <w:rPr>
          <w:lang w:val="en-GB"/>
        </w:rPr>
        <w:t xml:space="preserve">perceptions of </w:t>
      </w:r>
      <w:r w:rsidR="007B215D">
        <w:rPr>
          <w:lang w:val="en-GB"/>
        </w:rPr>
        <w:t xml:space="preserve">the facility </w:t>
      </w:r>
      <w:r w:rsidR="00F329B6">
        <w:rPr>
          <w:lang w:val="en-GB"/>
        </w:rPr>
        <w:t>among</w:t>
      </w:r>
      <w:r w:rsidR="007B215D" w:rsidRPr="00EB45C5">
        <w:rPr>
          <w:lang w:val="en-GB"/>
        </w:rPr>
        <w:t xml:space="preserve"> GoI partners</w:t>
      </w:r>
      <w:r w:rsidR="00EB45C5" w:rsidRPr="00EB45C5">
        <w:rPr>
          <w:lang w:val="en-GB"/>
        </w:rPr>
        <w:t xml:space="preserve">. </w:t>
      </w:r>
      <w:r w:rsidR="00026FA5">
        <w:rPr>
          <w:lang w:val="en-GB"/>
        </w:rPr>
        <w:t>This second of t</w:t>
      </w:r>
      <w:r w:rsidR="00EB45C5" w:rsidRPr="00EB45C5">
        <w:rPr>
          <w:lang w:val="en-GB"/>
        </w:rPr>
        <w:t xml:space="preserve">hree </w:t>
      </w:r>
      <w:r w:rsidR="003A06AA">
        <w:rPr>
          <w:lang w:val="en-GB"/>
        </w:rPr>
        <w:t xml:space="preserve">IAT </w:t>
      </w:r>
      <w:r w:rsidR="00EB45C5" w:rsidRPr="00EB45C5">
        <w:rPr>
          <w:lang w:val="en-GB"/>
        </w:rPr>
        <w:t>missions focus</w:t>
      </w:r>
      <w:r w:rsidR="007B215D">
        <w:rPr>
          <w:lang w:val="en-GB"/>
        </w:rPr>
        <w:t>sed</w:t>
      </w:r>
      <w:r w:rsidR="00EB45C5" w:rsidRPr="00EB45C5">
        <w:rPr>
          <w:lang w:val="en-GB"/>
        </w:rPr>
        <w:t xml:space="preserve"> </w:t>
      </w:r>
      <w:r w:rsidR="00440F63">
        <w:rPr>
          <w:lang w:val="en-GB"/>
        </w:rPr>
        <w:t>specifically on:</w:t>
      </w:r>
    </w:p>
    <w:p w:rsidR="00F7128D" w:rsidRPr="004D2112" w:rsidRDefault="00440F63" w:rsidP="004B55F0">
      <w:pPr>
        <w:pStyle w:val="Bullets"/>
        <w:numPr>
          <w:ilvl w:val="0"/>
          <w:numId w:val="62"/>
        </w:numPr>
      </w:pPr>
      <w:r>
        <w:t xml:space="preserve">Assessing </w:t>
      </w:r>
      <w:r w:rsidR="003A06AA">
        <w:t xml:space="preserve">the status of </w:t>
      </w:r>
      <w:r>
        <w:t>recommendations from Mission 1</w:t>
      </w:r>
      <w:r w:rsidR="00433808">
        <w:t xml:space="preserve">, and </w:t>
      </w:r>
      <w:r w:rsidR="003A06AA">
        <w:t xml:space="preserve">implementation </w:t>
      </w:r>
      <w:r w:rsidR="00433808">
        <w:t xml:space="preserve">progress of key </w:t>
      </w:r>
      <w:r w:rsidR="003A06AA">
        <w:t>projects</w:t>
      </w:r>
      <w:r w:rsidR="00433808">
        <w:t>;</w:t>
      </w:r>
    </w:p>
    <w:p w:rsidR="00F7128D" w:rsidRPr="004D2112" w:rsidRDefault="00440F63" w:rsidP="004B55F0">
      <w:pPr>
        <w:pStyle w:val="Bullets"/>
        <w:numPr>
          <w:ilvl w:val="0"/>
          <w:numId w:val="62"/>
        </w:numPr>
      </w:pPr>
      <w:r>
        <w:t xml:space="preserve">Exploring </w:t>
      </w:r>
      <w:r w:rsidR="003A06AA">
        <w:t>conceptions</w:t>
      </w:r>
      <w:r>
        <w:t xml:space="preserve"> of ‘leverage’ and ‘influence’—specifically in relation to four sampled activities</w:t>
      </w:r>
      <w:r w:rsidR="004D2112">
        <w:t>;</w:t>
      </w:r>
    </w:p>
    <w:p w:rsidR="00F7128D" w:rsidRPr="004D2112" w:rsidRDefault="00440F63" w:rsidP="004B55F0">
      <w:pPr>
        <w:pStyle w:val="Bullets"/>
        <w:numPr>
          <w:ilvl w:val="0"/>
          <w:numId w:val="62"/>
        </w:numPr>
        <w:spacing w:after="120"/>
      </w:pPr>
      <w:r>
        <w:t xml:space="preserve">Reviewing lessons learned </w:t>
      </w:r>
      <w:r w:rsidR="003A06AA">
        <w:t>from IndII’s monitoring and evaluation (</w:t>
      </w:r>
      <w:r>
        <w:t>M&amp;E</w:t>
      </w:r>
      <w:r w:rsidR="003A06AA">
        <w:t>)</w:t>
      </w:r>
      <w:r w:rsidR="004D2112">
        <w:t>.</w:t>
      </w:r>
    </w:p>
    <w:p w:rsidR="00440F63" w:rsidRDefault="00433808" w:rsidP="00762F44">
      <w:pPr>
        <w:pStyle w:val="Bodytxt"/>
        <w:ind w:left="0"/>
        <w:rPr>
          <w:lang w:val="en-GB"/>
        </w:rPr>
      </w:pPr>
      <w:r>
        <w:rPr>
          <w:lang w:val="en-GB"/>
        </w:rPr>
        <w:t xml:space="preserve">The second and third of the above foci were to inform the design of a third phase of infrastructure investment by Australian aid beyond January 2016. </w:t>
      </w:r>
      <w:r w:rsidR="00440F63">
        <w:rPr>
          <w:lang w:val="en-GB"/>
        </w:rPr>
        <w:t xml:space="preserve">The terms of reference (ToR) </w:t>
      </w:r>
      <w:r>
        <w:rPr>
          <w:lang w:val="en-GB"/>
        </w:rPr>
        <w:t xml:space="preserve">for Mission 2 </w:t>
      </w:r>
      <w:r w:rsidR="00033E06">
        <w:rPr>
          <w:lang w:val="en-GB"/>
        </w:rPr>
        <w:t>are</w:t>
      </w:r>
      <w:r>
        <w:rPr>
          <w:lang w:val="en-GB"/>
        </w:rPr>
        <w:t xml:space="preserve"> provided in Appendix </w:t>
      </w:r>
      <w:r w:rsidR="009544B1">
        <w:rPr>
          <w:lang w:val="en-GB"/>
        </w:rPr>
        <w:t>A</w:t>
      </w:r>
      <w:r w:rsidR="009F2722">
        <w:rPr>
          <w:lang w:val="en-GB"/>
        </w:rPr>
        <w:t>.</w:t>
      </w:r>
    </w:p>
    <w:p w:rsidR="004D4D84" w:rsidRDefault="004D4D84" w:rsidP="00224547">
      <w:pPr>
        <w:pStyle w:val="Heading30"/>
        <w:numPr>
          <w:ilvl w:val="1"/>
          <w:numId w:val="6"/>
        </w:numPr>
      </w:pPr>
      <w:bookmarkStart w:id="21" w:name="_Toc414013911"/>
      <w:r>
        <w:t>Sample</w:t>
      </w:r>
      <w:bookmarkEnd w:id="21"/>
    </w:p>
    <w:p w:rsidR="00433808" w:rsidRDefault="00433808" w:rsidP="00762F44">
      <w:pPr>
        <w:pStyle w:val="Bodytxt"/>
        <w:ind w:left="0"/>
        <w:rPr>
          <w:lang w:val="en-GB"/>
        </w:rPr>
      </w:pPr>
      <w:r>
        <w:rPr>
          <w:lang w:val="en-GB"/>
        </w:rPr>
        <w:t>T</w:t>
      </w:r>
      <w:r w:rsidR="004D4D84">
        <w:rPr>
          <w:lang w:val="en-GB"/>
        </w:rPr>
        <w:t xml:space="preserve">he second aspect of the scope </w:t>
      </w:r>
      <w:r>
        <w:rPr>
          <w:lang w:val="en-GB"/>
        </w:rPr>
        <w:t xml:space="preserve">discussed in </w:t>
      </w:r>
      <w:r w:rsidR="004D4D84">
        <w:rPr>
          <w:lang w:val="en-GB"/>
        </w:rPr>
        <w:t xml:space="preserve">Section </w:t>
      </w:r>
      <w:r w:rsidR="004D4D84">
        <w:rPr>
          <w:lang w:val="en-GB"/>
        </w:rPr>
        <w:fldChar w:fldCharType="begin"/>
      </w:r>
      <w:r w:rsidR="004D4D84">
        <w:rPr>
          <w:lang w:val="en-GB"/>
        </w:rPr>
        <w:instrText xml:space="preserve"> REF _Ref382253363 \r \h </w:instrText>
      </w:r>
      <w:r w:rsidR="004D4D84">
        <w:rPr>
          <w:lang w:val="en-GB"/>
        </w:rPr>
      </w:r>
      <w:r w:rsidR="004D4D84">
        <w:rPr>
          <w:lang w:val="en-GB"/>
        </w:rPr>
        <w:fldChar w:fldCharType="separate"/>
      </w:r>
      <w:r w:rsidR="0056761C">
        <w:rPr>
          <w:lang w:val="en-GB"/>
        </w:rPr>
        <w:t>2.1</w:t>
      </w:r>
      <w:r w:rsidR="004D4D84">
        <w:rPr>
          <w:lang w:val="en-GB"/>
        </w:rPr>
        <w:fldChar w:fldCharType="end"/>
      </w:r>
      <w:r w:rsidR="004D4D84">
        <w:rPr>
          <w:lang w:val="en-GB"/>
        </w:rPr>
        <w:t xml:space="preserve"> concerned </w:t>
      </w:r>
      <w:r>
        <w:rPr>
          <w:lang w:val="en-GB"/>
        </w:rPr>
        <w:t xml:space="preserve">an exploration of the </w:t>
      </w:r>
      <w:r w:rsidR="004D4D84">
        <w:rPr>
          <w:lang w:val="en-GB"/>
        </w:rPr>
        <w:t>notions of leverage and influence</w:t>
      </w:r>
      <w:r>
        <w:rPr>
          <w:lang w:val="en-GB"/>
        </w:rPr>
        <w:t>.  To address this</w:t>
      </w:r>
      <w:r w:rsidR="004D4D84">
        <w:rPr>
          <w:lang w:val="en-GB"/>
        </w:rPr>
        <w:t>, the IAT</w:t>
      </w:r>
      <w:r>
        <w:rPr>
          <w:lang w:val="en-GB"/>
        </w:rPr>
        <w:t xml:space="preserve"> reviewed four IndII activities drawn from a </w:t>
      </w:r>
      <w:r w:rsidR="004D4D84">
        <w:rPr>
          <w:lang w:val="en-GB"/>
        </w:rPr>
        <w:t xml:space="preserve">two-stage sampling process.  </w:t>
      </w:r>
    </w:p>
    <w:p w:rsidR="004D4D84" w:rsidRDefault="004D4D84" w:rsidP="00762F44">
      <w:pPr>
        <w:pStyle w:val="Bodytxt"/>
        <w:ind w:left="0"/>
        <w:rPr>
          <w:lang w:val="en-GB"/>
        </w:rPr>
      </w:pPr>
      <w:r>
        <w:rPr>
          <w:lang w:val="en-GB"/>
        </w:rPr>
        <w:t xml:space="preserve">The </w:t>
      </w:r>
      <w:r w:rsidRPr="00330895">
        <w:rPr>
          <w:b/>
          <w:lang w:val="en-GB"/>
        </w:rPr>
        <w:t>first stage</w:t>
      </w:r>
      <w:r>
        <w:rPr>
          <w:lang w:val="en-GB"/>
        </w:rPr>
        <w:t xml:space="preserve"> involved the IAT defining a sample frame </w:t>
      </w:r>
      <w:r w:rsidR="00433808">
        <w:rPr>
          <w:lang w:val="en-GB"/>
        </w:rPr>
        <w:t xml:space="preserve">to identify the </w:t>
      </w:r>
      <w:r>
        <w:rPr>
          <w:lang w:val="en-GB"/>
        </w:rPr>
        <w:t>four activities:</w:t>
      </w:r>
    </w:p>
    <w:p w:rsidR="000165BA" w:rsidRDefault="004D4D84" w:rsidP="004D4D84">
      <w:pPr>
        <w:pStyle w:val="Bullets"/>
        <w:tabs>
          <w:tab w:val="clear" w:pos="1814"/>
          <w:tab w:val="num" w:pos="993"/>
        </w:tabs>
        <w:ind w:left="993" w:hanging="567"/>
      </w:pPr>
      <w:r>
        <w:t>Projects drawn from each of IndII’s three program areas</w:t>
      </w:r>
      <w:r w:rsidRPr="004D4D84">
        <w:t xml:space="preserve"> (transport, water and sanitation, P&amp;I)</w:t>
      </w:r>
      <w:r w:rsidR="003A06AA">
        <w:t>;</w:t>
      </w:r>
    </w:p>
    <w:p w:rsidR="000165BA" w:rsidRDefault="000165BA" w:rsidP="004D4D84">
      <w:pPr>
        <w:pStyle w:val="Bullets"/>
        <w:tabs>
          <w:tab w:val="clear" w:pos="1814"/>
          <w:tab w:val="num" w:pos="993"/>
        </w:tabs>
        <w:ind w:left="993" w:hanging="567"/>
      </w:pPr>
      <w:r>
        <w:t xml:space="preserve">A </w:t>
      </w:r>
      <w:r w:rsidR="004D4D84" w:rsidRPr="004D4D84">
        <w:t xml:space="preserve">range of </w:t>
      </w:r>
      <w:r w:rsidR="00330895">
        <w:t xml:space="preserve">project </w:t>
      </w:r>
      <w:r w:rsidR="003A06AA">
        <w:t>sizes/investments;</w:t>
      </w:r>
    </w:p>
    <w:p w:rsidR="000165BA" w:rsidRDefault="00330895" w:rsidP="004D4D84">
      <w:pPr>
        <w:pStyle w:val="Bullets"/>
        <w:tabs>
          <w:tab w:val="clear" w:pos="1814"/>
          <w:tab w:val="num" w:pos="993"/>
        </w:tabs>
        <w:ind w:left="993" w:hanging="567"/>
      </w:pPr>
      <w:r>
        <w:t>L</w:t>
      </w:r>
      <w:r w:rsidR="004D4D84" w:rsidRPr="004D4D84">
        <w:t>evel of GoI e</w:t>
      </w:r>
      <w:r w:rsidR="003A06AA">
        <w:t>ngagement;</w:t>
      </w:r>
    </w:p>
    <w:p w:rsidR="004D4D84" w:rsidRDefault="00330895" w:rsidP="00433808">
      <w:pPr>
        <w:pStyle w:val="Bullets"/>
        <w:tabs>
          <w:tab w:val="clear" w:pos="1814"/>
          <w:tab w:val="num" w:pos="993"/>
        </w:tabs>
        <w:spacing w:after="120"/>
        <w:ind w:left="992" w:hanging="567"/>
      </w:pPr>
      <w:r>
        <w:t>A</w:t>
      </w:r>
      <w:r w:rsidR="004D4D84" w:rsidRPr="004D4D84">
        <w:t xml:space="preserve"> mix of on central/policy emphasis, and local/investment emphasis</w:t>
      </w:r>
      <w:r>
        <w:t>.</w:t>
      </w:r>
    </w:p>
    <w:p w:rsidR="00330895" w:rsidRDefault="00330895" w:rsidP="00762F44">
      <w:pPr>
        <w:pStyle w:val="Bodytxt"/>
        <w:ind w:left="0"/>
        <w:rPr>
          <w:lang w:val="en-GB"/>
        </w:rPr>
      </w:pPr>
      <w:r>
        <w:rPr>
          <w:lang w:val="en-GB"/>
        </w:rPr>
        <w:t>The sample frame delivered the following activities:</w:t>
      </w:r>
    </w:p>
    <w:p w:rsidR="004B55F0" w:rsidRDefault="004B55F0" w:rsidP="00726ED2">
      <w:pPr>
        <w:pStyle w:val="Bullets"/>
        <w:numPr>
          <w:ilvl w:val="0"/>
          <w:numId w:val="63"/>
        </w:numPr>
      </w:pPr>
      <w:r w:rsidRPr="00330895">
        <w:t xml:space="preserve">Australia Indonesia Infrastructure Grant for Sanitation (sAIIG); </w:t>
      </w:r>
    </w:p>
    <w:p w:rsidR="004B55F0" w:rsidRDefault="004B55F0" w:rsidP="00726ED2">
      <w:pPr>
        <w:pStyle w:val="Bullets"/>
        <w:numPr>
          <w:ilvl w:val="0"/>
          <w:numId w:val="63"/>
        </w:numPr>
      </w:pPr>
      <w:r w:rsidRPr="00330895">
        <w:t>20 PDAMs</w:t>
      </w:r>
      <w:r>
        <w:rPr>
          <w:rStyle w:val="FootnoteReference"/>
        </w:rPr>
        <w:footnoteReference w:id="14"/>
      </w:r>
      <w:r w:rsidRPr="00330895">
        <w:t xml:space="preserve">; </w:t>
      </w:r>
    </w:p>
    <w:p w:rsidR="00330895" w:rsidRDefault="00330895" w:rsidP="00726ED2">
      <w:pPr>
        <w:pStyle w:val="Bullets"/>
        <w:numPr>
          <w:ilvl w:val="0"/>
          <w:numId w:val="63"/>
        </w:numPr>
      </w:pPr>
      <w:r w:rsidRPr="00330895">
        <w:t xml:space="preserve">Water and Sanitation Service Index (WSSI); </w:t>
      </w:r>
    </w:p>
    <w:p w:rsidR="00330895" w:rsidRDefault="00330895" w:rsidP="00726ED2">
      <w:pPr>
        <w:pStyle w:val="Bullets"/>
        <w:numPr>
          <w:ilvl w:val="0"/>
          <w:numId w:val="63"/>
        </w:numPr>
        <w:spacing w:after="120"/>
      </w:pPr>
      <w:r w:rsidRPr="00330895">
        <w:t>National Roads</w:t>
      </w:r>
      <w:r w:rsidR="00187D5B">
        <w:rPr>
          <w:rStyle w:val="FootnoteReference"/>
        </w:rPr>
        <w:footnoteReference w:id="15"/>
      </w:r>
      <w:r w:rsidRPr="00330895">
        <w:t>.</w:t>
      </w:r>
    </w:p>
    <w:p w:rsidR="009F2722" w:rsidRDefault="00433808" w:rsidP="00762F44">
      <w:pPr>
        <w:pStyle w:val="Bodytxt"/>
        <w:ind w:left="0"/>
        <w:rPr>
          <w:lang w:val="en-GB"/>
        </w:rPr>
      </w:pPr>
      <w:r>
        <w:rPr>
          <w:lang w:val="en-GB"/>
        </w:rPr>
        <w:t xml:space="preserve">The </w:t>
      </w:r>
      <w:r w:rsidRPr="00330895">
        <w:rPr>
          <w:b/>
          <w:lang w:val="en-GB"/>
        </w:rPr>
        <w:t>second stage</w:t>
      </w:r>
      <w:r>
        <w:rPr>
          <w:lang w:val="en-GB"/>
        </w:rPr>
        <w:t xml:space="preserve"> involved DFAT and IndII collaborating to identify key informants for the IAT to interview—drawn from DFAT, Go</w:t>
      </w:r>
      <w:r w:rsidR="00330895">
        <w:rPr>
          <w:lang w:val="en-GB"/>
        </w:rPr>
        <w:t>I</w:t>
      </w:r>
      <w:r w:rsidR="00330895">
        <w:rPr>
          <w:rStyle w:val="FootnoteReference"/>
          <w:lang w:val="en-GB"/>
        </w:rPr>
        <w:footnoteReference w:id="16"/>
      </w:r>
      <w:r>
        <w:rPr>
          <w:lang w:val="en-GB"/>
        </w:rPr>
        <w:t xml:space="preserve">, IndII, subcontractors and informed third-party observers. A list of interviewees is provided in Appendix </w:t>
      </w:r>
      <w:r w:rsidR="009544B1">
        <w:rPr>
          <w:lang w:val="en-GB"/>
        </w:rPr>
        <w:t>B</w:t>
      </w:r>
      <w:r>
        <w:rPr>
          <w:lang w:val="en-GB"/>
        </w:rPr>
        <w:t>.</w:t>
      </w:r>
      <w:r w:rsidR="009F2722">
        <w:rPr>
          <w:lang w:val="en-GB"/>
        </w:rPr>
        <w:t xml:space="preserve"> </w:t>
      </w:r>
      <w:r w:rsidR="00033E06">
        <w:rPr>
          <w:lang w:val="en-GB"/>
        </w:rPr>
        <w:t xml:space="preserve">A framework </w:t>
      </w:r>
      <w:r w:rsidR="00C7269E">
        <w:rPr>
          <w:lang w:val="en-GB"/>
        </w:rPr>
        <w:t xml:space="preserve">to </w:t>
      </w:r>
      <w:r w:rsidR="00033E06">
        <w:rPr>
          <w:lang w:val="en-GB"/>
        </w:rPr>
        <w:t xml:space="preserve">guide </w:t>
      </w:r>
      <w:r w:rsidR="009F2722">
        <w:rPr>
          <w:lang w:val="en-GB"/>
        </w:rPr>
        <w:t>high-level question</w:t>
      </w:r>
      <w:r w:rsidR="009544B1">
        <w:rPr>
          <w:lang w:val="en-GB"/>
        </w:rPr>
        <w:t>s</w:t>
      </w:r>
      <w:r w:rsidR="009F2722">
        <w:rPr>
          <w:lang w:val="en-GB"/>
        </w:rPr>
        <w:t xml:space="preserve"> </w:t>
      </w:r>
      <w:r w:rsidR="004B55F0">
        <w:rPr>
          <w:lang w:val="en-GB"/>
        </w:rPr>
        <w:t>is</w:t>
      </w:r>
      <w:r w:rsidR="009544B1">
        <w:rPr>
          <w:lang w:val="en-GB"/>
        </w:rPr>
        <w:t xml:space="preserve"> </w:t>
      </w:r>
      <w:r w:rsidR="009F2722">
        <w:rPr>
          <w:lang w:val="en-GB"/>
        </w:rPr>
        <w:t xml:space="preserve">provided in Appendix </w:t>
      </w:r>
      <w:r w:rsidR="009544B1">
        <w:rPr>
          <w:lang w:val="en-GB"/>
        </w:rPr>
        <w:t>C</w:t>
      </w:r>
      <w:r w:rsidR="009F2722">
        <w:rPr>
          <w:lang w:val="en-GB"/>
        </w:rPr>
        <w:t>.</w:t>
      </w:r>
    </w:p>
    <w:p w:rsidR="00FD7C5E" w:rsidRDefault="00457A08" w:rsidP="00224547">
      <w:pPr>
        <w:pStyle w:val="Heading30"/>
        <w:numPr>
          <w:ilvl w:val="1"/>
          <w:numId w:val="6"/>
        </w:numPr>
      </w:pPr>
      <w:bookmarkStart w:id="22" w:name="_Toc414013912"/>
      <w:r>
        <w:t>Methods</w:t>
      </w:r>
      <w:bookmarkEnd w:id="22"/>
    </w:p>
    <w:p w:rsidR="007B215D" w:rsidRPr="007B215D" w:rsidRDefault="007B215D" w:rsidP="00762F44">
      <w:pPr>
        <w:pStyle w:val="Bodytxt"/>
        <w:ind w:left="0"/>
        <w:rPr>
          <w:lang w:val="en-GB"/>
        </w:rPr>
      </w:pPr>
      <w:r w:rsidRPr="007B215D">
        <w:rPr>
          <w:lang w:val="en-GB"/>
        </w:rPr>
        <w:t xml:space="preserve">The broad methodology for data collection </w:t>
      </w:r>
      <w:r w:rsidR="00F329B6">
        <w:rPr>
          <w:lang w:val="en-GB"/>
        </w:rPr>
        <w:t xml:space="preserve">was </w:t>
      </w:r>
      <w:r w:rsidRPr="007B215D">
        <w:rPr>
          <w:lang w:val="en-GB"/>
        </w:rPr>
        <w:t>qualitative</w:t>
      </w:r>
      <w:r w:rsidR="00F329B6">
        <w:rPr>
          <w:lang w:val="en-GB"/>
        </w:rPr>
        <w:t>:</w:t>
      </w:r>
    </w:p>
    <w:p w:rsidR="007B215D" w:rsidRPr="007B215D" w:rsidRDefault="007B215D" w:rsidP="004D2112">
      <w:pPr>
        <w:pStyle w:val="Bullets"/>
        <w:tabs>
          <w:tab w:val="clear" w:pos="1814"/>
          <w:tab w:val="num" w:pos="993"/>
        </w:tabs>
        <w:ind w:left="993" w:hanging="567"/>
      </w:pPr>
      <w:r w:rsidRPr="00F329B6">
        <w:rPr>
          <w:b/>
        </w:rPr>
        <w:t>Document reviews:</w:t>
      </w:r>
      <w:r w:rsidRPr="007B215D">
        <w:t xml:space="preserve"> a comprehensive review of key documents produced by the </w:t>
      </w:r>
      <w:r w:rsidR="00F00EF8" w:rsidRPr="007B215D">
        <w:t>facility</w:t>
      </w:r>
      <w:r w:rsidRPr="007B215D">
        <w:t xml:space="preserve"> </w:t>
      </w:r>
      <w:r w:rsidR="00F00EF8">
        <w:t>along with</w:t>
      </w:r>
      <w:r w:rsidRPr="007B215D">
        <w:t xml:space="preserve"> relevant sector literature help</w:t>
      </w:r>
      <w:r w:rsidR="00F329B6">
        <w:t>ed</w:t>
      </w:r>
      <w:r w:rsidRPr="007B215D">
        <w:t xml:space="preserve"> to identify key issues </w:t>
      </w:r>
      <w:r w:rsidR="00F329B6">
        <w:t>ahead of the mission</w:t>
      </w:r>
      <w:r w:rsidR="00F00EF8">
        <w:t>,</w:t>
      </w:r>
      <w:r w:rsidRPr="007B215D">
        <w:t xml:space="preserve"> and </w:t>
      </w:r>
      <w:r w:rsidR="00F329B6">
        <w:t xml:space="preserve">provided </w:t>
      </w:r>
      <w:r w:rsidR="00F00EF8">
        <w:t xml:space="preserve">the </w:t>
      </w:r>
      <w:r w:rsidRPr="007B215D">
        <w:t>basis f</w:t>
      </w:r>
      <w:r w:rsidR="00F329B6">
        <w:t>or factual data presented in this</w:t>
      </w:r>
      <w:r w:rsidRPr="007B215D">
        <w:t xml:space="preserve"> report.</w:t>
      </w:r>
    </w:p>
    <w:p w:rsidR="007B215D" w:rsidRPr="009F2722" w:rsidRDefault="007B215D" w:rsidP="004D2112">
      <w:pPr>
        <w:pStyle w:val="Bullets"/>
        <w:tabs>
          <w:tab w:val="clear" w:pos="1814"/>
          <w:tab w:val="num" w:pos="993"/>
        </w:tabs>
        <w:ind w:left="993" w:hanging="567"/>
        <w:rPr>
          <w:b/>
        </w:rPr>
      </w:pPr>
      <w:r w:rsidRPr="00F329B6">
        <w:rPr>
          <w:b/>
        </w:rPr>
        <w:t>Key informant interviews:</w:t>
      </w:r>
      <w:r w:rsidRPr="004D2112">
        <w:rPr>
          <w:b/>
        </w:rPr>
        <w:t xml:space="preserve"> </w:t>
      </w:r>
      <w:r w:rsidR="00A27AEB">
        <w:t>63</w:t>
      </w:r>
      <w:r w:rsidR="00F7128D" w:rsidRPr="004D2112">
        <w:t xml:space="preserve"> </w:t>
      </w:r>
      <w:r w:rsidRPr="004D2112">
        <w:t xml:space="preserve">purposively selected individuals </w:t>
      </w:r>
      <w:r w:rsidR="00F7128D" w:rsidRPr="004D2112">
        <w:t xml:space="preserve">(only </w:t>
      </w:r>
      <w:r w:rsidR="00A27AEB">
        <w:t>1</w:t>
      </w:r>
      <w:r w:rsidR="00400F5B">
        <w:t>0</w:t>
      </w:r>
      <w:r w:rsidR="00F7128D" w:rsidRPr="004D2112">
        <w:t xml:space="preserve"> female) </w:t>
      </w:r>
      <w:r w:rsidRPr="004D2112">
        <w:t>provide</w:t>
      </w:r>
      <w:r w:rsidR="00F329B6" w:rsidRPr="004D2112">
        <w:t>d</w:t>
      </w:r>
      <w:r w:rsidRPr="004D2112">
        <w:t xml:space="preserve"> the backbone of the primary data collection</w:t>
      </w:r>
      <w:r w:rsidR="00F329B6" w:rsidRPr="004D2112">
        <w:t>.  The IAT was able to probe</w:t>
      </w:r>
      <w:r w:rsidRPr="004D2112">
        <w:t xml:space="preserve"> an</w:t>
      </w:r>
      <w:r w:rsidR="00F329B6" w:rsidRPr="004D2112">
        <w:t>d triangulate</w:t>
      </w:r>
      <w:r w:rsidRPr="004D2112">
        <w:t xml:space="preserve"> stakeholder </w:t>
      </w:r>
      <w:r w:rsidR="00F329B6" w:rsidRPr="004D2112">
        <w:t>perspectives during the course of the mission</w:t>
      </w:r>
      <w:r w:rsidRPr="004D2112">
        <w:t xml:space="preserve">.  </w:t>
      </w:r>
    </w:p>
    <w:p w:rsidR="007B215D" w:rsidRPr="004D2112" w:rsidRDefault="007B215D" w:rsidP="00330895">
      <w:pPr>
        <w:pStyle w:val="Bullets"/>
        <w:tabs>
          <w:tab w:val="clear" w:pos="1814"/>
          <w:tab w:val="num" w:pos="993"/>
        </w:tabs>
        <w:spacing w:after="120"/>
        <w:ind w:left="992" w:hanging="567"/>
        <w:rPr>
          <w:b/>
        </w:rPr>
      </w:pPr>
      <w:r w:rsidRPr="00F329B6">
        <w:rPr>
          <w:b/>
        </w:rPr>
        <w:t>Observation:</w:t>
      </w:r>
      <w:r w:rsidRPr="004D2112">
        <w:rPr>
          <w:b/>
        </w:rPr>
        <w:t xml:space="preserve"> </w:t>
      </w:r>
      <w:r w:rsidRPr="004D2112">
        <w:t xml:space="preserve">general observations during the </w:t>
      </w:r>
      <w:r w:rsidR="00F329B6" w:rsidRPr="004D2112">
        <w:t>mission supplemented the other methods in relation to issues such as</w:t>
      </w:r>
      <w:r w:rsidR="00F7128D" w:rsidRPr="004D2112">
        <w:t>:</w:t>
      </w:r>
      <w:r w:rsidR="00F329B6" w:rsidRPr="004D2112">
        <w:t xml:space="preserve"> </w:t>
      </w:r>
      <w:r w:rsidRPr="004D2112">
        <w:t>interactions/relationships between stakeholders, the degree of professionalism, the quality and appropriateness of deliverables, and the general attitude/engagement of various stakeholders</w:t>
      </w:r>
      <w:r w:rsidRPr="004D2112">
        <w:rPr>
          <w:b/>
        </w:rPr>
        <w:t>.</w:t>
      </w:r>
    </w:p>
    <w:p w:rsidR="009F2722" w:rsidRDefault="007B215D" w:rsidP="00762F44">
      <w:pPr>
        <w:pStyle w:val="Bodytxt"/>
        <w:ind w:left="0"/>
        <w:rPr>
          <w:lang w:val="en-GB"/>
        </w:rPr>
      </w:pPr>
      <w:r w:rsidRPr="007B215D">
        <w:rPr>
          <w:lang w:val="en-GB"/>
        </w:rPr>
        <w:t>IAT members compile</w:t>
      </w:r>
      <w:r w:rsidR="00733F77">
        <w:rPr>
          <w:lang w:val="en-GB"/>
        </w:rPr>
        <w:t>d</w:t>
      </w:r>
      <w:r w:rsidRPr="007B215D">
        <w:rPr>
          <w:lang w:val="en-GB"/>
        </w:rPr>
        <w:t xml:space="preserve"> notes of interviews and discussions</w:t>
      </w:r>
      <w:r w:rsidR="00733F77">
        <w:rPr>
          <w:lang w:val="en-GB"/>
        </w:rPr>
        <w:t xml:space="preserve"> and used c</w:t>
      </w:r>
      <w:r w:rsidRPr="007B215D">
        <w:rPr>
          <w:lang w:val="en-GB"/>
        </w:rPr>
        <w:t>ontent analysis methods to identify common and exceptional themes against the evaluation questions</w:t>
      </w:r>
      <w:r w:rsidR="00E769CD">
        <w:rPr>
          <w:lang w:val="en-GB"/>
        </w:rPr>
        <w:t>.</w:t>
      </w:r>
      <w:r w:rsidR="00DC5DCF">
        <w:rPr>
          <w:lang w:val="en-GB"/>
        </w:rPr>
        <w:t xml:space="preserve"> </w:t>
      </w:r>
    </w:p>
    <w:p w:rsidR="00FD7C5E" w:rsidRPr="00187D5B" w:rsidRDefault="009F2722" w:rsidP="00762F44">
      <w:pPr>
        <w:pStyle w:val="Bodytxt"/>
        <w:ind w:left="0"/>
        <w:rPr>
          <w:lang w:val="en-GB"/>
        </w:rPr>
      </w:pPr>
      <w:r w:rsidRPr="00187D5B">
        <w:rPr>
          <w:lang w:val="en-GB"/>
        </w:rPr>
        <w:t>Limited quantitative analysis involved a review of high-level implementation progress indicators agreed with IndII during Mission 1.</w:t>
      </w:r>
      <w:r w:rsidR="00187D5B" w:rsidRPr="00187D5B">
        <w:rPr>
          <w:lang w:val="en-GB"/>
        </w:rPr>
        <w:t xml:space="preserve"> </w:t>
      </w:r>
      <w:r w:rsidR="00187D5B">
        <w:rPr>
          <w:lang w:val="en-GB"/>
        </w:rPr>
        <w:t>Some analysis of financial expenditure/leverage and output delivery also involve</w:t>
      </w:r>
      <w:r w:rsidR="00C7269E">
        <w:rPr>
          <w:lang w:val="en-GB"/>
        </w:rPr>
        <w:t>d</w:t>
      </w:r>
      <w:r w:rsidR="00187D5B">
        <w:rPr>
          <w:lang w:val="en-GB"/>
        </w:rPr>
        <w:t xml:space="preserve"> simple quantitative analysis.</w:t>
      </w:r>
    </w:p>
    <w:p w:rsidR="00FD7C5E" w:rsidRDefault="00457A08" w:rsidP="00224547">
      <w:pPr>
        <w:pStyle w:val="Heading30"/>
        <w:numPr>
          <w:ilvl w:val="1"/>
          <w:numId w:val="6"/>
        </w:numPr>
      </w:pPr>
      <w:bookmarkStart w:id="23" w:name="_Ref398723056"/>
      <w:bookmarkStart w:id="24" w:name="_Toc414013913"/>
      <w:r>
        <w:t>Limitations</w:t>
      </w:r>
      <w:bookmarkEnd w:id="23"/>
      <w:bookmarkEnd w:id="24"/>
    </w:p>
    <w:p w:rsidR="00E769CD" w:rsidRDefault="00E769CD" w:rsidP="00762F44">
      <w:pPr>
        <w:pStyle w:val="Bodytxt"/>
        <w:ind w:left="0"/>
        <w:rPr>
          <w:lang w:val="en-GB"/>
        </w:rPr>
      </w:pPr>
      <w:r>
        <w:rPr>
          <w:lang w:val="en-GB"/>
        </w:rPr>
        <w:t xml:space="preserve">The IAT mission proceeded as outlined in </w:t>
      </w:r>
      <w:r w:rsidR="00D308AF">
        <w:rPr>
          <w:lang w:val="en-GB"/>
        </w:rPr>
        <w:t>an</w:t>
      </w:r>
      <w:r>
        <w:rPr>
          <w:lang w:val="en-GB"/>
        </w:rPr>
        <w:t xml:space="preserve"> evaluation plan </w:t>
      </w:r>
      <w:r w:rsidR="003A06AA">
        <w:rPr>
          <w:lang w:val="en-GB"/>
        </w:rPr>
        <w:t>approved by</w:t>
      </w:r>
      <w:r>
        <w:rPr>
          <w:lang w:val="en-GB"/>
        </w:rPr>
        <w:t xml:space="preserve"> DFAT.  Nevertheless, minor factors may have affected the findings</w:t>
      </w:r>
      <w:r w:rsidR="000C5D87">
        <w:rPr>
          <w:lang w:val="en-GB"/>
        </w:rPr>
        <w:t>, including</w:t>
      </w:r>
      <w:r>
        <w:rPr>
          <w:lang w:val="en-GB"/>
        </w:rPr>
        <w:t>:</w:t>
      </w:r>
    </w:p>
    <w:p w:rsidR="006D21EF" w:rsidRPr="004D2112" w:rsidRDefault="006555D8" w:rsidP="004D2112">
      <w:pPr>
        <w:pStyle w:val="Bullets"/>
        <w:tabs>
          <w:tab w:val="clear" w:pos="1814"/>
          <w:tab w:val="num" w:pos="993"/>
        </w:tabs>
        <w:ind w:left="993" w:hanging="567"/>
      </w:pPr>
      <w:r w:rsidRPr="006555D8">
        <w:rPr>
          <w:b/>
        </w:rPr>
        <w:t>Immersion:</w:t>
      </w:r>
      <w:r w:rsidRPr="004D2112">
        <w:rPr>
          <w:b/>
        </w:rPr>
        <w:t xml:space="preserve"> </w:t>
      </w:r>
      <w:r w:rsidRPr="004D2112">
        <w:t>a</w:t>
      </w:r>
      <w:r w:rsidR="006D21EF" w:rsidRPr="004D2112">
        <w:t xml:space="preserve"> recognised limitation of program evaluations is that external/independent </w:t>
      </w:r>
      <w:r w:rsidR="000C5D87" w:rsidRPr="004D2112">
        <w:t xml:space="preserve">evaluators are </w:t>
      </w:r>
      <w:r w:rsidR="00D308AF" w:rsidRPr="004D2112">
        <w:t>constrained</w:t>
      </w:r>
      <w:r w:rsidR="006D21EF" w:rsidRPr="004D2112">
        <w:t xml:space="preserve"> to </w:t>
      </w:r>
      <w:r w:rsidR="000C5D87" w:rsidRPr="004D2112">
        <w:t xml:space="preserve">the extent that they </w:t>
      </w:r>
      <w:r w:rsidR="006D21EF" w:rsidRPr="004D2112">
        <w:t xml:space="preserve">can become immersed in the history, technical and managerial nuance, geopolitical context and cultural norms associated with a large and complex </w:t>
      </w:r>
      <w:r w:rsidR="00E805BE" w:rsidRPr="004D2112">
        <w:t>program</w:t>
      </w:r>
      <w:r w:rsidR="006D21EF" w:rsidRPr="004D2112">
        <w:t xml:space="preserve">.  </w:t>
      </w:r>
      <w:r w:rsidR="009F2722">
        <w:t xml:space="preserve">To some extent this limitation was mitigated by the process of engaging the IAT for a series of three missions.  Also, </w:t>
      </w:r>
      <w:r w:rsidR="006D21EF" w:rsidRPr="004D2112">
        <w:t xml:space="preserve">DFAT’s appointment of an Indonesian infrastructure specialist was crucial </w:t>
      </w:r>
      <w:r w:rsidR="00E805BE" w:rsidRPr="004D2112">
        <w:t xml:space="preserve">to </w:t>
      </w:r>
      <w:r w:rsidR="006D21EF" w:rsidRPr="004D2112">
        <w:t>ensur</w:t>
      </w:r>
      <w:r w:rsidR="00D308AF" w:rsidRPr="004D2112">
        <w:t>ing</w:t>
      </w:r>
      <w:r w:rsidR="006D21EF" w:rsidRPr="004D2112">
        <w:t xml:space="preserve"> that findings were grounded </w:t>
      </w:r>
      <w:r w:rsidR="00D308AF" w:rsidRPr="004D2112">
        <w:t xml:space="preserve">and </w:t>
      </w:r>
      <w:r w:rsidR="006D21EF" w:rsidRPr="004D2112">
        <w:t>relevant in the local context.</w:t>
      </w:r>
    </w:p>
    <w:p w:rsidR="00E805BE" w:rsidRDefault="006555D8" w:rsidP="004D2112">
      <w:pPr>
        <w:pStyle w:val="Bullets"/>
        <w:tabs>
          <w:tab w:val="clear" w:pos="1814"/>
          <w:tab w:val="num" w:pos="993"/>
        </w:tabs>
        <w:ind w:left="993" w:hanging="567"/>
      </w:pPr>
      <w:r>
        <w:rPr>
          <w:b/>
        </w:rPr>
        <w:t xml:space="preserve">Interpretation: </w:t>
      </w:r>
      <w:r w:rsidRPr="004D2112">
        <w:t xml:space="preserve">the IAT employed </w:t>
      </w:r>
      <w:r w:rsidR="00E805BE" w:rsidRPr="004D2112">
        <w:t>rapid qualitative methods of inquiry</w:t>
      </w:r>
      <w:r w:rsidRPr="004D2112">
        <w:t xml:space="preserve"> to identify key issues.  </w:t>
      </w:r>
      <w:r w:rsidR="000C5D87" w:rsidRPr="004D2112">
        <w:t xml:space="preserve">Such evaluation methods are </w:t>
      </w:r>
      <w:r w:rsidRPr="004D2112">
        <w:t xml:space="preserve">known to </w:t>
      </w:r>
      <w:r w:rsidR="000C5D87" w:rsidRPr="004D2112">
        <w:t xml:space="preserve">ultimately </w:t>
      </w:r>
      <w:r w:rsidR="00E805BE" w:rsidRPr="004D2112">
        <w:t>rely on professional judgement.  In</w:t>
      </w:r>
      <w:r w:rsidR="008A4AF2">
        <w:t>dividual team members each brought</w:t>
      </w:r>
      <w:r w:rsidR="00E805BE" w:rsidRPr="004D2112">
        <w:t xml:space="preserve"> their assumptions and experiences to this task.</w:t>
      </w:r>
      <w:r w:rsidR="000C5D87" w:rsidRPr="004D2112">
        <w:t xml:space="preserve">  The IAT adopted a consensus approach to findings and recommendations in the first instance; but was prepared to document diversity within the team if consensus was unachievable.</w:t>
      </w:r>
    </w:p>
    <w:p w:rsidR="008A4AF2" w:rsidRPr="004D2112" w:rsidRDefault="008A4AF2" w:rsidP="004D2112">
      <w:pPr>
        <w:pStyle w:val="Bullets"/>
        <w:tabs>
          <w:tab w:val="clear" w:pos="1814"/>
          <w:tab w:val="num" w:pos="993"/>
        </w:tabs>
        <w:ind w:left="993" w:hanging="567"/>
      </w:pPr>
      <w:r>
        <w:rPr>
          <w:b/>
        </w:rPr>
        <w:t>Stakeholder access:</w:t>
      </w:r>
      <w:r>
        <w:t xml:space="preserve"> despite the best efforts of all involved, it was not possible for the IAT to meet with </w:t>
      </w:r>
      <w:r w:rsidR="009F2722">
        <w:t xml:space="preserve">all desired </w:t>
      </w:r>
      <w:r>
        <w:t xml:space="preserve">stakeholders.  </w:t>
      </w:r>
      <w:r w:rsidR="009F2722">
        <w:t xml:space="preserve">The Indonesian IAT member conducted two additional interviews with GoI counterparts following the conclusion of the mission.  There was limited engagement </w:t>
      </w:r>
      <w:r w:rsidR="00F4009A">
        <w:t xml:space="preserve">by the IAT </w:t>
      </w:r>
      <w:r w:rsidR="009F2722">
        <w:t xml:space="preserve">with </w:t>
      </w:r>
      <w:r w:rsidR="00F4009A">
        <w:t xml:space="preserve">MoHA, </w:t>
      </w:r>
      <w:r w:rsidR="009F2722">
        <w:t>IndII subcontractors or third-party observers. There was no engagement with any local government representa</w:t>
      </w:r>
      <w:r w:rsidR="003A06AA">
        <w:t>tives, or community level beneficiaries.</w:t>
      </w:r>
    </w:p>
    <w:p w:rsidR="00E805BE" w:rsidRPr="004D2112" w:rsidRDefault="000C5D87" w:rsidP="004D2112">
      <w:pPr>
        <w:pStyle w:val="Bullets"/>
        <w:tabs>
          <w:tab w:val="clear" w:pos="1814"/>
          <w:tab w:val="num" w:pos="993"/>
        </w:tabs>
        <w:ind w:left="993" w:hanging="567"/>
        <w:rPr>
          <w:b/>
        </w:rPr>
      </w:pPr>
      <w:r w:rsidRPr="00B47AF2">
        <w:rPr>
          <w:b/>
        </w:rPr>
        <w:t>Gender</w:t>
      </w:r>
      <w:r w:rsidR="00B47AF2" w:rsidRPr="00B47AF2">
        <w:rPr>
          <w:b/>
        </w:rPr>
        <w:t xml:space="preserve"> </w:t>
      </w:r>
      <w:r w:rsidR="00B47AF2">
        <w:rPr>
          <w:b/>
        </w:rPr>
        <w:t>equity</w:t>
      </w:r>
      <w:r w:rsidRPr="00B47AF2">
        <w:rPr>
          <w:b/>
        </w:rPr>
        <w:t>:</w:t>
      </w:r>
      <w:r w:rsidRPr="004D2112">
        <w:rPr>
          <w:b/>
        </w:rPr>
        <w:t xml:space="preserve"> </w:t>
      </w:r>
      <w:r w:rsidR="00B47AF2" w:rsidRPr="004D2112">
        <w:t xml:space="preserve">only around </w:t>
      </w:r>
      <w:r w:rsidR="00A27AEB">
        <w:t>23%</w:t>
      </w:r>
      <w:r w:rsidR="00B47AF2" w:rsidRPr="004D2112">
        <w:t xml:space="preserve"> of interviewees were female</w:t>
      </w:r>
      <w:r w:rsidR="00400F5B">
        <w:t xml:space="preserve"> (of which almost all were DFAT staff)</w:t>
      </w:r>
      <w:r w:rsidR="00B47AF2" w:rsidRPr="004D2112">
        <w:t>; despite wide recognition that aspects of infrastructure development disproportiona</w:t>
      </w:r>
      <w:r w:rsidR="00A4622B" w:rsidRPr="004D2112">
        <w:t>te</w:t>
      </w:r>
      <w:r w:rsidR="00B47AF2" w:rsidRPr="004D2112">
        <w:t>ly affect women.  The gender asymmetry in this review is a function of the under-</w:t>
      </w:r>
      <w:r w:rsidR="00A4622B" w:rsidRPr="004D2112">
        <w:t>representation</w:t>
      </w:r>
      <w:r w:rsidR="00B47AF2" w:rsidRPr="004D2112">
        <w:t xml:space="preserve"> of women in the infrastructure sector.  Future IAT missions that seek community perspectives will </w:t>
      </w:r>
      <w:r w:rsidR="004A5A16">
        <w:t xml:space="preserve">aim to </w:t>
      </w:r>
      <w:r w:rsidR="00B47AF2" w:rsidRPr="004D2112">
        <w:t>achieve more equitable representation.</w:t>
      </w:r>
    </w:p>
    <w:p w:rsidR="00FD7C5E" w:rsidRDefault="00FD7C5E" w:rsidP="006333A8">
      <w:pPr>
        <w:pStyle w:val="Bodytxt"/>
        <w:rPr>
          <w:lang w:val="en-GB"/>
        </w:rPr>
      </w:pPr>
    </w:p>
    <w:p w:rsidR="00065A57" w:rsidRDefault="00126B4C" w:rsidP="005B6398">
      <w:pPr>
        <w:pStyle w:val="Heading2"/>
        <w:numPr>
          <w:ilvl w:val="0"/>
          <w:numId w:val="1"/>
        </w:numPr>
        <w:rPr>
          <w:lang w:val="en-GB"/>
        </w:rPr>
      </w:pPr>
      <w:bookmarkStart w:id="25" w:name="_Ref379907345"/>
      <w:r>
        <w:rPr>
          <w:lang w:val="en-GB"/>
        </w:rPr>
        <w:br w:type="page"/>
      </w:r>
      <w:bookmarkStart w:id="26" w:name="_Toc414013914"/>
      <w:r w:rsidR="00065A57">
        <w:rPr>
          <w:lang w:val="en-GB"/>
        </w:rPr>
        <w:t>Findings</w:t>
      </w:r>
      <w:bookmarkEnd w:id="25"/>
      <w:bookmarkEnd w:id="26"/>
    </w:p>
    <w:p w:rsidR="00A7237D" w:rsidRPr="00731412" w:rsidRDefault="00A7237D" w:rsidP="00224547">
      <w:pPr>
        <w:pStyle w:val="Heading30"/>
        <w:numPr>
          <w:ilvl w:val="1"/>
          <w:numId w:val="7"/>
        </w:numPr>
        <w:rPr>
          <w:lang w:val="en-AU"/>
        </w:rPr>
      </w:pPr>
      <w:bookmarkStart w:id="27" w:name="_Toc414013915"/>
      <w:r>
        <w:rPr>
          <w:lang w:val="en-AU"/>
        </w:rPr>
        <w:t>Overview</w:t>
      </w:r>
      <w:bookmarkEnd w:id="27"/>
    </w:p>
    <w:p w:rsidR="00991F79" w:rsidRDefault="00991F79" w:rsidP="00762F44">
      <w:pPr>
        <w:pStyle w:val="Bodytxt"/>
        <w:ind w:left="0"/>
      </w:pPr>
      <w:r>
        <w:t xml:space="preserve">The </w:t>
      </w:r>
      <w:r w:rsidR="003A06AA">
        <w:t xml:space="preserve">IAT’s </w:t>
      </w:r>
      <w:r>
        <w:t xml:space="preserve">findings are presented in the following sections in line with the </w:t>
      </w:r>
      <w:r w:rsidR="008D10CA">
        <w:t xml:space="preserve">three </w:t>
      </w:r>
      <w:r>
        <w:t xml:space="preserve">focus areas defined in the ToR (see Section </w:t>
      </w:r>
      <w:r>
        <w:fldChar w:fldCharType="begin"/>
      </w:r>
      <w:r>
        <w:instrText xml:space="preserve"> REF _Ref382253363 \r \h </w:instrText>
      </w:r>
      <w:r>
        <w:fldChar w:fldCharType="separate"/>
      </w:r>
      <w:r w:rsidR="0056761C">
        <w:t>2.1</w:t>
      </w:r>
      <w:r>
        <w:fldChar w:fldCharType="end"/>
      </w:r>
      <w:r>
        <w:t xml:space="preserve">). </w:t>
      </w:r>
    </w:p>
    <w:p w:rsidR="00A7237D" w:rsidRPr="00731412" w:rsidRDefault="00A7237D" w:rsidP="00224547">
      <w:pPr>
        <w:pStyle w:val="Heading30"/>
        <w:numPr>
          <w:ilvl w:val="1"/>
          <w:numId w:val="7"/>
        </w:numPr>
        <w:rPr>
          <w:lang w:val="en-AU"/>
        </w:rPr>
      </w:pPr>
      <w:bookmarkStart w:id="28" w:name="_Ref382823698"/>
      <w:bookmarkStart w:id="29" w:name="_Ref382823707"/>
      <w:bookmarkStart w:id="30" w:name="_Ref398636468"/>
      <w:bookmarkStart w:id="31" w:name="_Toc414013916"/>
      <w:r>
        <w:rPr>
          <w:lang w:val="en-AU"/>
        </w:rPr>
        <w:t xml:space="preserve">Progress </w:t>
      </w:r>
      <w:bookmarkEnd w:id="28"/>
      <w:bookmarkEnd w:id="29"/>
      <w:r w:rsidR="008D10CA">
        <w:rPr>
          <w:lang w:val="en-AU"/>
        </w:rPr>
        <w:t>stocktake</w:t>
      </w:r>
      <w:bookmarkEnd w:id="30"/>
      <w:bookmarkEnd w:id="31"/>
    </w:p>
    <w:p w:rsidR="00A7237D" w:rsidRDefault="00A7237D" w:rsidP="004D2112">
      <w:pPr>
        <w:pStyle w:val="Bodytxt"/>
        <w:pBdr>
          <w:top w:val="single" w:sz="4" w:space="1" w:color="auto" w:shadow="1"/>
          <w:left w:val="single" w:sz="4" w:space="0" w:color="auto" w:shadow="1"/>
          <w:bottom w:val="single" w:sz="4" w:space="1" w:color="auto" w:shadow="1"/>
          <w:right w:val="single" w:sz="4" w:space="4" w:color="auto" w:shadow="1"/>
        </w:pBdr>
        <w:shd w:val="clear" w:color="auto" w:fill="C4BC96"/>
        <w:ind w:left="0"/>
        <w:rPr>
          <w:sz w:val="18"/>
          <w:szCs w:val="18"/>
        </w:rPr>
      </w:pPr>
      <w:r>
        <w:rPr>
          <w:sz w:val="18"/>
          <w:szCs w:val="18"/>
        </w:rPr>
        <w:sym w:font="Wingdings" w:char="F0FE"/>
      </w:r>
      <w:r>
        <w:rPr>
          <w:sz w:val="18"/>
          <w:szCs w:val="18"/>
        </w:rPr>
        <w:t xml:space="preserve"> </w:t>
      </w:r>
      <w:r w:rsidR="004F1623">
        <w:rPr>
          <w:sz w:val="18"/>
          <w:szCs w:val="18"/>
        </w:rPr>
        <w:t>Timely extension of contract to allow for Phase 3 design without loss of engagement or implementation momentum.</w:t>
      </w:r>
    </w:p>
    <w:p w:rsidR="00726ED2" w:rsidRDefault="00726ED2" w:rsidP="004D2112">
      <w:pPr>
        <w:pStyle w:val="Bodytxt"/>
        <w:pBdr>
          <w:top w:val="single" w:sz="4" w:space="1" w:color="auto" w:shadow="1"/>
          <w:left w:val="single" w:sz="4" w:space="0" w:color="auto" w:shadow="1"/>
          <w:bottom w:val="single" w:sz="4" w:space="1" w:color="auto" w:shadow="1"/>
          <w:right w:val="single" w:sz="4" w:space="4" w:color="auto" w:shadow="1"/>
        </w:pBdr>
        <w:shd w:val="clear" w:color="auto" w:fill="C4BC96"/>
        <w:ind w:left="0"/>
        <w:rPr>
          <w:sz w:val="18"/>
          <w:szCs w:val="18"/>
        </w:rPr>
      </w:pPr>
      <w:r>
        <w:rPr>
          <w:sz w:val="18"/>
          <w:szCs w:val="18"/>
        </w:rPr>
        <w:sym w:font="Wingdings" w:char="F0FE"/>
      </w:r>
      <w:r>
        <w:rPr>
          <w:sz w:val="18"/>
          <w:szCs w:val="18"/>
        </w:rPr>
        <w:t xml:space="preserve"> Generally satisfactory progress of implementation; especially strong management of TA deliverables.</w:t>
      </w:r>
    </w:p>
    <w:p w:rsidR="00A7237D" w:rsidRDefault="00A7237D" w:rsidP="004D2112">
      <w:pPr>
        <w:pStyle w:val="Bodytxt"/>
        <w:pBdr>
          <w:top w:val="single" w:sz="4" w:space="1" w:color="auto" w:shadow="1"/>
          <w:left w:val="single" w:sz="4" w:space="0" w:color="auto" w:shadow="1"/>
          <w:bottom w:val="single" w:sz="4" w:space="1" w:color="auto" w:shadow="1"/>
          <w:right w:val="single" w:sz="4" w:space="4" w:color="auto" w:shadow="1"/>
        </w:pBdr>
        <w:shd w:val="clear" w:color="auto" w:fill="C4BC96"/>
        <w:ind w:left="0"/>
        <w:rPr>
          <w:sz w:val="18"/>
          <w:szCs w:val="18"/>
        </w:rPr>
      </w:pPr>
      <w:r>
        <w:rPr>
          <w:sz w:val="18"/>
          <w:szCs w:val="18"/>
        </w:rPr>
        <w:sym w:font="Wingdings" w:char="F0FD"/>
      </w:r>
      <w:r>
        <w:rPr>
          <w:sz w:val="18"/>
          <w:szCs w:val="18"/>
        </w:rPr>
        <w:t xml:space="preserve"> </w:t>
      </w:r>
      <w:r w:rsidR="009704AA">
        <w:rPr>
          <w:sz w:val="18"/>
          <w:szCs w:val="18"/>
        </w:rPr>
        <w:t xml:space="preserve">Disappointing overall </w:t>
      </w:r>
      <w:r w:rsidR="00726ED2">
        <w:rPr>
          <w:sz w:val="18"/>
          <w:szCs w:val="18"/>
        </w:rPr>
        <w:t xml:space="preserve">response to agreed </w:t>
      </w:r>
      <w:r w:rsidR="009704AA">
        <w:rPr>
          <w:sz w:val="18"/>
          <w:szCs w:val="18"/>
        </w:rPr>
        <w:t>recommendations</w:t>
      </w:r>
      <w:r w:rsidR="00F93560">
        <w:rPr>
          <w:sz w:val="18"/>
          <w:szCs w:val="18"/>
        </w:rPr>
        <w:t xml:space="preserve"> and </w:t>
      </w:r>
      <w:r w:rsidR="00726ED2">
        <w:rPr>
          <w:sz w:val="18"/>
          <w:szCs w:val="18"/>
        </w:rPr>
        <w:t xml:space="preserve">coordination </w:t>
      </w:r>
      <w:r w:rsidR="00F93560">
        <w:rPr>
          <w:sz w:val="18"/>
          <w:szCs w:val="18"/>
        </w:rPr>
        <w:t xml:space="preserve">of joint action </w:t>
      </w:r>
      <w:r w:rsidR="00726ED2">
        <w:rPr>
          <w:sz w:val="18"/>
          <w:szCs w:val="18"/>
        </w:rPr>
        <w:t>between DFAT and IndII.</w:t>
      </w:r>
    </w:p>
    <w:p w:rsidR="009704AA" w:rsidRDefault="009704AA" w:rsidP="004D2112">
      <w:pPr>
        <w:pStyle w:val="Bodytxt"/>
        <w:pBdr>
          <w:top w:val="single" w:sz="4" w:space="1" w:color="auto" w:shadow="1"/>
          <w:left w:val="single" w:sz="4" w:space="0" w:color="auto" w:shadow="1"/>
          <w:bottom w:val="single" w:sz="4" w:space="1" w:color="auto" w:shadow="1"/>
          <w:right w:val="single" w:sz="4" w:space="4" w:color="auto" w:shadow="1"/>
        </w:pBdr>
        <w:shd w:val="clear" w:color="auto" w:fill="C4BC96"/>
        <w:ind w:left="0"/>
        <w:rPr>
          <w:sz w:val="18"/>
          <w:szCs w:val="18"/>
        </w:rPr>
      </w:pPr>
      <w:r>
        <w:rPr>
          <w:sz w:val="18"/>
          <w:szCs w:val="18"/>
        </w:rPr>
        <w:sym w:font="Wingdings" w:char="F0FD"/>
      </w:r>
      <w:r>
        <w:rPr>
          <w:sz w:val="18"/>
          <w:szCs w:val="18"/>
        </w:rPr>
        <w:t xml:space="preserve"> </w:t>
      </w:r>
      <w:r w:rsidR="00272D58">
        <w:rPr>
          <w:sz w:val="18"/>
          <w:szCs w:val="18"/>
        </w:rPr>
        <w:t xml:space="preserve">Apparent tendency </w:t>
      </w:r>
      <w:r>
        <w:rPr>
          <w:sz w:val="18"/>
          <w:szCs w:val="18"/>
        </w:rPr>
        <w:t xml:space="preserve">to </w:t>
      </w:r>
      <w:r w:rsidR="00272D58">
        <w:rPr>
          <w:sz w:val="18"/>
          <w:szCs w:val="18"/>
        </w:rPr>
        <w:t>defer some operational challenges to the next phase of infrastructure investment</w:t>
      </w:r>
      <w:r w:rsidR="00F93560">
        <w:rPr>
          <w:sz w:val="18"/>
          <w:szCs w:val="18"/>
        </w:rPr>
        <w:t>, when valuable lessons could be learned from action in the current phase</w:t>
      </w:r>
      <w:r>
        <w:rPr>
          <w:sz w:val="18"/>
          <w:szCs w:val="18"/>
        </w:rPr>
        <w:t>.</w:t>
      </w:r>
    </w:p>
    <w:p w:rsidR="00021AA0" w:rsidRPr="004416B1" w:rsidRDefault="00DE5E81" w:rsidP="00021AA0">
      <w:pPr>
        <w:pStyle w:val="Bodytxt"/>
        <w:ind w:left="0"/>
        <w:rPr>
          <w:rStyle w:val="IntenseEmphasis"/>
        </w:rPr>
      </w:pPr>
      <w:r>
        <w:rPr>
          <w:rStyle w:val="IntenseEmphasis"/>
        </w:rPr>
        <w:t xml:space="preserve">Status of Mission 1 </w:t>
      </w:r>
      <w:r w:rsidR="009F2722">
        <w:rPr>
          <w:rStyle w:val="IntenseEmphasis"/>
        </w:rPr>
        <w:t>recommendations</w:t>
      </w:r>
    </w:p>
    <w:p w:rsidR="009F2722" w:rsidRDefault="009F2722" w:rsidP="00762F44">
      <w:pPr>
        <w:pStyle w:val="Bodytxt"/>
        <w:ind w:left="0"/>
      </w:pPr>
      <w:r>
        <w:t xml:space="preserve">The first IAT mission in February 2014 culminated in 16 recommendations, of which DFAT </w:t>
      </w:r>
      <w:r w:rsidRPr="009F2722">
        <w:t xml:space="preserve">had responsibility for 10, IndII had responsibility for two, and the remaining four required joint action.  All </w:t>
      </w:r>
      <w:r w:rsidR="00F27415">
        <w:t xml:space="preserve">16 </w:t>
      </w:r>
      <w:r w:rsidRPr="009F2722">
        <w:t xml:space="preserve">recommendations were accepted, at least in principle.  </w:t>
      </w:r>
    </w:p>
    <w:p w:rsidR="009F2722" w:rsidRDefault="00C65B46" w:rsidP="00762F44">
      <w:pPr>
        <w:pStyle w:val="Bodytxt"/>
        <w:ind w:left="0"/>
      </w:pPr>
      <w:r>
        <w:t>For Mission 2, t</w:t>
      </w:r>
      <w:r w:rsidR="009F2722">
        <w:t xml:space="preserve">he IAT assessed the status of the recommendations </w:t>
      </w:r>
      <w:r w:rsidR="00F27415">
        <w:t>against the following categories:</w:t>
      </w:r>
    </w:p>
    <w:p w:rsidR="00F27415" w:rsidRPr="00F27415" w:rsidRDefault="00F27415" w:rsidP="00F27415">
      <w:pPr>
        <w:pStyle w:val="Bullets"/>
        <w:tabs>
          <w:tab w:val="clear" w:pos="1814"/>
          <w:tab w:val="num" w:pos="993"/>
        </w:tabs>
        <w:ind w:left="993" w:hanging="567"/>
        <w:rPr>
          <w:b/>
        </w:rPr>
      </w:pPr>
      <w:r>
        <w:rPr>
          <w:b/>
        </w:rPr>
        <w:t>Completed</w:t>
      </w:r>
      <w:r w:rsidRPr="00F329B6">
        <w:rPr>
          <w:b/>
        </w:rPr>
        <w:t>:</w:t>
      </w:r>
      <w:r w:rsidRPr="004D2112">
        <w:rPr>
          <w:b/>
        </w:rPr>
        <w:t xml:space="preserve"> </w:t>
      </w:r>
      <w:r>
        <w:t>recommendations actioned by the commencement of Mission 2.</w:t>
      </w:r>
    </w:p>
    <w:p w:rsidR="00F27415" w:rsidRPr="00F27415" w:rsidRDefault="00F27415" w:rsidP="00F27415">
      <w:pPr>
        <w:pStyle w:val="Bullets"/>
        <w:tabs>
          <w:tab w:val="clear" w:pos="1814"/>
          <w:tab w:val="num" w:pos="993"/>
        </w:tabs>
        <w:ind w:left="993" w:hanging="567"/>
        <w:rPr>
          <w:b/>
        </w:rPr>
      </w:pPr>
      <w:r>
        <w:rPr>
          <w:b/>
        </w:rPr>
        <w:t>Not started:</w:t>
      </w:r>
      <w:r>
        <w:t xml:space="preserve"> recommendations for which no substantive progress had </w:t>
      </w:r>
      <w:r w:rsidR="003A06AA">
        <w:t>been undertaken</w:t>
      </w:r>
      <w:r>
        <w:t xml:space="preserve"> by the commencement of Mission 2.</w:t>
      </w:r>
    </w:p>
    <w:p w:rsidR="00F27415" w:rsidRPr="009F2722" w:rsidRDefault="00F27415" w:rsidP="00F27415">
      <w:pPr>
        <w:pStyle w:val="Bullets"/>
        <w:tabs>
          <w:tab w:val="clear" w:pos="1814"/>
          <w:tab w:val="num" w:pos="993"/>
        </w:tabs>
        <w:ind w:left="993" w:hanging="567"/>
        <w:rPr>
          <w:b/>
        </w:rPr>
      </w:pPr>
      <w:r>
        <w:rPr>
          <w:b/>
        </w:rPr>
        <w:t>Ongoing:</w:t>
      </w:r>
      <w:r>
        <w:t xml:space="preserve"> recommendations for which some action had been initiated, or where routine activity was required.</w:t>
      </w:r>
    </w:p>
    <w:p w:rsidR="004F1623" w:rsidRPr="004F1623" w:rsidRDefault="00F27415" w:rsidP="004F1623">
      <w:pPr>
        <w:pStyle w:val="Bullets"/>
        <w:tabs>
          <w:tab w:val="clear" w:pos="1814"/>
          <w:tab w:val="num" w:pos="993"/>
        </w:tabs>
        <w:spacing w:after="120"/>
        <w:ind w:left="992" w:hanging="567"/>
        <w:rPr>
          <w:b/>
        </w:rPr>
      </w:pPr>
      <w:r>
        <w:rPr>
          <w:b/>
        </w:rPr>
        <w:t>Retired</w:t>
      </w:r>
      <w:r w:rsidRPr="00F329B6">
        <w:rPr>
          <w:b/>
        </w:rPr>
        <w:t>:</w:t>
      </w:r>
      <w:r w:rsidRPr="004D2112">
        <w:rPr>
          <w:b/>
        </w:rPr>
        <w:t xml:space="preserve"> </w:t>
      </w:r>
      <w:r>
        <w:t>recommendations not started, but considered no longer relevant.</w:t>
      </w:r>
    </w:p>
    <w:p w:rsidR="004F1623" w:rsidRDefault="006871AC" w:rsidP="004F1623">
      <w:pPr>
        <w:pStyle w:val="Bodytxt"/>
        <w:ind w:left="0"/>
      </w:pPr>
      <w:r>
        <w:t xml:space="preserve">The following table provides a succinct </w:t>
      </w:r>
      <w:r w:rsidR="004F1623">
        <w:t>overview of the assessment.</w:t>
      </w:r>
      <w:r w:rsidR="00272D58">
        <w:t xml:space="preserve"> </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4111"/>
        <w:gridCol w:w="885"/>
        <w:gridCol w:w="886"/>
        <w:gridCol w:w="886"/>
        <w:gridCol w:w="886"/>
      </w:tblGrid>
      <w:tr w:rsidR="00F4009A" w:rsidRPr="00224547" w:rsidTr="00224547">
        <w:tc>
          <w:tcPr>
            <w:tcW w:w="5070" w:type="dxa"/>
            <w:gridSpan w:val="2"/>
            <w:vMerge w:val="restart"/>
            <w:tcBorders>
              <w:top w:val="single" w:sz="4" w:space="0" w:color="auto"/>
              <w:left w:val="single" w:sz="4" w:space="0" w:color="auto"/>
              <w:right w:val="single" w:sz="4" w:space="0" w:color="auto"/>
            </w:tcBorders>
            <w:shd w:val="clear" w:color="auto" w:fill="auto"/>
            <w:vAlign w:val="center"/>
          </w:tcPr>
          <w:p w:rsidR="00F4009A" w:rsidRPr="00224547" w:rsidRDefault="00F4009A" w:rsidP="00224547">
            <w:pPr>
              <w:contextualSpacing/>
              <w:jc w:val="center"/>
              <w:rPr>
                <w:rFonts w:ascii="Calibri" w:hAnsi="Calibri" w:cs="Arial"/>
                <w:b/>
                <w:sz w:val="18"/>
                <w:szCs w:val="18"/>
              </w:rPr>
            </w:pPr>
            <w:r w:rsidRPr="00224547">
              <w:rPr>
                <w:rFonts w:ascii="Calibri" w:hAnsi="Calibri" w:cs="Arial"/>
                <w:b/>
                <w:sz w:val="18"/>
                <w:szCs w:val="18"/>
              </w:rPr>
              <w:t>Recommendation responsibility, number &amp; summary content</w:t>
            </w:r>
          </w:p>
        </w:tc>
        <w:tc>
          <w:tcPr>
            <w:tcW w:w="3543" w:type="dxa"/>
            <w:gridSpan w:val="4"/>
            <w:tcBorders>
              <w:top w:val="single" w:sz="4" w:space="0" w:color="auto"/>
              <w:left w:val="single" w:sz="4" w:space="0" w:color="auto"/>
              <w:bottom w:val="single" w:sz="4" w:space="0" w:color="auto"/>
              <w:right w:val="single" w:sz="4" w:space="0" w:color="auto"/>
            </w:tcBorders>
            <w:shd w:val="clear" w:color="auto" w:fill="auto"/>
            <w:hideMark/>
          </w:tcPr>
          <w:p w:rsidR="00F4009A" w:rsidRPr="00224547" w:rsidRDefault="00F4009A" w:rsidP="00224547">
            <w:pPr>
              <w:contextualSpacing/>
              <w:jc w:val="center"/>
              <w:rPr>
                <w:rFonts w:ascii="Calibri" w:hAnsi="Calibri" w:cs="Arial"/>
                <w:b/>
                <w:sz w:val="18"/>
                <w:szCs w:val="18"/>
              </w:rPr>
            </w:pPr>
            <w:r w:rsidRPr="00224547">
              <w:rPr>
                <w:rFonts w:ascii="Calibri" w:hAnsi="Calibri" w:cs="Arial"/>
                <w:b/>
                <w:sz w:val="18"/>
                <w:szCs w:val="18"/>
              </w:rPr>
              <w:t>Summary observations</w:t>
            </w:r>
          </w:p>
        </w:tc>
      </w:tr>
      <w:tr w:rsidR="00F4009A" w:rsidRPr="00224547" w:rsidTr="00224547">
        <w:tc>
          <w:tcPr>
            <w:tcW w:w="5070" w:type="dxa"/>
            <w:gridSpan w:val="2"/>
            <w:vMerge/>
            <w:tcBorders>
              <w:left w:val="single" w:sz="4" w:space="0" w:color="auto"/>
              <w:bottom w:val="single" w:sz="4" w:space="0" w:color="auto"/>
              <w:right w:val="single" w:sz="4" w:space="0" w:color="auto"/>
            </w:tcBorders>
            <w:shd w:val="clear" w:color="auto" w:fill="auto"/>
          </w:tcPr>
          <w:p w:rsidR="00F4009A" w:rsidRPr="00224547" w:rsidRDefault="00F4009A" w:rsidP="00224547">
            <w:pPr>
              <w:contextualSpacing/>
              <w:jc w:val="center"/>
              <w:rPr>
                <w:rFonts w:ascii="Calibri" w:hAnsi="Calibri" w:cs="Arial"/>
                <w:b/>
                <w:sz w:val="18"/>
                <w:szCs w:val="18"/>
              </w:rPr>
            </w:pPr>
          </w:p>
        </w:tc>
        <w:tc>
          <w:tcPr>
            <w:tcW w:w="885" w:type="dxa"/>
            <w:tcBorders>
              <w:top w:val="single" w:sz="4" w:space="0" w:color="auto"/>
              <w:left w:val="single" w:sz="4" w:space="0" w:color="auto"/>
              <w:bottom w:val="single" w:sz="4" w:space="0" w:color="auto"/>
              <w:right w:val="single" w:sz="4" w:space="0" w:color="auto"/>
            </w:tcBorders>
            <w:shd w:val="clear" w:color="auto" w:fill="FF0000"/>
            <w:hideMark/>
          </w:tcPr>
          <w:p w:rsidR="00F4009A" w:rsidRPr="00224547" w:rsidRDefault="00F4009A" w:rsidP="00224547">
            <w:pPr>
              <w:contextualSpacing/>
              <w:jc w:val="center"/>
              <w:rPr>
                <w:rFonts w:ascii="Calibri" w:hAnsi="Calibri" w:cs="Arial"/>
                <w:b/>
                <w:sz w:val="18"/>
                <w:szCs w:val="18"/>
              </w:rPr>
            </w:pPr>
            <w:r w:rsidRPr="00224547">
              <w:rPr>
                <w:rFonts w:ascii="Calibri" w:hAnsi="Calibri" w:cs="Arial"/>
                <w:b/>
                <w:sz w:val="18"/>
                <w:szCs w:val="18"/>
              </w:rPr>
              <w:t>NS</w:t>
            </w:r>
          </w:p>
        </w:tc>
        <w:tc>
          <w:tcPr>
            <w:tcW w:w="886" w:type="dxa"/>
            <w:tcBorders>
              <w:top w:val="single" w:sz="4" w:space="0" w:color="auto"/>
              <w:left w:val="single" w:sz="4" w:space="0" w:color="auto"/>
              <w:bottom w:val="single" w:sz="4" w:space="0" w:color="auto"/>
              <w:right w:val="single" w:sz="4" w:space="0" w:color="auto"/>
            </w:tcBorders>
            <w:shd w:val="clear" w:color="auto" w:fill="FFC000"/>
            <w:hideMark/>
          </w:tcPr>
          <w:p w:rsidR="00F4009A" w:rsidRPr="00224547" w:rsidRDefault="00F4009A" w:rsidP="00224547">
            <w:pPr>
              <w:contextualSpacing/>
              <w:jc w:val="center"/>
              <w:rPr>
                <w:rFonts w:ascii="Calibri" w:hAnsi="Calibri" w:cs="Arial"/>
                <w:b/>
                <w:sz w:val="18"/>
                <w:szCs w:val="18"/>
              </w:rPr>
            </w:pPr>
            <w:r w:rsidRPr="00224547">
              <w:rPr>
                <w:rFonts w:ascii="Calibri" w:hAnsi="Calibri" w:cs="Arial"/>
                <w:b/>
                <w:sz w:val="18"/>
                <w:szCs w:val="18"/>
              </w:rPr>
              <w:t>OG</w:t>
            </w:r>
          </w:p>
        </w:tc>
        <w:tc>
          <w:tcPr>
            <w:tcW w:w="886" w:type="dxa"/>
            <w:tcBorders>
              <w:top w:val="single" w:sz="4" w:space="0" w:color="auto"/>
              <w:left w:val="single" w:sz="4" w:space="0" w:color="auto"/>
              <w:bottom w:val="single" w:sz="4" w:space="0" w:color="auto"/>
              <w:right w:val="single" w:sz="4" w:space="0" w:color="auto"/>
            </w:tcBorders>
            <w:shd w:val="clear" w:color="auto" w:fill="00B050"/>
            <w:hideMark/>
          </w:tcPr>
          <w:p w:rsidR="00F4009A" w:rsidRPr="00224547" w:rsidRDefault="00F4009A" w:rsidP="00224547">
            <w:pPr>
              <w:contextualSpacing/>
              <w:jc w:val="center"/>
              <w:rPr>
                <w:rFonts w:ascii="Calibri" w:hAnsi="Calibri" w:cs="Arial"/>
                <w:b/>
                <w:sz w:val="18"/>
                <w:szCs w:val="18"/>
              </w:rPr>
            </w:pPr>
            <w:r w:rsidRPr="00224547">
              <w:rPr>
                <w:rFonts w:ascii="Calibri" w:hAnsi="Calibri" w:cs="Arial"/>
                <w:b/>
                <w:sz w:val="18"/>
                <w:szCs w:val="18"/>
              </w:rPr>
              <w:t>C</w:t>
            </w:r>
          </w:p>
        </w:tc>
        <w:tc>
          <w:tcPr>
            <w:tcW w:w="886" w:type="dxa"/>
            <w:tcBorders>
              <w:top w:val="single" w:sz="4" w:space="0" w:color="auto"/>
              <w:left w:val="single" w:sz="4" w:space="0" w:color="auto"/>
              <w:bottom w:val="single" w:sz="4" w:space="0" w:color="auto"/>
              <w:right w:val="single" w:sz="4" w:space="0" w:color="auto"/>
            </w:tcBorders>
            <w:shd w:val="clear" w:color="auto" w:fill="00B0F0"/>
            <w:hideMark/>
          </w:tcPr>
          <w:p w:rsidR="00F4009A" w:rsidRPr="00224547" w:rsidRDefault="00F4009A" w:rsidP="00224547">
            <w:pPr>
              <w:contextualSpacing/>
              <w:jc w:val="center"/>
              <w:rPr>
                <w:rFonts w:ascii="Calibri" w:hAnsi="Calibri" w:cs="Arial"/>
                <w:b/>
                <w:sz w:val="18"/>
                <w:szCs w:val="18"/>
              </w:rPr>
            </w:pPr>
            <w:r w:rsidRPr="00224547">
              <w:rPr>
                <w:rFonts w:ascii="Calibri" w:hAnsi="Calibri" w:cs="Arial"/>
                <w:b/>
                <w:sz w:val="18"/>
                <w:szCs w:val="18"/>
              </w:rPr>
              <w:t>R</w:t>
            </w:r>
          </w:p>
        </w:tc>
      </w:tr>
      <w:tr w:rsidR="00F4009A" w:rsidRPr="00224547" w:rsidTr="00224547">
        <w:tc>
          <w:tcPr>
            <w:tcW w:w="959" w:type="dxa"/>
            <w:vMerge w:val="restart"/>
            <w:tcBorders>
              <w:top w:val="single" w:sz="4" w:space="0" w:color="auto"/>
              <w:left w:val="single" w:sz="4" w:space="0" w:color="auto"/>
              <w:right w:val="single" w:sz="4" w:space="0" w:color="auto"/>
            </w:tcBorders>
            <w:shd w:val="clear" w:color="auto" w:fill="auto"/>
            <w:hideMark/>
          </w:tcPr>
          <w:p w:rsidR="00F4009A" w:rsidRPr="00224547" w:rsidRDefault="00F4009A" w:rsidP="0005679E">
            <w:pPr>
              <w:rPr>
                <w:rFonts w:ascii="Calibri" w:hAnsi="Calibri" w:cs="Arial"/>
                <w:b/>
                <w:sz w:val="18"/>
                <w:szCs w:val="18"/>
              </w:rPr>
            </w:pPr>
            <w:r w:rsidRPr="00224547">
              <w:rPr>
                <w:rFonts w:ascii="Calibri" w:hAnsi="Calibri" w:cs="Arial"/>
                <w:b/>
                <w:sz w:val="18"/>
                <w:szCs w:val="18"/>
              </w:rPr>
              <w:t>IndII (2)</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F4009A" w:rsidRPr="00224547" w:rsidRDefault="00F4009A" w:rsidP="00224547">
            <w:pPr>
              <w:pStyle w:val="ListParagraph"/>
              <w:numPr>
                <w:ilvl w:val="0"/>
                <w:numId w:val="12"/>
              </w:numPr>
              <w:spacing w:after="0" w:line="240" w:lineRule="auto"/>
              <w:ind w:left="175" w:firstLine="185"/>
              <w:rPr>
                <w:rFonts w:eastAsia="Times New Roman" w:cs="Arial"/>
                <w:sz w:val="18"/>
                <w:szCs w:val="18"/>
              </w:rPr>
            </w:pPr>
            <w:r w:rsidRPr="00224547">
              <w:rPr>
                <w:rFonts w:cs="Arial"/>
                <w:sz w:val="18"/>
                <w:szCs w:val="18"/>
              </w:rPr>
              <w:t>Forecasting scenarios</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FFC000"/>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r>
      <w:tr w:rsidR="00F4009A" w:rsidRPr="00224547" w:rsidTr="00224547">
        <w:tc>
          <w:tcPr>
            <w:tcW w:w="959" w:type="dxa"/>
            <w:vMerge/>
            <w:tcBorders>
              <w:left w:val="single" w:sz="4" w:space="0" w:color="auto"/>
              <w:bottom w:val="single" w:sz="4" w:space="0" w:color="auto"/>
              <w:right w:val="single" w:sz="4" w:space="0" w:color="auto"/>
            </w:tcBorders>
            <w:shd w:val="clear" w:color="auto" w:fill="auto"/>
          </w:tcPr>
          <w:p w:rsidR="00F4009A" w:rsidRPr="00224547" w:rsidRDefault="00F4009A" w:rsidP="0005679E">
            <w:pPr>
              <w:rPr>
                <w:rFonts w:ascii="Calibri" w:hAnsi="Calibri" w:cs="Arial"/>
                <w:b/>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F4009A" w:rsidRPr="00224547" w:rsidRDefault="00F4009A" w:rsidP="00224547">
            <w:pPr>
              <w:pStyle w:val="ListParagraph"/>
              <w:numPr>
                <w:ilvl w:val="0"/>
                <w:numId w:val="13"/>
              </w:numPr>
              <w:spacing w:after="0" w:line="240" w:lineRule="auto"/>
              <w:ind w:firstLine="0"/>
              <w:rPr>
                <w:rFonts w:eastAsia="Times New Roman" w:cs="Arial"/>
                <w:sz w:val="18"/>
                <w:szCs w:val="18"/>
              </w:rPr>
            </w:pPr>
            <w:r w:rsidRPr="00224547">
              <w:rPr>
                <w:rFonts w:cs="Arial"/>
                <w:sz w:val="18"/>
                <w:szCs w:val="18"/>
              </w:rPr>
              <w:t>Board Briefing information</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FFC000"/>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r>
      <w:tr w:rsidR="00F4009A" w:rsidRPr="00224547" w:rsidTr="00224547">
        <w:tc>
          <w:tcPr>
            <w:tcW w:w="959" w:type="dxa"/>
            <w:vMerge w:val="restart"/>
            <w:tcBorders>
              <w:top w:val="single" w:sz="4" w:space="0" w:color="auto"/>
              <w:left w:val="single" w:sz="4" w:space="0" w:color="auto"/>
              <w:right w:val="single" w:sz="4" w:space="0" w:color="auto"/>
            </w:tcBorders>
            <w:shd w:val="clear" w:color="auto" w:fill="auto"/>
            <w:hideMark/>
          </w:tcPr>
          <w:p w:rsidR="00F4009A" w:rsidRPr="00224547" w:rsidRDefault="00F4009A" w:rsidP="0005679E">
            <w:pPr>
              <w:rPr>
                <w:rFonts w:ascii="Calibri" w:hAnsi="Calibri" w:cs="Arial"/>
                <w:b/>
                <w:sz w:val="18"/>
                <w:szCs w:val="18"/>
              </w:rPr>
            </w:pPr>
            <w:r w:rsidRPr="00224547">
              <w:rPr>
                <w:rFonts w:ascii="Calibri" w:hAnsi="Calibri" w:cs="Arial"/>
                <w:b/>
                <w:sz w:val="18"/>
                <w:szCs w:val="18"/>
              </w:rPr>
              <w:t>Joint (4)</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F4009A" w:rsidRPr="00224547" w:rsidRDefault="00F4009A" w:rsidP="00224547">
            <w:pPr>
              <w:pStyle w:val="ListParagraph"/>
              <w:numPr>
                <w:ilvl w:val="0"/>
                <w:numId w:val="14"/>
              </w:numPr>
              <w:spacing w:after="0" w:line="240" w:lineRule="auto"/>
              <w:ind w:firstLine="0"/>
              <w:rPr>
                <w:rFonts w:eastAsia="Times New Roman" w:cs="Arial"/>
                <w:sz w:val="18"/>
                <w:szCs w:val="18"/>
              </w:rPr>
            </w:pPr>
            <w:r w:rsidRPr="00224547">
              <w:rPr>
                <w:rFonts w:cs="Arial"/>
                <w:sz w:val="18"/>
                <w:szCs w:val="18"/>
              </w:rPr>
              <w:t>CMEA Engagement</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FFC000"/>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r>
      <w:tr w:rsidR="00F4009A" w:rsidRPr="00224547" w:rsidTr="00224547">
        <w:tc>
          <w:tcPr>
            <w:tcW w:w="959" w:type="dxa"/>
            <w:vMerge/>
            <w:tcBorders>
              <w:left w:val="single" w:sz="4" w:space="0" w:color="auto"/>
              <w:right w:val="single" w:sz="4" w:space="0" w:color="auto"/>
            </w:tcBorders>
            <w:shd w:val="clear" w:color="auto" w:fill="auto"/>
          </w:tcPr>
          <w:p w:rsidR="00F4009A" w:rsidRPr="00224547" w:rsidRDefault="00F4009A" w:rsidP="0005679E">
            <w:pPr>
              <w:rPr>
                <w:rFonts w:ascii="Calibri" w:hAnsi="Calibri" w:cs="Arial"/>
                <w:b/>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F4009A" w:rsidRPr="00224547" w:rsidRDefault="00F4009A" w:rsidP="00224547">
            <w:pPr>
              <w:pStyle w:val="ListParagraph"/>
              <w:numPr>
                <w:ilvl w:val="0"/>
                <w:numId w:val="15"/>
              </w:numPr>
              <w:spacing w:after="0" w:line="240" w:lineRule="auto"/>
              <w:ind w:firstLine="0"/>
              <w:rPr>
                <w:rFonts w:eastAsia="Times New Roman" w:cs="Arial"/>
                <w:sz w:val="18"/>
                <w:szCs w:val="18"/>
              </w:rPr>
            </w:pPr>
            <w:r w:rsidRPr="00224547">
              <w:rPr>
                <w:rFonts w:cs="Arial"/>
                <w:sz w:val="18"/>
                <w:szCs w:val="18"/>
              </w:rPr>
              <w:t>MoHA Engagement</w:t>
            </w:r>
          </w:p>
        </w:tc>
        <w:tc>
          <w:tcPr>
            <w:tcW w:w="885" w:type="dxa"/>
            <w:tcBorders>
              <w:top w:val="single" w:sz="4" w:space="0" w:color="auto"/>
              <w:left w:val="single" w:sz="4" w:space="0" w:color="auto"/>
              <w:bottom w:val="single" w:sz="4" w:space="0" w:color="auto"/>
              <w:right w:val="single" w:sz="4" w:space="0" w:color="auto"/>
            </w:tcBorders>
            <w:shd w:val="clear" w:color="auto" w:fill="FF0000"/>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r>
      <w:tr w:rsidR="00F4009A" w:rsidRPr="00224547" w:rsidTr="00224547">
        <w:tc>
          <w:tcPr>
            <w:tcW w:w="959" w:type="dxa"/>
            <w:vMerge/>
            <w:tcBorders>
              <w:left w:val="single" w:sz="4" w:space="0" w:color="auto"/>
              <w:right w:val="single" w:sz="4" w:space="0" w:color="auto"/>
            </w:tcBorders>
            <w:shd w:val="clear" w:color="auto" w:fill="auto"/>
          </w:tcPr>
          <w:p w:rsidR="00F4009A" w:rsidRPr="00224547" w:rsidRDefault="00F4009A" w:rsidP="0005679E">
            <w:pPr>
              <w:rPr>
                <w:rFonts w:ascii="Calibri" w:hAnsi="Calibri" w:cs="Arial"/>
                <w:b/>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F4009A" w:rsidRPr="00224547" w:rsidRDefault="00F4009A" w:rsidP="00224547">
            <w:pPr>
              <w:pStyle w:val="ListParagraph"/>
              <w:numPr>
                <w:ilvl w:val="0"/>
                <w:numId w:val="16"/>
              </w:numPr>
              <w:spacing w:after="0" w:line="240" w:lineRule="auto"/>
              <w:ind w:firstLine="0"/>
              <w:rPr>
                <w:rFonts w:eastAsia="Times New Roman" w:cs="Arial"/>
                <w:sz w:val="18"/>
                <w:szCs w:val="18"/>
              </w:rPr>
            </w:pPr>
            <w:r w:rsidRPr="00224547">
              <w:rPr>
                <w:rFonts w:cs="Arial"/>
                <w:sz w:val="18"/>
                <w:szCs w:val="18"/>
              </w:rPr>
              <w:t>Process change (IAT Appendix G)</w:t>
            </w:r>
          </w:p>
        </w:tc>
        <w:tc>
          <w:tcPr>
            <w:tcW w:w="885" w:type="dxa"/>
            <w:tcBorders>
              <w:top w:val="single" w:sz="4" w:space="0" w:color="auto"/>
              <w:left w:val="single" w:sz="4" w:space="0" w:color="auto"/>
              <w:bottom w:val="single" w:sz="4" w:space="0" w:color="auto"/>
              <w:right w:val="single" w:sz="4" w:space="0" w:color="auto"/>
            </w:tcBorders>
            <w:shd w:val="clear" w:color="auto" w:fill="FF0000"/>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r>
      <w:tr w:rsidR="00F4009A" w:rsidRPr="00224547" w:rsidTr="00224547">
        <w:tc>
          <w:tcPr>
            <w:tcW w:w="959" w:type="dxa"/>
            <w:vMerge/>
            <w:tcBorders>
              <w:left w:val="single" w:sz="4" w:space="0" w:color="auto"/>
              <w:bottom w:val="single" w:sz="4" w:space="0" w:color="auto"/>
              <w:right w:val="single" w:sz="4" w:space="0" w:color="auto"/>
            </w:tcBorders>
            <w:shd w:val="clear" w:color="auto" w:fill="auto"/>
          </w:tcPr>
          <w:p w:rsidR="00F4009A" w:rsidRPr="00224547" w:rsidRDefault="00F4009A" w:rsidP="0005679E">
            <w:pPr>
              <w:rPr>
                <w:rFonts w:ascii="Calibri" w:hAnsi="Calibri" w:cs="Arial"/>
                <w:b/>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F4009A" w:rsidRPr="00224547" w:rsidRDefault="00F4009A" w:rsidP="00224547">
            <w:pPr>
              <w:pStyle w:val="ListParagraph"/>
              <w:numPr>
                <w:ilvl w:val="0"/>
                <w:numId w:val="16"/>
              </w:numPr>
              <w:spacing w:after="0" w:line="240" w:lineRule="auto"/>
              <w:ind w:firstLine="0"/>
              <w:rPr>
                <w:rFonts w:eastAsia="Times New Roman" w:cs="Arial"/>
                <w:sz w:val="18"/>
                <w:szCs w:val="18"/>
              </w:rPr>
            </w:pPr>
            <w:r w:rsidRPr="00224547">
              <w:rPr>
                <w:rFonts w:cs="Arial"/>
                <w:sz w:val="18"/>
                <w:szCs w:val="18"/>
              </w:rPr>
              <w:t>Workshop (IAT Appendix H)</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FFC000"/>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r>
      <w:tr w:rsidR="00F4009A" w:rsidRPr="00224547" w:rsidTr="00224547">
        <w:tc>
          <w:tcPr>
            <w:tcW w:w="959" w:type="dxa"/>
            <w:vMerge w:val="restart"/>
            <w:tcBorders>
              <w:top w:val="single" w:sz="4" w:space="0" w:color="auto"/>
              <w:left w:val="single" w:sz="4" w:space="0" w:color="auto"/>
              <w:right w:val="single" w:sz="4" w:space="0" w:color="auto"/>
            </w:tcBorders>
            <w:shd w:val="clear" w:color="auto" w:fill="auto"/>
            <w:hideMark/>
          </w:tcPr>
          <w:p w:rsidR="00F4009A" w:rsidRPr="00224547" w:rsidRDefault="00F4009A" w:rsidP="0005679E">
            <w:pPr>
              <w:rPr>
                <w:rFonts w:ascii="Calibri" w:hAnsi="Calibri" w:cs="Arial"/>
                <w:b/>
                <w:sz w:val="18"/>
                <w:szCs w:val="18"/>
              </w:rPr>
            </w:pPr>
            <w:r w:rsidRPr="00224547">
              <w:rPr>
                <w:rFonts w:ascii="Calibri" w:hAnsi="Calibri" w:cs="Arial"/>
                <w:b/>
                <w:sz w:val="18"/>
                <w:szCs w:val="18"/>
              </w:rPr>
              <w:t>DFAT (10)</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F4009A" w:rsidRPr="00224547" w:rsidRDefault="00F4009A" w:rsidP="00224547">
            <w:pPr>
              <w:pStyle w:val="ListParagraph"/>
              <w:numPr>
                <w:ilvl w:val="0"/>
                <w:numId w:val="17"/>
              </w:numPr>
              <w:spacing w:after="0" w:line="240" w:lineRule="auto"/>
              <w:ind w:firstLine="0"/>
              <w:rPr>
                <w:rFonts w:eastAsia="Times New Roman" w:cs="Arial"/>
                <w:sz w:val="18"/>
                <w:szCs w:val="18"/>
              </w:rPr>
            </w:pPr>
            <w:r w:rsidRPr="00224547">
              <w:rPr>
                <w:rFonts w:cs="Arial"/>
                <w:sz w:val="18"/>
                <w:szCs w:val="18"/>
              </w:rPr>
              <w:t>Nominate forecasting Bands</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00B0F0"/>
          </w:tcPr>
          <w:p w:rsidR="00F4009A" w:rsidRPr="00224547" w:rsidRDefault="00F4009A" w:rsidP="00224547">
            <w:pPr>
              <w:jc w:val="center"/>
              <w:rPr>
                <w:rFonts w:ascii="Calibri" w:hAnsi="Calibri" w:cs="Arial"/>
                <w:sz w:val="18"/>
                <w:szCs w:val="18"/>
              </w:rPr>
            </w:pPr>
          </w:p>
        </w:tc>
      </w:tr>
      <w:tr w:rsidR="00F4009A" w:rsidRPr="00224547" w:rsidTr="00224547">
        <w:tc>
          <w:tcPr>
            <w:tcW w:w="959" w:type="dxa"/>
            <w:vMerge/>
            <w:tcBorders>
              <w:left w:val="single" w:sz="4" w:space="0" w:color="auto"/>
              <w:right w:val="single" w:sz="4" w:space="0" w:color="auto"/>
            </w:tcBorders>
            <w:shd w:val="clear" w:color="auto" w:fill="auto"/>
          </w:tcPr>
          <w:p w:rsidR="00F4009A" w:rsidRPr="00224547" w:rsidRDefault="00F4009A" w:rsidP="0005679E">
            <w:pPr>
              <w:rPr>
                <w:rFonts w:ascii="Calibri" w:hAnsi="Calibri" w:cs="Arial"/>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F4009A" w:rsidRPr="00224547" w:rsidRDefault="00F4009A" w:rsidP="00224547">
            <w:pPr>
              <w:pStyle w:val="ListParagraph"/>
              <w:numPr>
                <w:ilvl w:val="0"/>
                <w:numId w:val="17"/>
              </w:numPr>
              <w:spacing w:after="0" w:line="240" w:lineRule="auto"/>
              <w:ind w:firstLine="0"/>
              <w:rPr>
                <w:rFonts w:eastAsia="Times New Roman" w:cs="Arial"/>
                <w:sz w:val="18"/>
                <w:szCs w:val="18"/>
              </w:rPr>
            </w:pPr>
            <w:r w:rsidRPr="00224547">
              <w:rPr>
                <w:rFonts w:cs="Arial"/>
                <w:sz w:val="18"/>
                <w:szCs w:val="18"/>
              </w:rPr>
              <w:t>Contract performance measures</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FFC000"/>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r>
      <w:tr w:rsidR="00F4009A" w:rsidRPr="00224547" w:rsidTr="00224547">
        <w:tc>
          <w:tcPr>
            <w:tcW w:w="959" w:type="dxa"/>
            <w:vMerge/>
            <w:tcBorders>
              <w:left w:val="single" w:sz="4" w:space="0" w:color="auto"/>
              <w:right w:val="single" w:sz="4" w:space="0" w:color="auto"/>
            </w:tcBorders>
            <w:shd w:val="clear" w:color="auto" w:fill="auto"/>
          </w:tcPr>
          <w:p w:rsidR="00F4009A" w:rsidRPr="00224547" w:rsidRDefault="00F4009A" w:rsidP="0005679E">
            <w:pPr>
              <w:rPr>
                <w:rFonts w:ascii="Calibri" w:hAnsi="Calibri" w:cs="Arial"/>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F4009A" w:rsidRPr="00224547" w:rsidRDefault="00F4009A" w:rsidP="00224547">
            <w:pPr>
              <w:pStyle w:val="ListParagraph"/>
              <w:numPr>
                <w:ilvl w:val="0"/>
                <w:numId w:val="17"/>
              </w:numPr>
              <w:spacing w:after="0" w:line="240" w:lineRule="auto"/>
              <w:ind w:firstLine="0"/>
              <w:rPr>
                <w:rFonts w:eastAsia="Times New Roman" w:cs="Arial"/>
                <w:sz w:val="18"/>
                <w:szCs w:val="18"/>
              </w:rPr>
            </w:pPr>
            <w:r w:rsidRPr="00224547">
              <w:rPr>
                <w:rFonts w:cs="Arial"/>
                <w:sz w:val="18"/>
                <w:szCs w:val="18"/>
              </w:rPr>
              <w:t>Timely CPAs</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FFC000"/>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r>
      <w:tr w:rsidR="00F4009A" w:rsidRPr="00224547" w:rsidTr="00224547">
        <w:tc>
          <w:tcPr>
            <w:tcW w:w="959" w:type="dxa"/>
            <w:vMerge/>
            <w:tcBorders>
              <w:left w:val="single" w:sz="4" w:space="0" w:color="auto"/>
              <w:right w:val="single" w:sz="4" w:space="0" w:color="auto"/>
            </w:tcBorders>
            <w:shd w:val="clear" w:color="auto" w:fill="auto"/>
          </w:tcPr>
          <w:p w:rsidR="00F4009A" w:rsidRPr="00224547" w:rsidRDefault="00F4009A" w:rsidP="0005679E">
            <w:pPr>
              <w:rPr>
                <w:rFonts w:ascii="Calibri" w:hAnsi="Calibri" w:cs="Arial"/>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F4009A" w:rsidRPr="00224547" w:rsidRDefault="00F4009A" w:rsidP="00224547">
            <w:pPr>
              <w:pStyle w:val="ListParagraph"/>
              <w:numPr>
                <w:ilvl w:val="0"/>
                <w:numId w:val="17"/>
              </w:numPr>
              <w:spacing w:after="0" w:line="240" w:lineRule="auto"/>
              <w:ind w:firstLine="0"/>
              <w:rPr>
                <w:rFonts w:eastAsia="Times New Roman" w:cs="Arial"/>
                <w:sz w:val="18"/>
                <w:szCs w:val="18"/>
              </w:rPr>
            </w:pPr>
            <w:r w:rsidRPr="00224547">
              <w:rPr>
                <w:rFonts w:cs="Arial"/>
                <w:sz w:val="18"/>
                <w:szCs w:val="18"/>
              </w:rPr>
              <w:t>Agree Board’s ToR</w:t>
            </w:r>
          </w:p>
        </w:tc>
        <w:tc>
          <w:tcPr>
            <w:tcW w:w="885" w:type="dxa"/>
            <w:tcBorders>
              <w:top w:val="single" w:sz="4" w:space="0" w:color="auto"/>
              <w:left w:val="single" w:sz="4" w:space="0" w:color="auto"/>
              <w:bottom w:val="single" w:sz="4" w:space="0" w:color="auto"/>
              <w:right w:val="single" w:sz="4" w:space="0" w:color="auto"/>
            </w:tcBorders>
            <w:shd w:val="clear" w:color="auto" w:fill="FF0000"/>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r>
      <w:tr w:rsidR="00F4009A" w:rsidRPr="00224547" w:rsidTr="00224547">
        <w:tc>
          <w:tcPr>
            <w:tcW w:w="959" w:type="dxa"/>
            <w:vMerge/>
            <w:tcBorders>
              <w:left w:val="single" w:sz="4" w:space="0" w:color="auto"/>
              <w:right w:val="single" w:sz="4" w:space="0" w:color="auto"/>
            </w:tcBorders>
            <w:shd w:val="clear" w:color="auto" w:fill="auto"/>
          </w:tcPr>
          <w:p w:rsidR="00F4009A" w:rsidRPr="00224547" w:rsidRDefault="00F4009A" w:rsidP="0005679E">
            <w:pPr>
              <w:rPr>
                <w:rFonts w:ascii="Calibri" w:hAnsi="Calibri" w:cs="Arial"/>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F4009A" w:rsidRPr="00224547" w:rsidRDefault="00F4009A" w:rsidP="00224547">
            <w:pPr>
              <w:pStyle w:val="ListParagraph"/>
              <w:numPr>
                <w:ilvl w:val="0"/>
                <w:numId w:val="18"/>
              </w:numPr>
              <w:spacing w:after="0" w:line="240" w:lineRule="auto"/>
              <w:ind w:firstLine="0"/>
              <w:rPr>
                <w:rFonts w:eastAsia="Times New Roman" w:cs="Arial"/>
                <w:sz w:val="18"/>
                <w:szCs w:val="18"/>
              </w:rPr>
            </w:pPr>
            <w:r w:rsidRPr="00224547">
              <w:rPr>
                <w:rFonts w:cs="Arial"/>
                <w:sz w:val="18"/>
                <w:szCs w:val="18"/>
              </w:rPr>
              <w:t xml:space="preserve">Raise IndII consultants’ AUD$  </w:t>
            </w:r>
          </w:p>
        </w:tc>
        <w:tc>
          <w:tcPr>
            <w:tcW w:w="885" w:type="dxa"/>
            <w:tcBorders>
              <w:top w:val="single" w:sz="4" w:space="0" w:color="auto"/>
              <w:left w:val="single" w:sz="4" w:space="0" w:color="auto"/>
              <w:bottom w:val="single" w:sz="4" w:space="0" w:color="auto"/>
              <w:right w:val="single" w:sz="4" w:space="0" w:color="auto"/>
            </w:tcBorders>
            <w:shd w:val="clear" w:color="auto" w:fill="FF0000"/>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r>
      <w:tr w:rsidR="00F4009A" w:rsidRPr="00224547" w:rsidTr="00224547">
        <w:tc>
          <w:tcPr>
            <w:tcW w:w="959" w:type="dxa"/>
            <w:vMerge/>
            <w:tcBorders>
              <w:left w:val="single" w:sz="4" w:space="0" w:color="auto"/>
              <w:right w:val="single" w:sz="4" w:space="0" w:color="auto"/>
            </w:tcBorders>
            <w:shd w:val="clear" w:color="auto" w:fill="auto"/>
          </w:tcPr>
          <w:p w:rsidR="00F4009A" w:rsidRPr="00224547" w:rsidRDefault="00F4009A" w:rsidP="0005679E">
            <w:pPr>
              <w:rPr>
                <w:rFonts w:ascii="Calibri" w:hAnsi="Calibri" w:cs="Arial"/>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F4009A" w:rsidRPr="00224547" w:rsidRDefault="00F4009A" w:rsidP="00224547">
            <w:pPr>
              <w:pStyle w:val="ListParagraph"/>
              <w:numPr>
                <w:ilvl w:val="0"/>
                <w:numId w:val="18"/>
              </w:numPr>
              <w:spacing w:after="0" w:line="240" w:lineRule="auto"/>
              <w:ind w:firstLine="0"/>
              <w:rPr>
                <w:rFonts w:eastAsia="Times New Roman" w:cs="Arial"/>
                <w:sz w:val="18"/>
                <w:szCs w:val="18"/>
              </w:rPr>
            </w:pPr>
            <w:r w:rsidRPr="00224547">
              <w:rPr>
                <w:rFonts w:cs="Arial"/>
                <w:sz w:val="18"/>
                <w:szCs w:val="18"/>
              </w:rPr>
              <w:t>Permit EoI’s release sooner</w:t>
            </w:r>
          </w:p>
        </w:tc>
        <w:tc>
          <w:tcPr>
            <w:tcW w:w="885" w:type="dxa"/>
            <w:tcBorders>
              <w:top w:val="single" w:sz="4" w:space="0" w:color="auto"/>
              <w:left w:val="single" w:sz="4" w:space="0" w:color="auto"/>
              <w:bottom w:val="single" w:sz="4" w:space="0" w:color="auto"/>
              <w:right w:val="single" w:sz="4" w:space="0" w:color="auto"/>
            </w:tcBorders>
            <w:shd w:val="clear" w:color="auto" w:fill="FF0000"/>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r>
      <w:tr w:rsidR="00F4009A" w:rsidRPr="00224547" w:rsidTr="00224547">
        <w:tc>
          <w:tcPr>
            <w:tcW w:w="959" w:type="dxa"/>
            <w:vMerge/>
            <w:tcBorders>
              <w:left w:val="single" w:sz="4" w:space="0" w:color="auto"/>
              <w:right w:val="single" w:sz="4" w:space="0" w:color="auto"/>
            </w:tcBorders>
            <w:shd w:val="clear" w:color="auto" w:fill="auto"/>
          </w:tcPr>
          <w:p w:rsidR="00F4009A" w:rsidRPr="00224547" w:rsidRDefault="00F4009A" w:rsidP="0005679E">
            <w:pPr>
              <w:rPr>
                <w:rFonts w:ascii="Calibri" w:hAnsi="Calibri" w:cs="Arial"/>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F4009A" w:rsidRPr="00224547" w:rsidRDefault="00F4009A" w:rsidP="00224547">
            <w:pPr>
              <w:pStyle w:val="ListParagraph"/>
              <w:numPr>
                <w:ilvl w:val="0"/>
                <w:numId w:val="19"/>
              </w:numPr>
              <w:spacing w:after="0" w:line="240" w:lineRule="auto"/>
              <w:ind w:firstLine="0"/>
              <w:rPr>
                <w:rFonts w:eastAsia="Times New Roman" w:cs="Arial"/>
                <w:sz w:val="18"/>
                <w:szCs w:val="18"/>
              </w:rPr>
            </w:pPr>
            <w:r w:rsidRPr="00224547">
              <w:rPr>
                <w:rFonts w:cs="Arial"/>
                <w:sz w:val="18"/>
                <w:szCs w:val="18"/>
              </w:rPr>
              <w:t>Extend IndII Contract term</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FFC000"/>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00B050"/>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r>
      <w:tr w:rsidR="00F4009A" w:rsidRPr="00224547" w:rsidTr="00224547">
        <w:tc>
          <w:tcPr>
            <w:tcW w:w="959" w:type="dxa"/>
            <w:vMerge/>
            <w:tcBorders>
              <w:left w:val="single" w:sz="4" w:space="0" w:color="auto"/>
              <w:right w:val="single" w:sz="4" w:space="0" w:color="auto"/>
            </w:tcBorders>
            <w:shd w:val="clear" w:color="auto" w:fill="auto"/>
          </w:tcPr>
          <w:p w:rsidR="00F4009A" w:rsidRPr="00224547" w:rsidRDefault="00F4009A" w:rsidP="0005679E">
            <w:pPr>
              <w:rPr>
                <w:rFonts w:ascii="Calibri" w:hAnsi="Calibri" w:cs="Arial"/>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F4009A" w:rsidRPr="00224547" w:rsidRDefault="00F4009A" w:rsidP="00224547">
            <w:pPr>
              <w:pStyle w:val="ListParagraph"/>
              <w:numPr>
                <w:ilvl w:val="0"/>
                <w:numId w:val="19"/>
              </w:numPr>
              <w:spacing w:after="0" w:line="240" w:lineRule="auto"/>
              <w:ind w:firstLine="0"/>
              <w:rPr>
                <w:rFonts w:eastAsia="Times New Roman" w:cs="Arial"/>
                <w:sz w:val="18"/>
                <w:szCs w:val="18"/>
              </w:rPr>
            </w:pPr>
            <w:r w:rsidRPr="00224547">
              <w:rPr>
                <w:rFonts w:cs="Arial"/>
                <w:sz w:val="18"/>
                <w:szCs w:val="18"/>
              </w:rPr>
              <w:t>Board engage better with GoI</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FFC000"/>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r>
      <w:tr w:rsidR="00F4009A" w:rsidRPr="00224547" w:rsidTr="00224547">
        <w:tc>
          <w:tcPr>
            <w:tcW w:w="959" w:type="dxa"/>
            <w:vMerge/>
            <w:tcBorders>
              <w:left w:val="single" w:sz="4" w:space="0" w:color="auto"/>
              <w:right w:val="single" w:sz="4" w:space="0" w:color="auto"/>
            </w:tcBorders>
            <w:shd w:val="clear" w:color="auto" w:fill="auto"/>
          </w:tcPr>
          <w:p w:rsidR="00F4009A" w:rsidRPr="00224547" w:rsidRDefault="00F4009A" w:rsidP="0005679E">
            <w:pPr>
              <w:rPr>
                <w:rFonts w:ascii="Calibri" w:hAnsi="Calibri" w:cs="Arial"/>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F4009A" w:rsidRPr="00224547" w:rsidRDefault="00F4009A" w:rsidP="00224547">
            <w:pPr>
              <w:pStyle w:val="ListParagraph"/>
              <w:numPr>
                <w:ilvl w:val="0"/>
                <w:numId w:val="19"/>
              </w:numPr>
              <w:spacing w:after="0" w:line="240" w:lineRule="auto"/>
              <w:ind w:firstLine="0"/>
              <w:rPr>
                <w:rFonts w:eastAsia="Times New Roman" w:cs="Arial"/>
                <w:sz w:val="18"/>
                <w:szCs w:val="18"/>
              </w:rPr>
            </w:pPr>
            <w:r w:rsidRPr="00224547">
              <w:rPr>
                <w:rFonts w:cs="Arial"/>
                <w:sz w:val="18"/>
                <w:szCs w:val="18"/>
              </w:rPr>
              <w:t>Suggested new design inputs</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FFC000"/>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r>
      <w:tr w:rsidR="00F4009A" w:rsidRPr="00224547" w:rsidTr="00224547">
        <w:tc>
          <w:tcPr>
            <w:tcW w:w="959" w:type="dxa"/>
            <w:vMerge/>
            <w:tcBorders>
              <w:left w:val="single" w:sz="4" w:space="0" w:color="auto"/>
              <w:bottom w:val="single" w:sz="4" w:space="0" w:color="auto"/>
              <w:right w:val="single" w:sz="4" w:space="0" w:color="auto"/>
            </w:tcBorders>
            <w:shd w:val="clear" w:color="auto" w:fill="auto"/>
          </w:tcPr>
          <w:p w:rsidR="00F4009A" w:rsidRPr="00224547" w:rsidRDefault="00F4009A" w:rsidP="0005679E">
            <w:pPr>
              <w:rPr>
                <w:rFonts w:ascii="Calibri" w:hAnsi="Calibri" w:cs="Arial"/>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F4009A" w:rsidRPr="00224547" w:rsidRDefault="00F4009A" w:rsidP="00224547">
            <w:pPr>
              <w:pStyle w:val="ListParagraph"/>
              <w:numPr>
                <w:ilvl w:val="0"/>
                <w:numId w:val="19"/>
              </w:numPr>
              <w:spacing w:after="0" w:line="240" w:lineRule="auto"/>
              <w:ind w:firstLine="0"/>
              <w:rPr>
                <w:rFonts w:eastAsia="Times New Roman" w:cs="Arial"/>
                <w:sz w:val="18"/>
                <w:szCs w:val="18"/>
              </w:rPr>
            </w:pPr>
            <w:r w:rsidRPr="00224547">
              <w:rPr>
                <w:rFonts w:cs="Arial"/>
                <w:sz w:val="18"/>
                <w:szCs w:val="18"/>
              </w:rPr>
              <w:t>Contacts facilitation</w:t>
            </w:r>
          </w:p>
        </w:tc>
        <w:tc>
          <w:tcPr>
            <w:tcW w:w="885" w:type="dxa"/>
            <w:tcBorders>
              <w:top w:val="single" w:sz="4" w:space="0" w:color="auto"/>
              <w:left w:val="single" w:sz="4" w:space="0" w:color="auto"/>
              <w:bottom w:val="single" w:sz="4" w:space="0" w:color="auto"/>
              <w:right w:val="single" w:sz="4" w:space="0" w:color="auto"/>
            </w:tcBorders>
            <w:shd w:val="clear" w:color="auto" w:fill="FF0000"/>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FFC000"/>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auto"/>
          </w:tcPr>
          <w:p w:rsidR="00F4009A" w:rsidRPr="00224547" w:rsidRDefault="00F4009A" w:rsidP="00224547">
            <w:pPr>
              <w:jc w:val="center"/>
              <w:rPr>
                <w:rFonts w:ascii="Calibri" w:hAnsi="Calibri" w:cs="Arial"/>
                <w:sz w:val="18"/>
                <w:szCs w:val="18"/>
              </w:rPr>
            </w:pPr>
          </w:p>
        </w:tc>
      </w:tr>
    </w:tbl>
    <w:p w:rsidR="0005679E" w:rsidRDefault="0005679E" w:rsidP="0005679E">
      <w:pPr>
        <w:pStyle w:val="Caption"/>
        <w:rPr>
          <w:highlight w:val="yellow"/>
        </w:rPr>
      </w:pPr>
      <w:bookmarkStart w:id="32" w:name="_Toc413851784"/>
      <w:r>
        <w:t xml:space="preserve">Figure </w:t>
      </w:r>
      <w:r w:rsidR="008F59EB">
        <w:fldChar w:fldCharType="begin"/>
      </w:r>
      <w:r w:rsidR="008F59EB">
        <w:instrText xml:space="preserve"> SEQ Figure \* ARABIC </w:instrText>
      </w:r>
      <w:r w:rsidR="008F59EB">
        <w:fldChar w:fldCharType="separate"/>
      </w:r>
      <w:r w:rsidR="0056761C">
        <w:rPr>
          <w:noProof/>
        </w:rPr>
        <w:t>1</w:t>
      </w:r>
      <w:r w:rsidR="008F59EB">
        <w:rPr>
          <w:noProof/>
        </w:rPr>
        <w:fldChar w:fldCharType="end"/>
      </w:r>
      <w:r>
        <w:t>: IAT assessment of status of Mission 1 recommendations</w:t>
      </w:r>
      <w:bookmarkEnd w:id="32"/>
    </w:p>
    <w:p w:rsidR="00C65B46" w:rsidRDefault="00AB7211" w:rsidP="00762F44">
      <w:pPr>
        <w:pStyle w:val="Bodytxt"/>
        <w:ind w:left="0"/>
      </w:pPr>
      <w:r>
        <w:t>F</w:t>
      </w:r>
      <w:r w:rsidR="00C65B46">
        <w:t xml:space="preserve">ollowing </w:t>
      </w:r>
      <w:r>
        <w:t xml:space="preserve">are some salient </w:t>
      </w:r>
      <w:r w:rsidR="00C65B46">
        <w:t>points</w:t>
      </w:r>
      <w:r w:rsidR="00272D58">
        <w:t xml:space="preserve"> in relation to the above summary table</w:t>
      </w:r>
      <w:r>
        <w:t>:</w:t>
      </w:r>
      <w:r w:rsidR="00C65B46">
        <w:t xml:space="preserve"> </w:t>
      </w:r>
    </w:p>
    <w:p w:rsidR="00AB7211" w:rsidRPr="00AB7211" w:rsidRDefault="00AB7211" w:rsidP="00AB7211">
      <w:pPr>
        <w:pStyle w:val="Bullets"/>
        <w:tabs>
          <w:tab w:val="clear" w:pos="1814"/>
          <w:tab w:val="num" w:pos="993"/>
        </w:tabs>
        <w:ind w:left="993" w:hanging="567"/>
        <w:rPr>
          <w:b/>
        </w:rPr>
      </w:pPr>
      <w:r>
        <w:rPr>
          <w:b/>
        </w:rPr>
        <w:t>Completed:</w:t>
      </w:r>
      <w:r>
        <w:t xml:space="preserve"> one recommendation (#13)—concerned with DFAT’s extension of the current phase of IndII—was substantially ‘completed’. This was to enable the design of a new phase of infrastructure investment to proceed without disrupting current engagements and implementation momentum; and importantly, to allow the new design to be shaped by the new GoI’s priorities. DFAT was able to negotiate internal processes to reach a timely decision about extension, although at the time of drafting this report, contracts were yet to be furnished.</w:t>
      </w:r>
    </w:p>
    <w:p w:rsidR="00AB7211" w:rsidRPr="00AB7211" w:rsidRDefault="00AB7211" w:rsidP="00AB7211">
      <w:pPr>
        <w:pStyle w:val="Bullets"/>
        <w:tabs>
          <w:tab w:val="clear" w:pos="1814"/>
          <w:tab w:val="num" w:pos="993"/>
        </w:tabs>
        <w:ind w:left="993" w:hanging="567"/>
        <w:rPr>
          <w:b/>
        </w:rPr>
      </w:pPr>
      <w:r>
        <w:rPr>
          <w:b/>
        </w:rPr>
        <w:t xml:space="preserve">Retired: </w:t>
      </w:r>
      <w:r>
        <w:t>one recommendation (#2) was ‘retired’. The IAT recommended that DFAT define a band of acceptability for financial forecast accuracy. This was to provide an unambiguous basis for performance discussions with IndII. However, around the time of Mission 1, IndII moved to accounting on a full accrual basis, meaning that financial forecasts reflect actual contract values—essentially eliminating any variability. This in turn allowed DFAT to more accurately manage internal cash flows and reporting demands.</w:t>
      </w:r>
      <w:r w:rsidR="008466BB">
        <w:t xml:space="preserve"> DFAT has recently defined a 10% margin of error </w:t>
      </w:r>
      <w:r w:rsidR="00272D58">
        <w:t xml:space="preserve">for projects </w:t>
      </w:r>
      <w:r w:rsidR="008466BB">
        <w:t xml:space="preserve">one year </w:t>
      </w:r>
      <w:r w:rsidR="00272D58">
        <w:t xml:space="preserve">ahead, with this margin </w:t>
      </w:r>
      <w:r w:rsidR="008466BB">
        <w:t>reducing to less than 1% by April each year</w:t>
      </w:r>
      <w:r w:rsidR="00272D58">
        <w:t xml:space="preserve"> when internal reconciliations occur</w:t>
      </w:r>
      <w:r w:rsidR="008466BB">
        <w:t>.</w:t>
      </w:r>
    </w:p>
    <w:p w:rsidR="00AB7211" w:rsidRPr="00272D58" w:rsidRDefault="00AB7211" w:rsidP="003A06AA">
      <w:pPr>
        <w:pStyle w:val="Bullets"/>
        <w:tabs>
          <w:tab w:val="clear" w:pos="1814"/>
          <w:tab w:val="num" w:pos="993"/>
        </w:tabs>
        <w:ind w:left="993" w:hanging="567"/>
        <w:rPr>
          <w:b/>
        </w:rPr>
      </w:pPr>
      <w:r w:rsidRPr="00272D58">
        <w:rPr>
          <w:b/>
        </w:rPr>
        <w:t xml:space="preserve">Jointly assigned: </w:t>
      </w:r>
      <w:r>
        <w:t xml:space="preserve">of the four recommendations jointly assigned to DFAT and IndII, two were rated ‘not started’ (#8 and #11), and two were rated ‘ongoing’ (#7 and #12). </w:t>
      </w:r>
      <w:r w:rsidR="003A06AA" w:rsidRPr="003A06AA">
        <w:t xml:space="preserve">Recommendation #8 concerned engagement with MoHA. This was seen to be important because of the many challenges associated with mobilising local government action encountered by IndII projects—most notably the sAIIG. This matter is an area for further study by the design team. Nevertheless, the IAT’s discussions with GoI counterparts affirmed the importance of involving MoHA as a ‘critical process facilitator’, but underscored some of the complexity. It would not be acceptable to opportunistically engage MoHA only when problems arise; nor would it be workable to enmesh MoHA in all aspects of IndII’s operations.  Also, given the breadth of MoHA’s structure and mandate, it remains unclear which directorate or sub-directorate might be </w:t>
      </w:r>
      <w:r w:rsidR="00272D58">
        <w:t xml:space="preserve">the </w:t>
      </w:r>
      <w:r w:rsidR="003A06AA" w:rsidRPr="003A06AA">
        <w:t>most constructive point of engagement.</w:t>
      </w:r>
      <w:r w:rsidR="003A06AA">
        <w:t xml:space="preserve"> </w:t>
      </w:r>
      <w:r>
        <w:t xml:space="preserve">Recommendation #12 concerned the streamlining of the project development and approval process; and Recommendation #11 concerned a facilitated workshop to develop mutual understanding of the key issues. A workshop in </w:t>
      </w:r>
      <w:r w:rsidR="00824EE4">
        <w:t xml:space="preserve">June 2014 </w:t>
      </w:r>
      <w:r>
        <w:t>to articulate a preliminary ‘theory of change’ for the new phase of infrastructure investment partly served this purpose, but not entirely</w:t>
      </w:r>
      <w:r w:rsidR="004B40F6">
        <w:rPr>
          <w:rStyle w:val="FootnoteReference"/>
        </w:rPr>
        <w:footnoteReference w:id="17"/>
      </w:r>
      <w:r>
        <w:t xml:space="preserve">. Further, a </w:t>
      </w:r>
      <w:r w:rsidR="00272D58">
        <w:t xml:space="preserve">proposal for </w:t>
      </w:r>
      <w:r w:rsidR="00C7269E">
        <w:t xml:space="preserve">a </w:t>
      </w:r>
      <w:r>
        <w:t xml:space="preserve">more structured approach to project development </w:t>
      </w:r>
      <w:r w:rsidR="00C7269E">
        <w:t xml:space="preserve">offered </w:t>
      </w:r>
      <w:r>
        <w:t xml:space="preserve">by the IAT </w:t>
      </w:r>
      <w:r w:rsidR="00272D58">
        <w:t xml:space="preserve">in Mission 1 </w:t>
      </w:r>
      <w:r>
        <w:t xml:space="preserve">as a starting-point for discussion appears to have been not well understood.  </w:t>
      </w:r>
      <w:r w:rsidR="0059774E">
        <w:t xml:space="preserve">A simplified form of this proposal is presented again in Appendix </w:t>
      </w:r>
      <w:r w:rsidR="00C7269E">
        <w:t>D</w:t>
      </w:r>
      <w:r w:rsidR="0059774E">
        <w:t xml:space="preserve">. </w:t>
      </w:r>
      <w:r>
        <w:t>While there is an understandable inclination to transfer this issue for consideration by the design team for the next phase of infrastructure investment, we argue that lessons learned through tackling this issue in the current phase</w:t>
      </w:r>
      <w:r>
        <w:rPr>
          <w:rStyle w:val="FootnoteReference"/>
        </w:rPr>
        <w:footnoteReference w:id="18"/>
      </w:r>
      <w:r>
        <w:t xml:space="preserve"> will position the next investment favourably. </w:t>
      </w:r>
    </w:p>
    <w:p w:rsidR="008250D7" w:rsidRPr="009F2722" w:rsidRDefault="008250D7" w:rsidP="00AB7211">
      <w:pPr>
        <w:pStyle w:val="Bullets"/>
        <w:tabs>
          <w:tab w:val="clear" w:pos="1814"/>
          <w:tab w:val="num" w:pos="993"/>
        </w:tabs>
        <w:ind w:left="993" w:hanging="567"/>
        <w:rPr>
          <w:b/>
        </w:rPr>
      </w:pPr>
      <w:r>
        <w:rPr>
          <w:b/>
        </w:rPr>
        <w:t xml:space="preserve">IndII-assigned: </w:t>
      </w:r>
      <w:r>
        <w:t xml:space="preserve">two recommendations (#1 and #6) assigned to IndII were rated ‘ongoing’. Recommendation #6 concerned the content and style of communication with the IndII board. </w:t>
      </w:r>
      <w:r w:rsidR="00272D58">
        <w:t xml:space="preserve">In response, </w:t>
      </w:r>
      <w:r>
        <w:t>IndII presented a range of formats to DFAT for review</w:t>
      </w:r>
      <w:r w:rsidR="00272D58">
        <w:t xml:space="preserve"> but the matter remains outstanding </w:t>
      </w:r>
      <w:r>
        <w:t xml:space="preserve">in part because it has not been possible to convene a board meeting since before Mission 1.  The IAT noted that most stakeholders were of the view that the board lacked focus </w:t>
      </w:r>
      <w:r w:rsidR="00272D58">
        <w:t xml:space="preserve">now that </w:t>
      </w:r>
      <w:r>
        <w:t xml:space="preserve">the bulk of IndII’s resources have been allocated. This suggests an important area </w:t>
      </w:r>
      <w:r w:rsidR="00272D58">
        <w:t>for resolution in the new infrastructure investment design</w:t>
      </w:r>
      <w:r>
        <w:t>—</w:t>
      </w:r>
      <w:r w:rsidR="00272D58">
        <w:t xml:space="preserve">that is, </w:t>
      </w:r>
      <w:r>
        <w:t>how the governance arrangements might be best structured for various phases of implementation (i.e. purpose, membership, function).</w:t>
      </w:r>
    </w:p>
    <w:p w:rsidR="00AB7211" w:rsidRPr="004F1623" w:rsidRDefault="008250D7" w:rsidP="003A06AA">
      <w:pPr>
        <w:pStyle w:val="Bullets"/>
        <w:tabs>
          <w:tab w:val="clear" w:pos="1814"/>
          <w:tab w:val="num" w:pos="993"/>
        </w:tabs>
        <w:spacing w:after="120"/>
        <w:ind w:left="992" w:hanging="567"/>
        <w:rPr>
          <w:b/>
        </w:rPr>
      </w:pPr>
      <w:r>
        <w:rPr>
          <w:b/>
        </w:rPr>
        <w:t>DFAT-assigned</w:t>
      </w:r>
      <w:r w:rsidR="00AB7211" w:rsidRPr="00F329B6">
        <w:rPr>
          <w:b/>
        </w:rPr>
        <w:t>:</w:t>
      </w:r>
      <w:r w:rsidR="00AB7211" w:rsidRPr="004D2112">
        <w:rPr>
          <w:b/>
        </w:rPr>
        <w:t xml:space="preserve"> </w:t>
      </w:r>
      <w:r w:rsidR="006A779C">
        <w:t xml:space="preserve">ten recommendations were assigned to DFAT, of which five were rated ‘ongoing’ (#3, #4, #14, #15, #16). </w:t>
      </w:r>
      <w:r w:rsidR="006A779C" w:rsidRPr="006A779C">
        <w:t>Recommendations #3 and #4 concerned DFAT’s management of SMEC’s performance—both in terms of incentives to accelerate implementation of the grants (noting inherent challenges associated with working through counterpart systems), and in terms of contractor performance appraisals (CPA). The IAT was advised that the design team is considering ways to incentivise grant implementation; and that SMEC’s CPA for the period ending June 2014 is in the final stages of drafting</w:t>
      </w:r>
      <w:r w:rsidR="006A779C">
        <w:t xml:space="preserve">. </w:t>
      </w:r>
      <w:r w:rsidR="006A779C" w:rsidRPr="006A779C">
        <w:t>Recommendation #16 concerned DFAT’s need to be an active player in dialogue with GoI counterparts. The IAT noted that this remains an area of contention, with ongoing discussions required to align expectations and norms</w:t>
      </w:r>
      <w:r w:rsidR="006A779C">
        <w:t>.</w:t>
      </w:r>
    </w:p>
    <w:p w:rsidR="00DE5E81" w:rsidRPr="004416B1" w:rsidRDefault="00DE5E81" w:rsidP="00DE5E81">
      <w:pPr>
        <w:pStyle w:val="Bodytxt"/>
        <w:ind w:left="0"/>
        <w:rPr>
          <w:rStyle w:val="IntenseEmphasis"/>
        </w:rPr>
      </w:pPr>
      <w:r>
        <w:rPr>
          <w:rStyle w:val="IntenseEmphasis"/>
        </w:rPr>
        <w:t>Implementation progress</w:t>
      </w:r>
    </w:p>
    <w:p w:rsidR="00140061" w:rsidRDefault="00DF16C8" w:rsidP="00DE5E81">
      <w:pPr>
        <w:pStyle w:val="Bodytxt"/>
        <w:ind w:left="0"/>
      </w:pPr>
      <w:r w:rsidRPr="00DF16C8">
        <w:t xml:space="preserve">With </w:t>
      </w:r>
      <w:r>
        <w:t xml:space="preserve">the majority of IndII’s budget </w:t>
      </w:r>
      <w:r w:rsidR="00B74AAF">
        <w:t xml:space="preserve">now </w:t>
      </w:r>
      <w:r>
        <w:t xml:space="preserve">allocated, focus has moved from project </w:t>
      </w:r>
      <w:r w:rsidRPr="00DF16C8">
        <w:t xml:space="preserve">development and approvals </w:t>
      </w:r>
      <w:r>
        <w:t xml:space="preserve">to </w:t>
      </w:r>
      <w:r w:rsidRPr="00DF16C8">
        <w:t>implementation</w:t>
      </w:r>
      <w:r>
        <w:t xml:space="preserve"> and </w:t>
      </w:r>
      <w:r w:rsidRPr="00DF16C8">
        <w:t>performance evaluation</w:t>
      </w:r>
      <w:r>
        <w:t xml:space="preserve">. Discrepancies between forecast and actual expenditure that were a source of contention between DFAT and IndII </w:t>
      </w:r>
      <w:r w:rsidR="00B74AAF">
        <w:t xml:space="preserve">leading up to the IAT’s first mission </w:t>
      </w:r>
      <w:r>
        <w:t>have been addressed by the adoption of full accrual accounting</w:t>
      </w:r>
      <w:r w:rsidR="00284CC1">
        <w:t>. Also, IndII has continued an earlier trajectory of exceeding amended contract expenditure milestones</w:t>
      </w:r>
      <w:r w:rsidR="00B74AAF">
        <w:rPr>
          <w:rStyle w:val="FootnoteReference"/>
        </w:rPr>
        <w:footnoteReference w:id="19"/>
      </w:r>
      <w:r w:rsidR="00B74AAF">
        <w:t>.</w:t>
      </w:r>
    </w:p>
    <w:p w:rsidR="00DE4190" w:rsidRDefault="00A83CEB" w:rsidP="003A06AA">
      <w:pPr>
        <w:pStyle w:val="Caption"/>
      </w:pPr>
      <w:r>
        <w:rPr>
          <w:noProof/>
          <w:lang w:eastAsia="en-AU"/>
        </w:rPr>
        <w:drawing>
          <wp:inline distT="0" distB="0" distL="0" distR="0">
            <wp:extent cx="5245100" cy="30276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45100" cy="3027680"/>
                    </a:xfrm>
                    <a:prstGeom prst="rect">
                      <a:avLst/>
                    </a:prstGeom>
                    <a:noFill/>
                    <a:ln>
                      <a:noFill/>
                    </a:ln>
                  </pic:spPr>
                </pic:pic>
              </a:graphicData>
            </a:graphic>
          </wp:inline>
        </w:drawing>
      </w:r>
      <w:r w:rsidR="00DE4190">
        <w:t xml:space="preserve"> </w:t>
      </w:r>
      <w:r>
        <w:rPr>
          <w:noProof/>
          <w:lang w:eastAsia="en-AU"/>
        </w:rPr>
        <w:drawing>
          <wp:inline distT="0" distB="0" distL="0" distR="0">
            <wp:extent cx="5236210" cy="290703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6210" cy="2907030"/>
                    </a:xfrm>
                    <a:prstGeom prst="rect">
                      <a:avLst/>
                    </a:prstGeom>
                    <a:noFill/>
                    <a:ln>
                      <a:noFill/>
                    </a:ln>
                  </pic:spPr>
                </pic:pic>
              </a:graphicData>
            </a:graphic>
          </wp:inline>
        </w:drawing>
      </w:r>
    </w:p>
    <w:p w:rsidR="00AD6F9E" w:rsidRDefault="00B74AAF" w:rsidP="00AD6F9E">
      <w:pPr>
        <w:pStyle w:val="Caption"/>
        <w:rPr>
          <w:highlight w:val="yellow"/>
        </w:rPr>
      </w:pPr>
      <w:r w:rsidRPr="00B74AAF">
        <w:t xml:space="preserve"> </w:t>
      </w:r>
      <w:bookmarkStart w:id="33" w:name="_Toc413851785"/>
      <w:r w:rsidR="00AD6F9E">
        <w:t xml:space="preserve">Figure </w:t>
      </w:r>
      <w:r w:rsidR="008F59EB">
        <w:fldChar w:fldCharType="begin"/>
      </w:r>
      <w:r w:rsidR="008F59EB">
        <w:instrText xml:space="preserve"> SEQ Figure \* ARABIC </w:instrText>
      </w:r>
      <w:r w:rsidR="008F59EB">
        <w:fldChar w:fldCharType="separate"/>
      </w:r>
      <w:r w:rsidR="0056761C">
        <w:rPr>
          <w:noProof/>
        </w:rPr>
        <w:t>2</w:t>
      </w:r>
      <w:r w:rsidR="008F59EB">
        <w:rPr>
          <w:noProof/>
        </w:rPr>
        <w:fldChar w:fldCharType="end"/>
      </w:r>
      <w:r w:rsidR="00AD6F9E">
        <w:t xml:space="preserve">: </w:t>
      </w:r>
      <w:r w:rsidR="00284CC1">
        <w:t>V</w:t>
      </w:r>
      <w:r w:rsidR="00F02E07">
        <w:t xml:space="preserve">ariance </w:t>
      </w:r>
      <w:r w:rsidR="00284CC1">
        <w:t xml:space="preserve">between </w:t>
      </w:r>
      <w:r w:rsidR="00F02E07">
        <w:t xml:space="preserve">forecast </w:t>
      </w:r>
      <w:r w:rsidR="00284CC1">
        <w:t xml:space="preserve">and actual </w:t>
      </w:r>
      <w:r w:rsidR="00F02E07">
        <w:t>expenditure</w:t>
      </w:r>
      <w:r w:rsidR="00284CC1">
        <w:t>, and expenditure relative to performance milestones</w:t>
      </w:r>
      <w:bookmarkEnd w:id="33"/>
      <w:r w:rsidR="00F02E07">
        <w:t xml:space="preserve"> </w:t>
      </w:r>
    </w:p>
    <w:p w:rsidR="00B74AAF" w:rsidRDefault="00BA12C5" w:rsidP="00DE5E81">
      <w:pPr>
        <w:pStyle w:val="Bodytxt"/>
        <w:ind w:left="0"/>
      </w:pPr>
      <w:r>
        <w:t>During the first m</w:t>
      </w:r>
      <w:r w:rsidR="00B74AAF">
        <w:t xml:space="preserve">ission </w:t>
      </w:r>
      <w:r>
        <w:t xml:space="preserve">in February 2014, </w:t>
      </w:r>
      <w:r w:rsidR="00B74AAF">
        <w:t>the IAT agreed with IndII a set of ‘high</w:t>
      </w:r>
      <w:r w:rsidR="003A06AA">
        <w:t xml:space="preserve"> </w:t>
      </w:r>
      <w:r w:rsidR="00B74AAF">
        <w:t xml:space="preserve">level’ </w:t>
      </w:r>
      <w:r w:rsidR="00F93560">
        <w:t xml:space="preserve">progress </w:t>
      </w:r>
      <w:r w:rsidR="00B74AAF">
        <w:t xml:space="preserve">indicators attached to key </w:t>
      </w:r>
      <w:r w:rsidR="00284CC1">
        <w:t>grants and TA investments</w:t>
      </w:r>
      <w:r>
        <w:t>:</w:t>
      </w:r>
    </w:p>
    <w:p w:rsidR="00BA12C5" w:rsidRDefault="00BA12C5" w:rsidP="00BA12C5">
      <w:pPr>
        <w:pStyle w:val="Bullets"/>
        <w:tabs>
          <w:tab w:val="clear" w:pos="1814"/>
          <w:tab w:val="num" w:pos="993"/>
        </w:tabs>
        <w:ind w:left="993" w:hanging="567"/>
      </w:pPr>
      <w:r w:rsidRPr="00BA12C5">
        <w:t>Household connections per local government</w:t>
      </w:r>
      <w:r w:rsidR="00F02E07">
        <w:t xml:space="preserve"> </w:t>
      </w:r>
      <w:r w:rsidR="008466BB">
        <w:t xml:space="preserve">per month </w:t>
      </w:r>
      <w:r w:rsidR="00F02E07">
        <w:t>(water hibah—</w:t>
      </w:r>
      <w:r w:rsidR="00272D58">
        <w:t xml:space="preserve">for each of </w:t>
      </w:r>
      <w:r w:rsidR="00F02E07">
        <w:t>D</w:t>
      </w:r>
      <w:r>
        <w:t>FAT and USAID</w:t>
      </w:r>
      <w:r w:rsidR="00272D58">
        <w:t>-funded projects</w:t>
      </w:r>
      <w:r w:rsidR="00F02E07">
        <w:t>, sanitation hibah, sAIIG</w:t>
      </w:r>
      <w:r>
        <w:t>)</w:t>
      </w:r>
      <w:r w:rsidR="003A06AA">
        <w:t>;</w:t>
      </w:r>
    </w:p>
    <w:p w:rsidR="00BA12C5" w:rsidRDefault="00BA12C5" w:rsidP="00BA12C5">
      <w:pPr>
        <w:pStyle w:val="Bullets"/>
        <w:tabs>
          <w:tab w:val="clear" w:pos="1814"/>
          <w:tab w:val="num" w:pos="993"/>
        </w:tabs>
        <w:ind w:left="993" w:hanging="567"/>
      </w:pPr>
      <w:r w:rsidRPr="00BA12C5">
        <w:t>Proportion</w:t>
      </w:r>
      <w:r w:rsidR="00F02E07">
        <w:t xml:space="preserve"> of provincial road maintained</w:t>
      </w:r>
      <w:r w:rsidR="00284CC1">
        <w:t xml:space="preserve"> </w:t>
      </w:r>
      <w:r w:rsidR="008466BB">
        <w:t xml:space="preserve">per month </w:t>
      </w:r>
      <w:r w:rsidR="00284CC1">
        <w:t>(</w:t>
      </w:r>
      <w:r w:rsidR="003A06AA">
        <w:t xml:space="preserve">Provincial Road Improvement Program, </w:t>
      </w:r>
      <w:r w:rsidR="00284CC1">
        <w:t>PRIM)</w:t>
      </w:r>
      <w:r w:rsidR="003A06AA">
        <w:t>;</w:t>
      </w:r>
    </w:p>
    <w:p w:rsidR="00AD6F9E" w:rsidRPr="004D2112" w:rsidRDefault="00BA12C5" w:rsidP="003A06AA">
      <w:pPr>
        <w:pStyle w:val="Bullets"/>
        <w:tabs>
          <w:tab w:val="clear" w:pos="1814"/>
          <w:tab w:val="num" w:pos="993"/>
        </w:tabs>
        <w:spacing w:after="120"/>
        <w:ind w:left="992" w:hanging="567"/>
      </w:pPr>
      <w:r w:rsidRPr="00BA12C5">
        <w:t>Proportion of TA deliverables produced</w:t>
      </w:r>
      <w:r w:rsidR="008466BB">
        <w:t xml:space="preserve"> per month</w:t>
      </w:r>
      <w:r w:rsidR="003A06AA">
        <w:t>.</w:t>
      </w:r>
    </w:p>
    <w:p w:rsidR="00133519" w:rsidRDefault="00F02E07" w:rsidP="00133519">
      <w:pPr>
        <w:pStyle w:val="Bodytxt"/>
        <w:ind w:left="0"/>
      </w:pPr>
      <w:r>
        <w:t>The current status of these indicators suggests mixed progress.</w:t>
      </w:r>
      <w:r w:rsidR="00133519">
        <w:t xml:space="preserve"> </w:t>
      </w:r>
      <w:r w:rsidR="003A06AA">
        <w:fldChar w:fldCharType="begin"/>
      </w:r>
      <w:r w:rsidR="003A06AA">
        <w:instrText xml:space="preserve"> REF _Ref399452300 \h </w:instrText>
      </w:r>
      <w:r w:rsidR="003A06AA">
        <w:fldChar w:fldCharType="separate"/>
      </w:r>
      <w:r w:rsidR="0056761C">
        <w:t xml:space="preserve">Figure </w:t>
      </w:r>
      <w:r w:rsidR="0056761C">
        <w:rPr>
          <w:noProof/>
        </w:rPr>
        <w:t>3</w:t>
      </w:r>
      <w:r w:rsidR="003A06AA">
        <w:fldChar w:fldCharType="end"/>
      </w:r>
      <w:r w:rsidR="003A06AA">
        <w:t xml:space="preserve"> </w:t>
      </w:r>
      <w:r w:rsidR="00133519">
        <w:t>shows that t</w:t>
      </w:r>
      <w:r w:rsidR="00133519" w:rsidRPr="00F02E07">
        <w:t xml:space="preserve">he monthly average </w:t>
      </w:r>
      <w:r w:rsidR="00133519">
        <w:t xml:space="preserve">number of </w:t>
      </w:r>
      <w:r w:rsidR="00133519" w:rsidRPr="00F02E07">
        <w:t>household connections per local government for the water hibah (DFAT</w:t>
      </w:r>
      <w:r w:rsidR="00272D58">
        <w:t>-funded</w:t>
      </w:r>
      <w:r w:rsidR="00133519" w:rsidRPr="00F02E07">
        <w:t xml:space="preserve">) and sanitation hibah are </w:t>
      </w:r>
      <w:r w:rsidR="00133519">
        <w:t xml:space="preserve">in </w:t>
      </w:r>
      <w:r w:rsidR="00133519" w:rsidRPr="00F02E07">
        <w:t xml:space="preserve">steady decline </w:t>
      </w:r>
      <w:r w:rsidR="00133519">
        <w:t>over the life of the</w:t>
      </w:r>
      <w:r w:rsidR="005863D2">
        <w:t>se</w:t>
      </w:r>
      <w:r w:rsidR="00133519">
        <w:t xml:space="preserve"> investments</w:t>
      </w:r>
      <w:r w:rsidR="00BE7993">
        <w:t xml:space="preserve"> (see </w:t>
      </w:r>
      <w:r w:rsidR="00BE7993">
        <w:fldChar w:fldCharType="begin"/>
      </w:r>
      <w:r w:rsidR="00BE7993">
        <w:instrText xml:space="preserve"> REF _Ref399452300 \h </w:instrText>
      </w:r>
      <w:r w:rsidR="00BE7993">
        <w:fldChar w:fldCharType="separate"/>
      </w:r>
      <w:r w:rsidR="0056761C">
        <w:t xml:space="preserve">Figure </w:t>
      </w:r>
      <w:r w:rsidR="0056761C">
        <w:rPr>
          <w:noProof/>
        </w:rPr>
        <w:t>3</w:t>
      </w:r>
      <w:r w:rsidR="00BE7993">
        <w:fldChar w:fldCharType="end"/>
      </w:r>
      <w:r w:rsidR="00BE7993">
        <w:t>)</w:t>
      </w:r>
      <w:r w:rsidR="00133519" w:rsidRPr="00F02E07">
        <w:t xml:space="preserve">. </w:t>
      </w:r>
      <w:r w:rsidR="005863D2">
        <w:t>The water hibah (DFAT</w:t>
      </w:r>
      <w:r w:rsidR="00272D58">
        <w:t>-funded</w:t>
      </w:r>
      <w:r w:rsidR="005863D2">
        <w:t xml:space="preserve">) is currently down from a high of 684 household connections in March 2013 to 238 in July 2014. The sanitation hibah is down from a high of 605 household connections in November 2013 to 116 in July 2014. </w:t>
      </w:r>
      <w:r w:rsidR="00133519" w:rsidRPr="00F02E07">
        <w:t xml:space="preserve"> </w:t>
      </w:r>
      <w:r w:rsidR="00133519">
        <w:t>IndII’s experience from Phase 1 suggests that the high initial spike is an artefact of reporting on a backlog of work. The second lesser spike captures the higher efficiency of PDAMs that outsource work, compared to PDAMs that implement capital works with internal resources—reflected in the declining tail of the graphs.</w:t>
      </w:r>
    </w:p>
    <w:p w:rsidR="00BE7993" w:rsidRDefault="00A83CEB" w:rsidP="00BE7993">
      <w:pPr>
        <w:pStyle w:val="Bodytxt"/>
        <w:ind w:left="0"/>
        <w:jc w:val="center"/>
      </w:pPr>
      <w:r>
        <w:rPr>
          <w:noProof/>
          <w:lang w:eastAsia="en-AU"/>
        </w:rPr>
        <w:drawing>
          <wp:inline distT="0" distB="0" distL="0" distR="0">
            <wp:extent cx="3398520" cy="22948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8520" cy="2294890"/>
                    </a:xfrm>
                    <a:prstGeom prst="rect">
                      <a:avLst/>
                    </a:prstGeom>
                    <a:noFill/>
                    <a:ln>
                      <a:noFill/>
                    </a:ln>
                  </pic:spPr>
                </pic:pic>
              </a:graphicData>
            </a:graphic>
          </wp:inline>
        </w:drawing>
      </w:r>
    </w:p>
    <w:p w:rsidR="00133519" w:rsidRDefault="00A83CEB" w:rsidP="00BE7993">
      <w:pPr>
        <w:pStyle w:val="Bodytxt"/>
        <w:ind w:left="0"/>
        <w:jc w:val="center"/>
      </w:pPr>
      <w:r>
        <w:rPr>
          <w:noProof/>
          <w:lang w:eastAsia="en-AU"/>
        </w:rPr>
        <w:drawing>
          <wp:inline distT="0" distB="0" distL="0" distR="0">
            <wp:extent cx="3243580" cy="21221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3580" cy="2122170"/>
                    </a:xfrm>
                    <a:prstGeom prst="rect">
                      <a:avLst/>
                    </a:prstGeom>
                    <a:noFill/>
                    <a:ln>
                      <a:noFill/>
                    </a:ln>
                  </pic:spPr>
                </pic:pic>
              </a:graphicData>
            </a:graphic>
          </wp:inline>
        </w:drawing>
      </w:r>
    </w:p>
    <w:p w:rsidR="00133519" w:rsidRDefault="00133519" w:rsidP="00133519">
      <w:pPr>
        <w:pStyle w:val="Caption"/>
        <w:rPr>
          <w:highlight w:val="yellow"/>
        </w:rPr>
      </w:pPr>
      <w:bookmarkStart w:id="34" w:name="_Ref399452300"/>
      <w:bookmarkStart w:id="35" w:name="_Toc413851786"/>
      <w:r>
        <w:t xml:space="preserve">Figure </w:t>
      </w:r>
      <w:r w:rsidR="008F59EB">
        <w:fldChar w:fldCharType="begin"/>
      </w:r>
      <w:r w:rsidR="008F59EB">
        <w:instrText xml:space="preserve"> SEQ Figure \* ARABIC </w:instrText>
      </w:r>
      <w:r w:rsidR="008F59EB">
        <w:fldChar w:fldCharType="separate"/>
      </w:r>
      <w:r w:rsidR="0056761C">
        <w:rPr>
          <w:noProof/>
        </w:rPr>
        <w:t>3</w:t>
      </w:r>
      <w:r w:rsidR="008F59EB">
        <w:rPr>
          <w:noProof/>
        </w:rPr>
        <w:fldChar w:fldCharType="end"/>
      </w:r>
      <w:bookmarkEnd w:id="34"/>
      <w:r>
        <w:t xml:space="preserve">: </w:t>
      </w:r>
      <w:r w:rsidR="00677F73">
        <w:t>Declining trend in m</w:t>
      </w:r>
      <w:r>
        <w:t xml:space="preserve">onthly average household connections for </w:t>
      </w:r>
      <w:r w:rsidR="00677F73">
        <w:t xml:space="preserve">both </w:t>
      </w:r>
      <w:r>
        <w:t>the water hibah (DFAT</w:t>
      </w:r>
      <w:r w:rsidR="00F8093B">
        <w:t>-funded</w:t>
      </w:r>
      <w:r>
        <w:t>) and sanitation hibah</w:t>
      </w:r>
      <w:r w:rsidR="00677F73">
        <w:t>, respectively</w:t>
      </w:r>
      <w:bookmarkEnd w:id="35"/>
    </w:p>
    <w:p w:rsidR="005863D2" w:rsidRDefault="003A06AA" w:rsidP="005863D2">
      <w:pPr>
        <w:pStyle w:val="Bodytxt"/>
        <w:ind w:left="0"/>
      </w:pPr>
      <w:r>
        <w:fldChar w:fldCharType="begin"/>
      </w:r>
      <w:r>
        <w:instrText xml:space="preserve"> REF _Ref399452327 \h </w:instrText>
      </w:r>
      <w:r>
        <w:fldChar w:fldCharType="separate"/>
      </w:r>
      <w:r w:rsidR="0056761C">
        <w:t xml:space="preserve">Figure </w:t>
      </w:r>
      <w:r w:rsidR="0056761C">
        <w:rPr>
          <w:noProof/>
        </w:rPr>
        <w:t>4</w:t>
      </w:r>
      <w:r>
        <w:fldChar w:fldCharType="end"/>
      </w:r>
      <w:r>
        <w:t xml:space="preserve"> </w:t>
      </w:r>
      <w:r w:rsidR="005863D2">
        <w:t>shows t</w:t>
      </w:r>
      <w:r w:rsidR="00DE4190" w:rsidRPr="00F02E07">
        <w:t>he water hibah (USAID</w:t>
      </w:r>
      <w:r w:rsidR="00272D58">
        <w:t>-funded</w:t>
      </w:r>
      <w:r w:rsidR="00DE4190" w:rsidRPr="00F02E07">
        <w:t xml:space="preserve">) and sAIIG </w:t>
      </w:r>
      <w:r w:rsidR="005863D2">
        <w:t xml:space="preserve">to have ‘u-shaped’ graphs </w:t>
      </w:r>
      <w:r w:rsidR="00284CC1">
        <w:t xml:space="preserve">for </w:t>
      </w:r>
      <w:r w:rsidR="005863D2">
        <w:t>avera</w:t>
      </w:r>
      <w:r w:rsidR="00284CC1">
        <w:t>ge monthly household connections</w:t>
      </w:r>
      <w:r w:rsidR="005863D2">
        <w:t xml:space="preserve">. Both projects show recent increases in connection rates from lows of 131 (September 2013) and 86 (June 2014) for the water hibah (USAID) and sAIIG respectively. </w:t>
      </w:r>
      <w:r w:rsidR="00284CC1">
        <w:t>The w</w:t>
      </w:r>
      <w:r w:rsidR="005863D2">
        <w:t xml:space="preserve">ater hibah (USAID) </w:t>
      </w:r>
      <w:r w:rsidR="008466BB">
        <w:t>wa</w:t>
      </w:r>
      <w:r w:rsidR="00284CC1">
        <w:t xml:space="preserve">s recently at </w:t>
      </w:r>
      <w:r w:rsidR="005863D2">
        <w:t xml:space="preserve">185 </w:t>
      </w:r>
      <w:r w:rsidR="00284CC1">
        <w:t xml:space="preserve">connections </w:t>
      </w:r>
      <w:r w:rsidR="005863D2">
        <w:t xml:space="preserve">(May </w:t>
      </w:r>
      <w:r w:rsidR="00284CC1">
        <w:t>20</w:t>
      </w:r>
      <w:r w:rsidR="005863D2">
        <w:t xml:space="preserve">14); </w:t>
      </w:r>
      <w:r w:rsidR="00284CC1">
        <w:t xml:space="preserve">and </w:t>
      </w:r>
      <w:r w:rsidR="005863D2">
        <w:t xml:space="preserve">sAIIG </w:t>
      </w:r>
      <w:r w:rsidR="008466BB">
        <w:t>wa</w:t>
      </w:r>
      <w:r w:rsidR="00284CC1">
        <w:t xml:space="preserve">s </w:t>
      </w:r>
      <w:r>
        <w:t xml:space="preserve">at </w:t>
      </w:r>
      <w:r w:rsidR="005863D2">
        <w:t>209 (Jul</w:t>
      </w:r>
      <w:r>
        <w:t>y</w:t>
      </w:r>
      <w:r w:rsidR="005863D2">
        <w:t xml:space="preserve"> </w:t>
      </w:r>
      <w:r w:rsidR="00284CC1">
        <w:t>20</w:t>
      </w:r>
      <w:r w:rsidR="005863D2">
        <w:t>14).</w:t>
      </w:r>
      <w:r w:rsidR="00726ED2">
        <w:t xml:space="preserve"> The sAIIG in particular continues to be plagued by a raft of local government and central government complexity—underpinned by a generally low level of demand for improved sanitation services.</w:t>
      </w:r>
    </w:p>
    <w:p w:rsidR="006B441A" w:rsidRDefault="00A83CEB" w:rsidP="006B441A">
      <w:pPr>
        <w:pStyle w:val="Bodytxt"/>
        <w:ind w:left="0"/>
        <w:jc w:val="center"/>
      </w:pPr>
      <w:r>
        <w:rPr>
          <w:noProof/>
          <w:lang w:eastAsia="en-AU"/>
        </w:rPr>
        <w:drawing>
          <wp:inline distT="0" distB="0" distL="0" distR="0">
            <wp:extent cx="3467735" cy="2242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67735" cy="2242820"/>
                    </a:xfrm>
                    <a:prstGeom prst="rect">
                      <a:avLst/>
                    </a:prstGeom>
                    <a:noFill/>
                    <a:ln>
                      <a:noFill/>
                    </a:ln>
                  </pic:spPr>
                </pic:pic>
              </a:graphicData>
            </a:graphic>
          </wp:inline>
        </w:drawing>
      </w:r>
    </w:p>
    <w:p w:rsidR="00DE4190" w:rsidRDefault="00A83CEB" w:rsidP="006B441A">
      <w:pPr>
        <w:pStyle w:val="Bodytxt"/>
        <w:ind w:left="0"/>
        <w:jc w:val="center"/>
      </w:pPr>
      <w:r>
        <w:rPr>
          <w:noProof/>
          <w:lang w:eastAsia="en-AU"/>
        </w:rPr>
        <w:drawing>
          <wp:inline distT="0" distB="0" distL="0" distR="0">
            <wp:extent cx="3355975" cy="22948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55975" cy="2294890"/>
                    </a:xfrm>
                    <a:prstGeom prst="rect">
                      <a:avLst/>
                    </a:prstGeom>
                    <a:noFill/>
                    <a:ln>
                      <a:noFill/>
                    </a:ln>
                  </pic:spPr>
                </pic:pic>
              </a:graphicData>
            </a:graphic>
          </wp:inline>
        </w:drawing>
      </w:r>
    </w:p>
    <w:p w:rsidR="00133519" w:rsidRDefault="00133519" w:rsidP="00133519">
      <w:pPr>
        <w:pStyle w:val="Caption"/>
        <w:rPr>
          <w:highlight w:val="yellow"/>
        </w:rPr>
      </w:pPr>
      <w:bookmarkStart w:id="36" w:name="_Ref399452327"/>
      <w:bookmarkStart w:id="37" w:name="_Toc413851787"/>
      <w:r>
        <w:t xml:space="preserve">Figure </w:t>
      </w:r>
      <w:r w:rsidR="008F59EB">
        <w:fldChar w:fldCharType="begin"/>
      </w:r>
      <w:r w:rsidR="008F59EB">
        <w:instrText xml:space="preserve"> SEQ Figure \* ARABIC </w:instrText>
      </w:r>
      <w:r w:rsidR="008F59EB">
        <w:fldChar w:fldCharType="separate"/>
      </w:r>
      <w:r w:rsidR="0056761C">
        <w:rPr>
          <w:noProof/>
        </w:rPr>
        <w:t>4</w:t>
      </w:r>
      <w:r w:rsidR="008F59EB">
        <w:rPr>
          <w:noProof/>
        </w:rPr>
        <w:fldChar w:fldCharType="end"/>
      </w:r>
      <w:bookmarkEnd w:id="36"/>
      <w:r>
        <w:t xml:space="preserve">: </w:t>
      </w:r>
      <w:r w:rsidR="00677F73">
        <w:t>‘U-shaped’ trend in m</w:t>
      </w:r>
      <w:r>
        <w:t xml:space="preserve">onthly average household connections for </w:t>
      </w:r>
      <w:r w:rsidR="00677F73">
        <w:t xml:space="preserve">both </w:t>
      </w:r>
      <w:r>
        <w:t>the water hibah (</w:t>
      </w:r>
      <w:r w:rsidR="00DE4190">
        <w:t>USAID</w:t>
      </w:r>
      <w:r w:rsidR="00272D58">
        <w:t>-funded</w:t>
      </w:r>
      <w:r>
        <w:t xml:space="preserve">) and </w:t>
      </w:r>
      <w:r w:rsidR="00DE4190">
        <w:t>sAIIG</w:t>
      </w:r>
      <w:r w:rsidR="00677F73">
        <w:t>, respectively</w:t>
      </w:r>
      <w:bookmarkEnd w:id="37"/>
    </w:p>
    <w:p w:rsidR="00284CC1" w:rsidRDefault="00284CC1" w:rsidP="00F02E07">
      <w:pPr>
        <w:pStyle w:val="Bodytxt"/>
        <w:ind w:left="0"/>
      </w:pPr>
      <w:r>
        <w:t>In the case of PRIM, r</w:t>
      </w:r>
      <w:r w:rsidR="008466BB">
        <w:t xml:space="preserve">oad maintenance </w:t>
      </w:r>
      <w:r w:rsidR="006B441A">
        <w:t xml:space="preserve">works were carried out </w:t>
      </w:r>
      <w:r w:rsidR="00F02E07" w:rsidRPr="00F02E07">
        <w:t xml:space="preserve">in three months </w:t>
      </w:r>
      <w:r w:rsidR="006B441A">
        <w:t xml:space="preserve">(January, March, June) over the first half of </w:t>
      </w:r>
      <w:r w:rsidR="00F02E07" w:rsidRPr="00F02E07">
        <w:t>2014</w:t>
      </w:r>
      <w:r w:rsidR="006B441A">
        <w:t xml:space="preserve">. These works </w:t>
      </w:r>
      <w:r w:rsidR="00F8093B">
        <w:t>treated</w:t>
      </w:r>
      <w:r w:rsidR="007F4E0A">
        <w:t xml:space="preserve"> </w:t>
      </w:r>
      <w:r w:rsidR="00F02E07" w:rsidRPr="00F02E07">
        <w:t>13%, 11% and 9% of the 1,369 km road network</w:t>
      </w:r>
      <w:r w:rsidR="006B441A">
        <w:t xml:space="preserve"> in NTB</w:t>
      </w:r>
      <w:r w:rsidR="00F02E07" w:rsidRPr="00F02E07">
        <w:t>, respectively</w:t>
      </w:r>
      <w:r w:rsidR="002365AA">
        <w:t xml:space="preserve"> (see </w:t>
      </w:r>
      <w:r w:rsidR="002365AA">
        <w:fldChar w:fldCharType="begin"/>
      </w:r>
      <w:r w:rsidR="002365AA">
        <w:instrText xml:space="preserve"> REF _Ref413710302 \h </w:instrText>
      </w:r>
      <w:r w:rsidR="002365AA">
        <w:fldChar w:fldCharType="separate"/>
      </w:r>
      <w:r w:rsidR="0056761C">
        <w:t xml:space="preserve">Figure </w:t>
      </w:r>
      <w:r w:rsidR="0056761C">
        <w:rPr>
          <w:noProof/>
        </w:rPr>
        <w:t>5</w:t>
      </w:r>
      <w:r w:rsidR="002365AA">
        <w:fldChar w:fldCharType="end"/>
      </w:r>
      <w:r w:rsidR="002365AA">
        <w:t>)</w:t>
      </w:r>
      <w:r w:rsidR="00F02E07" w:rsidRPr="00F02E07">
        <w:t>.</w:t>
      </w:r>
      <w:r w:rsidR="00373DD2">
        <w:t xml:space="preserve"> </w:t>
      </w:r>
    </w:p>
    <w:p w:rsidR="006B441A" w:rsidRDefault="00A83CEB" w:rsidP="006B441A">
      <w:pPr>
        <w:pStyle w:val="Bodytxt"/>
        <w:ind w:left="0"/>
        <w:jc w:val="center"/>
      </w:pPr>
      <w:r>
        <w:rPr>
          <w:noProof/>
          <w:lang w:eastAsia="en-AU"/>
        </w:rPr>
        <w:drawing>
          <wp:inline distT="0" distB="0" distL="0" distR="0">
            <wp:extent cx="5072380" cy="18808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72380" cy="1880870"/>
                    </a:xfrm>
                    <a:prstGeom prst="rect">
                      <a:avLst/>
                    </a:prstGeom>
                    <a:noFill/>
                    <a:ln>
                      <a:noFill/>
                    </a:ln>
                  </pic:spPr>
                </pic:pic>
              </a:graphicData>
            </a:graphic>
          </wp:inline>
        </w:drawing>
      </w:r>
    </w:p>
    <w:p w:rsidR="006B441A" w:rsidRDefault="006B441A" w:rsidP="006B441A">
      <w:pPr>
        <w:pStyle w:val="Caption"/>
        <w:rPr>
          <w:highlight w:val="yellow"/>
        </w:rPr>
      </w:pPr>
      <w:bookmarkStart w:id="38" w:name="_Ref413710302"/>
      <w:bookmarkStart w:id="39" w:name="_Toc413851788"/>
      <w:r>
        <w:t xml:space="preserve">Figure </w:t>
      </w:r>
      <w:r w:rsidR="008F59EB">
        <w:fldChar w:fldCharType="begin"/>
      </w:r>
      <w:r w:rsidR="008F59EB">
        <w:instrText xml:space="preserve"> SEQ Figure \* ARABIC </w:instrText>
      </w:r>
      <w:r w:rsidR="008F59EB">
        <w:fldChar w:fldCharType="separate"/>
      </w:r>
      <w:r w:rsidR="0056761C">
        <w:rPr>
          <w:noProof/>
        </w:rPr>
        <w:t>5</w:t>
      </w:r>
      <w:r w:rsidR="008F59EB">
        <w:rPr>
          <w:noProof/>
        </w:rPr>
        <w:fldChar w:fldCharType="end"/>
      </w:r>
      <w:bookmarkEnd w:id="38"/>
      <w:r>
        <w:t xml:space="preserve">: Discrete/new road maintenance </w:t>
      </w:r>
      <w:r w:rsidR="002365AA">
        <w:t xml:space="preserve">works in </w:t>
      </w:r>
      <w:r>
        <w:t>NTB</w:t>
      </w:r>
      <w:bookmarkEnd w:id="39"/>
    </w:p>
    <w:p w:rsidR="006B441A" w:rsidRDefault="006B441A" w:rsidP="006B441A">
      <w:pPr>
        <w:pStyle w:val="Bodytxt"/>
        <w:ind w:left="0"/>
      </w:pPr>
      <w:r>
        <w:t xml:space="preserve">However, PRIM’s design is for new maintenance packages to be cumulatively added to the </w:t>
      </w:r>
      <w:r w:rsidR="002365AA">
        <w:t xml:space="preserve">provincial </w:t>
      </w:r>
      <w:r>
        <w:t xml:space="preserve">work plan, meaning that </w:t>
      </w:r>
      <w:r w:rsidR="002365AA">
        <w:t>by</w:t>
      </w:r>
      <w:r>
        <w:t xml:space="preserve"> July 2014, a total of 459 km of provincial road was </w:t>
      </w:r>
      <w:r w:rsidR="002365AA">
        <w:t>under routine maintenance</w:t>
      </w:r>
      <w:r>
        <w:t xml:space="preserve">—or 34% of the NTB network. </w:t>
      </w:r>
      <w:r w:rsidRPr="00F02E07">
        <w:t xml:space="preserve"> </w:t>
      </w:r>
      <w:r w:rsidR="00763F30">
        <w:t>This suggests steady progress towards the target of 100% road maintenance coverage</w:t>
      </w:r>
      <w:r w:rsidR="00C7269E">
        <w:t xml:space="preserve"> (</w:t>
      </w:r>
      <w:r w:rsidR="00C7269E">
        <w:fldChar w:fldCharType="begin"/>
      </w:r>
      <w:r w:rsidR="00C7269E">
        <w:instrText xml:space="preserve"> REF _Ref413848426 \h </w:instrText>
      </w:r>
      <w:r w:rsidR="00C7269E">
        <w:fldChar w:fldCharType="separate"/>
      </w:r>
      <w:r w:rsidR="00C7269E">
        <w:t xml:space="preserve">Figure </w:t>
      </w:r>
      <w:r w:rsidR="00C7269E">
        <w:rPr>
          <w:noProof/>
        </w:rPr>
        <w:t>6</w:t>
      </w:r>
      <w:r w:rsidR="00C7269E">
        <w:fldChar w:fldCharType="end"/>
      </w:r>
      <w:r w:rsidR="00C7269E">
        <w:t>)</w:t>
      </w:r>
      <w:r w:rsidR="00763F30">
        <w:t>.</w:t>
      </w:r>
      <w:r w:rsidRPr="00F02E07">
        <w:t xml:space="preserve"> </w:t>
      </w:r>
    </w:p>
    <w:p w:rsidR="00373DD2" w:rsidRDefault="00A83CEB" w:rsidP="006B441A">
      <w:pPr>
        <w:pStyle w:val="Bodytxt"/>
        <w:ind w:left="0"/>
        <w:jc w:val="center"/>
      </w:pPr>
      <w:r>
        <w:rPr>
          <w:noProof/>
          <w:lang w:eastAsia="en-AU"/>
        </w:rPr>
        <w:drawing>
          <wp:inline distT="0" distB="0" distL="0" distR="0">
            <wp:extent cx="4701540" cy="206184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01540" cy="2061845"/>
                    </a:xfrm>
                    <a:prstGeom prst="rect">
                      <a:avLst/>
                    </a:prstGeom>
                    <a:noFill/>
                    <a:ln>
                      <a:noFill/>
                    </a:ln>
                  </pic:spPr>
                </pic:pic>
              </a:graphicData>
            </a:graphic>
          </wp:inline>
        </w:drawing>
      </w:r>
    </w:p>
    <w:p w:rsidR="00563D89" w:rsidRDefault="00563D89" w:rsidP="00563D89">
      <w:pPr>
        <w:pStyle w:val="Caption"/>
        <w:rPr>
          <w:highlight w:val="yellow"/>
        </w:rPr>
      </w:pPr>
      <w:bookmarkStart w:id="40" w:name="_Ref413848426"/>
      <w:bookmarkStart w:id="41" w:name="_Toc413851789"/>
      <w:r>
        <w:t xml:space="preserve">Figure </w:t>
      </w:r>
      <w:r w:rsidR="008F59EB">
        <w:fldChar w:fldCharType="begin"/>
      </w:r>
      <w:r w:rsidR="008F59EB">
        <w:instrText xml:space="preserve"> SEQ Figure \* ARABIC </w:instrText>
      </w:r>
      <w:r w:rsidR="008F59EB">
        <w:fldChar w:fldCharType="separate"/>
      </w:r>
      <w:r w:rsidR="0056761C">
        <w:rPr>
          <w:noProof/>
        </w:rPr>
        <w:t>6</w:t>
      </w:r>
      <w:r w:rsidR="008F59EB">
        <w:rPr>
          <w:noProof/>
        </w:rPr>
        <w:fldChar w:fldCharType="end"/>
      </w:r>
      <w:bookmarkEnd w:id="40"/>
      <w:r>
        <w:t xml:space="preserve">: </w:t>
      </w:r>
      <w:r w:rsidR="002365AA">
        <w:t>C</w:t>
      </w:r>
      <w:r w:rsidR="00F8093B">
        <w:t xml:space="preserve">umulative </w:t>
      </w:r>
      <w:r w:rsidR="002365AA">
        <w:t xml:space="preserve">road </w:t>
      </w:r>
      <w:r w:rsidR="00F8093B">
        <w:t>maintenance</w:t>
      </w:r>
      <w:r w:rsidR="002365AA">
        <w:t xml:space="preserve"> works</w:t>
      </w:r>
      <w:bookmarkEnd w:id="41"/>
      <w:r w:rsidR="002365AA">
        <w:t xml:space="preserve"> </w:t>
      </w:r>
    </w:p>
    <w:p w:rsidR="00F02E07" w:rsidRDefault="00BD34C4" w:rsidP="00F02E07">
      <w:pPr>
        <w:pStyle w:val="Bodytxt"/>
        <w:ind w:left="0"/>
      </w:pPr>
      <w:r>
        <w:t>For M&amp;E and contract management purposes, all IndII TA contracts are broken down into a series of time-bound deliverables. The extent to which these deliverable targets are cumulatively met i</w:t>
      </w:r>
      <w:r w:rsidR="00501D75">
        <w:t>s a standard project management</w:t>
      </w:r>
      <w:r>
        <w:t xml:space="preserve"> indicator. </w:t>
      </w:r>
      <w:r w:rsidR="00F02E07" w:rsidRPr="00F02E07">
        <w:t xml:space="preserve">Since July 2011, achievement of monthly </w:t>
      </w:r>
      <w:r w:rsidR="00563D89">
        <w:t xml:space="preserve">targets for TA </w:t>
      </w:r>
      <w:r w:rsidR="00F02E07" w:rsidRPr="00F02E07">
        <w:t>deliverables</w:t>
      </w:r>
      <w:r>
        <w:t xml:space="preserve"> </w:t>
      </w:r>
      <w:r w:rsidR="00F02E07" w:rsidRPr="00F02E07">
        <w:t xml:space="preserve">has </w:t>
      </w:r>
      <w:r>
        <w:t xml:space="preserve">been variable, but the substantive finding is that the </w:t>
      </w:r>
      <w:r w:rsidR="00F02E07" w:rsidRPr="00F02E07">
        <w:t>cumulative completion rate at July 2014</w:t>
      </w:r>
      <w:r>
        <w:t xml:space="preserve"> was 91%</w:t>
      </w:r>
      <w:r w:rsidR="00763F30">
        <w:t>—b</w:t>
      </w:r>
      <w:r>
        <w:t>roadly acceptable by project management standards</w:t>
      </w:r>
      <w:r w:rsidR="00F02E07" w:rsidRPr="00F02E07">
        <w:t>.</w:t>
      </w:r>
    </w:p>
    <w:p w:rsidR="00DE7100" w:rsidRDefault="00A83CEB" w:rsidP="00F02E07">
      <w:pPr>
        <w:pStyle w:val="Bodytxt"/>
        <w:ind w:left="0"/>
      </w:pPr>
      <w:r>
        <w:rPr>
          <w:noProof/>
          <w:lang w:eastAsia="en-AU"/>
        </w:rPr>
        <w:drawing>
          <wp:inline distT="0" distB="0" distL="0" distR="0">
            <wp:extent cx="5270500" cy="3174365"/>
            <wp:effectExtent l="0" t="0" r="635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0500" cy="3174365"/>
                    </a:xfrm>
                    <a:prstGeom prst="rect">
                      <a:avLst/>
                    </a:prstGeom>
                    <a:noFill/>
                    <a:ln>
                      <a:noFill/>
                    </a:ln>
                  </pic:spPr>
                </pic:pic>
              </a:graphicData>
            </a:graphic>
          </wp:inline>
        </w:drawing>
      </w:r>
    </w:p>
    <w:p w:rsidR="00DE7100" w:rsidRDefault="00DE7100" w:rsidP="00DE7100">
      <w:pPr>
        <w:pStyle w:val="Caption"/>
      </w:pPr>
      <w:bookmarkStart w:id="42" w:name="_Toc413851790"/>
      <w:r>
        <w:t xml:space="preserve">Figure </w:t>
      </w:r>
      <w:r w:rsidR="008F59EB">
        <w:fldChar w:fldCharType="begin"/>
      </w:r>
      <w:r w:rsidR="008F59EB">
        <w:instrText xml:space="preserve"> SEQ Figure \* ARABIC </w:instrText>
      </w:r>
      <w:r w:rsidR="008F59EB">
        <w:fldChar w:fldCharType="separate"/>
      </w:r>
      <w:r w:rsidR="0056761C">
        <w:rPr>
          <w:noProof/>
        </w:rPr>
        <w:t>7</w:t>
      </w:r>
      <w:r w:rsidR="008F59EB">
        <w:rPr>
          <w:noProof/>
        </w:rPr>
        <w:fldChar w:fldCharType="end"/>
      </w:r>
      <w:r>
        <w:t>: Achievement of monthly TA deliverables</w:t>
      </w:r>
      <w:bookmarkEnd w:id="42"/>
    </w:p>
    <w:p w:rsidR="00F6641C" w:rsidRDefault="00F6641C" w:rsidP="00E04F98">
      <w:pPr>
        <w:pStyle w:val="Bodytxt"/>
        <w:ind w:left="0"/>
      </w:pPr>
    </w:p>
    <w:p w:rsidR="00B76E1C" w:rsidRDefault="00B76E1C" w:rsidP="00E04F98">
      <w:pPr>
        <w:pStyle w:val="Bodytxt"/>
        <w:ind w:left="0"/>
      </w:pPr>
    </w:p>
    <w:p w:rsidR="00B76E1C" w:rsidRDefault="00B76E1C" w:rsidP="00E04F98">
      <w:pPr>
        <w:pStyle w:val="Bodytxt"/>
        <w:ind w:left="0"/>
      </w:pPr>
    </w:p>
    <w:p w:rsidR="00B76E1C" w:rsidRDefault="00B76E1C" w:rsidP="00E04F98">
      <w:pPr>
        <w:pStyle w:val="Bodytxt"/>
        <w:ind w:left="0"/>
      </w:pPr>
    </w:p>
    <w:p w:rsidR="00B76E1C" w:rsidRDefault="00B76E1C" w:rsidP="00E04F98">
      <w:pPr>
        <w:pStyle w:val="Bodytxt"/>
        <w:ind w:left="0"/>
      </w:pPr>
    </w:p>
    <w:p w:rsidR="00B76E1C" w:rsidRDefault="00B76E1C" w:rsidP="00E04F98">
      <w:pPr>
        <w:pStyle w:val="Bodytxt"/>
        <w:ind w:left="0"/>
      </w:pPr>
    </w:p>
    <w:p w:rsidR="00B76E1C" w:rsidRDefault="00B76E1C" w:rsidP="00E04F98">
      <w:pPr>
        <w:pStyle w:val="Bodytxt"/>
        <w:ind w:left="0"/>
      </w:pPr>
    </w:p>
    <w:p w:rsidR="00024BDA" w:rsidRPr="00731412" w:rsidRDefault="008D10CA" w:rsidP="00224547">
      <w:pPr>
        <w:pStyle w:val="Heading30"/>
        <w:numPr>
          <w:ilvl w:val="1"/>
          <w:numId w:val="7"/>
        </w:numPr>
        <w:spacing w:before="120"/>
        <w:rPr>
          <w:lang w:val="en-AU"/>
        </w:rPr>
      </w:pPr>
      <w:bookmarkStart w:id="43" w:name="_Toc414013917"/>
      <w:r>
        <w:rPr>
          <w:lang w:val="en-AU"/>
        </w:rPr>
        <w:t>Leverage and influence</w:t>
      </w:r>
      <w:bookmarkEnd w:id="43"/>
    </w:p>
    <w:p w:rsidR="008B25C1" w:rsidRDefault="008B25C1" w:rsidP="000E737F">
      <w:pPr>
        <w:pStyle w:val="Bodytxt"/>
        <w:pBdr>
          <w:top w:val="single" w:sz="4" w:space="1" w:color="auto" w:shadow="1"/>
          <w:left w:val="single" w:sz="4" w:space="4" w:color="auto" w:shadow="1"/>
          <w:bottom w:val="single" w:sz="4" w:space="1" w:color="auto" w:shadow="1"/>
          <w:right w:val="single" w:sz="4" w:space="4" w:color="auto" w:shadow="1"/>
        </w:pBdr>
        <w:shd w:val="clear" w:color="auto" w:fill="C4BC96"/>
        <w:ind w:left="0"/>
        <w:rPr>
          <w:sz w:val="18"/>
          <w:szCs w:val="18"/>
        </w:rPr>
      </w:pPr>
      <w:r>
        <w:rPr>
          <w:sz w:val="18"/>
          <w:szCs w:val="18"/>
        </w:rPr>
        <w:sym w:font="Wingdings" w:char="F0FE"/>
      </w:r>
      <w:r>
        <w:rPr>
          <w:sz w:val="18"/>
          <w:szCs w:val="18"/>
        </w:rPr>
        <w:t xml:space="preserve"> </w:t>
      </w:r>
      <w:r w:rsidR="00726ED2">
        <w:rPr>
          <w:sz w:val="18"/>
          <w:szCs w:val="18"/>
        </w:rPr>
        <w:t xml:space="preserve">The four cases </w:t>
      </w:r>
      <w:r w:rsidR="00C7269E">
        <w:rPr>
          <w:sz w:val="18"/>
          <w:szCs w:val="18"/>
        </w:rPr>
        <w:t>studied</w:t>
      </w:r>
      <w:r w:rsidR="00726ED2">
        <w:rPr>
          <w:sz w:val="18"/>
          <w:szCs w:val="18"/>
        </w:rPr>
        <w:t xml:space="preserve"> suggest that </w:t>
      </w:r>
      <w:r w:rsidR="00971A29">
        <w:rPr>
          <w:sz w:val="18"/>
          <w:szCs w:val="18"/>
        </w:rPr>
        <w:t xml:space="preserve">IndII </w:t>
      </w:r>
      <w:r w:rsidR="00726ED2">
        <w:rPr>
          <w:sz w:val="18"/>
          <w:szCs w:val="18"/>
        </w:rPr>
        <w:t xml:space="preserve">is achieving </w:t>
      </w:r>
      <w:r w:rsidR="00971A29">
        <w:rPr>
          <w:sz w:val="18"/>
          <w:szCs w:val="18"/>
        </w:rPr>
        <w:t>both leverage and influence</w:t>
      </w:r>
      <w:r w:rsidR="00C7269E">
        <w:rPr>
          <w:sz w:val="18"/>
          <w:szCs w:val="18"/>
        </w:rPr>
        <w:t xml:space="preserve"> (as defined)</w:t>
      </w:r>
      <w:r w:rsidR="00971A29">
        <w:rPr>
          <w:sz w:val="18"/>
          <w:szCs w:val="18"/>
        </w:rPr>
        <w:t xml:space="preserve">, </w:t>
      </w:r>
      <w:r w:rsidR="00726ED2">
        <w:rPr>
          <w:sz w:val="18"/>
          <w:szCs w:val="18"/>
        </w:rPr>
        <w:t xml:space="preserve">but there is no universal application of these </w:t>
      </w:r>
      <w:r w:rsidR="007A1BCE">
        <w:rPr>
          <w:sz w:val="18"/>
          <w:szCs w:val="18"/>
        </w:rPr>
        <w:t xml:space="preserve">concepts and </w:t>
      </w:r>
      <w:r w:rsidR="00C7269E">
        <w:rPr>
          <w:sz w:val="18"/>
          <w:szCs w:val="18"/>
        </w:rPr>
        <w:t>the results are subject to a complex array of contextual factors</w:t>
      </w:r>
      <w:r w:rsidR="007A1BCE">
        <w:rPr>
          <w:sz w:val="18"/>
          <w:szCs w:val="18"/>
        </w:rPr>
        <w:t>.</w:t>
      </w:r>
      <w:r w:rsidR="00C7269E">
        <w:rPr>
          <w:sz w:val="18"/>
          <w:szCs w:val="18"/>
        </w:rPr>
        <w:t xml:space="preserve"> This means that it is not possible to engineer and warrant particular outcomes.</w:t>
      </w:r>
      <w:r w:rsidR="007A1BCE">
        <w:rPr>
          <w:sz w:val="18"/>
          <w:szCs w:val="18"/>
        </w:rPr>
        <w:t xml:space="preserve"> </w:t>
      </w:r>
    </w:p>
    <w:p w:rsidR="008B25C1" w:rsidRDefault="00971A29" w:rsidP="008D10CA">
      <w:pPr>
        <w:pStyle w:val="Bodytxt"/>
        <w:pBdr>
          <w:top w:val="single" w:sz="4" w:space="1" w:color="auto" w:shadow="1"/>
          <w:left w:val="single" w:sz="4" w:space="4" w:color="auto" w:shadow="1"/>
          <w:bottom w:val="single" w:sz="4" w:space="1" w:color="auto" w:shadow="1"/>
          <w:right w:val="single" w:sz="4" w:space="4" w:color="auto" w:shadow="1"/>
        </w:pBdr>
        <w:shd w:val="clear" w:color="auto" w:fill="C4BC96"/>
        <w:ind w:left="0"/>
        <w:rPr>
          <w:sz w:val="18"/>
          <w:szCs w:val="18"/>
        </w:rPr>
      </w:pPr>
      <w:r>
        <w:rPr>
          <w:sz w:val="18"/>
          <w:szCs w:val="18"/>
        </w:rPr>
        <w:sym w:font="Wingdings" w:char="F0FE"/>
      </w:r>
      <w:r w:rsidR="008B25C1">
        <w:rPr>
          <w:sz w:val="18"/>
          <w:szCs w:val="18"/>
        </w:rPr>
        <w:t xml:space="preserve"> </w:t>
      </w:r>
      <w:r>
        <w:rPr>
          <w:sz w:val="18"/>
          <w:szCs w:val="18"/>
        </w:rPr>
        <w:t xml:space="preserve">Sometimes modest TA resources are all that is required to </w:t>
      </w:r>
      <w:r w:rsidR="005307CF">
        <w:rPr>
          <w:sz w:val="18"/>
          <w:szCs w:val="18"/>
        </w:rPr>
        <w:t>influence</w:t>
      </w:r>
      <w:r>
        <w:rPr>
          <w:sz w:val="18"/>
          <w:szCs w:val="18"/>
        </w:rPr>
        <w:t xml:space="preserve"> significant national </w:t>
      </w:r>
      <w:r w:rsidR="005307CF">
        <w:rPr>
          <w:sz w:val="18"/>
          <w:szCs w:val="18"/>
        </w:rPr>
        <w:t>p</w:t>
      </w:r>
      <w:r>
        <w:rPr>
          <w:sz w:val="18"/>
          <w:szCs w:val="18"/>
        </w:rPr>
        <w:t>olicy</w:t>
      </w:r>
      <w:r w:rsidR="005307CF">
        <w:rPr>
          <w:sz w:val="18"/>
          <w:szCs w:val="18"/>
        </w:rPr>
        <w:t>,</w:t>
      </w:r>
      <w:r>
        <w:rPr>
          <w:sz w:val="18"/>
          <w:szCs w:val="18"/>
        </w:rPr>
        <w:t xml:space="preserve"> </w:t>
      </w:r>
      <w:r w:rsidR="005307CF">
        <w:rPr>
          <w:sz w:val="18"/>
          <w:szCs w:val="18"/>
        </w:rPr>
        <w:t>practice and resource allocation changes.</w:t>
      </w:r>
    </w:p>
    <w:p w:rsidR="00726ED2" w:rsidRDefault="00726ED2" w:rsidP="008D10CA">
      <w:pPr>
        <w:pStyle w:val="Bodytxt"/>
        <w:pBdr>
          <w:top w:val="single" w:sz="4" w:space="1" w:color="auto" w:shadow="1"/>
          <w:left w:val="single" w:sz="4" w:space="4" w:color="auto" w:shadow="1"/>
          <w:bottom w:val="single" w:sz="4" w:space="1" w:color="auto" w:shadow="1"/>
          <w:right w:val="single" w:sz="4" w:space="4" w:color="auto" w:shadow="1"/>
        </w:pBdr>
        <w:shd w:val="clear" w:color="auto" w:fill="C4BC96"/>
        <w:ind w:left="0"/>
        <w:rPr>
          <w:sz w:val="18"/>
          <w:szCs w:val="18"/>
        </w:rPr>
      </w:pPr>
      <w:r>
        <w:rPr>
          <w:sz w:val="18"/>
          <w:szCs w:val="18"/>
        </w:rPr>
        <w:sym w:font="Wingdings" w:char="F0FE"/>
      </w:r>
      <w:r>
        <w:rPr>
          <w:sz w:val="18"/>
          <w:szCs w:val="18"/>
        </w:rPr>
        <w:t xml:space="preserve"> </w:t>
      </w:r>
      <w:r w:rsidR="00560F93">
        <w:rPr>
          <w:sz w:val="18"/>
          <w:szCs w:val="18"/>
        </w:rPr>
        <w:t>E</w:t>
      </w:r>
      <w:r>
        <w:rPr>
          <w:sz w:val="18"/>
          <w:szCs w:val="18"/>
        </w:rPr>
        <w:t>f</w:t>
      </w:r>
      <w:r w:rsidR="00560F93">
        <w:rPr>
          <w:sz w:val="18"/>
          <w:szCs w:val="18"/>
        </w:rPr>
        <w:t>fective leverage and influence</w:t>
      </w:r>
      <w:r>
        <w:rPr>
          <w:sz w:val="18"/>
          <w:szCs w:val="18"/>
        </w:rPr>
        <w:t xml:space="preserve"> </w:t>
      </w:r>
      <w:r w:rsidR="00560F93">
        <w:rPr>
          <w:sz w:val="18"/>
          <w:szCs w:val="18"/>
        </w:rPr>
        <w:t xml:space="preserve">was achieved through </w:t>
      </w:r>
      <w:r>
        <w:rPr>
          <w:sz w:val="18"/>
          <w:szCs w:val="18"/>
        </w:rPr>
        <w:t>a timely, responsive and flexible alignment of needs with appropriate resources.</w:t>
      </w:r>
    </w:p>
    <w:p w:rsidR="0088676E" w:rsidRDefault="002620F2" w:rsidP="00762F44">
      <w:pPr>
        <w:pStyle w:val="Bodytxt"/>
        <w:ind w:left="0"/>
      </w:pPr>
      <w:r>
        <w:t xml:space="preserve">DFAT’s </w:t>
      </w:r>
      <w:r w:rsidR="00D02D7E" w:rsidRPr="00D02D7E">
        <w:t xml:space="preserve">infrastructure program </w:t>
      </w:r>
      <w:r w:rsidR="00D02D7E">
        <w:t>represents a significant investment</w:t>
      </w:r>
      <w:r>
        <w:t xml:space="preserve"> by Australia</w:t>
      </w:r>
      <w:r w:rsidR="00761098">
        <w:t>—around a quarter of Australia’s ODA</w:t>
      </w:r>
      <w:r w:rsidR="0088676E">
        <w:t xml:space="preserve"> to Indonesia</w:t>
      </w:r>
      <w:r w:rsidR="00761098">
        <w:t xml:space="preserve">. But this investment remains </w:t>
      </w:r>
      <w:r w:rsidR="00D02D7E" w:rsidRPr="00D02D7E">
        <w:t>small compared to the size of Indonesia’s budget for infrastructure</w:t>
      </w:r>
      <w:r w:rsidR="00EF618A" w:rsidRPr="004B55F0">
        <w:rPr>
          <w:rStyle w:val="FootnoteReference"/>
        </w:rPr>
        <w:footnoteReference w:id="20"/>
      </w:r>
      <w:r w:rsidR="00D02D7E" w:rsidRPr="00D02D7E">
        <w:t>.  Consequently, the concepts of ‘leverage’ and ‘influence’ have become important</w:t>
      </w:r>
      <w:r w:rsidR="00761098">
        <w:t xml:space="preserve">—the former </w:t>
      </w:r>
      <w:r w:rsidR="0088676E">
        <w:t>in pursuit of value-for-money, the latter as an underlying rationale for investment</w:t>
      </w:r>
      <w:r w:rsidR="00D02D7E" w:rsidRPr="00D02D7E">
        <w:t xml:space="preserve">. </w:t>
      </w:r>
    </w:p>
    <w:p w:rsidR="0088676E" w:rsidRDefault="00D02D7E" w:rsidP="00762F44">
      <w:pPr>
        <w:pStyle w:val="Bodytxt"/>
        <w:ind w:left="0"/>
      </w:pPr>
      <w:r w:rsidRPr="00D02D7E">
        <w:t>More broadly, Australia’s new aid policy</w:t>
      </w:r>
      <w:r w:rsidR="0088676E">
        <w:t xml:space="preserve"> </w:t>
      </w:r>
      <w:r w:rsidR="007F24BD">
        <w:t>emphasises</w:t>
      </w:r>
      <w:r w:rsidR="0088676E">
        <w:t xml:space="preserve"> the concepts of leverage and influence. The policy uses the word ‘leverage’</w:t>
      </w:r>
      <w:r w:rsidR="007F24BD">
        <w:t xml:space="preserve"> more than ten times, and t</w:t>
      </w:r>
      <w:r w:rsidR="00761098" w:rsidRPr="00761098">
        <w:t xml:space="preserve">he third of four ‘tests’ </w:t>
      </w:r>
      <w:r w:rsidR="00BF74C0">
        <w:t xml:space="preserve">to be </w:t>
      </w:r>
      <w:r w:rsidR="00761098" w:rsidRPr="00761098">
        <w:t xml:space="preserve">applied to aid investments </w:t>
      </w:r>
      <w:r w:rsidR="007F24BD">
        <w:t>(</w:t>
      </w:r>
      <w:r w:rsidR="00761098" w:rsidRPr="00761098">
        <w:t>“</w:t>
      </w:r>
      <w:r w:rsidR="00761098" w:rsidRPr="0088676E">
        <w:rPr>
          <w:i/>
        </w:rPr>
        <w:t>Australia’s value-added and leverage</w:t>
      </w:r>
      <w:r w:rsidR="00761098" w:rsidRPr="00761098">
        <w:t>”</w:t>
      </w:r>
      <w:r w:rsidR="007F24BD">
        <w:t>)</w:t>
      </w:r>
      <w:r w:rsidR="00761098" w:rsidRPr="00761098">
        <w:t xml:space="preserve"> concerns improving the effectiveness of public spending, private sector investments and other development finance.</w:t>
      </w:r>
      <w:r w:rsidR="0088676E" w:rsidRPr="0088676E">
        <w:t xml:space="preserve"> </w:t>
      </w:r>
    </w:p>
    <w:p w:rsidR="00C7269E" w:rsidRDefault="00BF74C0" w:rsidP="00762F44">
      <w:pPr>
        <w:pStyle w:val="Bodytxt"/>
        <w:ind w:left="0"/>
      </w:pPr>
      <w:r>
        <w:t xml:space="preserve">For the purpose of this review, </w:t>
      </w:r>
      <w:r w:rsidRPr="00D02D7E">
        <w:t>‘leverage’ was defined as the use of aid funds to attract additional public or private expenditure in priority areas</w:t>
      </w:r>
      <w:r w:rsidR="00952242">
        <w:t xml:space="preserve"> during the life of this investment</w:t>
      </w:r>
      <w:r w:rsidR="00952242">
        <w:rPr>
          <w:rStyle w:val="FootnoteReference"/>
        </w:rPr>
        <w:footnoteReference w:id="21"/>
      </w:r>
      <w:r w:rsidRPr="00D02D7E">
        <w:t>.  ‘Influence’ was broadly related to changes in policy, practice or attitude.</w:t>
      </w:r>
      <w:r w:rsidR="0066542F">
        <w:t xml:space="preserve"> </w:t>
      </w:r>
      <w:r w:rsidR="00C7269E">
        <w:t xml:space="preserve">Both ‘leverage’ and ‘influence’ are both means to achieving the desired end of ‘impact’. </w:t>
      </w:r>
    </w:p>
    <w:p w:rsidR="0088676E" w:rsidRDefault="00D02D7E" w:rsidP="00762F44">
      <w:pPr>
        <w:pStyle w:val="Bodytxt"/>
        <w:ind w:left="0"/>
      </w:pPr>
      <w:r w:rsidRPr="00D02D7E">
        <w:t xml:space="preserve">The IAT explored the relationship between these concepts to support the design of </w:t>
      </w:r>
      <w:r w:rsidR="0088676E">
        <w:t>the</w:t>
      </w:r>
      <w:r w:rsidRPr="00D02D7E">
        <w:t xml:space="preserve"> new phase of Australian aid </w:t>
      </w:r>
      <w:r w:rsidR="000E7DF7">
        <w:t>investment in infrastructure by assimilating t</w:t>
      </w:r>
      <w:r w:rsidRPr="00D02D7E">
        <w:t xml:space="preserve">he perceptions of key IndII stakeholders </w:t>
      </w:r>
      <w:r w:rsidR="007F24BD">
        <w:t xml:space="preserve">associated with </w:t>
      </w:r>
      <w:r w:rsidR="00EF618A">
        <w:t xml:space="preserve">the </w:t>
      </w:r>
      <w:r w:rsidRPr="00D02D7E">
        <w:t xml:space="preserve">four </w:t>
      </w:r>
      <w:r w:rsidR="007F24BD">
        <w:t xml:space="preserve">IndII </w:t>
      </w:r>
      <w:r w:rsidRPr="00D02D7E">
        <w:t>projects</w:t>
      </w:r>
      <w:r w:rsidR="00EF618A">
        <w:t xml:space="preserve"> cited previously, </w:t>
      </w:r>
      <w:r w:rsidR="00EF618A" w:rsidRPr="004B55F0">
        <w:rPr>
          <w:i/>
        </w:rPr>
        <w:t>viz</w:t>
      </w:r>
      <w:r w:rsidRPr="00D02D7E">
        <w:t xml:space="preserve">: </w:t>
      </w:r>
    </w:p>
    <w:p w:rsidR="00CF2F99" w:rsidRDefault="00CF2F99" w:rsidP="0088676E">
      <w:pPr>
        <w:pStyle w:val="Bullets"/>
        <w:tabs>
          <w:tab w:val="clear" w:pos="1814"/>
          <w:tab w:val="num" w:pos="993"/>
        </w:tabs>
        <w:ind w:left="993" w:hanging="567"/>
      </w:pPr>
      <w:r w:rsidRPr="00D02D7E">
        <w:t xml:space="preserve">sAIIG; </w:t>
      </w:r>
    </w:p>
    <w:p w:rsidR="00CF2F99" w:rsidRDefault="00CF2F99" w:rsidP="0088676E">
      <w:pPr>
        <w:pStyle w:val="Bullets"/>
        <w:tabs>
          <w:tab w:val="clear" w:pos="1814"/>
          <w:tab w:val="num" w:pos="993"/>
        </w:tabs>
        <w:ind w:left="993" w:hanging="567"/>
      </w:pPr>
      <w:r w:rsidRPr="00D02D7E">
        <w:t xml:space="preserve">20 PDAMs; </w:t>
      </w:r>
    </w:p>
    <w:p w:rsidR="0088676E" w:rsidRDefault="00D02D7E" w:rsidP="0088676E">
      <w:pPr>
        <w:pStyle w:val="Bullets"/>
        <w:tabs>
          <w:tab w:val="clear" w:pos="1814"/>
          <w:tab w:val="num" w:pos="993"/>
        </w:tabs>
        <w:ind w:left="993" w:hanging="567"/>
      </w:pPr>
      <w:r w:rsidRPr="00D02D7E">
        <w:t xml:space="preserve">WSSI; </w:t>
      </w:r>
    </w:p>
    <w:p w:rsidR="0088676E" w:rsidRDefault="00D02D7E" w:rsidP="00563D89">
      <w:pPr>
        <w:pStyle w:val="Bullets"/>
        <w:tabs>
          <w:tab w:val="clear" w:pos="1814"/>
          <w:tab w:val="num" w:pos="993"/>
        </w:tabs>
        <w:spacing w:after="120"/>
        <w:ind w:left="992" w:hanging="567"/>
      </w:pPr>
      <w:r w:rsidRPr="00D02D7E">
        <w:t xml:space="preserve">National Roads. </w:t>
      </w:r>
    </w:p>
    <w:p w:rsidR="00563D89" w:rsidRDefault="00563D89" w:rsidP="00762F44">
      <w:pPr>
        <w:pStyle w:val="Bodytxt"/>
        <w:ind w:left="0"/>
      </w:pPr>
      <w:r w:rsidRPr="00563D89">
        <w:t>A summary of each of the</w:t>
      </w:r>
      <w:r>
        <w:t>se</w:t>
      </w:r>
      <w:r w:rsidRPr="00563D89">
        <w:t xml:space="preserve"> four projects </w:t>
      </w:r>
      <w:r>
        <w:t xml:space="preserve">is provided in Appendices </w:t>
      </w:r>
      <w:r w:rsidR="00C7269E">
        <w:t>E</w:t>
      </w:r>
      <w:r>
        <w:t xml:space="preserve"> (sAIIG), </w:t>
      </w:r>
      <w:r w:rsidR="00C7269E">
        <w:t>F</w:t>
      </w:r>
      <w:r>
        <w:t xml:space="preserve"> (20 PDAMs), </w:t>
      </w:r>
      <w:r w:rsidR="00C7269E">
        <w:t>G</w:t>
      </w:r>
      <w:r>
        <w:t xml:space="preserve"> (WSSI) and </w:t>
      </w:r>
      <w:r w:rsidR="00C7269E">
        <w:t>H</w:t>
      </w:r>
      <w:r>
        <w:t xml:space="preserve"> (National Roads).</w:t>
      </w:r>
      <w:r w:rsidR="00AE3927">
        <w:t xml:space="preserve"> The IAT concluded that these projects are broadly achieving leverage and influence, but that there is no prescription for how these agendas </w:t>
      </w:r>
      <w:r w:rsidR="00C7269E">
        <w:t xml:space="preserve">can be </w:t>
      </w:r>
      <w:r w:rsidR="00AE3927">
        <w:t>achieved</w:t>
      </w:r>
      <w:r w:rsidR="00C7269E">
        <w:t xml:space="preserve">. The complex and interdependent variables mean that planned results cannot necessarily be engineered or warranted. This </w:t>
      </w:r>
      <w:r w:rsidR="00660AB5">
        <w:t>is arguably a key rationale/benefit of the ‘facility’ modality</w:t>
      </w:r>
      <w:r w:rsidR="00C7269E">
        <w:t xml:space="preserve"> since it enables an evolving response to the dynamic context</w:t>
      </w:r>
      <w:r w:rsidR="00AE3927">
        <w:t xml:space="preserve">. The IAT also noted that overtly framing a bilateral engagement in terms of leverage and influence risks being viewed as imperialistic by stakeholders being ‘leveraged’ and ‘influenced’. </w:t>
      </w:r>
    </w:p>
    <w:p w:rsidR="00501D75" w:rsidRDefault="00C7269E" w:rsidP="00762F44">
      <w:pPr>
        <w:pStyle w:val="Bodytxt"/>
        <w:ind w:left="0"/>
      </w:pPr>
      <w:r>
        <w:t xml:space="preserve">In terms of the relationship </w:t>
      </w:r>
      <w:r w:rsidRPr="00C7269E">
        <w:t>between</w:t>
      </w:r>
      <w:r>
        <w:t xml:space="preserve"> these concepts, t</w:t>
      </w:r>
      <w:r w:rsidR="0066542F" w:rsidRPr="00C7269E">
        <w:t>he</w:t>
      </w:r>
      <w:r w:rsidR="0066542F">
        <w:t xml:space="preserve"> IAT noted a </w:t>
      </w:r>
      <w:r w:rsidR="00501D75">
        <w:t xml:space="preserve">general expectation </w:t>
      </w:r>
      <w:r w:rsidR="0066542F">
        <w:t xml:space="preserve">that </w:t>
      </w:r>
      <w:r w:rsidR="0066542F" w:rsidRPr="004B55F0">
        <w:rPr>
          <w:b/>
          <w:i/>
        </w:rPr>
        <w:t>leverage</w:t>
      </w:r>
      <w:r w:rsidR="0066542F">
        <w:t xml:space="preserve"> </w:t>
      </w:r>
      <w:r w:rsidR="00501D75">
        <w:t>could be</w:t>
      </w:r>
      <w:r w:rsidR="0066542F">
        <w:t xml:space="preserve"> a mechanism or tactic to achieve </w:t>
      </w:r>
      <w:r w:rsidR="0066542F" w:rsidRPr="004B55F0">
        <w:rPr>
          <w:b/>
          <w:i/>
        </w:rPr>
        <w:t>influence</w:t>
      </w:r>
      <w:r w:rsidR="0066542F">
        <w:t xml:space="preserve">. It is plausible that in response to a relatively small but well-placed aid investment, </w:t>
      </w:r>
      <w:r w:rsidR="00A87DF5">
        <w:t xml:space="preserve">GoI </w:t>
      </w:r>
      <w:r w:rsidR="0066542F">
        <w:t xml:space="preserve">might match or extend this investment </w:t>
      </w:r>
      <w:r w:rsidR="002F40B9">
        <w:t xml:space="preserve">with national resources </w:t>
      </w:r>
      <w:r w:rsidR="0066542F">
        <w:t xml:space="preserve">to achieve more than </w:t>
      </w:r>
      <w:r w:rsidR="00A87DF5">
        <w:t>either party might have achieved individually</w:t>
      </w:r>
      <w:r w:rsidR="0066542F">
        <w:t xml:space="preserve">. Then, having increased its stake, GoI might be amenable to policy advice or suggestions </w:t>
      </w:r>
      <w:r w:rsidR="00D56C09">
        <w:t>that</w:t>
      </w:r>
      <w:r w:rsidR="00A87DF5">
        <w:t xml:space="preserve"> improve</w:t>
      </w:r>
      <w:r w:rsidR="0066542F">
        <w:t xml:space="preserve"> practice in order to shore up its investment, and protect its stake. </w:t>
      </w:r>
      <w:r w:rsidR="00A87DF5">
        <w:t>This rationale might be depicted as</w:t>
      </w:r>
      <w:r w:rsidR="0028291E">
        <w:t xml:space="preserve"> (</w:t>
      </w:r>
      <w:r w:rsidR="0028291E" w:rsidRPr="004B55F0">
        <w:t>the</w:t>
      </w:r>
      <w:r w:rsidR="0028291E">
        <w:rPr>
          <w:b/>
        </w:rPr>
        <w:t xml:space="preserve"> ‘</w:t>
      </w:r>
      <w:r w:rsidR="0028291E" w:rsidRPr="004B55F0">
        <w:rPr>
          <w:b/>
          <w:i/>
        </w:rPr>
        <w:t>Classic</w:t>
      </w:r>
      <w:r w:rsidR="0028291E">
        <w:rPr>
          <w:b/>
        </w:rPr>
        <w:t xml:space="preserve">’ </w:t>
      </w:r>
      <w:r w:rsidR="0028291E" w:rsidRPr="004B55F0">
        <w:t>scenario</w:t>
      </w:r>
      <w:r w:rsidR="0028291E" w:rsidRPr="00FA46E8">
        <w:t>)</w:t>
      </w:r>
      <w:r w:rsidR="00A87DF5">
        <w:t>:</w:t>
      </w:r>
    </w:p>
    <w:p w:rsidR="00501D75" w:rsidRDefault="00A83CEB" w:rsidP="00762F44">
      <w:pPr>
        <w:pStyle w:val="Bodytxt"/>
        <w:ind w:left="0"/>
      </w:pPr>
      <w:r>
        <w:rPr>
          <w:noProof/>
          <w:lang w:eastAsia="en-AU"/>
        </w:rPr>
        <w:drawing>
          <wp:inline distT="0" distB="0" distL="0" distR="0">
            <wp:extent cx="5270500" cy="810895"/>
            <wp:effectExtent l="0" t="0" r="635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t="36722" b="36501"/>
                    <a:stretch>
                      <a:fillRect/>
                    </a:stretch>
                  </pic:blipFill>
                  <pic:spPr bwMode="auto">
                    <a:xfrm>
                      <a:off x="0" y="0"/>
                      <a:ext cx="5270500" cy="810895"/>
                    </a:xfrm>
                    <a:prstGeom prst="rect">
                      <a:avLst/>
                    </a:prstGeom>
                    <a:noFill/>
                    <a:ln>
                      <a:noFill/>
                    </a:ln>
                  </pic:spPr>
                </pic:pic>
              </a:graphicData>
            </a:graphic>
          </wp:inline>
        </w:drawing>
      </w:r>
    </w:p>
    <w:p w:rsidR="0028291E" w:rsidRDefault="00A87DF5" w:rsidP="00FA5E6D">
      <w:pPr>
        <w:pStyle w:val="Bodytxt"/>
        <w:ind w:left="0"/>
      </w:pPr>
      <w:r>
        <w:t xml:space="preserve">Indeed in this review, </w:t>
      </w:r>
      <w:r w:rsidR="000E7DF7">
        <w:t xml:space="preserve">the </w:t>
      </w:r>
      <w:r>
        <w:t>IAT found this phenomenon to be emerging in relation to sAIIG. However, it became evident that the relationship between thes</w:t>
      </w:r>
      <w:r w:rsidR="000E7DF7">
        <w:t>e concepts was complex</w:t>
      </w:r>
      <w:r w:rsidR="0028291E">
        <w:t>—with various pathways to impact being employed</w:t>
      </w:r>
      <w:r w:rsidR="00677F73">
        <w:t xml:space="preserve"> in IndII;</w:t>
      </w:r>
      <w:r w:rsidR="0028291E">
        <w:t xml:space="preserve"> and </w:t>
      </w:r>
      <w:r w:rsidR="00677F73">
        <w:t xml:space="preserve">with </w:t>
      </w:r>
      <w:r w:rsidR="0028291E">
        <w:t xml:space="preserve">leverage and influence interacting in </w:t>
      </w:r>
      <w:r w:rsidR="00677F73">
        <w:t xml:space="preserve">three different </w:t>
      </w:r>
      <w:r w:rsidR="0028291E">
        <w:t>ways</w:t>
      </w:r>
      <w:r w:rsidR="00677F73">
        <w:t xml:space="preserve"> in the four cases studied</w:t>
      </w:r>
      <w:r>
        <w:t xml:space="preserve">. </w:t>
      </w:r>
    </w:p>
    <w:p w:rsidR="00E45CC2" w:rsidRDefault="0028291E" w:rsidP="00FA5E6D">
      <w:pPr>
        <w:pStyle w:val="Bodytxt"/>
        <w:ind w:left="0"/>
        <w:rPr>
          <w:b/>
        </w:rPr>
      </w:pPr>
      <w:r>
        <w:t>T</w:t>
      </w:r>
      <w:r w:rsidR="00E45CC2">
        <w:t>he case</w:t>
      </w:r>
      <w:r w:rsidR="00A87DF5">
        <w:t xml:space="preserve"> of</w:t>
      </w:r>
      <w:r w:rsidR="00E45CC2">
        <w:t xml:space="preserve"> the 20 PDAMs project</w:t>
      </w:r>
      <w:r>
        <w:t xml:space="preserve"> illustrated an alternative pathway to impact</w:t>
      </w:r>
      <w:r w:rsidR="00677F73">
        <w:t xml:space="preserve"> that was </w:t>
      </w:r>
      <w:r>
        <w:t xml:space="preserve">the reverse of the ‘classic’ </w:t>
      </w:r>
      <w:r w:rsidR="00677F73">
        <w:t xml:space="preserve">scenario </w:t>
      </w:r>
      <w:r>
        <w:t xml:space="preserve">above </w:t>
      </w:r>
      <w:r w:rsidR="00E45CC2">
        <w:t xml:space="preserve">such that the </w:t>
      </w:r>
      <w:r w:rsidR="00E45CC2" w:rsidRPr="0028291E">
        <w:rPr>
          <w:i/>
        </w:rPr>
        <w:t>influence</w:t>
      </w:r>
      <w:r w:rsidR="00E45CC2">
        <w:t xml:space="preserve"> of business planning TA on </w:t>
      </w:r>
      <w:r w:rsidR="00677F73">
        <w:t xml:space="preserve">‘weak’ </w:t>
      </w:r>
      <w:r w:rsidR="00E45CC2">
        <w:t xml:space="preserve">PDAMS appears set to </w:t>
      </w:r>
      <w:r w:rsidR="00E45CC2" w:rsidRPr="0028291E">
        <w:rPr>
          <w:i/>
        </w:rPr>
        <w:t>leverage</w:t>
      </w:r>
      <w:r w:rsidR="00E45CC2">
        <w:t xml:space="preserve"> finance from commercial sources, which in turn could unleash revenue-expanding investments</w:t>
      </w:r>
      <w:r w:rsidR="00D56C09">
        <w:t xml:space="preserve"> by these PDAMs</w:t>
      </w:r>
      <w:r w:rsidR="00E45CC2">
        <w:t xml:space="preserve">. The relationship in this instance may be depicted as </w:t>
      </w:r>
      <w:r w:rsidR="00FA5E6D">
        <w:t xml:space="preserve">(the </w:t>
      </w:r>
      <w:r w:rsidR="00FA46E8">
        <w:t>‘</w:t>
      </w:r>
      <w:r w:rsidR="00FA5E6D">
        <w:rPr>
          <w:b/>
        </w:rPr>
        <w:t>Inverse</w:t>
      </w:r>
      <w:r w:rsidR="00FA46E8">
        <w:t>’</w:t>
      </w:r>
      <w:r w:rsidR="00FA5E6D">
        <w:t xml:space="preserve"> scenario)</w:t>
      </w:r>
      <w:r>
        <w:rPr>
          <w:b/>
        </w:rPr>
        <w:t>:</w:t>
      </w:r>
    </w:p>
    <w:p w:rsidR="0028291E" w:rsidRPr="00E45CC2" w:rsidRDefault="00A83CEB" w:rsidP="00FA5E6D">
      <w:pPr>
        <w:pStyle w:val="Bodytxt"/>
        <w:ind w:left="0"/>
        <w:rPr>
          <w:b/>
        </w:rPr>
      </w:pPr>
      <w:r>
        <w:rPr>
          <w:noProof/>
          <w:lang w:eastAsia="en-AU"/>
        </w:rPr>
        <w:drawing>
          <wp:inline distT="0" distB="0" distL="0" distR="0">
            <wp:extent cx="5279390" cy="8280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t="36601" b="36394"/>
                    <a:stretch>
                      <a:fillRect/>
                    </a:stretch>
                  </pic:blipFill>
                  <pic:spPr bwMode="auto">
                    <a:xfrm>
                      <a:off x="0" y="0"/>
                      <a:ext cx="5279390" cy="828040"/>
                    </a:xfrm>
                    <a:prstGeom prst="rect">
                      <a:avLst/>
                    </a:prstGeom>
                    <a:noFill/>
                    <a:ln>
                      <a:noFill/>
                    </a:ln>
                  </pic:spPr>
                </pic:pic>
              </a:graphicData>
            </a:graphic>
          </wp:inline>
        </w:drawing>
      </w:r>
    </w:p>
    <w:p w:rsidR="00E45CC2" w:rsidRDefault="00E45CC2" w:rsidP="00FA5E6D">
      <w:pPr>
        <w:pStyle w:val="Bodytxt"/>
        <w:ind w:left="0"/>
        <w:rPr>
          <w:b/>
        </w:rPr>
      </w:pPr>
      <w:r>
        <w:t xml:space="preserve">A third scenario was observed in relation to </w:t>
      </w:r>
      <w:r w:rsidR="00D20A0F">
        <w:t xml:space="preserve">the </w:t>
      </w:r>
      <w:r w:rsidR="00A87DF5">
        <w:t>WSSI and National Roads</w:t>
      </w:r>
      <w:r w:rsidR="00D20A0F">
        <w:t xml:space="preserve"> projects</w:t>
      </w:r>
      <w:r>
        <w:t>. In these cases</w:t>
      </w:r>
      <w:r w:rsidR="00A87DF5">
        <w:t xml:space="preserve"> there was little or no ‘leverage’ of financial resources, but early indications </w:t>
      </w:r>
      <w:r w:rsidR="00D56C09">
        <w:t xml:space="preserve">suggest </w:t>
      </w:r>
      <w:r w:rsidR="00677F73">
        <w:t xml:space="preserve">that </w:t>
      </w:r>
      <w:r w:rsidR="00A87DF5">
        <w:t>influence</w:t>
      </w:r>
      <w:r w:rsidR="002F40B9">
        <w:t xml:space="preserve"> is occurring</w:t>
      </w:r>
      <w:r w:rsidR="00F8093B">
        <w:t xml:space="preserve"> (at least in underlying attitudes, if not practice)</w:t>
      </w:r>
      <w:r>
        <w:t xml:space="preserve">, and as a consequence, </w:t>
      </w:r>
      <w:r w:rsidR="002F40B9">
        <w:t xml:space="preserve">significant </w:t>
      </w:r>
      <w:r>
        <w:t>impact</w:t>
      </w:r>
      <w:r w:rsidR="002F40B9">
        <w:t xml:space="preserve"> is plausible</w:t>
      </w:r>
      <w:r>
        <w:t>. This phenomenon might be depicted as follows</w:t>
      </w:r>
      <w:r w:rsidR="00FA5E6D">
        <w:rPr>
          <w:b/>
        </w:rPr>
        <w:t xml:space="preserve"> </w:t>
      </w:r>
      <w:r w:rsidR="00FA5E6D">
        <w:t xml:space="preserve">(the </w:t>
      </w:r>
      <w:r w:rsidR="00FA46E8">
        <w:t>‘</w:t>
      </w:r>
      <w:r w:rsidR="00FA5E6D">
        <w:rPr>
          <w:b/>
        </w:rPr>
        <w:t>Premium</w:t>
      </w:r>
      <w:r w:rsidR="00FA46E8">
        <w:t>’</w:t>
      </w:r>
      <w:r w:rsidR="00FA5E6D">
        <w:t xml:space="preserve"> scenario)</w:t>
      </w:r>
      <w:r w:rsidR="00677F73">
        <w:rPr>
          <w:b/>
        </w:rPr>
        <w:t>:</w:t>
      </w:r>
    </w:p>
    <w:p w:rsidR="0087301B" w:rsidRPr="00E45CC2" w:rsidRDefault="00A83CEB" w:rsidP="00FA5E6D">
      <w:pPr>
        <w:pStyle w:val="Bodytxt"/>
        <w:ind w:left="0"/>
        <w:rPr>
          <w:b/>
        </w:rPr>
      </w:pPr>
      <w:r>
        <w:rPr>
          <w:noProof/>
          <w:lang w:eastAsia="en-AU"/>
        </w:rPr>
        <w:drawing>
          <wp:inline distT="0" distB="0" distL="0" distR="0">
            <wp:extent cx="5279390" cy="8020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t="37495" b="36394"/>
                    <a:stretch>
                      <a:fillRect/>
                    </a:stretch>
                  </pic:blipFill>
                  <pic:spPr bwMode="auto">
                    <a:xfrm>
                      <a:off x="0" y="0"/>
                      <a:ext cx="5279390" cy="802005"/>
                    </a:xfrm>
                    <a:prstGeom prst="rect">
                      <a:avLst/>
                    </a:prstGeom>
                    <a:noFill/>
                    <a:ln>
                      <a:noFill/>
                    </a:ln>
                  </pic:spPr>
                </pic:pic>
              </a:graphicData>
            </a:graphic>
          </wp:inline>
        </w:drawing>
      </w:r>
    </w:p>
    <w:p w:rsidR="00E45CC2" w:rsidRDefault="00E32841" w:rsidP="00762F44">
      <w:pPr>
        <w:pStyle w:val="Bodytxt"/>
        <w:ind w:left="0"/>
      </w:pPr>
      <w:r>
        <w:t>These three scenarios are elaborated in the following subsections</w:t>
      </w:r>
      <w:r w:rsidR="00D617AA">
        <w:t xml:space="preserve"> with reference to the sampled projects</w:t>
      </w:r>
      <w:r w:rsidR="00F8093B">
        <w:t xml:space="preserve"> (with additional detail provided in Appendices </w:t>
      </w:r>
      <w:r w:rsidR="00C7269E">
        <w:t>E</w:t>
      </w:r>
      <w:r w:rsidR="00F8093B">
        <w:t xml:space="preserve"> – </w:t>
      </w:r>
      <w:r w:rsidR="00C7269E">
        <w:t>H</w:t>
      </w:r>
      <w:r w:rsidR="00F8093B">
        <w:t>)</w:t>
      </w:r>
      <w:r>
        <w:t>.</w:t>
      </w:r>
    </w:p>
    <w:p w:rsidR="00AF4C74" w:rsidRDefault="00E32841" w:rsidP="00AF4C74">
      <w:pPr>
        <w:pStyle w:val="Bodytxt"/>
        <w:ind w:left="0"/>
      </w:pPr>
      <w:r>
        <w:rPr>
          <w:rStyle w:val="IntenseEmphasis"/>
        </w:rPr>
        <w:t>sAIIG: a case of leverage enabling influence</w:t>
      </w:r>
    </w:p>
    <w:p w:rsidR="00D617AA" w:rsidRDefault="00F67397" w:rsidP="00387D47">
      <w:pPr>
        <w:pStyle w:val="Bodytxt"/>
        <w:ind w:left="0"/>
      </w:pPr>
      <w:r>
        <w:t>The sAIIG is a bilateral grant designed to stimulate local government investment in municipal infrastructure for sanitation, and to provide incentives for governance reforms that will impact sanitation and other sectors</w:t>
      </w:r>
      <w:r w:rsidR="007F4E0A">
        <w:rPr>
          <w:rStyle w:val="FootnoteReference"/>
        </w:rPr>
        <w:footnoteReference w:id="22"/>
      </w:r>
      <w:r>
        <w:t xml:space="preserve">. The intention was for DFAT to invest AUD40 million in grants over a three-year period to support approximately 40 selected local governments in implementing municipal sanitation infrastructure using an output-based modality. </w:t>
      </w:r>
      <w:r w:rsidR="00387D47">
        <w:t xml:space="preserve">The design anticipated </w:t>
      </w:r>
      <w:r>
        <w:t>improved</w:t>
      </w:r>
      <w:r w:rsidR="00387D47">
        <w:t xml:space="preserve"> </w:t>
      </w:r>
      <w:r>
        <w:t xml:space="preserve">sanitation </w:t>
      </w:r>
      <w:r w:rsidR="00387D47">
        <w:t xml:space="preserve">for </w:t>
      </w:r>
      <w:r>
        <w:t>approximately 92,000 households or 400,000 beneficiaries.</w:t>
      </w:r>
      <w:r w:rsidR="00387D47">
        <w:t xml:space="preserve"> As noted in Section </w:t>
      </w:r>
      <w:r w:rsidR="00387D47">
        <w:fldChar w:fldCharType="begin"/>
      </w:r>
      <w:r w:rsidR="00387D47">
        <w:instrText xml:space="preserve"> REF _Ref398636468 \r \h </w:instrText>
      </w:r>
      <w:r w:rsidR="00387D47">
        <w:fldChar w:fldCharType="separate"/>
      </w:r>
      <w:r w:rsidR="0056761C">
        <w:t>3.2</w:t>
      </w:r>
      <w:r w:rsidR="00387D47">
        <w:fldChar w:fldCharType="end"/>
      </w:r>
      <w:r w:rsidR="00387D47">
        <w:t xml:space="preserve"> (</w:t>
      </w:r>
      <w:r w:rsidR="00563D89">
        <w:t xml:space="preserve">see </w:t>
      </w:r>
      <w:r w:rsidR="00563D89">
        <w:rPr>
          <w:highlight w:val="yellow"/>
        </w:rPr>
        <w:fldChar w:fldCharType="begin"/>
      </w:r>
      <w:r w:rsidR="00563D89">
        <w:instrText xml:space="preserve"> REF _Ref399452327 \h </w:instrText>
      </w:r>
      <w:r w:rsidR="00563D89">
        <w:rPr>
          <w:highlight w:val="yellow"/>
        </w:rPr>
      </w:r>
      <w:r w:rsidR="00563D89">
        <w:rPr>
          <w:highlight w:val="yellow"/>
        </w:rPr>
        <w:fldChar w:fldCharType="separate"/>
      </w:r>
      <w:r w:rsidR="0056761C">
        <w:t xml:space="preserve">Figure </w:t>
      </w:r>
      <w:r w:rsidR="0056761C">
        <w:rPr>
          <w:noProof/>
        </w:rPr>
        <w:t>4</w:t>
      </w:r>
      <w:r w:rsidR="00563D89">
        <w:rPr>
          <w:highlight w:val="yellow"/>
        </w:rPr>
        <w:fldChar w:fldCharType="end"/>
      </w:r>
      <w:r w:rsidR="00387D47">
        <w:t>), implementation is substantially delayed</w:t>
      </w:r>
      <w:bookmarkStart w:id="44" w:name="_Ref413820630"/>
      <w:r w:rsidR="00387D47">
        <w:rPr>
          <w:rStyle w:val="FootnoteReference"/>
        </w:rPr>
        <w:footnoteReference w:id="23"/>
      </w:r>
      <w:bookmarkEnd w:id="44"/>
      <w:r w:rsidR="00387D47">
        <w:t xml:space="preserve">. </w:t>
      </w:r>
      <w:r>
        <w:t xml:space="preserve"> </w:t>
      </w:r>
      <w:r w:rsidR="00D617AA">
        <w:t xml:space="preserve">Reasons for delays </w:t>
      </w:r>
      <w:r w:rsidR="008C7947">
        <w:t>(see IAT R</w:t>
      </w:r>
      <w:r w:rsidR="007F4E0A">
        <w:t xml:space="preserve">eport #1, </w:t>
      </w:r>
      <w:r w:rsidR="008C7947">
        <w:t xml:space="preserve">p 18 - 20) </w:t>
      </w:r>
      <w:r w:rsidR="00D617AA">
        <w:t xml:space="preserve">are in large part a function of the challenges of working through government systems; but given that the wider aim of the sAIIG is to influence these same systems, encountering </w:t>
      </w:r>
      <w:r w:rsidR="00563D89">
        <w:t xml:space="preserve">these </w:t>
      </w:r>
      <w:r w:rsidR="00D617AA">
        <w:t xml:space="preserve">challenges is arguably an opportunity rather than a threat to </w:t>
      </w:r>
      <w:r w:rsidR="00677F73">
        <w:t>the wider aims of the Facility</w:t>
      </w:r>
      <w:r w:rsidR="00D617AA">
        <w:t xml:space="preserve">. </w:t>
      </w:r>
    </w:p>
    <w:p w:rsidR="00FA46E8" w:rsidRDefault="00864CB3" w:rsidP="00387D47">
      <w:pPr>
        <w:pStyle w:val="Bodytxt"/>
        <w:ind w:left="0"/>
      </w:pPr>
      <w:r>
        <w:t xml:space="preserve">Notwithstanding the significant implementation challenges, </w:t>
      </w:r>
      <w:r w:rsidR="00B55FCC">
        <w:t xml:space="preserve">the </w:t>
      </w:r>
      <w:r>
        <w:t>sAI</w:t>
      </w:r>
      <w:r w:rsidR="008C7947">
        <w:t>IG (along with the water hibahs—funded by DFAT and USAID—a</w:t>
      </w:r>
      <w:r>
        <w:t>nd PRIM) appear</w:t>
      </w:r>
      <w:r w:rsidR="00B55FCC">
        <w:t>s</w:t>
      </w:r>
      <w:r>
        <w:t xml:space="preserve"> to have influenced attitudes and practices in relation to local government financing.</w:t>
      </w:r>
      <w:r w:rsidR="00B55FCC">
        <w:t xml:space="preserve"> Under the </w:t>
      </w:r>
      <w:r>
        <w:t xml:space="preserve">outputs-based </w:t>
      </w:r>
      <w:r w:rsidR="00B55FCC">
        <w:t>arrangements</w:t>
      </w:r>
      <w:r w:rsidR="002F40B9">
        <w:t>,</w:t>
      </w:r>
      <w:r w:rsidR="00B55FCC">
        <w:t xml:space="preserve"> </w:t>
      </w:r>
      <w:r w:rsidR="00DB7483">
        <w:t xml:space="preserve">local governments pre-finance </w:t>
      </w:r>
      <w:r w:rsidR="00B55FCC">
        <w:t xml:space="preserve">sanitation works </w:t>
      </w:r>
      <w:r w:rsidR="00DB7483">
        <w:t>and claim reimbursement</w:t>
      </w:r>
      <w:r w:rsidR="00B55FCC">
        <w:rPr>
          <w:rStyle w:val="FootnoteReference"/>
        </w:rPr>
        <w:footnoteReference w:id="24"/>
      </w:r>
      <w:r w:rsidR="00DB7483">
        <w:t xml:space="preserve"> after verification of </w:t>
      </w:r>
      <w:r w:rsidR="00B55FCC">
        <w:t>household connections</w:t>
      </w:r>
      <w:r w:rsidR="00DB7483">
        <w:t xml:space="preserve">. </w:t>
      </w:r>
      <w:r w:rsidR="00B55FCC">
        <w:t xml:space="preserve">This is not </w:t>
      </w:r>
      <w:r w:rsidR="00DB7483">
        <w:t xml:space="preserve">a change in policy </w:t>
      </w:r>
      <w:r w:rsidR="00DB7483">
        <w:rPr>
          <w:i/>
        </w:rPr>
        <w:t>per se</w:t>
      </w:r>
      <w:r w:rsidR="00DB7483">
        <w:t xml:space="preserve">, rather </w:t>
      </w:r>
      <w:r w:rsidR="00B55FCC">
        <w:t xml:space="preserve">an application of the existing </w:t>
      </w:r>
      <w:r w:rsidR="00DB7483">
        <w:t>policy in a new way</w:t>
      </w:r>
      <w:r w:rsidR="00B55FCC">
        <w:t>—in sanitation</w:t>
      </w:r>
      <w:r w:rsidR="00FF51FB">
        <w:t xml:space="preserve"> services</w:t>
      </w:r>
      <w:r w:rsidR="00DB7483">
        <w:t>.</w:t>
      </w:r>
      <w:r w:rsidR="00242AEF">
        <w:t xml:space="preserve"> The IAT was advised</w:t>
      </w:r>
      <w:r w:rsidR="001B2F2F">
        <w:rPr>
          <w:rStyle w:val="FootnoteReference"/>
        </w:rPr>
        <w:footnoteReference w:id="25"/>
      </w:r>
      <w:r w:rsidR="00242AEF">
        <w:t xml:space="preserve"> that GoI intends to adopt outputs-based mechanisms to administer its own funds</w:t>
      </w:r>
      <w:r w:rsidR="00674CA5">
        <w:t xml:space="preserve"> even without bilateral support</w:t>
      </w:r>
      <w:r w:rsidR="00242AEF">
        <w:t xml:space="preserve">. </w:t>
      </w:r>
      <w:r w:rsidR="005955DE">
        <w:t xml:space="preserve">This is arguably a successful ‘demonstration effect’ by IndII. </w:t>
      </w:r>
      <w:r w:rsidR="00242AEF">
        <w:t>To support this move, IndII was requested by Bappenas to examine ways to ‘mainstream’ the hibah from 2016</w:t>
      </w:r>
      <w:r w:rsidR="002F40B9">
        <w:t xml:space="preserve"> onwards</w:t>
      </w:r>
      <w:r w:rsidR="00824F84">
        <w:rPr>
          <w:rStyle w:val="FootnoteReference"/>
        </w:rPr>
        <w:footnoteReference w:id="26"/>
      </w:r>
      <w:r w:rsidR="00242AEF">
        <w:t xml:space="preserve">. </w:t>
      </w:r>
      <w:r w:rsidR="00423753">
        <w:t xml:space="preserve">Interviewees </w:t>
      </w:r>
      <w:r w:rsidR="002F40B9">
        <w:t xml:space="preserve">at </w:t>
      </w:r>
      <w:r w:rsidR="00423753">
        <w:t>Cipta Karya advised the IAT of an intention to expand the</w:t>
      </w:r>
      <w:r w:rsidR="004D59DD">
        <w:t xml:space="preserve"> mechanism to solid waste, </w:t>
      </w:r>
      <w:r w:rsidR="008C7947">
        <w:t>with on</w:t>
      </w:r>
      <w:r w:rsidR="001B2F2F">
        <w:t>e</w:t>
      </w:r>
      <w:r w:rsidR="008C7947">
        <w:t xml:space="preserve"> senior official </w:t>
      </w:r>
      <w:r w:rsidR="004D59DD">
        <w:t>noting that the quality of work performed under the outputs-based mechanism was higher than that witnessed under regular DAK transfers</w:t>
      </w:r>
      <w:r w:rsidR="00060FAA">
        <w:rPr>
          <w:rStyle w:val="FootnoteReference"/>
        </w:rPr>
        <w:footnoteReference w:id="27"/>
      </w:r>
      <w:r w:rsidR="004D59DD">
        <w:t xml:space="preserve">. </w:t>
      </w:r>
      <w:r w:rsidR="002F40B9">
        <w:t xml:space="preserve">MoF interviewees </w:t>
      </w:r>
      <w:r w:rsidR="00425458">
        <w:t>with responsibility for Fiscal Matters and Centre-Regional debt management were enthusiastic over performance-based budgeting</w:t>
      </w:r>
      <w:r w:rsidR="00140374">
        <w:t>, because in their view it positively changed the nature of the financial engagement between central and local government</w:t>
      </w:r>
      <w:r w:rsidR="00425458">
        <w:t>.</w:t>
      </w:r>
    </w:p>
    <w:p w:rsidR="00674CA5" w:rsidRDefault="00674CA5" w:rsidP="00387D47">
      <w:pPr>
        <w:pStyle w:val="Bodytxt"/>
        <w:ind w:left="0"/>
      </w:pPr>
      <w:r>
        <w:t xml:space="preserve">This </w:t>
      </w:r>
      <w:r w:rsidR="00140374">
        <w:t xml:space="preserve">change </w:t>
      </w:r>
      <w:r>
        <w:t>has been achieved in part through GoI’s own recognition of the ineffectiveness of developing the water and sanitation sectors by channelling funds through the</w:t>
      </w:r>
      <w:r w:rsidR="007A1BCE">
        <w:t xml:space="preserve"> DAK</w:t>
      </w:r>
      <w:r>
        <w:t xml:space="preserve"> mechanism alone. However, it is also arguable that the use of Australian aid funding to ‘leverage’ additional GoI investment in the sector has </w:t>
      </w:r>
      <w:r w:rsidR="00E31519">
        <w:t xml:space="preserve">helped to highlight </w:t>
      </w:r>
      <w:r w:rsidR="00CE201C">
        <w:t xml:space="preserve">the issue of </w:t>
      </w:r>
      <w:r w:rsidR="00423753">
        <w:t>access to sanitation</w:t>
      </w:r>
      <w:r w:rsidR="008C7947">
        <w:t>. A Cipta Karya official advised that local governments have increased their funding allocations to sanitation by between 1 – 2%, partly as a consequence of sAIIG.</w:t>
      </w:r>
      <w:r w:rsidR="00CE201C">
        <w:t xml:space="preserve"> Further, Australian aid funding has illuminated some of the </w:t>
      </w:r>
      <w:r w:rsidR="00423753">
        <w:t xml:space="preserve">obstacles </w:t>
      </w:r>
      <w:r w:rsidR="00CE201C">
        <w:t xml:space="preserve">faced by Central government in </w:t>
      </w:r>
      <w:r w:rsidR="00423753">
        <w:t>channe</w:t>
      </w:r>
      <w:r w:rsidR="004D59DD">
        <w:t>l</w:t>
      </w:r>
      <w:r w:rsidR="0044238A">
        <w:t xml:space="preserve">ling funding </w:t>
      </w:r>
      <w:r w:rsidR="00423753">
        <w:t>to local governments</w:t>
      </w:r>
      <w:r w:rsidR="0075020A">
        <w:rPr>
          <w:rStyle w:val="FootnoteReference"/>
        </w:rPr>
        <w:footnoteReference w:id="28"/>
      </w:r>
      <w:r w:rsidR="00824F84">
        <w:t>.</w:t>
      </w:r>
      <w:r w:rsidR="00423753">
        <w:t xml:space="preserve"> </w:t>
      </w:r>
      <w:r w:rsidR="0075020A">
        <w:t>The major obstacles include:</w:t>
      </w:r>
    </w:p>
    <w:p w:rsidR="0075020A" w:rsidRDefault="006A7881" w:rsidP="0075020A">
      <w:pPr>
        <w:pStyle w:val="Bullets"/>
        <w:tabs>
          <w:tab w:val="clear" w:pos="1814"/>
          <w:tab w:val="num" w:pos="993"/>
        </w:tabs>
        <w:ind w:left="993" w:hanging="567"/>
      </w:pPr>
      <w:r>
        <w:rPr>
          <w:b/>
        </w:rPr>
        <w:t>‘Socialisation’</w:t>
      </w:r>
      <w:r w:rsidR="0075020A" w:rsidRPr="0044238A">
        <w:rPr>
          <w:b/>
        </w:rPr>
        <w:t>:</w:t>
      </w:r>
      <w:r w:rsidR="0075020A">
        <w:t xml:space="preserve"> promotion of the </w:t>
      </w:r>
      <w:r w:rsidR="001F3183">
        <w:t xml:space="preserve">sanitation </w:t>
      </w:r>
      <w:r w:rsidR="0075020A">
        <w:t>p</w:t>
      </w:r>
      <w:r w:rsidR="004D59DD">
        <w:t>r</w:t>
      </w:r>
      <w:r w:rsidR="0075020A">
        <w:t>o</w:t>
      </w:r>
      <w:r w:rsidR="004D59DD">
        <w:t>g</w:t>
      </w:r>
      <w:r w:rsidR="0075020A">
        <w:t xml:space="preserve">ram </w:t>
      </w:r>
      <w:r w:rsidR="0044238A">
        <w:t xml:space="preserve">among relevant local government </w:t>
      </w:r>
      <w:r w:rsidR="0075020A">
        <w:t>decision makers</w:t>
      </w:r>
      <w:r w:rsidR="0044238A">
        <w:t xml:space="preserve"> has prove</w:t>
      </w:r>
      <w:r w:rsidR="00C7269E">
        <w:t>d</w:t>
      </w:r>
      <w:r w:rsidR="0044238A">
        <w:t xml:space="preserve"> challenging</w:t>
      </w:r>
      <w:r w:rsidR="001F3183">
        <w:t xml:space="preserve">. </w:t>
      </w:r>
      <w:r w:rsidR="00754EFE">
        <w:t xml:space="preserve">The official </w:t>
      </w:r>
      <w:r w:rsidR="001F3183">
        <w:t xml:space="preserve">‘protocol’ </w:t>
      </w:r>
      <w:r w:rsidR="00754EFE">
        <w:t xml:space="preserve">events </w:t>
      </w:r>
      <w:r>
        <w:t>convened</w:t>
      </w:r>
      <w:r w:rsidR="00754EFE">
        <w:t xml:space="preserve"> by Cipta Karya to publicise the grant have targeted a relatively narrow group of </w:t>
      </w:r>
      <w:r w:rsidR="00FE6C26">
        <w:t xml:space="preserve">local government stakeholders </w:t>
      </w:r>
      <w:r w:rsidR="00754EFE">
        <w:t xml:space="preserve">and have evidently been ineffective in </w:t>
      </w:r>
      <w:r w:rsidR="00FE6C26">
        <w:t xml:space="preserve">triggering </w:t>
      </w:r>
      <w:r w:rsidR="00754EFE">
        <w:t>demand</w:t>
      </w:r>
      <w:r w:rsidR="001F3183">
        <w:t xml:space="preserve"> among key decision-makers. A consequence is that demand creation by IndII and Cipta Karya has been less effective than hoped—contributing to slow uptake</w:t>
      </w:r>
      <w:r w:rsidR="00763F30">
        <w:rPr>
          <w:rStyle w:val="FootnoteReference"/>
        </w:rPr>
        <w:footnoteReference w:id="29"/>
      </w:r>
      <w:r w:rsidR="001F3183">
        <w:t xml:space="preserve">. This situation suggests that more creative and effective ways to ‘socialise’ support for </w:t>
      </w:r>
      <w:r>
        <w:t xml:space="preserve">centrally funded local projects </w:t>
      </w:r>
      <w:r w:rsidR="001F3183">
        <w:t>are needed</w:t>
      </w:r>
      <w:r>
        <w:t xml:space="preserve"> beyond just</w:t>
      </w:r>
      <w:r w:rsidR="001F3183">
        <w:t xml:space="preserve"> the formal ‘protocol’ events.  </w:t>
      </w:r>
      <w:r w:rsidR="00140374">
        <w:t xml:space="preserve">A more comprehensive stakeholder engagement strategy is likely to be of continuing relevance </w:t>
      </w:r>
      <w:r w:rsidR="00763F30">
        <w:t>in this phase of IndII; and may also be of relevance to the design and implementation of a new phase of infrastructure investment</w:t>
      </w:r>
      <w:r w:rsidR="00944F65">
        <w:t>, and in supporting GoI more broadly to move to performance-based mechanisms</w:t>
      </w:r>
      <w:r w:rsidR="00763F30">
        <w:t>.</w:t>
      </w:r>
    </w:p>
    <w:p w:rsidR="0075020A" w:rsidRDefault="0075020A" w:rsidP="006A7881">
      <w:pPr>
        <w:pStyle w:val="Bullets"/>
        <w:tabs>
          <w:tab w:val="clear" w:pos="1814"/>
          <w:tab w:val="num" w:pos="993"/>
        </w:tabs>
        <w:ind w:left="993" w:hanging="567"/>
      </w:pPr>
      <w:r w:rsidRPr="0044238A">
        <w:rPr>
          <w:b/>
        </w:rPr>
        <w:t>Mandate:</w:t>
      </w:r>
      <w:r>
        <w:t xml:space="preserve"> </w:t>
      </w:r>
      <w:r w:rsidR="006A7881" w:rsidRPr="006A7881">
        <w:t>there is diversity in the acceptance by local government stakeholders concerning their responsibility for household sanitation services</w:t>
      </w:r>
      <w:r w:rsidR="006A7881">
        <w:t>.</w:t>
      </w:r>
      <w:r w:rsidR="00944F65">
        <w:t xml:space="preserve"> Although the IAT did not have opportunity to engage directly with local government stakeholders in this review, IndII’s experience confirmed the views of Cipta Karya interviewees that some local government officials resist their mandated obligation to deliver household sanitation services. This may suggest a stronger role for MoHA in </w:t>
      </w:r>
      <w:r w:rsidR="005955DE">
        <w:t>IndII’s local government engagement (as recommended in the first IAT mission).</w:t>
      </w:r>
      <w:r w:rsidR="00944F65">
        <w:t xml:space="preserve"> </w:t>
      </w:r>
    </w:p>
    <w:p w:rsidR="0075020A" w:rsidRDefault="0075020A" w:rsidP="0075020A">
      <w:pPr>
        <w:pStyle w:val="Bullets"/>
        <w:tabs>
          <w:tab w:val="clear" w:pos="1814"/>
          <w:tab w:val="num" w:pos="993"/>
        </w:tabs>
        <w:ind w:left="993" w:hanging="567"/>
      </w:pPr>
      <w:r w:rsidRPr="0044238A">
        <w:rPr>
          <w:b/>
        </w:rPr>
        <w:t>Institutional arrangements:</w:t>
      </w:r>
      <w:r>
        <w:t xml:space="preserve"> </w:t>
      </w:r>
      <w:r w:rsidR="0044238A">
        <w:t xml:space="preserve">there is diversity </w:t>
      </w:r>
      <w:r w:rsidR="00793E5B">
        <w:t xml:space="preserve">and a lack of clarity </w:t>
      </w:r>
      <w:r w:rsidR="0044238A">
        <w:t xml:space="preserve">concerning the most appropriate </w:t>
      </w:r>
      <w:r>
        <w:t xml:space="preserve">institutional </w:t>
      </w:r>
      <w:r w:rsidR="0044238A">
        <w:t>arrangements</w:t>
      </w:r>
      <w:r>
        <w:t xml:space="preserve"> to administer </w:t>
      </w:r>
      <w:r w:rsidR="005955DE">
        <w:t xml:space="preserve">sanitation services. A variety of institutional set-ups are being used </w:t>
      </w:r>
      <w:r w:rsidR="00793E5B">
        <w:t xml:space="preserve">across local governments </w:t>
      </w:r>
      <w:r w:rsidR="005955DE">
        <w:t xml:space="preserve">and there is little </w:t>
      </w:r>
      <w:r w:rsidR="00793E5B">
        <w:t>consensus</w:t>
      </w:r>
      <w:r w:rsidR="005955DE">
        <w:t xml:space="preserve"> concerning which </w:t>
      </w:r>
      <w:r w:rsidR="00793E5B">
        <w:t xml:space="preserve">are </w:t>
      </w:r>
      <w:r w:rsidR="005955DE">
        <w:t>likely to be most successful in the long-term. Thi</w:t>
      </w:r>
      <w:r w:rsidR="00793E5B">
        <w:t>s issue warrants detailed study in order to develop guidance for local governments wishing to improve sanitation on an enduring basis.</w:t>
      </w:r>
      <w:r>
        <w:t xml:space="preserve"> </w:t>
      </w:r>
    </w:p>
    <w:p w:rsidR="0075020A" w:rsidRDefault="0075020A" w:rsidP="0044238A">
      <w:pPr>
        <w:pStyle w:val="Bullets"/>
        <w:tabs>
          <w:tab w:val="clear" w:pos="1814"/>
          <w:tab w:val="num" w:pos="993"/>
        </w:tabs>
        <w:spacing w:after="120"/>
        <w:ind w:left="992" w:hanging="567"/>
      </w:pPr>
      <w:r w:rsidRPr="0044238A">
        <w:rPr>
          <w:b/>
        </w:rPr>
        <w:t>Cost:</w:t>
      </w:r>
      <w:r>
        <w:t xml:space="preserve"> the cost of rolling out </w:t>
      </w:r>
      <w:r w:rsidR="0044238A">
        <w:t>sanitation</w:t>
      </w:r>
      <w:r>
        <w:t xml:space="preserve"> has been significantly higher than anticipated. </w:t>
      </w:r>
      <w:r w:rsidR="005955DE">
        <w:t>This poses particular difficulties for fiscally challenged local governments—especially when projects extend over more than one financial year before reimbursements can occur.</w:t>
      </w:r>
    </w:p>
    <w:p w:rsidR="002B7232" w:rsidRDefault="00793E5B" w:rsidP="008D10CA">
      <w:pPr>
        <w:pStyle w:val="Bodytxt"/>
        <w:ind w:left="0"/>
      </w:pPr>
      <w:r>
        <w:t>Notwithstanding these persistent challenges, it was evident that with DFAT’s support, the merit of a performance-based approach to administering central government infrastructure investments at local government level has been well demonstrated. This suggests that DFAT should be cautious about further/indefinite funding for the hibahs in a future phase of support, since this could plausibly erode GoI ownership and sustainability.</w:t>
      </w:r>
    </w:p>
    <w:p w:rsidR="00F916E8" w:rsidRPr="00A72B39" w:rsidRDefault="00F916E8" w:rsidP="00F916E8">
      <w:pPr>
        <w:pStyle w:val="BlockQuotation"/>
        <w:rPr>
          <w:b/>
        </w:rPr>
      </w:pPr>
      <w:r w:rsidRPr="00655276">
        <w:t>Recommendation</w:t>
      </w:r>
      <w:r w:rsidRPr="00A72B39">
        <w:rPr>
          <w:b/>
        </w:rPr>
        <w:t>:</w:t>
      </w:r>
    </w:p>
    <w:p w:rsidR="00F916E8" w:rsidRDefault="00560F93" w:rsidP="00F916E8">
      <w:pPr>
        <w:pStyle w:val="Recommendation"/>
      </w:pPr>
      <w:bookmarkStart w:id="45" w:name="_Toc413851673"/>
      <w:r>
        <w:t xml:space="preserve">IndII should </w:t>
      </w:r>
      <w:r w:rsidR="006417F0">
        <w:t>explore</w:t>
      </w:r>
      <w:r w:rsidR="00CE201C">
        <w:t xml:space="preserve"> more creative ways to ‘socialise</w:t>
      </w:r>
      <w:r>
        <w:t>’</w:t>
      </w:r>
      <w:r w:rsidR="00CE201C">
        <w:t xml:space="preserve"> (promote</w:t>
      </w:r>
      <w:r w:rsidR="003E713D">
        <w:t xml:space="preserve"> </w:t>
      </w:r>
      <w:r>
        <w:t>and</w:t>
      </w:r>
      <w:r w:rsidR="00CE201C">
        <w:t xml:space="preserve"> explain</w:t>
      </w:r>
      <w:r w:rsidR="003E713D">
        <w:t>)</w:t>
      </w:r>
      <w:r w:rsidR="0044238A">
        <w:t xml:space="preserve"> the </w:t>
      </w:r>
      <w:r w:rsidR="00A4496F">
        <w:t xml:space="preserve">sAIIG </w:t>
      </w:r>
      <w:r w:rsidR="00754EFE">
        <w:t>and build demand at local government level.</w:t>
      </w:r>
      <w:r w:rsidR="005955DE">
        <w:t xml:space="preserve"> A more comprehensive local government engagement strategy could help to improve uptake and expenditure of the sAIIG; and it would likely yield valuable lessons for a new phase of infrastructure investment by DFAT</w:t>
      </w:r>
      <w:r w:rsidR="006417F0">
        <w:t xml:space="preserve">, if such a </w:t>
      </w:r>
      <w:r w:rsidR="00793E5B">
        <w:t>future program aims to influence local government implementation of public works</w:t>
      </w:r>
      <w:r w:rsidR="005955DE">
        <w:t>.</w:t>
      </w:r>
      <w:bookmarkEnd w:id="45"/>
      <w:r w:rsidR="00754EFE">
        <w:t xml:space="preserve"> </w:t>
      </w:r>
    </w:p>
    <w:p w:rsidR="0044238A" w:rsidRDefault="00560F93" w:rsidP="00F916E8">
      <w:pPr>
        <w:pStyle w:val="Recommendation"/>
      </w:pPr>
      <w:bookmarkStart w:id="46" w:name="_Toc413851674"/>
      <w:r>
        <w:t xml:space="preserve">IndII should </w:t>
      </w:r>
      <w:r w:rsidR="005955DE">
        <w:t xml:space="preserve">study </w:t>
      </w:r>
      <w:r>
        <w:t xml:space="preserve">the </w:t>
      </w:r>
      <w:r w:rsidR="0044238A">
        <w:t xml:space="preserve">most viable </w:t>
      </w:r>
      <w:r w:rsidR="006417F0">
        <w:t xml:space="preserve">and sustainable </w:t>
      </w:r>
      <w:r w:rsidR="0044238A">
        <w:t xml:space="preserve">institutional arrangements </w:t>
      </w:r>
      <w:r w:rsidR="00754EFE">
        <w:t>for local governments to administer sanitation</w:t>
      </w:r>
      <w:r w:rsidR="00793E5B">
        <w:t xml:space="preserve"> services</w:t>
      </w:r>
      <w:r w:rsidR="00754EFE">
        <w:t xml:space="preserve">, </w:t>
      </w:r>
      <w:r w:rsidR="0044238A">
        <w:t xml:space="preserve">and develop </w:t>
      </w:r>
      <w:r w:rsidR="00D756A6">
        <w:t xml:space="preserve">a </w:t>
      </w:r>
      <w:r w:rsidR="0044238A">
        <w:t>package of support to help LGs</w:t>
      </w:r>
      <w:r w:rsidR="003E713D">
        <w:t xml:space="preserve"> </w:t>
      </w:r>
      <w:r w:rsidR="00793E5B">
        <w:t>to implement the</w:t>
      </w:r>
      <w:r w:rsidR="00754EFE">
        <w:t xml:space="preserve"> </w:t>
      </w:r>
      <w:r w:rsidR="00793E5B">
        <w:t xml:space="preserve">preferred </w:t>
      </w:r>
      <w:r w:rsidR="00754EFE">
        <w:t>arrangements</w:t>
      </w:r>
      <w:r w:rsidR="003E713D">
        <w:t>.</w:t>
      </w:r>
      <w:r w:rsidR="0044238A">
        <w:t xml:space="preserve"> </w:t>
      </w:r>
      <w:r w:rsidR="006417F0">
        <w:t>Such clarity will be of particular relevance in focusing any future DFAT support in the sanitation sector.</w:t>
      </w:r>
      <w:bookmarkEnd w:id="46"/>
      <w:r w:rsidR="006417F0">
        <w:t xml:space="preserve"> </w:t>
      </w:r>
    </w:p>
    <w:p w:rsidR="00560F93" w:rsidRPr="004416B1" w:rsidRDefault="005955DE" w:rsidP="00F916E8">
      <w:pPr>
        <w:pStyle w:val="Recommendation"/>
      </w:pPr>
      <w:bookmarkStart w:id="47" w:name="_Toc413851675"/>
      <w:r>
        <w:t xml:space="preserve">Given the successful </w:t>
      </w:r>
      <w:r w:rsidR="006417F0">
        <w:t>‘</w:t>
      </w:r>
      <w:r>
        <w:t>demonstration effect</w:t>
      </w:r>
      <w:r w:rsidR="006417F0">
        <w:t>’</w:t>
      </w:r>
      <w:r>
        <w:t xml:space="preserve"> of IndII, </w:t>
      </w:r>
      <w:r w:rsidR="00CE201C">
        <w:t xml:space="preserve">DFAT </w:t>
      </w:r>
      <w:r w:rsidR="00560F93">
        <w:t xml:space="preserve">should </w:t>
      </w:r>
      <w:r w:rsidR="00CE201C">
        <w:t xml:space="preserve">consider </w:t>
      </w:r>
      <w:r w:rsidR="00560F93">
        <w:t xml:space="preserve">a </w:t>
      </w:r>
      <w:r>
        <w:t xml:space="preserve">progressive </w:t>
      </w:r>
      <w:r w:rsidR="00560F93">
        <w:t xml:space="preserve">process to appropriately transition away from funding hibahs; </w:t>
      </w:r>
      <w:r w:rsidR="00CE201C">
        <w:t xml:space="preserve">and </w:t>
      </w:r>
      <w:r w:rsidR="00754EFE">
        <w:t>increasingly</w:t>
      </w:r>
      <w:r w:rsidR="00560F93">
        <w:t xml:space="preserve"> support GoI in rolling out its own performance-based systems</w:t>
      </w:r>
      <w:r>
        <w:t xml:space="preserve"> rather than resourcing the mechanism directly</w:t>
      </w:r>
      <w:r w:rsidR="00560F93">
        <w:t>.</w:t>
      </w:r>
      <w:bookmarkEnd w:id="47"/>
    </w:p>
    <w:p w:rsidR="00C7269E" w:rsidRDefault="00C7269E" w:rsidP="006417F0">
      <w:pPr>
        <w:pStyle w:val="Bodytxt"/>
        <w:ind w:left="0"/>
      </w:pPr>
    </w:p>
    <w:p w:rsidR="006417F0" w:rsidRDefault="006417F0" w:rsidP="006417F0">
      <w:pPr>
        <w:pStyle w:val="Bodytxt"/>
        <w:ind w:left="0"/>
      </w:pPr>
      <w:r>
        <w:t>The sAIIG case suggests that in some circumstances, using aid to leverage additional counterpart investment can lead to opportunities for wider influence on policy and practice.</w:t>
      </w:r>
      <w:r w:rsidR="00C7269E">
        <w:t xml:space="preserve"> This in turn may enable greater development impact than might have been achieved through direct delivery approaches.</w:t>
      </w:r>
    </w:p>
    <w:p w:rsidR="006745F3" w:rsidRDefault="00D20A0F" w:rsidP="006745F3">
      <w:pPr>
        <w:pStyle w:val="Bodytxt"/>
        <w:ind w:left="0"/>
      </w:pPr>
      <w:r>
        <w:rPr>
          <w:rStyle w:val="IntenseEmphasis"/>
        </w:rPr>
        <w:t>20 PDAMs</w:t>
      </w:r>
      <w:r w:rsidR="006745F3">
        <w:rPr>
          <w:rStyle w:val="IntenseEmphasis"/>
        </w:rPr>
        <w:t>: a case of influence</w:t>
      </w:r>
      <w:r>
        <w:rPr>
          <w:rStyle w:val="IntenseEmphasis"/>
        </w:rPr>
        <w:t xml:space="preserve"> leading to leverage</w:t>
      </w:r>
    </w:p>
    <w:p w:rsidR="006745F3" w:rsidRDefault="002D60D6" w:rsidP="006745F3">
      <w:pPr>
        <w:pStyle w:val="Bodytxt"/>
        <w:ind w:left="0"/>
      </w:pPr>
      <w:r>
        <w:t xml:space="preserve">As noted above, the 20 PDAMs project </w:t>
      </w:r>
      <w:r w:rsidR="004F4BDE">
        <w:t>exhibits</w:t>
      </w:r>
      <w:r>
        <w:t xml:space="preserve"> a different </w:t>
      </w:r>
      <w:r w:rsidR="0037176C">
        <w:t xml:space="preserve">scenario </w:t>
      </w:r>
      <w:r>
        <w:t>in rel</w:t>
      </w:r>
      <w:r w:rsidR="00C7269E">
        <w:t>ation to leverage and influence than that observed in relation to sAIIG.</w:t>
      </w:r>
    </w:p>
    <w:p w:rsidR="0037176C" w:rsidRDefault="0037176C" w:rsidP="006745F3">
      <w:pPr>
        <w:pStyle w:val="Bodytxt"/>
        <w:ind w:left="0"/>
      </w:pPr>
      <w:r>
        <w:t>A reported 191 of Indonesia’s 335 municipal water corporations (PDAMs) have been rated ‘financially unhealthy’</w:t>
      </w:r>
      <w:r w:rsidR="00AC3DE6">
        <w:t xml:space="preserve"> owing to poor governance</w:t>
      </w:r>
      <w:r w:rsidR="00303339">
        <w:t>,</w:t>
      </w:r>
      <w:r w:rsidR="00AC3DE6">
        <w:t xml:space="preserve"> </w:t>
      </w:r>
      <w:r>
        <w:t>institutional inefficiency</w:t>
      </w:r>
      <w:r w:rsidR="00303339">
        <w:t xml:space="preserve"> and a</w:t>
      </w:r>
      <w:r w:rsidR="00AC3DE6">
        <w:t xml:space="preserve"> history of loan defaults following the 1997 Asian financial crisis</w:t>
      </w:r>
      <w:r w:rsidR="00303339">
        <w:t xml:space="preserve">. </w:t>
      </w:r>
      <w:r w:rsidR="002774B1">
        <w:t>M</w:t>
      </w:r>
      <w:r w:rsidR="00AC3DE6">
        <w:t>ost of these PDAMs have been insufficiently creditworthy to access commercial finance</w:t>
      </w:r>
      <w:r w:rsidR="00303339">
        <w:t xml:space="preserve">, which has constrained their ability to </w:t>
      </w:r>
      <w:r w:rsidR="002774B1">
        <w:t>maintain existing infrastructure and expand household connections</w:t>
      </w:r>
      <w:r w:rsidR="00930724">
        <w:t>—thereby achieving</w:t>
      </w:r>
      <w:r w:rsidR="002774B1">
        <w:t xml:space="preserve"> higher revenue streams. This situation has in turn compromised the GoI’s achievement of </w:t>
      </w:r>
      <w:r w:rsidR="00AC3DE6">
        <w:t xml:space="preserve">MDG-related targets </w:t>
      </w:r>
      <w:r>
        <w:t>in relation to national piped urban water supplies.</w:t>
      </w:r>
    </w:p>
    <w:p w:rsidR="002774B1" w:rsidRDefault="00303339" w:rsidP="006745F3">
      <w:pPr>
        <w:pStyle w:val="Bodytxt"/>
        <w:ind w:left="0"/>
      </w:pPr>
      <w:r>
        <w:t xml:space="preserve">The 20 PDAMs project was conceived to assist unhealthy PDAMs to meet commercial bank borrowing requirements. Assistance has primarily focussed on business planning to achieve full cost recovery, </w:t>
      </w:r>
      <w:r w:rsidR="002774B1">
        <w:t>enabling</w:t>
      </w:r>
      <w:r>
        <w:t xml:space="preserve"> previously defaulting PDAMs to access commercial loans</w:t>
      </w:r>
      <w:r w:rsidR="002774B1">
        <w:t>, including under Presidential Regulation No. 29/2009</w:t>
      </w:r>
      <w:r w:rsidR="00367146">
        <w:t xml:space="preserve"> (‘Perpres 29’)</w:t>
      </w:r>
      <w:r w:rsidR="00367146">
        <w:rPr>
          <w:rStyle w:val="FootnoteReference"/>
        </w:rPr>
        <w:footnoteReference w:id="30"/>
      </w:r>
      <w:r w:rsidR="00367146">
        <w:t>.</w:t>
      </w:r>
    </w:p>
    <w:p w:rsidR="00367146" w:rsidRDefault="001F1430" w:rsidP="006745F3">
      <w:pPr>
        <w:pStyle w:val="Bodytxt"/>
        <w:ind w:left="0"/>
      </w:pPr>
      <w:r>
        <w:t xml:space="preserve">At the time of this review </w:t>
      </w:r>
      <w:r w:rsidR="00367146">
        <w:t xml:space="preserve">only one of the twenty selected PDAMs (Lombok Timur) </w:t>
      </w:r>
      <w:r>
        <w:t xml:space="preserve">had </w:t>
      </w:r>
      <w:r w:rsidR="00367146">
        <w:t>successful</w:t>
      </w:r>
      <w:r>
        <w:t>ly accessed finance</w:t>
      </w:r>
      <w:r w:rsidR="007327B3">
        <w:rPr>
          <w:rStyle w:val="FootnoteReference"/>
        </w:rPr>
        <w:footnoteReference w:id="31"/>
      </w:r>
      <w:r>
        <w:t xml:space="preserve">. A further seven PDAMs </w:t>
      </w:r>
      <w:r w:rsidR="00224E87">
        <w:t xml:space="preserve">were </w:t>
      </w:r>
      <w:r w:rsidR="00194928">
        <w:t xml:space="preserve">considered </w:t>
      </w:r>
      <w:r w:rsidR="001C7E51">
        <w:t>likely to be approved by MoF before the conclusion of Perpres 29 at the end of 2014</w:t>
      </w:r>
      <w:r>
        <w:t xml:space="preserve">, </w:t>
      </w:r>
      <w:r w:rsidR="00C7269E">
        <w:t xml:space="preserve">leaving 12 uncertain PDAMs. Stakeholder discussions revealed that </w:t>
      </w:r>
      <w:r>
        <w:t xml:space="preserve">a range of factors </w:t>
      </w:r>
      <w:r w:rsidR="001C7E51">
        <w:t xml:space="preserve">have </w:t>
      </w:r>
      <w:r>
        <w:t>conspire</w:t>
      </w:r>
      <w:r w:rsidR="001C7E51">
        <w:t>d</w:t>
      </w:r>
      <w:r>
        <w:t xml:space="preserve"> to make project implementation fraught</w:t>
      </w:r>
      <w:r w:rsidR="00706316">
        <w:t xml:space="preserve">, </w:t>
      </w:r>
      <w:r w:rsidR="00706316" w:rsidRPr="00706316">
        <w:rPr>
          <w:i/>
        </w:rPr>
        <w:t>inter alia</w:t>
      </w:r>
      <w:r w:rsidR="00706316">
        <w:t>:</w:t>
      </w:r>
    </w:p>
    <w:p w:rsidR="00706316" w:rsidRDefault="009333AB" w:rsidP="00706316">
      <w:pPr>
        <w:pStyle w:val="Bullets"/>
        <w:tabs>
          <w:tab w:val="clear" w:pos="1814"/>
          <w:tab w:val="num" w:pos="993"/>
        </w:tabs>
        <w:ind w:left="993" w:hanging="567"/>
      </w:pPr>
      <w:r>
        <w:t>The s</w:t>
      </w:r>
      <w:r w:rsidR="00706316">
        <w:t>tringent requirements of MoF to guarantee loans to PDAMs</w:t>
      </w:r>
      <w:r w:rsidR="00930724">
        <w:t>;</w:t>
      </w:r>
    </w:p>
    <w:p w:rsidR="00706316" w:rsidRDefault="00706316" w:rsidP="00706316">
      <w:pPr>
        <w:pStyle w:val="Bullets"/>
        <w:tabs>
          <w:tab w:val="clear" w:pos="1814"/>
          <w:tab w:val="num" w:pos="993"/>
        </w:tabs>
        <w:ind w:left="993" w:hanging="567"/>
      </w:pPr>
      <w:r>
        <w:t>A complex approval process requiring sign-off by seven GoI Directorate Generals</w:t>
      </w:r>
      <w:r>
        <w:rPr>
          <w:rStyle w:val="FootnoteReference"/>
        </w:rPr>
        <w:footnoteReference w:id="32"/>
      </w:r>
      <w:r w:rsidR="00C7269E">
        <w:t xml:space="preserve"> (N.B. in interviews with MoF officials, the IAT was asked if IndII could provide technical assistance to help streamline the internal approval processes currently affecting the 20 PDAMs project).</w:t>
      </w:r>
    </w:p>
    <w:p w:rsidR="00706316" w:rsidRDefault="00706316" w:rsidP="00706316">
      <w:pPr>
        <w:pStyle w:val="Bullets"/>
        <w:tabs>
          <w:tab w:val="clear" w:pos="1814"/>
          <w:tab w:val="num" w:pos="993"/>
        </w:tabs>
        <w:ind w:left="993" w:hanging="567"/>
      </w:pPr>
      <w:r>
        <w:t xml:space="preserve">A requirement for approval of loans by local parliaments—themselves affected by </w:t>
      </w:r>
      <w:r w:rsidR="001C7E51">
        <w:t xml:space="preserve">leadership </w:t>
      </w:r>
      <w:r>
        <w:t xml:space="preserve">turnover and competing </w:t>
      </w:r>
      <w:r w:rsidR="001C7E51">
        <w:t xml:space="preserve">economic </w:t>
      </w:r>
      <w:r>
        <w:t>and political priorities</w:t>
      </w:r>
      <w:r w:rsidR="00930724">
        <w:t>;</w:t>
      </w:r>
    </w:p>
    <w:p w:rsidR="00706316" w:rsidRDefault="00706316" w:rsidP="00930724">
      <w:pPr>
        <w:pStyle w:val="Bullets"/>
        <w:tabs>
          <w:tab w:val="clear" w:pos="1814"/>
          <w:tab w:val="num" w:pos="993"/>
        </w:tabs>
        <w:spacing w:after="120"/>
        <w:ind w:left="992" w:hanging="567"/>
      </w:pPr>
      <w:r>
        <w:t xml:space="preserve">Inherent capacity limitations within the corporate structures of the PDAMs—that </w:t>
      </w:r>
      <w:r w:rsidR="009333AB">
        <w:t>can compromise</w:t>
      </w:r>
      <w:r>
        <w:t xml:space="preserve"> implementation of </w:t>
      </w:r>
      <w:r w:rsidR="009333AB">
        <w:t xml:space="preserve">the </w:t>
      </w:r>
      <w:r>
        <w:t>business plans</w:t>
      </w:r>
      <w:r w:rsidR="00995747">
        <w:rPr>
          <w:rStyle w:val="FootnoteReference"/>
        </w:rPr>
        <w:footnoteReference w:id="33"/>
      </w:r>
      <w:r w:rsidR="00930724">
        <w:t>.</w:t>
      </w:r>
    </w:p>
    <w:p w:rsidR="00C7269E" w:rsidRPr="00A72B39" w:rsidRDefault="00C7269E" w:rsidP="00C7269E">
      <w:pPr>
        <w:pStyle w:val="BlockQuotation"/>
        <w:rPr>
          <w:b/>
        </w:rPr>
      </w:pPr>
      <w:r w:rsidRPr="00655276">
        <w:t>Recommendation</w:t>
      </w:r>
      <w:r w:rsidRPr="00A72B39">
        <w:rPr>
          <w:b/>
        </w:rPr>
        <w:t>:</w:t>
      </w:r>
    </w:p>
    <w:p w:rsidR="00C7269E" w:rsidRDefault="00C7269E" w:rsidP="00C7269E">
      <w:pPr>
        <w:pStyle w:val="Recommendation"/>
      </w:pPr>
      <w:bookmarkStart w:id="48" w:name="_Toc413851676"/>
      <w:r>
        <w:t>IndII (or AIPD, as directed by DFAT) should respond to the request by MoF for TA support to help reconcile and streamline the inter-ministerial approval process that is currently delaying the 20 PDAMs project.</w:t>
      </w:r>
      <w:bookmarkEnd w:id="48"/>
    </w:p>
    <w:p w:rsidR="00FB3EB1" w:rsidRDefault="009333AB" w:rsidP="00C7269E">
      <w:pPr>
        <w:pStyle w:val="Bodytxt"/>
        <w:spacing w:before="120"/>
        <w:ind w:left="0"/>
      </w:pPr>
      <w:r>
        <w:t xml:space="preserve">Notwithstanding </w:t>
      </w:r>
      <w:r w:rsidR="00194928">
        <w:t xml:space="preserve">the seemingly disappointing performance of this project, </w:t>
      </w:r>
      <w:r>
        <w:t xml:space="preserve">the IAT formed the view that the 20 PDAMs project </w:t>
      </w:r>
      <w:r w:rsidR="007327B3">
        <w:t xml:space="preserve">demonstrates a scenario in which </w:t>
      </w:r>
      <w:r w:rsidR="007327B3">
        <w:rPr>
          <w:i/>
        </w:rPr>
        <w:t>influence</w:t>
      </w:r>
      <w:r w:rsidR="007327B3">
        <w:t xml:space="preserve"> (in the form of </w:t>
      </w:r>
      <w:r w:rsidR="001C7E51">
        <w:t xml:space="preserve">performance-enhancing </w:t>
      </w:r>
      <w:r w:rsidR="007327B3">
        <w:t xml:space="preserve">business planning TA) can lead to </w:t>
      </w:r>
      <w:r w:rsidR="007327B3">
        <w:rPr>
          <w:i/>
        </w:rPr>
        <w:t>leverage</w:t>
      </w:r>
      <w:r w:rsidR="007327B3">
        <w:t xml:space="preserve"> (</w:t>
      </w:r>
      <w:r w:rsidR="00FB3EB1">
        <w:t xml:space="preserve">i.e. </w:t>
      </w:r>
      <w:r w:rsidR="007327B3">
        <w:t>significant additional capital investment</w:t>
      </w:r>
      <w:r w:rsidR="007B428A">
        <w:t xml:space="preserve"> and revenue growth</w:t>
      </w:r>
      <w:r w:rsidR="007327B3">
        <w:t>).</w:t>
      </w:r>
      <w:r>
        <w:t xml:space="preserve"> </w:t>
      </w:r>
      <w:r w:rsidR="007327B3">
        <w:t xml:space="preserve">PDAM business planning supported by </w:t>
      </w:r>
      <w:r w:rsidR="00E410DF">
        <w:t>IndII ha</w:t>
      </w:r>
      <w:r w:rsidR="001C7E51">
        <w:t>s</w:t>
      </w:r>
      <w:r w:rsidR="007327B3">
        <w:t xml:space="preserve"> c</w:t>
      </w:r>
      <w:r w:rsidR="005457E6">
        <w:t xml:space="preserve">ost </w:t>
      </w:r>
      <w:r w:rsidR="00FB3EB1">
        <w:t xml:space="preserve">around </w:t>
      </w:r>
      <w:r w:rsidR="005457E6">
        <w:t>AUD</w:t>
      </w:r>
      <w:r w:rsidR="00FB3EB1">
        <w:t>2.8 million</w:t>
      </w:r>
      <w:r w:rsidR="00995747">
        <w:rPr>
          <w:rStyle w:val="FootnoteReference"/>
        </w:rPr>
        <w:footnoteReference w:id="34"/>
      </w:r>
      <w:r w:rsidR="00FB3EB1">
        <w:t xml:space="preserve">, which is anticipated to enable </w:t>
      </w:r>
      <w:r w:rsidR="00DE1C18">
        <w:t xml:space="preserve">a drawdown of </w:t>
      </w:r>
      <w:r w:rsidR="00194928">
        <w:t xml:space="preserve">approximately </w:t>
      </w:r>
      <w:r w:rsidR="00FB3EB1">
        <w:t>AUD70 million loan capital from commercial banks.</w:t>
      </w:r>
      <w:r w:rsidR="00194928">
        <w:t xml:space="preserve">  This twenty-five-</w:t>
      </w:r>
      <w:r w:rsidR="00FB3EB1">
        <w:t>fold ‘leverage’ in the first instance could be further geared if PDAMs implement the cost-recovery and revenue reflow</w:t>
      </w:r>
      <w:r w:rsidR="00194928">
        <w:t xml:space="preserve"> strategies that underpin their business plans. That is, reinvestment of the increased revenue in </w:t>
      </w:r>
      <w:r w:rsidR="00995747">
        <w:t xml:space="preserve">developing </w:t>
      </w:r>
      <w:r w:rsidR="00194928">
        <w:t xml:space="preserve">further network expansion could </w:t>
      </w:r>
      <w:r w:rsidR="00995747">
        <w:t xml:space="preserve">in turn </w:t>
      </w:r>
      <w:r w:rsidR="00194928">
        <w:t>generate additional revenue. IndII forecasts suggest that full implementation of the 20 business plans could yield 1.7 million household connections. Even if only partially realised, this suggests a catalytic aid investment in private enterprise</w:t>
      </w:r>
      <w:r w:rsidR="000D372F">
        <w:t xml:space="preserve"> in Indonesia with significant development impacts</w:t>
      </w:r>
      <w:r w:rsidR="00194928">
        <w:t>.</w:t>
      </w:r>
    </w:p>
    <w:p w:rsidR="001F1430" w:rsidRDefault="00E410DF" w:rsidP="006745F3">
      <w:pPr>
        <w:pStyle w:val="Bodytxt"/>
        <w:ind w:left="0"/>
      </w:pPr>
      <w:r>
        <w:t>In the case of Lombok Timur</w:t>
      </w:r>
      <w:r w:rsidR="00D73A30">
        <w:t>, this aid investment paved the way for an IDR11.18 billion loan. Inte</w:t>
      </w:r>
      <w:r w:rsidR="00995747">
        <w:t>r</w:t>
      </w:r>
      <w:r w:rsidR="00D73A30">
        <w:t xml:space="preserve">viewees in MoF and Cipta Karya indicated that this level of </w:t>
      </w:r>
      <w:r w:rsidR="001C7E51">
        <w:t xml:space="preserve">commercial </w:t>
      </w:r>
      <w:r w:rsidR="00D73A30">
        <w:t>investment in a PDAM was implausible without professional technical support</w:t>
      </w:r>
      <w:r w:rsidR="0076589D">
        <w:t>.</w:t>
      </w:r>
      <w:r w:rsidR="001C7E51">
        <w:t xml:space="preserve"> </w:t>
      </w:r>
      <w:r w:rsidR="00D73A30">
        <w:t xml:space="preserve">In the </w:t>
      </w:r>
      <w:r w:rsidR="001C7E51">
        <w:t xml:space="preserve">case of </w:t>
      </w:r>
      <w:r w:rsidR="00FB3EB1">
        <w:t xml:space="preserve">the Surabaya PDAM, a complex business plan cost approximately AUD200,000, </w:t>
      </w:r>
      <w:r w:rsidR="00995747">
        <w:t xml:space="preserve">and before obtaining finance </w:t>
      </w:r>
      <w:r w:rsidR="00D73A30">
        <w:t>this enabled 30,000 new household connections</w:t>
      </w:r>
      <w:r w:rsidR="00995747">
        <w:t>, which later expanded to 160,000</w:t>
      </w:r>
      <w:r w:rsidR="00D73A30">
        <w:t xml:space="preserve">. </w:t>
      </w:r>
      <w:r w:rsidR="003712A0">
        <w:t xml:space="preserve">The </w:t>
      </w:r>
      <w:r w:rsidR="007B428A">
        <w:t>IAT was also advised of the Banyumas PDAM, which has already increased network coverage by 24% (from around 44,000 to over 55,000 connections). As the next in line for Perpres 29 approval, the business plan is projected to deliver more than 120,000 connections (i.e. more than double). D</w:t>
      </w:r>
      <w:r w:rsidR="00EF369F">
        <w:t xml:space="preserve">ata assembled by IndII </w:t>
      </w:r>
      <w:r w:rsidR="00324448">
        <w:t>(</w:t>
      </w:r>
      <w:r w:rsidR="00324448">
        <w:fldChar w:fldCharType="begin"/>
      </w:r>
      <w:r w:rsidR="00324448">
        <w:instrText xml:space="preserve"> REF _Ref399455440 \h </w:instrText>
      </w:r>
      <w:r w:rsidR="00324448">
        <w:fldChar w:fldCharType="separate"/>
      </w:r>
      <w:r w:rsidR="0056761C">
        <w:t xml:space="preserve">Figure </w:t>
      </w:r>
      <w:r w:rsidR="0056761C">
        <w:rPr>
          <w:noProof/>
        </w:rPr>
        <w:t>8</w:t>
      </w:r>
      <w:r w:rsidR="00324448">
        <w:fldChar w:fldCharType="end"/>
      </w:r>
      <w:r w:rsidR="00324448">
        <w:t xml:space="preserve">) </w:t>
      </w:r>
      <w:r w:rsidR="00EF369F">
        <w:t>suggests that the 20 PDAMs supported by Australian aid are indeed outperforming the average of all other PDAMs—and even more so, comparable PDAMs</w:t>
      </w:r>
      <w:r w:rsidR="00E56984">
        <w:rPr>
          <w:rStyle w:val="FootnoteReference"/>
        </w:rPr>
        <w:footnoteReference w:id="35"/>
      </w:r>
      <w:r w:rsidR="00EF369F">
        <w:t>.</w:t>
      </w:r>
      <w:r w:rsidR="005C6515">
        <w:t xml:space="preserve"> This level of influence is particularly significant give the fact that the 20 PDAMs were known to be among the most ‘unhealthy’.</w:t>
      </w:r>
    </w:p>
    <w:p w:rsidR="00EF369F" w:rsidRDefault="00A83CEB" w:rsidP="006745F3">
      <w:pPr>
        <w:pStyle w:val="Bodytxt"/>
        <w:ind w:left="0"/>
      </w:pPr>
      <w:r>
        <w:rPr>
          <w:noProof/>
          <w:lang w:eastAsia="en-AU"/>
        </w:rPr>
        <w:drawing>
          <wp:inline distT="0" distB="0" distL="0" distR="0">
            <wp:extent cx="5262245" cy="2752090"/>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2245" cy="2752090"/>
                    </a:xfrm>
                    <a:prstGeom prst="rect">
                      <a:avLst/>
                    </a:prstGeom>
                    <a:noFill/>
                    <a:ln>
                      <a:noFill/>
                    </a:ln>
                  </pic:spPr>
                </pic:pic>
              </a:graphicData>
            </a:graphic>
          </wp:inline>
        </w:drawing>
      </w:r>
    </w:p>
    <w:p w:rsidR="00367146" w:rsidRDefault="00DE7100" w:rsidP="00DE7100">
      <w:pPr>
        <w:pStyle w:val="Caption"/>
      </w:pPr>
      <w:bookmarkStart w:id="49" w:name="_Ref399455440"/>
      <w:bookmarkStart w:id="50" w:name="_Toc413851791"/>
      <w:r>
        <w:t xml:space="preserve">Figure </w:t>
      </w:r>
      <w:r w:rsidR="008F59EB">
        <w:fldChar w:fldCharType="begin"/>
      </w:r>
      <w:r w:rsidR="008F59EB">
        <w:instrText xml:space="preserve"> SEQ Figure \* ARABIC </w:instrText>
      </w:r>
      <w:r w:rsidR="008F59EB">
        <w:fldChar w:fldCharType="separate"/>
      </w:r>
      <w:r w:rsidR="0056761C">
        <w:rPr>
          <w:noProof/>
        </w:rPr>
        <w:t>8</w:t>
      </w:r>
      <w:r w:rsidR="008F59EB">
        <w:rPr>
          <w:noProof/>
        </w:rPr>
        <w:fldChar w:fldCharType="end"/>
      </w:r>
      <w:bookmarkEnd w:id="49"/>
      <w:r>
        <w:t>: Performance of IndII supported PDAMs relative to average and a control group</w:t>
      </w:r>
      <w:bookmarkEnd w:id="50"/>
    </w:p>
    <w:p w:rsidR="00324448" w:rsidRDefault="00324448" w:rsidP="00324448">
      <w:pPr>
        <w:pStyle w:val="Bodytxt"/>
        <w:ind w:left="0"/>
      </w:pPr>
      <w:r>
        <w:t xml:space="preserve">It seems that </w:t>
      </w:r>
      <w:r w:rsidR="00294A6A">
        <w:t xml:space="preserve">by </w:t>
      </w:r>
      <w:r>
        <w:t xml:space="preserve">providing professionally supported business planning, the 20 PDAMs project </w:t>
      </w:r>
      <w:r w:rsidR="00560F93">
        <w:t>has fostered</w:t>
      </w:r>
      <w:r>
        <w:t xml:space="preserve"> </w:t>
      </w:r>
      <w:r w:rsidR="000C3CDE">
        <w:t xml:space="preserve">commercial </w:t>
      </w:r>
      <w:r>
        <w:t xml:space="preserve">confidence in </w:t>
      </w:r>
      <w:r w:rsidR="000C3CDE">
        <w:t xml:space="preserve">the </w:t>
      </w:r>
      <w:r>
        <w:t>PDAMs</w:t>
      </w:r>
      <w:r w:rsidR="000C3CDE">
        <w:t>,</w:t>
      </w:r>
      <w:r>
        <w:t xml:space="preserve"> while also exposing them to the more stringent management obligations of commercial lending institutions. This in turn </w:t>
      </w:r>
      <w:r w:rsidR="000C3CDE">
        <w:t>appears to provoke</w:t>
      </w:r>
      <w:r>
        <w:t xml:space="preserve"> stronger </w:t>
      </w:r>
      <w:r w:rsidR="000C3CDE">
        <w:t xml:space="preserve">corporate </w:t>
      </w:r>
      <w:r>
        <w:t>performance</w:t>
      </w:r>
      <w:r w:rsidR="000C3CDE">
        <w:rPr>
          <w:rStyle w:val="FootnoteReference"/>
        </w:rPr>
        <w:footnoteReference w:id="36"/>
      </w:r>
      <w:r>
        <w:t xml:space="preserve">. This approach stands in contrast with more conventional development approaches such as that taken by the USAID-supported IUWASH program in which capacity development is invested in the first instance, in anticipation that through time, PDAMs will attract capital </w:t>
      </w:r>
      <w:r w:rsidR="00B12FA9">
        <w:t xml:space="preserve">and </w:t>
      </w:r>
      <w:r>
        <w:t>improve their performance</w:t>
      </w:r>
      <w:r w:rsidR="00C7269E">
        <w:t xml:space="preserve"> as capacity development effects take hold</w:t>
      </w:r>
      <w:r w:rsidR="00B12FA9">
        <w:rPr>
          <w:rStyle w:val="FootnoteReference"/>
        </w:rPr>
        <w:footnoteReference w:id="37"/>
      </w:r>
      <w:r>
        <w:t xml:space="preserve">. </w:t>
      </w:r>
    </w:p>
    <w:p w:rsidR="00B76E1C" w:rsidRDefault="00B76E1C" w:rsidP="00324448">
      <w:pPr>
        <w:pStyle w:val="Bodytxt"/>
        <w:ind w:left="0"/>
      </w:pPr>
    </w:p>
    <w:p w:rsidR="00B76E1C" w:rsidRDefault="00B76E1C" w:rsidP="00324448">
      <w:pPr>
        <w:pStyle w:val="Bodytxt"/>
        <w:ind w:left="0"/>
      </w:pPr>
    </w:p>
    <w:p w:rsidR="006745F3" w:rsidRPr="00A72B39" w:rsidRDefault="006745F3" w:rsidP="006745F3">
      <w:pPr>
        <w:pStyle w:val="BlockQuotation"/>
        <w:rPr>
          <w:b/>
        </w:rPr>
      </w:pPr>
      <w:r w:rsidRPr="00655276">
        <w:t>Recommendation</w:t>
      </w:r>
      <w:r w:rsidRPr="00A72B39">
        <w:rPr>
          <w:b/>
        </w:rPr>
        <w:t>:</w:t>
      </w:r>
    </w:p>
    <w:p w:rsidR="0070357D" w:rsidRDefault="00B12FA9" w:rsidP="006745F3">
      <w:pPr>
        <w:pStyle w:val="Recommendation"/>
      </w:pPr>
      <w:bookmarkStart w:id="51" w:name="_Toc413851677"/>
      <w:r>
        <w:t xml:space="preserve">In the new phase of infrastructure investment, DFAT </w:t>
      </w:r>
      <w:r w:rsidR="00194E7D">
        <w:t xml:space="preserve">should </w:t>
      </w:r>
      <w:r>
        <w:t xml:space="preserve">prioritise </w:t>
      </w:r>
      <w:r w:rsidR="00C7269E">
        <w:t xml:space="preserve">interventions </w:t>
      </w:r>
      <w:r w:rsidR="00396EB6">
        <w:t xml:space="preserve">to reduce the </w:t>
      </w:r>
      <w:r w:rsidR="0070357D">
        <w:t>complex</w:t>
      </w:r>
      <w:r w:rsidR="00396EB6">
        <w:t>ity of</w:t>
      </w:r>
      <w:r w:rsidR="0070357D">
        <w:t xml:space="preserve"> intra and inter-Ministerial processes that </w:t>
      </w:r>
      <w:r w:rsidR="00C81A1E">
        <w:t>complicate central – l</w:t>
      </w:r>
      <w:r w:rsidR="00194E7D">
        <w:t xml:space="preserve">ocal government </w:t>
      </w:r>
      <w:r w:rsidR="00396EB6">
        <w:t xml:space="preserve">engagement </w:t>
      </w:r>
      <w:r w:rsidR="00194E7D">
        <w:t>in infrastructure planning and delivery</w:t>
      </w:r>
      <w:r w:rsidR="0070357D">
        <w:t>.</w:t>
      </w:r>
      <w:r w:rsidR="005C6515">
        <w:t xml:space="preserve"> Such support to streamlining GoI processes would significantly enable extension of performance-based mechanisms of support to local governments</w:t>
      </w:r>
      <w:r w:rsidR="00C7269E">
        <w:t>; even beyond targeted sectors</w:t>
      </w:r>
      <w:r w:rsidR="005C6515">
        <w:t>.</w:t>
      </w:r>
      <w:bookmarkEnd w:id="51"/>
    </w:p>
    <w:p w:rsidR="006745F3" w:rsidRDefault="006745F3" w:rsidP="006745F3">
      <w:pPr>
        <w:pStyle w:val="Bodytxt"/>
        <w:ind w:left="0"/>
      </w:pPr>
    </w:p>
    <w:p w:rsidR="006745F3" w:rsidRDefault="00D20A0F" w:rsidP="006745F3">
      <w:pPr>
        <w:pStyle w:val="Bodytxt"/>
        <w:ind w:left="0"/>
      </w:pPr>
      <w:r>
        <w:rPr>
          <w:rStyle w:val="IntenseEmphasis"/>
        </w:rPr>
        <w:t>WSSI and National Roads</w:t>
      </w:r>
      <w:r w:rsidR="006745F3">
        <w:rPr>
          <w:rStyle w:val="IntenseEmphasis"/>
        </w:rPr>
        <w:t xml:space="preserve">: </w:t>
      </w:r>
      <w:r>
        <w:rPr>
          <w:rStyle w:val="IntenseEmphasis"/>
        </w:rPr>
        <w:t xml:space="preserve">two </w:t>
      </w:r>
      <w:r w:rsidR="006745F3">
        <w:rPr>
          <w:rStyle w:val="IntenseEmphasis"/>
        </w:rPr>
        <w:t>case</w:t>
      </w:r>
      <w:r>
        <w:rPr>
          <w:rStyle w:val="IntenseEmphasis"/>
        </w:rPr>
        <w:t>s</w:t>
      </w:r>
      <w:r w:rsidR="006745F3">
        <w:rPr>
          <w:rStyle w:val="IntenseEmphasis"/>
        </w:rPr>
        <w:t xml:space="preserve"> of influence</w:t>
      </w:r>
      <w:r>
        <w:rPr>
          <w:rStyle w:val="IntenseEmphasis"/>
        </w:rPr>
        <w:t xml:space="preserve"> fostering impact without </w:t>
      </w:r>
      <w:r w:rsidR="00E95995">
        <w:rPr>
          <w:rStyle w:val="IntenseEmphasis"/>
        </w:rPr>
        <w:t xml:space="preserve">any </w:t>
      </w:r>
      <w:r>
        <w:rPr>
          <w:rStyle w:val="IntenseEmphasis"/>
        </w:rPr>
        <w:t>financial leverage</w:t>
      </w:r>
    </w:p>
    <w:p w:rsidR="005C6515" w:rsidRDefault="00C327EF" w:rsidP="006745F3">
      <w:pPr>
        <w:pStyle w:val="Bodytxt"/>
        <w:ind w:left="0"/>
      </w:pPr>
      <w:r>
        <w:t xml:space="preserve">In the </w:t>
      </w:r>
      <w:r w:rsidR="00A54DAD">
        <w:t xml:space="preserve">cases of WSSI and National Roads, </w:t>
      </w:r>
      <w:r>
        <w:t xml:space="preserve">there was little </w:t>
      </w:r>
      <w:r w:rsidRPr="00C7269E">
        <w:rPr>
          <w:i/>
        </w:rPr>
        <w:t>leverage</w:t>
      </w:r>
      <w:r>
        <w:t xml:space="preserve"> of financial resources</w:t>
      </w:r>
      <w:r w:rsidR="00A54DAD">
        <w:t>. B</w:t>
      </w:r>
      <w:r>
        <w:t xml:space="preserve">ut in contrast to the starting hypothesis posited above, </w:t>
      </w:r>
      <w:r w:rsidR="00654A75">
        <w:t xml:space="preserve">there was evidence of </w:t>
      </w:r>
      <w:r w:rsidR="00654A75" w:rsidRPr="00C7269E">
        <w:rPr>
          <w:i/>
        </w:rPr>
        <w:t>influence</w:t>
      </w:r>
      <w:r w:rsidR="00654A75">
        <w:t xml:space="preserve"> </w:t>
      </w:r>
      <w:r w:rsidR="00A54DAD">
        <w:t>nonetheless</w:t>
      </w:r>
      <w:r w:rsidR="005C6515">
        <w:t xml:space="preserve">. This influence is emerging </w:t>
      </w:r>
      <w:r w:rsidR="00951B7E">
        <w:t>even without leverage being used as a tactic to foster GoI ownership</w:t>
      </w:r>
      <w:r w:rsidR="00654A75">
        <w:t xml:space="preserve">. </w:t>
      </w:r>
      <w:r w:rsidR="005C6515">
        <w:t xml:space="preserve">This finding highlights again the complex pathways to realising impact in Indonesia’s infrastructure </w:t>
      </w:r>
      <w:r w:rsidR="00294A6A">
        <w:t>sector</w:t>
      </w:r>
      <w:r w:rsidR="005C6515">
        <w:t>. It also highlights that the conventional rationale for TA holds</w:t>
      </w:r>
      <w:r w:rsidR="00C7269E">
        <w:t xml:space="preserve">—that in </w:t>
      </w:r>
      <w:r w:rsidR="005C6515">
        <w:t xml:space="preserve">certain circumstances, </w:t>
      </w:r>
      <w:r w:rsidR="00C7269E">
        <w:t xml:space="preserve">it </w:t>
      </w:r>
      <w:r w:rsidR="005C6515">
        <w:t xml:space="preserve">can be an efficient way </w:t>
      </w:r>
      <w:r w:rsidR="00A3245C">
        <w:t xml:space="preserve">of </w:t>
      </w:r>
      <w:r w:rsidR="005C6515">
        <w:t>achieving policy influence.</w:t>
      </w:r>
      <w:r w:rsidR="00A54DAD">
        <w:t xml:space="preserve"> The ‘art’ </w:t>
      </w:r>
      <w:r w:rsidR="00923518">
        <w:t xml:space="preserve">in designing development interventions </w:t>
      </w:r>
      <w:r w:rsidR="00A54DAD">
        <w:t xml:space="preserve">is to understand when these circumstances are </w:t>
      </w:r>
      <w:r w:rsidR="00923518">
        <w:t>present</w:t>
      </w:r>
      <w:r w:rsidR="00A54DAD">
        <w:t xml:space="preserve">, </w:t>
      </w:r>
      <w:r w:rsidR="00F02E1D">
        <w:t xml:space="preserve">acknowledging that </w:t>
      </w:r>
      <w:r w:rsidR="00A54DAD">
        <w:t xml:space="preserve">evaluations </w:t>
      </w:r>
      <w:r w:rsidR="00F02E1D">
        <w:t xml:space="preserve">have </w:t>
      </w:r>
      <w:r w:rsidR="00A54DAD">
        <w:t xml:space="preserve">also found that TA </w:t>
      </w:r>
      <w:r w:rsidR="00A3245C">
        <w:t xml:space="preserve">risks being </w:t>
      </w:r>
      <w:r w:rsidR="00A54DAD">
        <w:t>squandered with little lasting impact</w:t>
      </w:r>
      <w:r w:rsidR="00F02E1D">
        <w:t xml:space="preserve"> when not well-placed</w:t>
      </w:r>
      <w:r w:rsidR="00294A6A">
        <w:t xml:space="preserve"> and well-timed</w:t>
      </w:r>
      <w:r w:rsidR="00A54DAD">
        <w:t>.</w:t>
      </w:r>
    </w:p>
    <w:p w:rsidR="006745F3" w:rsidRDefault="00032A4D" w:rsidP="006745F3">
      <w:pPr>
        <w:pStyle w:val="Bodytxt"/>
        <w:ind w:left="0"/>
      </w:pPr>
      <w:r>
        <w:t xml:space="preserve">Based on comments by an official in </w:t>
      </w:r>
      <w:r w:rsidR="00DC7FE3">
        <w:t>the regulator (BPPSPAM</w:t>
      </w:r>
      <w:r w:rsidR="00DC7FE3">
        <w:rPr>
          <w:rStyle w:val="FootnoteReference"/>
        </w:rPr>
        <w:footnoteReference w:id="38"/>
      </w:r>
      <w:r w:rsidR="00DC7FE3">
        <w:t>)</w:t>
      </w:r>
      <w:r>
        <w:t xml:space="preserve">, the value of the </w:t>
      </w:r>
      <w:r w:rsidRPr="005C6515">
        <w:rPr>
          <w:b/>
        </w:rPr>
        <w:t>WSSI</w:t>
      </w:r>
      <w:r>
        <w:t xml:space="preserve"> </w:t>
      </w:r>
      <w:r w:rsidR="00B3517D">
        <w:t xml:space="preserve">has </w:t>
      </w:r>
      <w:r>
        <w:t xml:space="preserve">been internalised </w:t>
      </w:r>
      <w:r w:rsidR="00DC7FE3">
        <w:t xml:space="preserve">as a complement to </w:t>
      </w:r>
      <w:r>
        <w:t xml:space="preserve">GoI’s </w:t>
      </w:r>
      <w:r w:rsidR="00DC7FE3">
        <w:t xml:space="preserve">own PDAM performance assessment, and part of a wider strategy to ‘turn around’ PDAMs in pursuit of Presidential commitments to increase access to water. </w:t>
      </w:r>
      <w:r w:rsidR="00DC7FE3" w:rsidRPr="005C6515">
        <w:rPr>
          <w:b/>
        </w:rPr>
        <w:t>National Roads</w:t>
      </w:r>
      <w:r w:rsidR="00DC7FE3">
        <w:t xml:space="preserve"> is similarly having a profound, as-yet intangible, influence on Bina Marga’s conception of roads policy, planning and delivery, with IndII advisers involved in the preparation of the RPJMN</w:t>
      </w:r>
      <w:r w:rsidR="00DC7FE3">
        <w:rPr>
          <w:rStyle w:val="FootnoteReference"/>
        </w:rPr>
        <w:footnoteReference w:id="39"/>
      </w:r>
      <w:r w:rsidR="00DC7FE3">
        <w:t xml:space="preserve"> and RENSTRAs</w:t>
      </w:r>
      <w:r w:rsidR="00DC7FE3">
        <w:rPr>
          <w:rStyle w:val="FootnoteReference"/>
        </w:rPr>
        <w:footnoteReference w:id="40"/>
      </w:r>
      <w:r w:rsidR="00DC7FE3">
        <w:t xml:space="preserve">, </w:t>
      </w:r>
      <w:r w:rsidR="00E95995">
        <w:t>and thus</w:t>
      </w:r>
      <w:r w:rsidR="00DC7FE3">
        <w:t xml:space="preserve"> potentially shaping GoI attitudes to road assets.</w:t>
      </w:r>
    </w:p>
    <w:p w:rsidR="00DC7FE3" w:rsidRDefault="00434372" w:rsidP="006745F3">
      <w:pPr>
        <w:pStyle w:val="Bodytxt"/>
        <w:ind w:left="0"/>
      </w:pPr>
      <w:r w:rsidRPr="00FA46E8">
        <w:rPr>
          <w:b/>
        </w:rPr>
        <w:t>WSSI</w:t>
      </w:r>
      <w:r>
        <w:t xml:space="preserve"> is an easily understood index of customer satisfaction with local water and sanitation services.</w:t>
      </w:r>
      <w:r w:rsidR="00951B7E">
        <w:t xml:space="preserve"> The rationale for the WSSI stems from the argument that declining service levels by public water and sanitation utilities is in part a function of weak demand from the community for better services. This in turn is due to the fact that there is no basis against which the community can assess these services. The WSSI combines eight sub-indices </w:t>
      </w:r>
      <w:r w:rsidR="00CC0AAA">
        <w:t>drawing on both measurable data and consumer perceptions—assimilating household surveys, official documents, interviews and water quality tests.</w:t>
      </w:r>
      <w:r w:rsidR="00951B7E">
        <w:t xml:space="preserve"> </w:t>
      </w:r>
      <w:r w:rsidR="00CC0AAA">
        <w:t>The results are placed in the public domain to empower citizens to monitor progress towards water and sanitation goals, and to press for better services.</w:t>
      </w:r>
      <w:r w:rsidR="00923518">
        <w:t xml:space="preserve"> The apparent success of WSSI appears to arise from its timeliness. The TA coincided with a political drive that recognise</w:t>
      </w:r>
      <w:r w:rsidR="00F02E1D">
        <w:t>d</w:t>
      </w:r>
      <w:r w:rsidR="00923518">
        <w:t xml:space="preserve"> the critical importance of strengthening weak PDAMs as a means to improving Indonesia’s international standing in access to water.</w:t>
      </w:r>
    </w:p>
    <w:p w:rsidR="00810705" w:rsidRDefault="00810705" w:rsidP="006745F3">
      <w:pPr>
        <w:pStyle w:val="Bodytxt"/>
        <w:ind w:left="0"/>
      </w:pPr>
      <w:r>
        <w:t xml:space="preserve">An emerging issue raised with the IAT stems from the </w:t>
      </w:r>
      <w:r w:rsidR="00C81A1E">
        <w:t>apparent success</w:t>
      </w:r>
      <w:r>
        <w:t xml:space="preserve"> of the project. I</w:t>
      </w:r>
      <w:r w:rsidR="00C81A1E">
        <w:t>n</w:t>
      </w:r>
      <w:r>
        <w:t xml:space="preserve"> essence, the </w:t>
      </w:r>
      <w:r w:rsidRPr="00810705">
        <w:rPr>
          <w:i/>
        </w:rPr>
        <w:t>raison d'être</w:t>
      </w:r>
      <w:r>
        <w:t xml:space="preserve"> of the project was to raise awareness of service delivery shortcomings. </w:t>
      </w:r>
      <w:r w:rsidR="00A3245C">
        <w:t xml:space="preserve">But with </w:t>
      </w:r>
      <w:r w:rsidR="00B3517D">
        <w:t xml:space="preserve">heightened </w:t>
      </w:r>
      <w:r w:rsidR="00A3245C">
        <w:t>awareness come</w:t>
      </w:r>
      <w:r w:rsidR="00C81A1E">
        <w:t xml:space="preserve"> expectations of remedial support for weak performing PDAMs</w:t>
      </w:r>
      <w:r>
        <w:t xml:space="preserve">. </w:t>
      </w:r>
      <w:r w:rsidR="00C81A1E">
        <w:t>A</w:t>
      </w:r>
      <w:r>
        <w:t xml:space="preserve"> program of follow-up support to strengthen these organisations</w:t>
      </w:r>
      <w:r w:rsidR="00C81A1E">
        <w:t xml:space="preserve"> could </w:t>
      </w:r>
      <w:r w:rsidR="00A3245C">
        <w:t xml:space="preserve">be a priority area for the next phase of infrastructure investment, and could </w:t>
      </w:r>
      <w:r w:rsidR="00C81A1E">
        <w:t xml:space="preserve">draw on </w:t>
      </w:r>
      <w:r>
        <w:t xml:space="preserve">IndII’s experience </w:t>
      </w:r>
      <w:r w:rsidR="00C81A1E">
        <w:t xml:space="preserve">in </w:t>
      </w:r>
      <w:r>
        <w:t>the 20 PDAMs project.</w:t>
      </w:r>
    </w:p>
    <w:p w:rsidR="00F02E1D" w:rsidRPr="00A72B39" w:rsidRDefault="00F02E1D" w:rsidP="00F02E1D">
      <w:pPr>
        <w:pStyle w:val="BlockQuotation"/>
        <w:rPr>
          <w:b/>
        </w:rPr>
      </w:pPr>
      <w:r w:rsidRPr="00655276">
        <w:t>Recommendation</w:t>
      </w:r>
      <w:r w:rsidRPr="00A72B39">
        <w:rPr>
          <w:b/>
        </w:rPr>
        <w:t>:</w:t>
      </w:r>
    </w:p>
    <w:p w:rsidR="00F02E1D" w:rsidRPr="00FA46E8" w:rsidRDefault="00F02E1D" w:rsidP="00F02E1D">
      <w:pPr>
        <w:pStyle w:val="Recommendation"/>
      </w:pPr>
      <w:bookmarkStart w:id="52" w:name="_Toc413851678"/>
      <w:r>
        <w:t>IndII should explore ways to provide follow-up support for poor performing PDAMs identified by the WSSI to improve their ‘health’. The complexity of such support may necessitate engagement in the next phase of infrastructure investment.</w:t>
      </w:r>
      <w:bookmarkEnd w:id="52"/>
    </w:p>
    <w:p w:rsidR="00F02E1D" w:rsidRDefault="00F02E1D" w:rsidP="006745F3">
      <w:pPr>
        <w:pStyle w:val="Bodytxt"/>
        <w:ind w:left="0"/>
      </w:pPr>
    </w:p>
    <w:p w:rsidR="00F02E1D" w:rsidRDefault="00923518" w:rsidP="00EF5BEF">
      <w:pPr>
        <w:pStyle w:val="Bodytxt"/>
        <w:ind w:left="0"/>
      </w:pPr>
      <w:r>
        <w:t>T</w:t>
      </w:r>
      <w:r w:rsidR="0037146C">
        <w:t xml:space="preserve">he </w:t>
      </w:r>
      <w:r w:rsidR="0037146C" w:rsidRPr="00FA46E8">
        <w:rPr>
          <w:b/>
        </w:rPr>
        <w:t>National Roads</w:t>
      </w:r>
      <w:r w:rsidR="0037146C">
        <w:t xml:space="preserve"> project has sought to address known critical issues in transport policy, planning and delivery. There is no obvious </w:t>
      </w:r>
      <w:r w:rsidR="0037146C" w:rsidRPr="00F02E1D">
        <w:rPr>
          <w:i/>
        </w:rPr>
        <w:t>leverage</w:t>
      </w:r>
      <w:r w:rsidR="0037146C">
        <w:t>, with the investment involving what would appear to be conventional TA</w:t>
      </w:r>
      <w:r w:rsidR="00660AB5">
        <w:rPr>
          <w:rStyle w:val="FootnoteReference"/>
        </w:rPr>
        <w:footnoteReference w:id="41"/>
      </w:r>
      <w:r w:rsidR="00F02E1D">
        <w:t xml:space="preserve"> to </w:t>
      </w:r>
      <w:r w:rsidR="00F02E1D">
        <w:rPr>
          <w:i/>
        </w:rPr>
        <w:t>influence</w:t>
      </w:r>
      <w:r w:rsidR="00F02E1D">
        <w:t xml:space="preserve"> policy</w:t>
      </w:r>
      <w:r w:rsidR="0037146C">
        <w:t xml:space="preserve">. </w:t>
      </w:r>
    </w:p>
    <w:p w:rsidR="00F02E1D" w:rsidRDefault="00F02E1D" w:rsidP="00F02E1D">
      <w:pPr>
        <w:pStyle w:val="Bodytxt"/>
        <w:ind w:left="0"/>
      </w:pPr>
      <w:r w:rsidRPr="00F75159">
        <w:t>TA makes a contribution to the considerable challenge faced by the GoI in implementing reforms required in the institutional structure and organisational culture of DGH, as well as helping facilitate improvements in the enabling environment</w:t>
      </w:r>
      <w:r w:rsidRPr="00F75159">
        <w:rPr>
          <w:rStyle w:val="FootnoteReference"/>
        </w:rPr>
        <w:footnoteReference w:id="42"/>
      </w:r>
      <w:r w:rsidRPr="00F75159">
        <w:rPr>
          <w:rStyle w:val="FootnoteReference"/>
        </w:rPr>
        <w:t xml:space="preserve"> </w:t>
      </w:r>
      <w:r w:rsidRPr="00F75159">
        <w:t xml:space="preserve">to improve the quality of construction and engineering services in both the public and private sector.  </w:t>
      </w:r>
    </w:p>
    <w:p w:rsidR="00F02E1D" w:rsidRDefault="00F02E1D" w:rsidP="00F02E1D">
      <w:pPr>
        <w:pStyle w:val="Bodytxt"/>
        <w:ind w:left="0"/>
      </w:pPr>
      <w:r>
        <w:t>The Vice Minister for Public Works advised the IAT that the most valuable aspect of IndII’s work was “</w:t>
      </w:r>
      <w:r w:rsidRPr="002617F6">
        <w:rPr>
          <w:i/>
        </w:rPr>
        <w:t>the influence on roads policy and planning</w:t>
      </w:r>
      <w:r>
        <w:rPr>
          <w:i/>
        </w:rPr>
        <w:t>”</w:t>
      </w:r>
      <w:r>
        <w:t xml:space="preserve">. This emphasis on the importance of influencing </w:t>
      </w:r>
      <w:r w:rsidRPr="00AC3A99">
        <w:rPr>
          <w:i/>
        </w:rPr>
        <w:t>thinking</w:t>
      </w:r>
      <w:r>
        <w:t xml:space="preserve"> rather that delivering </w:t>
      </w:r>
      <w:r w:rsidRPr="00AC3A99">
        <w:rPr>
          <w:i/>
        </w:rPr>
        <w:t>infrastructure</w:t>
      </w:r>
      <w:r>
        <w:t xml:space="preserve"> projects outright is illuminating</w:t>
      </w:r>
      <w:r w:rsidR="005C5557">
        <w:t xml:space="preserve"> and </w:t>
      </w:r>
      <w:r>
        <w:t>highlights that success</w:t>
      </w:r>
      <w:r w:rsidR="005C5557">
        <w:t>ful</w:t>
      </w:r>
      <w:r>
        <w:t xml:space="preserve"> TA is subject to an array of external factors: timeliness; engagement and ownership by relevant decision-makers; sufficient resources; political alignment; etc. The causal linkages between TA and policy influence are long and potentially ambiguous. This is frequently the basis for criticism of TA-centric development programs. However, the emerging picture from the National Roads case is that, well-placed TA that supports the technical and managerial needs of the bureaucracy </w:t>
      </w:r>
      <w:r w:rsidR="006F6D76">
        <w:t xml:space="preserve">in responding to political demands </w:t>
      </w:r>
      <w:r>
        <w:t>can position a bilateral program to achieve significant influence. The difficulty from a programming perspective is that such an outcome can rarely be engineered and warranted at the outset. The essence of TA-based engagement is that through building credibility and trust, opportunities to influence policy and strategy can be harnessed—if and when they arise. Conversely, such opportunities cannot be exploited if there is no relationship of confidence.</w:t>
      </w:r>
      <w:r w:rsidR="006F6D76">
        <w:t xml:space="preserve"> This positioning and timing judgement is likely to be optimised through collegiate and close collaboration between DFAT and the implementing contractor</w:t>
      </w:r>
      <w:r>
        <w:t xml:space="preserve"> </w:t>
      </w:r>
    </w:p>
    <w:p w:rsidR="00EF5BEF" w:rsidRPr="00F75159" w:rsidRDefault="005C5557" w:rsidP="00EF5BEF">
      <w:pPr>
        <w:pStyle w:val="Bodytxt"/>
        <w:ind w:left="0"/>
      </w:pPr>
      <w:r>
        <w:t xml:space="preserve">The work of </w:t>
      </w:r>
      <w:r w:rsidR="0037146C">
        <w:t xml:space="preserve">IndII advisers </w:t>
      </w:r>
      <w:r>
        <w:t xml:space="preserve">appears to be an example of well-placed/well-timed TA with support provided for </w:t>
      </w:r>
      <w:r w:rsidR="0037146C">
        <w:t>the preparation of the RPJMN and RENSTRAs</w:t>
      </w:r>
      <w:r>
        <w:t>—important processes for shaping</w:t>
      </w:r>
      <w:r w:rsidR="0037146C">
        <w:t xml:space="preserve"> attitudes </w:t>
      </w:r>
      <w:r>
        <w:t xml:space="preserve">and priorities </w:t>
      </w:r>
      <w:r w:rsidR="0037146C">
        <w:t xml:space="preserve">to </w:t>
      </w:r>
      <w:r>
        <w:t xml:space="preserve">transport </w:t>
      </w:r>
      <w:r w:rsidR="0037146C">
        <w:t xml:space="preserve">assets. Briefing notes for incoming ministers are hoped to compound the systemic influence achieved within the bureaucracy.  </w:t>
      </w:r>
      <w:r w:rsidR="00923518">
        <w:t xml:space="preserve">The </w:t>
      </w:r>
      <w:r w:rsidR="00EF5BEF">
        <w:t>apparent</w:t>
      </w:r>
      <w:r w:rsidR="00923518">
        <w:t xml:space="preserve"> basis for success has been the ability/flexibility of IndII to respond to the immediate technical needs of the MoPW in drafting </w:t>
      </w:r>
      <w:r w:rsidR="005D1BBF">
        <w:t>the RPJMN and RENSTRAs. This ‘helpfulness’ along with the technical credibility of the TA has positioned DFAT to have a voice in relation to wider policy and strategy discussions. Arguably, IndII’s emerging success within this domain has arisen from persistently articulating a coherent framework for analysing and addressing Indonesia’s transport challenges.</w:t>
      </w:r>
      <w:r w:rsidR="00EF5BEF">
        <w:t xml:space="preserve"> </w:t>
      </w:r>
      <w:r w:rsidR="005D1BBF">
        <w:t xml:space="preserve">While it is too soon to point to tangible results, </w:t>
      </w:r>
      <w:r w:rsidR="00481CD1">
        <w:t xml:space="preserve">IndII’s comparative analysis of the breakdown of funding in the 2010 – 14 </w:t>
      </w:r>
      <w:r w:rsidR="00F75159">
        <w:t>RENSTRA</w:t>
      </w:r>
      <w:r w:rsidR="00481CD1">
        <w:t xml:space="preserve"> </w:t>
      </w:r>
      <w:r w:rsidR="00481CD1" w:rsidRPr="00F75159">
        <w:rPr>
          <w:i/>
        </w:rPr>
        <w:t>vis-à-vis</w:t>
      </w:r>
      <w:r w:rsidR="00481CD1">
        <w:t xml:space="preserve"> the 2015 – </w:t>
      </w:r>
      <w:r w:rsidR="00F75159">
        <w:t>2019</w:t>
      </w:r>
      <w:r w:rsidR="00481CD1">
        <w:t xml:space="preserve"> </w:t>
      </w:r>
      <w:r w:rsidR="00F75159">
        <w:t xml:space="preserve">RENSTRA </w:t>
      </w:r>
      <w:r w:rsidR="00481CD1">
        <w:t>demonstrates significant changes in strategic priorities—some of which is plausibly a function of IndII’s influence.</w:t>
      </w:r>
      <w:r w:rsidR="005D1BBF">
        <w:t xml:space="preserve"> </w:t>
      </w:r>
    </w:p>
    <w:p w:rsidR="00776239" w:rsidRPr="00186D06" w:rsidRDefault="00776239" w:rsidP="006745F3">
      <w:pPr>
        <w:pStyle w:val="Bodytxt"/>
        <w:ind w:left="0"/>
        <w:rPr>
          <w:lang w:val="en-GB"/>
        </w:rPr>
      </w:pPr>
    </w:p>
    <w:p w:rsidR="00481CD1" w:rsidRDefault="00A83CEB" w:rsidP="00481CD1">
      <w:pPr>
        <w:pStyle w:val="Bodytxt"/>
        <w:ind w:left="0"/>
        <w:jc w:val="center"/>
      </w:pPr>
      <w:r>
        <w:rPr>
          <w:noProof/>
          <w:lang w:eastAsia="en-AU"/>
        </w:rPr>
        <w:drawing>
          <wp:inline distT="0" distB="0" distL="0" distR="0">
            <wp:extent cx="3709670" cy="2734310"/>
            <wp:effectExtent l="0" t="0" r="508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09670" cy="2734310"/>
                    </a:xfrm>
                    <a:prstGeom prst="rect">
                      <a:avLst/>
                    </a:prstGeom>
                    <a:noFill/>
                    <a:ln>
                      <a:noFill/>
                    </a:ln>
                  </pic:spPr>
                </pic:pic>
              </a:graphicData>
            </a:graphic>
          </wp:inline>
        </w:drawing>
      </w:r>
    </w:p>
    <w:p w:rsidR="00481CD1" w:rsidRDefault="00A83CEB" w:rsidP="00481CD1">
      <w:pPr>
        <w:pStyle w:val="Bodytxt"/>
        <w:ind w:left="0"/>
        <w:jc w:val="center"/>
      </w:pPr>
      <w:r>
        <w:rPr>
          <w:noProof/>
          <w:lang w:eastAsia="en-AU"/>
        </w:rPr>
        <w:drawing>
          <wp:inline distT="0" distB="0" distL="0" distR="0">
            <wp:extent cx="3726815" cy="2924175"/>
            <wp:effectExtent l="0" t="0" r="698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26815" cy="2924175"/>
                    </a:xfrm>
                    <a:prstGeom prst="rect">
                      <a:avLst/>
                    </a:prstGeom>
                    <a:noFill/>
                    <a:ln>
                      <a:noFill/>
                    </a:ln>
                  </pic:spPr>
                </pic:pic>
              </a:graphicData>
            </a:graphic>
          </wp:inline>
        </w:drawing>
      </w:r>
    </w:p>
    <w:p w:rsidR="00481CD1" w:rsidRDefault="00481CD1" w:rsidP="00481CD1">
      <w:pPr>
        <w:pStyle w:val="Caption"/>
      </w:pPr>
      <w:bookmarkStart w:id="53" w:name="_Toc413851792"/>
      <w:r>
        <w:t xml:space="preserve">Figure </w:t>
      </w:r>
      <w:r w:rsidR="008F59EB">
        <w:fldChar w:fldCharType="begin"/>
      </w:r>
      <w:r w:rsidR="008F59EB">
        <w:instrText xml:space="preserve"> SEQ Figure \* ARABIC </w:instrText>
      </w:r>
      <w:r w:rsidR="008F59EB">
        <w:fldChar w:fldCharType="separate"/>
      </w:r>
      <w:r w:rsidR="0056761C">
        <w:rPr>
          <w:noProof/>
        </w:rPr>
        <w:t>9</w:t>
      </w:r>
      <w:r w:rsidR="008F59EB">
        <w:rPr>
          <w:noProof/>
        </w:rPr>
        <w:fldChar w:fldCharType="end"/>
      </w:r>
      <w:r>
        <w:t xml:space="preserve">: Changes in </w:t>
      </w:r>
      <w:r w:rsidR="00F75159">
        <w:t>RENSTRA</w:t>
      </w:r>
      <w:r>
        <w:t xml:space="preserve"> funding breakdo</w:t>
      </w:r>
      <w:r w:rsidR="00A17B09">
        <w:t>w</w:t>
      </w:r>
      <w:r>
        <w:t>n</w:t>
      </w:r>
      <w:r w:rsidR="00EF5BEF">
        <w:t xml:space="preserve"> between 2010 – 14 and 2015 – 19</w:t>
      </w:r>
      <w:bookmarkEnd w:id="53"/>
      <w:r w:rsidR="00EF5BEF">
        <w:t xml:space="preserve">  </w:t>
      </w:r>
    </w:p>
    <w:p w:rsidR="00EF5BEF" w:rsidRDefault="00EF5BEF" w:rsidP="00EF5BEF">
      <w:pPr>
        <w:pStyle w:val="Bodytxt"/>
        <w:ind w:left="0"/>
      </w:pPr>
      <w:r>
        <w:t xml:space="preserve">Salient aspects of the changes </w:t>
      </w:r>
      <w:r w:rsidR="00A3245C">
        <w:t xml:space="preserve">in priorities </w:t>
      </w:r>
      <w:r>
        <w:t xml:space="preserve">include a doubling of the overall transport budget, including the addition of 10.9% of budget dedicated to expressway construction; new allocations to support sub-national road networks; a doubling of bridge construction budgets; and greater transparency overall with respect to funding allocations. </w:t>
      </w:r>
    </w:p>
    <w:p w:rsidR="00F02E1D" w:rsidRDefault="00EF5BEF" w:rsidP="00EF5BEF">
      <w:pPr>
        <w:pStyle w:val="Bodytxt"/>
        <w:ind w:left="0"/>
      </w:pPr>
      <w:r w:rsidRPr="00F75159">
        <w:t>The new urgent priorities for M</w:t>
      </w:r>
      <w:r>
        <w:t>o</w:t>
      </w:r>
      <w:r w:rsidRPr="00F75159">
        <w:t xml:space="preserve">PW and DGH are to invest in road development to achieve national connectivity goals and to modernise the network into a safe and efficient means for land transport that supports trade competitiveness and economic growth. This national network would have: an expressway network as the backbone, with limited access, high capacity, dual carriageways, grade separation and 100 km/h design speed; arterial connections between economic centres and cities; and a supporting collector network, providing access to the arterial network for communities and producers, with 60 km/h design speed and road standards staged over time to satisfy local demand and growth. </w:t>
      </w:r>
    </w:p>
    <w:p w:rsidR="00F02E1D" w:rsidRPr="00B21E0C" w:rsidRDefault="00F02E1D" w:rsidP="00F02E1D">
      <w:pPr>
        <w:spacing w:after="120"/>
        <w:contextualSpacing/>
        <w:jc w:val="both"/>
        <w:rPr>
          <w:rFonts w:ascii="Calibri" w:hAnsi="Calibri"/>
          <w:sz w:val="22"/>
          <w:szCs w:val="22"/>
          <w:u w:val="single"/>
        </w:rPr>
      </w:pPr>
      <w:r w:rsidRPr="00B21E0C">
        <w:rPr>
          <w:rFonts w:ascii="Calibri" w:hAnsi="Calibri"/>
          <w:sz w:val="22"/>
          <w:szCs w:val="22"/>
        </w:rPr>
        <w:t xml:space="preserve">Road safety programmes were not reviewed </w:t>
      </w:r>
      <w:r w:rsidR="00B3517D">
        <w:rPr>
          <w:rFonts w:ascii="Calibri" w:hAnsi="Calibri"/>
          <w:sz w:val="22"/>
          <w:szCs w:val="22"/>
        </w:rPr>
        <w:t xml:space="preserve">as part of the sample of activities for this IAT </w:t>
      </w:r>
      <w:r w:rsidRPr="00B21E0C">
        <w:rPr>
          <w:rFonts w:ascii="Calibri" w:hAnsi="Calibri"/>
          <w:sz w:val="22"/>
          <w:szCs w:val="22"/>
        </w:rPr>
        <w:t>mission</w:t>
      </w:r>
      <w:r>
        <w:rPr>
          <w:rFonts w:ascii="Calibri" w:hAnsi="Calibri"/>
          <w:sz w:val="22"/>
          <w:szCs w:val="22"/>
        </w:rPr>
        <w:t>, however, we were advised that w</w:t>
      </w:r>
      <w:r w:rsidRPr="00B21E0C">
        <w:rPr>
          <w:rFonts w:ascii="Calibri" w:hAnsi="Calibri"/>
          <w:sz w:val="22"/>
          <w:szCs w:val="22"/>
        </w:rPr>
        <w:t>hen the DFAT Minister Counsellor (Political and Trade) called on the Vice Governor of South Sulawesi and Mayor of Makassar in September 2014, the Vice Governor specifically mentioned the benefit of road safety training previously conducted in Makassar</w:t>
      </w:r>
      <w:r w:rsidRPr="00B21E0C">
        <w:rPr>
          <w:rStyle w:val="FootnoteReference"/>
          <w:rFonts w:ascii="Calibri" w:hAnsi="Calibri"/>
          <w:sz w:val="22"/>
          <w:szCs w:val="22"/>
        </w:rPr>
        <w:footnoteReference w:id="43"/>
      </w:r>
      <w:r w:rsidRPr="00B21E0C">
        <w:rPr>
          <w:rFonts w:ascii="Calibri" w:hAnsi="Calibri"/>
          <w:sz w:val="22"/>
          <w:szCs w:val="22"/>
        </w:rPr>
        <w:t>.  IndII is supporting GoI with an Integrated Urban Road Safety Program (IURSP). This program will provide technical assistance to several pilot cities so that they can prepare a Detailed Engineering Design for improving pedestrian and urban mobility in selected areas and along selected road corridors.</w:t>
      </w:r>
      <w:r>
        <w:rPr>
          <w:rFonts w:ascii="Calibri" w:hAnsi="Calibri"/>
          <w:sz w:val="22"/>
          <w:szCs w:val="22"/>
        </w:rPr>
        <w:t xml:space="preserve"> The road safety engagements are fundamental to achieving desired outcomes in the national roads program.</w:t>
      </w:r>
      <w:r w:rsidRPr="00B21E0C">
        <w:rPr>
          <w:rFonts w:ascii="Calibri" w:hAnsi="Calibri"/>
          <w:sz w:val="22"/>
          <w:szCs w:val="22"/>
        </w:rPr>
        <w:t xml:space="preserve">  </w:t>
      </w:r>
    </w:p>
    <w:p w:rsidR="005D1BBF" w:rsidRDefault="005D1BBF" w:rsidP="00EF5BEF">
      <w:pPr>
        <w:pStyle w:val="Bodytxt"/>
        <w:ind w:left="0"/>
      </w:pPr>
      <w:r>
        <w:t>The IAT notes that neither the RPJMN nor the RENSTRA have been finalised</w:t>
      </w:r>
      <w:r w:rsidR="001A43AF">
        <w:t>,</w:t>
      </w:r>
      <w:r>
        <w:t xml:space="preserve"> so the extent of IndII’s influence remains to be seen</w:t>
      </w:r>
      <w:r>
        <w:rPr>
          <w:rStyle w:val="FootnoteReference"/>
        </w:rPr>
        <w:footnoteReference w:id="44"/>
      </w:r>
      <w:r>
        <w:t>.</w:t>
      </w:r>
      <w:r w:rsidR="00C81A1E">
        <w:t xml:space="preserve"> </w:t>
      </w:r>
      <w:r w:rsidR="00A3245C">
        <w:t xml:space="preserve">Given the level of investment and engagement by IndII in </w:t>
      </w:r>
      <w:r w:rsidR="005C5557">
        <w:t>DGH</w:t>
      </w:r>
      <w:r w:rsidR="00A3245C">
        <w:t xml:space="preserve"> processes, it is advisable for DFAT to continue </w:t>
      </w:r>
      <w:r w:rsidR="005C5557">
        <w:t>providing</w:t>
      </w:r>
      <w:r w:rsidR="00A3245C">
        <w:t xml:space="preserve"> TA requested by DGH</w:t>
      </w:r>
      <w:r w:rsidR="0056761C">
        <w:t>;</w:t>
      </w:r>
      <w:r w:rsidR="00A3245C">
        <w:t xml:space="preserve"> at least through the establishment phase of the incoming government, at which point decisions about continued TA can be informed by evidence of actual changes in practice</w:t>
      </w:r>
      <w:r w:rsidR="0056761C">
        <w:t xml:space="preserve"> emerging from the RPJMN and RENSTRA processes</w:t>
      </w:r>
      <w:r w:rsidR="00A3245C">
        <w:t xml:space="preserve">. </w:t>
      </w:r>
      <w:r w:rsidR="0056761C">
        <w:t>For a future phase of infrastructure support, DFAT could consider introducing conditionalities on TA as one way to provide great</w:t>
      </w:r>
      <w:r w:rsidR="005C5557">
        <w:t>er</w:t>
      </w:r>
      <w:r w:rsidR="0056761C">
        <w:t xml:space="preserve"> assurance of impact—noting that this can </w:t>
      </w:r>
      <w:r w:rsidR="005C5557">
        <w:t xml:space="preserve">also </w:t>
      </w:r>
      <w:r w:rsidR="0056761C">
        <w:t>backfire when it compromises the underlying relationship.</w:t>
      </w:r>
      <w:r w:rsidR="005C5557">
        <w:t xml:space="preserve"> Also, a future phase of infrastructure investment could consider implementation of a national roads package to demonstrate the practical effect of the key policy and strategy recommendations. Such an approach could draw on the lessons of the well regarded EINRIP which constructed roads, </w:t>
      </w:r>
      <w:r w:rsidR="00B3517D">
        <w:t>and</w:t>
      </w:r>
      <w:r w:rsidR="005C5557">
        <w:t xml:space="preserve"> has been lauded for showcasing better design practices.</w:t>
      </w:r>
    </w:p>
    <w:p w:rsidR="006745F3" w:rsidRPr="00A72B39" w:rsidRDefault="006745F3" w:rsidP="006745F3">
      <w:pPr>
        <w:pStyle w:val="BlockQuotation"/>
        <w:rPr>
          <w:b/>
        </w:rPr>
      </w:pPr>
      <w:r w:rsidRPr="00655276">
        <w:t>Recommendation</w:t>
      </w:r>
      <w:r w:rsidRPr="00A72B39">
        <w:rPr>
          <w:b/>
        </w:rPr>
        <w:t>:</w:t>
      </w:r>
    </w:p>
    <w:p w:rsidR="00A17B09" w:rsidRPr="004416B1" w:rsidRDefault="00BA4034" w:rsidP="006745F3">
      <w:pPr>
        <w:pStyle w:val="Recommendation"/>
      </w:pPr>
      <w:bookmarkStart w:id="54" w:name="_Toc413851679"/>
      <w:r>
        <w:t xml:space="preserve">In the next phase of infrastructure investment, DFAT </w:t>
      </w:r>
      <w:r w:rsidR="00A17B09">
        <w:t xml:space="preserve">should consider a national roads package as a practical demonstration of </w:t>
      </w:r>
      <w:r w:rsidR="0089650B">
        <w:t xml:space="preserve">innovations in </w:t>
      </w:r>
      <w:r w:rsidR="00A17B09">
        <w:t>policy, planning and delivery introduced by IndII.</w:t>
      </w:r>
      <w:bookmarkEnd w:id="54"/>
    </w:p>
    <w:p w:rsidR="006745F3" w:rsidRDefault="006745F3" w:rsidP="006745F3">
      <w:pPr>
        <w:pStyle w:val="Bodytxt"/>
        <w:ind w:left="0"/>
      </w:pPr>
    </w:p>
    <w:p w:rsidR="00C81A1E" w:rsidRDefault="00C81A1E" w:rsidP="00C81A1E">
      <w:pPr>
        <w:pStyle w:val="Bodytxt"/>
        <w:ind w:left="0"/>
      </w:pPr>
      <w:r>
        <w:t xml:space="preserve">In </w:t>
      </w:r>
      <w:r w:rsidR="005C5557">
        <w:t xml:space="preserve">comparison with </w:t>
      </w:r>
      <w:r>
        <w:t xml:space="preserve">the </w:t>
      </w:r>
      <w:r w:rsidR="005C5557">
        <w:t xml:space="preserve">sAIIG and 20 PDAMS </w:t>
      </w:r>
      <w:r>
        <w:t>cases described above in which financial leverage can be argued as evidence of GoI ownership, both the WSSI and National Roads projects could be criticised for being ‘supply side’ investments—that is, conceived and led by IndII. However, evidence suggests that in these cases, influence in the form of well-placed and timely TA could generate lasting impact.</w:t>
      </w:r>
    </w:p>
    <w:p w:rsidR="00CB55BE" w:rsidRDefault="005C5557" w:rsidP="005C5557">
      <w:pPr>
        <w:pStyle w:val="Bodytxt"/>
        <w:ind w:left="0"/>
      </w:pPr>
      <w:r>
        <w:t xml:space="preserve">The conclusion of the IAT’s </w:t>
      </w:r>
      <w:r w:rsidR="00CB55BE">
        <w:t>reflections on leverage and influence suggest that there is no universal interpretati</w:t>
      </w:r>
      <w:r w:rsidR="00A17B09">
        <w:t xml:space="preserve">on or conception of these terms; but that both leverage and influence are successful tactics in so far as they are aligned with political imperatives, and </w:t>
      </w:r>
      <w:r w:rsidR="00BA4034">
        <w:t xml:space="preserve">are </w:t>
      </w:r>
      <w:r w:rsidR="00A17B09">
        <w:t>delivered in a timely and relevant form.</w:t>
      </w:r>
    </w:p>
    <w:p w:rsidR="00B76E1C" w:rsidRDefault="00B76E1C" w:rsidP="005C5557">
      <w:pPr>
        <w:pStyle w:val="Bodytxt"/>
        <w:ind w:left="0"/>
      </w:pPr>
    </w:p>
    <w:p w:rsidR="00B76E1C" w:rsidRDefault="00B76E1C" w:rsidP="005C5557">
      <w:pPr>
        <w:pStyle w:val="Bodytxt"/>
        <w:ind w:left="0"/>
      </w:pPr>
    </w:p>
    <w:p w:rsidR="00B76E1C" w:rsidRDefault="00B76E1C" w:rsidP="005C5557">
      <w:pPr>
        <w:pStyle w:val="Bodytxt"/>
        <w:ind w:left="0"/>
      </w:pPr>
    </w:p>
    <w:p w:rsidR="00B3517D" w:rsidRDefault="00B3517D" w:rsidP="005C5557">
      <w:pPr>
        <w:pStyle w:val="Bodytxt"/>
        <w:ind w:left="0"/>
      </w:pPr>
    </w:p>
    <w:p w:rsidR="00B3517D" w:rsidRDefault="00B3517D" w:rsidP="005C5557">
      <w:pPr>
        <w:pStyle w:val="Bodytxt"/>
        <w:ind w:left="0"/>
      </w:pPr>
    </w:p>
    <w:p w:rsidR="00B76E1C" w:rsidRDefault="00B76E1C" w:rsidP="005C5557">
      <w:pPr>
        <w:pStyle w:val="Bodytxt"/>
        <w:ind w:left="0"/>
      </w:pPr>
    </w:p>
    <w:p w:rsidR="00B76E1C" w:rsidRDefault="00B76E1C" w:rsidP="005C5557">
      <w:pPr>
        <w:pStyle w:val="Bodytxt"/>
        <w:ind w:left="0"/>
      </w:pPr>
    </w:p>
    <w:p w:rsidR="00B76E1C" w:rsidRDefault="00B76E1C" w:rsidP="005C5557">
      <w:pPr>
        <w:pStyle w:val="Bodytxt"/>
        <w:ind w:left="0"/>
      </w:pPr>
    </w:p>
    <w:p w:rsidR="00F916E8" w:rsidRPr="00731412" w:rsidRDefault="005F10C1" w:rsidP="00224547">
      <w:pPr>
        <w:pStyle w:val="Heading30"/>
        <w:numPr>
          <w:ilvl w:val="1"/>
          <w:numId w:val="7"/>
        </w:numPr>
        <w:rPr>
          <w:lang w:val="en-AU"/>
        </w:rPr>
      </w:pPr>
      <w:bookmarkStart w:id="55" w:name="_Toc414013918"/>
      <w:r>
        <w:rPr>
          <w:lang w:val="en-AU"/>
        </w:rPr>
        <w:t>Monitoring and evaluation</w:t>
      </w:r>
      <w:bookmarkEnd w:id="55"/>
    </w:p>
    <w:p w:rsidR="00F916E8" w:rsidRDefault="00F916E8" w:rsidP="00F916E8">
      <w:pPr>
        <w:pStyle w:val="Bodytxt"/>
        <w:pBdr>
          <w:top w:val="single" w:sz="4" w:space="1" w:color="auto" w:shadow="1"/>
          <w:left w:val="single" w:sz="4" w:space="0" w:color="auto" w:shadow="1"/>
          <w:bottom w:val="single" w:sz="4" w:space="1" w:color="auto" w:shadow="1"/>
          <w:right w:val="single" w:sz="4" w:space="4" w:color="auto" w:shadow="1"/>
        </w:pBdr>
        <w:shd w:val="clear" w:color="auto" w:fill="C4BC96"/>
        <w:ind w:left="0"/>
        <w:rPr>
          <w:sz w:val="18"/>
          <w:szCs w:val="18"/>
        </w:rPr>
      </w:pPr>
      <w:r>
        <w:rPr>
          <w:sz w:val="18"/>
          <w:szCs w:val="18"/>
        </w:rPr>
        <w:sym w:font="Wingdings" w:char="F0FE"/>
      </w:r>
      <w:r>
        <w:rPr>
          <w:sz w:val="18"/>
          <w:szCs w:val="18"/>
        </w:rPr>
        <w:t xml:space="preserve"> </w:t>
      </w:r>
      <w:r w:rsidR="00A17B09">
        <w:rPr>
          <w:sz w:val="18"/>
          <w:szCs w:val="18"/>
        </w:rPr>
        <w:t>Comprehensive project level M&amp;E arrangements and supporting MIS.</w:t>
      </w:r>
    </w:p>
    <w:p w:rsidR="00A17B09" w:rsidRDefault="00A17B09" w:rsidP="00F916E8">
      <w:pPr>
        <w:pStyle w:val="Bodytxt"/>
        <w:pBdr>
          <w:top w:val="single" w:sz="4" w:space="1" w:color="auto" w:shadow="1"/>
          <w:left w:val="single" w:sz="4" w:space="0" w:color="auto" w:shadow="1"/>
          <w:bottom w:val="single" w:sz="4" w:space="1" w:color="auto" w:shadow="1"/>
          <w:right w:val="single" w:sz="4" w:space="4" w:color="auto" w:shadow="1"/>
        </w:pBdr>
        <w:shd w:val="clear" w:color="auto" w:fill="C4BC96"/>
        <w:ind w:left="0"/>
        <w:rPr>
          <w:sz w:val="18"/>
          <w:szCs w:val="18"/>
        </w:rPr>
      </w:pPr>
      <w:r>
        <w:rPr>
          <w:sz w:val="18"/>
          <w:szCs w:val="18"/>
        </w:rPr>
        <w:sym w:font="Wingdings" w:char="F0FE"/>
      </w:r>
      <w:r>
        <w:rPr>
          <w:sz w:val="18"/>
          <w:szCs w:val="18"/>
        </w:rPr>
        <w:t xml:space="preserve"> Helpful gender categorisation of all project designs.</w:t>
      </w:r>
    </w:p>
    <w:p w:rsidR="00A17B09" w:rsidRDefault="00A17B09" w:rsidP="00F916E8">
      <w:pPr>
        <w:pStyle w:val="Bodytxt"/>
        <w:pBdr>
          <w:top w:val="single" w:sz="4" w:space="1" w:color="auto" w:shadow="1"/>
          <w:left w:val="single" w:sz="4" w:space="0" w:color="auto" w:shadow="1"/>
          <w:bottom w:val="single" w:sz="4" w:space="1" w:color="auto" w:shadow="1"/>
          <w:right w:val="single" w:sz="4" w:space="4" w:color="auto" w:shadow="1"/>
        </w:pBdr>
        <w:shd w:val="clear" w:color="auto" w:fill="C4BC96"/>
        <w:ind w:left="0"/>
        <w:rPr>
          <w:sz w:val="18"/>
          <w:szCs w:val="18"/>
        </w:rPr>
      </w:pPr>
      <w:r>
        <w:rPr>
          <w:sz w:val="18"/>
          <w:szCs w:val="18"/>
        </w:rPr>
        <w:sym w:font="Wingdings" w:char="F0FE"/>
      </w:r>
      <w:r>
        <w:rPr>
          <w:sz w:val="18"/>
          <w:szCs w:val="18"/>
        </w:rPr>
        <w:t xml:space="preserve"> Valuable plans for outcome and impact evaluations during remainder of IndII.</w:t>
      </w:r>
    </w:p>
    <w:p w:rsidR="00A17B09" w:rsidRDefault="00F916E8" w:rsidP="00F916E8">
      <w:pPr>
        <w:pStyle w:val="Bodytxt"/>
        <w:pBdr>
          <w:top w:val="single" w:sz="4" w:space="1" w:color="auto" w:shadow="1"/>
          <w:left w:val="single" w:sz="4" w:space="0" w:color="auto" w:shadow="1"/>
          <w:bottom w:val="single" w:sz="4" w:space="1" w:color="auto" w:shadow="1"/>
          <w:right w:val="single" w:sz="4" w:space="4" w:color="auto" w:shadow="1"/>
        </w:pBdr>
        <w:shd w:val="clear" w:color="auto" w:fill="C4BC96"/>
        <w:ind w:left="0"/>
        <w:rPr>
          <w:sz w:val="18"/>
          <w:szCs w:val="18"/>
        </w:rPr>
      </w:pPr>
      <w:r>
        <w:rPr>
          <w:sz w:val="18"/>
          <w:szCs w:val="18"/>
        </w:rPr>
        <w:sym w:font="Wingdings" w:char="F0FD"/>
      </w:r>
      <w:r w:rsidR="00A17B09">
        <w:rPr>
          <w:sz w:val="18"/>
          <w:szCs w:val="18"/>
        </w:rPr>
        <w:t xml:space="preserve"> Limited gender and social inclusion resources. No significant consequence of gender categorisation </w:t>
      </w:r>
      <w:r w:rsidR="003F56FA">
        <w:rPr>
          <w:sz w:val="18"/>
          <w:szCs w:val="18"/>
        </w:rPr>
        <w:t>for</w:t>
      </w:r>
      <w:r w:rsidR="00A17B09">
        <w:rPr>
          <w:sz w:val="18"/>
          <w:szCs w:val="18"/>
        </w:rPr>
        <w:t xml:space="preserve"> designs and implementation.</w:t>
      </w:r>
    </w:p>
    <w:p w:rsidR="00A17B09" w:rsidRDefault="00A17B09" w:rsidP="00F916E8">
      <w:pPr>
        <w:pStyle w:val="Bodytxt"/>
        <w:pBdr>
          <w:top w:val="single" w:sz="4" w:space="1" w:color="auto" w:shadow="1"/>
          <w:left w:val="single" w:sz="4" w:space="0" w:color="auto" w:shadow="1"/>
          <w:bottom w:val="single" w:sz="4" w:space="1" w:color="auto" w:shadow="1"/>
          <w:right w:val="single" w:sz="4" w:space="4" w:color="auto" w:shadow="1"/>
        </w:pBdr>
        <w:shd w:val="clear" w:color="auto" w:fill="C4BC96"/>
        <w:ind w:left="0"/>
        <w:rPr>
          <w:sz w:val="18"/>
          <w:szCs w:val="18"/>
        </w:rPr>
      </w:pPr>
      <w:r>
        <w:rPr>
          <w:sz w:val="18"/>
          <w:szCs w:val="18"/>
        </w:rPr>
        <w:sym w:font="Wingdings" w:char="F0FD"/>
      </w:r>
      <w:r>
        <w:rPr>
          <w:sz w:val="18"/>
          <w:szCs w:val="18"/>
        </w:rPr>
        <w:t xml:space="preserve"> Limited strategic M&amp;E undertaken by DFAT/IndII.</w:t>
      </w:r>
    </w:p>
    <w:p w:rsidR="00FA46E8" w:rsidRDefault="00FA46E8" w:rsidP="00FA46E8">
      <w:pPr>
        <w:pStyle w:val="Bodytxt"/>
        <w:ind w:left="0"/>
      </w:pPr>
      <w:r>
        <w:rPr>
          <w:rStyle w:val="IntenseEmphasis"/>
        </w:rPr>
        <w:t>Project-level M&amp;E</w:t>
      </w:r>
    </w:p>
    <w:p w:rsidR="00FA46E8" w:rsidRDefault="00EA32AA" w:rsidP="00FA46E8">
      <w:pPr>
        <w:pStyle w:val="Bodytxt"/>
        <w:ind w:left="0"/>
      </w:pPr>
      <w:r>
        <w:t xml:space="preserve">The IAT found that </w:t>
      </w:r>
      <w:r w:rsidR="00FA46E8">
        <w:t>IndII is implementing extensive project-level M&amp;E arrangements, supported by a comprehensive and accessible management information system (MIS)</w:t>
      </w:r>
      <w:r w:rsidR="00FA46E8">
        <w:rPr>
          <w:rStyle w:val="FootnoteReference"/>
        </w:rPr>
        <w:footnoteReference w:id="45"/>
      </w:r>
      <w:r w:rsidR="00FA46E8">
        <w:t xml:space="preserve">. Expenditure tracking is close to real time and the status of 122 projects is succinctly summarised using ‘traffic lights’. </w:t>
      </w:r>
    </w:p>
    <w:p w:rsidR="00FA46E8" w:rsidRDefault="00A83CEB" w:rsidP="00FA46E8">
      <w:pPr>
        <w:pStyle w:val="Bodytxt"/>
        <w:ind w:left="0"/>
        <w:jc w:val="center"/>
      </w:pPr>
      <w:r>
        <w:rPr>
          <w:noProof/>
          <w:lang w:eastAsia="en-AU"/>
        </w:rPr>
        <w:drawing>
          <wp:inline distT="0" distB="0" distL="0" distR="0">
            <wp:extent cx="4545965" cy="2734310"/>
            <wp:effectExtent l="0" t="0" r="6985" b="889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45965" cy="2734310"/>
                    </a:xfrm>
                    <a:prstGeom prst="rect">
                      <a:avLst/>
                    </a:prstGeom>
                    <a:noFill/>
                    <a:ln>
                      <a:noFill/>
                    </a:ln>
                  </pic:spPr>
                </pic:pic>
              </a:graphicData>
            </a:graphic>
          </wp:inline>
        </w:drawing>
      </w:r>
    </w:p>
    <w:p w:rsidR="00FA46E8" w:rsidRDefault="00FA46E8" w:rsidP="00FA46E8">
      <w:pPr>
        <w:pStyle w:val="Caption"/>
      </w:pPr>
      <w:bookmarkStart w:id="56" w:name="_Toc399473936"/>
      <w:bookmarkStart w:id="57" w:name="_Toc413851793"/>
      <w:r>
        <w:t xml:space="preserve">Figure </w:t>
      </w:r>
      <w:r w:rsidR="008F59EB">
        <w:fldChar w:fldCharType="begin"/>
      </w:r>
      <w:r w:rsidR="008F59EB">
        <w:instrText xml:space="preserve"> SEQ Figure \* ARABIC </w:instrText>
      </w:r>
      <w:r w:rsidR="008F59EB">
        <w:fldChar w:fldCharType="separate"/>
      </w:r>
      <w:r w:rsidR="0056761C">
        <w:rPr>
          <w:noProof/>
        </w:rPr>
        <w:t>10</w:t>
      </w:r>
      <w:r w:rsidR="008F59EB">
        <w:rPr>
          <w:noProof/>
        </w:rPr>
        <w:fldChar w:fldCharType="end"/>
      </w:r>
      <w:r>
        <w:t>: IndII MIS screenshot</w:t>
      </w:r>
      <w:bookmarkEnd w:id="56"/>
      <w:bookmarkEnd w:id="57"/>
    </w:p>
    <w:p w:rsidR="00FA46E8" w:rsidRDefault="00FA46E8" w:rsidP="00FA46E8">
      <w:pPr>
        <w:pStyle w:val="Bodytxt"/>
        <w:ind w:left="0"/>
      </w:pPr>
      <w:r>
        <w:t xml:space="preserve">Evidently, IndII’s focus on project-level M&amp;E was agreed with DFAT during the Phase 2 inception when the IAT was conceived as a mechanism to assess facility-level impact, sustainability and relevance (aka ‘performance above the line’), and IndII’s M&amp;E arrangements were to ensure accountability for project implementation progress.  Arguably, the emphasis on scrutinising project level performance arose in the context of </w:t>
      </w:r>
      <w:r w:rsidR="00EA32AA">
        <w:t xml:space="preserve">the then </w:t>
      </w:r>
      <w:r>
        <w:t>AusAID’s rapid ‘scale-up’; a stocktake of Phase 1 activities; and an Australian National Audit Office review</w:t>
      </w:r>
      <w:r>
        <w:rPr>
          <w:rStyle w:val="FootnoteReference"/>
        </w:rPr>
        <w:footnoteReference w:id="46"/>
      </w:r>
      <w:r w:rsidR="002648F0">
        <w:t>. These factors</w:t>
      </w:r>
      <w:r>
        <w:t xml:space="preserve"> may have reinforced the appetite for a census of project progress and performance</w:t>
      </w:r>
      <w:r w:rsidR="002648F0">
        <w:t>, rather than more strategically focussed M&amp;E</w:t>
      </w:r>
      <w:r>
        <w:t>.</w:t>
      </w:r>
    </w:p>
    <w:p w:rsidR="00FA46E8" w:rsidRDefault="00FA46E8" w:rsidP="00FA46E8">
      <w:pPr>
        <w:pStyle w:val="Bodytxt"/>
        <w:ind w:left="0"/>
      </w:pPr>
      <w:r>
        <w:t xml:space="preserve">Project logic models are developed for every project, and then form the basis for progress assessments and evaluations. All project teams submit reports on a monthly basis using a structured template.  IndII Project Officers assimilate these reports and consolidate them into Six-monthly Facility Progress Reports—largely for internal management purposes, but </w:t>
      </w:r>
      <w:r w:rsidR="002648F0">
        <w:t xml:space="preserve">are </w:t>
      </w:r>
      <w:r>
        <w:t xml:space="preserve">also circulated to DFAT. </w:t>
      </w:r>
    </w:p>
    <w:p w:rsidR="00FA46E8" w:rsidRDefault="00FA46E8" w:rsidP="00FA46E8">
      <w:pPr>
        <w:pStyle w:val="Bodytxt"/>
        <w:ind w:left="0"/>
      </w:pPr>
      <w:r>
        <w:t xml:space="preserve">Most M&amp;E resources are spent on desk reviews and quality control. Some IndII consultants are of the view that the monthly reporting requirements are onerous.  An assessment of M&amp;E utilisation may reveal a case for rationalising the reporting burden—either in terms of the amount of information and/or frequency of reporting. To some extent this judgement requires DFAT to be explicit about an expectation for the performance </w:t>
      </w:r>
      <w:r w:rsidR="00BA4034">
        <w:t xml:space="preserve">of </w:t>
      </w:r>
      <w:r w:rsidRPr="00BA4034">
        <w:rPr>
          <w:i/>
        </w:rPr>
        <w:t>all</w:t>
      </w:r>
      <w:r>
        <w:t xml:space="preserve"> </w:t>
      </w:r>
      <w:r w:rsidR="00BA4034">
        <w:t xml:space="preserve">IndII </w:t>
      </w:r>
      <w:r>
        <w:t xml:space="preserve">projects to be assessed to some extent (i.e. a census) </w:t>
      </w:r>
      <w:r w:rsidRPr="004141B7">
        <w:rPr>
          <w:i/>
        </w:rPr>
        <w:t>versus</w:t>
      </w:r>
      <w:r>
        <w:t xml:space="preserve"> more in-depth M&amp;E of an agreed selection of projects (i.e. a sample</w:t>
      </w:r>
      <w:r w:rsidR="002648F0">
        <w:t xml:space="preserve"> focussed on more strategic issues</w:t>
      </w:r>
      <w:r>
        <w:t>).</w:t>
      </w:r>
    </w:p>
    <w:p w:rsidR="00FA46E8" w:rsidRDefault="00FA46E8" w:rsidP="00FA46E8">
      <w:pPr>
        <w:pStyle w:val="Bodytxt"/>
        <w:ind w:left="0"/>
      </w:pPr>
      <w:r>
        <w:t xml:space="preserve">Notwithstanding IndII being tasked with a predominant project-level M&amp;E focus, </w:t>
      </w:r>
      <w:r w:rsidR="002648F0">
        <w:t>the facility</w:t>
      </w:r>
      <w:r>
        <w:t xml:space="preserve"> has conducted some reviews of outcomes—both with internal M&amp;E resources and </w:t>
      </w:r>
      <w:r w:rsidR="00BA4034">
        <w:t xml:space="preserve">through </w:t>
      </w:r>
      <w:r>
        <w:t>outsourced contracts; for example M&amp;E staff conducted a review of support for Transjakarata.   Work is ongoing over the next year to assemble evidence of impact from a range of sources.  The National Opinion Research Centre (NORC) of the University of Chicago has been engaged to conduct quasi experimental baseline/impact studies for PR</w:t>
      </w:r>
      <w:r w:rsidR="002648F0">
        <w:t>I</w:t>
      </w:r>
      <w:r>
        <w:t>M, sAIIG, water hibah, and the black spots project. IndII has recruited a statistician/researcher to analyse impact and changes in the operating context.</w:t>
      </w:r>
    </w:p>
    <w:p w:rsidR="00FA46E8" w:rsidRDefault="00FA46E8" w:rsidP="00FA46E8">
      <w:pPr>
        <w:pStyle w:val="Bodytxt"/>
        <w:ind w:left="0"/>
      </w:pPr>
      <w:r>
        <w:t xml:space="preserve">All projects are assessed at design by gender and social inclusion staff, and categorised using a Gender Screening Tool. However, there is little consequence of the screening </w:t>
      </w:r>
      <w:r w:rsidR="002648F0">
        <w:t>for</w:t>
      </w:r>
      <w:r>
        <w:t xml:space="preserve"> design or implementation.  Gender is acknowledged to be a lightly resourced area of IndII. No expertise exists within the Facility in disability access. There have been no dedicated interventions aimed at addressing gender equality or other dimensions of social inclusion, although the road safety projects are likely to </w:t>
      </w:r>
      <w:r w:rsidR="002648F0">
        <w:t xml:space="preserve">particularly </w:t>
      </w:r>
      <w:r>
        <w:t xml:space="preserve">benefit women. </w:t>
      </w:r>
    </w:p>
    <w:p w:rsidR="00FA46E8" w:rsidRDefault="00FA46E8" w:rsidP="00FA46E8">
      <w:pPr>
        <w:pStyle w:val="Bodytxt"/>
        <w:ind w:left="0"/>
      </w:pPr>
      <w:r>
        <w:t xml:space="preserve">M&amp;E findings are not presented to the IndII board, and hence do not inform strategic decisions. DFAT has mostly rated IndII’s M&amp;E ‘4’ (i.e. ‘satisfactory’ on a six-point ordinal scale) in CPAs. </w:t>
      </w:r>
    </w:p>
    <w:p w:rsidR="009F085E" w:rsidRPr="00A72B39" w:rsidRDefault="009F085E" w:rsidP="009F085E">
      <w:pPr>
        <w:pStyle w:val="BlockQuotation"/>
        <w:rPr>
          <w:b/>
        </w:rPr>
      </w:pPr>
      <w:r w:rsidRPr="00655276">
        <w:t>Recommendation</w:t>
      </w:r>
      <w:r w:rsidRPr="00A72B39">
        <w:rPr>
          <w:b/>
        </w:rPr>
        <w:t>:</w:t>
      </w:r>
    </w:p>
    <w:p w:rsidR="009F085E" w:rsidRDefault="009F085E" w:rsidP="009F085E">
      <w:pPr>
        <w:pStyle w:val="Recommendation"/>
      </w:pPr>
      <w:bookmarkStart w:id="58" w:name="_Toc413851680"/>
      <w:r>
        <w:t>IndII should succinctly document all plans for outcome and impact evaluations so that DFAT can appreciate what information will be available to support the design of a new infrastructure investment.</w:t>
      </w:r>
      <w:bookmarkEnd w:id="58"/>
    </w:p>
    <w:p w:rsidR="009F085E" w:rsidRDefault="009F085E" w:rsidP="009F085E">
      <w:pPr>
        <w:pStyle w:val="Recommendation"/>
      </w:pPr>
      <w:bookmarkStart w:id="59" w:name="_Toc413851681"/>
      <w:r>
        <w:t>IndII should ensure that planned impact studies capture evidence of gender equality impacts; and identify the implications and lessons of the gender categorisations.</w:t>
      </w:r>
      <w:bookmarkEnd w:id="59"/>
    </w:p>
    <w:p w:rsidR="009F085E" w:rsidRDefault="009F085E" w:rsidP="00FA46E8">
      <w:pPr>
        <w:pStyle w:val="Bodytxt"/>
        <w:ind w:left="0"/>
      </w:pPr>
    </w:p>
    <w:p w:rsidR="00FA46E8" w:rsidRDefault="00FA46E8" w:rsidP="00FA46E8">
      <w:pPr>
        <w:pStyle w:val="Bodytxt"/>
        <w:ind w:left="0"/>
      </w:pPr>
      <w:r>
        <w:rPr>
          <w:rStyle w:val="IntenseEmphasis"/>
        </w:rPr>
        <w:t>Facility-level M&amp;E</w:t>
      </w:r>
    </w:p>
    <w:p w:rsidR="00FA46E8" w:rsidRDefault="00FA46E8" w:rsidP="00FA46E8">
      <w:pPr>
        <w:pStyle w:val="Bodytxt"/>
        <w:ind w:left="0"/>
      </w:pPr>
      <w:r>
        <w:t>DFAT has begun considering alternative M&amp;E arrangements for the next phase of infrastructure investment —arguably in response to a sense that IndII’s M&amp;E arrangements are not answering the ‘big questions’ for the aid program. This may be compounded by the fact that there was no IAT input for around two years, and two missions in 2014 have not explored dimensions of impact</w:t>
      </w:r>
      <w:r w:rsidR="002C1BBC">
        <w:rPr>
          <w:rStyle w:val="FootnoteReference"/>
        </w:rPr>
        <w:footnoteReference w:id="47"/>
      </w:r>
      <w:r>
        <w:t>. It may also be that IndII has not adequately communicated the M&amp;E arrangements to DFAT—and in particular the work planned to evaluate impact and outcomes</w:t>
      </w:r>
      <w:r w:rsidR="002C1BBC">
        <w:t xml:space="preserve"> over the forward period</w:t>
      </w:r>
      <w:r>
        <w:t>.</w:t>
      </w:r>
    </w:p>
    <w:p w:rsidR="00FA46E8" w:rsidRDefault="00FA46E8" w:rsidP="00FA46E8">
      <w:pPr>
        <w:pStyle w:val="Bodytxt"/>
        <w:ind w:left="0"/>
      </w:pPr>
      <w:r>
        <w:t>The following diagram simplistically distinguishes between ‘levels’ of facility M&amp;E, and the core question to be answered at each level.</w:t>
      </w:r>
    </w:p>
    <w:p w:rsidR="00FA46E8" w:rsidRDefault="00A83CEB" w:rsidP="00FA46E8">
      <w:pPr>
        <w:pStyle w:val="Bodytxt"/>
        <w:ind w:left="0"/>
      </w:pPr>
      <w:r>
        <w:rPr>
          <w:noProof/>
          <w:lang w:eastAsia="en-AU"/>
        </w:rPr>
        <w:drawing>
          <wp:inline distT="0" distB="0" distL="0" distR="0">
            <wp:extent cx="5270500" cy="346773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0500" cy="3467735"/>
                    </a:xfrm>
                    <a:prstGeom prst="rect">
                      <a:avLst/>
                    </a:prstGeom>
                    <a:noFill/>
                    <a:ln>
                      <a:noFill/>
                    </a:ln>
                  </pic:spPr>
                </pic:pic>
              </a:graphicData>
            </a:graphic>
          </wp:inline>
        </w:drawing>
      </w:r>
    </w:p>
    <w:p w:rsidR="00FA46E8" w:rsidRDefault="00FA46E8" w:rsidP="00FA46E8">
      <w:pPr>
        <w:pStyle w:val="Caption"/>
      </w:pPr>
      <w:bookmarkStart w:id="60" w:name="_Toc413851794"/>
      <w:r>
        <w:t xml:space="preserve">Figure </w:t>
      </w:r>
      <w:r w:rsidR="008F59EB">
        <w:fldChar w:fldCharType="begin"/>
      </w:r>
      <w:r w:rsidR="008F59EB">
        <w:instrText xml:space="preserve"> SEQ Figure \* ARABIC </w:instrText>
      </w:r>
      <w:r w:rsidR="008F59EB">
        <w:fldChar w:fldCharType="separate"/>
      </w:r>
      <w:r w:rsidR="0056761C">
        <w:rPr>
          <w:noProof/>
        </w:rPr>
        <w:t>11</w:t>
      </w:r>
      <w:r w:rsidR="008F59EB">
        <w:rPr>
          <w:noProof/>
        </w:rPr>
        <w:fldChar w:fldCharType="end"/>
      </w:r>
      <w:r>
        <w:t>: Levels of facility M&amp;E</w:t>
      </w:r>
      <w:bookmarkEnd w:id="60"/>
    </w:p>
    <w:p w:rsidR="00FA46E8" w:rsidRDefault="00FA46E8" w:rsidP="00FA46E8">
      <w:pPr>
        <w:pStyle w:val="Bodytxt"/>
        <w:ind w:left="0"/>
      </w:pPr>
      <w:r>
        <w:t>‘Project level’ M&amp;E is concerned with the question ‘</w:t>
      </w:r>
      <w:r w:rsidRPr="00ED202A">
        <w:rPr>
          <w:i/>
        </w:rPr>
        <w:t>what is happening</w:t>
      </w:r>
      <w:r>
        <w:t>?’, and as such tracks the performance and quality of individual projects.</w:t>
      </w:r>
      <w:r w:rsidR="002648F0">
        <w:t xml:space="preserve"> This has been a key focus of IndII’s M&amp;E arrangements.</w:t>
      </w:r>
      <w:r>
        <w:t xml:space="preserve"> ‘Facility level’ M&amp;E assimilates the project-level performance information and asks ‘</w:t>
      </w:r>
      <w:r w:rsidRPr="00ED202A">
        <w:rPr>
          <w:i/>
        </w:rPr>
        <w:t>so what</w:t>
      </w:r>
      <w:r>
        <w:t>?’—an inquiry into the collective value of the projects, and the merit or success of changes fostered. A broader and more profound question is then ‘</w:t>
      </w:r>
      <w:r w:rsidRPr="00ED202A">
        <w:rPr>
          <w:i/>
        </w:rPr>
        <w:t>now what</w:t>
      </w:r>
      <w:r>
        <w:t>?’ This ‘strategic M&amp;E’ is concerned with wider questions of relevance in a dynamic context, and as such considers how the design and focus of the facility should adapt.  Each level carries its own challenges. Project-level M&amp;E is difficult because of the sheer workload required to make sense of a large array of activities. Facility-level M&amp;E is conceptually challenging because it presupposes a high degree of coherence, purposefulness and synergy across the portfolio of projects—something which is frequently only possible in hindsight. Strategic M&amp;E is challenging because of the ill-defined, existentialist nature of the questions</w:t>
      </w:r>
      <w:r w:rsidR="002C1BBC">
        <w:t>—</w:t>
      </w:r>
      <w:r w:rsidR="00F74B63">
        <w:t xml:space="preserve">and </w:t>
      </w:r>
      <w:r w:rsidR="002C1BBC">
        <w:t>the underlying ‘wicked problems’</w:t>
      </w:r>
      <w:r w:rsidR="002C1BBC">
        <w:rPr>
          <w:rStyle w:val="FootnoteReference"/>
        </w:rPr>
        <w:footnoteReference w:id="48"/>
      </w:r>
      <w:r>
        <w:t>.</w:t>
      </w:r>
    </w:p>
    <w:p w:rsidR="00F74B63" w:rsidRDefault="00FA46E8" w:rsidP="00FA46E8">
      <w:pPr>
        <w:pStyle w:val="Bodytxt"/>
        <w:ind w:left="0"/>
      </w:pPr>
      <w:r>
        <w:t xml:space="preserve">DFAT is currently exploring the merit of extending the experience of the Education Partnership’s Performance Oversight Monitoring (POM) contractor to the infrastructure program. Discussions with stakeholders variously suggest an expectation that such a structure is needed to strengthen ‘facility-level’ M&amp;E and ‘strategic M&amp;E’. </w:t>
      </w:r>
      <w:r w:rsidR="00F74B63">
        <w:t xml:space="preserve">In DFAT’s increasingly resource-constrained environment there is a case for </w:t>
      </w:r>
      <w:r w:rsidR="00A5492B">
        <w:t xml:space="preserve">stronger ‘strategic M&amp;E’ to guide and inform bilateral engagements aimed at achieving policy influence and leverage. </w:t>
      </w:r>
    </w:p>
    <w:p w:rsidR="00FA46E8" w:rsidRDefault="00FA46E8" w:rsidP="00FA46E8">
      <w:pPr>
        <w:pStyle w:val="Bodytxt"/>
        <w:ind w:left="0"/>
      </w:pPr>
      <w:r>
        <w:t>Interviews with the Education POM identified a number of critical success factors</w:t>
      </w:r>
      <w:r w:rsidR="00A5492B">
        <w:t xml:space="preserve"> that may help to refine discussions concerning a similar set-up for the infrastructure program</w:t>
      </w:r>
      <w:r>
        <w:t xml:space="preserve">, including: </w:t>
      </w:r>
    </w:p>
    <w:p w:rsidR="00FA46E8" w:rsidRDefault="00FA46E8" w:rsidP="00FA46E8">
      <w:pPr>
        <w:pStyle w:val="Bullets"/>
        <w:tabs>
          <w:tab w:val="clear" w:pos="1814"/>
          <w:tab w:val="num" w:pos="993"/>
        </w:tabs>
        <w:ind w:left="993" w:hanging="567"/>
      </w:pPr>
      <w:r>
        <w:t>The critical importance of havin</w:t>
      </w:r>
      <w:r w:rsidR="00B52C14">
        <w:t>g</w:t>
      </w:r>
      <w:r>
        <w:t xml:space="preserve"> senior vision and leadership to give purpose and credibility to the work of the POM.</w:t>
      </w:r>
    </w:p>
    <w:p w:rsidR="00FA46E8" w:rsidRPr="00A60D8D" w:rsidRDefault="00FA46E8" w:rsidP="00FA46E8">
      <w:pPr>
        <w:pStyle w:val="Bullets"/>
        <w:tabs>
          <w:tab w:val="clear" w:pos="1814"/>
          <w:tab w:val="num" w:pos="993"/>
        </w:tabs>
        <w:ind w:left="993" w:hanging="567"/>
      </w:pPr>
      <w:r>
        <w:t>The need for clear delineation of responsibility between the various levels of M&amp;E (“</w:t>
      </w:r>
      <w:r>
        <w:rPr>
          <w:i/>
        </w:rPr>
        <w:t>We're not replacing project-</w:t>
      </w:r>
      <w:r w:rsidRPr="00A60D8D">
        <w:rPr>
          <w:i/>
        </w:rPr>
        <w:t>level M&amp;E, we're complementing</w:t>
      </w:r>
      <w:r>
        <w:t>”</w:t>
      </w:r>
      <w:r w:rsidR="002C1BBC">
        <w:t>, Education POM contractor</w:t>
      </w:r>
      <w:r>
        <w:t>).</w:t>
      </w:r>
    </w:p>
    <w:p w:rsidR="00FA46E8" w:rsidRDefault="00FA46E8" w:rsidP="00FA46E8">
      <w:pPr>
        <w:pStyle w:val="Bullets"/>
        <w:tabs>
          <w:tab w:val="clear" w:pos="1814"/>
          <w:tab w:val="num" w:pos="993"/>
        </w:tabs>
        <w:ind w:left="993" w:hanging="567"/>
      </w:pPr>
      <w:r>
        <w:t>The need for a clearly articulated ‘theory of change’ to underpin the facility, in order to give structure and purpose to facility-level M&amp;E</w:t>
      </w:r>
      <w:r w:rsidR="002C1BBC">
        <w:t xml:space="preserve">, and to enable meaningful </w:t>
      </w:r>
      <w:r w:rsidR="002648F0">
        <w:t xml:space="preserve">strategic </w:t>
      </w:r>
      <w:r w:rsidR="002C1BBC">
        <w:t>questions to be posed</w:t>
      </w:r>
      <w:r>
        <w:t>.</w:t>
      </w:r>
    </w:p>
    <w:p w:rsidR="00FA46E8" w:rsidRDefault="00FA46E8" w:rsidP="00FA46E8">
      <w:pPr>
        <w:pStyle w:val="Bullets"/>
        <w:tabs>
          <w:tab w:val="clear" w:pos="1814"/>
          <w:tab w:val="num" w:pos="993"/>
        </w:tabs>
        <w:ind w:left="993" w:hanging="567"/>
      </w:pPr>
      <w:r>
        <w:t>The critical importance of managing relationships between the key stakeholders: DFAT, the POM contract</w:t>
      </w:r>
      <w:r w:rsidR="00B52C14">
        <w:t>ors, the implementing contracto</w:t>
      </w:r>
      <w:r>
        <w:t>rs/M&amp;E practitioners.</w:t>
      </w:r>
    </w:p>
    <w:p w:rsidR="00FA46E8" w:rsidRDefault="00FA46E8" w:rsidP="00FA46E8">
      <w:pPr>
        <w:pStyle w:val="Bullets"/>
        <w:tabs>
          <w:tab w:val="clear" w:pos="1814"/>
          <w:tab w:val="num" w:pos="993"/>
        </w:tabs>
        <w:ind w:left="993" w:hanging="567"/>
      </w:pPr>
      <w:r>
        <w:t>The need to clarify the extent to which the POM contractors are sector specialists engaged to study technical content, or more general M&amp;E practitioners testing alignment with stated agendas.</w:t>
      </w:r>
    </w:p>
    <w:p w:rsidR="00FA46E8" w:rsidRDefault="00FA46E8" w:rsidP="00FA46E8">
      <w:pPr>
        <w:pStyle w:val="Bullets"/>
        <w:tabs>
          <w:tab w:val="clear" w:pos="1814"/>
          <w:tab w:val="num" w:pos="993"/>
        </w:tabs>
        <w:ind w:left="993" w:hanging="567"/>
      </w:pPr>
      <w:r>
        <w:t xml:space="preserve">The logical counterpart or ‘client’ of the POM’s work </w:t>
      </w:r>
      <w:r w:rsidR="002C1BBC">
        <w:t xml:space="preserve">is </w:t>
      </w:r>
      <w:r>
        <w:t xml:space="preserve">the governance structures. Governance would be more effective if it was more ‘evidence-based’; and a POM might be more influential if it was more focussed on governance matters. </w:t>
      </w:r>
    </w:p>
    <w:p w:rsidR="00FA46E8" w:rsidRDefault="00FA46E8" w:rsidP="00FA46E8">
      <w:pPr>
        <w:pStyle w:val="Bodytxt"/>
        <w:ind w:left="0"/>
      </w:pPr>
      <w:r>
        <w:t>The broad notion of a ‘trusted’ third party specialist leading M&amp;E processes holds intuitive appeal.  One interviewee stated: “</w:t>
      </w:r>
      <w:r w:rsidRPr="00D365C7">
        <w:rPr>
          <w:i/>
        </w:rPr>
        <w:t>DFAT people tend to have an inherent distrust of M&amp;E products produced by implementing contractors</w:t>
      </w:r>
      <w:r>
        <w:t xml:space="preserve">”. The experience of the Education Partnership POM suggests that there </w:t>
      </w:r>
      <w:r w:rsidR="00126A9F">
        <w:t xml:space="preserve">is likely to </w:t>
      </w:r>
      <w:r>
        <w:t xml:space="preserve">be merit in </w:t>
      </w:r>
      <w:r w:rsidR="009F085E">
        <w:t xml:space="preserve">adopting a similar model for </w:t>
      </w:r>
      <w:r>
        <w:t>the new infrastructure design</w:t>
      </w:r>
      <w:r w:rsidR="00126A9F">
        <w:t xml:space="preserve">. </w:t>
      </w:r>
      <w:r w:rsidR="009F085E">
        <w:t xml:space="preserve">Discussions within DFAT concern the best structure and focus </w:t>
      </w:r>
      <w:r w:rsidR="001F050A">
        <w:t xml:space="preserve">of a new POM(s) </w:t>
      </w:r>
      <w:r w:rsidR="009F085E" w:rsidRPr="009F085E">
        <w:rPr>
          <w:i/>
        </w:rPr>
        <w:t>vis-à-vis</w:t>
      </w:r>
      <w:r w:rsidR="009F085E">
        <w:t xml:space="preserve"> related initiatives in economic governance</w:t>
      </w:r>
      <w:r w:rsidR="001F050A">
        <w:t>,</w:t>
      </w:r>
      <w:r w:rsidR="009F085E">
        <w:t xml:space="preserve"> justice</w:t>
      </w:r>
      <w:r w:rsidR="009F085E">
        <w:rPr>
          <w:rStyle w:val="FootnoteReference"/>
        </w:rPr>
        <w:footnoteReference w:id="49"/>
      </w:r>
      <w:r w:rsidR="001F050A">
        <w:t xml:space="preserve"> and other sectors</w:t>
      </w:r>
      <w:r w:rsidR="009F085E">
        <w:t xml:space="preserve">. To maximise value and minimise the risk of ambiguity/conflict, it is important that the scope of such a structure be clearly articulated </w:t>
      </w:r>
      <w:r w:rsidR="009F085E" w:rsidRPr="00126A9F">
        <w:rPr>
          <w:i/>
        </w:rPr>
        <w:t>vis-à-vis</w:t>
      </w:r>
      <w:r w:rsidR="009F085E">
        <w:t xml:space="preserve"> other M&amp;E functions. </w:t>
      </w:r>
      <w:r w:rsidR="007D0F73">
        <w:t xml:space="preserve">Specifically, the boundaries of responsibility should be clear </w:t>
      </w:r>
      <w:r w:rsidR="00A61524">
        <w:t xml:space="preserve">for </w:t>
      </w:r>
      <w:r w:rsidR="007D0F73">
        <w:t>M&amp;E functions carried out by implementing contractors</w:t>
      </w:r>
      <w:r w:rsidR="00A61524">
        <w:t>,</w:t>
      </w:r>
      <w:r w:rsidR="007D0F73">
        <w:t xml:space="preserve"> and those carried out by an independent POM</w:t>
      </w:r>
      <w:r w:rsidR="00A61524">
        <w:t>(s). This extends to the nature of data to be captured; how it is treated/analysed; and protocols for communicating/disseminating findings to various audiences. The clear additional value added by the Education POM has been the ability to independently reflect on the ongoing relevance and appropriateness of strategies within a dynamic context. In the case of an infrastructure-centric POM, such reflections could extent to researching emerging opportunities for leverage and influence.</w:t>
      </w:r>
    </w:p>
    <w:p w:rsidR="003F56FA" w:rsidRDefault="003F56FA" w:rsidP="00FA46E8">
      <w:pPr>
        <w:pStyle w:val="Bodytxt"/>
        <w:ind w:left="0"/>
      </w:pPr>
    </w:p>
    <w:p w:rsidR="003F56FA" w:rsidRDefault="003F56FA" w:rsidP="00FA46E8">
      <w:pPr>
        <w:pStyle w:val="Bodytxt"/>
        <w:ind w:left="0"/>
      </w:pPr>
    </w:p>
    <w:p w:rsidR="00F916E8" w:rsidRDefault="00F916E8" w:rsidP="008D10CA">
      <w:pPr>
        <w:pStyle w:val="Bodytxt"/>
        <w:ind w:left="0"/>
        <w:rPr>
          <w:lang w:val="en-GB"/>
        </w:rPr>
      </w:pPr>
    </w:p>
    <w:p w:rsidR="00F93560" w:rsidRDefault="00F93560" w:rsidP="008D10CA">
      <w:pPr>
        <w:pStyle w:val="Bodytxt"/>
        <w:ind w:left="0"/>
        <w:rPr>
          <w:lang w:val="en-GB"/>
        </w:rPr>
      </w:pPr>
    </w:p>
    <w:p w:rsidR="001F050A" w:rsidRDefault="001F050A" w:rsidP="008D10CA">
      <w:pPr>
        <w:pStyle w:val="Bodytxt"/>
        <w:ind w:left="0"/>
        <w:rPr>
          <w:lang w:val="en-GB"/>
        </w:rPr>
      </w:pPr>
    </w:p>
    <w:p w:rsidR="001F050A" w:rsidRDefault="001F050A" w:rsidP="008D10CA">
      <w:pPr>
        <w:pStyle w:val="Bodytxt"/>
        <w:ind w:left="0"/>
        <w:rPr>
          <w:lang w:val="en-GB"/>
        </w:rPr>
      </w:pPr>
    </w:p>
    <w:p w:rsidR="001F050A" w:rsidRDefault="001F050A" w:rsidP="008D10CA">
      <w:pPr>
        <w:pStyle w:val="Bodytxt"/>
        <w:ind w:left="0"/>
        <w:rPr>
          <w:lang w:val="en-GB"/>
        </w:rPr>
      </w:pPr>
    </w:p>
    <w:p w:rsidR="001F050A" w:rsidRDefault="001F050A" w:rsidP="008D10CA">
      <w:pPr>
        <w:pStyle w:val="Bodytxt"/>
        <w:ind w:left="0"/>
        <w:rPr>
          <w:lang w:val="en-GB"/>
        </w:rPr>
      </w:pPr>
    </w:p>
    <w:p w:rsidR="001F050A" w:rsidRDefault="001F050A" w:rsidP="008D10CA">
      <w:pPr>
        <w:pStyle w:val="Bodytxt"/>
        <w:ind w:left="0"/>
        <w:rPr>
          <w:lang w:val="en-GB"/>
        </w:rPr>
      </w:pPr>
    </w:p>
    <w:p w:rsidR="00F93560" w:rsidRPr="00731412" w:rsidRDefault="00F93560" w:rsidP="00F93560">
      <w:pPr>
        <w:pStyle w:val="Heading30"/>
        <w:numPr>
          <w:ilvl w:val="1"/>
          <w:numId w:val="7"/>
        </w:numPr>
        <w:rPr>
          <w:lang w:val="en-AU"/>
        </w:rPr>
      </w:pPr>
      <w:bookmarkStart w:id="61" w:name="_Toc414013919"/>
      <w:r>
        <w:rPr>
          <w:lang w:val="en-AU"/>
        </w:rPr>
        <w:t>Key lessons for a new phase of investment</w:t>
      </w:r>
      <w:bookmarkEnd w:id="61"/>
    </w:p>
    <w:p w:rsidR="00F93560" w:rsidRDefault="00F93560" w:rsidP="00F93560">
      <w:pPr>
        <w:pStyle w:val="Bodytxt"/>
        <w:ind w:left="0"/>
      </w:pPr>
      <w:r>
        <w:t xml:space="preserve">In support of the design process for a future phase of infrastructure investment, the IAT assembled </w:t>
      </w:r>
      <w:r w:rsidR="001F050A">
        <w:t xml:space="preserve">the following </w:t>
      </w:r>
      <w:r>
        <w:t>high-level lessons drawn from the experience of IndII Phase 2:</w:t>
      </w:r>
    </w:p>
    <w:p w:rsidR="00F93560" w:rsidRDefault="00F93560" w:rsidP="00F93560">
      <w:pPr>
        <w:pStyle w:val="Bullets"/>
        <w:tabs>
          <w:tab w:val="clear" w:pos="1814"/>
          <w:tab w:val="num" w:pos="993"/>
        </w:tabs>
        <w:ind w:left="993" w:hanging="567"/>
      </w:pPr>
      <w:r>
        <w:t xml:space="preserve">Process </w:t>
      </w:r>
      <w:r w:rsidRPr="00E04F98">
        <w:t>issues that have led to slow decision-taking and a</w:t>
      </w:r>
      <w:r>
        <w:t>n</w:t>
      </w:r>
      <w:r w:rsidRPr="00E04F98">
        <w:t xml:space="preserve"> adversarial relationship between the </w:t>
      </w:r>
      <w:r>
        <w:t>c</w:t>
      </w:r>
      <w:r w:rsidRPr="00E04F98">
        <w:t xml:space="preserve">lient and </w:t>
      </w:r>
      <w:r>
        <w:t>c</w:t>
      </w:r>
      <w:r w:rsidRPr="00E04F98">
        <w:t xml:space="preserve">ontractor </w:t>
      </w:r>
      <w:r>
        <w:t>should be addressed to mitigate similar challenges in the new phase</w:t>
      </w:r>
      <w:r w:rsidRPr="00E04F98">
        <w:t xml:space="preserve">; </w:t>
      </w:r>
    </w:p>
    <w:p w:rsidR="00F93560" w:rsidRDefault="00F93560" w:rsidP="00F93560">
      <w:pPr>
        <w:pStyle w:val="Bullets"/>
        <w:tabs>
          <w:tab w:val="clear" w:pos="1814"/>
          <w:tab w:val="num" w:pos="993"/>
        </w:tabs>
        <w:ind w:left="993" w:hanging="567"/>
      </w:pPr>
      <w:r>
        <w:t>T</w:t>
      </w:r>
      <w:r w:rsidRPr="00E04F98">
        <w:t xml:space="preserve">he </w:t>
      </w:r>
      <w:r>
        <w:t xml:space="preserve">specifics of new </w:t>
      </w:r>
      <w:r w:rsidRPr="00E04F98">
        <w:t xml:space="preserve">shared </w:t>
      </w:r>
      <w:r>
        <w:t xml:space="preserve">objectives between </w:t>
      </w:r>
      <w:r w:rsidRPr="00E04F98">
        <w:t xml:space="preserve">GoI/DFAT </w:t>
      </w:r>
      <w:r>
        <w:t xml:space="preserve">should be made explicit, and </w:t>
      </w:r>
      <w:r w:rsidRPr="00E04F98">
        <w:t>the metrics by which they will be measured</w:t>
      </w:r>
      <w:r>
        <w:t xml:space="preserve"> should be articulated from the outset.</w:t>
      </w:r>
    </w:p>
    <w:p w:rsidR="00F93560" w:rsidRDefault="00F93560" w:rsidP="00F93560">
      <w:pPr>
        <w:pStyle w:val="Bullets"/>
        <w:tabs>
          <w:tab w:val="clear" w:pos="1814"/>
          <w:tab w:val="num" w:pos="993"/>
        </w:tabs>
        <w:ind w:left="993" w:hanging="567"/>
      </w:pPr>
      <w:r>
        <w:t xml:space="preserve">The dynamism of the Indonesian infrastructure context warrants continuation of a flexible and responsive facility—noting that some elements of IndII’s approach are ‘mature’ enough to be ‘programmed’. </w:t>
      </w:r>
    </w:p>
    <w:p w:rsidR="00F93560" w:rsidRDefault="00F93560" w:rsidP="00F93560">
      <w:pPr>
        <w:pStyle w:val="Bullets"/>
        <w:tabs>
          <w:tab w:val="clear" w:pos="1814"/>
          <w:tab w:val="num" w:pos="993"/>
        </w:tabs>
        <w:ind w:left="993" w:hanging="567"/>
      </w:pPr>
      <w:r>
        <w:t xml:space="preserve">Experience suggests slower rates of expenditure </w:t>
      </w:r>
      <w:r w:rsidRPr="00E04F98">
        <w:t>in early years</w:t>
      </w:r>
      <w:r>
        <w:t>. Performance expectations should align with this experience.</w:t>
      </w:r>
    </w:p>
    <w:p w:rsidR="00F93560" w:rsidRDefault="00F93560" w:rsidP="00F93560">
      <w:pPr>
        <w:pStyle w:val="Bullets"/>
        <w:tabs>
          <w:tab w:val="clear" w:pos="1814"/>
          <w:tab w:val="num" w:pos="993"/>
        </w:tabs>
        <w:ind w:left="993" w:hanging="567"/>
      </w:pPr>
      <w:r>
        <w:t>Given DFAT’s more resource-constrained environment it may be necessary to consider governance and management arrangements that give a contractor more latitude to develop the facility portfolio, with DFAT dedicating more focus on M&amp;E and strategic engagement—in line with emerging ideas concerning a ‘POM-style’ M&amp;E structure.</w:t>
      </w:r>
    </w:p>
    <w:p w:rsidR="00F93560" w:rsidRDefault="00F93560" w:rsidP="00F93560">
      <w:pPr>
        <w:pStyle w:val="Bullets"/>
        <w:tabs>
          <w:tab w:val="clear" w:pos="1814"/>
          <w:tab w:val="num" w:pos="993"/>
        </w:tabs>
        <w:ind w:left="993" w:hanging="567"/>
      </w:pPr>
      <w:r>
        <w:t>The governance arrangements for a future phase of infrastructure support should draw on lessons from Phase 2 that suggest that the purpose and membe</w:t>
      </w:r>
      <w:r w:rsidR="001F050A">
        <w:t>rship of such structures change</w:t>
      </w:r>
      <w:r>
        <w:t xml:space="preserve"> in step with the different phases of implementation.</w:t>
      </w:r>
    </w:p>
    <w:p w:rsidR="00F93560" w:rsidRDefault="00F93560" w:rsidP="00F93560">
      <w:pPr>
        <w:pStyle w:val="Bullets"/>
        <w:tabs>
          <w:tab w:val="clear" w:pos="1814"/>
          <w:tab w:val="num" w:pos="993"/>
        </w:tabs>
        <w:ind w:left="993" w:hanging="567"/>
      </w:pPr>
      <w:r>
        <w:t xml:space="preserve">Lessons learned from sAIIG in relation to local government ‘socialisation’ </w:t>
      </w:r>
      <w:r w:rsidR="001F050A">
        <w:t xml:space="preserve">processes </w:t>
      </w:r>
      <w:r>
        <w:t xml:space="preserve">should inform a comprehensive </w:t>
      </w:r>
      <w:r w:rsidR="001F050A">
        <w:t xml:space="preserve">local government </w:t>
      </w:r>
      <w:r>
        <w:t xml:space="preserve">engagement strategy for future interventions </w:t>
      </w:r>
      <w:r w:rsidR="001F050A">
        <w:t xml:space="preserve">aiming to </w:t>
      </w:r>
      <w:r>
        <w:t>mobilise local government implementation of public works.</w:t>
      </w:r>
    </w:p>
    <w:p w:rsidR="00F93560" w:rsidRDefault="00F93560" w:rsidP="00F93560">
      <w:pPr>
        <w:pStyle w:val="Bullets"/>
        <w:tabs>
          <w:tab w:val="clear" w:pos="1814"/>
          <w:tab w:val="num" w:pos="993"/>
        </w:tabs>
        <w:ind w:left="993" w:hanging="567"/>
      </w:pPr>
      <w:r>
        <w:t>The GoI should be supported to study and clarify the optimal institutional arrangements</w:t>
      </w:r>
      <w:r w:rsidR="001F050A">
        <w:t>/structures</w:t>
      </w:r>
      <w:r>
        <w:t xml:space="preserve"> for administering sanitation services at the local level.</w:t>
      </w:r>
    </w:p>
    <w:p w:rsidR="00F93560" w:rsidRDefault="00F93560" w:rsidP="00F93560">
      <w:pPr>
        <w:pStyle w:val="Bullets"/>
        <w:tabs>
          <w:tab w:val="clear" w:pos="1814"/>
          <w:tab w:val="num" w:pos="993"/>
        </w:tabs>
        <w:ind w:left="993" w:hanging="567"/>
      </w:pPr>
      <w:r>
        <w:t>The GoI’s ambition to rollout performance-based engagements with local governments should be supported by a streamlining of central government inter-ministerial approval and coordination processes</w:t>
      </w:r>
      <w:r w:rsidR="001F050A">
        <w:t xml:space="preserve"> to improve the efficiency and impact of the change in approach</w:t>
      </w:r>
      <w:r>
        <w:t xml:space="preserve">. </w:t>
      </w:r>
    </w:p>
    <w:p w:rsidR="00F93560" w:rsidRDefault="001F050A" w:rsidP="00F93560">
      <w:pPr>
        <w:pStyle w:val="Bullets"/>
        <w:tabs>
          <w:tab w:val="clear" w:pos="1814"/>
          <w:tab w:val="num" w:pos="993"/>
        </w:tabs>
        <w:ind w:left="993" w:hanging="567"/>
      </w:pPr>
      <w:r>
        <w:t>A</w:t>
      </w:r>
      <w:r w:rsidR="00F93560">
        <w:t xml:space="preserve"> future </w:t>
      </w:r>
      <w:r>
        <w:t xml:space="preserve">infrastructure </w:t>
      </w:r>
      <w:r w:rsidR="00F93560">
        <w:t>investment</w:t>
      </w:r>
      <w:r>
        <w:t xml:space="preserve"> should include </w:t>
      </w:r>
      <w:r w:rsidR="00F93560">
        <w:t>remedial support for poor-performing PDAMs identified through GoI’s adoption of the WSSI</w:t>
      </w:r>
      <w:r>
        <w:t>, drawing on the experience of the 20 PDAMs project</w:t>
      </w:r>
      <w:r w:rsidR="00F93560">
        <w:t>.</w:t>
      </w:r>
    </w:p>
    <w:p w:rsidR="00F93560" w:rsidRDefault="00F93560" w:rsidP="008D10CA">
      <w:pPr>
        <w:pStyle w:val="Bodytxt"/>
        <w:ind w:left="0"/>
        <w:rPr>
          <w:lang w:val="en-GB"/>
        </w:rPr>
      </w:pPr>
    </w:p>
    <w:p w:rsidR="00F93560" w:rsidRPr="00FA46E8" w:rsidRDefault="00F93560" w:rsidP="008D10CA">
      <w:pPr>
        <w:pStyle w:val="Bodytxt"/>
        <w:ind w:left="0"/>
        <w:rPr>
          <w:lang w:val="en-GB"/>
        </w:rPr>
      </w:pPr>
    </w:p>
    <w:p w:rsidR="00DB7185" w:rsidRDefault="00DB7185" w:rsidP="008D10CA">
      <w:pPr>
        <w:pStyle w:val="Bodytxt"/>
        <w:ind w:left="0"/>
      </w:pPr>
    </w:p>
    <w:p w:rsidR="00DB7185" w:rsidRDefault="00DB7185" w:rsidP="008D10CA">
      <w:pPr>
        <w:pStyle w:val="Bodytxt"/>
        <w:ind w:left="0"/>
        <w:sectPr w:rsidR="00DB7185" w:rsidSect="008909A8">
          <w:pgSz w:w="11909" w:h="16834" w:code="9"/>
          <w:pgMar w:top="1440" w:right="1800" w:bottom="1440" w:left="1800" w:header="720" w:footer="720" w:gutter="0"/>
          <w:pgNumType w:start="1"/>
          <w:cols w:space="720"/>
          <w:docGrid w:linePitch="360"/>
        </w:sectPr>
      </w:pPr>
    </w:p>
    <w:p w:rsidR="005C22F4" w:rsidRPr="00C86644" w:rsidRDefault="005C22F4">
      <w:pPr>
        <w:pStyle w:val="Heading2"/>
        <w:numPr>
          <w:ilvl w:val="0"/>
          <w:numId w:val="0"/>
        </w:numPr>
        <w:rPr>
          <w:lang w:val="en-GB"/>
        </w:rPr>
      </w:pPr>
      <w:bookmarkStart w:id="62" w:name="_Toc414013920"/>
      <w:r w:rsidRPr="00C86644">
        <w:rPr>
          <w:lang w:val="en-GB"/>
        </w:rPr>
        <w:t>Appendix A</w:t>
      </w:r>
      <w:r w:rsidR="00507100" w:rsidRPr="00C86644">
        <w:rPr>
          <w:lang w:val="en-GB"/>
        </w:rPr>
        <w:t>:</w:t>
      </w:r>
      <w:r w:rsidR="008D10CA" w:rsidRPr="00C86644">
        <w:rPr>
          <w:lang w:val="en-GB"/>
        </w:rPr>
        <w:t> </w:t>
      </w:r>
      <w:r w:rsidR="00BB14BD" w:rsidRPr="00C86644">
        <w:rPr>
          <w:lang w:val="en-GB"/>
        </w:rPr>
        <w:t>Terms of Reference for Mission 2</w:t>
      </w:r>
      <w:bookmarkEnd w:id="62"/>
    </w:p>
    <w:p w:rsidR="00122D81" w:rsidRPr="008E7661" w:rsidRDefault="00E04BBF" w:rsidP="00122D81">
      <w:pPr>
        <w:spacing w:after="120"/>
        <w:rPr>
          <w:rFonts w:ascii="Calibri" w:hAnsi="Calibri"/>
          <w:b/>
        </w:rPr>
      </w:pPr>
      <w:r w:rsidRPr="00C86644">
        <w:rPr>
          <w:bCs/>
          <w:lang w:val="en-GB"/>
        </w:rPr>
        <w:br w:type="page"/>
      </w:r>
      <w:r w:rsidR="00122D81" w:rsidRPr="008E7661">
        <w:rPr>
          <w:rFonts w:ascii="Calibri" w:hAnsi="Calibri"/>
          <w:b/>
        </w:rPr>
        <w:t>KEY EVALUATION QUESTIONS:</w:t>
      </w:r>
    </w:p>
    <w:p w:rsidR="00122D81" w:rsidRPr="008E7661" w:rsidRDefault="00122D81" w:rsidP="00224547">
      <w:pPr>
        <w:pStyle w:val="ListParagraph"/>
        <w:numPr>
          <w:ilvl w:val="0"/>
          <w:numId w:val="9"/>
        </w:numPr>
        <w:spacing w:after="120" w:line="240" w:lineRule="auto"/>
        <w:contextualSpacing w:val="0"/>
      </w:pPr>
      <w:r w:rsidRPr="008E7661">
        <w:t>This second IAT mission will focus on the key issues raised in the design workshop and discussed above:</w:t>
      </w:r>
    </w:p>
    <w:p w:rsidR="00122D81" w:rsidRPr="008E7661" w:rsidRDefault="00122D81" w:rsidP="00224547">
      <w:pPr>
        <w:pStyle w:val="ListParagraph"/>
        <w:numPr>
          <w:ilvl w:val="1"/>
          <w:numId w:val="9"/>
        </w:numPr>
        <w:spacing w:after="120" w:line="240" w:lineRule="auto"/>
        <w:ind w:hanging="357"/>
        <w:contextualSpacing w:val="0"/>
      </w:pPr>
      <w:r w:rsidRPr="008E7661">
        <w:t xml:space="preserve">Leverage and influence, and how these issues are influenced by government engagement and ownership; and </w:t>
      </w:r>
    </w:p>
    <w:p w:rsidR="00122D81" w:rsidRPr="008E7661" w:rsidRDefault="00122D81" w:rsidP="00224547">
      <w:pPr>
        <w:pStyle w:val="ListParagraph"/>
        <w:numPr>
          <w:ilvl w:val="1"/>
          <w:numId w:val="9"/>
        </w:numPr>
        <w:spacing w:after="120" w:line="240" w:lineRule="auto"/>
        <w:ind w:hanging="357"/>
        <w:contextualSpacing w:val="0"/>
      </w:pPr>
      <w:r w:rsidRPr="008E7661">
        <w:t xml:space="preserve">The Monitoring and Evaluation Framework for IndII activities and the facility as a whole. </w:t>
      </w:r>
    </w:p>
    <w:p w:rsidR="00122D81" w:rsidRPr="008E7661" w:rsidRDefault="00122D81" w:rsidP="00224547">
      <w:pPr>
        <w:pStyle w:val="ListParagraph"/>
        <w:numPr>
          <w:ilvl w:val="0"/>
          <w:numId w:val="9"/>
        </w:numPr>
        <w:spacing w:after="120" w:line="240" w:lineRule="auto"/>
        <w:ind w:hanging="357"/>
        <w:contextualSpacing w:val="0"/>
      </w:pPr>
      <w:r w:rsidRPr="008E7661">
        <w:t>The purpose of the IAT reviewing these aspects is so the IIAP design team have a credible information base (including analysis, findings, and recommendations) to inform the IIAP design. As a result, the IAT will be requested to answer the following evaluation questions:</w:t>
      </w:r>
    </w:p>
    <w:p w:rsidR="00122D81" w:rsidRPr="008E7661" w:rsidRDefault="00122D81" w:rsidP="00224547">
      <w:pPr>
        <w:pStyle w:val="ListParagraph"/>
        <w:numPr>
          <w:ilvl w:val="1"/>
          <w:numId w:val="9"/>
        </w:numPr>
        <w:spacing w:after="120" w:line="240" w:lineRule="auto"/>
        <w:contextualSpacing w:val="0"/>
        <w:rPr>
          <w:b/>
        </w:rPr>
      </w:pPr>
      <w:r w:rsidRPr="008E7661">
        <w:rPr>
          <w:b/>
        </w:rPr>
        <w:t>What has Australia been able to leverage and influence in its key policy activities and grants programs and how did internal and external factors influence these efforts?</w:t>
      </w:r>
    </w:p>
    <w:p w:rsidR="00122D81" w:rsidRPr="008E7661" w:rsidRDefault="00122D81" w:rsidP="00224547">
      <w:pPr>
        <w:pStyle w:val="ListParagraph"/>
        <w:numPr>
          <w:ilvl w:val="2"/>
          <w:numId w:val="9"/>
        </w:numPr>
        <w:spacing w:after="120" w:line="240" w:lineRule="auto"/>
        <w:contextualSpacing w:val="0"/>
      </w:pPr>
      <w:r w:rsidRPr="008E7661">
        <w:t xml:space="preserve">Internal and external factors include the interface between the three key stakeholders (government engagement) as well as government ownership of IndII-supported activities/programs. </w:t>
      </w:r>
    </w:p>
    <w:p w:rsidR="00122D81" w:rsidRPr="008E7661" w:rsidRDefault="00122D81" w:rsidP="00224547">
      <w:pPr>
        <w:pStyle w:val="ListParagraph"/>
        <w:numPr>
          <w:ilvl w:val="1"/>
          <w:numId w:val="9"/>
        </w:numPr>
        <w:spacing w:after="120" w:line="240" w:lineRule="auto"/>
        <w:contextualSpacing w:val="0"/>
        <w:rPr>
          <w:b/>
        </w:rPr>
      </w:pPr>
      <w:r w:rsidRPr="008E7661">
        <w:rPr>
          <w:b/>
        </w:rPr>
        <w:t>What lessons have been learned from the implementation of IndII’s M&amp;E Framework that are relevant to the design of the IIAP and the POM?</w:t>
      </w:r>
    </w:p>
    <w:p w:rsidR="00122D81" w:rsidRPr="008E7661" w:rsidRDefault="00122D81" w:rsidP="00224547">
      <w:pPr>
        <w:pStyle w:val="ListParagraph"/>
        <w:numPr>
          <w:ilvl w:val="2"/>
          <w:numId w:val="9"/>
        </w:numPr>
        <w:spacing w:after="120" w:line="240" w:lineRule="auto"/>
        <w:contextualSpacing w:val="0"/>
      </w:pPr>
      <w:r w:rsidRPr="008E7661">
        <w:t xml:space="preserve">To answer this question, the IAT may wish to consider the strengths and weaknesses of IndII’s M&amp;E program and what gaps exist that should be addressed in the design of the IIAP and the POM. </w:t>
      </w:r>
    </w:p>
    <w:p w:rsidR="00122D81" w:rsidRPr="008E7661" w:rsidRDefault="00122D81" w:rsidP="00224547">
      <w:pPr>
        <w:pStyle w:val="ListParagraph"/>
        <w:numPr>
          <w:ilvl w:val="0"/>
          <w:numId w:val="9"/>
        </w:numPr>
        <w:spacing w:after="120" w:line="240" w:lineRule="auto"/>
        <w:contextualSpacing w:val="0"/>
        <w:rPr>
          <w:color w:val="4F81BD"/>
        </w:rPr>
      </w:pPr>
      <w:r w:rsidRPr="008E7661">
        <w:t xml:space="preserve">Given the breadth of these questions (and the breadth of the IndII Facility), the IAT will be expected to answer these evaluation questions in the context of a sample of cluster activities/programs. The IAT will be required to outline its sampling strategy in the evaluation plan including which cluster activities/grants programs have been selected. The evaluation plan should include a criteria (e.g. size, duration, GoI counterparts, outcomes, linkages to future programs, opportunities to leverage private sector investment etc) or rationale for this sampling strategy/selection of activities. The evaluation plan must also clearly define indicators (e.g. how will the IAT define and assess achievement of leverage/influence as well as strengths and weaknesses of the M&amp;E system), a question guide and the selected methodology (e.g. interviews, workshops) that will be used by the IAT to collect and analyse data/information. </w:t>
      </w:r>
    </w:p>
    <w:p w:rsidR="00122D81" w:rsidRPr="008E7661" w:rsidRDefault="00122D81" w:rsidP="00224547">
      <w:pPr>
        <w:pStyle w:val="ListParagraph"/>
        <w:numPr>
          <w:ilvl w:val="0"/>
          <w:numId w:val="9"/>
        </w:numPr>
        <w:spacing w:after="120" w:line="240" w:lineRule="auto"/>
        <w:contextualSpacing w:val="0"/>
      </w:pPr>
      <w:r w:rsidRPr="008E7661">
        <w:rPr>
          <w:color w:val="000000"/>
        </w:rPr>
        <w:t xml:space="preserve">The timing of this second IAT mission will allow the IAT’s findings to inform the design of the IIAP. This second mission will also overlap with the first mission of the IIAP design team to enable both teams to share and cross check initial findings. </w:t>
      </w:r>
      <w:r w:rsidRPr="008E7661">
        <w:t>The IAT will be expected to provide recommendations to DFAT and the design team on what could be improved in the IIAP. The IAT may wish to make short-term recommendations to IndII and DFAT if these recommendations can be implemented and result in improvements before January 2016, when the current program finishes.</w:t>
      </w:r>
    </w:p>
    <w:p w:rsidR="00122D81" w:rsidRPr="008E7661" w:rsidRDefault="00122D81" w:rsidP="00224547">
      <w:pPr>
        <w:pStyle w:val="ListParagraph"/>
        <w:numPr>
          <w:ilvl w:val="0"/>
          <w:numId w:val="9"/>
        </w:numPr>
        <w:spacing w:after="120" w:line="240" w:lineRule="auto"/>
        <w:contextualSpacing w:val="0"/>
      </w:pPr>
      <w:r w:rsidRPr="008E7661">
        <w:t>The IAT will also undertake a ‘health check’ of the program based on the performance indicators outlined in the first IAT report. In its health check assessment, the IAT may also wish to assess what recommendations have been implemented from the first IAT report and whether further follow up is needed/necessary.</w:t>
      </w:r>
    </w:p>
    <w:p w:rsidR="00122D81" w:rsidRPr="008E7661" w:rsidRDefault="00122D81" w:rsidP="00224547">
      <w:pPr>
        <w:pStyle w:val="ListParagraph"/>
        <w:numPr>
          <w:ilvl w:val="0"/>
          <w:numId w:val="9"/>
        </w:numPr>
        <w:spacing w:after="120" w:line="240" w:lineRule="auto"/>
        <w:contextualSpacing w:val="0"/>
      </w:pPr>
      <w:r w:rsidRPr="008E7661">
        <w:t xml:space="preserve">In its assessment of the key evaluation questions, the IAT should consider gender equality and women’s empowerment principles, noting the centrality of these principles in Australia’s new aid policy and the importance of the IIAP to address gender equality in order for Australia to meet its strategic performance targets.  </w:t>
      </w:r>
    </w:p>
    <w:p w:rsidR="00122D81" w:rsidRPr="008E7661" w:rsidRDefault="00122D81" w:rsidP="00122D81">
      <w:pPr>
        <w:spacing w:after="120"/>
        <w:rPr>
          <w:rFonts w:ascii="Calibri" w:hAnsi="Calibri"/>
        </w:rPr>
      </w:pPr>
    </w:p>
    <w:p w:rsidR="00122D81" w:rsidRPr="008E7661" w:rsidRDefault="00122D81" w:rsidP="00122D81">
      <w:pPr>
        <w:rPr>
          <w:rFonts w:ascii="Calibri" w:hAnsi="Calibri" w:cs="Calibri"/>
          <w:b/>
          <w:caps/>
        </w:rPr>
      </w:pPr>
      <w:r w:rsidRPr="008E7661">
        <w:rPr>
          <w:rFonts w:ascii="Calibri" w:hAnsi="Calibri" w:cs="Calibri"/>
          <w:b/>
          <w:caps/>
        </w:rPr>
        <w:t>Reporting Requirements:</w:t>
      </w:r>
    </w:p>
    <w:p w:rsidR="00122D81" w:rsidRPr="008E7661" w:rsidRDefault="00122D81" w:rsidP="00224547">
      <w:pPr>
        <w:pStyle w:val="ListParagraph"/>
        <w:numPr>
          <w:ilvl w:val="0"/>
          <w:numId w:val="9"/>
        </w:numPr>
        <w:spacing w:line="240" w:lineRule="auto"/>
        <w:rPr>
          <w:rFonts w:cs="Calibri"/>
        </w:rPr>
      </w:pPr>
      <w:r w:rsidRPr="008E7661">
        <w:rPr>
          <w:rFonts w:cs="Calibri"/>
        </w:rPr>
        <w:t>The review team (led by the M&amp;E specialist) will provide DFAT with the following reports (refer to Services Order/Contract for number of days input for each report):</w:t>
      </w:r>
    </w:p>
    <w:p w:rsidR="00122D81" w:rsidRPr="008E7661" w:rsidRDefault="00122D81" w:rsidP="00224547">
      <w:pPr>
        <w:numPr>
          <w:ilvl w:val="0"/>
          <w:numId w:val="10"/>
        </w:numPr>
        <w:spacing w:after="200"/>
        <w:rPr>
          <w:rFonts w:ascii="Calibri" w:hAnsi="Calibri" w:cs="Calibri"/>
          <w:sz w:val="22"/>
        </w:rPr>
      </w:pPr>
      <w:r w:rsidRPr="008E7661">
        <w:rPr>
          <w:rFonts w:ascii="Calibri" w:hAnsi="Calibri" w:cs="Calibri"/>
          <w:sz w:val="22"/>
        </w:rPr>
        <w:t>Evaluation plan – to meet the standards at Attachment A and be submitted at least two weeks prior to the in-country visit for stakeholder consideration (</w:t>
      </w:r>
      <w:r w:rsidRPr="008E7661">
        <w:rPr>
          <w:rFonts w:ascii="Calibri" w:hAnsi="Calibri" w:cs="Calibri"/>
          <w:sz w:val="22"/>
          <w:u w:val="single"/>
        </w:rPr>
        <w:t>4 August 2014</w:t>
      </w:r>
      <w:r w:rsidRPr="008E7661">
        <w:rPr>
          <w:rFonts w:ascii="Calibri" w:hAnsi="Calibri" w:cs="Calibri"/>
          <w:sz w:val="22"/>
        </w:rPr>
        <w:t xml:space="preserve">). In preparing the evaluation plan, the IAT will be expected to hold at least one preparation meeting with DFAT (telephone conference). </w:t>
      </w:r>
    </w:p>
    <w:p w:rsidR="00122D81" w:rsidRPr="008E7661" w:rsidRDefault="00122D81" w:rsidP="00224547">
      <w:pPr>
        <w:numPr>
          <w:ilvl w:val="0"/>
          <w:numId w:val="10"/>
        </w:numPr>
        <w:spacing w:after="200"/>
        <w:rPr>
          <w:rFonts w:ascii="Calibri" w:hAnsi="Calibri" w:cs="Calibri"/>
          <w:sz w:val="22"/>
        </w:rPr>
      </w:pPr>
      <w:r w:rsidRPr="008E7661">
        <w:rPr>
          <w:rFonts w:ascii="Calibri" w:hAnsi="Calibri" w:cs="Calibri"/>
          <w:sz w:val="22"/>
        </w:rPr>
        <w:t>Presentation of an Aide Memoire and discussion – on the initial findings of the review to be presented to DFAT, the IndII managing contractor and to key GoI stakeholders at the completion of the in-country mission (</w:t>
      </w:r>
      <w:r w:rsidRPr="008E7661">
        <w:rPr>
          <w:rFonts w:ascii="Calibri" w:hAnsi="Calibri" w:cs="Calibri"/>
          <w:sz w:val="22"/>
          <w:u w:val="single"/>
        </w:rPr>
        <w:t>5 September 2014</w:t>
      </w:r>
      <w:r w:rsidRPr="008E7661">
        <w:rPr>
          <w:rFonts w:ascii="Calibri" w:hAnsi="Calibri" w:cs="Calibri"/>
          <w:sz w:val="22"/>
        </w:rPr>
        <w:t>).</w:t>
      </w:r>
    </w:p>
    <w:p w:rsidR="00122D81" w:rsidRPr="008E7661" w:rsidRDefault="00122D81" w:rsidP="00224547">
      <w:pPr>
        <w:numPr>
          <w:ilvl w:val="0"/>
          <w:numId w:val="10"/>
        </w:numPr>
        <w:spacing w:after="200"/>
        <w:rPr>
          <w:rFonts w:ascii="Calibri" w:hAnsi="Calibri" w:cs="Calibri"/>
          <w:sz w:val="22"/>
        </w:rPr>
      </w:pPr>
      <w:r w:rsidRPr="008E7661">
        <w:rPr>
          <w:rFonts w:ascii="Calibri" w:hAnsi="Calibri" w:cs="Calibri"/>
          <w:sz w:val="22"/>
        </w:rPr>
        <w:t>Draft review report – to be submitted to the DFAT review manager (for immediate distribution to the IndII managing contractor and GoI stakeholders) within two weeks of completing the field visit (</w:t>
      </w:r>
      <w:r w:rsidRPr="008E7661">
        <w:rPr>
          <w:rFonts w:ascii="Calibri" w:hAnsi="Calibri" w:cs="Calibri"/>
          <w:sz w:val="22"/>
          <w:u w:val="single"/>
        </w:rPr>
        <w:t>19 September 2014</w:t>
      </w:r>
      <w:r w:rsidRPr="008E7661">
        <w:rPr>
          <w:rFonts w:ascii="Calibri" w:hAnsi="Calibri" w:cs="Calibri"/>
          <w:sz w:val="22"/>
        </w:rPr>
        <w:t>).</w:t>
      </w:r>
    </w:p>
    <w:p w:rsidR="00122D81" w:rsidRPr="008E7661" w:rsidRDefault="00122D81" w:rsidP="00224547">
      <w:pPr>
        <w:numPr>
          <w:ilvl w:val="0"/>
          <w:numId w:val="10"/>
        </w:numPr>
        <w:spacing w:after="200"/>
        <w:rPr>
          <w:rFonts w:ascii="Calibri" w:hAnsi="Calibri" w:cs="Calibri"/>
          <w:sz w:val="22"/>
        </w:rPr>
      </w:pPr>
      <w:r w:rsidRPr="008E7661">
        <w:rPr>
          <w:rFonts w:ascii="Calibri" w:hAnsi="Calibri" w:cs="Calibri"/>
          <w:sz w:val="22"/>
        </w:rPr>
        <w:t xml:space="preserve">Final review report – to be submitted within two weeks of receipt of comments from DFAT, IndII and GoI on the draft report. The review team shall determine whether any amendment to the draft is warranted. The report shall be a brief and clear summary of the review outcomes and be based on a balanced analysis of the program. The final review report should be accessible to people with disabilities. The standards at Attachment B outlined DFAT’s expectations for the final report. </w:t>
      </w:r>
    </w:p>
    <w:p w:rsidR="00122D81" w:rsidRPr="008E7661" w:rsidRDefault="00122D81" w:rsidP="00122D81">
      <w:pPr>
        <w:rPr>
          <w:rFonts w:ascii="Calibri" w:hAnsi="Calibri" w:cs="Calibri"/>
          <w:b/>
          <w:caps/>
          <w:color w:val="C0504D"/>
        </w:rPr>
      </w:pPr>
      <w:r w:rsidRPr="008E7661">
        <w:rPr>
          <w:rFonts w:ascii="Calibri" w:hAnsi="Calibri" w:cs="Calibri"/>
          <w:b/>
          <w:caps/>
        </w:rPr>
        <w:t xml:space="preserve">Review Team: </w:t>
      </w:r>
    </w:p>
    <w:p w:rsidR="00122D81" w:rsidRPr="008E7661" w:rsidRDefault="00122D81" w:rsidP="00224547">
      <w:pPr>
        <w:pStyle w:val="ListParagraph"/>
        <w:numPr>
          <w:ilvl w:val="0"/>
          <w:numId w:val="9"/>
        </w:numPr>
        <w:spacing w:line="240" w:lineRule="auto"/>
        <w:rPr>
          <w:rFonts w:cs="Calibri"/>
        </w:rPr>
      </w:pPr>
      <w:r w:rsidRPr="008E7661">
        <w:rPr>
          <w:rFonts w:cs="Calibri"/>
        </w:rPr>
        <w:t xml:space="preserve">The review team will remain comprised of an M&amp;E specialist (team leader) and an international infrastructure specialist. These two IAT members will be advised by an Indonesian infrastructure specialist. The IAT will be accompanied by translators on an as needs basis.  </w:t>
      </w:r>
    </w:p>
    <w:p w:rsidR="00122D81" w:rsidRPr="008E7661" w:rsidRDefault="00122D81" w:rsidP="00122D81">
      <w:pPr>
        <w:rPr>
          <w:rFonts w:ascii="Calibri" w:hAnsi="Calibri"/>
          <w:b/>
          <w:caps/>
        </w:rPr>
      </w:pPr>
      <w:r w:rsidRPr="008E7661">
        <w:rPr>
          <w:rFonts w:ascii="Calibri" w:hAnsi="Calibri"/>
          <w:b/>
          <w:caps/>
        </w:rPr>
        <w:t>DFAT Review Team:</w:t>
      </w:r>
    </w:p>
    <w:p w:rsidR="00122D81" w:rsidRPr="008E7661" w:rsidRDefault="00122D81" w:rsidP="00224547">
      <w:pPr>
        <w:pStyle w:val="ListParagraph"/>
        <w:numPr>
          <w:ilvl w:val="0"/>
          <w:numId w:val="9"/>
        </w:numPr>
        <w:spacing w:line="240" w:lineRule="auto"/>
        <w:contextualSpacing w:val="0"/>
      </w:pPr>
      <w:r w:rsidRPr="008E7661">
        <w:t xml:space="preserve">The DFAT review team will be comprised of the Counsellor for Infrastructure and Economic Governance (review owner), the Infrastructure Analyst in Canberra (review manager) and the Jakarta Post Infrastructure Unit who will assist with preparations in Jakarta for the visit.  </w:t>
      </w:r>
    </w:p>
    <w:p w:rsidR="00122D81" w:rsidRDefault="00122D81" w:rsidP="00122D81"/>
    <w:p w:rsidR="00494C52" w:rsidRPr="000E737F" w:rsidRDefault="00494C52" w:rsidP="008D10CA">
      <w:pPr>
        <w:jc w:val="both"/>
        <w:rPr>
          <w:rFonts w:ascii="Calibri" w:hAnsi="Calibri" w:cs="Calibri"/>
          <w:color w:val="000000"/>
          <w:sz w:val="22"/>
          <w:szCs w:val="22"/>
        </w:rPr>
      </w:pPr>
    </w:p>
    <w:p w:rsidR="00E04BBF" w:rsidRPr="0026080B" w:rsidRDefault="002A142C" w:rsidP="00E04BBF">
      <w:pPr>
        <w:pStyle w:val="Heading2"/>
        <w:numPr>
          <w:ilvl w:val="0"/>
          <w:numId w:val="0"/>
        </w:numPr>
        <w:rPr>
          <w:lang w:val="fr-FR"/>
        </w:rPr>
      </w:pPr>
      <w:r w:rsidRPr="00C86644">
        <w:rPr>
          <w:lang w:val="en-GB"/>
        </w:rPr>
        <w:br w:type="page"/>
      </w:r>
      <w:bookmarkStart w:id="63" w:name="_Toc414013921"/>
      <w:r w:rsidR="00E04BBF" w:rsidRPr="0026080B">
        <w:rPr>
          <w:lang w:val="fr-FR"/>
        </w:rPr>
        <w:t xml:space="preserve">Appendix </w:t>
      </w:r>
      <w:r w:rsidR="00E04BBF">
        <w:rPr>
          <w:lang w:val="fr-FR"/>
        </w:rPr>
        <w:t xml:space="preserve">B: </w:t>
      </w:r>
      <w:r w:rsidR="00BB14BD">
        <w:rPr>
          <w:lang w:val="fr-FR"/>
        </w:rPr>
        <w:t>List of Intervivewees</w:t>
      </w:r>
      <w:bookmarkEnd w:id="63"/>
    </w:p>
    <w:p w:rsidR="00122D81" w:rsidRPr="000E737F" w:rsidRDefault="00E04BBF" w:rsidP="00A00454">
      <w:pPr>
        <w:jc w:val="both"/>
        <w:rPr>
          <w:rFonts w:ascii="Calibri" w:hAnsi="Calibri" w:cs="Calibri"/>
          <w:color w:val="000000"/>
          <w:sz w:val="22"/>
          <w:szCs w:val="22"/>
        </w:rPr>
      </w:pPr>
      <w:r>
        <w:rPr>
          <w:bCs/>
          <w:lang w:val="fr-FR"/>
        </w:rPr>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2072"/>
        <w:gridCol w:w="2315"/>
        <w:gridCol w:w="2316"/>
        <w:gridCol w:w="904"/>
      </w:tblGrid>
      <w:tr w:rsidR="00A27AEB" w:rsidRPr="008800CD" w:rsidTr="00DE7100">
        <w:trPr>
          <w:tblHeader/>
        </w:trPr>
        <w:tc>
          <w:tcPr>
            <w:tcW w:w="900" w:type="dxa"/>
            <w:shd w:val="clear" w:color="auto" w:fill="C6D9F1"/>
          </w:tcPr>
          <w:p w:rsidR="00A27AEB" w:rsidRPr="008800CD" w:rsidRDefault="00A27AEB" w:rsidP="00DE7100">
            <w:pPr>
              <w:pStyle w:val="TableTxt0"/>
              <w:rPr>
                <w:b/>
              </w:rPr>
            </w:pPr>
            <w:bookmarkStart w:id="64" w:name="OLE_LINK1"/>
            <w:r w:rsidRPr="008800CD">
              <w:rPr>
                <w:bCs/>
              </w:rPr>
              <w:br w:type="page"/>
            </w:r>
            <w:r w:rsidRPr="008800CD">
              <w:rPr>
                <w:b/>
              </w:rPr>
              <w:t>Date</w:t>
            </w:r>
          </w:p>
        </w:tc>
        <w:tc>
          <w:tcPr>
            <w:tcW w:w="2072" w:type="dxa"/>
            <w:shd w:val="clear" w:color="auto" w:fill="C6D9F1"/>
          </w:tcPr>
          <w:p w:rsidR="00A27AEB" w:rsidRPr="008800CD" w:rsidRDefault="00A27AEB" w:rsidP="00DE7100">
            <w:pPr>
              <w:pStyle w:val="TableTxt0"/>
              <w:rPr>
                <w:b/>
              </w:rPr>
            </w:pPr>
            <w:r w:rsidRPr="008800CD">
              <w:rPr>
                <w:b/>
              </w:rPr>
              <w:t>Name</w:t>
            </w:r>
          </w:p>
        </w:tc>
        <w:tc>
          <w:tcPr>
            <w:tcW w:w="2315" w:type="dxa"/>
            <w:shd w:val="clear" w:color="auto" w:fill="C6D9F1"/>
          </w:tcPr>
          <w:p w:rsidR="00A27AEB" w:rsidRPr="008800CD" w:rsidRDefault="00A27AEB" w:rsidP="00DE7100">
            <w:pPr>
              <w:pStyle w:val="TableTxt0"/>
              <w:rPr>
                <w:b/>
              </w:rPr>
            </w:pPr>
            <w:r w:rsidRPr="008800CD">
              <w:rPr>
                <w:b/>
              </w:rPr>
              <w:t>Organisation</w:t>
            </w:r>
          </w:p>
        </w:tc>
        <w:tc>
          <w:tcPr>
            <w:tcW w:w="2316" w:type="dxa"/>
            <w:shd w:val="clear" w:color="auto" w:fill="C6D9F1"/>
          </w:tcPr>
          <w:p w:rsidR="00A27AEB" w:rsidRPr="008800CD" w:rsidRDefault="00A27AEB" w:rsidP="00DE7100">
            <w:pPr>
              <w:pStyle w:val="TableTxt0"/>
              <w:rPr>
                <w:b/>
              </w:rPr>
            </w:pPr>
            <w:r w:rsidRPr="008800CD">
              <w:rPr>
                <w:b/>
              </w:rPr>
              <w:t>Role</w:t>
            </w:r>
          </w:p>
        </w:tc>
        <w:tc>
          <w:tcPr>
            <w:tcW w:w="904" w:type="dxa"/>
            <w:shd w:val="clear" w:color="auto" w:fill="C6D9F1"/>
          </w:tcPr>
          <w:p w:rsidR="00A27AEB" w:rsidRPr="008800CD" w:rsidRDefault="00A27AEB" w:rsidP="00DE7100">
            <w:pPr>
              <w:pStyle w:val="TableTxt0"/>
              <w:rPr>
                <w:b/>
              </w:rPr>
            </w:pPr>
            <w:r w:rsidRPr="008800CD">
              <w:rPr>
                <w:b/>
              </w:rPr>
              <w:t>Gender</w:t>
            </w:r>
          </w:p>
        </w:tc>
      </w:tr>
      <w:tr w:rsidR="00A27AEB" w:rsidRPr="008800CD" w:rsidTr="00DE7100">
        <w:tc>
          <w:tcPr>
            <w:tcW w:w="900" w:type="dxa"/>
            <w:shd w:val="clear" w:color="auto" w:fill="auto"/>
          </w:tcPr>
          <w:p w:rsidR="00A27AEB" w:rsidRPr="008800CD" w:rsidRDefault="00A27AEB" w:rsidP="00DE7100">
            <w:pPr>
              <w:pStyle w:val="TableTxt0"/>
            </w:pPr>
            <w:r w:rsidRPr="008800CD">
              <w:t>19 Aug</w:t>
            </w:r>
          </w:p>
        </w:tc>
        <w:tc>
          <w:tcPr>
            <w:tcW w:w="2072" w:type="dxa"/>
            <w:shd w:val="clear" w:color="auto" w:fill="auto"/>
          </w:tcPr>
          <w:p w:rsidR="00A27AEB" w:rsidRPr="008800CD" w:rsidRDefault="00A27AEB" w:rsidP="00DE7100">
            <w:pPr>
              <w:pStyle w:val="TableTxt0"/>
            </w:pPr>
            <w:r w:rsidRPr="008800CD">
              <w:t>David Hawes</w:t>
            </w:r>
          </w:p>
        </w:tc>
        <w:tc>
          <w:tcPr>
            <w:tcW w:w="2315" w:type="dxa"/>
            <w:shd w:val="clear" w:color="auto" w:fill="auto"/>
          </w:tcPr>
          <w:p w:rsidR="00A27AEB" w:rsidRPr="008800CD" w:rsidRDefault="00A27AEB" w:rsidP="00DE7100">
            <w:pPr>
              <w:pStyle w:val="TableTxt0"/>
            </w:pPr>
            <w:r w:rsidRPr="008800CD">
              <w:t>DFAT</w:t>
            </w:r>
          </w:p>
        </w:tc>
        <w:tc>
          <w:tcPr>
            <w:tcW w:w="2316" w:type="dxa"/>
            <w:shd w:val="clear" w:color="auto" w:fill="auto"/>
          </w:tcPr>
          <w:p w:rsidR="00A27AEB" w:rsidRPr="008800CD" w:rsidRDefault="00A27AEB" w:rsidP="00DE7100">
            <w:pPr>
              <w:pStyle w:val="TableTxt0"/>
            </w:pPr>
            <w:r w:rsidRPr="008800CD">
              <w:t>Principal Sector Specialist</w:t>
            </w:r>
          </w:p>
        </w:tc>
        <w:tc>
          <w:tcPr>
            <w:tcW w:w="904" w:type="dxa"/>
            <w:shd w:val="clear" w:color="auto" w:fill="auto"/>
          </w:tcPr>
          <w:p w:rsidR="00A27AEB" w:rsidRPr="008800CD" w:rsidRDefault="00A27AEB" w:rsidP="00DE7100">
            <w:pPr>
              <w:pStyle w:val="TableTxt0"/>
            </w:pPr>
            <w:r w:rsidRPr="008800CD">
              <w:t>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Anne Joselin</w:t>
            </w:r>
          </w:p>
        </w:tc>
        <w:tc>
          <w:tcPr>
            <w:tcW w:w="2315" w:type="dxa"/>
            <w:shd w:val="clear" w:color="auto" w:fill="auto"/>
          </w:tcPr>
          <w:p w:rsidR="00A27AEB" w:rsidRPr="008800CD" w:rsidRDefault="00A27AEB" w:rsidP="00DE7100">
            <w:pPr>
              <w:pStyle w:val="TableTxt0"/>
            </w:pPr>
            <w:r w:rsidRPr="008800CD">
              <w:t>DFAT</w:t>
            </w:r>
          </w:p>
        </w:tc>
        <w:tc>
          <w:tcPr>
            <w:tcW w:w="2316" w:type="dxa"/>
            <w:shd w:val="clear" w:color="auto" w:fill="auto"/>
          </w:tcPr>
          <w:p w:rsidR="00A27AEB" w:rsidRPr="008800CD" w:rsidRDefault="001A43AF" w:rsidP="00DE7100">
            <w:pPr>
              <w:pStyle w:val="TableTxt0"/>
            </w:pPr>
            <w:r>
              <w:t>Assistant Director, Water and Sanitation</w:t>
            </w:r>
          </w:p>
        </w:tc>
        <w:tc>
          <w:tcPr>
            <w:tcW w:w="904" w:type="dxa"/>
            <w:shd w:val="clear" w:color="auto" w:fill="auto"/>
          </w:tcPr>
          <w:p w:rsidR="00A27AEB" w:rsidRPr="008800CD" w:rsidRDefault="00A27AEB" w:rsidP="00DE7100">
            <w:pPr>
              <w:pStyle w:val="TableTxt0"/>
            </w:pPr>
            <w:r w:rsidRPr="008800CD">
              <w:t>Female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Sue Ellen</w:t>
            </w:r>
          </w:p>
        </w:tc>
        <w:tc>
          <w:tcPr>
            <w:tcW w:w="2315" w:type="dxa"/>
            <w:shd w:val="clear" w:color="auto" w:fill="auto"/>
          </w:tcPr>
          <w:p w:rsidR="00A27AEB" w:rsidRPr="008800CD" w:rsidRDefault="00A27AEB" w:rsidP="00DE7100">
            <w:pPr>
              <w:pStyle w:val="TableTxt0"/>
            </w:pPr>
            <w:r w:rsidRPr="008800CD">
              <w:t>DFAT</w:t>
            </w:r>
          </w:p>
        </w:tc>
        <w:tc>
          <w:tcPr>
            <w:tcW w:w="2316" w:type="dxa"/>
            <w:shd w:val="clear" w:color="auto" w:fill="auto"/>
          </w:tcPr>
          <w:p w:rsidR="00A27AEB" w:rsidRPr="008800CD" w:rsidRDefault="001A43AF" w:rsidP="00DE7100">
            <w:pPr>
              <w:pStyle w:val="TableTxt0"/>
            </w:pPr>
            <w:r>
              <w:t>Senior Program Manager, Water and Sanitation</w:t>
            </w:r>
          </w:p>
        </w:tc>
        <w:tc>
          <w:tcPr>
            <w:tcW w:w="904" w:type="dxa"/>
            <w:shd w:val="clear" w:color="auto" w:fill="auto"/>
          </w:tcPr>
          <w:p w:rsidR="00A27AEB" w:rsidRPr="008800CD" w:rsidRDefault="00A27AEB" w:rsidP="00DE7100">
            <w:pPr>
              <w:pStyle w:val="TableTxt0"/>
            </w:pPr>
            <w:r w:rsidRPr="008800CD">
              <w:t>Female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Paul Wright</w:t>
            </w:r>
          </w:p>
        </w:tc>
        <w:tc>
          <w:tcPr>
            <w:tcW w:w="2315" w:type="dxa"/>
            <w:shd w:val="clear" w:color="auto" w:fill="auto"/>
          </w:tcPr>
          <w:p w:rsidR="00A27AEB" w:rsidRPr="008800CD" w:rsidRDefault="00A27AEB" w:rsidP="00DE7100">
            <w:pPr>
              <w:pStyle w:val="TableTxt0"/>
            </w:pPr>
            <w:r w:rsidRPr="008800CD">
              <w:t>DFAT</w:t>
            </w:r>
          </w:p>
        </w:tc>
        <w:tc>
          <w:tcPr>
            <w:tcW w:w="2316" w:type="dxa"/>
            <w:shd w:val="clear" w:color="auto" w:fill="auto"/>
          </w:tcPr>
          <w:p w:rsidR="00A27AEB" w:rsidRPr="008800CD" w:rsidRDefault="001A43AF" w:rsidP="00DE7100">
            <w:pPr>
              <w:pStyle w:val="TableTxt0"/>
            </w:pPr>
            <w:r>
              <w:t>Assistant Director, Infrastructure</w:t>
            </w:r>
          </w:p>
        </w:tc>
        <w:tc>
          <w:tcPr>
            <w:tcW w:w="904" w:type="dxa"/>
            <w:shd w:val="clear" w:color="auto" w:fill="auto"/>
          </w:tcPr>
          <w:p w:rsidR="00A27AEB" w:rsidRPr="008800CD" w:rsidRDefault="00A27AEB" w:rsidP="00DE7100">
            <w:pPr>
              <w:pStyle w:val="TableTxt0"/>
            </w:pPr>
            <w:r w:rsidRPr="008800CD">
              <w:t>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Christiana Dewi</w:t>
            </w:r>
          </w:p>
        </w:tc>
        <w:tc>
          <w:tcPr>
            <w:tcW w:w="2315" w:type="dxa"/>
            <w:shd w:val="clear" w:color="auto" w:fill="auto"/>
          </w:tcPr>
          <w:p w:rsidR="00A27AEB" w:rsidRPr="008800CD" w:rsidRDefault="00A27AEB" w:rsidP="00DE7100">
            <w:pPr>
              <w:pStyle w:val="TableTxt0"/>
            </w:pPr>
            <w:r w:rsidRPr="008800CD">
              <w:t>DFAT</w:t>
            </w:r>
          </w:p>
        </w:tc>
        <w:tc>
          <w:tcPr>
            <w:tcW w:w="2316" w:type="dxa"/>
            <w:shd w:val="clear" w:color="auto" w:fill="auto"/>
          </w:tcPr>
          <w:p w:rsidR="00A27AEB" w:rsidRPr="008800CD" w:rsidRDefault="00A27AEB" w:rsidP="00DE7100">
            <w:pPr>
              <w:pStyle w:val="TableTxt0"/>
            </w:pPr>
            <w:r w:rsidRPr="008800CD">
              <w:t>Program Manager</w:t>
            </w:r>
          </w:p>
        </w:tc>
        <w:tc>
          <w:tcPr>
            <w:tcW w:w="904" w:type="dxa"/>
            <w:shd w:val="clear" w:color="auto" w:fill="auto"/>
          </w:tcPr>
          <w:p w:rsidR="00A27AEB" w:rsidRPr="008800CD" w:rsidRDefault="00A27AEB" w:rsidP="00DE7100">
            <w:pPr>
              <w:pStyle w:val="TableTxt0"/>
            </w:pPr>
            <w:r w:rsidRPr="008800CD">
              <w:t>Female</w:t>
            </w:r>
          </w:p>
        </w:tc>
      </w:tr>
      <w:tr w:rsidR="00A27AEB" w:rsidRPr="008800CD" w:rsidTr="00DE7100">
        <w:tc>
          <w:tcPr>
            <w:tcW w:w="900" w:type="dxa"/>
            <w:shd w:val="clear" w:color="auto" w:fill="auto"/>
          </w:tcPr>
          <w:p w:rsidR="00A27AEB" w:rsidRPr="008800CD" w:rsidRDefault="00A27AEB" w:rsidP="00DE7100">
            <w:pPr>
              <w:pStyle w:val="TableTxt0"/>
            </w:pPr>
            <w:r w:rsidRPr="008800CD">
              <w:t>20 Aug</w:t>
            </w:r>
          </w:p>
        </w:tc>
        <w:tc>
          <w:tcPr>
            <w:tcW w:w="2072" w:type="dxa"/>
            <w:shd w:val="clear" w:color="auto" w:fill="auto"/>
          </w:tcPr>
          <w:p w:rsidR="00A27AEB" w:rsidRPr="008800CD" w:rsidRDefault="00A27AEB" w:rsidP="00DE7100">
            <w:pPr>
              <w:pStyle w:val="TableTxt0"/>
            </w:pPr>
            <w:r w:rsidRPr="008800CD">
              <w:t>Mike Freeman</w:t>
            </w:r>
          </w:p>
        </w:tc>
        <w:tc>
          <w:tcPr>
            <w:tcW w:w="2315" w:type="dxa"/>
            <w:shd w:val="clear" w:color="auto" w:fill="auto"/>
          </w:tcPr>
          <w:p w:rsidR="00A27AEB" w:rsidRPr="008800CD" w:rsidRDefault="00A27AEB" w:rsidP="00DE7100">
            <w:pPr>
              <w:pStyle w:val="TableTxt0"/>
            </w:pPr>
            <w:r w:rsidRPr="008800CD">
              <w:t>PDM</w:t>
            </w:r>
          </w:p>
        </w:tc>
        <w:tc>
          <w:tcPr>
            <w:tcW w:w="2316" w:type="dxa"/>
            <w:shd w:val="clear" w:color="auto" w:fill="auto"/>
          </w:tcPr>
          <w:p w:rsidR="00A27AEB" w:rsidRPr="008800CD" w:rsidRDefault="001A43AF" w:rsidP="00DE7100">
            <w:pPr>
              <w:pStyle w:val="TableTxt0"/>
            </w:pPr>
            <w:r>
              <w:t>IIAP Design Team</w:t>
            </w:r>
          </w:p>
        </w:tc>
        <w:tc>
          <w:tcPr>
            <w:tcW w:w="904" w:type="dxa"/>
            <w:shd w:val="clear" w:color="auto" w:fill="auto"/>
          </w:tcPr>
          <w:p w:rsidR="00A27AEB" w:rsidRPr="008800CD" w:rsidRDefault="00A27AEB" w:rsidP="00DE7100">
            <w:pPr>
              <w:pStyle w:val="TableTxt0"/>
            </w:pPr>
            <w:r w:rsidRPr="008800CD">
              <w:t>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Stacey Tennant</w:t>
            </w:r>
          </w:p>
        </w:tc>
        <w:tc>
          <w:tcPr>
            <w:tcW w:w="2315" w:type="dxa"/>
            <w:shd w:val="clear" w:color="auto" w:fill="auto"/>
          </w:tcPr>
          <w:p w:rsidR="00A27AEB" w:rsidRPr="008800CD" w:rsidRDefault="00A27AEB" w:rsidP="00DE7100">
            <w:pPr>
              <w:pStyle w:val="TableTxt0"/>
            </w:pPr>
            <w:r w:rsidRPr="008800CD">
              <w:t>Stacey Tennant Consultancy Ltd</w:t>
            </w:r>
          </w:p>
        </w:tc>
        <w:tc>
          <w:tcPr>
            <w:tcW w:w="2316" w:type="dxa"/>
            <w:shd w:val="clear" w:color="auto" w:fill="auto"/>
          </w:tcPr>
          <w:p w:rsidR="00A27AEB" w:rsidRPr="008800CD" w:rsidRDefault="001A43AF" w:rsidP="00DE7100">
            <w:pPr>
              <w:pStyle w:val="TableTxt0"/>
            </w:pPr>
            <w:r>
              <w:t>IIAP Design Team</w:t>
            </w:r>
          </w:p>
        </w:tc>
        <w:tc>
          <w:tcPr>
            <w:tcW w:w="904" w:type="dxa"/>
            <w:shd w:val="clear" w:color="auto" w:fill="auto"/>
          </w:tcPr>
          <w:p w:rsidR="00A27AEB" w:rsidRPr="008800CD" w:rsidRDefault="00A27AEB" w:rsidP="00DE7100">
            <w:pPr>
              <w:pStyle w:val="TableTxt0"/>
            </w:pPr>
            <w:r w:rsidRPr="008800CD">
              <w:t>Female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David Ray</w:t>
            </w:r>
          </w:p>
        </w:tc>
        <w:tc>
          <w:tcPr>
            <w:tcW w:w="2315" w:type="dxa"/>
            <w:shd w:val="clear" w:color="auto" w:fill="auto"/>
          </w:tcPr>
          <w:p w:rsidR="00A27AEB" w:rsidRPr="008800CD" w:rsidRDefault="00A27AEB" w:rsidP="00DE7100">
            <w:pPr>
              <w:pStyle w:val="TableTxt0"/>
            </w:pPr>
            <w:r w:rsidRPr="008800CD">
              <w:t>IndII</w:t>
            </w:r>
          </w:p>
        </w:tc>
        <w:tc>
          <w:tcPr>
            <w:tcW w:w="2316" w:type="dxa"/>
            <w:shd w:val="clear" w:color="auto" w:fill="auto"/>
          </w:tcPr>
          <w:p w:rsidR="00A27AEB" w:rsidRPr="008800CD" w:rsidRDefault="00A27AEB" w:rsidP="00DE7100">
            <w:pPr>
              <w:pStyle w:val="TableTxt0"/>
            </w:pPr>
            <w:r w:rsidRPr="008800CD">
              <w:t>Facility Director</w:t>
            </w:r>
          </w:p>
        </w:tc>
        <w:tc>
          <w:tcPr>
            <w:tcW w:w="904" w:type="dxa"/>
            <w:shd w:val="clear" w:color="auto" w:fill="auto"/>
          </w:tcPr>
          <w:p w:rsidR="00A27AEB" w:rsidRPr="008800CD" w:rsidRDefault="00A27AEB" w:rsidP="00DE7100">
            <w:pPr>
              <w:pStyle w:val="TableTxt0"/>
            </w:pPr>
            <w:r w:rsidRPr="008800CD">
              <w:t>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Jeff Bost</w:t>
            </w:r>
          </w:p>
        </w:tc>
        <w:tc>
          <w:tcPr>
            <w:tcW w:w="2315" w:type="dxa"/>
            <w:shd w:val="clear" w:color="auto" w:fill="auto"/>
          </w:tcPr>
          <w:p w:rsidR="00A27AEB" w:rsidRPr="008800CD" w:rsidRDefault="00A27AEB" w:rsidP="00DE7100">
            <w:pPr>
              <w:pStyle w:val="TableTxt0"/>
            </w:pPr>
            <w:r w:rsidRPr="008800CD">
              <w:t>IndII</w:t>
            </w:r>
          </w:p>
        </w:tc>
        <w:tc>
          <w:tcPr>
            <w:tcW w:w="2316" w:type="dxa"/>
            <w:shd w:val="clear" w:color="auto" w:fill="auto"/>
          </w:tcPr>
          <w:p w:rsidR="00A27AEB" w:rsidRPr="008800CD" w:rsidRDefault="00A27AEB" w:rsidP="00DE7100">
            <w:pPr>
              <w:pStyle w:val="TableTxt0"/>
            </w:pPr>
            <w:r w:rsidRPr="008800CD">
              <w:t>Deputy Director</w:t>
            </w:r>
          </w:p>
        </w:tc>
        <w:tc>
          <w:tcPr>
            <w:tcW w:w="904" w:type="dxa"/>
            <w:shd w:val="clear" w:color="auto" w:fill="auto"/>
          </w:tcPr>
          <w:p w:rsidR="00A27AEB" w:rsidRPr="008800CD" w:rsidRDefault="00A27AEB" w:rsidP="00DE7100">
            <w:pPr>
              <w:pStyle w:val="TableTxt0"/>
            </w:pPr>
            <w:r w:rsidRPr="008800CD">
              <w:t>Male</w:t>
            </w:r>
          </w:p>
        </w:tc>
      </w:tr>
      <w:tr w:rsidR="00A27AEB" w:rsidRPr="008800CD" w:rsidTr="00DE7100">
        <w:tc>
          <w:tcPr>
            <w:tcW w:w="900" w:type="dxa"/>
            <w:shd w:val="clear" w:color="auto" w:fill="auto"/>
          </w:tcPr>
          <w:p w:rsidR="00A27AEB" w:rsidRPr="008800CD" w:rsidRDefault="00A27AEB" w:rsidP="00DE7100">
            <w:pPr>
              <w:pStyle w:val="TableTxt0"/>
            </w:pPr>
            <w:r w:rsidRPr="008800CD">
              <w:t>21 Aug</w:t>
            </w:r>
          </w:p>
        </w:tc>
        <w:tc>
          <w:tcPr>
            <w:tcW w:w="2072" w:type="dxa"/>
            <w:shd w:val="clear" w:color="auto" w:fill="auto"/>
          </w:tcPr>
          <w:p w:rsidR="00A27AEB" w:rsidRPr="008800CD" w:rsidRDefault="00A27AEB" w:rsidP="00DE7100">
            <w:pPr>
              <w:pStyle w:val="TableTxt0"/>
            </w:pPr>
            <w:r w:rsidRPr="008800CD">
              <w:t>Jeff Morgan</w:t>
            </w:r>
          </w:p>
        </w:tc>
        <w:tc>
          <w:tcPr>
            <w:tcW w:w="2315" w:type="dxa"/>
            <w:shd w:val="clear" w:color="auto" w:fill="auto"/>
          </w:tcPr>
          <w:p w:rsidR="00A27AEB" w:rsidRPr="008800CD" w:rsidRDefault="00A27AEB" w:rsidP="00DE7100">
            <w:pPr>
              <w:pStyle w:val="TableTxt0"/>
            </w:pPr>
            <w:r w:rsidRPr="008800CD">
              <w:t>IndII</w:t>
            </w:r>
          </w:p>
        </w:tc>
        <w:tc>
          <w:tcPr>
            <w:tcW w:w="2316" w:type="dxa"/>
            <w:shd w:val="clear" w:color="auto" w:fill="auto"/>
          </w:tcPr>
          <w:p w:rsidR="00A27AEB" w:rsidRPr="008800CD" w:rsidRDefault="00A27AEB" w:rsidP="00DE7100">
            <w:pPr>
              <w:pStyle w:val="TableTxt0"/>
            </w:pPr>
            <w:r w:rsidRPr="008800CD">
              <w:t>Program Coordinator</w:t>
            </w:r>
          </w:p>
        </w:tc>
        <w:tc>
          <w:tcPr>
            <w:tcW w:w="904" w:type="dxa"/>
            <w:shd w:val="clear" w:color="auto" w:fill="auto"/>
          </w:tcPr>
          <w:p w:rsidR="00A27AEB" w:rsidRPr="008800CD" w:rsidRDefault="00A27AEB" w:rsidP="00DE7100">
            <w:pPr>
              <w:pStyle w:val="TableTxt0"/>
            </w:pPr>
            <w:r w:rsidRPr="008800CD">
              <w:t>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Ty Morrissey</w:t>
            </w:r>
          </w:p>
        </w:tc>
        <w:tc>
          <w:tcPr>
            <w:tcW w:w="2315" w:type="dxa"/>
            <w:shd w:val="clear" w:color="auto" w:fill="auto"/>
          </w:tcPr>
          <w:p w:rsidR="00A27AEB" w:rsidRPr="008800CD" w:rsidRDefault="00A27AEB" w:rsidP="00DE7100">
            <w:pPr>
              <w:pStyle w:val="TableTxt0"/>
            </w:pPr>
            <w:r w:rsidRPr="008800CD">
              <w:t>IndII</w:t>
            </w:r>
          </w:p>
        </w:tc>
        <w:tc>
          <w:tcPr>
            <w:tcW w:w="2316" w:type="dxa"/>
            <w:shd w:val="clear" w:color="auto" w:fill="auto"/>
          </w:tcPr>
          <w:p w:rsidR="00A27AEB" w:rsidRPr="008800CD" w:rsidRDefault="00A27AEB" w:rsidP="00DE7100">
            <w:pPr>
              <w:pStyle w:val="TableTxt0"/>
            </w:pPr>
            <w:r w:rsidRPr="008800CD">
              <w:t>Monitoring and Evaluation</w:t>
            </w:r>
          </w:p>
        </w:tc>
        <w:tc>
          <w:tcPr>
            <w:tcW w:w="904" w:type="dxa"/>
            <w:shd w:val="clear" w:color="auto" w:fill="auto"/>
          </w:tcPr>
          <w:p w:rsidR="00A27AEB" w:rsidRPr="008800CD" w:rsidRDefault="00A27AEB" w:rsidP="00DE7100">
            <w:pPr>
              <w:pStyle w:val="TableTxt0"/>
            </w:pPr>
            <w:r w:rsidRPr="008800CD">
              <w:t>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Eko Utomo</w:t>
            </w:r>
          </w:p>
        </w:tc>
        <w:tc>
          <w:tcPr>
            <w:tcW w:w="2315" w:type="dxa"/>
            <w:shd w:val="clear" w:color="auto" w:fill="auto"/>
          </w:tcPr>
          <w:p w:rsidR="00A27AEB" w:rsidRPr="008800CD" w:rsidRDefault="00A27AEB" w:rsidP="00DE7100">
            <w:pPr>
              <w:pStyle w:val="TableTxt0"/>
            </w:pPr>
            <w:r w:rsidRPr="008800CD">
              <w:t>IndII</w:t>
            </w:r>
          </w:p>
        </w:tc>
        <w:tc>
          <w:tcPr>
            <w:tcW w:w="2316" w:type="dxa"/>
            <w:shd w:val="clear" w:color="auto" w:fill="auto"/>
          </w:tcPr>
          <w:p w:rsidR="00A27AEB" w:rsidRPr="008800CD" w:rsidRDefault="00A27AEB" w:rsidP="00DE7100">
            <w:pPr>
              <w:pStyle w:val="TableTxt0"/>
            </w:pPr>
            <w:r w:rsidRPr="008800CD">
              <w:t>Gender Officer</w:t>
            </w:r>
          </w:p>
        </w:tc>
        <w:tc>
          <w:tcPr>
            <w:tcW w:w="904" w:type="dxa"/>
            <w:shd w:val="clear" w:color="auto" w:fill="auto"/>
          </w:tcPr>
          <w:p w:rsidR="00A27AEB" w:rsidRPr="008800CD" w:rsidRDefault="00A27AEB" w:rsidP="00DE7100">
            <w:pPr>
              <w:pStyle w:val="TableTxt0"/>
            </w:pPr>
            <w:r w:rsidRPr="008800CD">
              <w:t>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Sulistiani</w:t>
            </w:r>
          </w:p>
        </w:tc>
        <w:tc>
          <w:tcPr>
            <w:tcW w:w="2315" w:type="dxa"/>
            <w:shd w:val="clear" w:color="auto" w:fill="auto"/>
          </w:tcPr>
          <w:p w:rsidR="00A27AEB" w:rsidRPr="008800CD" w:rsidRDefault="00A27AEB" w:rsidP="00DE7100">
            <w:pPr>
              <w:pStyle w:val="TableTxt0"/>
            </w:pPr>
            <w:r w:rsidRPr="008800CD">
              <w:t>IndII</w:t>
            </w:r>
          </w:p>
        </w:tc>
        <w:tc>
          <w:tcPr>
            <w:tcW w:w="2316" w:type="dxa"/>
            <w:shd w:val="clear" w:color="auto" w:fill="auto"/>
          </w:tcPr>
          <w:p w:rsidR="00A27AEB" w:rsidRPr="008800CD" w:rsidRDefault="00A27AEB" w:rsidP="00DE7100">
            <w:pPr>
              <w:pStyle w:val="TableTxt0"/>
            </w:pPr>
            <w:r w:rsidRPr="008800CD">
              <w:t>M &amp; E Officer</w:t>
            </w:r>
          </w:p>
        </w:tc>
        <w:tc>
          <w:tcPr>
            <w:tcW w:w="904" w:type="dxa"/>
            <w:shd w:val="clear" w:color="auto" w:fill="auto"/>
          </w:tcPr>
          <w:p w:rsidR="00A27AEB" w:rsidRPr="008800CD" w:rsidRDefault="00A27AEB" w:rsidP="00DE7100">
            <w:pPr>
              <w:pStyle w:val="TableTxt0"/>
            </w:pPr>
            <w:r w:rsidRPr="008800CD">
              <w:t>Female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Anne Joselin</w:t>
            </w:r>
          </w:p>
        </w:tc>
        <w:tc>
          <w:tcPr>
            <w:tcW w:w="2315" w:type="dxa"/>
            <w:shd w:val="clear" w:color="auto" w:fill="auto"/>
          </w:tcPr>
          <w:p w:rsidR="00A27AEB" w:rsidRPr="008800CD" w:rsidRDefault="00A27AEB" w:rsidP="00DE7100">
            <w:pPr>
              <w:pStyle w:val="TableTxt0"/>
            </w:pPr>
            <w:r w:rsidRPr="008800CD">
              <w:t>DFAT</w:t>
            </w:r>
          </w:p>
        </w:tc>
        <w:tc>
          <w:tcPr>
            <w:tcW w:w="2316" w:type="dxa"/>
            <w:shd w:val="clear" w:color="auto" w:fill="auto"/>
          </w:tcPr>
          <w:p w:rsidR="00A27AEB" w:rsidRPr="008800CD" w:rsidRDefault="00A27AEB" w:rsidP="00DE7100">
            <w:pPr>
              <w:pStyle w:val="TableTxt0"/>
            </w:pPr>
            <w:r w:rsidRPr="008800CD">
              <w:t>Unit Manager, Water and Sanitation</w:t>
            </w:r>
          </w:p>
        </w:tc>
        <w:tc>
          <w:tcPr>
            <w:tcW w:w="904" w:type="dxa"/>
            <w:shd w:val="clear" w:color="auto" w:fill="auto"/>
          </w:tcPr>
          <w:p w:rsidR="00A27AEB" w:rsidRPr="008800CD" w:rsidRDefault="00A27AEB" w:rsidP="00DE7100">
            <w:pPr>
              <w:pStyle w:val="TableTxt0"/>
            </w:pPr>
            <w:r w:rsidRPr="008800CD">
              <w:t>Female</w:t>
            </w:r>
          </w:p>
        </w:tc>
      </w:tr>
      <w:tr w:rsidR="00A27AEB" w:rsidRPr="008800CD" w:rsidTr="00DE7100">
        <w:tc>
          <w:tcPr>
            <w:tcW w:w="900" w:type="dxa"/>
            <w:shd w:val="clear" w:color="auto" w:fill="auto"/>
          </w:tcPr>
          <w:p w:rsidR="00A27AEB" w:rsidRPr="008800CD" w:rsidRDefault="00A27AEB" w:rsidP="00DE7100">
            <w:pPr>
              <w:pStyle w:val="TableTxt0"/>
            </w:pPr>
            <w:r w:rsidRPr="008800CD">
              <w:t>22 Aug</w:t>
            </w:r>
          </w:p>
        </w:tc>
        <w:tc>
          <w:tcPr>
            <w:tcW w:w="2072" w:type="dxa"/>
            <w:shd w:val="clear" w:color="auto" w:fill="auto"/>
          </w:tcPr>
          <w:p w:rsidR="00A27AEB" w:rsidRPr="008800CD" w:rsidRDefault="00A27AEB" w:rsidP="00DE7100">
            <w:pPr>
              <w:pStyle w:val="TableTxt0"/>
            </w:pPr>
            <w:r w:rsidRPr="008800CD">
              <w:t>John Lee</w:t>
            </w:r>
          </w:p>
        </w:tc>
        <w:tc>
          <w:tcPr>
            <w:tcW w:w="2315" w:type="dxa"/>
            <w:shd w:val="clear" w:color="auto" w:fill="auto"/>
          </w:tcPr>
          <w:p w:rsidR="00A27AEB" w:rsidRPr="008800CD" w:rsidRDefault="00A27AEB" w:rsidP="00DE7100">
            <w:pPr>
              <w:pStyle w:val="TableTxt0"/>
            </w:pPr>
            <w:r w:rsidRPr="008800CD">
              <w:t>IndII</w:t>
            </w:r>
          </w:p>
        </w:tc>
        <w:tc>
          <w:tcPr>
            <w:tcW w:w="2316" w:type="dxa"/>
            <w:shd w:val="clear" w:color="auto" w:fill="auto"/>
          </w:tcPr>
          <w:p w:rsidR="00A27AEB" w:rsidRPr="008800CD" w:rsidRDefault="00A27AEB" w:rsidP="00DE7100">
            <w:pPr>
              <w:pStyle w:val="TableTxt0"/>
            </w:pPr>
            <w:r w:rsidRPr="008800CD">
              <w:t>Technical Director - Transport</w:t>
            </w:r>
          </w:p>
        </w:tc>
        <w:tc>
          <w:tcPr>
            <w:tcW w:w="904" w:type="dxa"/>
            <w:shd w:val="clear" w:color="auto" w:fill="auto"/>
          </w:tcPr>
          <w:p w:rsidR="00A27AEB" w:rsidRPr="008800CD" w:rsidRDefault="00A27AEB" w:rsidP="00DE7100">
            <w:pPr>
              <w:pStyle w:val="TableTxt0"/>
            </w:pPr>
            <w:r w:rsidRPr="008800CD">
              <w:t>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David Foster</w:t>
            </w:r>
          </w:p>
        </w:tc>
        <w:tc>
          <w:tcPr>
            <w:tcW w:w="2315" w:type="dxa"/>
            <w:shd w:val="clear" w:color="auto" w:fill="auto"/>
          </w:tcPr>
          <w:p w:rsidR="00A27AEB" w:rsidRPr="008800CD" w:rsidRDefault="00A27AEB" w:rsidP="00DE7100">
            <w:pPr>
              <w:pStyle w:val="TableTxt0"/>
            </w:pPr>
            <w:r w:rsidRPr="008800CD">
              <w:t>IndII</w:t>
            </w:r>
          </w:p>
        </w:tc>
        <w:tc>
          <w:tcPr>
            <w:tcW w:w="2316" w:type="dxa"/>
            <w:shd w:val="clear" w:color="auto" w:fill="auto"/>
          </w:tcPr>
          <w:p w:rsidR="00A27AEB" w:rsidRPr="008800CD" w:rsidRDefault="00A27AEB" w:rsidP="00DE7100">
            <w:pPr>
              <w:pStyle w:val="TableTxt0"/>
            </w:pPr>
            <w:r w:rsidRPr="008800CD">
              <w:t>Lead Adviser,  Road Implementation and Safety</w:t>
            </w:r>
          </w:p>
        </w:tc>
        <w:tc>
          <w:tcPr>
            <w:tcW w:w="904" w:type="dxa"/>
            <w:shd w:val="clear" w:color="auto" w:fill="auto"/>
          </w:tcPr>
          <w:p w:rsidR="00A27AEB" w:rsidRPr="008800CD" w:rsidRDefault="00A27AEB" w:rsidP="00DE7100">
            <w:pPr>
              <w:pStyle w:val="TableTxt0"/>
            </w:pPr>
            <w:r w:rsidRPr="008800CD">
              <w:t>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Efi Novara Nefiadi</w:t>
            </w:r>
          </w:p>
        </w:tc>
        <w:tc>
          <w:tcPr>
            <w:tcW w:w="2315" w:type="dxa"/>
            <w:shd w:val="clear" w:color="auto" w:fill="auto"/>
          </w:tcPr>
          <w:p w:rsidR="00A27AEB" w:rsidRPr="008800CD" w:rsidRDefault="00A27AEB" w:rsidP="00DE7100">
            <w:pPr>
              <w:pStyle w:val="TableTxt0"/>
            </w:pPr>
            <w:r w:rsidRPr="008800CD">
              <w:t>IndII</w:t>
            </w:r>
          </w:p>
        </w:tc>
        <w:tc>
          <w:tcPr>
            <w:tcW w:w="2316" w:type="dxa"/>
            <w:shd w:val="clear" w:color="auto" w:fill="auto"/>
          </w:tcPr>
          <w:p w:rsidR="00A27AEB" w:rsidRPr="008800CD" w:rsidRDefault="00A27AEB" w:rsidP="00DE7100">
            <w:pPr>
              <w:pStyle w:val="TableTxt0"/>
            </w:pPr>
            <w:r w:rsidRPr="008800CD">
              <w:t>Senior Transport Program Officer</w:t>
            </w:r>
          </w:p>
        </w:tc>
        <w:tc>
          <w:tcPr>
            <w:tcW w:w="904" w:type="dxa"/>
            <w:shd w:val="clear" w:color="auto" w:fill="auto"/>
          </w:tcPr>
          <w:p w:rsidR="00A27AEB" w:rsidRPr="008800CD" w:rsidRDefault="00A27AEB" w:rsidP="00DE7100">
            <w:pPr>
              <w:pStyle w:val="TableTxt0"/>
            </w:pPr>
            <w:r w:rsidRPr="008800CD">
              <w:t>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Maria Renny</w:t>
            </w:r>
          </w:p>
        </w:tc>
        <w:tc>
          <w:tcPr>
            <w:tcW w:w="2315" w:type="dxa"/>
            <w:shd w:val="clear" w:color="auto" w:fill="auto"/>
          </w:tcPr>
          <w:p w:rsidR="00A27AEB" w:rsidRPr="008800CD" w:rsidRDefault="00A27AEB" w:rsidP="00DE7100">
            <w:pPr>
              <w:pStyle w:val="TableTxt0"/>
            </w:pPr>
            <w:r w:rsidRPr="008800CD">
              <w:t>IndII</w:t>
            </w:r>
          </w:p>
        </w:tc>
        <w:tc>
          <w:tcPr>
            <w:tcW w:w="2316" w:type="dxa"/>
            <w:shd w:val="clear" w:color="auto" w:fill="auto"/>
          </w:tcPr>
          <w:p w:rsidR="00A27AEB" w:rsidRPr="008800CD" w:rsidRDefault="00A27AEB" w:rsidP="00DE7100">
            <w:pPr>
              <w:pStyle w:val="TableTxt0"/>
            </w:pPr>
            <w:r w:rsidRPr="008800CD">
              <w:t>Program Officer, Transport</w:t>
            </w:r>
          </w:p>
        </w:tc>
        <w:tc>
          <w:tcPr>
            <w:tcW w:w="904" w:type="dxa"/>
            <w:shd w:val="clear" w:color="auto" w:fill="auto"/>
          </w:tcPr>
          <w:p w:rsidR="00A27AEB" w:rsidRPr="008800CD" w:rsidRDefault="00A27AEB" w:rsidP="00DE7100">
            <w:pPr>
              <w:pStyle w:val="TableTxt0"/>
            </w:pPr>
            <w:r w:rsidRPr="008800CD">
              <w:t>Female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Sarah</w:t>
            </w:r>
            <w:r w:rsidR="001A43AF">
              <w:t xml:space="preserve"> Leslie </w:t>
            </w:r>
          </w:p>
        </w:tc>
        <w:tc>
          <w:tcPr>
            <w:tcW w:w="2315" w:type="dxa"/>
            <w:shd w:val="clear" w:color="auto" w:fill="auto"/>
          </w:tcPr>
          <w:p w:rsidR="00A27AEB" w:rsidRPr="008800CD" w:rsidRDefault="001A43AF" w:rsidP="00DE7100">
            <w:pPr>
              <w:pStyle w:val="TableTxt0"/>
            </w:pPr>
            <w:r>
              <w:t>DFAT</w:t>
            </w:r>
          </w:p>
        </w:tc>
        <w:tc>
          <w:tcPr>
            <w:tcW w:w="2316" w:type="dxa"/>
            <w:shd w:val="clear" w:color="auto" w:fill="auto"/>
          </w:tcPr>
          <w:p w:rsidR="00A27AEB" w:rsidRPr="008800CD" w:rsidRDefault="00A27AEB" w:rsidP="00DE7100">
            <w:pPr>
              <w:pStyle w:val="TableTxt0"/>
            </w:pPr>
            <w:r w:rsidRPr="008800CD">
              <w:t>Education POM</w:t>
            </w:r>
            <w:r w:rsidR="001A43AF">
              <w:t xml:space="preserve"> manager</w:t>
            </w:r>
          </w:p>
        </w:tc>
        <w:tc>
          <w:tcPr>
            <w:tcW w:w="904" w:type="dxa"/>
            <w:shd w:val="clear" w:color="auto" w:fill="auto"/>
          </w:tcPr>
          <w:p w:rsidR="00A27AEB" w:rsidRPr="008800CD" w:rsidRDefault="00A27AEB" w:rsidP="00DE7100">
            <w:pPr>
              <w:pStyle w:val="TableTxt0"/>
            </w:pPr>
            <w:r w:rsidRPr="008800CD">
              <w:t>Female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Lynton Ulrich</w:t>
            </w:r>
          </w:p>
        </w:tc>
        <w:tc>
          <w:tcPr>
            <w:tcW w:w="2315" w:type="dxa"/>
            <w:shd w:val="clear" w:color="auto" w:fill="auto"/>
          </w:tcPr>
          <w:p w:rsidR="00A27AEB" w:rsidRPr="008800CD" w:rsidRDefault="00A27AEB" w:rsidP="00DE7100">
            <w:pPr>
              <w:pStyle w:val="TableTxt0"/>
            </w:pPr>
            <w:r w:rsidRPr="008800CD">
              <w:t>IndII</w:t>
            </w:r>
          </w:p>
        </w:tc>
        <w:tc>
          <w:tcPr>
            <w:tcW w:w="2316" w:type="dxa"/>
            <w:shd w:val="clear" w:color="auto" w:fill="auto"/>
          </w:tcPr>
          <w:p w:rsidR="00A27AEB" w:rsidRPr="008800CD" w:rsidRDefault="00A27AEB" w:rsidP="00DE7100">
            <w:pPr>
              <w:pStyle w:val="TableTxt0"/>
            </w:pPr>
            <w:r w:rsidRPr="008800CD">
              <w:t>Technical Director – Policy and Investment</w:t>
            </w:r>
          </w:p>
        </w:tc>
        <w:tc>
          <w:tcPr>
            <w:tcW w:w="904" w:type="dxa"/>
            <w:shd w:val="clear" w:color="auto" w:fill="auto"/>
          </w:tcPr>
          <w:p w:rsidR="00A27AEB" w:rsidRPr="008800CD" w:rsidRDefault="00A27AEB" w:rsidP="00DE7100">
            <w:pPr>
              <w:pStyle w:val="TableTxt0"/>
            </w:pPr>
            <w:r w:rsidRPr="008800CD">
              <w:t>Male</w:t>
            </w:r>
          </w:p>
        </w:tc>
      </w:tr>
      <w:tr w:rsidR="00A27AEB" w:rsidRPr="008800CD" w:rsidTr="00DE7100">
        <w:tc>
          <w:tcPr>
            <w:tcW w:w="900" w:type="dxa"/>
            <w:shd w:val="clear" w:color="auto" w:fill="auto"/>
          </w:tcPr>
          <w:p w:rsidR="00A27AEB" w:rsidRPr="008800CD" w:rsidRDefault="00A27AEB" w:rsidP="00DE7100">
            <w:pPr>
              <w:pStyle w:val="TableTxt0"/>
            </w:pPr>
            <w:r w:rsidRPr="008800CD">
              <w:t>25 Aug</w:t>
            </w:r>
          </w:p>
        </w:tc>
        <w:tc>
          <w:tcPr>
            <w:tcW w:w="2072" w:type="dxa"/>
            <w:shd w:val="clear" w:color="auto" w:fill="auto"/>
          </w:tcPr>
          <w:p w:rsidR="00A27AEB" w:rsidRPr="008800CD" w:rsidRDefault="00A27AEB" w:rsidP="00DE7100">
            <w:pPr>
              <w:pStyle w:val="TableTxt0"/>
            </w:pPr>
            <w:r w:rsidRPr="008800CD">
              <w:t>Jim Coucouvinis</w:t>
            </w:r>
          </w:p>
        </w:tc>
        <w:tc>
          <w:tcPr>
            <w:tcW w:w="2315" w:type="dxa"/>
            <w:shd w:val="clear" w:color="auto" w:fill="auto"/>
          </w:tcPr>
          <w:p w:rsidR="00A27AEB" w:rsidRPr="008800CD" w:rsidRDefault="00A27AEB" w:rsidP="00DE7100">
            <w:pPr>
              <w:pStyle w:val="TableTxt0"/>
            </w:pPr>
            <w:r w:rsidRPr="008800CD">
              <w:t>IndII</w:t>
            </w:r>
          </w:p>
        </w:tc>
        <w:tc>
          <w:tcPr>
            <w:tcW w:w="2316" w:type="dxa"/>
            <w:shd w:val="clear" w:color="auto" w:fill="auto"/>
          </w:tcPr>
          <w:p w:rsidR="00A27AEB" w:rsidRPr="008800CD" w:rsidRDefault="00A27AEB" w:rsidP="00DE7100">
            <w:pPr>
              <w:pStyle w:val="TableTxt0"/>
            </w:pPr>
            <w:r w:rsidRPr="008800CD">
              <w:t>Technical Director – Water and Sanitation</w:t>
            </w:r>
          </w:p>
        </w:tc>
        <w:tc>
          <w:tcPr>
            <w:tcW w:w="904" w:type="dxa"/>
            <w:shd w:val="clear" w:color="auto" w:fill="auto"/>
          </w:tcPr>
          <w:p w:rsidR="00A27AEB" w:rsidRPr="008800CD" w:rsidRDefault="00A27AEB" w:rsidP="00DE7100">
            <w:pPr>
              <w:pStyle w:val="TableTxt0"/>
            </w:pPr>
            <w:r w:rsidRPr="008800CD">
              <w:t>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 xml:space="preserve">Poppy Lestari </w:t>
            </w:r>
          </w:p>
        </w:tc>
        <w:tc>
          <w:tcPr>
            <w:tcW w:w="2315" w:type="dxa"/>
            <w:shd w:val="clear" w:color="auto" w:fill="auto"/>
          </w:tcPr>
          <w:p w:rsidR="00A27AEB" w:rsidRPr="008800CD" w:rsidRDefault="00A27AEB" w:rsidP="00DE7100">
            <w:pPr>
              <w:pStyle w:val="TableTxt0"/>
            </w:pPr>
            <w:r w:rsidRPr="008800CD">
              <w:t>IndII</w:t>
            </w:r>
          </w:p>
        </w:tc>
        <w:tc>
          <w:tcPr>
            <w:tcW w:w="2316" w:type="dxa"/>
            <w:shd w:val="clear" w:color="auto" w:fill="auto"/>
          </w:tcPr>
          <w:p w:rsidR="00A27AEB" w:rsidRPr="008800CD" w:rsidRDefault="00A27AEB" w:rsidP="00DE7100">
            <w:pPr>
              <w:pStyle w:val="TableTxt0"/>
            </w:pPr>
            <w:r w:rsidRPr="008800CD">
              <w:t>Senior Program Officer Water and Sanitation</w:t>
            </w:r>
          </w:p>
        </w:tc>
        <w:tc>
          <w:tcPr>
            <w:tcW w:w="904" w:type="dxa"/>
            <w:shd w:val="clear" w:color="auto" w:fill="auto"/>
          </w:tcPr>
          <w:p w:rsidR="00A27AEB" w:rsidRPr="008800CD" w:rsidRDefault="00A27AEB" w:rsidP="00DE7100">
            <w:pPr>
              <w:pStyle w:val="TableTxt0"/>
            </w:pPr>
            <w:r w:rsidRPr="008800CD">
              <w:t>Female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Ruth Walujan</w:t>
            </w:r>
          </w:p>
        </w:tc>
        <w:tc>
          <w:tcPr>
            <w:tcW w:w="2315" w:type="dxa"/>
            <w:shd w:val="clear" w:color="auto" w:fill="auto"/>
          </w:tcPr>
          <w:p w:rsidR="00A27AEB" w:rsidRPr="008800CD" w:rsidRDefault="00A27AEB" w:rsidP="00DE7100">
            <w:pPr>
              <w:pStyle w:val="TableTxt0"/>
            </w:pPr>
            <w:r w:rsidRPr="008800CD">
              <w:t>IndII</w:t>
            </w:r>
          </w:p>
        </w:tc>
        <w:tc>
          <w:tcPr>
            <w:tcW w:w="2316" w:type="dxa"/>
            <w:shd w:val="clear" w:color="auto" w:fill="auto"/>
          </w:tcPr>
          <w:p w:rsidR="00A27AEB" w:rsidRPr="008800CD" w:rsidRDefault="00A27AEB" w:rsidP="00DE7100">
            <w:pPr>
              <w:pStyle w:val="TableTxt0"/>
            </w:pPr>
            <w:r w:rsidRPr="008800CD">
              <w:t>Senior Program Officer-Water and Sanitation</w:t>
            </w:r>
          </w:p>
        </w:tc>
        <w:tc>
          <w:tcPr>
            <w:tcW w:w="904" w:type="dxa"/>
            <w:shd w:val="clear" w:color="auto" w:fill="auto"/>
          </w:tcPr>
          <w:p w:rsidR="00A27AEB" w:rsidRPr="008800CD" w:rsidRDefault="00A27AEB" w:rsidP="00DE7100">
            <w:pPr>
              <w:pStyle w:val="TableTxt0"/>
            </w:pPr>
            <w:r w:rsidRPr="008800CD">
              <w:t>Female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Andreas Suwito</w:t>
            </w:r>
          </w:p>
        </w:tc>
        <w:tc>
          <w:tcPr>
            <w:tcW w:w="2315" w:type="dxa"/>
            <w:shd w:val="clear" w:color="auto" w:fill="auto"/>
          </w:tcPr>
          <w:p w:rsidR="00A27AEB" w:rsidRPr="008800CD" w:rsidRDefault="00A27AEB" w:rsidP="00DE7100">
            <w:pPr>
              <w:pStyle w:val="TableTxt0"/>
            </w:pPr>
            <w:r w:rsidRPr="008800CD">
              <w:t>IndII</w:t>
            </w:r>
          </w:p>
        </w:tc>
        <w:tc>
          <w:tcPr>
            <w:tcW w:w="2316" w:type="dxa"/>
            <w:shd w:val="clear" w:color="auto" w:fill="auto"/>
          </w:tcPr>
          <w:p w:rsidR="00A27AEB" w:rsidRPr="008800CD" w:rsidRDefault="00A27AEB" w:rsidP="00DE7100">
            <w:pPr>
              <w:pStyle w:val="TableTxt0"/>
            </w:pPr>
            <w:r w:rsidRPr="008800CD">
              <w:t>Grant Implementation Program Officer</w:t>
            </w:r>
          </w:p>
        </w:tc>
        <w:tc>
          <w:tcPr>
            <w:tcW w:w="904" w:type="dxa"/>
            <w:shd w:val="clear" w:color="auto" w:fill="auto"/>
          </w:tcPr>
          <w:p w:rsidR="00A27AEB" w:rsidRPr="008800CD" w:rsidRDefault="00A27AEB" w:rsidP="00DE7100">
            <w:pPr>
              <w:pStyle w:val="TableTxt0"/>
            </w:pPr>
            <w:r w:rsidRPr="008800CD">
              <w:t>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Ikabul Arianto</w:t>
            </w:r>
          </w:p>
        </w:tc>
        <w:tc>
          <w:tcPr>
            <w:tcW w:w="2315" w:type="dxa"/>
            <w:shd w:val="clear" w:color="auto" w:fill="auto"/>
          </w:tcPr>
          <w:p w:rsidR="00A27AEB" w:rsidRPr="008800CD" w:rsidRDefault="00A27AEB" w:rsidP="00DE7100">
            <w:pPr>
              <w:pStyle w:val="TableTxt0"/>
            </w:pPr>
            <w:r w:rsidRPr="008800CD">
              <w:t>IndII</w:t>
            </w:r>
          </w:p>
        </w:tc>
        <w:tc>
          <w:tcPr>
            <w:tcW w:w="2316" w:type="dxa"/>
            <w:shd w:val="clear" w:color="auto" w:fill="auto"/>
          </w:tcPr>
          <w:p w:rsidR="00A27AEB" w:rsidRPr="008800CD" w:rsidRDefault="00A27AEB" w:rsidP="00DE7100">
            <w:pPr>
              <w:pStyle w:val="TableTxt0"/>
            </w:pPr>
            <w:r w:rsidRPr="008800CD">
              <w:t>Program Officer – Water and Sanitation</w:t>
            </w:r>
          </w:p>
        </w:tc>
        <w:tc>
          <w:tcPr>
            <w:tcW w:w="904" w:type="dxa"/>
            <w:shd w:val="clear" w:color="auto" w:fill="auto"/>
          </w:tcPr>
          <w:p w:rsidR="00A27AEB" w:rsidRPr="008800CD" w:rsidRDefault="00A27AEB" w:rsidP="00DE7100">
            <w:pPr>
              <w:pStyle w:val="TableTxt0"/>
            </w:pPr>
            <w:r w:rsidRPr="008800CD">
              <w:t>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Andrew Dollimore</w:t>
            </w:r>
          </w:p>
        </w:tc>
        <w:tc>
          <w:tcPr>
            <w:tcW w:w="2315" w:type="dxa"/>
            <w:shd w:val="clear" w:color="auto" w:fill="auto"/>
          </w:tcPr>
          <w:p w:rsidR="00A27AEB" w:rsidRPr="008800CD" w:rsidRDefault="00A27AEB" w:rsidP="00DE7100">
            <w:pPr>
              <w:pStyle w:val="TableTxt0"/>
            </w:pPr>
            <w:r w:rsidRPr="008800CD">
              <w:t>DFAT</w:t>
            </w:r>
          </w:p>
        </w:tc>
        <w:tc>
          <w:tcPr>
            <w:tcW w:w="2316" w:type="dxa"/>
            <w:shd w:val="clear" w:color="auto" w:fill="auto"/>
          </w:tcPr>
          <w:p w:rsidR="00A27AEB" w:rsidRPr="008800CD" w:rsidRDefault="00A27AEB" w:rsidP="00DE7100">
            <w:pPr>
              <w:pStyle w:val="TableTxt0"/>
            </w:pPr>
            <w:r w:rsidRPr="008800CD">
              <w:t>Former Director</w:t>
            </w:r>
          </w:p>
        </w:tc>
        <w:tc>
          <w:tcPr>
            <w:tcW w:w="904" w:type="dxa"/>
            <w:shd w:val="clear" w:color="auto" w:fill="auto"/>
          </w:tcPr>
          <w:p w:rsidR="00A27AEB" w:rsidRPr="008800CD" w:rsidRDefault="00A27AEB" w:rsidP="00DE7100">
            <w:pPr>
              <w:pStyle w:val="TableTxt0"/>
            </w:pPr>
            <w:r w:rsidRPr="008800CD">
              <w:t>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Harris H. Batubara</w:t>
            </w:r>
          </w:p>
        </w:tc>
        <w:tc>
          <w:tcPr>
            <w:tcW w:w="2315" w:type="dxa"/>
            <w:shd w:val="clear" w:color="auto" w:fill="auto"/>
          </w:tcPr>
          <w:p w:rsidR="00A27AEB" w:rsidRPr="008800CD" w:rsidRDefault="00A27AEB" w:rsidP="00DE7100">
            <w:pPr>
              <w:pStyle w:val="TableTxt0"/>
            </w:pPr>
            <w:r w:rsidRPr="008800CD">
              <w:t>Ministry of Public Works</w:t>
            </w:r>
          </w:p>
        </w:tc>
        <w:tc>
          <w:tcPr>
            <w:tcW w:w="2316" w:type="dxa"/>
            <w:shd w:val="clear" w:color="auto" w:fill="auto"/>
          </w:tcPr>
          <w:p w:rsidR="00A27AEB" w:rsidRPr="008800CD" w:rsidRDefault="00A27AEB" w:rsidP="00DE7100">
            <w:pPr>
              <w:pStyle w:val="TableTxt0"/>
            </w:pPr>
            <w:r w:rsidRPr="008800CD">
              <w:t xml:space="preserve">Directorate General of Highways </w:t>
            </w:r>
          </w:p>
          <w:p w:rsidR="00A27AEB" w:rsidRPr="008800CD" w:rsidRDefault="00A27AEB" w:rsidP="00DE7100">
            <w:pPr>
              <w:pStyle w:val="TableTxt0"/>
            </w:pPr>
            <w:r w:rsidRPr="008800CD">
              <w:t xml:space="preserve">Director of Planing </w:t>
            </w:r>
          </w:p>
        </w:tc>
        <w:tc>
          <w:tcPr>
            <w:tcW w:w="904" w:type="dxa"/>
            <w:shd w:val="clear" w:color="auto" w:fill="auto"/>
          </w:tcPr>
          <w:p w:rsidR="00A27AEB" w:rsidRPr="008800CD" w:rsidRDefault="00A27AEB" w:rsidP="00DE7100">
            <w:pPr>
              <w:pStyle w:val="TableTxt0"/>
            </w:pPr>
            <w:r w:rsidRPr="008800CD">
              <w:t>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Herry T.Z</w:t>
            </w:r>
          </w:p>
        </w:tc>
        <w:tc>
          <w:tcPr>
            <w:tcW w:w="2315" w:type="dxa"/>
            <w:shd w:val="clear" w:color="auto" w:fill="auto"/>
          </w:tcPr>
          <w:p w:rsidR="00A27AEB" w:rsidRPr="008800CD" w:rsidRDefault="00A27AEB" w:rsidP="00DE7100">
            <w:pPr>
              <w:pStyle w:val="TableTxt0"/>
            </w:pPr>
            <w:r w:rsidRPr="008800CD">
              <w:t>Ministry of Public Works</w:t>
            </w:r>
          </w:p>
        </w:tc>
        <w:tc>
          <w:tcPr>
            <w:tcW w:w="2316" w:type="dxa"/>
            <w:shd w:val="clear" w:color="auto" w:fill="auto"/>
          </w:tcPr>
          <w:p w:rsidR="00A27AEB" w:rsidRPr="008800CD" w:rsidRDefault="00A27AEB" w:rsidP="00DE7100">
            <w:pPr>
              <w:pStyle w:val="TableTxt0"/>
            </w:pPr>
            <w:r w:rsidRPr="008800CD">
              <w:t>Directorate General of Highways</w:t>
            </w:r>
          </w:p>
          <w:p w:rsidR="00A27AEB" w:rsidRPr="008800CD" w:rsidRDefault="00A27AEB" w:rsidP="00DE7100">
            <w:pPr>
              <w:pStyle w:val="TableTxt0"/>
            </w:pPr>
            <w:r w:rsidRPr="008800CD">
              <w:t>Sub-Dir. Planning</w:t>
            </w:r>
          </w:p>
        </w:tc>
        <w:tc>
          <w:tcPr>
            <w:tcW w:w="904" w:type="dxa"/>
            <w:shd w:val="clear" w:color="auto" w:fill="auto"/>
          </w:tcPr>
          <w:p w:rsidR="00A27AEB" w:rsidRPr="008800CD" w:rsidRDefault="00A27AEB" w:rsidP="00DE7100">
            <w:pPr>
              <w:pStyle w:val="TableTxt0"/>
            </w:pPr>
            <w:r w:rsidRPr="008800CD">
              <w:t>Male</w:t>
            </w:r>
          </w:p>
        </w:tc>
      </w:tr>
      <w:tr w:rsidR="00A27AEB" w:rsidRPr="008800CD" w:rsidTr="00DE7100">
        <w:trPr>
          <w:trHeight w:val="1205"/>
        </w:trPr>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Dikdik Rudjito</w:t>
            </w:r>
          </w:p>
        </w:tc>
        <w:tc>
          <w:tcPr>
            <w:tcW w:w="2315" w:type="dxa"/>
            <w:shd w:val="clear" w:color="auto" w:fill="auto"/>
          </w:tcPr>
          <w:p w:rsidR="00A27AEB" w:rsidRPr="008800CD" w:rsidRDefault="00A27AEB" w:rsidP="00DE7100">
            <w:pPr>
              <w:pStyle w:val="TableTxt0"/>
            </w:pPr>
            <w:r w:rsidRPr="008800CD">
              <w:t>Ministry of Public Works</w:t>
            </w:r>
          </w:p>
        </w:tc>
        <w:tc>
          <w:tcPr>
            <w:tcW w:w="2316" w:type="dxa"/>
            <w:shd w:val="clear" w:color="auto" w:fill="auto"/>
          </w:tcPr>
          <w:p w:rsidR="00A27AEB" w:rsidRPr="008800CD" w:rsidRDefault="00A27AEB" w:rsidP="00DE7100">
            <w:pPr>
              <w:pStyle w:val="TableTxt0"/>
            </w:pPr>
            <w:r w:rsidRPr="008800CD">
              <w:t xml:space="preserve">Directorate General of Highways </w:t>
            </w:r>
          </w:p>
          <w:p w:rsidR="00A27AEB" w:rsidRPr="008800CD" w:rsidRDefault="00A27AEB" w:rsidP="00DE7100">
            <w:pPr>
              <w:pStyle w:val="TableTxt0"/>
            </w:pPr>
            <w:r w:rsidRPr="008800CD">
              <w:t xml:space="preserve">Head of Sub Directorate Financing and Foreign Cooperation </w:t>
            </w:r>
          </w:p>
        </w:tc>
        <w:tc>
          <w:tcPr>
            <w:tcW w:w="904" w:type="dxa"/>
            <w:shd w:val="clear" w:color="auto" w:fill="auto"/>
          </w:tcPr>
          <w:p w:rsidR="00A27AEB" w:rsidRPr="008800CD" w:rsidRDefault="00A27AEB" w:rsidP="00DE7100">
            <w:pPr>
              <w:pStyle w:val="TableTxt0"/>
            </w:pPr>
            <w:r w:rsidRPr="008800CD">
              <w:t>Male</w:t>
            </w:r>
          </w:p>
        </w:tc>
      </w:tr>
      <w:tr w:rsidR="00A27AEB" w:rsidRPr="008800CD" w:rsidTr="00DE7100">
        <w:tc>
          <w:tcPr>
            <w:tcW w:w="900" w:type="dxa"/>
            <w:shd w:val="clear" w:color="auto" w:fill="auto"/>
          </w:tcPr>
          <w:p w:rsidR="00A27AEB" w:rsidRPr="008800CD" w:rsidRDefault="00A27AEB" w:rsidP="00DE7100">
            <w:pPr>
              <w:pStyle w:val="TableTxt0"/>
            </w:pPr>
            <w:r w:rsidRPr="008800CD">
              <w:t>26 Aug</w:t>
            </w:r>
          </w:p>
        </w:tc>
        <w:tc>
          <w:tcPr>
            <w:tcW w:w="2072" w:type="dxa"/>
            <w:shd w:val="clear" w:color="auto" w:fill="auto"/>
          </w:tcPr>
          <w:p w:rsidR="00A27AEB" w:rsidRPr="008800CD" w:rsidRDefault="00A27AEB" w:rsidP="00DE7100">
            <w:pPr>
              <w:pStyle w:val="TableTxt0"/>
            </w:pPr>
            <w:r w:rsidRPr="008800CD">
              <w:t>Sue Ellen</w:t>
            </w:r>
          </w:p>
        </w:tc>
        <w:tc>
          <w:tcPr>
            <w:tcW w:w="2315" w:type="dxa"/>
            <w:shd w:val="clear" w:color="auto" w:fill="auto"/>
          </w:tcPr>
          <w:p w:rsidR="00A27AEB" w:rsidRPr="008800CD" w:rsidRDefault="00A27AEB" w:rsidP="00DE7100">
            <w:pPr>
              <w:pStyle w:val="TableTxt0"/>
            </w:pPr>
            <w:r w:rsidRPr="008800CD">
              <w:t>IndII</w:t>
            </w:r>
          </w:p>
        </w:tc>
        <w:tc>
          <w:tcPr>
            <w:tcW w:w="2316" w:type="dxa"/>
            <w:shd w:val="clear" w:color="auto" w:fill="auto"/>
          </w:tcPr>
          <w:p w:rsidR="00A27AEB" w:rsidRPr="008800CD" w:rsidRDefault="00A27AEB" w:rsidP="00DE7100">
            <w:pPr>
              <w:pStyle w:val="TableTxt0"/>
            </w:pPr>
            <w:r w:rsidRPr="008800CD">
              <w:t>Program Coordinator</w:t>
            </w:r>
          </w:p>
        </w:tc>
        <w:tc>
          <w:tcPr>
            <w:tcW w:w="904" w:type="dxa"/>
            <w:shd w:val="clear" w:color="auto" w:fill="auto"/>
          </w:tcPr>
          <w:p w:rsidR="00A27AEB" w:rsidRPr="008800CD" w:rsidRDefault="00A27AEB" w:rsidP="00DE7100">
            <w:pPr>
              <w:pStyle w:val="TableTxt0"/>
            </w:pPr>
            <w:r w:rsidRPr="008800CD">
              <w:t>Female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Paul Wright</w:t>
            </w:r>
          </w:p>
        </w:tc>
        <w:tc>
          <w:tcPr>
            <w:tcW w:w="2315" w:type="dxa"/>
            <w:shd w:val="clear" w:color="auto" w:fill="auto"/>
          </w:tcPr>
          <w:p w:rsidR="00A27AEB" w:rsidRPr="008800CD" w:rsidRDefault="00A27AEB" w:rsidP="00DE7100">
            <w:pPr>
              <w:pStyle w:val="TableTxt0"/>
            </w:pPr>
            <w:r w:rsidRPr="008800CD">
              <w:t>DFAT</w:t>
            </w:r>
          </w:p>
        </w:tc>
        <w:tc>
          <w:tcPr>
            <w:tcW w:w="2316" w:type="dxa"/>
            <w:shd w:val="clear" w:color="auto" w:fill="auto"/>
          </w:tcPr>
          <w:p w:rsidR="00A27AEB" w:rsidRPr="008800CD" w:rsidRDefault="00A27AEB" w:rsidP="00DE7100">
            <w:pPr>
              <w:pStyle w:val="TableTxt0"/>
            </w:pPr>
            <w:r w:rsidRPr="008800CD">
              <w:t>Transportation Specialist</w:t>
            </w:r>
          </w:p>
        </w:tc>
        <w:tc>
          <w:tcPr>
            <w:tcW w:w="904" w:type="dxa"/>
            <w:shd w:val="clear" w:color="auto" w:fill="auto"/>
          </w:tcPr>
          <w:p w:rsidR="00A27AEB" w:rsidRPr="008800CD" w:rsidRDefault="00A27AEB" w:rsidP="00DE7100">
            <w:pPr>
              <w:pStyle w:val="TableTxt0"/>
            </w:pPr>
            <w:r w:rsidRPr="008800CD">
              <w:t>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Anne Joselin</w:t>
            </w:r>
          </w:p>
        </w:tc>
        <w:tc>
          <w:tcPr>
            <w:tcW w:w="2315" w:type="dxa"/>
            <w:shd w:val="clear" w:color="auto" w:fill="auto"/>
          </w:tcPr>
          <w:p w:rsidR="00A27AEB" w:rsidRPr="008800CD" w:rsidRDefault="00A27AEB" w:rsidP="00DE7100">
            <w:pPr>
              <w:pStyle w:val="TableTxt0"/>
            </w:pPr>
            <w:r w:rsidRPr="008800CD">
              <w:t>DFAT</w:t>
            </w:r>
          </w:p>
        </w:tc>
        <w:tc>
          <w:tcPr>
            <w:tcW w:w="2316" w:type="dxa"/>
            <w:shd w:val="clear" w:color="auto" w:fill="auto"/>
          </w:tcPr>
          <w:p w:rsidR="00A27AEB" w:rsidRPr="008800CD" w:rsidRDefault="00A27AEB" w:rsidP="00DE7100">
            <w:pPr>
              <w:pStyle w:val="TableTxt0"/>
            </w:pPr>
            <w:r w:rsidRPr="008800CD">
              <w:t>Unit Manager, Water and Sanitation</w:t>
            </w:r>
          </w:p>
        </w:tc>
        <w:tc>
          <w:tcPr>
            <w:tcW w:w="904" w:type="dxa"/>
            <w:shd w:val="clear" w:color="auto" w:fill="auto"/>
          </w:tcPr>
          <w:p w:rsidR="00A27AEB" w:rsidRPr="008800CD" w:rsidRDefault="00A27AEB" w:rsidP="00DE7100">
            <w:pPr>
              <w:pStyle w:val="TableTxt0"/>
            </w:pPr>
            <w:r w:rsidRPr="008800CD">
              <w:t>Female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Christiana Dewi</w:t>
            </w:r>
          </w:p>
        </w:tc>
        <w:tc>
          <w:tcPr>
            <w:tcW w:w="2315" w:type="dxa"/>
            <w:shd w:val="clear" w:color="auto" w:fill="auto"/>
          </w:tcPr>
          <w:p w:rsidR="00A27AEB" w:rsidRPr="008800CD" w:rsidRDefault="00A27AEB" w:rsidP="00DE7100">
            <w:pPr>
              <w:pStyle w:val="TableTxt0"/>
            </w:pPr>
            <w:r w:rsidRPr="008800CD">
              <w:t>DFAT</w:t>
            </w:r>
          </w:p>
        </w:tc>
        <w:tc>
          <w:tcPr>
            <w:tcW w:w="2316" w:type="dxa"/>
            <w:shd w:val="clear" w:color="auto" w:fill="auto"/>
          </w:tcPr>
          <w:p w:rsidR="00A27AEB" w:rsidRPr="008800CD" w:rsidRDefault="00A27AEB" w:rsidP="00DE7100">
            <w:pPr>
              <w:pStyle w:val="TableTxt0"/>
            </w:pPr>
            <w:r w:rsidRPr="008800CD">
              <w:t>Program Manager</w:t>
            </w:r>
          </w:p>
        </w:tc>
        <w:tc>
          <w:tcPr>
            <w:tcW w:w="904" w:type="dxa"/>
            <w:shd w:val="clear" w:color="auto" w:fill="auto"/>
          </w:tcPr>
          <w:p w:rsidR="00A27AEB" w:rsidRPr="008800CD" w:rsidRDefault="00A27AEB" w:rsidP="00DE7100">
            <w:pPr>
              <w:pStyle w:val="TableTxt0"/>
            </w:pPr>
            <w:r w:rsidRPr="008800CD">
              <w:t>Female</w:t>
            </w:r>
          </w:p>
        </w:tc>
      </w:tr>
      <w:tr w:rsidR="00A27AEB" w:rsidRPr="008800CD" w:rsidTr="00DE7100">
        <w:tc>
          <w:tcPr>
            <w:tcW w:w="900" w:type="dxa"/>
            <w:shd w:val="clear" w:color="auto" w:fill="auto"/>
          </w:tcPr>
          <w:p w:rsidR="00A27AEB" w:rsidRPr="008800CD" w:rsidRDefault="00A27AEB" w:rsidP="00DE7100">
            <w:pPr>
              <w:pStyle w:val="TableTxt0"/>
            </w:pPr>
            <w:r w:rsidRPr="008800CD">
              <w:t>27 Aug</w:t>
            </w:r>
          </w:p>
        </w:tc>
        <w:tc>
          <w:tcPr>
            <w:tcW w:w="2072" w:type="dxa"/>
            <w:shd w:val="clear" w:color="auto" w:fill="auto"/>
          </w:tcPr>
          <w:p w:rsidR="00A27AEB" w:rsidRPr="008800CD" w:rsidRDefault="00A27AEB" w:rsidP="00DE7100">
            <w:pPr>
              <w:pStyle w:val="TableTxt0"/>
            </w:pPr>
            <w:r w:rsidRPr="008800CD">
              <w:t xml:space="preserve">Lachlan Pontifex </w:t>
            </w:r>
          </w:p>
        </w:tc>
        <w:tc>
          <w:tcPr>
            <w:tcW w:w="2315" w:type="dxa"/>
            <w:shd w:val="clear" w:color="auto" w:fill="auto"/>
          </w:tcPr>
          <w:p w:rsidR="00A27AEB" w:rsidRPr="008800CD" w:rsidRDefault="00A27AEB" w:rsidP="00DE7100">
            <w:pPr>
              <w:pStyle w:val="TableTxt0"/>
            </w:pPr>
            <w:r w:rsidRPr="008800CD">
              <w:t>DFAT</w:t>
            </w:r>
          </w:p>
        </w:tc>
        <w:tc>
          <w:tcPr>
            <w:tcW w:w="2316" w:type="dxa"/>
            <w:shd w:val="clear" w:color="auto" w:fill="auto"/>
          </w:tcPr>
          <w:p w:rsidR="00A27AEB" w:rsidRPr="008800CD" w:rsidRDefault="00A27AEB" w:rsidP="00DE7100">
            <w:pPr>
              <w:pStyle w:val="TableTxt0"/>
            </w:pPr>
            <w:r w:rsidRPr="008800CD">
              <w:t>Counsellor, Infrastructure and Economic Governance</w:t>
            </w:r>
          </w:p>
        </w:tc>
        <w:tc>
          <w:tcPr>
            <w:tcW w:w="904" w:type="dxa"/>
            <w:shd w:val="clear" w:color="auto" w:fill="auto"/>
          </w:tcPr>
          <w:p w:rsidR="00A27AEB" w:rsidRPr="008800CD" w:rsidRDefault="00A27AEB" w:rsidP="00DE7100">
            <w:pPr>
              <w:pStyle w:val="TableTxt0"/>
            </w:pPr>
            <w:r w:rsidRPr="008800CD">
              <w:t>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Sue Ellen</w:t>
            </w:r>
          </w:p>
        </w:tc>
        <w:tc>
          <w:tcPr>
            <w:tcW w:w="2315" w:type="dxa"/>
            <w:shd w:val="clear" w:color="auto" w:fill="auto"/>
          </w:tcPr>
          <w:p w:rsidR="00A27AEB" w:rsidRPr="008800CD" w:rsidRDefault="00A27AEB" w:rsidP="00DE7100">
            <w:pPr>
              <w:pStyle w:val="TableTxt0"/>
            </w:pPr>
            <w:r w:rsidRPr="008800CD">
              <w:t>IndII</w:t>
            </w:r>
          </w:p>
        </w:tc>
        <w:tc>
          <w:tcPr>
            <w:tcW w:w="2316" w:type="dxa"/>
            <w:shd w:val="clear" w:color="auto" w:fill="auto"/>
          </w:tcPr>
          <w:p w:rsidR="00A27AEB" w:rsidRPr="008800CD" w:rsidRDefault="00A27AEB" w:rsidP="00DE7100">
            <w:pPr>
              <w:pStyle w:val="TableTxt0"/>
            </w:pPr>
            <w:r w:rsidRPr="008800CD">
              <w:t>Program Coordinator</w:t>
            </w:r>
          </w:p>
        </w:tc>
        <w:tc>
          <w:tcPr>
            <w:tcW w:w="904" w:type="dxa"/>
            <w:shd w:val="clear" w:color="auto" w:fill="auto"/>
          </w:tcPr>
          <w:p w:rsidR="00A27AEB" w:rsidRPr="008800CD" w:rsidRDefault="00A27AEB" w:rsidP="00DE7100">
            <w:pPr>
              <w:pStyle w:val="TableTxt0"/>
            </w:pPr>
            <w:r w:rsidRPr="008800CD">
              <w:t>Female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Louis O’Brien</w:t>
            </w:r>
          </w:p>
        </w:tc>
        <w:tc>
          <w:tcPr>
            <w:tcW w:w="2315" w:type="dxa"/>
            <w:shd w:val="clear" w:color="auto" w:fill="auto"/>
          </w:tcPr>
          <w:p w:rsidR="00A27AEB" w:rsidRPr="008800CD" w:rsidRDefault="00A27AEB" w:rsidP="00DE7100">
            <w:pPr>
              <w:pStyle w:val="TableTxt0"/>
            </w:pPr>
            <w:r w:rsidRPr="008800CD">
              <w:t>IUWASH DAI</w:t>
            </w:r>
          </w:p>
        </w:tc>
        <w:tc>
          <w:tcPr>
            <w:tcW w:w="2316" w:type="dxa"/>
            <w:shd w:val="clear" w:color="auto" w:fill="auto"/>
          </w:tcPr>
          <w:p w:rsidR="00A27AEB" w:rsidRPr="008800CD" w:rsidRDefault="00A27AEB" w:rsidP="00DE7100">
            <w:pPr>
              <w:pStyle w:val="TableTxt0"/>
            </w:pPr>
            <w:r w:rsidRPr="008800CD">
              <w:t>Chief of Party</w:t>
            </w:r>
          </w:p>
        </w:tc>
        <w:tc>
          <w:tcPr>
            <w:tcW w:w="904" w:type="dxa"/>
            <w:shd w:val="clear" w:color="auto" w:fill="auto"/>
          </w:tcPr>
          <w:p w:rsidR="00A27AEB" w:rsidRPr="008800CD" w:rsidRDefault="00A27AEB" w:rsidP="00DE7100">
            <w:pPr>
              <w:pStyle w:val="TableTxt0"/>
            </w:pPr>
            <w:r w:rsidRPr="008800CD">
              <w:t>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Foort Bustraan</w:t>
            </w:r>
          </w:p>
        </w:tc>
        <w:tc>
          <w:tcPr>
            <w:tcW w:w="2315" w:type="dxa"/>
            <w:shd w:val="clear" w:color="auto" w:fill="auto"/>
          </w:tcPr>
          <w:p w:rsidR="00A27AEB" w:rsidRPr="008800CD" w:rsidRDefault="00A27AEB" w:rsidP="00DE7100">
            <w:pPr>
              <w:pStyle w:val="TableTxt0"/>
            </w:pPr>
            <w:r w:rsidRPr="008800CD">
              <w:t>IUWASH DAI</w:t>
            </w:r>
          </w:p>
        </w:tc>
        <w:tc>
          <w:tcPr>
            <w:tcW w:w="2316" w:type="dxa"/>
            <w:shd w:val="clear" w:color="auto" w:fill="auto"/>
          </w:tcPr>
          <w:p w:rsidR="00A27AEB" w:rsidRPr="008800CD" w:rsidRDefault="00A27AEB" w:rsidP="00DE7100">
            <w:pPr>
              <w:pStyle w:val="TableTxt0"/>
            </w:pPr>
            <w:r w:rsidRPr="008800CD">
              <w:t>Deputy Chief of Party/Watsan Technical Advisor</w:t>
            </w:r>
          </w:p>
        </w:tc>
        <w:tc>
          <w:tcPr>
            <w:tcW w:w="904" w:type="dxa"/>
            <w:shd w:val="clear" w:color="auto" w:fill="auto"/>
          </w:tcPr>
          <w:p w:rsidR="00A27AEB" w:rsidRPr="008800CD" w:rsidRDefault="00A27AEB" w:rsidP="00DE7100">
            <w:pPr>
              <w:pStyle w:val="TableTxt0"/>
            </w:pPr>
            <w:r w:rsidRPr="008800CD">
              <w:t>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Wahyu</w:t>
            </w:r>
          </w:p>
        </w:tc>
        <w:tc>
          <w:tcPr>
            <w:tcW w:w="2315" w:type="dxa"/>
            <w:shd w:val="clear" w:color="auto" w:fill="auto"/>
          </w:tcPr>
          <w:p w:rsidR="00A27AEB" w:rsidRPr="008800CD" w:rsidRDefault="00A27AEB" w:rsidP="00DE7100">
            <w:pPr>
              <w:pStyle w:val="TableTxt0"/>
            </w:pPr>
            <w:r w:rsidRPr="008800CD">
              <w:t>MOHA</w:t>
            </w:r>
          </w:p>
        </w:tc>
        <w:tc>
          <w:tcPr>
            <w:tcW w:w="2316" w:type="dxa"/>
            <w:shd w:val="clear" w:color="auto" w:fill="auto"/>
          </w:tcPr>
          <w:p w:rsidR="00A27AEB" w:rsidRPr="008800CD" w:rsidRDefault="00A27AEB" w:rsidP="00DE7100">
            <w:pPr>
              <w:pStyle w:val="TableTxt0"/>
            </w:pPr>
            <w:r w:rsidRPr="008800CD">
              <w:t>Regional Development</w:t>
            </w:r>
          </w:p>
        </w:tc>
        <w:tc>
          <w:tcPr>
            <w:tcW w:w="904" w:type="dxa"/>
            <w:shd w:val="clear" w:color="auto" w:fill="auto"/>
          </w:tcPr>
          <w:p w:rsidR="00A27AEB" w:rsidRPr="008800CD" w:rsidRDefault="00A27AEB" w:rsidP="00DE7100">
            <w:pPr>
              <w:pStyle w:val="TableTxt0"/>
            </w:pPr>
            <w:r w:rsidRPr="008800CD">
              <w:t>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Aries Gunawan</w:t>
            </w:r>
          </w:p>
        </w:tc>
        <w:tc>
          <w:tcPr>
            <w:tcW w:w="2315" w:type="dxa"/>
            <w:shd w:val="clear" w:color="auto" w:fill="auto"/>
          </w:tcPr>
          <w:p w:rsidR="00A27AEB" w:rsidRPr="008800CD" w:rsidRDefault="00A27AEB" w:rsidP="00DE7100">
            <w:pPr>
              <w:pStyle w:val="TableTxt0"/>
            </w:pPr>
            <w:r w:rsidRPr="008800CD">
              <w:t>IndII</w:t>
            </w:r>
          </w:p>
        </w:tc>
        <w:tc>
          <w:tcPr>
            <w:tcW w:w="2316" w:type="dxa"/>
            <w:shd w:val="clear" w:color="auto" w:fill="auto"/>
          </w:tcPr>
          <w:p w:rsidR="00A27AEB" w:rsidRPr="008800CD" w:rsidRDefault="00A27AEB" w:rsidP="00DE7100">
            <w:pPr>
              <w:pStyle w:val="TableTxt0"/>
            </w:pPr>
            <w:r w:rsidRPr="008800CD">
              <w:t>Program Officer, Institutional Development</w:t>
            </w:r>
          </w:p>
        </w:tc>
        <w:tc>
          <w:tcPr>
            <w:tcW w:w="904" w:type="dxa"/>
            <w:shd w:val="clear" w:color="auto" w:fill="auto"/>
          </w:tcPr>
          <w:p w:rsidR="00A27AEB" w:rsidRPr="008800CD" w:rsidRDefault="00A27AEB" w:rsidP="00DE7100">
            <w:pPr>
              <w:pStyle w:val="TableTxt0"/>
            </w:pPr>
            <w:r w:rsidRPr="008800CD">
              <w:t>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Joel Friedman</w:t>
            </w:r>
          </w:p>
        </w:tc>
        <w:tc>
          <w:tcPr>
            <w:tcW w:w="2315" w:type="dxa"/>
            <w:shd w:val="clear" w:color="auto" w:fill="auto"/>
          </w:tcPr>
          <w:p w:rsidR="00A27AEB" w:rsidRPr="008800CD" w:rsidRDefault="00A27AEB" w:rsidP="00DE7100">
            <w:pPr>
              <w:pStyle w:val="TableTxt0"/>
            </w:pPr>
            <w:r w:rsidRPr="008800CD">
              <w:t>IndII</w:t>
            </w:r>
          </w:p>
        </w:tc>
        <w:tc>
          <w:tcPr>
            <w:tcW w:w="2316" w:type="dxa"/>
            <w:shd w:val="clear" w:color="auto" w:fill="auto"/>
          </w:tcPr>
          <w:p w:rsidR="00A27AEB" w:rsidRPr="008800CD" w:rsidRDefault="00A27AEB" w:rsidP="00DE7100">
            <w:pPr>
              <w:pStyle w:val="TableTxt0"/>
            </w:pPr>
            <w:r w:rsidRPr="008800CD">
              <w:t>Institutional Development  Adviser</w:t>
            </w:r>
          </w:p>
        </w:tc>
        <w:tc>
          <w:tcPr>
            <w:tcW w:w="904" w:type="dxa"/>
            <w:shd w:val="clear" w:color="auto" w:fill="auto"/>
          </w:tcPr>
          <w:p w:rsidR="00A27AEB" w:rsidRPr="008800CD" w:rsidRDefault="00A27AEB" w:rsidP="00DE7100">
            <w:pPr>
              <w:pStyle w:val="TableTxt0"/>
            </w:pPr>
            <w:r w:rsidRPr="008800CD">
              <w:t>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Herry T.Z</w:t>
            </w:r>
          </w:p>
        </w:tc>
        <w:tc>
          <w:tcPr>
            <w:tcW w:w="2315" w:type="dxa"/>
            <w:shd w:val="clear" w:color="auto" w:fill="auto"/>
          </w:tcPr>
          <w:p w:rsidR="00A27AEB" w:rsidRPr="008800CD" w:rsidRDefault="00A27AEB" w:rsidP="00DE7100">
            <w:pPr>
              <w:pStyle w:val="TableTxt0"/>
            </w:pPr>
            <w:r w:rsidRPr="008800CD">
              <w:t>Ministry of Public Works</w:t>
            </w:r>
          </w:p>
        </w:tc>
        <w:tc>
          <w:tcPr>
            <w:tcW w:w="2316" w:type="dxa"/>
            <w:shd w:val="clear" w:color="auto" w:fill="auto"/>
          </w:tcPr>
          <w:p w:rsidR="00A27AEB" w:rsidRPr="008800CD" w:rsidRDefault="00A27AEB" w:rsidP="00DE7100">
            <w:pPr>
              <w:pStyle w:val="TableTxt0"/>
            </w:pPr>
            <w:r w:rsidRPr="008800CD">
              <w:t>Directorate General of Highways</w:t>
            </w:r>
          </w:p>
          <w:p w:rsidR="00A27AEB" w:rsidRPr="008800CD" w:rsidRDefault="00A27AEB" w:rsidP="00DE7100">
            <w:pPr>
              <w:pStyle w:val="TableTxt0"/>
            </w:pPr>
            <w:r w:rsidRPr="008800CD">
              <w:t>Sub-Dir. Planning</w:t>
            </w:r>
          </w:p>
        </w:tc>
        <w:tc>
          <w:tcPr>
            <w:tcW w:w="904" w:type="dxa"/>
            <w:shd w:val="clear" w:color="auto" w:fill="auto"/>
          </w:tcPr>
          <w:p w:rsidR="00A27AEB" w:rsidRPr="008800CD" w:rsidRDefault="00A27AEB" w:rsidP="00DE7100">
            <w:pPr>
              <w:pStyle w:val="TableTxt0"/>
            </w:pPr>
            <w:r w:rsidRPr="008800CD">
              <w:t>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Gandhi Harahap</w:t>
            </w:r>
          </w:p>
        </w:tc>
        <w:tc>
          <w:tcPr>
            <w:tcW w:w="2315" w:type="dxa"/>
            <w:shd w:val="clear" w:color="auto" w:fill="auto"/>
          </w:tcPr>
          <w:p w:rsidR="00A27AEB" w:rsidRPr="008800CD" w:rsidRDefault="00A27AEB" w:rsidP="00DE7100">
            <w:pPr>
              <w:pStyle w:val="TableTxt0"/>
            </w:pPr>
            <w:r w:rsidRPr="008800CD">
              <w:t>IndII</w:t>
            </w:r>
          </w:p>
        </w:tc>
        <w:tc>
          <w:tcPr>
            <w:tcW w:w="2316" w:type="dxa"/>
            <w:shd w:val="clear" w:color="auto" w:fill="auto"/>
          </w:tcPr>
          <w:p w:rsidR="00A27AEB" w:rsidRPr="008800CD" w:rsidRDefault="00A27AEB" w:rsidP="00DE7100">
            <w:pPr>
              <w:pStyle w:val="TableTxt0"/>
            </w:pPr>
            <w:r w:rsidRPr="008800CD">
              <w:t>Senior Advisor</w:t>
            </w:r>
          </w:p>
        </w:tc>
        <w:tc>
          <w:tcPr>
            <w:tcW w:w="904" w:type="dxa"/>
            <w:shd w:val="clear" w:color="auto" w:fill="auto"/>
          </w:tcPr>
          <w:p w:rsidR="00A27AEB" w:rsidRPr="008800CD" w:rsidRDefault="00A27AEB" w:rsidP="00DE7100">
            <w:pPr>
              <w:pStyle w:val="TableTxt0"/>
            </w:pPr>
            <w:r w:rsidRPr="008800CD">
              <w:t>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Antonius Budiono</w:t>
            </w:r>
          </w:p>
        </w:tc>
        <w:tc>
          <w:tcPr>
            <w:tcW w:w="2315" w:type="dxa"/>
            <w:shd w:val="clear" w:color="auto" w:fill="auto"/>
          </w:tcPr>
          <w:p w:rsidR="00A27AEB" w:rsidRPr="008800CD" w:rsidRDefault="00A27AEB" w:rsidP="00DE7100">
            <w:pPr>
              <w:pStyle w:val="TableTxt0"/>
            </w:pPr>
            <w:r w:rsidRPr="008800CD">
              <w:t>Ministry of Public Works</w:t>
            </w:r>
          </w:p>
        </w:tc>
        <w:tc>
          <w:tcPr>
            <w:tcW w:w="2316" w:type="dxa"/>
            <w:shd w:val="clear" w:color="auto" w:fill="auto"/>
          </w:tcPr>
          <w:p w:rsidR="00A27AEB" w:rsidRPr="008800CD" w:rsidRDefault="00A27AEB" w:rsidP="00DE7100">
            <w:pPr>
              <w:pStyle w:val="TableTxt0"/>
            </w:pPr>
            <w:r w:rsidRPr="008800CD">
              <w:t xml:space="preserve">Directorate General of Human Settlements </w:t>
            </w:r>
          </w:p>
          <w:p w:rsidR="00A27AEB" w:rsidRPr="008800CD" w:rsidRDefault="00A27AEB" w:rsidP="00DE7100">
            <w:pPr>
              <w:pStyle w:val="TableTxt0"/>
            </w:pPr>
            <w:r w:rsidRPr="008800CD">
              <w:t>Director of Program Development</w:t>
            </w:r>
          </w:p>
        </w:tc>
        <w:tc>
          <w:tcPr>
            <w:tcW w:w="904" w:type="dxa"/>
            <w:shd w:val="clear" w:color="auto" w:fill="auto"/>
          </w:tcPr>
          <w:p w:rsidR="00A27AEB" w:rsidRPr="008800CD" w:rsidRDefault="00A27AEB" w:rsidP="00DE7100">
            <w:pPr>
              <w:pStyle w:val="TableTxt0"/>
            </w:pPr>
            <w:r w:rsidRPr="008800CD">
              <w:t>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M. Maliki Moersid</w:t>
            </w:r>
          </w:p>
        </w:tc>
        <w:tc>
          <w:tcPr>
            <w:tcW w:w="2315" w:type="dxa"/>
            <w:shd w:val="clear" w:color="auto" w:fill="auto"/>
          </w:tcPr>
          <w:p w:rsidR="00A27AEB" w:rsidRPr="008800CD" w:rsidRDefault="00A27AEB" w:rsidP="00DE7100">
            <w:pPr>
              <w:pStyle w:val="TableTxt0"/>
            </w:pPr>
            <w:r w:rsidRPr="008800CD">
              <w:t>Ministry of Public Works</w:t>
            </w:r>
          </w:p>
        </w:tc>
        <w:tc>
          <w:tcPr>
            <w:tcW w:w="2316" w:type="dxa"/>
            <w:shd w:val="clear" w:color="auto" w:fill="auto"/>
          </w:tcPr>
          <w:p w:rsidR="00A27AEB" w:rsidRPr="008800CD" w:rsidRDefault="00A27AEB" w:rsidP="00DE7100">
            <w:pPr>
              <w:pStyle w:val="TableTxt0"/>
            </w:pPr>
            <w:r w:rsidRPr="008800CD">
              <w:t xml:space="preserve">Directorate General of Human Settlements </w:t>
            </w:r>
          </w:p>
          <w:p w:rsidR="00A27AEB" w:rsidRPr="008800CD" w:rsidRDefault="00A27AEB" w:rsidP="00DE7100">
            <w:pPr>
              <w:pStyle w:val="TableTxt0"/>
            </w:pPr>
            <w:r w:rsidRPr="008800CD">
              <w:t>Director of Enviromental Sanitation Development</w:t>
            </w:r>
          </w:p>
        </w:tc>
        <w:tc>
          <w:tcPr>
            <w:tcW w:w="904" w:type="dxa"/>
            <w:shd w:val="clear" w:color="auto" w:fill="auto"/>
          </w:tcPr>
          <w:p w:rsidR="00A27AEB" w:rsidRPr="008800CD" w:rsidRDefault="00A27AEB" w:rsidP="00DE7100">
            <w:pPr>
              <w:pStyle w:val="TableTxt0"/>
            </w:pPr>
            <w:r w:rsidRPr="008800CD">
              <w:t>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Chandra R. P. Situmorang</w:t>
            </w:r>
          </w:p>
        </w:tc>
        <w:tc>
          <w:tcPr>
            <w:tcW w:w="2315" w:type="dxa"/>
            <w:shd w:val="clear" w:color="auto" w:fill="auto"/>
          </w:tcPr>
          <w:p w:rsidR="00A27AEB" w:rsidRPr="008800CD" w:rsidRDefault="00A27AEB" w:rsidP="00DE7100">
            <w:pPr>
              <w:pStyle w:val="TableTxt0"/>
            </w:pPr>
            <w:r w:rsidRPr="008800CD">
              <w:t>Ministry of Public Works</w:t>
            </w:r>
          </w:p>
        </w:tc>
        <w:tc>
          <w:tcPr>
            <w:tcW w:w="2316" w:type="dxa"/>
            <w:shd w:val="clear" w:color="auto" w:fill="auto"/>
          </w:tcPr>
          <w:p w:rsidR="00A27AEB" w:rsidRPr="008800CD" w:rsidRDefault="00A27AEB" w:rsidP="00DE7100">
            <w:pPr>
              <w:pStyle w:val="TableTxt0"/>
            </w:pPr>
            <w:r w:rsidRPr="008800CD">
              <w:t xml:space="preserve">Directorate General of Human Settlements </w:t>
            </w:r>
          </w:p>
          <w:p w:rsidR="00A27AEB" w:rsidRPr="008800CD" w:rsidRDefault="00A27AEB" w:rsidP="00DE7100">
            <w:pPr>
              <w:pStyle w:val="TableTxt0"/>
            </w:pPr>
            <w:r w:rsidRPr="008800CD">
              <w:t>Head of Central Project Management Unit (CPMU)</w:t>
            </w:r>
          </w:p>
        </w:tc>
        <w:tc>
          <w:tcPr>
            <w:tcW w:w="904" w:type="dxa"/>
            <w:shd w:val="clear" w:color="auto" w:fill="auto"/>
          </w:tcPr>
          <w:p w:rsidR="00A27AEB" w:rsidRPr="008800CD" w:rsidRDefault="00A27AEB" w:rsidP="00DE7100">
            <w:pPr>
              <w:pStyle w:val="TableTxt0"/>
            </w:pPr>
            <w:r w:rsidRPr="008800CD">
              <w:t>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Subagyo</w:t>
            </w:r>
          </w:p>
        </w:tc>
        <w:tc>
          <w:tcPr>
            <w:tcW w:w="2315" w:type="dxa"/>
            <w:shd w:val="clear" w:color="auto" w:fill="auto"/>
          </w:tcPr>
          <w:p w:rsidR="00A27AEB" w:rsidRPr="008800CD" w:rsidRDefault="00A27AEB" w:rsidP="00DE7100">
            <w:pPr>
              <w:pStyle w:val="TableTxt0"/>
            </w:pPr>
            <w:r w:rsidRPr="008800CD">
              <w:t>Ministry of Public Works</w:t>
            </w:r>
          </w:p>
        </w:tc>
        <w:tc>
          <w:tcPr>
            <w:tcW w:w="2316" w:type="dxa"/>
            <w:shd w:val="clear" w:color="auto" w:fill="auto"/>
          </w:tcPr>
          <w:p w:rsidR="00A27AEB" w:rsidRPr="008800CD" w:rsidRDefault="00A27AEB" w:rsidP="00DE7100">
            <w:pPr>
              <w:pStyle w:val="TableTxt0"/>
            </w:pPr>
            <w:r w:rsidRPr="008800CD">
              <w:t xml:space="preserve">Directorate General of Highways </w:t>
            </w:r>
          </w:p>
          <w:p w:rsidR="00A27AEB" w:rsidRPr="008800CD" w:rsidRDefault="00A27AEB" w:rsidP="00DE7100">
            <w:pPr>
              <w:pStyle w:val="TableTxt0"/>
            </w:pPr>
            <w:r w:rsidRPr="008800CD">
              <w:t>Director of Technical Affairs</w:t>
            </w:r>
          </w:p>
        </w:tc>
        <w:tc>
          <w:tcPr>
            <w:tcW w:w="904" w:type="dxa"/>
            <w:shd w:val="clear" w:color="auto" w:fill="auto"/>
          </w:tcPr>
          <w:p w:rsidR="00A27AEB" w:rsidRPr="008800CD" w:rsidRDefault="00A27AEB" w:rsidP="00DE7100">
            <w:pPr>
              <w:pStyle w:val="TableTxt0"/>
            </w:pPr>
            <w:r w:rsidRPr="008800CD">
              <w:t>Male</w:t>
            </w:r>
          </w:p>
        </w:tc>
      </w:tr>
      <w:bookmarkEnd w:id="64"/>
    </w:tbl>
    <w:p w:rsidR="00A27AEB" w:rsidRPr="008800CD" w:rsidRDefault="00A27AEB" w:rsidP="00A27AEB">
      <w:r w:rsidRPr="008800CD">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2072"/>
        <w:gridCol w:w="2315"/>
        <w:gridCol w:w="2316"/>
        <w:gridCol w:w="904"/>
      </w:tblGrid>
      <w:tr w:rsidR="00A27AEB" w:rsidRPr="008800CD" w:rsidTr="00DE7100">
        <w:trPr>
          <w:tblHeader/>
        </w:trPr>
        <w:tc>
          <w:tcPr>
            <w:tcW w:w="900" w:type="dxa"/>
            <w:shd w:val="clear" w:color="auto" w:fill="C6D9F1"/>
          </w:tcPr>
          <w:p w:rsidR="00A27AEB" w:rsidRPr="008800CD" w:rsidRDefault="00A27AEB" w:rsidP="00DE7100">
            <w:pPr>
              <w:pStyle w:val="TableTxt0"/>
              <w:rPr>
                <w:b/>
              </w:rPr>
            </w:pPr>
            <w:r w:rsidRPr="008800CD">
              <w:rPr>
                <w:b/>
              </w:rPr>
              <w:t>Date</w:t>
            </w:r>
          </w:p>
        </w:tc>
        <w:tc>
          <w:tcPr>
            <w:tcW w:w="2072" w:type="dxa"/>
            <w:shd w:val="clear" w:color="auto" w:fill="C6D9F1"/>
          </w:tcPr>
          <w:p w:rsidR="00A27AEB" w:rsidRPr="008800CD" w:rsidRDefault="00A27AEB" w:rsidP="00DE7100">
            <w:pPr>
              <w:pStyle w:val="TableTxt0"/>
              <w:rPr>
                <w:b/>
              </w:rPr>
            </w:pPr>
            <w:r w:rsidRPr="008800CD">
              <w:rPr>
                <w:b/>
              </w:rPr>
              <w:t>Name</w:t>
            </w:r>
          </w:p>
        </w:tc>
        <w:tc>
          <w:tcPr>
            <w:tcW w:w="2315" w:type="dxa"/>
            <w:shd w:val="clear" w:color="auto" w:fill="C6D9F1"/>
          </w:tcPr>
          <w:p w:rsidR="00A27AEB" w:rsidRPr="008800CD" w:rsidRDefault="00A27AEB" w:rsidP="00DE7100">
            <w:pPr>
              <w:pStyle w:val="TableTxt0"/>
              <w:rPr>
                <w:b/>
              </w:rPr>
            </w:pPr>
            <w:r w:rsidRPr="008800CD">
              <w:rPr>
                <w:b/>
              </w:rPr>
              <w:t>Organisation</w:t>
            </w:r>
          </w:p>
        </w:tc>
        <w:tc>
          <w:tcPr>
            <w:tcW w:w="2316" w:type="dxa"/>
            <w:shd w:val="clear" w:color="auto" w:fill="C6D9F1"/>
          </w:tcPr>
          <w:p w:rsidR="00A27AEB" w:rsidRPr="008800CD" w:rsidRDefault="00A27AEB" w:rsidP="00DE7100">
            <w:pPr>
              <w:pStyle w:val="TableTxt0"/>
              <w:rPr>
                <w:b/>
              </w:rPr>
            </w:pPr>
            <w:r w:rsidRPr="008800CD">
              <w:rPr>
                <w:b/>
              </w:rPr>
              <w:t>Role</w:t>
            </w:r>
          </w:p>
        </w:tc>
        <w:tc>
          <w:tcPr>
            <w:tcW w:w="904" w:type="dxa"/>
            <w:shd w:val="clear" w:color="auto" w:fill="C6D9F1"/>
          </w:tcPr>
          <w:p w:rsidR="00A27AEB" w:rsidRPr="008800CD" w:rsidRDefault="00A27AEB" w:rsidP="00DE7100">
            <w:pPr>
              <w:pStyle w:val="TableTxt0"/>
              <w:jc w:val="center"/>
              <w:rPr>
                <w:b/>
              </w:rPr>
            </w:pPr>
            <w:r w:rsidRPr="008800CD">
              <w:rPr>
                <w:b/>
              </w:rPr>
              <w:t>Gender</w:t>
            </w:r>
          </w:p>
        </w:tc>
      </w:tr>
      <w:tr w:rsidR="00A27AEB" w:rsidRPr="008800CD" w:rsidTr="00DE7100">
        <w:tc>
          <w:tcPr>
            <w:tcW w:w="900" w:type="dxa"/>
            <w:shd w:val="clear" w:color="auto" w:fill="auto"/>
          </w:tcPr>
          <w:p w:rsidR="00A27AEB" w:rsidRPr="008800CD" w:rsidRDefault="00A27AEB" w:rsidP="00DE7100">
            <w:pPr>
              <w:pStyle w:val="TableTxt0"/>
            </w:pPr>
            <w:r w:rsidRPr="008800CD">
              <w:t>01 Sep</w:t>
            </w:r>
          </w:p>
        </w:tc>
        <w:tc>
          <w:tcPr>
            <w:tcW w:w="2072" w:type="dxa"/>
            <w:shd w:val="clear" w:color="auto" w:fill="auto"/>
          </w:tcPr>
          <w:p w:rsidR="00A27AEB" w:rsidRPr="008800CD" w:rsidRDefault="00A27AEB" w:rsidP="00DE7100">
            <w:pPr>
              <w:pStyle w:val="TableTxt0"/>
            </w:pPr>
            <w:r w:rsidRPr="008800CD">
              <w:t>Dedy  S. Priatna</w:t>
            </w:r>
          </w:p>
        </w:tc>
        <w:tc>
          <w:tcPr>
            <w:tcW w:w="2315" w:type="dxa"/>
            <w:shd w:val="clear" w:color="auto" w:fill="auto"/>
          </w:tcPr>
          <w:p w:rsidR="00A27AEB" w:rsidRPr="008800CD" w:rsidRDefault="00A27AEB" w:rsidP="00DE7100">
            <w:pPr>
              <w:pStyle w:val="TableTxt0"/>
            </w:pPr>
            <w:r w:rsidRPr="008800CD">
              <w:t>National Development Planning Agency</w:t>
            </w:r>
          </w:p>
        </w:tc>
        <w:tc>
          <w:tcPr>
            <w:tcW w:w="2316" w:type="dxa"/>
            <w:shd w:val="clear" w:color="auto" w:fill="auto"/>
          </w:tcPr>
          <w:p w:rsidR="00A27AEB" w:rsidRPr="008800CD" w:rsidRDefault="00A27AEB" w:rsidP="00DE7100">
            <w:pPr>
              <w:pStyle w:val="TableTxt0"/>
            </w:pPr>
            <w:r w:rsidRPr="008800CD">
              <w:t>Deputy Minister for Infrastructure</w:t>
            </w:r>
          </w:p>
        </w:tc>
        <w:tc>
          <w:tcPr>
            <w:tcW w:w="904" w:type="dxa"/>
            <w:shd w:val="clear" w:color="auto" w:fill="auto"/>
          </w:tcPr>
          <w:p w:rsidR="00A27AEB" w:rsidRPr="008800CD" w:rsidRDefault="00A27AEB" w:rsidP="00DE7100">
            <w:pPr>
              <w:pStyle w:val="TableTxt0"/>
              <w:jc w:val="center"/>
            </w:pPr>
            <w:r w:rsidRPr="008800CD">
              <w:t>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Nugroho T. S. Utomo</w:t>
            </w:r>
          </w:p>
        </w:tc>
        <w:tc>
          <w:tcPr>
            <w:tcW w:w="2315" w:type="dxa"/>
            <w:shd w:val="clear" w:color="auto" w:fill="auto"/>
          </w:tcPr>
          <w:p w:rsidR="00A27AEB" w:rsidRPr="008800CD" w:rsidRDefault="00A27AEB" w:rsidP="00DE7100">
            <w:pPr>
              <w:pStyle w:val="TableTxt0"/>
            </w:pPr>
            <w:r w:rsidRPr="008800CD">
              <w:t>National Development Planning Agency</w:t>
            </w:r>
          </w:p>
        </w:tc>
        <w:tc>
          <w:tcPr>
            <w:tcW w:w="2316" w:type="dxa"/>
            <w:shd w:val="clear" w:color="auto" w:fill="auto"/>
          </w:tcPr>
          <w:p w:rsidR="00A27AEB" w:rsidRPr="008800CD" w:rsidRDefault="00A27AEB" w:rsidP="00DE7100">
            <w:pPr>
              <w:pStyle w:val="TableTxt0"/>
            </w:pPr>
            <w:r w:rsidRPr="008800CD">
              <w:t>Director for Water and Sanitation</w:t>
            </w:r>
          </w:p>
        </w:tc>
        <w:tc>
          <w:tcPr>
            <w:tcW w:w="904" w:type="dxa"/>
            <w:shd w:val="clear" w:color="auto" w:fill="auto"/>
          </w:tcPr>
          <w:p w:rsidR="00A27AEB" w:rsidRPr="008800CD" w:rsidRDefault="00A27AEB" w:rsidP="00DE7100">
            <w:pPr>
              <w:pStyle w:val="TableTxt0"/>
              <w:jc w:val="center"/>
            </w:pPr>
            <w:r w:rsidRPr="008800CD">
              <w:t>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Pino Iskandar</w:t>
            </w:r>
          </w:p>
        </w:tc>
        <w:tc>
          <w:tcPr>
            <w:tcW w:w="2315" w:type="dxa"/>
            <w:shd w:val="clear" w:color="auto" w:fill="auto"/>
          </w:tcPr>
          <w:p w:rsidR="00A27AEB" w:rsidRPr="008800CD" w:rsidRDefault="00A27AEB" w:rsidP="00DE7100">
            <w:pPr>
              <w:pStyle w:val="TableTxt0"/>
            </w:pPr>
            <w:r w:rsidRPr="008800CD">
              <w:t>Conbloc Infratecno</w:t>
            </w:r>
          </w:p>
        </w:tc>
        <w:tc>
          <w:tcPr>
            <w:tcW w:w="2316" w:type="dxa"/>
            <w:shd w:val="clear" w:color="auto" w:fill="auto"/>
          </w:tcPr>
          <w:p w:rsidR="00A27AEB" w:rsidRPr="008800CD" w:rsidRDefault="00A27AEB" w:rsidP="00DE7100">
            <w:pPr>
              <w:pStyle w:val="TableTxt0"/>
            </w:pPr>
            <w:r w:rsidRPr="008800CD">
              <w:t>President Director</w:t>
            </w:r>
          </w:p>
        </w:tc>
        <w:tc>
          <w:tcPr>
            <w:tcW w:w="904" w:type="dxa"/>
            <w:shd w:val="clear" w:color="auto" w:fill="auto"/>
          </w:tcPr>
          <w:p w:rsidR="00A27AEB" w:rsidRPr="008800CD" w:rsidRDefault="00A27AEB" w:rsidP="00DE7100">
            <w:pPr>
              <w:pStyle w:val="TableTxt0"/>
              <w:jc w:val="center"/>
            </w:pPr>
            <w:r w:rsidRPr="008800CD">
              <w:t>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Singgih Sunjaya</w:t>
            </w:r>
          </w:p>
        </w:tc>
        <w:tc>
          <w:tcPr>
            <w:tcW w:w="2315" w:type="dxa"/>
            <w:shd w:val="clear" w:color="auto" w:fill="auto"/>
          </w:tcPr>
          <w:p w:rsidR="00A27AEB" w:rsidRPr="008800CD" w:rsidRDefault="00A27AEB" w:rsidP="00DE7100">
            <w:pPr>
              <w:pStyle w:val="TableTxt0"/>
            </w:pPr>
            <w:r w:rsidRPr="008800CD">
              <w:t>Conbloc Infratecno</w:t>
            </w:r>
          </w:p>
        </w:tc>
        <w:tc>
          <w:tcPr>
            <w:tcW w:w="2316" w:type="dxa"/>
            <w:shd w:val="clear" w:color="auto" w:fill="auto"/>
          </w:tcPr>
          <w:p w:rsidR="00A27AEB" w:rsidRPr="008800CD" w:rsidRDefault="00A27AEB" w:rsidP="00DE7100">
            <w:pPr>
              <w:pStyle w:val="TableTxt0"/>
            </w:pPr>
            <w:r w:rsidRPr="008800CD">
              <w:t>Director</w:t>
            </w:r>
          </w:p>
        </w:tc>
        <w:tc>
          <w:tcPr>
            <w:tcW w:w="904" w:type="dxa"/>
            <w:shd w:val="clear" w:color="auto" w:fill="auto"/>
          </w:tcPr>
          <w:p w:rsidR="00A27AEB" w:rsidRPr="008800CD" w:rsidRDefault="00A27AEB" w:rsidP="00DE7100">
            <w:pPr>
              <w:pStyle w:val="TableTxt0"/>
              <w:jc w:val="center"/>
            </w:pPr>
            <w:r w:rsidRPr="008800CD">
              <w:t>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Nanang Prabowo</w:t>
            </w:r>
          </w:p>
        </w:tc>
        <w:tc>
          <w:tcPr>
            <w:tcW w:w="2315" w:type="dxa"/>
            <w:shd w:val="clear" w:color="auto" w:fill="auto"/>
          </w:tcPr>
          <w:p w:rsidR="00A27AEB" w:rsidRPr="008800CD" w:rsidRDefault="00A27AEB" w:rsidP="00DE7100">
            <w:pPr>
              <w:pStyle w:val="TableTxt0"/>
            </w:pPr>
            <w:r w:rsidRPr="008800CD">
              <w:t>Conbloc Infratecno</w:t>
            </w:r>
          </w:p>
        </w:tc>
        <w:tc>
          <w:tcPr>
            <w:tcW w:w="2316" w:type="dxa"/>
            <w:shd w:val="clear" w:color="auto" w:fill="auto"/>
          </w:tcPr>
          <w:p w:rsidR="00A27AEB" w:rsidRPr="008800CD" w:rsidRDefault="00A27AEB" w:rsidP="00DE7100">
            <w:pPr>
              <w:pStyle w:val="TableTxt0"/>
            </w:pPr>
            <w:r w:rsidRPr="008800CD">
              <w:t>Director</w:t>
            </w:r>
          </w:p>
        </w:tc>
        <w:tc>
          <w:tcPr>
            <w:tcW w:w="904" w:type="dxa"/>
            <w:shd w:val="clear" w:color="auto" w:fill="auto"/>
          </w:tcPr>
          <w:p w:rsidR="00A27AEB" w:rsidRPr="008800CD" w:rsidRDefault="00A27AEB" w:rsidP="00DE7100">
            <w:pPr>
              <w:pStyle w:val="TableTxt0"/>
              <w:jc w:val="center"/>
            </w:pPr>
            <w:r w:rsidRPr="008800CD">
              <w:t>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Purnomo</w:t>
            </w:r>
          </w:p>
        </w:tc>
        <w:tc>
          <w:tcPr>
            <w:tcW w:w="2315" w:type="dxa"/>
            <w:shd w:val="clear" w:color="auto" w:fill="auto"/>
          </w:tcPr>
          <w:p w:rsidR="00A27AEB" w:rsidRPr="008800CD" w:rsidRDefault="00A27AEB" w:rsidP="00DE7100">
            <w:pPr>
              <w:pStyle w:val="TableTxt0"/>
            </w:pPr>
            <w:r w:rsidRPr="008800CD">
              <w:t>Indonesian Road Development Association</w:t>
            </w:r>
          </w:p>
        </w:tc>
        <w:tc>
          <w:tcPr>
            <w:tcW w:w="2316" w:type="dxa"/>
            <w:shd w:val="clear" w:color="auto" w:fill="auto"/>
          </w:tcPr>
          <w:p w:rsidR="00A27AEB" w:rsidRPr="008800CD" w:rsidRDefault="00A27AEB" w:rsidP="00DE7100">
            <w:pPr>
              <w:pStyle w:val="TableTxt0"/>
            </w:pPr>
            <w:r w:rsidRPr="008800CD">
              <w:t>Ketua Bidang Pengembangan Keteknikan</w:t>
            </w:r>
          </w:p>
        </w:tc>
        <w:tc>
          <w:tcPr>
            <w:tcW w:w="904" w:type="dxa"/>
            <w:shd w:val="clear" w:color="auto" w:fill="auto"/>
          </w:tcPr>
          <w:p w:rsidR="00A27AEB" w:rsidRPr="008800CD" w:rsidRDefault="00A27AEB" w:rsidP="00DE7100">
            <w:pPr>
              <w:pStyle w:val="TableTxt0"/>
              <w:jc w:val="center"/>
            </w:pPr>
            <w:r w:rsidRPr="008800CD">
              <w:t>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Lanti Achmad</w:t>
            </w:r>
          </w:p>
        </w:tc>
        <w:tc>
          <w:tcPr>
            <w:tcW w:w="2315" w:type="dxa"/>
            <w:shd w:val="clear" w:color="auto" w:fill="auto"/>
          </w:tcPr>
          <w:p w:rsidR="00A27AEB" w:rsidRPr="008800CD" w:rsidRDefault="00A27AEB" w:rsidP="00DE7100">
            <w:pPr>
              <w:pStyle w:val="TableTxt0"/>
            </w:pPr>
            <w:r w:rsidRPr="008800CD">
              <w:t>IndII</w:t>
            </w:r>
          </w:p>
        </w:tc>
        <w:tc>
          <w:tcPr>
            <w:tcW w:w="2316" w:type="dxa"/>
            <w:shd w:val="clear" w:color="auto" w:fill="auto"/>
          </w:tcPr>
          <w:p w:rsidR="00A27AEB" w:rsidRPr="008800CD" w:rsidRDefault="00A27AEB" w:rsidP="00DE7100">
            <w:pPr>
              <w:pStyle w:val="TableTxt0"/>
            </w:pPr>
            <w:r w:rsidRPr="008800CD">
              <w:t>PMU -20 PDAM</w:t>
            </w:r>
          </w:p>
        </w:tc>
        <w:tc>
          <w:tcPr>
            <w:tcW w:w="904" w:type="dxa"/>
            <w:shd w:val="clear" w:color="auto" w:fill="auto"/>
          </w:tcPr>
          <w:p w:rsidR="00A27AEB" w:rsidRPr="008800CD" w:rsidRDefault="00A27AEB" w:rsidP="00DE7100">
            <w:pPr>
              <w:pStyle w:val="TableTxt0"/>
              <w:jc w:val="center"/>
            </w:pPr>
            <w:r w:rsidRPr="008800CD">
              <w:t>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Elena V. A</w:t>
            </w:r>
          </w:p>
        </w:tc>
        <w:tc>
          <w:tcPr>
            <w:tcW w:w="2315" w:type="dxa"/>
            <w:shd w:val="clear" w:color="auto" w:fill="auto"/>
          </w:tcPr>
          <w:p w:rsidR="00A27AEB" w:rsidRPr="008800CD" w:rsidRDefault="00A27AEB" w:rsidP="00DE7100">
            <w:pPr>
              <w:pStyle w:val="TableTxt0"/>
            </w:pPr>
            <w:r w:rsidRPr="008800CD">
              <w:t>IndII</w:t>
            </w:r>
          </w:p>
        </w:tc>
        <w:tc>
          <w:tcPr>
            <w:tcW w:w="2316" w:type="dxa"/>
            <w:shd w:val="clear" w:color="auto" w:fill="auto"/>
          </w:tcPr>
          <w:p w:rsidR="00A27AEB" w:rsidRPr="008800CD" w:rsidRDefault="00A27AEB" w:rsidP="00DE7100">
            <w:pPr>
              <w:pStyle w:val="TableTxt0"/>
            </w:pPr>
            <w:r w:rsidRPr="008800CD">
              <w:t>Deputy Project Manager</w:t>
            </w:r>
          </w:p>
        </w:tc>
        <w:tc>
          <w:tcPr>
            <w:tcW w:w="904" w:type="dxa"/>
            <w:shd w:val="clear" w:color="auto" w:fill="auto"/>
          </w:tcPr>
          <w:p w:rsidR="00A27AEB" w:rsidRPr="008800CD" w:rsidRDefault="00A27AEB" w:rsidP="00DE7100">
            <w:pPr>
              <w:pStyle w:val="TableTxt0"/>
              <w:jc w:val="center"/>
            </w:pPr>
            <w:r w:rsidRPr="008800CD">
              <w:t>Female</w:t>
            </w:r>
          </w:p>
        </w:tc>
      </w:tr>
      <w:tr w:rsidR="00A27AEB" w:rsidRPr="008800CD" w:rsidTr="00DE7100">
        <w:tc>
          <w:tcPr>
            <w:tcW w:w="900" w:type="dxa"/>
            <w:shd w:val="clear" w:color="auto" w:fill="auto"/>
          </w:tcPr>
          <w:p w:rsidR="00A27AEB" w:rsidRPr="008800CD" w:rsidRDefault="00A27AEB" w:rsidP="00DE7100">
            <w:pPr>
              <w:pStyle w:val="TableTxt0"/>
            </w:pPr>
            <w:r w:rsidRPr="008800CD">
              <w:t>02 Sep</w:t>
            </w:r>
          </w:p>
        </w:tc>
        <w:tc>
          <w:tcPr>
            <w:tcW w:w="2072" w:type="dxa"/>
            <w:shd w:val="clear" w:color="auto" w:fill="auto"/>
          </w:tcPr>
          <w:p w:rsidR="00A27AEB" w:rsidRPr="008800CD" w:rsidRDefault="00A27AEB" w:rsidP="00DE7100">
            <w:pPr>
              <w:pStyle w:val="TableTxt0"/>
            </w:pPr>
            <w:r w:rsidRPr="008800CD">
              <w:t>Rina Agustin Indriani</w:t>
            </w:r>
          </w:p>
        </w:tc>
        <w:tc>
          <w:tcPr>
            <w:tcW w:w="2315" w:type="dxa"/>
            <w:shd w:val="clear" w:color="auto" w:fill="auto"/>
          </w:tcPr>
          <w:p w:rsidR="00A27AEB" w:rsidRPr="008800CD" w:rsidRDefault="00A27AEB" w:rsidP="00DE7100">
            <w:pPr>
              <w:pStyle w:val="TableTxt0"/>
            </w:pPr>
            <w:r w:rsidRPr="008800CD">
              <w:t>Ministry of Public Works</w:t>
            </w:r>
          </w:p>
        </w:tc>
        <w:tc>
          <w:tcPr>
            <w:tcW w:w="2316" w:type="dxa"/>
            <w:shd w:val="clear" w:color="auto" w:fill="auto"/>
          </w:tcPr>
          <w:p w:rsidR="00A27AEB" w:rsidRPr="008800CD" w:rsidRDefault="00A27AEB" w:rsidP="00DE7100">
            <w:pPr>
              <w:pStyle w:val="TableTxt0"/>
            </w:pPr>
            <w:r w:rsidRPr="008800CD">
              <w:t>National Agency For Water Supply System Development</w:t>
            </w:r>
          </w:p>
          <w:p w:rsidR="00A27AEB" w:rsidRPr="008800CD" w:rsidRDefault="00A27AEB" w:rsidP="00DE7100">
            <w:pPr>
              <w:pStyle w:val="TableTxt0"/>
            </w:pPr>
            <w:r w:rsidRPr="008800CD">
              <w:t>Secretary</w:t>
            </w:r>
          </w:p>
        </w:tc>
        <w:tc>
          <w:tcPr>
            <w:tcW w:w="904" w:type="dxa"/>
            <w:shd w:val="clear" w:color="auto" w:fill="auto"/>
          </w:tcPr>
          <w:p w:rsidR="00A27AEB" w:rsidRPr="008800CD" w:rsidRDefault="00A27AEB" w:rsidP="00DE7100">
            <w:pPr>
              <w:pStyle w:val="TableTxt0"/>
              <w:jc w:val="center"/>
            </w:pPr>
            <w:r w:rsidRPr="008800CD">
              <w:t>Female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Danny Sutjiono</w:t>
            </w:r>
          </w:p>
        </w:tc>
        <w:tc>
          <w:tcPr>
            <w:tcW w:w="2315" w:type="dxa"/>
            <w:shd w:val="clear" w:color="auto" w:fill="auto"/>
          </w:tcPr>
          <w:p w:rsidR="00A27AEB" w:rsidRPr="008800CD" w:rsidRDefault="00A27AEB" w:rsidP="00DE7100">
            <w:pPr>
              <w:pStyle w:val="TableTxt0"/>
            </w:pPr>
            <w:r w:rsidRPr="008800CD">
              <w:t>Ministry of Public Works</w:t>
            </w:r>
          </w:p>
        </w:tc>
        <w:tc>
          <w:tcPr>
            <w:tcW w:w="2316" w:type="dxa"/>
            <w:shd w:val="clear" w:color="auto" w:fill="auto"/>
          </w:tcPr>
          <w:p w:rsidR="00A27AEB" w:rsidRPr="008800CD" w:rsidRDefault="00A27AEB" w:rsidP="00DE7100">
            <w:pPr>
              <w:pStyle w:val="TableTxt0"/>
            </w:pPr>
            <w:r w:rsidRPr="008800CD">
              <w:t>Director of Water Supply Development</w:t>
            </w:r>
          </w:p>
        </w:tc>
        <w:tc>
          <w:tcPr>
            <w:tcW w:w="904" w:type="dxa"/>
            <w:shd w:val="clear" w:color="auto" w:fill="auto"/>
          </w:tcPr>
          <w:p w:rsidR="00A27AEB" w:rsidRPr="008800CD" w:rsidRDefault="00A27AEB" w:rsidP="00DE7100">
            <w:pPr>
              <w:pStyle w:val="TableTxt0"/>
              <w:jc w:val="center"/>
            </w:pPr>
            <w:r w:rsidRPr="008800CD">
              <w:t>Male</w:t>
            </w:r>
          </w:p>
        </w:tc>
      </w:tr>
      <w:tr w:rsidR="00A27AEB" w:rsidRPr="008800CD" w:rsidTr="00DE7100">
        <w:tc>
          <w:tcPr>
            <w:tcW w:w="900" w:type="dxa"/>
            <w:shd w:val="clear" w:color="auto" w:fill="auto"/>
          </w:tcPr>
          <w:p w:rsidR="00A27AEB" w:rsidRPr="008800CD" w:rsidRDefault="00A27AEB" w:rsidP="00DE7100">
            <w:pPr>
              <w:pStyle w:val="TableTxt0"/>
            </w:pPr>
            <w:r w:rsidRPr="008800CD">
              <w:t>03 Sep</w:t>
            </w:r>
          </w:p>
        </w:tc>
        <w:tc>
          <w:tcPr>
            <w:tcW w:w="2072" w:type="dxa"/>
            <w:shd w:val="clear" w:color="auto" w:fill="auto"/>
          </w:tcPr>
          <w:p w:rsidR="00A27AEB" w:rsidRPr="008800CD" w:rsidRDefault="00A27AEB" w:rsidP="00DE7100">
            <w:pPr>
              <w:pStyle w:val="TableTxt0"/>
            </w:pPr>
            <w:r w:rsidRPr="008800CD">
              <w:t>Les Taylor</w:t>
            </w:r>
          </w:p>
        </w:tc>
        <w:tc>
          <w:tcPr>
            <w:tcW w:w="2315" w:type="dxa"/>
            <w:shd w:val="clear" w:color="auto" w:fill="auto"/>
          </w:tcPr>
          <w:p w:rsidR="00A27AEB" w:rsidRPr="008800CD" w:rsidRDefault="00A27AEB" w:rsidP="00DE7100">
            <w:pPr>
              <w:pStyle w:val="TableTxt0"/>
            </w:pPr>
            <w:r w:rsidRPr="008800CD">
              <w:t xml:space="preserve">sAIIG </w:t>
            </w:r>
          </w:p>
        </w:tc>
        <w:tc>
          <w:tcPr>
            <w:tcW w:w="2316" w:type="dxa"/>
            <w:shd w:val="clear" w:color="auto" w:fill="auto"/>
          </w:tcPr>
          <w:p w:rsidR="00A27AEB" w:rsidRPr="008800CD" w:rsidRDefault="00A27AEB" w:rsidP="00DE7100">
            <w:pPr>
              <w:pStyle w:val="TableTxt0"/>
            </w:pPr>
            <w:r w:rsidRPr="008800CD">
              <w:t>Consultant</w:t>
            </w:r>
          </w:p>
        </w:tc>
        <w:tc>
          <w:tcPr>
            <w:tcW w:w="904" w:type="dxa"/>
            <w:shd w:val="clear" w:color="auto" w:fill="auto"/>
          </w:tcPr>
          <w:p w:rsidR="00A27AEB" w:rsidRPr="008800CD" w:rsidRDefault="00A27AEB" w:rsidP="00DE7100">
            <w:pPr>
              <w:pStyle w:val="TableTxt0"/>
              <w:jc w:val="center"/>
            </w:pPr>
            <w:r w:rsidRPr="008800CD">
              <w:t>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David Ray</w:t>
            </w:r>
          </w:p>
        </w:tc>
        <w:tc>
          <w:tcPr>
            <w:tcW w:w="2315" w:type="dxa"/>
            <w:shd w:val="clear" w:color="auto" w:fill="auto"/>
          </w:tcPr>
          <w:p w:rsidR="00A27AEB" w:rsidRPr="008800CD" w:rsidRDefault="00A27AEB" w:rsidP="00DE7100">
            <w:pPr>
              <w:pStyle w:val="TableTxt0"/>
            </w:pPr>
            <w:r w:rsidRPr="008800CD">
              <w:t>IndII</w:t>
            </w:r>
          </w:p>
        </w:tc>
        <w:tc>
          <w:tcPr>
            <w:tcW w:w="2316" w:type="dxa"/>
            <w:shd w:val="clear" w:color="auto" w:fill="auto"/>
          </w:tcPr>
          <w:p w:rsidR="00A27AEB" w:rsidRPr="008800CD" w:rsidRDefault="00A27AEB" w:rsidP="00DE7100">
            <w:pPr>
              <w:pStyle w:val="TableTxt0"/>
            </w:pPr>
            <w:r w:rsidRPr="008800CD">
              <w:t>Team Leader</w:t>
            </w:r>
          </w:p>
        </w:tc>
        <w:tc>
          <w:tcPr>
            <w:tcW w:w="904" w:type="dxa"/>
            <w:shd w:val="clear" w:color="auto" w:fill="auto"/>
          </w:tcPr>
          <w:p w:rsidR="00A27AEB" w:rsidRDefault="00A27AEB" w:rsidP="00DE7100">
            <w:pPr>
              <w:pStyle w:val="TableTxt0"/>
              <w:jc w:val="center"/>
            </w:pPr>
            <w:r w:rsidRPr="00F138F1">
              <w:t>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Jeff Bost</w:t>
            </w:r>
          </w:p>
        </w:tc>
        <w:tc>
          <w:tcPr>
            <w:tcW w:w="2315" w:type="dxa"/>
            <w:shd w:val="clear" w:color="auto" w:fill="auto"/>
          </w:tcPr>
          <w:p w:rsidR="00A27AEB" w:rsidRPr="008800CD" w:rsidRDefault="00A27AEB" w:rsidP="00DE7100">
            <w:pPr>
              <w:pStyle w:val="TableTxt0"/>
            </w:pPr>
            <w:r w:rsidRPr="008800CD">
              <w:t>IndII</w:t>
            </w:r>
          </w:p>
        </w:tc>
        <w:tc>
          <w:tcPr>
            <w:tcW w:w="2316" w:type="dxa"/>
            <w:shd w:val="clear" w:color="auto" w:fill="auto"/>
          </w:tcPr>
          <w:p w:rsidR="00A27AEB" w:rsidRPr="008800CD" w:rsidRDefault="00A27AEB" w:rsidP="00DE7100">
            <w:pPr>
              <w:pStyle w:val="TableTxt0"/>
            </w:pPr>
            <w:r w:rsidRPr="008800CD">
              <w:t>Deputy Team Leader</w:t>
            </w:r>
          </w:p>
        </w:tc>
        <w:tc>
          <w:tcPr>
            <w:tcW w:w="904" w:type="dxa"/>
            <w:shd w:val="clear" w:color="auto" w:fill="auto"/>
          </w:tcPr>
          <w:p w:rsidR="00A27AEB" w:rsidRDefault="00A27AEB" w:rsidP="00DE7100">
            <w:pPr>
              <w:pStyle w:val="TableTxt0"/>
              <w:jc w:val="center"/>
            </w:pPr>
            <w:r w:rsidRPr="00F138F1">
              <w:t>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Lynton Ulrich</w:t>
            </w:r>
          </w:p>
        </w:tc>
        <w:tc>
          <w:tcPr>
            <w:tcW w:w="2315" w:type="dxa"/>
            <w:shd w:val="clear" w:color="auto" w:fill="auto"/>
          </w:tcPr>
          <w:p w:rsidR="00A27AEB" w:rsidRPr="008800CD" w:rsidRDefault="00A27AEB" w:rsidP="00DE7100">
            <w:pPr>
              <w:pStyle w:val="TableTxt0"/>
            </w:pPr>
            <w:r w:rsidRPr="008800CD">
              <w:t>IndII</w:t>
            </w:r>
          </w:p>
        </w:tc>
        <w:tc>
          <w:tcPr>
            <w:tcW w:w="2316" w:type="dxa"/>
            <w:shd w:val="clear" w:color="auto" w:fill="auto"/>
          </w:tcPr>
          <w:p w:rsidR="00A27AEB" w:rsidRPr="008800CD" w:rsidRDefault="00A27AEB" w:rsidP="00DE7100">
            <w:pPr>
              <w:pStyle w:val="TableTxt0"/>
            </w:pPr>
            <w:r w:rsidRPr="008800CD">
              <w:t>Director</w:t>
            </w:r>
          </w:p>
        </w:tc>
        <w:tc>
          <w:tcPr>
            <w:tcW w:w="904" w:type="dxa"/>
            <w:shd w:val="clear" w:color="auto" w:fill="auto"/>
          </w:tcPr>
          <w:p w:rsidR="00A27AEB" w:rsidRDefault="00A27AEB" w:rsidP="00DE7100">
            <w:pPr>
              <w:pStyle w:val="TableTxt0"/>
              <w:jc w:val="center"/>
            </w:pPr>
            <w:r w:rsidRPr="00F138F1">
              <w:t>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rsidRPr="008800CD">
              <w:t>John Lee</w:t>
            </w:r>
          </w:p>
        </w:tc>
        <w:tc>
          <w:tcPr>
            <w:tcW w:w="2315" w:type="dxa"/>
            <w:shd w:val="clear" w:color="auto" w:fill="auto"/>
          </w:tcPr>
          <w:p w:rsidR="00A27AEB" w:rsidRPr="008800CD" w:rsidRDefault="00A27AEB" w:rsidP="00DE7100">
            <w:pPr>
              <w:pStyle w:val="TableTxt0"/>
            </w:pPr>
            <w:r w:rsidRPr="008800CD">
              <w:t>IndII</w:t>
            </w:r>
          </w:p>
        </w:tc>
        <w:tc>
          <w:tcPr>
            <w:tcW w:w="2316" w:type="dxa"/>
            <w:shd w:val="clear" w:color="auto" w:fill="auto"/>
          </w:tcPr>
          <w:p w:rsidR="00A27AEB" w:rsidRPr="008800CD" w:rsidRDefault="00A27AEB" w:rsidP="00DE7100">
            <w:pPr>
              <w:pStyle w:val="TableTxt0"/>
            </w:pPr>
            <w:r w:rsidRPr="008800CD">
              <w:t>Director</w:t>
            </w:r>
          </w:p>
        </w:tc>
        <w:tc>
          <w:tcPr>
            <w:tcW w:w="904" w:type="dxa"/>
            <w:shd w:val="clear" w:color="auto" w:fill="auto"/>
          </w:tcPr>
          <w:p w:rsidR="00A27AEB" w:rsidRDefault="00A27AEB" w:rsidP="00DE7100">
            <w:pPr>
              <w:pStyle w:val="TableTxt0"/>
              <w:jc w:val="center"/>
            </w:pPr>
            <w:r w:rsidRPr="00F138F1">
              <w:t>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t>Herman Hardak</w:t>
            </w:r>
          </w:p>
        </w:tc>
        <w:tc>
          <w:tcPr>
            <w:tcW w:w="2315" w:type="dxa"/>
            <w:shd w:val="clear" w:color="auto" w:fill="auto"/>
          </w:tcPr>
          <w:p w:rsidR="00A27AEB" w:rsidRPr="008800CD" w:rsidRDefault="00A27AEB" w:rsidP="00DE7100">
            <w:pPr>
              <w:pStyle w:val="TableTxt0"/>
            </w:pPr>
            <w:r>
              <w:t>Ministry of Public Works</w:t>
            </w:r>
          </w:p>
        </w:tc>
        <w:tc>
          <w:tcPr>
            <w:tcW w:w="2316" w:type="dxa"/>
            <w:shd w:val="clear" w:color="auto" w:fill="auto"/>
          </w:tcPr>
          <w:p w:rsidR="00A27AEB" w:rsidRPr="008800CD" w:rsidRDefault="00A27AEB" w:rsidP="00DE7100">
            <w:pPr>
              <w:pStyle w:val="TableTxt0"/>
            </w:pPr>
            <w:r>
              <w:t>Vice Minister</w:t>
            </w:r>
          </w:p>
        </w:tc>
        <w:tc>
          <w:tcPr>
            <w:tcW w:w="904" w:type="dxa"/>
            <w:shd w:val="clear" w:color="auto" w:fill="auto"/>
          </w:tcPr>
          <w:p w:rsidR="00A27AEB" w:rsidRPr="008800CD" w:rsidRDefault="00A27AEB" w:rsidP="00DE7100">
            <w:pPr>
              <w:pStyle w:val="TableTxt0"/>
              <w:jc w:val="center"/>
            </w:pPr>
            <w:r>
              <w:t>Male</w:t>
            </w:r>
          </w:p>
        </w:tc>
      </w:tr>
      <w:tr w:rsidR="00A27AEB" w:rsidRPr="008800CD" w:rsidTr="00DE7100">
        <w:tc>
          <w:tcPr>
            <w:tcW w:w="900" w:type="dxa"/>
            <w:shd w:val="clear" w:color="auto" w:fill="auto"/>
          </w:tcPr>
          <w:p w:rsidR="00A27AEB" w:rsidRPr="008800CD" w:rsidRDefault="00A27AEB" w:rsidP="00DE7100">
            <w:pPr>
              <w:pStyle w:val="TableTxt0"/>
            </w:pPr>
            <w:r>
              <w:t>04</w:t>
            </w:r>
            <w:r w:rsidRPr="008800CD">
              <w:t xml:space="preserve"> Sep</w:t>
            </w:r>
          </w:p>
        </w:tc>
        <w:tc>
          <w:tcPr>
            <w:tcW w:w="2072" w:type="dxa"/>
            <w:shd w:val="clear" w:color="auto" w:fill="auto"/>
          </w:tcPr>
          <w:p w:rsidR="00A27AEB" w:rsidRPr="008800CD" w:rsidRDefault="00A27AEB" w:rsidP="00DE7100">
            <w:pPr>
              <w:pStyle w:val="TableTxt0"/>
            </w:pPr>
            <w:r>
              <w:t>Freddy R. Saragih</w:t>
            </w:r>
          </w:p>
        </w:tc>
        <w:tc>
          <w:tcPr>
            <w:tcW w:w="2315" w:type="dxa"/>
            <w:shd w:val="clear" w:color="auto" w:fill="auto"/>
          </w:tcPr>
          <w:p w:rsidR="00A27AEB" w:rsidRPr="008800CD" w:rsidRDefault="00A27AEB" w:rsidP="00DE7100">
            <w:pPr>
              <w:pStyle w:val="TableTxt0"/>
            </w:pPr>
            <w:r>
              <w:t>Fiscal Policy Office Central For Fiscal Risk Management</w:t>
            </w:r>
          </w:p>
        </w:tc>
        <w:tc>
          <w:tcPr>
            <w:tcW w:w="2316" w:type="dxa"/>
            <w:shd w:val="clear" w:color="auto" w:fill="auto"/>
          </w:tcPr>
          <w:p w:rsidR="00A27AEB" w:rsidRPr="008800CD" w:rsidRDefault="00A27AEB" w:rsidP="00DE7100">
            <w:pPr>
              <w:pStyle w:val="TableTxt0"/>
            </w:pPr>
            <w:r>
              <w:t>Director</w:t>
            </w:r>
          </w:p>
        </w:tc>
        <w:tc>
          <w:tcPr>
            <w:tcW w:w="904" w:type="dxa"/>
            <w:shd w:val="clear" w:color="auto" w:fill="auto"/>
          </w:tcPr>
          <w:p w:rsidR="00A27AEB" w:rsidRPr="008800CD" w:rsidRDefault="00A27AEB" w:rsidP="00DE7100">
            <w:pPr>
              <w:pStyle w:val="TableTxt0"/>
              <w:jc w:val="center"/>
            </w:pPr>
            <w:r>
              <w:t>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t>Dr. Noor Faisal A</w:t>
            </w:r>
          </w:p>
        </w:tc>
        <w:tc>
          <w:tcPr>
            <w:tcW w:w="2315" w:type="dxa"/>
            <w:shd w:val="clear" w:color="auto" w:fill="auto"/>
          </w:tcPr>
          <w:p w:rsidR="00A27AEB" w:rsidRPr="008800CD" w:rsidRDefault="00A27AEB" w:rsidP="00DE7100">
            <w:pPr>
              <w:pStyle w:val="TableTxt0"/>
            </w:pPr>
            <w:r>
              <w:t>Direktorat Jenderal Perbendaharaan Direktorat Sistem Manajemen Investasi</w:t>
            </w:r>
          </w:p>
        </w:tc>
        <w:tc>
          <w:tcPr>
            <w:tcW w:w="2316" w:type="dxa"/>
            <w:shd w:val="clear" w:color="auto" w:fill="auto"/>
          </w:tcPr>
          <w:p w:rsidR="00A27AEB" w:rsidRPr="008800CD" w:rsidRDefault="00A27AEB" w:rsidP="00DE7100">
            <w:pPr>
              <w:pStyle w:val="TableTxt0"/>
            </w:pPr>
            <w:r>
              <w:t>Kasubdit Pelaksanaan Penerusan Pinjaman dan Pemberian Pinjaman Daerah</w:t>
            </w:r>
          </w:p>
        </w:tc>
        <w:tc>
          <w:tcPr>
            <w:tcW w:w="904" w:type="dxa"/>
            <w:shd w:val="clear" w:color="auto" w:fill="auto"/>
          </w:tcPr>
          <w:p w:rsidR="00A27AEB" w:rsidRPr="008800CD" w:rsidRDefault="00A27AEB" w:rsidP="00DE7100">
            <w:pPr>
              <w:pStyle w:val="TableTxt0"/>
              <w:jc w:val="center"/>
            </w:pPr>
            <w:r>
              <w:t>Male</w:t>
            </w:r>
          </w:p>
        </w:tc>
      </w:tr>
      <w:tr w:rsidR="00A27AEB" w:rsidRPr="008800CD" w:rsidTr="00DE7100">
        <w:tc>
          <w:tcPr>
            <w:tcW w:w="900" w:type="dxa"/>
            <w:shd w:val="clear" w:color="auto" w:fill="auto"/>
          </w:tcPr>
          <w:p w:rsidR="00A27AEB" w:rsidRPr="008800CD" w:rsidRDefault="00A27AEB" w:rsidP="00DE7100">
            <w:pPr>
              <w:pStyle w:val="TableTxt0"/>
            </w:pPr>
            <w:r>
              <w:t>08</w:t>
            </w:r>
            <w:r w:rsidRPr="008800CD">
              <w:t xml:space="preserve"> Sep</w:t>
            </w:r>
          </w:p>
        </w:tc>
        <w:tc>
          <w:tcPr>
            <w:tcW w:w="2072" w:type="dxa"/>
            <w:shd w:val="clear" w:color="auto" w:fill="auto"/>
          </w:tcPr>
          <w:p w:rsidR="00A27AEB" w:rsidRPr="008800CD" w:rsidRDefault="00A27AEB" w:rsidP="00DE7100">
            <w:pPr>
              <w:pStyle w:val="TableTxt0"/>
            </w:pPr>
            <w:r>
              <w:t>Robert Sianipar</w:t>
            </w:r>
          </w:p>
        </w:tc>
        <w:tc>
          <w:tcPr>
            <w:tcW w:w="2315" w:type="dxa"/>
            <w:shd w:val="clear" w:color="auto" w:fill="auto"/>
          </w:tcPr>
          <w:p w:rsidR="00A27AEB" w:rsidRPr="008800CD" w:rsidRDefault="00A27AEB" w:rsidP="00DE7100">
            <w:pPr>
              <w:pStyle w:val="TableTxt0"/>
            </w:pPr>
            <w:r>
              <w:t xml:space="preserve">Coordinating Ministry for Economic Affair (CMEA) </w:t>
            </w:r>
          </w:p>
        </w:tc>
        <w:tc>
          <w:tcPr>
            <w:tcW w:w="2316" w:type="dxa"/>
            <w:shd w:val="clear" w:color="auto" w:fill="auto"/>
          </w:tcPr>
          <w:p w:rsidR="00A27AEB" w:rsidRPr="008800CD" w:rsidRDefault="00A27AEB" w:rsidP="00DE7100">
            <w:pPr>
              <w:pStyle w:val="TableTxt0"/>
            </w:pPr>
            <w:r>
              <w:t>Assistant Deputy for Infrastructure</w:t>
            </w:r>
          </w:p>
        </w:tc>
        <w:tc>
          <w:tcPr>
            <w:tcW w:w="904" w:type="dxa"/>
            <w:shd w:val="clear" w:color="auto" w:fill="auto"/>
          </w:tcPr>
          <w:p w:rsidR="00A27AEB" w:rsidRPr="008800CD" w:rsidRDefault="00A27AEB" w:rsidP="00DE7100">
            <w:pPr>
              <w:pStyle w:val="TableTxt0"/>
              <w:jc w:val="center"/>
            </w:pPr>
            <w:r>
              <w:t>Male</w:t>
            </w:r>
          </w:p>
        </w:tc>
      </w:tr>
      <w:tr w:rsidR="00A27AEB" w:rsidRPr="008800CD" w:rsidTr="00DE7100">
        <w:tc>
          <w:tcPr>
            <w:tcW w:w="900" w:type="dxa"/>
            <w:shd w:val="clear" w:color="auto" w:fill="auto"/>
          </w:tcPr>
          <w:p w:rsidR="00A27AEB" w:rsidRPr="008800CD" w:rsidRDefault="00A27AEB" w:rsidP="00DE7100">
            <w:pPr>
              <w:pStyle w:val="TableTxt0"/>
            </w:pPr>
          </w:p>
        </w:tc>
        <w:tc>
          <w:tcPr>
            <w:tcW w:w="2072" w:type="dxa"/>
            <w:shd w:val="clear" w:color="auto" w:fill="auto"/>
          </w:tcPr>
          <w:p w:rsidR="00A27AEB" w:rsidRPr="008800CD" w:rsidRDefault="00A27AEB" w:rsidP="00DE7100">
            <w:pPr>
              <w:pStyle w:val="TableTxt0"/>
            </w:pPr>
            <w:r>
              <w:t>Prof. Heru Subiyantoro</w:t>
            </w:r>
          </w:p>
        </w:tc>
        <w:tc>
          <w:tcPr>
            <w:tcW w:w="2315" w:type="dxa"/>
            <w:shd w:val="clear" w:color="auto" w:fill="auto"/>
          </w:tcPr>
          <w:p w:rsidR="00A27AEB" w:rsidRPr="008800CD" w:rsidRDefault="00A27AEB" w:rsidP="00DE7100">
            <w:pPr>
              <w:pStyle w:val="TableTxt0"/>
            </w:pPr>
            <w:r>
              <w:t xml:space="preserve">Direktorat Jenderal Perimbangan Keuangan Kementerian Keuangan </w:t>
            </w:r>
          </w:p>
        </w:tc>
        <w:tc>
          <w:tcPr>
            <w:tcW w:w="2316" w:type="dxa"/>
            <w:shd w:val="clear" w:color="auto" w:fill="auto"/>
          </w:tcPr>
          <w:p w:rsidR="00A27AEB" w:rsidRPr="00C86644" w:rsidRDefault="00A27AEB" w:rsidP="00DE7100">
            <w:pPr>
              <w:pStyle w:val="TableTxt0"/>
              <w:rPr>
                <w:lang w:val="fr-FR"/>
              </w:rPr>
            </w:pPr>
            <w:r w:rsidRPr="00C86644">
              <w:rPr>
                <w:lang w:val="fr-FR"/>
              </w:rPr>
              <w:t>Direktur Pembiayaan dan Kapasitas Daerah</w:t>
            </w:r>
          </w:p>
        </w:tc>
        <w:tc>
          <w:tcPr>
            <w:tcW w:w="904" w:type="dxa"/>
            <w:shd w:val="clear" w:color="auto" w:fill="auto"/>
          </w:tcPr>
          <w:p w:rsidR="00A27AEB" w:rsidRPr="008800CD" w:rsidRDefault="00A27AEB" w:rsidP="00DE7100">
            <w:pPr>
              <w:pStyle w:val="TableTxt0"/>
              <w:jc w:val="center"/>
            </w:pPr>
            <w:r>
              <w:t>Male</w:t>
            </w:r>
          </w:p>
        </w:tc>
      </w:tr>
    </w:tbl>
    <w:p w:rsidR="00A27AEB" w:rsidRPr="008800CD" w:rsidRDefault="00A27AEB" w:rsidP="00A27AEB"/>
    <w:p w:rsidR="00122D81" w:rsidRPr="008800CD" w:rsidRDefault="00122D81" w:rsidP="00122D81"/>
    <w:p w:rsidR="00B07480" w:rsidRPr="0026080B" w:rsidRDefault="00A27AEB" w:rsidP="00B07480">
      <w:pPr>
        <w:pStyle w:val="Heading2"/>
        <w:numPr>
          <w:ilvl w:val="0"/>
          <w:numId w:val="0"/>
        </w:numPr>
        <w:rPr>
          <w:lang w:val="fr-FR"/>
        </w:rPr>
      </w:pPr>
      <w:r>
        <w:rPr>
          <w:lang w:val="fr-FR"/>
        </w:rPr>
        <w:br w:type="page"/>
      </w:r>
      <w:bookmarkStart w:id="65" w:name="_Toc414013922"/>
      <w:r w:rsidR="00B07480" w:rsidRPr="0026080B">
        <w:rPr>
          <w:lang w:val="fr-FR"/>
        </w:rPr>
        <w:t xml:space="preserve">Appendix </w:t>
      </w:r>
      <w:r w:rsidR="00E04BBF">
        <w:rPr>
          <w:lang w:val="fr-FR"/>
        </w:rPr>
        <w:t>C</w:t>
      </w:r>
      <w:r w:rsidR="00B07480">
        <w:rPr>
          <w:lang w:val="fr-FR"/>
        </w:rPr>
        <w:t xml:space="preserve">: </w:t>
      </w:r>
      <w:r w:rsidR="00BB14BD">
        <w:rPr>
          <w:lang w:val="fr-FR"/>
        </w:rPr>
        <w:t xml:space="preserve">High-level </w:t>
      </w:r>
      <w:r w:rsidR="00B07480">
        <w:rPr>
          <w:lang w:val="fr-FR"/>
        </w:rPr>
        <w:t>Question</w:t>
      </w:r>
      <w:r w:rsidR="00BB14BD">
        <w:rPr>
          <w:lang w:val="fr-FR"/>
        </w:rPr>
        <w:t>s</w:t>
      </w:r>
      <w:bookmarkEnd w:id="65"/>
      <w:r w:rsidR="00B07480">
        <w:rPr>
          <w:lang w:val="fr-FR"/>
        </w:rPr>
        <w:t xml:space="preserve"> </w:t>
      </w:r>
    </w:p>
    <w:p w:rsidR="00854B60" w:rsidRDefault="00854B60" w:rsidP="00B07480">
      <w:pPr>
        <w:pStyle w:val="Bodytxt"/>
        <w:rPr>
          <w:bCs/>
          <w:lang w:val="fr-FR"/>
        </w:rPr>
        <w:sectPr w:rsidR="00854B60" w:rsidSect="00DB7185">
          <w:pgSz w:w="11909" w:h="16834" w:code="9"/>
          <w:pgMar w:top="1440" w:right="1800" w:bottom="1440" w:left="1800" w:header="720" w:footer="720" w:gutter="0"/>
          <w:pgNumType w:fmt="upperRoman" w:start="1"/>
          <w:cols w:space="720"/>
          <w:docGrid w:linePitch="360"/>
        </w:sectPr>
      </w:pPr>
    </w:p>
    <w:p w:rsidR="00122D81" w:rsidRDefault="00A83CEB" w:rsidP="00122D81">
      <w:r>
        <w:rPr>
          <w:noProof/>
          <w:lang w:eastAsia="en-AU"/>
        </w:rPr>
        <w:drawing>
          <wp:inline distT="0" distB="0" distL="0" distR="0">
            <wp:extent cx="5727700" cy="3717925"/>
            <wp:effectExtent l="0" t="0" r="6350" b="0"/>
            <wp:docPr id="18"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7700" cy="37179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4342"/>
        <w:gridCol w:w="2812"/>
      </w:tblGrid>
      <w:tr w:rsidR="00122D81" w:rsidRPr="008E7661" w:rsidTr="00224547">
        <w:tc>
          <w:tcPr>
            <w:tcW w:w="1384" w:type="dxa"/>
            <w:shd w:val="clear" w:color="auto" w:fill="92CDDC"/>
          </w:tcPr>
          <w:p w:rsidR="00122D81" w:rsidRPr="008E7661" w:rsidRDefault="00122D81" w:rsidP="00C65B46">
            <w:pPr>
              <w:rPr>
                <w:rFonts w:ascii="Calibri" w:hAnsi="Calibri"/>
                <w:sz w:val="22"/>
                <w:szCs w:val="22"/>
              </w:rPr>
            </w:pPr>
            <w:r w:rsidRPr="008E7661">
              <w:rPr>
                <w:rFonts w:ascii="Calibri" w:hAnsi="Calibri"/>
                <w:sz w:val="22"/>
                <w:szCs w:val="22"/>
              </w:rPr>
              <w:t>Topic</w:t>
            </w:r>
          </w:p>
        </w:tc>
        <w:tc>
          <w:tcPr>
            <w:tcW w:w="4810" w:type="dxa"/>
            <w:shd w:val="clear" w:color="auto" w:fill="92CDDC"/>
          </w:tcPr>
          <w:p w:rsidR="00122D81" w:rsidRPr="008E7661" w:rsidRDefault="00122D81" w:rsidP="00C65B46">
            <w:pPr>
              <w:rPr>
                <w:rFonts w:ascii="Calibri" w:hAnsi="Calibri"/>
                <w:sz w:val="22"/>
                <w:szCs w:val="22"/>
              </w:rPr>
            </w:pPr>
            <w:r w:rsidRPr="008E7661">
              <w:rPr>
                <w:rFonts w:ascii="Calibri" w:hAnsi="Calibri"/>
                <w:sz w:val="22"/>
                <w:szCs w:val="22"/>
              </w:rPr>
              <w:t>Key questions</w:t>
            </w:r>
          </w:p>
        </w:tc>
        <w:tc>
          <w:tcPr>
            <w:tcW w:w="3048" w:type="dxa"/>
            <w:shd w:val="clear" w:color="auto" w:fill="92CDDC"/>
          </w:tcPr>
          <w:p w:rsidR="00122D81" w:rsidRPr="008E7661" w:rsidRDefault="00122D81" w:rsidP="00C65B46">
            <w:pPr>
              <w:rPr>
                <w:rFonts w:ascii="Calibri" w:hAnsi="Calibri"/>
                <w:sz w:val="22"/>
                <w:szCs w:val="22"/>
              </w:rPr>
            </w:pPr>
            <w:r w:rsidRPr="008E7661">
              <w:rPr>
                <w:rFonts w:ascii="Calibri" w:hAnsi="Calibri"/>
                <w:sz w:val="22"/>
                <w:szCs w:val="22"/>
              </w:rPr>
              <w:t>Key informants</w:t>
            </w:r>
          </w:p>
        </w:tc>
      </w:tr>
      <w:tr w:rsidR="00122D81" w:rsidRPr="008E7661" w:rsidTr="00224547">
        <w:tc>
          <w:tcPr>
            <w:tcW w:w="1384" w:type="dxa"/>
            <w:vMerge w:val="restart"/>
            <w:shd w:val="clear" w:color="auto" w:fill="92CDDC"/>
          </w:tcPr>
          <w:p w:rsidR="00122D81" w:rsidRPr="008E7661" w:rsidRDefault="00122D81" w:rsidP="00C65B46">
            <w:pPr>
              <w:rPr>
                <w:rFonts w:ascii="Calibri" w:hAnsi="Calibri"/>
                <w:sz w:val="22"/>
                <w:szCs w:val="22"/>
              </w:rPr>
            </w:pPr>
            <w:r w:rsidRPr="008E7661">
              <w:rPr>
                <w:rFonts w:ascii="Calibri" w:hAnsi="Calibri"/>
                <w:sz w:val="22"/>
                <w:szCs w:val="22"/>
              </w:rPr>
              <w:t>Engagement</w:t>
            </w:r>
          </w:p>
        </w:tc>
        <w:tc>
          <w:tcPr>
            <w:tcW w:w="4810" w:type="dxa"/>
            <w:shd w:val="clear" w:color="auto" w:fill="auto"/>
          </w:tcPr>
          <w:p w:rsidR="00122D81" w:rsidRPr="008E7661" w:rsidRDefault="00122D81" w:rsidP="00C65B46">
            <w:pPr>
              <w:rPr>
                <w:rFonts w:ascii="Calibri" w:hAnsi="Calibri"/>
                <w:sz w:val="22"/>
                <w:szCs w:val="22"/>
              </w:rPr>
            </w:pPr>
            <w:r w:rsidRPr="008E7661">
              <w:rPr>
                <w:rFonts w:ascii="Calibri" w:hAnsi="Calibri"/>
                <w:sz w:val="22"/>
                <w:szCs w:val="22"/>
              </w:rPr>
              <w:t xml:space="preserve">What are the elements of ‘meaningful engagement’ of GoI by DFAT/IndII?  </w:t>
            </w:r>
          </w:p>
        </w:tc>
        <w:tc>
          <w:tcPr>
            <w:tcW w:w="3048" w:type="dxa"/>
            <w:shd w:val="clear" w:color="auto" w:fill="auto"/>
          </w:tcPr>
          <w:p w:rsidR="00122D81" w:rsidRPr="008E7661" w:rsidRDefault="00122D81" w:rsidP="00224547">
            <w:pPr>
              <w:pStyle w:val="ListParagraph"/>
              <w:numPr>
                <w:ilvl w:val="0"/>
                <w:numId w:val="45"/>
              </w:numPr>
              <w:spacing w:after="0" w:line="240" w:lineRule="auto"/>
            </w:pPr>
            <w:r w:rsidRPr="008E7661">
              <w:t>GoI counterparts</w:t>
            </w:r>
          </w:p>
          <w:p w:rsidR="00122D81" w:rsidRPr="008E7661" w:rsidRDefault="00122D81" w:rsidP="00224547">
            <w:pPr>
              <w:pStyle w:val="ListParagraph"/>
              <w:numPr>
                <w:ilvl w:val="0"/>
                <w:numId w:val="45"/>
              </w:numPr>
              <w:spacing w:after="0" w:line="240" w:lineRule="auto"/>
            </w:pPr>
            <w:r w:rsidRPr="008E7661">
              <w:t>IndII advisers</w:t>
            </w:r>
          </w:p>
        </w:tc>
      </w:tr>
      <w:tr w:rsidR="00122D81" w:rsidRPr="008E7661" w:rsidTr="00224547">
        <w:tc>
          <w:tcPr>
            <w:tcW w:w="1384" w:type="dxa"/>
            <w:vMerge/>
            <w:shd w:val="clear" w:color="auto" w:fill="92CDDC"/>
          </w:tcPr>
          <w:p w:rsidR="00122D81" w:rsidRPr="008E7661" w:rsidRDefault="00122D81" w:rsidP="00C65B46">
            <w:pPr>
              <w:rPr>
                <w:rFonts w:ascii="Calibri" w:hAnsi="Calibri"/>
                <w:sz w:val="22"/>
                <w:szCs w:val="22"/>
              </w:rPr>
            </w:pPr>
          </w:p>
        </w:tc>
        <w:tc>
          <w:tcPr>
            <w:tcW w:w="4810" w:type="dxa"/>
            <w:shd w:val="clear" w:color="auto" w:fill="auto"/>
          </w:tcPr>
          <w:p w:rsidR="00122D81" w:rsidRPr="008E7661" w:rsidRDefault="00122D81" w:rsidP="00C65B46">
            <w:pPr>
              <w:rPr>
                <w:rFonts w:ascii="Calibri" w:hAnsi="Calibri"/>
                <w:sz w:val="22"/>
                <w:szCs w:val="22"/>
              </w:rPr>
            </w:pPr>
            <w:r w:rsidRPr="008E7661">
              <w:rPr>
                <w:rFonts w:ascii="Calibri" w:hAnsi="Calibri"/>
                <w:sz w:val="22"/>
                <w:szCs w:val="22"/>
              </w:rPr>
              <w:t xml:space="preserve">What cases illustrate this working well?  </w:t>
            </w:r>
          </w:p>
          <w:p w:rsidR="00122D81" w:rsidRPr="008E7661" w:rsidRDefault="00122D81" w:rsidP="00C65B46">
            <w:pPr>
              <w:rPr>
                <w:rFonts w:ascii="Calibri" w:hAnsi="Calibri"/>
                <w:sz w:val="22"/>
                <w:szCs w:val="22"/>
              </w:rPr>
            </w:pPr>
            <w:r w:rsidRPr="008E7661">
              <w:rPr>
                <w:rFonts w:ascii="Calibri" w:hAnsi="Calibri"/>
                <w:sz w:val="22"/>
                <w:szCs w:val="22"/>
              </w:rPr>
              <w:t>Any particular engagement of women?</w:t>
            </w:r>
          </w:p>
        </w:tc>
        <w:tc>
          <w:tcPr>
            <w:tcW w:w="3048" w:type="dxa"/>
            <w:shd w:val="clear" w:color="auto" w:fill="auto"/>
          </w:tcPr>
          <w:p w:rsidR="00122D81" w:rsidRPr="008E7661" w:rsidRDefault="00122D81" w:rsidP="00224547">
            <w:pPr>
              <w:pStyle w:val="ListParagraph"/>
              <w:numPr>
                <w:ilvl w:val="0"/>
                <w:numId w:val="45"/>
              </w:numPr>
              <w:spacing w:after="0" w:line="240" w:lineRule="auto"/>
            </w:pPr>
            <w:r w:rsidRPr="008E7661">
              <w:t>GoI counterparts</w:t>
            </w:r>
          </w:p>
          <w:p w:rsidR="00122D81" w:rsidRPr="008E7661" w:rsidRDefault="00122D81" w:rsidP="00224547">
            <w:pPr>
              <w:pStyle w:val="ListParagraph"/>
              <w:numPr>
                <w:ilvl w:val="0"/>
                <w:numId w:val="45"/>
              </w:numPr>
              <w:spacing w:after="0" w:line="240" w:lineRule="auto"/>
            </w:pPr>
            <w:r w:rsidRPr="008E7661">
              <w:t>IndII advisers</w:t>
            </w:r>
          </w:p>
        </w:tc>
      </w:tr>
      <w:tr w:rsidR="00122D81" w:rsidRPr="008E7661" w:rsidTr="00224547">
        <w:tc>
          <w:tcPr>
            <w:tcW w:w="1384" w:type="dxa"/>
            <w:vMerge/>
            <w:shd w:val="clear" w:color="auto" w:fill="92CDDC"/>
          </w:tcPr>
          <w:p w:rsidR="00122D81" w:rsidRPr="008E7661" w:rsidRDefault="00122D81" w:rsidP="00C65B46">
            <w:pPr>
              <w:rPr>
                <w:rFonts w:ascii="Calibri" w:hAnsi="Calibri"/>
                <w:sz w:val="22"/>
                <w:szCs w:val="22"/>
              </w:rPr>
            </w:pPr>
          </w:p>
        </w:tc>
        <w:tc>
          <w:tcPr>
            <w:tcW w:w="4810" w:type="dxa"/>
            <w:shd w:val="clear" w:color="auto" w:fill="auto"/>
          </w:tcPr>
          <w:p w:rsidR="00122D81" w:rsidRPr="008E7661" w:rsidRDefault="00122D81" w:rsidP="00C65B46">
            <w:pPr>
              <w:rPr>
                <w:rFonts w:ascii="Calibri" w:hAnsi="Calibri"/>
                <w:sz w:val="22"/>
                <w:szCs w:val="22"/>
              </w:rPr>
            </w:pPr>
            <w:r w:rsidRPr="008E7661">
              <w:rPr>
                <w:rFonts w:ascii="Calibri" w:hAnsi="Calibri"/>
                <w:sz w:val="22"/>
                <w:szCs w:val="22"/>
              </w:rPr>
              <w:t>Who are the key GoI stakeholders that need to be ‘engaged’ at various activity stages to maximise DFAT’s influence on policy and ways of working?</w:t>
            </w:r>
          </w:p>
        </w:tc>
        <w:tc>
          <w:tcPr>
            <w:tcW w:w="3048" w:type="dxa"/>
            <w:shd w:val="clear" w:color="auto" w:fill="auto"/>
          </w:tcPr>
          <w:p w:rsidR="00122D81" w:rsidRPr="008E7661" w:rsidRDefault="00122D81" w:rsidP="00224547">
            <w:pPr>
              <w:pStyle w:val="ListParagraph"/>
              <w:numPr>
                <w:ilvl w:val="0"/>
                <w:numId w:val="45"/>
              </w:numPr>
              <w:spacing w:after="0" w:line="240" w:lineRule="auto"/>
            </w:pPr>
            <w:r w:rsidRPr="008E7661">
              <w:t>GoI counterparts</w:t>
            </w:r>
          </w:p>
          <w:p w:rsidR="00122D81" w:rsidRPr="008E7661" w:rsidRDefault="00122D81" w:rsidP="00224547">
            <w:pPr>
              <w:pStyle w:val="ListParagraph"/>
              <w:numPr>
                <w:ilvl w:val="0"/>
                <w:numId w:val="45"/>
              </w:numPr>
              <w:spacing w:after="0" w:line="240" w:lineRule="auto"/>
            </w:pPr>
            <w:r w:rsidRPr="008E7661">
              <w:t>IndII advisers</w:t>
            </w:r>
          </w:p>
          <w:p w:rsidR="00122D81" w:rsidRPr="008E7661" w:rsidRDefault="00122D81" w:rsidP="00224547">
            <w:pPr>
              <w:pStyle w:val="ListParagraph"/>
              <w:numPr>
                <w:ilvl w:val="0"/>
                <w:numId w:val="45"/>
              </w:numPr>
              <w:spacing w:after="0" w:line="240" w:lineRule="auto"/>
            </w:pPr>
            <w:r w:rsidRPr="008E7661">
              <w:t>DFAT managers</w:t>
            </w:r>
          </w:p>
        </w:tc>
      </w:tr>
      <w:tr w:rsidR="00122D81" w:rsidRPr="008E7661" w:rsidTr="00224547">
        <w:tc>
          <w:tcPr>
            <w:tcW w:w="1384" w:type="dxa"/>
            <w:vMerge w:val="restart"/>
            <w:shd w:val="clear" w:color="auto" w:fill="92CDDC"/>
          </w:tcPr>
          <w:p w:rsidR="00122D81" w:rsidRPr="008E7661" w:rsidRDefault="00122D81" w:rsidP="00C65B46">
            <w:pPr>
              <w:rPr>
                <w:rFonts w:ascii="Calibri" w:hAnsi="Calibri"/>
                <w:sz w:val="22"/>
                <w:szCs w:val="22"/>
              </w:rPr>
            </w:pPr>
            <w:r w:rsidRPr="008E7661">
              <w:rPr>
                <w:rFonts w:ascii="Calibri" w:hAnsi="Calibri"/>
                <w:sz w:val="22"/>
                <w:szCs w:val="22"/>
              </w:rPr>
              <w:t>Ownership</w:t>
            </w:r>
          </w:p>
        </w:tc>
        <w:tc>
          <w:tcPr>
            <w:tcW w:w="4810" w:type="dxa"/>
            <w:shd w:val="clear" w:color="auto" w:fill="auto"/>
          </w:tcPr>
          <w:p w:rsidR="00122D81" w:rsidRPr="008E7661" w:rsidRDefault="00122D81" w:rsidP="00C65B46">
            <w:pPr>
              <w:rPr>
                <w:rFonts w:ascii="Calibri" w:hAnsi="Calibri"/>
                <w:sz w:val="22"/>
                <w:szCs w:val="22"/>
              </w:rPr>
            </w:pPr>
            <w:r w:rsidRPr="008E7661">
              <w:rPr>
                <w:rFonts w:ascii="Calibri" w:hAnsi="Calibri"/>
                <w:sz w:val="22"/>
                <w:szCs w:val="22"/>
              </w:rPr>
              <w:t>To what extent has GoI demonstrated ownership of (and curiosity in) IndII’s activities?</w:t>
            </w:r>
          </w:p>
        </w:tc>
        <w:tc>
          <w:tcPr>
            <w:tcW w:w="3048" w:type="dxa"/>
            <w:shd w:val="clear" w:color="auto" w:fill="auto"/>
          </w:tcPr>
          <w:p w:rsidR="00122D81" w:rsidRPr="008E7661" w:rsidRDefault="00122D81" w:rsidP="00224547">
            <w:pPr>
              <w:pStyle w:val="ListParagraph"/>
              <w:numPr>
                <w:ilvl w:val="0"/>
                <w:numId w:val="45"/>
              </w:numPr>
              <w:spacing w:after="0" w:line="240" w:lineRule="auto"/>
            </w:pPr>
            <w:r w:rsidRPr="008E7661">
              <w:t>GoI counterparts</w:t>
            </w:r>
          </w:p>
          <w:p w:rsidR="00122D81" w:rsidRPr="008E7661" w:rsidRDefault="00122D81" w:rsidP="00224547">
            <w:pPr>
              <w:pStyle w:val="ListParagraph"/>
              <w:numPr>
                <w:ilvl w:val="0"/>
                <w:numId w:val="45"/>
              </w:numPr>
              <w:spacing w:after="0" w:line="240" w:lineRule="auto"/>
            </w:pPr>
            <w:r w:rsidRPr="008E7661">
              <w:t>IndII advisers</w:t>
            </w:r>
          </w:p>
          <w:p w:rsidR="00122D81" w:rsidRPr="008E7661" w:rsidRDefault="00122D81" w:rsidP="00224547">
            <w:pPr>
              <w:pStyle w:val="ListParagraph"/>
              <w:numPr>
                <w:ilvl w:val="0"/>
                <w:numId w:val="45"/>
              </w:numPr>
              <w:spacing w:after="0" w:line="240" w:lineRule="auto"/>
            </w:pPr>
            <w:r w:rsidRPr="008E7661">
              <w:t>Third party observers</w:t>
            </w:r>
          </w:p>
        </w:tc>
      </w:tr>
      <w:tr w:rsidR="00122D81" w:rsidRPr="008E7661" w:rsidTr="00224547">
        <w:tc>
          <w:tcPr>
            <w:tcW w:w="1384" w:type="dxa"/>
            <w:vMerge/>
            <w:shd w:val="clear" w:color="auto" w:fill="92CDDC"/>
          </w:tcPr>
          <w:p w:rsidR="00122D81" w:rsidRPr="008E7661" w:rsidRDefault="00122D81" w:rsidP="00C65B46">
            <w:pPr>
              <w:rPr>
                <w:rFonts w:ascii="Calibri" w:hAnsi="Calibri"/>
                <w:sz w:val="22"/>
                <w:szCs w:val="22"/>
              </w:rPr>
            </w:pPr>
          </w:p>
        </w:tc>
        <w:tc>
          <w:tcPr>
            <w:tcW w:w="4810" w:type="dxa"/>
            <w:shd w:val="clear" w:color="auto" w:fill="auto"/>
          </w:tcPr>
          <w:p w:rsidR="00122D81" w:rsidRPr="008E7661" w:rsidRDefault="00122D81" w:rsidP="00C65B46">
            <w:pPr>
              <w:rPr>
                <w:rFonts w:ascii="Calibri" w:hAnsi="Calibri"/>
                <w:sz w:val="22"/>
                <w:szCs w:val="22"/>
              </w:rPr>
            </w:pPr>
            <w:r w:rsidRPr="008E7661">
              <w:rPr>
                <w:rFonts w:ascii="Calibri" w:hAnsi="Calibri"/>
                <w:sz w:val="22"/>
                <w:szCs w:val="22"/>
              </w:rPr>
              <w:t>To what extent has the potential for financial ‘leverage’ fostered GoI ownership?</w:t>
            </w:r>
          </w:p>
        </w:tc>
        <w:tc>
          <w:tcPr>
            <w:tcW w:w="3048" w:type="dxa"/>
            <w:shd w:val="clear" w:color="auto" w:fill="auto"/>
          </w:tcPr>
          <w:p w:rsidR="00122D81" w:rsidRPr="008E7661" w:rsidRDefault="00122D81" w:rsidP="00224547">
            <w:pPr>
              <w:pStyle w:val="ListParagraph"/>
              <w:numPr>
                <w:ilvl w:val="0"/>
                <w:numId w:val="45"/>
              </w:numPr>
              <w:spacing w:after="0" w:line="240" w:lineRule="auto"/>
            </w:pPr>
            <w:r w:rsidRPr="008E7661">
              <w:t>GoI counterparts</w:t>
            </w:r>
          </w:p>
          <w:p w:rsidR="00122D81" w:rsidRPr="008E7661" w:rsidRDefault="00122D81" w:rsidP="00224547">
            <w:pPr>
              <w:pStyle w:val="ListParagraph"/>
              <w:numPr>
                <w:ilvl w:val="0"/>
                <w:numId w:val="45"/>
              </w:numPr>
              <w:spacing w:after="0" w:line="240" w:lineRule="auto"/>
            </w:pPr>
            <w:r w:rsidRPr="008E7661">
              <w:t>IndII advisers</w:t>
            </w:r>
          </w:p>
        </w:tc>
      </w:tr>
      <w:tr w:rsidR="00122D81" w:rsidRPr="008E7661" w:rsidTr="00224547">
        <w:tc>
          <w:tcPr>
            <w:tcW w:w="1384" w:type="dxa"/>
            <w:shd w:val="clear" w:color="auto" w:fill="92CDDC"/>
          </w:tcPr>
          <w:p w:rsidR="00122D81" w:rsidRPr="008E7661" w:rsidRDefault="00122D81" w:rsidP="00C65B46">
            <w:pPr>
              <w:rPr>
                <w:rFonts w:ascii="Calibri" w:hAnsi="Calibri"/>
                <w:sz w:val="22"/>
                <w:szCs w:val="22"/>
              </w:rPr>
            </w:pPr>
            <w:r w:rsidRPr="008E7661">
              <w:rPr>
                <w:rFonts w:ascii="Calibri" w:hAnsi="Calibri"/>
                <w:sz w:val="22"/>
                <w:szCs w:val="22"/>
              </w:rPr>
              <w:t>Leverage</w:t>
            </w:r>
          </w:p>
        </w:tc>
        <w:tc>
          <w:tcPr>
            <w:tcW w:w="4810" w:type="dxa"/>
            <w:shd w:val="clear" w:color="auto" w:fill="auto"/>
          </w:tcPr>
          <w:p w:rsidR="00122D81" w:rsidRPr="008E7661" w:rsidRDefault="00122D81" w:rsidP="00C65B46">
            <w:pPr>
              <w:rPr>
                <w:rFonts w:ascii="Calibri" w:hAnsi="Calibri"/>
                <w:sz w:val="22"/>
                <w:szCs w:val="22"/>
              </w:rPr>
            </w:pPr>
            <w:r w:rsidRPr="008E7661">
              <w:rPr>
                <w:rFonts w:ascii="Calibri" w:hAnsi="Calibri"/>
                <w:sz w:val="22"/>
                <w:szCs w:val="22"/>
              </w:rPr>
              <w:t>What cases suggest that Australian aid funding has indeed attracted additional funding?</w:t>
            </w:r>
          </w:p>
          <w:p w:rsidR="00122D81" w:rsidRPr="008E7661" w:rsidRDefault="00122D81" w:rsidP="00C65B46">
            <w:pPr>
              <w:rPr>
                <w:rFonts w:ascii="Calibri" w:hAnsi="Calibri"/>
                <w:sz w:val="22"/>
                <w:szCs w:val="22"/>
              </w:rPr>
            </w:pPr>
            <w:r w:rsidRPr="008E7661">
              <w:rPr>
                <w:rFonts w:ascii="Calibri" w:hAnsi="Calibri"/>
                <w:sz w:val="22"/>
                <w:szCs w:val="22"/>
              </w:rPr>
              <w:t>Additional funding from GoI sources?</w:t>
            </w:r>
          </w:p>
          <w:p w:rsidR="00122D81" w:rsidRPr="008E7661" w:rsidRDefault="00122D81" w:rsidP="00C65B46">
            <w:pPr>
              <w:rPr>
                <w:rFonts w:ascii="Calibri" w:hAnsi="Calibri"/>
                <w:sz w:val="22"/>
                <w:szCs w:val="22"/>
              </w:rPr>
            </w:pPr>
            <w:r w:rsidRPr="008E7661">
              <w:rPr>
                <w:rFonts w:ascii="Calibri" w:hAnsi="Calibri"/>
                <w:sz w:val="22"/>
                <w:szCs w:val="22"/>
              </w:rPr>
              <w:t>Additional funding from other sources?</w:t>
            </w:r>
          </w:p>
        </w:tc>
        <w:tc>
          <w:tcPr>
            <w:tcW w:w="3048" w:type="dxa"/>
            <w:shd w:val="clear" w:color="auto" w:fill="auto"/>
          </w:tcPr>
          <w:p w:rsidR="00122D81" w:rsidRPr="008E7661" w:rsidRDefault="00122D81" w:rsidP="00224547">
            <w:pPr>
              <w:pStyle w:val="ListParagraph"/>
              <w:numPr>
                <w:ilvl w:val="0"/>
                <w:numId w:val="45"/>
              </w:numPr>
              <w:spacing w:after="0" w:line="240" w:lineRule="auto"/>
            </w:pPr>
            <w:r w:rsidRPr="008E7661">
              <w:t>GoI counterparts</w:t>
            </w:r>
          </w:p>
          <w:p w:rsidR="00122D81" w:rsidRPr="008E7661" w:rsidRDefault="00122D81" w:rsidP="00224547">
            <w:pPr>
              <w:pStyle w:val="ListParagraph"/>
              <w:numPr>
                <w:ilvl w:val="0"/>
                <w:numId w:val="45"/>
              </w:numPr>
              <w:spacing w:after="0" w:line="240" w:lineRule="auto"/>
            </w:pPr>
            <w:r w:rsidRPr="008E7661">
              <w:t>IndII advisers</w:t>
            </w:r>
          </w:p>
        </w:tc>
      </w:tr>
      <w:tr w:rsidR="00122D81" w:rsidRPr="008E7661" w:rsidTr="00224547">
        <w:tc>
          <w:tcPr>
            <w:tcW w:w="1384" w:type="dxa"/>
            <w:vMerge w:val="restart"/>
            <w:shd w:val="clear" w:color="auto" w:fill="92CDDC"/>
          </w:tcPr>
          <w:p w:rsidR="00122D81" w:rsidRPr="008E7661" w:rsidRDefault="00122D81" w:rsidP="00C65B46">
            <w:pPr>
              <w:rPr>
                <w:rFonts w:ascii="Calibri" w:hAnsi="Calibri"/>
                <w:sz w:val="22"/>
                <w:szCs w:val="22"/>
              </w:rPr>
            </w:pPr>
            <w:r w:rsidRPr="008E7661">
              <w:rPr>
                <w:rFonts w:ascii="Calibri" w:hAnsi="Calibri"/>
                <w:sz w:val="22"/>
                <w:szCs w:val="22"/>
              </w:rPr>
              <w:t>Influence</w:t>
            </w:r>
          </w:p>
        </w:tc>
        <w:tc>
          <w:tcPr>
            <w:tcW w:w="4810" w:type="dxa"/>
            <w:shd w:val="clear" w:color="auto" w:fill="auto"/>
          </w:tcPr>
          <w:p w:rsidR="00122D81" w:rsidRPr="008E7661" w:rsidRDefault="00122D81" w:rsidP="00C65B46">
            <w:pPr>
              <w:rPr>
                <w:rFonts w:ascii="Calibri" w:hAnsi="Calibri"/>
                <w:sz w:val="22"/>
                <w:szCs w:val="22"/>
              </w:rPr>
            </w:pPr>
            <w:r w:rsidRPr="008E7661">
              <w:rPr>
                <w:rFonts w:ascii="Calibri" w:hAnsi="Calibri"/>
                <w:sz w:val="22"/>
                <w:szCs w:val="22"/>
              </w:rPr>
              <w:t>What evidence suggests that using aid funds to attract additional funds (from GoI or other sources) is a successful way for DFAT to achieve influence on policy and practice?</w:t>
            </w:r>
          </w:p>
        </w:tc>
        <w:tc>
          <w:tcPr>
            <w:tcW w:w="3048" w:type="dxa"/>
            <w:shd w:val="clear" w:color="auto" w:fill="auto"/>
          </w:tcPr>
          <w:p w:rsidR="00122D81" w:rsidRPr="008E7661" w:rsidRDefault="00122D81" w:rsidP="00224547">
            <w:pPr>
              <w:pStyle w:val="ListParagraph"/>
              <w:numPr>
                <w:ilvl w:val="0"/>
                <w:numId w:val="45"/>
              </w:numPr>
              <w:spacing w:after="0" w:line="240" w:lineRule="auto"/>
            </w:pPr>
            <w:r w:rsidRPr="008E7661">
              <w:t>GoI counterparts</w:t>
            </w:r>
          </w:p>
          <w:p w:rsidR="00122D81" w:rsidRPr="008E7661" w:rsidRDefault="00122D81" w:rsidP="00224547">
            <w:pPr>
              <w:pStyle w:val="ListParagraph"/>
              <w:numPr>
                <w:ilvl w:val="0"/>
                <w:numId w:val="45"/>
              </w:numPr>
              <w:spacing w:after="0" w:line="240" w:lineRule="auto"/>
            </w:pPr>
            <w:r w:rsidRPr="008E7661">
              <w:t>IndII advisers</w:t>
            </w:r>
          </w:p>
          <w:p w:rsidR="00122D81" w:rsidRPr="008E7661" w:rsidRDefault="00122D81" w:rsidP="00224547">
            <w:pPr>
              <w:pStyle w:val="ListParagraph"/>
              <w:numPr>
                <w:ilvl w:val="0"/>
                <w:numId w:val="45"/>
              </w:numPr>
              <w:spacing w:after="0" w:line="240" w:lineRule="auto"/>
            </w:pPr>
            <w:r w:rsidRPr="008E7661">
              <w:t>DFAT managers</w:t>
            </w:r>
          </w:p>
        </w:tc>
      </w:tr>
      <w:tr w:rsidR="00122D81" w:rsidRPr="008E7661" w:rsidTr="00224547">
        <w:tc>
          <w:tcPr>
            <w:tcW w:w="1384" w:type="dxa"/>
            <w:vMerge/>
            <w:shd w:val="clear" w:color="auto" w:fill="92CDDC"/>
          </w:tcPr>
          <w:p w:rsidR="00122D81" w:rsidRPr="008E7661" w:rsidRDefault="00122D81" w:rsidP="00C65B46">
            <w:pPr>
              <w:rPr>
                <w:rFonts w:ascii="Calibri" w:hAnsi="Calibri"/>
                <w:sz w:val="22"/>
                <w:szCs w:val="22"/>
              </w:rPr>
            </w:pPr>
          </w:p>
        </w:tc>
        <w:tc>
          <w:tcPr>
            <w:tcW w:w="4810" w:type="dxa"/>
            <w:shd w:val="clear" w:color="auto" w:fill="auto"/>
          </w:tcPr>
          <w:p w:rsidR="00122D81" w:rsidRPr="008E7661" w:rsidRDefault="00122D81" w:rsidP="00C65B46">
            <w:pPr>
              <w:rPr>
                <w:rFonts w:ascii="Calibri" w:hAnsi="Calibri"/>
                <w:sz w:val="22"/>
                <w:szCs w:val="22"/>
              </w:rPr>
            </w:pPr>
            <w:r w:rsidRPr="008E7661">
              <w:rPr>
                <w:rFonts w:ascii="Calibri" w:hAnsi="Calibri"/>
                <w:sz w:val="22"/>
                <w:szCs w:val="22"/>
              </w:rPr>
              <w:t>What specific cases demonstrate that IndII’s leveraged funding has led to a change in policy or practice?</w:t>
            </w:r>
          </w:p>
        </w:tc>
        <w:tc>
          <w:tcPr>
            <w:tcW w:w="3048" w:type="dxa"/>
            <w:shd w:val="clear" w:color="auto" w:fill="auto"/>
          </w:tcPr>
          <w:p w:rsidR="00122D81" w:rsidRPr="008E7661" w:rsidRDefault="00122D81" w:rsidP="00224547">
            <w:pPr>
              <w:pStyle w:val="ListParagraph"/>
              <w:numPr>
                <w:ilvl w:val="0"/>
                <w:numId w:val="45"/>
              </w:numPr>
              <w:spacing w:after="0" w:line="240" w:lineRule="auto"/>
            </w:pPr>
            <w:r w:rsidRPr="008E7661">
              <w:t>GoI counterparts</w:t>
            </w:r>
          </w:p>
          <w:p w:rsidR="00122D81" w:rsidRPr="008E7661" w:rsidRDefault="00122D81" w:rsidP="00224547">
            <w:pPr>
              <w:pStyle w:val="ListParagraph"/>
              <w:numPr>
                <w:ilvl w:val="0"/>
                <w:numId w:val="45"/>
              </w:numPr>
              <w:spacing w:after="0" w:line="240" w:lineRule="auto"/>
            </w:pPr>
            <w:r w:rsidRPr="008E7661">
              <w:t>IndII advisers</w:t>
            </w:r>
          </w:p>
          <w:p w:rsidR="00122D81" w:rsidRPr="008E7661" w:rsidRDefault="00122D81" w:rsidP="00224547">
            <w:pPr>
              <w:pStyle w:val="ListParagraph"/>
              <w:numPr>
                <w:ilvl w:val="0"/>
                <w:numId w:val="45"/>
              </w:numPr>
              <w:spacing w:after="0" w:line="240" w:lineRule="auto"/>
            </w:pPr>
            <w:r w:rsidRPr="008E7661">
              <w:t>DFAT managers</w:t>
            </w:r>
          </w:p>
        </w:tc>
      </w:tr>
    </w:tbl>
    <w:p w:rsidR="00122D81" w:rsidRPr="00481CD1" w:rsidRDefault="00122D81" w:rsidP="00122D81">
      <w:pPr>
        <w:jc w:val="both"/>
        <w:rPr>
          <w:rFonts w:ascii="Calibri" w:hAnsi="Calibri" w:cs="Calibri"/>
          <w:color w:val="000000"/>
          <w:sz w:val="22"/>
          <w:szCs w:val="22"/>
        </w:rPr>
      </w:pPr>
      <w:r>
        <w:rPr>
          <w:rFonts w:ascii="Calibri" w:hAnsi="Calibri" w:cs="Calibri"/>
          <w:b/>
          <w:sz w:val="22"/>
          <w:szCs w:val="22"/>
        </w:rPr>
        <w:br w:type="page"/>
      </w:r>
    </w:p>
    <w:p w:rsidR="00B07480" w:rsidRPr="00481CD1" w:rsidRDefault="00B07480" w:rsidP="008974DC">
      <w:pPr>
        <w:pStyle w:val="Heading2"/>
        <w:numPr>
          <w:ilvl w:val="0"/>
          <w:numId w:val="0"/>
        </w:numPr>
      </w:pPr>
      <w:bookmarkStart w:id="66" w:name="_Toc414013923"/>
      <w:r w:rsidRPr="00481CD1">
        <w:t xml:space="preserve">Appendix </w:t>
      </w:r>
      <w:r w:rsidR="009241C8">
        <w:t>D</w:t>
      </w:r>
      <w:r w:rsidRPr="00481CD1">
        <w:t xml:space="preserve">: </w:t>
      </w:r>
      <w:r w:rsidR="00BB14BD" w:rsidRPr="00481CD1">
        <w:t>Structured Project Development Process</w:t>
      </w:r>
      <w:bookmarkEnd w:id="66"/>
    </w:p>
    <w:p w:rsidR="00B07480" w:rsidRPr="00481CD1" w:rsidRDefault="00B07480" w:rsidP="00B07480">
      <w:pPr>
        <w:pStyle w:val="Bodytxt"/>
        <w:rPr>
          <w:bCs/>
        </w:rPr>
      </w:pPr>
    </w:p>
    <w:p w:rsidR="00A00454" w:rsidRPr="008E7661" w:rsidRDefault="00F6165A" w:rsidP="00A00454">
      <w:pPr>
        <w:spacing w:after="120"/>
        <w:contextualSpacing/>
        <w:jc w:val="both"/>
        <w:rPr>
          <w:rFonts w:ascii="Calibri" w:hAnsi="Calibri"/>
          <w:b/>
        </w:rPr>
      </w:pPr>
      <w:r w:rsidRPr="00481CD1">
        <w:rPr>
          <w:bCs/>
        </w:rPr>
        <w:br w:type="page"/>
      </w:r>
      <w:r w:rsidR="00A00454" w:rsidRPr="008E7661">
        <w:rPr>
          <w:rFonts w:ascii="Calibri" w:hAnsi="Calibri"/>
          <w:b/>
        </w:rPr>
        <w:t>IAT MISSION 1, RECOMMENDATION 11</w:t>
      </w:r>
    </w:p>
    <w:p w:rsidR="00A00454" w:rsidRPr="008E7661" w:rsidRDefault="00A00454" w:rsidP="00A00454">
      <w:pPr>
        <w:spacing w:after="120"/>
        <w:contextualSpacing/>
        <w:jc w:val="both"/>
        <w:rPr>
          <w:rFonts w:ascii="Calibri" w:hAnsi="Calibri"/>
        </w:rPr>
      </w:pPr>
      <w:r w:rsidRPr="008E7661">
        <w:rPr>
          <w:rFonts w:ascii="Calibri" w:hAnsi="Calibri"/>
          <w:b/>
        </w:rPr>
        <w:t xml:space="preserve">APPENDIX G – Proposed Project Development &amp; Approval Processes (ppXXIV-XXIX) </w:t>
      </w:r>
    </w:p>
    <w:p w:rsidR="00A00454" w:rsidRPr="008E7661" w:rsidRDefault="00A00454" w:rsidP="00A00454">
      <w:pPr>
        <w:spacing w:after="120"/>
        <w:contextualSpacing/>
        <w:jc w:val="both"/>
        <w:rPr>
          <w:rFonts w:ascii="Calibri" w:hAnsi="Calibri"/>
        </w:rPr>
      </w:pPr>
      <w:r w:rsidRPr="008E7661">
        <w:rPr>
          <w:rFonts w:ascii="Calibri" w:hAnsi="Calibri"/>
        </w:rPr>
        <w:t xml:space="preserve">This recommendation has not been acted upon, and the IAT urges that DFAT and IndII staff resist the temptation to transfer the issue to the design team for “Phase 3”.  Discussion with senior staff in Jakarta indicated that the basic premise and approach being proposed in the Appendix (including Figure 5, the process flow diagram) was not fully understood.  When the IAT clarified matters personally in Jakarta, then the potential advantages of adopting some form of the approach proposed became obvious, and greater enthusiasm to attempt to consider this matter was apparent. </w:t>
      </w:r>
    </w:p>
    <w:p w:rsidR="00A00454" w:rsidRPr="008E7661" w:rsidRDefault="00A00454" w:rsidP="00A00454">
      <w:pPr>
        <w:spacing w:after="120"/>
        <w:contextualSpacing/>
        <w:jc w:val="both"/>
        <w:rPr>
          <w:rFonts w:ascii="Calibri" w:hAnsi="Calibri"/>
        </w:rPr>
      </w:pPr>
    </w:p>
    <w:p w:rsidR="00A00454" w:rsidRPr="008E7661" w:rsidRDefault="00A00454" w:rsidP="00A00454">
      <w:pPr>
        <w:spacing w:after="120"/>
        <w:contextualSpacing/>
        <w:jc w:val="both"/>
        <w:rPr>
          <w:rFonts w:ascii="Calibri" w:hAnsi="Calibri"/>
        </w:rPr>
      </w:pPr>
      <w:r w:rsidRPr="008E7661">
        <w:rPr>
          <w:rFonts w:ascii="Calibri" w:hAnsi="Calibri"/>
        </w:rPr>
        <w:t>The issue of approval process confidence, decision-making effectiveness and efficiency, “fitness-for-purpose”, and delegated responsibility to experienced IndII senior Directors, was a key point of focus for the IAT Mission 1, and since nearly all the main parties involved will remain through the Phase 2 extension period into 2015, it is appropriate for them to resolve matters now, and not leave difficult decisions to subsequent future stakeholders.</w:t>
      </w:r>
    </w:p>
    <w:p w:rsidR="00A00454" w:rsidRPr="008E7661" w:rsidRDefault="00A00454" w:rsidP="00A00454">
      <w:pPr>
        <w:spacing w:after="120"/>
        <w:contextualSpacing/>
        <w:jc w:val="both"/>
        <w:rPr>
          <w:rFonts w:ascii="Calibri" w:hAnsi="Calibri"/>
        </w:rPr>
      </w:pPr>
    </w:p>
    <w:p w:rsidR="00A00454" w:rsidRPr="008E7661" w:rsidRDefault="00A00454" w:rsidP="00A00454">
      <w:pPr>
        <w:spacing w:after="120"/>
        <w:contextualSpacing/>
        <w:jc w:val="both"/>
        <w:rPr>
          <w:rFonts w:ascii="Calibri" w:hAnsi="Calibri"/>
        </w:rPr>
      </w:pPr>
      <w:r w:rsidRPr="008E7661">
        <w:rPr>
          <w:rFonts w:ascii="Calibri" w:hAnsi="Calibri"/>
        </w:rPr>
        <w:t>Appendix G contains suggestions about the appropriate content of a typical Concept Note (CN), including “the Basics” (What, Why, Who, How, Results &amp; Impact and Monitoring &amp; Evaluation outline).  These should lead to greater DFAT confidence that the CN is fit for purpose.</w:t>
      </w:r>
    </w:p>
    <w:p w:rsidR="00A00454" w:rsidRPr="008E7661" w:rsidRDefault="00A00454" w:rsidP="00A00454">
      <w:pPr>
        <w:spacing w:after="120"/>
        <w:contextualSpacing/>
        <w:jc w:val="both"/>
        <w:rPr>
          <w:rFonts w:ascii="Calibri" w:hAnsi="Calibri"/>
        </w:rPr>
      </w:pPr>
    </w:p>
    <w:p w:rsidR="00A00454" w:rsidRPr="008E7661" w:rsidRDefault="00A00454" w:rsidP="00A00454">
      <w:pPr>
        <w:spacing w:after="120"/>
        <w:contextualSpacing/>
        <w:jc w:val="both"/>
        <w:rPr>
          <w:rFonts w:ascii="Calibri" w:hAnsi="Calibri"/>
        </w:rPr>
      </w:pPr>
      <w:r w:rsidRPr="008E7661">
        <w:rPr>
          <w:rFonts w:ascii="Calibri" w:hAnsi="Calibri"/>
        </w:rPr>
        <w:t>Key elements of the more streamlined approach are as follows:</w:t>
      </w:r>
    </w:p>
    <w:p w:rsidR="00A00454" w:rsidRPr="008E7661" w:rsidRDefault="00A00454" w:rsidP="00224547">
      <w:pPr>
        <w:pStyle w:val="ListParagraph"/>
        <w:numPr>
          <w:ilvl w:val="0"/>
          <w:numId w:val="44"/>
        </w:numPr>
        <w:spacing w:after="120" w:line="240" w:lineRule="auto"/>
        <w:jc w:val="both"/>
      </w:pPr>
      <w:r w:rsidRPr="008E7661">
        <w:t>Project Concept originators “categorise” proposals when submitting them for approval.</w:t>
      </w:r>
    </w:p>
    <w:p w:rsidR="00A00454" w:rsidRPr="008E7661" w:rsidRDefault="00A00454" w:rsidP="00224547">
      <w:pPr>
        <w:pStyle w:val="ListParagraph"/>
        <w:numPr>
          <w:ilvl w:val="0"/>
          <w:numId w:val="44"/>
        </w:numPr>
        <w:spacing w:after="120" w:line="240" w:lineRule="auto"/>
        <w:jc w:val="both"/>
      </w:pPr>
      <w:r w:rsidRPr="008E7661">
        <w:t>DFAT agrees or disagrees with that initial categorisation.</w:t>
      </w:r>
    </w:p>
    <w:p w:rsidR="00A00454" w:rsidRPr="008E7661" w:rsidRDefault="00A00454" w:rsidP="00224547">
      <w:pPr>
        <w:pStyle w:val="ListParagraph"/>
        <w:numPr>
          <w:ilvl w:val="0"/>
          <w:numId w:val="44"/>
        </w:numPr>
        <w:spacing w:after="120" w:line="240" w:lineRule="auto"/>
        <w:jc w:val="both"/>
      </w:pPr>
      <w:r w:rsidRPr="008E7661">
        <w:t>Disagreement results in a short iterative loop until agreement is reached.</w:t>
      </w:r>
    </w:p>
    <w:p w:rsidR="00A00454" w:rsidRPr="008E7661" w:rsidRDefault="00A00454" w:rsidP="00224547">
      <w:pPr>
        <w:pStyle w:val="ListParagraph"/>
        <w:numPr>
          <w:ilvl w:val="0"/>
          <w:numId w:val="44"/>
        </w:numPr>
        <w:spacing w:after="120" w:line="240" w:lineRule="auto"/>
        <w:jc w:val="both"/>
      </w:pPr>
      <w:r w:rsidRPr="008E7661">
        <w:t>Agreement triggers a pre-arranged set of stages to approval.</w:t>
      </w:r>
    </w:p>
    <w:p w:rsidR="00A00454" w:rsidRPr="008E7661" w:rsidRDefault="00A00454" w:rsidP="00224547">
      <w:pPr>
        <w:pStyle w:val="ListParagraph"/>
        <w:numPr>
          <w:ilvl w:val="0"/>
          <w:numId w:val="44"/>
        </w:numPr>
        <w:spacing w:after="120" w:line="240" w:lineRule="auto"/>
        <w:jc w:val="both"/>
      </w:pPr>
      <w:r w:rsidRPr="008E7661">
        <w:t>Low value/Low risk CNs go directly to design with one DFAT final approval iteration.</w:t>
      </w:r>
    </w:p>
    <w:p w:rsidR="00A00454" w:rsidRPr="008E7661" w:rsidRDefault="00A00454" w:rsidP="00224547">
      <w:pPr>
        <w:pStyle w:val="ListParagraph"/>
        <w:numPr>
          <w:ilvl w:val="0"/>
          <w:numId w:val="44"/>
        </w:numPr>
        <w:spacing w:after="120" w:line="240" w:lineRule="auto"/>
        <w:jc w:val="both"/>
      </w:pPr>
      <w:r w:rsidRPr="008E7661">
        <w:t>Higher value/Low risk CNs summit a design plan &amp; work Gantt Chart for one DFAT iteration, then DFAT only sees the product for a final pre-launch approval.</w:t>
      </w:r>
    </w:p>
    <w:p w:rsidR="00A00454" w:rsidRPr="008E7661" w:rsidRDefault="00A00454" w:rsidP="00224547">
      <w:pPr>
        <w:pStyle w:val="ListParagraph"/>
        <w:numPr>
          <w:ilvl w:val="0"/>
          <w:numId w:val="44"/>
        </w:numPr>
        <w:spacing w:after="120" w:line="240" w:lineRule="auto"/>
        <w:jc w:val="both"/>
      </w:pPr>
      <w:r w:rsidRPr="008E7661">
        <w:t xml:space="preserve">High Risk/High Value, or Low Value but of Reputational Risk and/or High Complexity CN proposals go through increasingly more iterative, but </w:t>
      </w:r>
      <w:r w:rsidRPr="008E7661">
        <w:rPr>
          <w:u w:val="single"/>
        </w:rPr>
        <w:t>proportionate</w:t>
      </w:r>
      <w:r w:rsidRPr="008E7661">
        <w:t>, DFAT approval cycles.</w:t>
      </w:r>
    </w:p>
    <w:p w:rsidR="00A00454" w:rsidRPr="008E7661" w:rsidRDefault="00A00454" w:rsidP="00A00454">
      <w:pPr>
        <w:spacing w:after="120"/>
        <w:jc w:val="both"/>
        <w:rPr>
          <w:rFonts w:ascii="Calibri" w:hAnsi="Calibri"/>
        </w:rPr>
      </w:pPr>
      <w:r w:rsidRPr="008E7661">
        <w:rPr>
          <w:rFonts w:ascii="Calibri" w:hAnsi="Calibri"/>
        </w:rPr>
        <w:t xml:space="preserve">Table 2, from Mission 1 Appendix G, sets out the proposed threshold criteria.  Figure 5 in that Appendix illustrates the cyclical/iterative decision-making flow.    </w:t>
      </w:r>
    </w:p>
    <w:p w:rsidR="00A00454" w:rsidRPr="008E7661" w:rsidRDefault="00A00454" w:rsidP="00A00454">
      <w:pPr>
        <w:spacing w:after="120"/>
        <w:contextualSpacing/>
        <w:jc w:val="both"/>
        <w:rPr>
          <w:rFonts w:ascii="Calibri" w:hAnsi="Calibri"/>
          <w:b/>
        </w:rPr>
      </w:pPr>
      <w:r w:rsidRPr="008E7661">
        <w:rPr>
          <w:rFonts w:ascii="Calibri" w:hAnsi="Calibri"/>
          <w:b/>
        </w:rPr>
        <w:t>(reproduced from Mission 1 report) Table 2: initial “Project Category” IndII assessment</w:t>
      </w:r>
    </w:p>
    <w:p w:rsidR="00A00454" w:rsidRDefault="00A00454" w:rsidP="00A00454">
      <w:pPr>
        <w:spacing w:after="120"/>
        <w:contextualSpacing/>
        <w:jc w:val="both"/>
      </w:pPr>
    </w:p>
    <w:tbl>
      <w:tblPr>
        <w:tblW w:w="9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6676"/>
        <w:gridCol w:w="2348"/>
      </w:tblGrid>
      <w:tr w:rsidR="00A00454" w:rsidTr="00A00454">
        <w:trPr>
          <w:trHeight w:val="567"/>
          <w:jc w:val="center"/>
        </w:trPr>
        <w:tc>
          <w:tcPr>
            <w:tcW w:w="748" w:type="dxa"/>
            <w:tcBorders>
              <w:top w:val="single" w:sz="4" w:space="0" w:color="auto"/>
              <w:left w:val="single" w:sz="4" w:space="0" w:color="auto"/>
              <w:bottom w:val="single" w:sz="4" w:space="0" w:color="auto"/>
              <w:right w:val="single" w:sz="4" w:space="0" w:color="auto"/>
            </w:tcBorders>
            <w:vAlign w:val="center"/>
            <w:hideMark/>
          </w:tcPr>
          <w:p w:rsidR="00A00454" w:rsidRDefault="00A00454" w:rsidP="003C1C38">
            <w:pPr>
              <w:contextualSpacing/>
              <w:rPr>
                <w:rFonts w:ascii="Calibri" w:hAnsi="Calibri"/>
                <w:b/>
                <w:sz w:val="20"/>
                <w:szCs w:val="20"/>
                <w:lang w:val="en-GB"/>
              </w:rPr>
            </w:pPr>
            <w:r>
              <w:rPr>
                <w:rFonts w:ascii="Calibri" w:hAnsi="Calibri"/>
                <w:b/>
                <w:sz w:val="20"/>
                <w:szCs w:val="20"/>
              </w:rPr>
              <w:t>IndII</w:t>
            </w:r>
          </w:p>
        </w:tc>
        <w:tc>
          <w:tcPr>
            <w:tcW w:w="6676" w:type="dxa"/>
            <w:tcBorders>
              <w:top w:val="single" w:sz="4" w:space="0" w:color="auto"/>
              <w:left w:val="single" w:sz="4" w:space="0" w:color="auto"/>
              <w:bottom w:val="single" w:sz="4" w:space="0" w:color="auto"/>
              <w:right w:val="single" w:sz="4" w:space="0" w:color="auto"/>
            </w:tcBorders>
            <w:vAlign w:val="center"/>
            <w:hideMark/>
          </w:tcPr>
          <w:p w:rsidR="00A00454" w:rsidRDefault="00A00454" w:rsidP="003C1C38">
            <w:pPr>
              <w:contextualSpacing/>
              <w:jc w:val="center"/>
              <w:rPr>
                <w:rFonts w:ascii="Calibri" w:hAnsi="Calibri"/>
                <w:b/>
                <w:sz w:val="20"/>
                <w:szCs w:val="20"/>
                <w:lang w:val="en-GB"/>
              </w:rPr>
            </w:pPr>
            <w:r>
              <w:rPr>
                <w:rFonts w:ascii="Calibri" w:hAnsi="Calibri"/>
                <w:b/>
                <w:sz w:val="20"/>
                <w:szCs w:val="20"/>
              </w:rPr>
              <w:t>Key Criteria</w:t>
            </w:r>
          </w:p>
        </w:tc>
        <w:tc>
          <w:tcPr>
            <w:tcW w:w="2348" w:type="dxa"/>
            <w:tcBorders>
              <w:top w:val="single" w:sz="4" w:space="0" w:color="auto"/>
              <w:left w:val="single" w:sz="4" w:space="0" w:color="auto"/>
              <w:bottom w:val="single" w:sz="4" w:space="0" w:color="auto"/>
              <w:right w:val="single" w:sz="4" w:space="0" w:color="auto"/>
            </w:tcBorders>
            <w:vAlign w:val="center"/>
            <w:hideMark/>
          </w:tcPr>
          <w:p w:rsidR="00A00454" w:rsidRPr="00A00454" w:rsidRDefault="00A00454" w:rsidP="003C1C38">
            <w:pPr>
              <w:contextualSpacing/>
              <w:rPr>
                <w:rFonts w:ascii="Calibri" w:hAnsi="Calibri"/>
                <w:b/>
                <w:sz w:val="20"/>
                <w:szCs w:val="20"/>
              </w:rPr>
            </w:pPr>
            <w:r>
              <w:rPr>
                <w:rFonts w:ascii="Calibri" w:hAnsi="Calibri"/>
                <w:b/>
                <w:sz w:val="20"/>
                <w:szCs w:val="20"/>
              </w:rPr>
              <w:t>DFAT response</w:t>
            </w:r>
          </w:p>
          <w:p w:rsidR="00A00454" w:rsidRDefault="00A00454" w:rsidP="003C1C38">
            <w:pPr>
              <w:contextualSpacing/>
              <w:rPr>
                <w:rFonts w:ascii="Calibri" w:hAnsi="Calibri"/>
                <w:sz w:val="20"/>
                <w:szCs w:val="20"/>
                <w:vertAlign w:val="subscript"/>
              </w:rPr>
            </w:pPr>
            <w:r>
              <w:rPr>
                <w:rFonts w:ascii="Calibri" w:hAnsi="Calibri"/>
                <w:sz w:val="20"/>
                <w:szCs w:val="20"/>
              </w:rPr>
              <w:t>(Agree &amp; Approve</w:t>
            </w:r>
            <w:r>
              <w:rPr>
                <w:rFonts w:ascii="Calibri" w:hAnsi="Calibri"/>
                <w:sz w:val="20"/>
                <w:szCs w:val="20"/>
                <w:vertAlign w:val="superscript"/>
              </w:rPr>
              <w:t>a</w:t>
            </w:r>
            <w:r>
              <w:rPr>
                <w:rFonts w:ascii="Calibri" w:hAnsi="Calibri"/>
                <w:sz w:val="20"/>
                <w:szCs w:val="20"/>
                <w:vertAlign w:val="subscript"/>
              </w:rPr>
              <w:t xml:space="preserve"> /or</w:t>
            </w:r>
          </w:p>
          <w:p w:rsidR="00A00454" w:rsidRDefault="00A00454" w:rsidP="003C1C38">
            <w:pPr>
              <w:contextualSpacing/>
              <w:rPr>
                <w:rFonts w:ascii="Calibri" w:hAnsi="Calibri"/>
                <w:sz w:val="20"/>
                <w:szCs w:val="20"/>
                <w:lang w:val="en-GB"/>
              </w:rPr>
            </w:pPr>
            <w:r>
              <w:rPr>
                <w:rFonts w:ascii="Calibri" w:hAnsi="Calibri"/>
                <w:sz w:val="20"/>
                <w:szCs w:val="20"/>
              </w:rPr>
              <w:t>Alternative</w:t>
            </w:r>
            <w:r>
              <w:rPr>
                <w:rFonts w:ascii="Calibri" w:hAnsi="Calibri"/>
                <w:sz w:val="20"/>
                <w:szCs w:val="20"/>
                <w:vertAlign w:val="superscript"/>
              </w:rPr>
              <w:t>b</w:t>
            </w:r>
            <w:r>
              <w:rPr>
                <w:rFonts w:ascii="Calibri" w:hAnsi="Calibri"/>
                <w:sz w:val="20"/>
                <w:szCs w:val="20"/>
              </w:rPr>
              <w:t>)</w:t>
            </w:r>
          </w:p>
        </w:tc>
      </w:tr>
      <w:tr w:rsidR="00A00454" w:rsidTr="00A00454">
        <w:trPr>
          <w:trHeight w:val="567"/>
          <w:jc w:val="center"/>
        </w:trPr>
        <w:tc>
          <w:tcPr>
            <w:tcW w:w="748" w:type="dxa"/>
            <w:tcBorders>
              <w:top w:val="single" w:sz="4" w:space="0" w:color="auto"/>
              <w:left w:val="single" w:sz="4" w:space="0" w:color="auto"/>
              <w:bottom w:val="single" w:sz="4" w:space="0" w:color="auto"/>
              <w:right w:val="single" w:sz="4" w:space="0" w:color="auto"/>
            </w:tcBorders>
            <w:vAlign w:val="center"/>
            <w:hideMark/>
          </w:tcPr>
          <w:p w:rsidR="00A00454" w:rsidRDefault="00A00454" w:rsidP="003C1C38">
            <w:pPr>
              <w:contextualSpacing/>
              <w:rPr>
                <w:rFonts w:ascii="Calibri" w:hAnsi="Calibri"/>
                <w:sz w:val="20"/>
                <w:szCs w:val="20"/>
                <w:lang w:val="en-GB"/>
              </w:rPr>
            </w:pPr>
            <w:r>
              <w:rPr>
                <w:rFonts w:ascii="Calibri" w:hAnsi="Calibri"/>
                <w:sz w:val="20"/>
                <w:szCs w:val="20"/>
              </w:rPr>
              <w:t>A</w:t>
            </w:r>
          </w:p>
        </w:tc>
        <w:tc>
          <w:tcPr>
            <w:tcW w:w="6676" w:type="dxa"/>
            <w:tcBorders>
              <w:top w:val="single" w:sz="4" w:space="0" w:color="auto"/>
              <w:left w:val="single" w:sz="4" w:space="0" w:color="auto"/>
              <w:bottom w:val="single" w:sz="4" w:space="0" w:color="auto"/>
              <w:right w:val="single" w:sz="4" w:space="0" w:color="auto"/>
            </w:tcBorders>
            <w:vAlign w:val="center"/>
            <w:hideMark/>
          </w:tcPr>
          <w:p w:rsidR="00A00454" w:rsidRPr="00A00454" w:rsidRDefault="00A00454" w:rsidP="003C1C38">
            <w:pPr>
              <w:contextualSpacing/>
              <w:rPr>
                <w:rFonts w:ascii="Calibri" w:hAnsi="Calibri"/>
                <w:sz w:val="20"/>
                <w:szCs w:val="20"/>
              </w:rPr>
            </w:pPr>
            <w:r>
              <w:rPr>
                <w:rFonts w:ascii="Calibri" w:hAnsi="Calibri"/>
                <w:sz w:val="20"/>
                <w:szCs w:val="20"/>
              </w:rPr>
              <w:t>&lt;A$125K</w:t>
            </w:r>
          </w:p>
          <w:p w:rsidR="00A00454" w:rsidRDefault="00A00454" w:rsidP="003C1C38">
            <w:pPr>
              <w:contextualSpacing/>
              <w:rPr>
                <w:rFonts w:ascii="Calibri" w:hAnsi="Calibri"/>
                <w:sz w:val="20"/>
                <w:szCs w:val="20"/>
                <w:lang w:val="en-GB"/>
              </w:rPr>
            </w:pPr>
            <w:r>
              <w:rPr>
                <w:rFonts w:ascii="Calibri" w:hAnsi="Calibri"/>
                <w:sz w:val="20"/>
                <w:szCs w:val="20"/>
              </w:rPr>
              <w:t xml:space="preserve">Low Risk; simple design (costs &lt;A$10K); relatively quick implementation; </w:t>
            </w:r>
          </w:p>
        </w:tc>
        <w:tc>
          <w:tcPr>
            <w:tcW w:w="2348" w:type="dxa"/>
            <w:tcBorders>
              <w:top w:val="single" w:sz="4" w:space="0" w:color="auto"/>
              <w:left w:val="single" w:sz="4" w:space="0" w:color="auto"/>
              <w:bottom w:val="single" w:sz="4" w:space="0" w:color="auto"/>
              <w:right w:val="single" w:sz="4" w:space="0" w:color="auto"/>
            </w:tcBorders>
            <w:vAlign w:val="center"/>
          </w:tcPr>
          <w:p w:rsidR="00A00454" w:rsidRDefault="00A00454" w:rsidP="003C1C38">
            <w:pPr>
              <w:contextualSpacing/>
              <w:rPr>
                <w:rFonts w:ascii="Calibri" w:hAnsi="Calibri"/>
                <w:sz w:val="20"/>
                <w:szCs w:val="20"/>
                <w:lang w:val="en-GB"/>
              </w:rPr>
            </w:pPr>
          </w:p>
        </w:tc>
      </w:tr>
      <w:tr w:rsidR="00A00454" w:rsidTr="00A00454">
        <w:trPr>
          <w:trHeight w:val="567"/>
          <w:jc w:val="center"/>
        </w:trPr>
        <w:tc>
          <w:tcPr>
            <w:tcW w:w="748" w:type="dxa"/>
            <w:tcBorders>
              <w:top w:val="single" w:sz="4" w:space="0" w:color="auto"/>
              <w:left w:val="single" w:sz="4" w:space="0" w:color="auto"/>
              <w:bottom w:val="single" w:sz="4" w:space="0" w:color="auto"/>
              <w:right w:val="single" w:sz="4" w:space="0" w:color="auto"/>
            </w:tcBorders>
            <w:vAlign w:val="center"/>
            <w:hideMark/>
          </w:tcPr>
          <w:p w:rsidR="00A00454" w:rsidRDefault="00A00454" w:rsidP="003C1C38">
            <w:pPr>
              <w:contextualSpacing/>
              <w:rPr>
                <w:rFonts w:ascii="Calibri" w:hAnsi="Calibri"/>
                <w:sz w:val="20"/>
                <w:szCs w:val="20"/>
                <w:lang w:val="en-GB"/>
              </w:rPr>
            </w:pPr>
            <w:r>
              <w:rPr>
                <w:rFonts w:ascii="Calibri" w:hAnsi="Calibri"/>
                <w:sz w:val="20"/>
                <w:szCs w:val="20"/>
              </w:rPr>
              <w:t>B</w:t>
            </w:r>
          </w:p>
        </w:tc>
        <w:tc>
          <w:tcPr>
            <w:tcW w:w="6676" w:type="dxa"/>
            <w:tcBorders>
              <w:top w:val="single" w:sz="4" w:space="0" w:color="auto"/>
              <w:left w:val="single" w:sz="4" w:space="0" w:color="auto"/>
              <w:bottom w:val="single" w:sz="4" w:space="0" w:color="auto"/>
              <w:right w:val="single" w:sz="4" w:space="0" w:color="auto"/>
            </w:tcBorders>
            <w:vAlign w:val="center"/>
            <w:hideMark/>
          </w:tcPr>
          <w:p w:rsidR="00A00454" w:rsidRPr="00A00454" w:rsidRDefault="00A00454" w:rsidP="003C1C38">
            <w:pPr>
              <w:contextualSpacing/>
              <w:rPr>
                <w:rFonts w:ascii="Calibri" w:hAnsi="Calibri"/>
                <w:sz w:val="20"/>
                <w:szCs w:val="20"/>
              </w:rPr>
            </w:pPr>
            <w:r>
              <w:rPr>
                <w:rFonts w:ascii="Calibri" w:hAnsi="Calibri"/>
                <w:sz w:val="20"/>
                <w:szCs w:val="20"/>
              </w:rPr>
              <w:t>&gt;A$125K &lt;A$1.0M</w:t>
            </w:r>
          </w:p>
          <w:p w:rsidR="00A00454" w:rsidRDefault="00A00454" w:rsidP="003C1C38">
            <w:pPr>
              <w:contextualSpacing/>
              <w:rPr>
                <w:rFonts w:ascii="Calibri" w:hAnsi="Calibri"/>
                <w:sz w:val="20"/>
                <w:szCs w:val="20"/>
                <w:lang w:val="en-GB"/>
              </w:rPr>
            </w:pPr>
            <w:r>
              <w:rPr>
                <w:rFonts w:ascii="Calibri" w:hAnsi="Calibri"/>
                <w:sz w:val="20"/>
                <w:szCs w:val="20"/>
              </w:rPr>
              <w:t>Low Risk; simple design (costs &lt;A$10K-50K); relatively quick implementation;</w:t>
            </w:r>
          </w:p>
        </w:tc>
        <w:tc>
          <w:tcPr>
            <w:tcW w:w="2348" w:type="dxa"/>
            <w:tcBorders>
              <w:top w:val="single" w:sz="4" w:space="0" w:color="auto"/>
              <w:left w:val="single" w:sz="4" w:space="0" w:color="auto"/>
              <w:bottom w:val="single" w:sz="4" w:space="0" w:color="auto"/>
              <w:right w:val="single" w:sz="4" w:space="0" w:color="auto"/>
            </w:tcBorders>
            <w:vAlign w:val="center"/>
          </w:tcPr>
          <w:p w:rsidR="00A00454" w:rsidRDefault="00A00454" w:rsidP="003C1C38">
            <w:pPr>
              <w:contextualSpacing/>
              <w:rPr>
                <w:rFonts w:ascii="Calibri" w:hAnsi="Calibri"/>
                <w:sz w:val="20"/>
                <w:szCs w:val="20"/>
                <w:lang w:val="en-GB"/>
              </w:rPr>
            </w:pPr>
          </w:p>
        </w:tc>
      </w:tr>
      <w:tr w:rsidR="00A00454" w:rsidTr="00A00454">
        <w:trPr>
          <w:trHeight w:val="567"/>
          <w:jc w:val="center"/>
        </w:trPr>
        <w:tc>
          <w:tcPr>
            <w:tcW w:w="748" w:type="dxa"/>
            <w:tcBorders>
              <w:top w:val="single" w:sz="4" w:space="0" w:color="auto"/>
              <w:left w:val="single" w:sz="4" w:space="0" w:color="auto"/>
              <w:bottom w:val="single" w:sz="4" w:space="0" w:color="auto"/>
              <w:right w:val="single" w:sz="4" w:space="0" w:color="auto"/>
            </w:tcBorders>
            <w:vAlign w:val="center"/>
            <w:hideMark/>
          </w:tcPr>
          <w:p w:rsidR="00A00454" w:rsidRDefault="00A00454" w:rsidP="003C1C38">
            <w:pPr>
              <w:contextualSpacing/>
              <w:rPr>
                <w:rFonts w:ascii="Calibri" w:hAnsi="Calibri"/>
                <w:sz w:val="20"/>
                <w:szCs w:val="20"/>
                <w:lang w:val="en-GB"/>
              </w:rPr>
            </w:pPr>
            <w:r>
              <w:rPr>
                <w:rFonts w:ascii="Calibri" w:hAnsi="Calibri"/>
                <w:sz w:val="20"/>
                <w:szCs w:val="20"/>
              </w:rPr>
              <w:t>C</w:t>
            </w:r>
          </w:p>
        </w:tc>
        <w:tc>
          <w:tcPr>
            <w:tcW w:w="6676" w:type="dxa"/>
            <w:tcBorders>
              <w:top w:val="single" w:sz="4" w:space="0" w:color="auto"/>
              <w:left w:val="single" w:sz="4" w:space="0" w:color="auto"/>
              <w:bottom w:val="single" w:sz="4" w:space="0" w:color="auto"/>
              <w:right w:val="single" w:sz="4" w:space="0" w:color="auto"/>
            </w:tcBorders>
            <w:vAlign w:val="center"/>
            <w:hideMark/>
          </w:tcPr>
          <w:p w:rsidR="00A00454" w:rsidRPr="00A00454" w:rsidRDefault="00A00454" w:rsidP="003C1C38">
            <w:pPr>
              <w:contextualSpacing/>
              <w:rPr>
                <w:rFonts w:ascii="Calibri" w:hAnsi="Calibri"/>
                <w:sz w:val="20"/>
                <w:szCs w:val="20"/>
              </w:rPr>
            </w:pPr>
            <w:r>
              <w:rPr>
                <w:rFonts w:ascii="Calibri" w:hAnsi="Calibri"/>
                <w:sz w:val="20"/>
                <w:szCs w:val="20"/>
              </w:rPr>
              <w:t>&gt;A$1.0M and/or Medium Risk</w:t>
            </w:r>
          </w:p>
          <w:p w:rsidR="00A00454" w:rsidRDefault="00A00454" w:rsidP="003C1C38">
            <w:pPr>
              <w:contextualSpacing/>
              <w:rPr>
                <w:rFonts w:ascii="Calibri" w:hAnsi="Calibri"/>
                <w:sz w:val="20"/>
                <w:szCs w:val="20"/>
                <w:lang w:val="en-GB"/>
              </w:rPr>
            </w:pPr>
            <w:r>
              <w:rPr>
                <w:rFonts w:ascii="Calibri" w:hAnsi="Calibri"/>
                <w:sz w:val="20"/>
                <w:szCs w:val="20"/>
              </w:rPr>
              <w:t>Complex design &amp; Longer implementation</w:t>
            </w:r>
          </w:p>
        </w:tc>
        <w:tc>
          <w:tcPr>
            <w:tcW w:w="2348" w:type="dxa"/>
            <w:tcBorders>
              <w:top w:val="single" w:sz="4" w:space="0" w:color="auto"/>
              <w:left w:val="single" w:sz="4" w:space="0" w:color="auto"/>
              <w:bottom w:val="single" w:sz="4" w:space="0" w:color="auto"/>
              <w:right w:val="single" w:sz="4" w:space="0" w:color="auto"/>
            </w:tcBorders>
            <w:vAlign w:val="center"/>
          </w:tcPr>
          <w:p w:rsidR="00A00454" w:rsidRDefault="00A00454" w:rsidP="003C1C38">
            <w:pPr>
              <w:contextualSpacing/>
              <w:rPr>
                <w:rFonts w:ascii="Calibri" w:hAnsi="Calibri"/>
                <w:sz w:val="20"/>
                <w:szCs w:val="20"/>
                <w:lang w:val="en-GB"/>
              </w:rPr>
            </w:pPr>
          </w:p>
        </w:tc>
      </w:tr>
      <w:tr w:rsidR="00A00454" w:rsidTr="00A00454">
        <w:trPr>
          <w:trHeight w:val="567"/>
          <w:jc w:val="center"/>
        </w:trPr>
        <w:tc>
          <w:tcPr>
            <w:tcW w:w="748" w:type="dxa"/>
            <w:tcBorders>
              <w:top w:val="single" w:sz="4" w:space="0" w:color="auto"/>
              <w:left w:val="single" w:sz="4" w:space="0" w:color="auto"/>
              <w:bottom w:val="single" w:sz="4" w:space="0" w:color="auto"/>
              <w:right w:val="single" w:sz="4" w:space="0" w:color="auto"/>
            </w:tcBorders>
            <w:vAlign w:val="center"/>
            <w:hideMark/>
          </w:tcPr>
          <w:p w:rsidR="00A00454" w:rsidRDefault="00A00454" w:rsidP="003C1C38">
            <w:pPr>
              <w:contextualSpacing/>
              <w:rPr>
                <w:rFonts w:ascii="Calibri" w:hAnsi="Calibri"/>
                <w:sz w:val="20"/>
                <w:szCs w:val="20"/>
                <w:lang w:val="en-GB"/>
              </w:rPr>
            </w:pPr>
            <w:r>
              <w:rPr>
                <w:rFonts w:ascii="Calibri" w:hAnsi="Calibri"/>
                <w:sz w:val="20"/>
                <w:szCs w:val="20"/>
              </w:rPr>
              <w:t>D</w:t>
            </w:r>
          </w:p>
        </w:tc>
        <w:tc>
          <w:tcPr>
            <w:tcW w:w="6676" w:type="dxa"/>
            <w:tcBorders>
              <w:top w:val="single" w:sz="4" w:space="0" w:color="auto"/>
              <w:left w:val="single" w:sz="4" w:space="0" w:color="auto"/>
              <w:bottom w:val="single" w:sz="4" w:space="0" w:color="auto"/>
              <w:right w:val="single" w:sz="4" w:space="0" w:color="auto"/>
            </w:tcBorders>
            <w:vAlign w:val="center"/>
            <w:hideMark/>
          </w:tcPr>
          <w:p w:rsidR="00A00454" w:rsidRPr="00A00454" w:rsidRDefault="00A00454" w:rsidP="003C1C38">
            <w:pPr>
              <w:contextualSpacing/>
              <w:rPr>
                <w:rFonts w:ascii="Calibri" w:hAnsi="Calibri"/>
                <w:sz w:val="20"/>
                <w:szCs w:val="20"/>
              </w:rPr>
            </w:pPr>
            <w:r>
              <w:rPr>
                <w:rFonts w:ascii="Calibri" w:hAnsi="Calibri"/>
                <w:sz w:val="20"/>
                <w:szCs w:val="20"/>
              </w:rPr>
              <w:t>High Risk (including reputation/regardless of cost)</w:t>
            </w:r>
          </w:p>
          <w:p w:rsidR="00A00454" w:rsidRDefault="00A00454" w:rsidP="003C1C38">
            <w:pPr>
              <w:contextualSpacing/>
              <w:rPr>
                <w:rFonts w:ascii="Calibri" w:hAnsi="Calibri"/>
                <w:sz w:val="20"/>
                <w:szCs w:val="20"/>
                <w:lang w:val="en-GB"/>
              </w:rPr>
            </w:pPr>
            <w:r>
              <w:rPr>
                <w:rFonts w:ascii="Calibri" w:hAnsi="Calibri"/>
                <w:sz w:val="20"/>
                <w:szCs w:val="20"/>
              </w:rPr>
              <w:t>Complex design; politically sensitive; implementation challenges severe</w:t>
            </w:r>
          </w:p>
        </w:tc>
        <w:tc>
          <w:tcPr>
            <w:tcW w:w="2348" w:type="dxa"/>
            <w:tcBorders>
              <w:top w:val="single" w:sz="4" w:space="0" w:color="auto"/>
              <w:left w:val="single" w:sz="4" w:space="0" w:color="auto"/>
              <w:bottom w:val="single" w:sz="4" w:space="0" w:color="auto"/>
              <w:right w:val="single" w:sz="4" w:space="0" w:color="auto"/>
            </w:tcBorders>
            <w:vAlign w:val="center"/>
          </w:tcPr>
          <w:p w:rsidR="00A00454" w:rsidRDefault="00A00454" w:rsidP="003C1C38">
            <w:pPr>
              <w:contextualSpacing/>
              <w:rPr>
                <w:rFonts w:ascii="Calibri" w:hAnsi="Calibri"/>
                <w:sz w:val="20"/>
                <w:szCs w:val="20"/>
                <w:lang w:val="en-GB"/>
              </w:rPr>
            </w:pPr>
          </w:p>
        </w:tc>
      </w:tr>
      <w:tr w:rsidR="00A00454" w:rsidTr="00A00454">
        <w:trPr>
          <w:trHeight w:val="567"/>
          <w:jc w:val="center"/>
        </w:trPr>
        <w:tc>
          <w:tcPr>
            <w:tcW w:w="748" w:type="dxa"/>
            <w:tcBorders>
              <w:top w:val="single" w:sz="4" w:space="0" w:color="auto"/>
              <w:left w:val="single" w:sz="4" w:space="0" w:color="auto"/>
              <w:bottom w:val="single" w:sz="4" w:space="0" w:color="auto"/>
              <w:right w:val="single" w:sz="4" w:space="0" w:color="auto"/>
            </w:tcBorders>
            <w:vAlign w:val="center"/>
            <w:hideMark/>
          </w:tcPr>
          <w:p w:rsidR="00A00454" w:rsidRDefault="00A00454" w:rsidP="003C1C38">
            <w:pPr>
              <w:contextualSpacing/>
              <w:rPr>
                <w:rFonts w:ascii="Calibri" w:hAnsi="Calibri"/>
                <w:sz w:val="20"/>
                <w:szCs w:val="20"/>
                <w:lang w:val="en-GB"/>
              </w:rPr>
            </w:pPr>
            <w:r>
              <w:rPr>
                <w:rFonts w:ascii="Calibri" w:hAnsi="Calibri"/>
                <w:sz w:val="20"/>
                <w:szCs w:val="20"/>
              </w:rPr>
              <w:t>E</w:t>
            </w:r>
          </w:p>
        </w:tc>
        <w:tc>
          <w:tcPr>
            <w:tcW w:w="6676" w:type="dxa"/>
            <w:tcBorders>
              <w:top w:val="single" w:sz="4" w:space="0" w:color="auto"/>
              <w:left w:val="single" w:sz="4" w:space="0" w:color="auto"/>
              <w:bottom w:val="single" w:sz="4" w:space="0" w:color="auto"/>
              <w:right w:val="single" w:sz="4" w:space="0" w:color="auto"/>
            </w:tcBorders>
            <w:vAlign w:val="center"/>
            <w:hideMark/>
          </w:tcPr>
          <w:p w:rsidR="00A00454" w:rsidRDefault="00A00454" w:rsidP="003C1C38">
            <w:pPr>
              <w:contextualSpacing/>
              <w:rPr>
                <w:rFonts w:ascii="Calibri" w:hAnsi="Calibri"/>
                <w:sz w:val="20"/>
                <w:szCs w:val="20"/>
                <w:lang w:val="en-GB"/>
              </w:rPr>
            </w:pPr>
            <w:r>
              <w:rPr>
                <w:rFonts w:ascii="Calibri" w:hAnsi="Calibri"/>
                <w:sz w:val="20"/>
                <w:szCs w:val="20"/>
              </w:rPr>
              <w:t>Potentially High Risk/Complex/Sensitive – discussion required to assign Category</w:t>
            </w:r>
          </w:p>
        </w:tc>
        <w:tc>
          <w:tcPr>
            <w:tcW w:w="2348" w:type="dxa"/>
            <w:tcBorders>
              <w:top w:val="single" w:sz="4" w:space="0" w:color="auto"/>
              <w:left w:val="single" w:sz="4" w:space="0" w:color="auto"/>
              <w:bottom w:val="single" w:sz="4" w:space="0" w:color="auto"/>
              <w:right w:val="single" w:sz="4" w:space="0" w:color="auto"/>
            </w:tcBorders>
            <w:vAlign w:val="center"/>
          </w:tcPr>
          <w:p w:rsidR="00A00454" w:rsidRDefault="00A00454" w:rsidP="003C1C38">
            <w:pPr>
              <w:contextualSpacing/>
              <w:rPr>
                <w:rFonts w:ascii="Calibri" w:hAnsi="Calibri"/>
                <w:sz w:val="20"/>
                <w:szCs w:val="20"/>
                <w:lang w:val="en-GB"/>
              </w:rPr>
            </w:pPr>
          </w:p>
        </w:tc>
      </w:tr>
    </w:tbl>
    <w:p w:rsidR="00A00454" w:rsidRPr="00A00454" w:rsidRDefault="00A00454" w:rsidP="00A00454">
      <w:pPr>
        <w:spacing w:after="120"/>
        <w:contextualSpacing/>
        <w:jc w:val="both"/>
        <w:rPr>
          <w:rFonts w:ascii="Calibri" w:hAnsi="Calibri"/>
          <w:sz w:val="20"/>
          <w:szCs w:val="20"/>
          <w:lang w:val="en-GB"/>
        </w:rPr>
      </w:pPr>
      <w:r>
        <w:rPr>
          <w:rFonts w:ascii="Calibri" w:hAnsi="Calibri"/>
          <w:sz w:val="20"/>
          <w:szCs w:val="20"/>
          <w:vertAlign w:val="superscript"/>
        </w:rPr>
        <w:t>a</w:t>
      </w:r>
      <w:r>
        <w:rPr>
          <w:rFonts w:ascii="Calibri" w:hAnsi="Calibri"/>
          <w:sz w:val="20"/>
          <w:szCs w:val="20"/>
        </w:rPr>
        <w:t>Proceed to design according to SoP for Category</w:t>
      </w:r>
    </w:p>
    <w:p w:rsidR="00A00454" w:rsidRDefault="00A00454" w:rsidP="00A00454">
      <w:pPr>
        <w:spacing w:after="120"/>
        <w:contextualSpacing/>
        <w:jc w:val="both"/>
        <w:rPr>
          <w:rFonts w:ascii="Calibri" w:hAnsi="Calibri"/>
          <w:sz w:val="20"/>
          <w:szCs w:val="20"/>
        </w:rPr>
      </w:pPr>
      <w:r>
        <w:rPr>
          <w:rFonts w:ascii="Calibri" w:hAnsi="Calibri"/>
          <w:sz w:val="20"/>
          <w:szCs w:val="20"/>
          <w:vertAlign w:val="superscript"/>
        </w:rPr>
        <w:t>b</w:t>
      </w:r>
      <w:r>
        <w:rPr>
          <w:rFonts w:ascii="Calibri" w:hAnsi="Calibri"/>
          <w:sz w:val="20"/>
          <w:szCs w:val="20"/>
        </w:rPr>
        <w:t>IndII accept and proceed – or meet with adviser(s)/Prog Manager(s) to discuss</w:t>
      </w:r>
    </w:p>
    <w:p w:rsidR="004B0495" w:rsidRDefault="004B0495" w:rsidP="008909A8">
      <w:pPr>
        <w:jc w:val="both"/>
        <w:rPr>
          <w:rFonts w:ascii="Calibri" w:hAnsi="Calibri" w:cs="Calibri"/>
          <w:color w:val="000000"/>
          <w:sz w:val="22"/>
          <w:szCs w:val="22"/>
        </w:rPr>
      </w:pPr>
    </w:p>
    <w:p w:rsidR="004B0495" w:rsidRDefault="004B0495" w:rsidP="004B0495">
      <w:pPr>
        <w:jc w:val="both"/>
        <w:rPr>
          <w:rFonts w:ascii="Calibri" w:hAnsi="Calibri" w:cs="Calibri"/>
          <w:color w:val="000000"/>
          <w:sz w:val="22"/>
          <w:szCs w:val="22"/>
        </w:rPr>
      </w:pPr>
    </w:p>
    <w:p w:rsidR="004B0495" w:rsidRPr="000E737F" w:rsidRDefault="004B0495" w:rsidP="004B0495">
      <w:pPr>
        <w:jc w:val="both"/>
        <w:rPr>
          <w:rFonts w:ascii="Calibri" w:hAnsi="Calibri" w:cs="Calibri"/>
          <w:color w:val="000000"/>
          <w:sz w:val="22"/>
          <w:szCs w:val="22"/>
        </w:rPr>
      </w:pPr>
    </w:p>
    <w:p w:rsidR="00B3479B" w:rsidRPr="00C86644" w:rsidRDefault="00F6165A" w:rsidP="00B3479B">
      <w:pPr>
        <w:pStyle w:val="Heading2"/>
        <w:numPr>
          <w:ilvl w:val="0"/>
          <w:numId w:val="0"/>
        </w:numPr>
        <w:rPr>
          <w:lang w:val="en-GB"/>
        </w:rPr>
      </w:pPr>
      <w:r w:rsidRPr="00C86644">
        <w:rPr>
          <w:bCs/>
          <w:lang w:val="en-GB"/>
        </w:rPr>
        <w:br w:type="page"/>
      </w:r>
      <w:bookmarkStart w:id="67" w:name="_Toc399421617"/>
      <w:bookmarkStart w:id="68" w:name="_Toc414013924"/>
      <w:r w:rsidR="00B3479B" w:rsidRPr="00C86644">
        <w:rPr>
          <w:lang w:val="en-GB"/>
        </w:rPr>
        <w:t xml:space="preserve">Appendix </w:t>
      </w:r>
      <w:r w:rsidR="009241C8">
        <w:rPr>
          <w:lang w:val="en-GB"/>
        </w:rPr>
        <w:t>E</w:t>
      </w:r>
      <w:r w:rsidR="00B3479B" w:rsidRPr="00C86644">
        <w:rPr>
          <w:lang w:val="en-GB"/>
        </w:rPr>
        <w:t>: sAIIG Case Summary</w:t>
      </w:r>
      <w:bookmarkEnd w:id="67"/>
      <w:bookmarkEnd w:id="68"/>
      <w:r w:rsidR="00B3479B" w:rsidRPr="00C86644">
        <w:rPr>
          <w:lang w:val="en-GB"/>
        </w:rPr>
        <w:t xml:space="preserve"> </w:t>
      </w:r>
    </w:p>
    <w:p w:rsidR="00B3479B" w:rsidRPr="00C86644" w:rsidRDefault="00B3479B" w:rsidP="00B3479B">
      <w:pPr>
        <w:pStyle w:val="Bodytxt"/>
        <w:rPr>
          <w:bCs/>
          <w:lang w:val="en-GB"/>
        </w:rPr>
      </w:pPr>
    </w:p>
    <w:p w:rsidR="00B3479B" w:rsidRPr="00224547" w:rsidRDefault="00B3479B" w:rsidP="00B3479B">
      <w:pPr>
        <w:rPr>
          <w:rFonts w:cs="Arial"/>
          <w:b/>
          <w:color w:val="4BACC6"/>
          <w:sz w:val="20"/>
          <w:szCs w:val="20"/>
        </w:rPr>
      </w:pPr>
      <w:r w:rsidRPr="00C86644">
        <w:rPr>
          <w:bCs/>
          <w:lang w:val="en-GB"/>
        </w:rPr>
        <w:br w:type="page"/>
      </w:r>
    </w:p>
    <w:p w:rsidR="00B3479B" w:rsidRPr="008E7661" w:rsidRDefault="00B3479B" w:rsidP="00B3479B">
      <w:pPr>
        <w:rPr>
          <w:rFonts w:ascii="Cambria" w:hAnsi="Cambria" w:cs="Arial"/>
          <w:b/>
          <w:color w:val="0070C0"/>
          <w:sz w:val="28"/>
          <w:szCs w:val="28"/>
        </w:rPr>
      </w:pPr>
      <w:r w:rsidRPr="008E7661">
        <w:rPr>
          <w:rFonts w:ascii="Cambria" w:hAnsi="Cambria" w:cs="Arial"/>
          <w:b/>
          <w:color w:val="0070C0"/>
          <w:sz w:val="28"/>
          <w:szCs w:val="28"/>
        </w:rPr>
        <w:t>Australia Indonesia Infrastructure Grants – Sanitation (sAIIG)</w:t>
      </w:r>
    </w:p>
    <w:p w:rsidR="00B3479B" w:rsidRPr="008E7661" w:rsidRDefault="00B3479B" w:rsidP="00B3479B">
      <w:pPr>
        <w:rPr>
          <w:rFonts w:ascii="Cambria" w:hAnsi="Cambria" w:cs="Arial"/>
          <w:sz w:val="28"/>
          <w:szCs w:val="28"/>
        </w:rPr>
      </w:pPr>
      <w:r w:rsidRPr="008E7661">
        <w:rPr>
          <w:rFonts w:ascii="Cambria" w:hAnsi="Cambria" w:cs="Arial"/>
          <w:b/>
          <w:color w:val="0070C0"/>
          <w:sz w:val="28"/>
          <w:szCs w:val="28"/>
        </w:rPr>
        <w:t>Box F1: Project Summary Description</w:t>
      </w:r>
      <w:r w:rsidRPr="008E7661">
        <w:rPr>
          <w:rStyle w:val="FootnoteReference"/>
          <w:rFonts w:ascii="Cambria" w:hAnsi="Cambria" w:cs="Arial"/>
          <w:b/>
          <w:color w:val="0070C0"/>
          <w:sz w:val="28"/>
          <w:szCs w:val="28"/>
        </w:rPr>
        <w:footnoteReference w:id="50"/>
      </w:r>
      <w:r w:rsidRPr="008E7661">
        <w:rPr>
          <w:rFonts w:ascii="Cambria" w:hAnsi="Cambria" w:cs="Arial"/>
          <w:b/>
          <w:color w:val="0070C0"/>
          <w:sz w:val="28"/>
          <w:szCs w:val="28"/>
        </w:rPr>
        <w:t>,</w:t>
      </w:r>
      <w:r w:rsidRPr="008E7661">
        <w:rPr>
          <w:rStyle w:val="FootnoteReference"/>
          <w:rFonts w:ascii="Cambria" w:hAnsi="Cambria" w:cs="Arial"/>
          <w:b/>
          <w:color w:val="0070C0"/>
          <w:sz w:val="28"/>
          <w:szCs w:val="28"/>
        </w:rPr>
        <w:footnoteReference w:id="5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8531"/>
      </w:tblGrid>
      <w:tr w:rsidR="00B3479B" w:rsidRPr="00540CDD" w:rsidTr="00352CE8">
        <w:tc>
          <w:tcPr>
            <w:tcW w:w="9016" w:type="dxa"/>
            <w:shd w:val="clear" w:color="auto" w:fill="DBE5F1"/>
          </w:tcPr>
          <w:p w:rsidR="00B3479B" w:rsidRPr="00540CDD" w:rsidRDefault="00B3479B" w:rsidP="00352CE8">
            <w:pPr>
              <w:spacing w:after="120"/>
              <w:contextualSpacing/>
              <w:jc w:val="both"/>
              <w:rPr>
                <w:rFonts w:ascii="Calibri" w:hAnsi="Calibri" w:cs="Arial"/>
                <w:b/>
                <w:sz w:val="22"/>
                <w:szCs w:val="22"/>
              </w:rPr>
            </w:pPr>
            <w:r w:rsidRPr="008E7661">
              <w:rPr>
                <w:rFonts w:ascii="Cambria" w:eastAsia="Calibri" w:hAnsi="Cambria" w:cs="Calibri"/>
                <w:b/>
                <w:color w:val="4BACC6"/>
                <w:sz w:val="22"/>
                <w:szCs w:val="22"/>
              </w:rPr>
              <w:t>The Project:</w:t>
            </w:r>
            <w:r w:rsidRPr="008E7661">
              <w:rPr>
                <w:rFonts w:ascii="Cambria" w:eastAsia="Calibri" w:hAnsi="Cambria" w:cs="Calibri"/>
                <w:sz w:val="22"/>
                <w:szCs w:val="22"/>
              </w:rPr>
              <w:t xml:space="preserve"> </w:t>
            </w:r>
            <w:r w:rsidRPr="00540CDD">
              <w:rPr>
                <w:rFonts w:ascii="Calibri" w:eastAsia="Calibri" w:hAnsi="Calibri" w:cs="Calibri"/>
                <w:sz w:val="22"/>
                <w:szCs w:val="22"/>
              </w:rPr>
              <w:t>T</w:t>
            </w:r>
            <w:r w:rsidRPr="00540CDD">
              <w:rPr>
                <w:rFonts w:ascii="Calibri" w:eastAsia="Calibri" w:hAnsi="Calibri" w:cs="Calibri"/>
                <w:spacing w:val="-1"/>
                <w:sz w:val="22"/>
                <w:szCs w:val="22"/>
              </w:rPr>
              <w:t>h</w:t>
            </w:r>
            <w:r w:rsidRPr="00540CDD">
              <w:rPr>
                <w:rFonts w:ascii="Calibri" w:eastAsia="Calibri" w:hAnsi="Calibri" w:cs="Calibri"/>
                <w:sz w:val="22"/>
                <w:szCs w:val="22"/>
              </w:rPr>
              <w:t>e</w:t>
            </w:r>
            <w:r w:rsidRPr="00540CDD">
              <w:rPr>
                <w:rFonts w:ascii="Calibri" w:eastAsia="Calibri" w:hAnsi="Calibri" w:cs="Calibri"/>
                <w:spacing w:val="6"/>
                <w:sz w:val="22"/>
                <w:szCs w:val="22"/>
              </w:rPr>
              <w:t xml:space="preserve"> </w:t>
            </w:r>
            <w:r w:rsidRPr="00540CDD">
              <w:rPr>
                <w:rFonts w:ascii="Calibri" w:eastAsia="Calibri" w:hAnsi="Calibri" w:cs="Calibri"/>
                <w:spacing w:val="-1"/>
                <w:sz w:val="22"/>
                <w:szCs w:val="22"/>
              </w:rPr>
              <w:t>s</w:t>
            </w:r>
            <w:r w:rsidRPr="00540CDD">
              <w:rPr>
                <w:rFonts w:ascii="Calibri" w:eastAsia="Calibri" w:hAnsi="Calibri" w:cs="Calibri"/>
                <w:spacing w:val="1"/>
                <w:sz w:val="22"/>
                <w:szCs w:val="22"/>
              </w:rPr>
              <w:t>A</w:t>
            </w:r>
            <w:r w:rsidRPr="00540CDD">
              <w:rPr>
                <w:rFonts w:ascii="Calibri" w:eastAsia="Calibri" w:hAnsi="Calibri" w:cs="Calibri"/>
                <w:sz w:val="22"/>
                <w:szCs w:val="22"/>
              </w:rPr>
              <w:t>I</w:t>
            </w:r>
            <w:r w:rsidRPr="00540CDD">
              <w:rPr>
                <w:rFonts w:ascii="Calibri" w:eastAsia="Calibri" w:hAnsi="Calibri" w:cs="Calibri"/>
                <w:spacing w:val="1"/>
                <w:sz w:val="22"/>
                <w:szCs w:val="22"/>
              </w:rPr>
              <w:t>I</w:t>
            </w:r>
            <w:r w:rsidRPr="00540CDD">
              <w:rPr>
                <w:rFonts w:ascii="Calibri" w:eastAsia="Calibri" w:hAnsi="Calibri" w:cs="Calibri"/>
                <w:sz w:val="22"/>
                <w:szCs w:val="22"/>
              </w:rPr>
              <w:t>G</w:t>
            </w:r>
            <w:r w:rsidRPr="00540CDD">
              <w:rPr>
                <w:rFonts w:ascii="Calibri" w:eastAsia="Calibri" w:hAnsi="Calibri" w:cs="Calibri"/>
                <w:spacing w:val="13"/>
                <w:sz w:val="22"/>
                <w:szCs w:val="22"/>
              </w:rPr>
              <w:t xml:space="preserve"> </w:t>
            </w:r>
            <w:r w:rsidRPr="00540CDD">
              <w:rPr>
                <w:rFonts w:ascii="Calibri" w:eastAsia="Calibri" w:hAnsi="Calibri" w:cs="Calibri"/>
                <w:spacing w:val="2"/>
                <w:sz w:val="22"/>
                <w:szCs w:val="22"/>
              </w:rPr>
              <w:t>c</w:t>
            </w:r>
            <w:r w:rsidRPr="00540CDD">
              <w:rPr>
                <w:rFonts w:ascii="Calibri" w:eastAsia="Calibri" w:hAnsi="Calibri" w:cs="Calibri"/>
                <w:sz w:val="22"/>
                <w:szCs w:val="22"/>
              </w:rPr>
              <w:t>o</w:t>
            </w:r>
            <w:r w:rsidRPr="00540CDD">
              <w:rPr>
                <w:rFonts w:ascii="Calibri" w:eastAsia="Calibri" w:hAnsi="Calibri" w:cs="Calibri"/>
                <w:spacing w:val="2"/>
                <w:sz w:val="22"/>
                <w:szCs w:val="22"/>
              </w:rPr>
              <w:t>n</w:t>
            </w:r>
            <w:r w:rsidRPr="00540CDD">
              <w:rPr>
                <w:rFonts w:ascii="Calibri" w:eastAsia="Calibri" w:hAnsi="Calibri" w:cs="Calibri"/>
                <w:sz w:val="22"/>
                <w:szCs w:val="22"/>
              </w:rPr>
              <w:t>ce</w:t>
            </w:r>
            <w:r w:rsidRPr="00540CDD">
              <w:rPr>
                <w:rFonts w:ascii="Calibri" w:eastAsia="Calibri" w:hAnsi="Calibri" w:cs="Calibri"/>
                <w:spacing w:val="-1"/>
                <w:sz w:val="22"/>
                <w:szCs w:val="22"/>
              </w:rPr>
              <w:t>p</w:t>
            </w:r>
            <w:r w:rsidRPr="00540CDD">
              <w:rPr>
                <w:rFonts w:ascii="Calibri" w:eastAsia="Calibri" w:hAnsi="Calibri" w:cs="Calibri"/>
                <w:sz w:val="22"/>
                <w:szCs w:val="22"/>
              </w:rPr>
              <w:t>t</w:t>
            </w:r>
            <w:r w:rsidRPr="00540CDD">
              <w:rPr>
                <w:rFonts w:ascii="Calibri" w:eastAsia="Calibri" w:hAnsi="Calibri" w:cs="Calibri"/>
                <w:spacing w:val="7"/>
                <w:sz w:val="22"/>
                <w:szCs w:val="22"/>
              </w:rPr>
              <w:t xml:space="preserve"> </w:t>
            </w:r>
            <w:r w:rsidRPr="00540CDD">
              <w:rPr>
                <w:rFonts w:ascii="Calibri" w:eastAsia="Calibri" w:hAnsi="Calibri" w:cs="Calibri"/>
                <w:spacing w:val="-1"/>
                <w:sz w:val="22"/>
                <w:szCs w:val="22"/>
              </w:rPr>
              <w:t>i</w:t>
            </w:r>
            <w:r w:rsidRPr="00540CDD">
              <w:rPr>
                <w:rFonts w:ascii="Calibri" w:eastAsia="Calibri" w:hAnsi="Calibri" w:cs="Calibri"/>
                <w:sz w:val="22"/>
                <w:szCs w:val="22"/>
              </w:rPr>
              <w:t>s</w:t>
            </w:r>
            <w:r w:rsidRPr="00540CDD">
              <w:rPr>
                <w:rFonts w:ascii="Calibri" w:eastAsia="Calibri" w:hAnsi="Calibri" w:cs="Calibri"/>
                <w:spacing w:val="5"/>
                <w:sz w:val="22"/>
                <w:szCs w:val="22"/>
              </w:rPr>
              <w:t xml:space="preserve"> </w:t>
            </w:r>
            <w:r w:rsidRPr="00540CDD">
              <w:rPr>
                <w:rFonts w:ascii="Calibri" w:eastAsia="Calibri" w:hAnsi="Calibri" w:cs="Calibri"/>
                <w:spacing w:val="1"/>
                <w:sz w:val="22"/>
                <w:szCs w:val="22"/>
              </w:rPr>
              <w:t>a</w:t>
            </w:r>
            <w:r w:rsidRPr="00540CDD">
              <w:rPr>
                <w:rFonts w:ascii="Calibri" w:eastAsia="Calibri" w:hAnsi="Calibri" w:cs="Calibri"/>
                <w:sz w:val="22"/>
                <w:szCs w:val="22"/>
              </w:rPr>
              <w:t>n</w:t>
            </w:r>
            <w:r w:rsidRPr="00540CDD">
              <w:rPr>
                <w:rFonts w:ascii="Calibri" w:eastAsia="Calibri" w:hAnsi="Calibri" w:cs="Calibri"/>
                <w:spacing w:val="13"/>
                <w:sz w:val="22"/>
                <w:szCs w:val="22"/>
              </w:rPr>
              <w:t xml:space="preserve"> </w:t>
            </w:r>
            <w:r w:rsidRPr="00540CDD">
              <w:rPr>
                <w:rFonts w:ascii="Calibri" w:eastAsia="Calibri" w:hAnsi="Calibri" w:cs="Calibri"/>
                <w:spacing w:val="-1"/>
                <w:sz w:val="22"/>
                <w:szCs w:val="22"/>
              </w:rPr>
              <w:t>e</w:t>
            </w:r>
            <w:r w:rsidRPr="00540CDD">
              <w:rPr>
                <w:rFonts w:ascii="Calibri" w:eastAsia="Calibri" w:hAnsi="Calibri" w:cs="Calibri"/>
                <w:spacing w:val="2"/>
                <w:sz w:val="22"/>
                <w:szCs w:val="22"/>
              </w:rPr>
              <w:t>x</w:t>
            </w:r>
            <w:r w:rsidRPr="00540CDD">
              <w:rPr>
                <w:rFonts w:ascii="Calibri" w:eastAsia="Calibri" w:hAnsi="Calibri" w:cs="Calibri"/>
                <w:sz w:val="22"/>
                <w:szCs w:val="22"/>
              </w:rPr>
              <w:t>te</w:t>
            </w:r>
            <w:r w:rsidRPr="00540CDD">
              <w:rPr>
                <w:rFonts w:ascii="Calibri" w:eastAsia="Calibri" w:hAnsi="Calibri" w:cs="Calibri"/>
                <w:spacing w:val="-1"/>
                <w:sz w:val="22"/>
                <w:szCs w:val="22"/>
              </w:rPr>
              <w:t>n</w:t>
            </w:r>
            <w:r w:rsidRPr="00540CDD">
              <w:rPr>
                <w:rFonts w:ascii="Calibri" w:eastAsia="Calibri" w:hAnsi="Calibri" w:cs="Calibri"/>
                <w:spacing w:val="1"/>
                <w:sz w:val="22"/>
                <w:szCs w:val="22"/>
              </w:rPr>
              <w:t>s</w:t>
            </w:r>
            <w:r w:rsidRPr="00540CDD">
              <w:rPr>
                <w:rFonts w:ascii="Calibri" w:eastAsia="Calibri" w:hAnsi="Calibri" w:cs="Calibri"/>
                <w:spacing w:val="-1"/>
                <w:sz w:val="22"/>
                <w:szCs w:val="22"/>
              </w:rPr>
              <w:t>i</w:t>
            </w:r>
            <w:r w:rsidRPr="00540CDD">
              <w:rPr>
                <w:rFonts w:ascii="Calibri" w:eastAsia="Calibri" w:hAnsi="Calibri" w:cs="Calibri"/>
                <w:spacing w:val="1"/>
                <w:sz w:val="22"/>
                <w:szCs w:val="22"/>
              </w:rPr>
              <w:t>o</w:t>
            </w:r>
            <w:r w:rsidRPr="00540CDD">
              <w:rPr>
                <w:rFonts w:ascii="Calibri" w:eastAsia="Calibri" w:hAnsi="Calibri" w:cs="Calibri"/>
                <w:sz w:val="22"/>
                <w:szCs w:val="22"/>
              </w:rPr>
              <w:t>n</w:t>
            </w:r>
            <w:r w:rsidRPr="00540CDD">
              <w:rPr>
                <w:rFonts w:ascii="Calibri" w:eastAsia="Calibri" w:hAnsi="Calibri" w:cs="Calibri"/>
                <w:spacing w:val="9"/>
                <w:sz w:val="22"/>
                <w:szCs w:val="22"/>
              </w:rPr>
              <w:t xml:space="preserve"> </w:t>
            </w:r>
            <w:r w:rsidRPr="00540CDD">
              <w:rPr>
                <w:rFonts w:ascii="Calibri" w:eastAsia="Calibri" w:hAnsi="Calibri" w:cs="Calibri"/>
                <w:spacing w:val="1"/>
                <w:sz w:val="22"/>
                <w:szCs w:val="22"/>
              </w:rPr>
              <w:t>o</w:t>
            </w:r>
            <w:r w:rsidRPr="00540CDD">
              <w:rPr>
                <w:rFonts w:ascii="Calibri" w:eastAsia="Calibri" w:hAnsi="Calibri" w:cs="Calibri"/>
                <w:sz w:val="22"/>
                <w:szCs w:val="22"/>
              </w:rPr>
              <w:t>f</w:t>
            </w:r>
            <w:r w:rsidRPr="00540CDD">
              <w:rPr>
                <w:rFonts w:ascii="Calibri" w:eastAsia="Calibri" w:hAnsi="Calibri" w:cs="Calibri"/>
                <w:spacing w:val="3"/>
                <w:sz w:val="22"/>
                <w:szCs w:val="22"/>
              </w:rPr>
              <w:t xml:space="preserve"> </w:t>
            </w:r>
            <w:r w:rsidRPr="00540CDD">
              <w:rPr>
                <w:rFonts w:ascii="Calibri" w:eastAsia="Calibri" w:hAnsi="Calibri" w:cs="Calibri"/>
                <w:sz w:val="22"/>
                <w:szCs w:val="22"/>
              </w:rPr>
              <w:t>t</w:t>
            </w:r>
            <w:r w:rsidRPr="00540CDD">
              <w:rPr>
                <w:rFonts w:ascii="Calibri" w:eastAsia="Calibri" w:hAnsi="Calibri" w:cs="Calibri"/>
                <w:spacing w:val="1"/>
                <w:sz w:val="22"/>
                <w:szCs w:val="22"/>
              </w:rPr>
              <w:t>h</w:t>
            </w:r>
            <w:r w:rsidRPr="00540CDD">
              <w:rPr>
                <w:rFonts w:ascii="Calibri" w:eastAsia="Calibri" w:hAnsi="Calibri" w:cs="Calibri"/>
                <w:sz w:val="22"/>
                <w:szCs w:val="22"/>
              </w:rPr>
              <w:t>e</w:t>
            </w:r>
            <w:r w:rsidRPr="00540CDD">
              <w:rPr>
                <w:rFonts w:ascii="Calibri" w:eastAsia="Calibri" w:hAnsi="Calibri" w:cs="Calibri"/>
                <w:spacing w:val="5"/>
                <w:sz w:val="22"/>
                <w:szCs w:val="22"/>
              </w:rPr>
              <w:t xml:space="preserve"> </w:t>
            </w:r>
            <w:r w:rsidRPr="00540CDD">
              <w:rPr>
                <w:rFonts w:ascii="Calibri" w:eastAsia="Calibri" w:hAnsi="Calibri" w:cs="Calibri"/>
                <w:sz w:val="22"/>
                <w:szCs w:val="22"/>
              </w:rPr>
              <w:t>I</w:t>
            </w:r>
            <w:r w:rsidRPr="00540CDD">
              <w:rPr>
                <w:rFonts w:ascii="Calibri" w:eastAsia="Calibri" w:hAnsi="Calibri" w:cs="Calibri"/>
                <w:spacing w:val="-1"/>
                <w:sz w:val="22"/>
                <w:szCs w:val="22"/>
              </w:rPr>
              <w:t>nf</w:t>
            </w:r>
            <w:r w:rsidRPr="00540CDD">
              <w:rPr>
                <w:rFonts w:ascii="Calibri" w:eastAsia="Calibri" w:hAnsi="Calibri" w:cs="Calibri"/>
                <w:spacing w:val="1"/>
                <w:sz w:val="22"/>
                <w:szCs w:val="22"/>
              </w:rPr>
              <w:t>ra</w:t>
            </w:r>
            <w:r w:rsidRPr="00540CDD">
              <w:rPr>
                <w:rFonts w:ascii="Calibri" w:eastAsia="Calibri" w:hAnsi="Calibri" w:cs="Calibri"/>
                <w:sz w:val="22"/>
                <w:szCs w:val="22"/>
              </w:rPr>
              <w:t>str</w:t>
            </w:r>
            <w:r w:rsidRPr="00540CDD">
              <w:rPr>
                <w:rFonts w:ascii="Calibri" w:eastAsia="Calibri" w:hAnsi="Calibri" w:cs="Calibri"/>
                <w:spacing w:val="1"/>
                <w:sz w:val="22"/>
                <w:szCs w:val="22"/>
              </w:rPr>
              <w:t>u</w:t>
            </w:r>
            <w:r w:rsidRPr="00540CDD">
              <w:rPr>
                <w:rFonts w:ascii="Calibri" w:eastAsia="Calibri" w:hAnsi="Calibri" w:cs="Calibri"/>
                <w:sz w:val="22"/>
                <w:szCs w:val="22"/>
              </w:rPr>
              <w:t>c</w:t>
            </w:r>
            <w:r w:rsidRPr="00540CDD">
              <w:rPr>
                <w:rFonts w:ascii="Calibri" w:eastAsia="Calibri" w:hAnsi="Calibri" w:cs="Calibri"/>
                <w:spacing w:val="2"/>
                <w:sz w:val="22"/>
                <w:szCs w:val="22"/>
              </w:rPr>
              <w:t>t</w:t>
            </w:r>
            <w:r w:rsidRPr="00540CDD">
              <w:rPr>
                <w:rFonts w:ascii="Calibri" w:eastAsia="Calibri" w:hAnsi="Calibri" w:cs="Calibri"/>
                <w:spacing w:val="-1"/>
                <w:sz w:val="22"/>
                <w:szCs w:val="22"/>
              </w:rPr>
              <w:t>ur</w:t>
            </w:r>
            <w:r w:rsidRPr="00540CDD">
              <w:rPr>
                <w:rFonts w:ascii="Calibri" w:eastAsia="Calibri" w:hAnsi="Calibri" w:cs="Calibri"/>
                <w:sz w:val="22"/>
                <w:szCs w:val="22"/>
              </w:rPr>
              <w:t>e</w:t>
            </w:r>
            <w:r w:rsidRPr="00540CDD">
              <w:rPr>
                <w:rFonts w:ascii="Calibri" w:eastAsia="Calibri" w:hAnsi="Calibri" w:cs="Calibri"/>
                <w:spacing w:val="27"/>
                <w:sz w:val="22"/>
                <w:szCs w:val="22"/>
              </w:rPr>
              <w:t xml:space="preserve"> </w:t>
            </w:r>
            <w:r w:rsidRPr="00540CDD">
              <w:rPr>
                <w:rFonts w:ascii="Calibri" w:eastAsia="Calibri" w:hAnsi="Calibri" w:cs="Calibri"/>
                <w:spacing w:val="-1"/>
                <w:sz w:val="22"/>
                <w:szCs w:val="22"/>
              </w:rPr>
              <w:t>E</w:t>
            </w:r>
            <w:r w:rsidRPr="00540CDD">
              <w:rPr>
                <w:rFonts w:ascii="Calibri" w:eastAsia="Calibri" w:hAnsi="Calibri" w:cs="Calibri"/>
                <w:spacing w:val="1"/>
                <w:sz w:val="22"/>
                <w:szCs w:val="22"/>
              </w:rPr>
              <w:t>n</w:t>
            </w:r>
            <w:r w:rsidRPr="00540CDD">
              <w:rPr>
                <w:rFonts w:ascii="Calibri" w:eastAsia="Calibri" w:hAnsi="Calibri" w:cs="Calibri"/>
                <w:spacing w:val="-1"/>
                <w:sz w:val="22"/>
                <w:szCs w:val="22"/>
              </w:rPr>
              <w:t>h</w:t>
            </w:r>
            <w:r w:rsidRPr="00540CDD">
              <w:rPr>
                <w:rFonts w:ascii="Calibri" w:eastAsia="Calibri" w:hAnsi="Calibri" w:cs="Calibri"/>
                <w:spacing w:val="2"/>
                <w:sz w:val="22"/>
                <w:szCs w:val="22"/>
              </w:rPr>
              <w:t>a</w:t>
            </w:r>
            <w:r w:rsidRPr="00540CDD">
              <w:rPr>
                <w:rFonts w:ascii="Calibri" w:eastAsia="Calibri" w:hAnsi="Calibri" w:cs="Calibri"/>
                <w:spacing w:val="-1"/>
                <w:sz w:val="22"/>
                <w:szCs w:val="22"/>
              </w:rPr>
              <w:t>n</w:t>
            </w:r>
            <w:r w:rsidRPr="00540CDD">
              <w:rPr>
                <w:rFonts w:ascii="Calibri" w:eastAsia="Calibri" w:hAnsi="Calibri" w:cs="Calibri"/>
                <w:spacing w:val="2"/>
                <w:sz w:val="22"/>
                <w:szCs w:val="22"/>
              </w:rPr>
              <w:t>c</w:t>
            </w:r>
            <w:r w:rsidRPr="00540CDD">
              <w:rPr>
                <w:rFonts w:ascii="Calibri" w:eastAsia="Calibri" w:hAnsi="Calibri" w:cs="Calibri"/>
                <w:spacing w:val="-1"/>
                <w:sz w:val="22"/>
                <w:szCs w:val="22"/>
              </w:rPr>
              <w:t>e</w:t>
            </w:r>
            <w:r w:rsidRPr="00540CDD">
              <w:rPr>
                <w:rFonts w:ascii="Calibri" w:eastAsia="Calibri" w:hAnsi="Calibri" w:cs="Calibri"/>
                <w:spacing w:val="1"/>
                <w:sz w:val="22"/>
                <w:szCs w:val="22"/>
              </w:rPr>
              <w:t>me</w:t>
            </w:r>
            <w:r w:rsidRPr="00540CDD">
              <w:rPr>
                <w:rFonts w:ascii="Calibri" w:eastAsia="Calibri" w:hAnsi="Calibri" w:cs="Calibri"/>
                <w:spacing w:val="-1"/>
                <w:sz w:val="22"/>
                <w:szCs w:val="22"/>
              </w:rPr>
              <w:t>n</w:t>
            </w:r>
            <w:r w:rsidRPr="00540CDD">
              <w:rPr>
                <w:rFonts w:ascii="Calibri" w:eastAsia="Calibri" w:hAnsi="Calibri" w:cs="Calibri"/>
                <w:sz w:val="22"/>
                <w:szCs w:val="22"/>
              </w:rPr>
              <w:t>t</w:t>
            </w:r>
            <w:r w:rsidRPr="00540CDD">
              <w:rPr>
                <w:rFonts w:ascii="Calibri" w:eastAsia="Calibri" w:hAnsi="Calibri" w:cs="Calibri"/>
                <w:spacing w:val="23"/>
                <w:sz w:val="22"/>
                <w:szCs w:val="22"/>
              </w:rPr>
              <w:t xml:space="preserve"> </w:t>
            </w:r>
            <w:r w:rsidRPr="00540CDD">
              <w:rPr>
                <w:rFonts w:ascii="Calibri" w:eastAsia="Calibri" w:hAnsi="Calibri" w:cs="Calibri"/>
                <w:sz w:val="22"/>
                <w:szCs w:val="22"/>
              </w:rPr>
              <w:t>Gr</w:t>
            </w:r>
            <w:r w:rsidRPr="00540CDD">
              <w:rPr>
                <w:rFonts w:ascii="Calibri" w:eastAsia="Calibri" w:hAnsi="Calibri" w:cs="Calibri"/>
                <w:spacing w:val="1"/>
                <w:sz w:val="22"/>
                <w:szCs w:val="22"/>
              </w:rPr>
              <w:t>a</w:t>
            </w:r>
            <w:r w:rsidRPr="00540CDD">
              <w:rPr>
                <w:rFonts w:ascii="Calibri" w:eastAsia="Calibri" w:hAnsi="Calibri" w:cs="Calibri"/>
                <w:spacing w:val="-1"/>
                <w:sz w:val="22"/>
                <w:szCs w:val="22"/>
              </w:rPr>
              <w:t>n</w:t>
            </w:r>
            <w:r w:rsidRPr="00540CDD">
              <w:rPr>
                <w:rFonts w:ascii="Calibri" w:eastAsia="Calibri" w:hAnsi="Calibri" w:cs="Calibri"/>
                <w:spacing w:val="2"/>
                <w:sz w:val="22"/>
                <w:szCs w:val="22"/>
              </w:rPr>
              <w:t>t</w:t>
            </w:r>
            <w:r w:rsidRPr="00540CDD">
              <w:rPr>
                <w:rFonts w:ascii="Calibri" w:eastAsia="Calibri" w:hAnsi="Calibri" w:cs="Calibri"/>
                <w:sz w:val="22"/>
                <w:szCs w:val="22"/>
              </w:rPr>
              <w:t>s</w:t>
            </w:r>
            <w:r w:rsidRPr="00540CDD">
              <w:rPr>
                <w:rFonts w:ascii="Calibri" w:eastAsia="Calibri" w:hAnsi="Calibri" w:cs="Calibri"/>
                <w:spacing w:val="19"/>
                <w:sz w:val="22"/>
                <w:szCs w:val="22"/>
              </w:rPr>
              <w:t xml:space="preserve"> </w:t>
            </w:r>
            <w:r w:rsidRPr="00540CDD">
              <w:rPr>
                <w:rFonts w:ascii="Calibri" w:eastAsia="Calibri" w:hAnsi="Calibri" w:cs="Calibri"/>
                <w:sz w:val="22"/>
                <w:szCs w:val="22"/>
              </w:rPr>
              <w:t>(</w:t>
            </w:r>
            <w:r w:rsidRPr="00540CDD">
              <w:rPr>
                <w:rFonts w:ascii="Calibri" w:eastAsia="Calibri" w:hAnsi="Calibri" w:cs="Calibri"/>
                <w:spacing w:val="1"/>
                <w:sz w:val="22"/>
                <w:szCs w:val="22"/>
              </w:rPr>
              <w:t>IE</w:t>
            </w:r>
            <w:r w:rsidRPr="00540CDD">
              <w:rPr>
                <w:rFonts w:ascii="Calibri" w:eastAsia="Calibri" w:hAnsi="Calibri" w:cs="Calibri"/>
                <w:sz w:val="22"/>
                <w:szCs w:val="22"/>
              </w:rPr>
              <w:t>G)</w:t>
            </w:r>
            <w:r w:rsidRPr="00540CDD">
              <w:rPr>
                <w:rFonts w:ascii="Calibri" w:eastAsia="Calibri" w:hAnsi="Calibri" w:cs="Calibri"/>
                <w:spacing w:val="13"/>
                <w:sz w:val="22"/>
                <w:szCs w:val="22"/>
              </w:rPr>
              <w:t xml:space="preserve"> </w:t>
            </w:r>
            <w:r w:rsidRPr="00540CDD">
              <w:rPr>
                <w:rFonts w:ascii="Calibri" w:eastAsia="Calibri" w:hAnsi="Calibri" w:cs="Calibri"/>
                <w:spacing w:val="-1"/>
                <w:w w:val="103"/>
                <w:sz w:val="22"/>
                <w:szCs w:val="22"/>
              </w:rPr>
              <w:t>f</w:t>
            </w:r>
            <w:r w:rsidRPr="00540CDD">
              <w:rPr>
                <w:rFonts w:ascii="Calibri" w:eastAsia="Calibri" w:hAnsi="Calibri" w:cs="Calibri"/>
                <w:sz w:val="22"/>
                <w:szCs w:val="22"/>
              </w:rPr>
              <w:t>o</w:t>
            </w:r>
            <w:r w:rsidRPr="00540CDD">
              <w:rPr>
                <w:rFonts w:ascii="Calibri" w:eastAsia="Calibri" w:hAnsi="Calibri" w:cs="Calibri"/>
                <w:w w:val="101"/>
                <w:sz w:val="22"/>
                <w:szCs w:val="22"/>
              </w:rPr>
              <w:t xml:space="preserve">r </w:t>
            </w:r>
            <w:r w:rsidRPr="00540CDD">
              <w:rPr>
                <w:rFonts w:ascii="Calibri" w:eastAsia="Calibri" w:hAnsi="Calibri" w:cs="Calibri"/>
                <w:sz w:val="22"/>
                <w:szCs w:val="22"/>
              </w:rPr>
              <w:t>m</w:t>
            </w:r>
            <w:r w:rsidRPr="00540CDD">
              <w:rPr>
                <w:rFonts w:ascii="Calibri" w:eastAsia="Calibri" w:hAnsi="Calibri" w:cs="Calibri"/>
                <w:spacing w:val="1"/>
                <w:sz w:val="22"/>
                <w:szCs w:val="22"/>
              </w:rPr>
              <w:t>un</w:t>
            </w:r>
            <w:r w:rsidRPr="00540CDD">
              <w:rPr>
                <w:rFonts w:ascii="Calibri" w:eastAsia="Calibri" w:hAnsi="Calibri" w:cs="Calibri"/>
                <w:spacing w:val="-1"/>
                <w:sz w:val="22"/>
                <w:szCs w:val="22"/>
              </w:rPr>
              <w:t>i</w:t>
            </w:r>
            <w:r w:rsidRPr="00540CDD">
              <w:rPr>
                <w:rFonts w:ascii="Calibri" w:eastAsia="Calibri" w:hAnsi="Calibri" w:cs="Calibri"/>
                <w:sz w:val="22"/>
                <w:szCs w:val="22"/>
              </w:rPr>
              <w:t>c</w:t>
            </w:r>
            <w:r w:rsidRPr="00540CDD">
              <w:rPr>
                <w:rFonts w:ascii="Calibri" w:eastAsia="Calibri" w:hAnsi="Calibri" w:cs="Calibri"/>
                <w:spacing w:val="-1"/>
                <w:sz w:val="22"/>
                <w:szCs w:val="22"/>
              </w:rPr>
              <w:t>ip</w:t>
            </w:r>
            <w:r w:rsidRPr="00540CDD">
              <w:rPr>
                <w:rFonts w:ascii="Calibri" w:eastAsia="Calibri" w:hAnsi="Calibri" w:cs="Calibri"/>
                <w:spacing w:val="2"/>
                <w:sz w:val="22"/>
                <w:szCs w:val="22"/>
              </w:rPr>
              <w:t>a</w:t>
            </w:r>
            <w:r w:rsidRPr="00540CDD">
              <w:rPr>
                <w:rFonts w:ascii="Calibri" w:eastAsia="Calibri" w:hAnsi="Calibri" w:cs="Calibri"/>
                <w:sz w:val="22"/>
                <w:szCs w:val="22"/>
              </w:rPr>
              <w:t>l</w:t>
            </w:r>
            <w:r w:rsidRPr="00540CDD">
              <w:rPr>
                <w:rFonts w:ascii="Calibri" w:eastAsia="Calibri" w:hAnsi="Calibri" w:cs="Calibri"/>
                <w:spacing w:val="22"/>
                <w:sz w:val="22"/>
                <w:szCs w:val="22"/>
              </w:rPr>
              <w:t xml:space="preserve"> </w:t>
            </w:r>
            <w:r w:rsidRPr="00540CDD">
              <w:rPr>
                <w:rFonts w:ascii="Calibri" w:eastAsia="Calibri" w:hAnsi="Calibri" w:cs="Calibri"/>
                <w:spacing w:val="1"/>
                <w:sz w:val="22"/>
                <w:szCs w:val="22"/>
              </w:rPr>
              <w:t>sa</w:t>
            </w:r>
            <w:r w:rsidRPr="00540CDD">
              <w:rPr>
                <w:rFonts w:ascii="Calibri" w:eastAsia="Calibri" w:hAnsi="Calibri" w:cs="Calibri"/>
                <w:spacing w:val="-1"/>
                <w:sz w:val="22"/>
                <w:szCs w:val="22"/>
              </w:rPr>
              <w:t>ni</w:t>
            </w:r>
            <w:r w:rsidRPr="00540CDD">
              <w:rPr>
                <w:rFonts w:ascii="Calibri" w:eastAsia="Calibri" w:hAnsi="Calibri" w:cs="Calibri"/>
                <w:sz w:val="22"/>
                <w:szCs w:val="22"/>
              </w:rPr>
              <w:t>t</w:t>
            </w:r>
            <w:r w:rsidRPr="00540CDD">
              <w:rPr>
                <w:rFonts w:ascii="Calibri" w:eastAsia="Calibri" w:hAnsi="Calibri" w:cs="Calibri"/>
                <w:spacing w:val="1"/>
                <w:sz w:val="22"/>
                <w:szCs w:val="22"/>
              </w:rPr>
              <w:t>a</w:t>
            </w:r>
            <w:r w:rsidRPr="00540CDD">
              <w:rPr>
                <w:rFonts w:ascii="Calibri" w:eastAsia="Calibri" w:hAnsi="Calibri" w:cs="Calibri"/>
                <w:sz w:val="22"/>
                <w:szCs w:val="22"/>
              </w:rPr>
              <w:t>tio</w:t>
            </w:r>
            <w:r w:rsidRPr="00540CDD">
              <w:rPr>
                <w:rFonts w:ascii="Calibri" w:eastAsia="Calibri" w:hAnsi="Calibri" w:cs="Calibri"/>
                <w:spacing w:val="-1"/>
                <w:sz w:val="22"/>
                <w:szCs w:val="22"/>
              </w:rPr>
              <w:t>n</w:t>
            </w:r>
            <w:r w:rsidRPr="00540CDD">
              <w:rPr>
                <w:rFonts w:ascii="Calibri" w:eastAsia="Calibri" w:hAnsi="Calibri" w:cs="Calibri"/>
                <w:sz w:val="22"/>
                <w:szCs w:val="22"/>
              </w:rPr>
              <w:t>,</w:t>
            </w:r>
            <w:r w:rsidRPr="00540CDD">
              <w:rPr>
                <w:rFonts w:ascii="Calibri" w:eastAsia="Calibri" w:hAnsi="Calibri" w:cs="Calibri"/>
                <w:spacing w:val="33"/>
                <w:sz w:val="22"/>
                <w:szCs w:val="22"/>
              </w:rPr>
              <w:t xml:space="preserve"> </w:t>
            </w:r>
            <w:r w:rsidRPr="00540CDD">
              <w:rPr>
                <w:rFonts w:ascii="Calibri" w:eastAsia="Calibri" w:hAnsi="Calibri" w:cs="Calibri"/>
                <w:sz w:val="22"/>
                <w:szCs w:val="22"/>
              </w:rPr>
              <w:t>w</w:t>
            </w:r>
            <w:r w:rsidRPr="00540CDD">
              <w:rPr>
                <w:rFonts w:ascii="Calibri" w:eastAsia="Calibri" w:hAnsi="Calibri" w:cs="Calibri"/>
                <w:spacing w:val="2"/>
                <w:sz w:val="22"/>
                <w:szCs w:val="22"/>
              </w:rPr>
              <w:t>h</w:t>
            </w:r>
            <w:r w:rsidRPr="00540CDD">
              <w:rPr>
                <w:rFonts w:ascii="Calibri" w:eastAsia="Calibri" w:hAnsi="Calibri" w:cs="Calibri"/>
                <w:spacing w:val="-2"/>
                <w:sz w:val="22"/>
                <w:szCs w:val="22"/>
              </w:rPr>
              <w:t>i</w:t>
            </w:r>
            <w:r w:rsidRPr="00540CDD">
              <w:rPr>
                <w:rFonts w:ascii="Calibri" w:eastAsia="Calibri" w:hAnsi="Calibri" w:cs="Calibri"/>
                <w:spacing w:val="3"/>
                <w:sz w:val="22"/>
                <w:szCs w:val="22"/>
              </w:rPr>
              <w:t>c</w:t>
            </w:r>
            <w:r w:rsidRPr="00540CDD">
              <w:rPr>
                <w:rFonts w:ascii="Calibri" w:eastAsia="Calibri" w:hAnsi="Calibri" w:cs="Calibri"/>
                <w:sz w:val="22"/>
                <w:szCs w:val="22"/>
              </w:rPr>
              <w:t>h</w:t>
            </w:r>
            <w:r w:rsidRPr="00540CDD">
              <w:rPr>
                <w:rFonts w:ascii="Calibri" w:eastAsia="Calibri" w:hAnsi="Calibri" w:cs="Calibri"/>
                <w:spacing w:val="10"/>
                <w:sz w:val="22"/>
                <w:szCs w:val="22"/>
              </w:rPr>
              <w:t xml:space="preserve"> </w:t>
            </w:r>
            <w:r w:rsidRPr="00540CDD">
              <w:rPr>
                <w:rFonts w:ascii="Calibri" w:eastAsia="Calibri" w:hAnsi="Calibri" w:cs="Calibri"/>
                <w:sz w:val="22"/>
                <w:szCs w:val="22"/>
              </w:rPr>
              <w:t>w</w:t>
            </w:r>
            <w:r w:rsidRPr="00540CDD">
              <w:rPr>
                <w:rFonts w:ascii="Calibri" w:eastAsia="Calibri" w:hAnsi="Calibri" w:cs="Calibri"/>
                <w:spacing w:val="1"/>
                <w:sz w:val="22"/>
                <w:szCs w:val="22"/>
              </w:rPr>
              <w:t>a</w:t>
            </w:r>
            <w:r w:rsidRPr="00540CDD">
              <w:rPr>
                <w:rFonts w:ascii="Calibri" w:eastAsia="Calibri" w:hAnsi="Calibri" w:cs="Calibri"/>
                <w:sz w:val="22"/>
                <w:szCs w:val="22"/>
              </w:rPr>
              <w:t>s</w:t>
            </w:r>
            <w:r w:rsidRPr="00540CDD">
              <w:rPr>
                <w:rFonts w:ascii="Calibri" w:eastAsia="Calibri" w:hAnsi="Calibri" w:cs="Calibri"/>
                <w:spacing w:val="18"/>
                <w:sz w:val="22"/>
                <w:szCs w:val="22"/>
              </w:rPr>
              <w:t xml:space="preserve"> </w:t>
            </w:r>
            <w:r w:rsidRPr="00540CDD">
              <w:rPr>
                <w:rFonts w:ascii="Calibri" w:eastAsia="Calibri" w:hAnsi="Calibri" w:cs="Calibri"/>
                <w:spacing w:val="-2"/>
                <w:sz w:val="22"/>
                <w:szCs w:val="22"/>
              </w:rPr>
              <w:t>i</w:t>
            </w:r>
            <w:r w:rsidRPr="00540CDD">
              <w:rPr>
                <w:rFonts w:ascii="Calibri" w:eastAsia="Calibri" w:hAnsi="Calibri" w:cs="Calibri"/>
                <w:spacing w:val="1"/>
                <w:sz w:val="22"/>
                <w:szCs w:val="22"/>
              </w:rPr>
              <w:t>mp</w:t>
            </w:r>
            <w:r w:rsidRPr="00540CDD">
              <w:rPr>
                <w:rFonts w:ascii="Calibri" w:eastAsia="Calibri" w:hAnsi="Calibri" w:cs="Calibri"/>
                <w:sz w:val="22"/>
                <w:szCs w:val="22"/>
              </w:rPr>
              <w:t>le</w:t>
            </w:r>
            <w:r w:rsidRPr="00540CDD">
              <w:rPr>
                <w:rFonts w:ascii="Calibri" w:eastAsia="Calibri" w:hAnsi="Calibri" w:cs="Calibri"/>
                <w:spacing w:val="1"/>
                <w:sz w:val="22"/>
                <w:szCs w:val="22"/>
              </w:rPr>
              <w:t>m</w:t>
            </w:r>
            <w:r w:rsidRPr="00540CDD">
              <w:rPr>
                <w:rFonts w:ascii="Calibri" w:eastAsia="Calibri" w:hAnsi="Calibri" w:cs="Calibri"/>
                <w:sz w:val="22"/>
                <w:szCs w:val="22"/>
              </w:rPr>
              <w:t>e</w:t>
            </w:r>
            <w:r w:rsidRPr="00540CDD">
              <w:rPr>
                <w:rFonts w:ascii="Calibri" w:eastAsia="Calibri" w:hAnsi="Calibri" w:cs="Calibri"/>
                <w:spacing w:val="-1"/>
                <w:sz w:val="22"/>
                <w:szCs w:val="22"/>
              </w:rPr>
              <w:t>n</w:t>
            </w:r>
            <w:r w:rsidRPr="00540CDD">
              <w:rPr>
                <w:rFonts w:ascii="Calibri" w:eastAsia="Calibri" w:hAnsi="Calibri" w:cs="Calibri"/>
                <w:spacing w:val="2"/>
                <w:sz w:val="22"/>
                <w:szCs w:val="22"/>
              </w:rPr>
              <w:t>t</w:t>
            </w:r>
            <w:r w:rsidRPr="00540CDD">
              <w:rPr>
                <w:rFonts w:ascii="Calibri" w:eastAsia="Calibri" w:hAnsi="Calibri" w:cs="Calibri"/>
                <w:spacing w:val="-1"/>
                <w:sz w:val="22"/>
                <w:szCs w:val="22"/>
              </w:rPr>
              <w:t>e</w:t>
            </w:r>
            <w:r w:rsidRPr="00540CDD">
              <w:rPr>
                <w:rFonts w:ascii="Calibri" w:eastAsia="Calibri" w:hAnsi="Calibri" w:cs="Calibri"/>
                <w:sz w:val="22"/>
                <w:szCs w:val="22"/>
              </w:rPr>
              <w:t>d</w:t>
            </w:r>
            <w:r w:rsidRPr="00540CDD">
              <w:rPr>
                <w:rFonts w:ascii="Calibri" w:eastAsia="Calibri" w:hAnsi="Calibri" w:cs="Calibri"/>
                <w:spacing w:val="13"/>
                <w:sz w:val="22"/>
                <w:szCs w:val="22"/>
              </w:rPr>
              <w:t xml:space="preserve"> </w:t>
            </w:r>
            <w:r w:rsidRPr="00540CDD">
              <w:rPr>
                <w:rFonts w:ascii="Calibri" w:eastAsia="Calibri" w:hAnsi="Calibri" w:cs="Calibri"/>
                <w:spacing w:val="1"/>
                <w:sz w:val="22"/>
                <w:szCs w:val="22"/>
              </w:rPr>
              <w:t>a</w:t>
            </w:r>
            <w:r w:rsidRPr="00540CDD">
              <w:rPr>
                <w:rFonts w:ascii="Calibri" w:eastAsia="Calibri" w:hAnsi="Calibri" w:cs="Calibri"/>
                <w:sz w:val="22"/>
                <w:szCs w:val="22"/>
              </w:rPr>
              <w:t>s</w:t>
            </w:r>
            <w:r w:rsidRPr="00540CDD">
              <w:rPr>
                <w:rFonts w:ascii="Calibri" w:eastAsia="Calibri" w:hAnsi="Calibri" w:cs="Calibri"/>
                <w:spacing w:val="13"/>
                <w:sz w:val="22"/>
                <w:szCs w:val="22"/>
              </w:rPr>
              <w:t xml:space="preserve"> </w:t>
            </w:r>
            <w:r w:rsidRPr="00540CDD">
              <w:rPr>
                <w:rFonts w:ascii="Calibri" w:eastAsia="Calibri" w:hAnsi="Calibri" w:cs="Calibri"/>
                <w:sz w:val="22"/>
                <w:szCs w:val="22"/>
              </w:rPr>
              <w:t>a</w:t>
            </w:r>
            <w:r w:rsidRPr="00540CDD">
              <w:rPr>
                <w:rFonts w:ascii="Calibri" w:eastAsia="Calibri" w:hAnsi="Calibri" w:cs="Calibri"/>
                <w:spacing w:val="12"/>
                <w:sz w:val="22"/>
                <w:szCs w:val="22"/>
              </w:rPr>
              <w:t xml:space="preserve"> </w:t>
            </w:r>
            <w:r w:rsidRPr="00540CDD">
              <w:rPr>
                <w:rFonts w:ascii="Calibri" w:eastAsia="Calibri" w:hAnsi="Calibri" w:cs="Calibri"/>
                <w:spacing w:val="-1"/>
                <w:sz w:val="22"/>
                <w:szCs w:val="22"/>
              </w:rPr>
              <w:t>p</w:t>
            </w:r>
            <w:r w:rsidRPr="00540CDD">
              <w:rPr>
                <w:rFonts w:ascii="Calibri" w:eastAsia="Calibri" w:hAnsi="Calibri" w:cs="Calibri"/>
                <w:sz w:val="22"/>
                <w:szCs w:val="22"/>
              </w:rPr>
              <w:t>i</w:t>
            </w:r>
            <w:r w:rsidRPr="00540CDD">
              <w:rPr>
                <w:rFonts w:ascii="Calibri" w:eastAsia="Calibri" w:hAnsi="Calibri" w:cs="Calibri"/>
                <w:spacing w:val="-1"/>
                <w:sz w:val="22"/>
                <w:szCs w:val="22"/>
              </w:rPr>
              <w:t>l</w:t>
            </w:r>
            <w:r w:rsidRPr="00540CDD">
              <w:rPr>
                <w:rFonts w:ascii="Calibri" w:eastAsia="Calibri" w:hAnsi="Calibri" w:cs="Calibri"/>
                <w:spacing w:val="1"/>
                <w:sz w:val="22"/>
                <w:szCs w:val="22"/>
              </w:rPr>
              <w:t>o</w:t>
            </w:r>
            <w:r w:rsidRPr="00540CDD">
              <w:rPr>
                <w:rFonts w:ascii="Calibri" w:eastAsia="Calibri" w:hAnsi="Calibri" w:cs="Calibri"/>
                <w:sz w:val="22"/>
                <w:szCs w:val="22"/>
              </w:rPr>
              <w:t>t</w:t>
            </w:r>
            <w:r w:rsidRPr="00540CDD">
              <w:rPr>
                <w:rFonts w:ascii="Calibri" w:eastAsia="Calibri" w:hAnsi="Calibri" w:cs="Calibri"/>
                <w:spacing w:val="9"/>
                <w:sz w:val="22"/>
                <w:szCs w:val="22"/>
              </w:rPr>
              <w:t xml:space="preserve"> </w:t>
            </w:r>
            <w:r w:rsidRPr="00540CDD">
              <w:rPr>
                <w:rFonts w:ascii="Calibri" w:eastAsia="Calibri" w:hAnsi="Calibri" w:cs="Calibri"/>
                <w:spacing w:val="-1"/>
                <w:sz w:val="22"/>
                <w:szCs w:val="22"/>
              </w:rPr>
              <w:t>p</w:t>
            </w:r>
            <w:r w:rsidRPr="00540CDD">
              <w:rPr>
                <w:rFonts w:ascii="Calibri" w:eastAsia="Calibri" w:hAnsi="Calibri" w:cs="Calibri"/>
                <w:spacing w:val="1"/>
                <w:sz w:val="22"/>
                <w:szCs w:val="22"/>
              </w:rPr>
              <w:t>r</w:t>
            </w:r>
            <w:r w:rsidRPr="00540CDD">
              <w:rPr>
                <w:rFonts w:ascii="Calibri" w:eastAsia="Calibri" w:hAnsi="Calibri" w:cs="Calibri"/>
                <w:sz w:val="22"/>
                <w:szCs w:val="22"/>
              </w:rPr>
              <w:t>o</w:t>
            </w:r>
            <w:r w:rsidRPr="00540CDD">
              <w:rPr>
                <w:rFonts w:ascii="Calibri" w:eastAsia="Calibri" w:hAnsi="Calibri" w:cs="Calibri"/>
                <w:spacing w:val="-1"/>
                <w:sz w:val="22"/>
                <w:szCs w:val="22"/>
              </w:rPr>
              <w:t>g</w:t>
            </w:r>
            <w:r w:rsidRPr="00540CDD">
              <w:rPr>
                <w:rFonts w:ascii="Calibri" w:eastAsia="Calibri" w:hAnsi="Calibri" w:cs="Calibri"/>
                <w:spacing w:val="1"/>
                <w:sz w:val="22"/>
                <w:szCs w:val="22"/>
              </w:rPr>
              <w:t>r</w:t>
            </w:r>
            <w:r w:rsidRPr="00540CDD">
              <w:rPr>
                <w:rFonts w:ascii="Calibri" w:eastAsia="Calibri" w:hAnsi="Calibri" w:cs="Calibri"/>
                <w:spacing w:val="-1"/>
                <w:sz w:val="22"/>
                <w:szCs w:val="22"/>
              </w:rPr>
              <w:t>a</w:t>
            </w:r>
            <w:r w:rsidRPr="00540CDD">
              <w:rPr>
                <w:rFonts w:ascii="Calibri" w:eastAsia="Calibri" w:hAnsi="Calibri" w:cs="Calibri"/>
                <w:sz w:val="22"/>
                <w:szCs w:val="22"/>
              </w:rPr>
              <w:t>m</w:t>
            </w:r>
            <w:r w:rsidRPr="00540CDD">
              <w:rPr>
                <w:rFonts w:ascii="Calibri" w:eastAsia="Calibri" w:hAnsi="Calibri" w:cs="Calibri"/>
                <w:spacing w:val="30"/>
                <w:sz w:val="22"/>
                <w:szCs w:val="22"/>
              </w:rPr>
              <w:t xml:space="preserve"> </w:t>
            </w:r>
            <w:r w:rsidRPr="00540CDD">
              <w:rPr>
                <w:rFonts w:ascii="Calibri" w:eastAsia="Calibri" w:hAnsi="Calibri" w:cs="Calibri"/>
                <w:spacing w:val="1"/>
                <w:sz w:val="22"/>
                <w:szCs w:val="22"/>
              </w:rPr>
              <w:t>d</w:t>
            </w:r>
            <w:r w:rsidRPr="00540CDD">
              <w:rPr>
                <w:rFonts w:ascii="Calibri" w:eastAsia="Calibri" w:hAnsi="Calibri" w:cs="Calibri"/>
                <w:spacing w:val="-1"/>
                <w:sz w:val="22"/>
                <w:szCs w:val="22"/>
              </w:rPr>
              <w:t>u</w:t>
            </w:r>
            <w:r w:rsidRPr="00540CDD">
              <w:rPr>
                <w:rFonts w:ascii="Calibri" w:eastAsia="Calibri" w:hAnsi="Calibri" w:cs="Calibri"/>
                <w:spacing w:val="1"/>
                <w:sz w:val="22"/>
                <w:szCs w:val="22"/>
              </w:rPr>
              <w:t>r</w:t>
            </w:r>
            <w:r w:rsidRPr="00540CDD">
              <w:rPr>
                <w:rFonts w:ascii="Calibri" w:eastAsia="Calibri" w:hAnsi="Calibri" w:cs="Calibri"/>
                <w:spacing w:val="-1"/>
                <w:sz w:val="22"/>
                <w:szCs w:val="22"/>
              </w:rPr>
              <w:t>in</w:t>
            </w:r>
            <w:r w:rsidRPr="00540CDD">
              <w:rPr>
                <w:rFonts w:ascii="Calibri" w:eastAsia="Calibri" w:hAnsi="Calibri" w:cs="Calibri"/>
                <w:sz w:val="22"/>
                <w:szCs w:val="22"/>
              </w:rPr>
              <w:t>g</w:t>
            </w:r>
            <w:r w:rsidRPr="00540CDD">
              <w:rPr>
                <w:rFonts w:ascii="Calibri" w:eastAsia="Calibri" w:hAnsi="Calibri" w:cs="Calibri"/>
                <w:spacing w:val="19"/>
                <w:sz w:val="22"/>
                <w:szCs w:val="22"/>
              </w:rPr>
              <w:t xml:space="preserve"> </w:t>
            </w:r>
            <w:r w:rsidRPr="00540CDD">
              <w:rPr>
                <w:rFonts w:ascii="Calibri" w:eastAsia="Calibri" w:hAnsi="Calibri" w:cs="Calibri"/>
                <w:spacing w:val="1"/>
                <w:sz w:val="22"/>
                <w:szCs w:val="22"/>
              </w:rPr>
              <w:t>P</w:t>
            </w:r>
            <w:r w:rsidRPr="00540CDD">
              <w:rPr>
                <w:rFonts w:ascii="Calibri" w:eastAsia="Calibri" w:hAnsi="Calibri" w:cs="Calibri"/>
                <w:spacing w:val="-1"/>
                <w:sz w:val="22"/>
                <w:szCs w:val="22"/>
              </w:rPr>
              <w:t>ha</w:t>
            </w:r>
            <w:r w:rsidRPr="00540CDD">
              <w:rPr>
                <w:rFonts w:ascii="Calibri" w:eastAsia="Calibri" w:hAnsi="Calibri" w:cs="Calibri"/>
                <w:spacing w:val="1"/>
                <w:sz w:val="22"/>
                <w:szCs w:val="22"/>
              </w:rPr>
              <w:t>s</w:t>
            </w:r>
            <w:r w:rsidRPr="00540CDD">
              <w:rPr>
                <w:rFonts w:ascii="Calibri" w:eastAsia="Calibri" w:hAnsi="Calibri" w:cs="Calibri"/>
                <w:sz w:val="22"/>
                <w:szCs w:val="22"/>
              </w:rPr>
              <w:t>e</w:t>
            </w:r>
            <w:r w:rsidRPr="00540CDD">
              <w:rPr>
                <w:rFonts w:ascii="Calibri" w:eastAsia="Calibri" w:hAnsi="Calibri" w:cs="Calibri"/>
                <w:spacing w:val="15"/>
                <w:sz w:val="22"/>
                <w:szCs w:val="22"/>
              </w:rPr>
              <w:t xml:space="preserve"> </w:t>
            </w:r>
            <w:r w:rsidRPr="00540CDD">
              <w:rPr>
                <w:rFonts w:ascii="Calibri" w:eastAsia="Calibri" w:hAnsi="Calibri" w:cs="Calibri"/>
                <w:sz w:val="22"/>
                <w:szCs w:val="22"/>
              </w:rPr>
              <w:t>I</w:t>
            </w:r>
            <w:r w:rsidRPr="00540CDD">
              <w:rPr>
                <w:rFonts w:ascii="Calibri" w:eastAsia="Calibri" w:hAnsi="Calibri" w:cs="Calibri"/>
                <w:spacing w:val="3"/>
                <w:sz w:val="22"/>
                <w:szCs w:val="22"/>
              </w:rPr>
              <w:t xml:space="preserve"> </w:t>
            </w:r>
            <w:r w:rsidRPr="00540CDD">
              <w:rPr>
                <w:rFonts w:ascii="Calibri" w:eastAsia="Calibri" w:hAnsi="Calibri" w:cs="Calibri"/>
                <w:spacing w:val="2"/>
                <w:sz w:val="22"/>
                <w:szCs w:val="22"/>
              </w:rPr>
              <w:t>o</w:t>
            </w:r>
            <w:r w:rsidRPr="00540CDD">
              <w:rPr>
                <w:rFonts w:ascii="Calibri" w:eastAsia="Calibri" w:hAnsi="Calibri" w:cs="Calibri"/>
                <w:sz w:val="22"/>
                <w:szCs w:val="22"/>
              </w:rPr>
              <w:t>f</w:t>
            </w:r>
            <w:r w:rsidRPr="00540CDD">
              <w:rPr>
                <w:rFonts w:ascii="Calibri" w:eastAsia="Calibri" w:hAnsi="Calibri" w:cs="Calibri"/>
                <w:spacing w:val="3"/>
                <w:sz w:val="22"/>
                <w:szCs w:val="22"/>
              </w:rPr>
              <w:t xml:space="preserve"> </w:t>
            </w:r>
            <w:r w:rsidRPr="00540CDD">
              <w:rPr>
                <w:rFonts w:ascii="Calibri" w:eastAsia="Calibri" w:hAnsi="Calibri" w:cs="Calibri"/>
                <w:sz w:val="22"/>
                <w:szCs w:val="22"/>
              </w:rPr>
              <w:t>I</w:t>
            </w:r>
            <w:r w:rsidRPr="00540CDD">
              <w:rPr>
                <w:rFonts w:ascii="Calibri" w:eastAsia="Calibri" w:hAnsi="Calibri" w:cs="Calibri"/>
                <w:spacing w:val="1"/>
                <w:sz w:val="22"/>
                <w:szCs w:val="22"/>
              </w:rPr>
              <w:t>n</w:t>
            </w:r>
            <w:r w:rsidRPr="00540CDD">
              <w:rPr>
                <w:rFonts w:ascii="Calibri" w:eastAsia="Calibri" w:hAnsi="Calibri" w:cs="Calibri"/>
                <w:spacing w:val="-1"/>
                <w:sz w:val="22"/>
                <w:szCs w:val="22"/>
              </w:rPr>
              <w:t>d</w:t>
            </w:r>
            <w:r w:rsidRPr="00540CDD">
              <w:rPr>
                <w:rFonts w:ascii="Calibri" w:eastAsia="Calibri" w:hAnsi="Calibri" w:cs="Calibri"/>
                <w:spacing w:val="1"/>
                <w:sz w:val="22"/>
                <w:szCs w:val="22"/>
              </w:rPr>
              <w:t>II</w:t>
            </w:r>
            <w:r w:rsidRPr="00540CDD">
              <w:rPr>
                <w:rFonts w:ascii="Calibri" w:eastAsia="Calibri" w:hAnsi="Calibri" w:cs="Calibri"/>
                <w:sz w:val="22"/>
                <w:szCs w:val="22"/>
              </w:rPr>
              <w:t>.</w:t>
            </w:r>
            <w:r w:rsidRPr="00540CDD">
              <w:rPr>
                <w:rFonts w:ascii="Calibri" w:eastAsia="Calibri" w:hAnsi="Calibri" w:cs="Calibri"/>
                <w:spacing w:val="9"/>
                <w:sz w:val="22"/>
                <w:szCs w:val="22"/>
              </w:rPr>
              <w:t xml:space="preserve">  </w:t>
            </w:r>
            <w:r w:rsidRPr="00540CDD">
              <w:rPr>
                <w:rFonts w:ascii="Calibri" w:eastAsia="Calibri" w:hAnsi="Calibri" w:cs="Calibri"/>
                <w:w w:val="103"/>
                <w:sz w:val="22"/>
                <w:szCs w:val="22"/>
              </w:rPr>
              <w:t>T</w:t>
            </w:r>
            <w:r w:rsidRPr="00540CDD">
              <w:rPr>
                <w:rFonts w:ascii="Calibri" w:eastAsia="Calibri" w:hAnsi="Calibri" w:cs="Calibri"/>
                <w:spacing w:val="2"/>
                <w:w w:val="101"/>
                <w:sz w:val="22"/>
                <w:szCs w:val="22"/>
              </w:rPr>
              <w:t>h</w:t>
            </w:r>
            <w:r w:rsidRPr="00540CDD">
              <w:rPr>
                <w:rFonts w:ascii="Calibri" w:eastAsia="Calibri" w:hAnsi="Calibri" w:cs="Calibri"/>
                <w:w w:val="99"/>
                <w:sz w:val="22"/>
                <w:szCs w:val="22"/>
              </w:rPr>
              <w:t xml:space="preserve">e </w:t>
            </w:r>
            <w:r w:rsidRPr="00540CDD">
              <w:rPr>
                <w:rFonts w:ascii="Calibri" w:eastAsia="Calibri" w:hAnsi="Calibri" w:cs="Calibri"/>
                <w:sz w:val="22"/>
                <w:szCs w:val="22"/>
              </w:rPr>
              <w:t>s</w:t>
            </w:r>
            <w:r w:rsidRPr="00540CDD">
              <w:rPr>
                <w:rFonts w:ascii="Calibri" w:eastAsia="Calibri" w:hAnsi="Calibri" w:cs="Calibri"/>
                <w:spacing w:val="1"/>
                <w:sz w:val="22"/>
                <w:szCs w:val="22"/>
              </w:rPr>
              <w:t>A</w:t>
            </w:r>
            <w:r w:rsidRPr="00540CDD">
              <w:rPr>
                <w:rFonts w:ascii="Calibri" w:eastAsia="Calibri" w:hAnsi="Calibri" w:cs="Calibri"/>
                <w:sz w:val="22"/>
                <w:szCs w:val="22"/>
              </w:rPr>
              <w:t>IIG</w:t>
            </w:r>
            <w:r w:rsidRPr="00540CDD">
              <w:rPr>
                <w:rFonts w:ascii="Calibri" w:eastAsia="Calibri" w:hAnsi="Calibri" w:cs="Calibri"/>
                <w:spacing w:val="15"/>
                <w:sz w:val="22"/>
                <w:szCs w:val="22"/>
              </w:rPr>
              <w:t xml:space="preserve"> </w:t>
            </w:r>
            <w:r w:rsidRPr="00540CDD">
              <w:rPr>
                <w:rFonts w:ascii="Calibri" w:eastAsia="Calibri" w:hAnsi="Calibri" w:cs="Calibri"/>
                <w:spacing w:val="-2"/>
                <w:sz w:val="22"/>
                <w:szCs w:val="22"/>
              </w:rPr>
              <w:t>i</w:t>
            </w:r>
            <w:r w:rsidRPr="00540CDD">
              <w:rPr>
                <w:rFonts w:ascii="Calibri" w:eastAsia="Calibri" w:hAnsi="Calibri" w:cs="Calibri"/>
                <w:spacing w:val="1"/>
                <w:sz w:val="22"/>
                <w:szCs w:val="22"/>
              </w:rPr>
              <w:t>n</w:t>
            </w:r>
            <w:r w:rsidRPr="00540CDD">
              <w:rPr>
                <w:rFonts w:ascii="Calibri" w:eastAsia="Calibri" w:hAnsi="Calibri" w:cs="Calibri"/>
                <w:sz w:val="22"/>
                <w:szCs w:val="22"/>
              </w:rPr>
              <w:t>c</w:t>
            </w:r>
            <w:r w:rsidRPr="00540CDD">
              <w:rPr>
                <w:rFonts w:ascii="Calibri" w:eastAsia="Calibri" w:hAnsi="Calibri" w:cs="Calibri"/>
                <w:spacing w:val="1"/>
                <w:sz w:val="22"/>
                <w:szCs w:val="22"/>
              </w:rPr>
              <w:t>o</w:t>
            </w:r>
            <w:r w:rsidRPr="00540CDD">
              <w:rPr>
                <w:rFonts w:ascii="Calibri" w:eastAsia="Calibri" w:hAnsi="Calibri" w:cs="Calibri"/>
                <w:sz w:val="22"/>
                <w:szCs w:val="22"/>
              </w:rPr>
              <w:t>r</w:t>
            </w:r>
            <w:r w:rsidRPr="00540CDD">
              <w:rPr>
                <w:rFonts w:ascii="Calibri" w:eastAsia="Calibri" w:hAnsi="Calibri" w:cs="Calibri"/>
                <w:spacing w:val="-1"/>
                <w:sz w:val="22"/>
                <w:szCs w:val="22"/>
              </w:rPr>
              <w:t>p</w:t>
            </w:r>
            <w:r w:rsidRPr="00540CDD">
              <w:rPr>
                <w:rFonts w:ascii="Calibri" w:eastAsia="Calibri" w:hAnsi="Calibri" w:cs="Calibri"/>
                <w:spacing w:val="2"/>
                <w:sz w:val="22"/>
                <w:szCs w:val="22"/>
              </w:rPr>
              <w:t>o</w:t>
            </w:r>
            <w:r w:rsidRPr="00540CDD">
              <w:rPr>
                <w:rFonts w:ascii="Calibri" w:eastAsia="Calibri" w:hAnsi="Calibri" w:cs="Calibri"/>
                <w:sz w:val="22"/>
                <w:szCs w:val="22"/>
              </w:rPr>
              <w:t>r</w:t>
            </w:r>
            <w:r w:rsidRPr="00540CDD">
              <w:rPr>
                <w:rFonts w:ascii="Calibri" w:eastAsia="Calibri" w:hAnsi="Calibri" w:cs="Calibri"/>
                <w:spacing w:val="-1"/>
                <w:sz w:val="22"/>
                <w:szCs w:val="22"/>
              </w:rPr>
              <w:t>a</w:t>
            </w:r>
            <w:r w:rsidRPr="00540CDD">
              <w:rPr>
                <w:rFonts w:ascii="Calibri" w:eastAsia="Calibri" w:hAnsi="Calibri" w:cs="Calibri"/>
                <w:spacing w:val="2"/>
                <w:sz w:val="22"/>
                <w:szCs w:val="22"/>
              </w:rPr>
              <w:t>t</w:t>
            </w:r>
            <w:r w:rsidRPr="00540CDD">
              <w:rPr>
                <w:rFonts w:ascii="Calibri" w:eastAsia="Calibri" w:hAnsi="Calibri" w:cs="Calibri"/>
                <w:sz w:val="22"/>
                <w:szCs w:val="22"/>
              </w:rPr>
              <w:t>es</w:t>
            </w:r>
            <w:r w:rsidRPr="00540CDD">
              <w:rPr>
                <w:rFonts w:ascii="Calibri" w:eastAsia="Calibri" w:hAnsi="Calibri" w:cs="Calibri"/>
                <w:spacing w:val="20"/>
                <w:sz w:val="22"/>
                <w:szCs w:val="22"/>
              </w:rPr>
              <w:t xml:space="preserve"> </w:t>
            </w:r>
            <w:r w:rsidRPr="00540CDD">
              <w:rPr>
                <w:rFonts w:ascii="Calibri" w:eastAsia="Calibri" w:hAnsi="Calibri" w:cs="Calibri"/>
                <w:spacing w:val="-1"/>
                <w:sz w:val="22"/>
                <w:szCs w:val="22"/>
              </w:rPr>
              <w:t>i</w:t>
            </w:r>
            <w:r w:rsidRPr="00540CDD">
              <w:rPr>
                <w:rFonts w:ascii="Calibri" w:eastAsia="Calibri" w:hAnsi="Calibri" w:cs="Calibri"/>
                <w:sz w:val="22"/>
                <w:szCs w:val="22"/>
              </w:rPr>
              <w:t>m</w:t>
            </w:r>
            <w:r w:rsidRPr="00540CDD">
              <w:rPr>
                <w:rFonts w:ascii="Calibri" w:eastAsia="Calibri" w:hAnsi="Calibri" w:cs="Calibri"/>
                <w:spacing w:val="-1"/>
                <w:sz w:val="22"/>
                <w:szCs w:val="22"/>
              </w:rPr>
              <w:t>p</w:t>
            </w:r>
            <w:r w:rsidRPr="00540CDD">
              <w:rPr>
                <w:rFonts w:ascii="Calibri" w:eastAsia="Calibri" w:hAnsi="Calibri" w:cs="Calibri"/>
                <w:spacing w:val="1"/>
                <w:sz w:val="22"/>
                <w:szCs w:val="22"/>
              </w:rPr>
              <w:t>o</w:t>
            </w:r>
            <w:r w:rsidRPr="00540CDD">
              <w:rPr>
                <w:rFonts w:ascii="Calibri" w:eastAsia="Calibri" w:hAnsi="Calibri" w:cs="Calibri"/>
                <w:sz w:val="22"/>
                <w:szCs w:val="22"/>
              </w:rPr>
              <w:t>rt</w:t>
            </w:r>
            <w:r w:rsidRPr="00540CDD">
              <w:rPr>
                <w:rFonts w:ascii="Calibri" w:eastAsia="Calibri" w:hAnsi="Calibri" w:cs="Calibri"/>
                <w:spacing w:val="2"/>
                <w:sz w:val="22"/>
                <w:szCs w:val="22"/>
              </w:rPr>
              <w:t>a</w:t>
            </w:r>
            <w:r w:rsidRPr="00540CDD">
              <w:rPr>
                <w:rFonts w:ascii="Calibri" w:eastAsia="Calibri" w:hAnsi="Calibri" w:cs="Calibri"/>
                <w:spacing w:val="-1"/>
                <w:sz w:val="22"/>
                <w:szCs w:val="22"/>
              </w:rPr>
              <w:t>n</w:t>
            </w:r>
            <w:r w:rsidRPr="00540CDD">
              <w:rPr>
                <w:rFonts w:ascii="Calibri" w:eastAsia="Calibri" w:hAnsi="Calibri" w:cs="Calibri"/>
                <w:sz w:val="22"/>
                <w:szCs w:val="22"/>
              </w:rPr>
              <w:t>t</w:t>
            </w:r>
            <w:r w:rsidRPr="00540CDD">
              <w:rPr>
                <w:rFonts w:ascii="Calibri" w:eastAsia="Calibri" w:hAnsi="Calibri" w:cs="Calibri"/>
                <w:spacing w:val="23"/>
                <w:sz w:val="22"/>
                <w:szCs w:val="22"/>
              </w:rPr>
              <w:t xml:space="preserve"> </w:t>
            </w:r>
            <w:r w:rsidRPr="00540CDD">
              <w:rPr>
                <w:rFonts w:ascii="Calibri" w:eastAsia="Calibri" w:hAnsi="Calibri" w:cs="Calibri"/>
                <w:sz w:val="22"/>
                <w:szCs w:val="22"/>
              </w:rPr>
              <w:t>le</w:t>
            </w:r>
            <w:r w:rsidRPr="00540CDD">
              <w:rPr>
                <w:rFonts w:ascii="Calibri" w:eastAsia="Calibri" w:hAnsi="Calibri" w:cs="Calibri"/>
                <w:spacing w:val="-1"/>
                <w:sz w:val="22"/>
                <w:szCs w:val="22"/>
              </w:rPr>
              <w:t>s</w:t>
            </w:r>
            <w:r w:rsidRPr="00540CDD">
              <w:rPr>
                <w:rFonts w:ascii="Calibri" w:eastAsia="Calibri" w:hAnsi="Calibri" w:cs="Calibri"/>
                <w:sz w:val="22"/>
                <w:szCs w:val="22"/>
              </w:rPr>
              <w:t>s</w:t>
            </w:r>
            <w:r w:rsidRPr="00540CDD">
              <w:rPr>
                <w:rFonts w:ascii="Calibri" w:eastAsia="Calibri" w:hAnsi="Calibri" w:cs="Calibri"/>
                <w:spacing w:val="2"/>
                <w:sz w:val="22"/>
                <w:szCs w:val="22"/>
              </w:rPr>
              <w:t>o</w:t>
            </w:r>
            <w:r w:rsidRPr="00540CDD">
              <w:rPr>
                <w:rFonts w:ascii="Calibri" w:eastAsia="Calibri" w:hAnsi="Calibri" w:cs="Calibri"/>
                <w:spacing w:val="-1"/>
                <w:sz w:val="22"/>
                <w:szCs w:val="22"/>
              </w:rPr>
              <w:t>n</w:t>
            </w:r>
            <w:r w:rsidRPr="00540CDD">
              <w:rPr>
                <w:rFonts w:ascii="Calibri" w:eastAsia="Calibri" w:hAnsi="Calibri" w:cs="Calibri"/>
                <w:sz w:val="22"/>
                <w:szCs w:val="22"/>
              </w:rPr>
              <w:t>s</w:t>
            </w:r>
            <w:r w:rsidRPr="00540CDD">
              <w:rPr>
                <w:rFonts w:ascii="Calibri" w:eastAsia="Calibri" w:hAnsi="Calibri" w:cs="Calibri"/>
                <w:spacing w:val="9"/>
                <w:sz w:val="22"/>
                <w:szCs w:val="22"/>
              </w:rPr>
              <w:t xml:space="preserve"> </w:t>
            </w:r>
            <w:r w:rsidRPr="00540CDD">
              <w:rPr>
                <w:rFonts w:ascii="Calibri" w:eastAsia="Calibri" w:hAnsi="Calibri" w:cs="Calibri"/>
                <w:spacing w:val="-1"/>
                <w:sz w:val="22"/>
                <w:szCs w:val="22"/>
              </w:rPr>
              <w:t>l</w:t>
            </w:r>
            <w:r w:rsidRPr="00540CDD">
              <w:rPr>
                <w:rFonts w:ascii="Calibri" w:eastAsia="Calibri" w:hAnsi="Calibri" w:cs="Calibri"/>
                <w:sz w:val="22"/>
                <w:szCs w:val="22"/>
              </w:rPr>
              <w:t>e</w:t>
            </w:r>
            <w:r w:rsidRPr="00540CDD">
              <w:rPr>
                <w:rFonts w:ascii="Calibri" w:eastAsia="Calibri" w:hAnsi="Calibri" w:cs="Calibri"/>
                <w:spacing w:val="1"/>
                <w:sz w:val="22"/>
                <w:szCs w:val="22"/>
              </w:rPr>
              <w:t>a</w:t>
            </w:r>
            <w:r w:rsidRPr="00540CDD">
              <w:rPr>
                <w:rFonts w:ascii="Calibri" w:eastAsia="Calibri" w:hAnsi="Calibri" w:cs="Calibri"/>
                <w:sz w:val="22"/>
                <w:szCs w:val="22"/>
              </w:rPr>
              <w:t>r</w:t>
            </w:r>
            <w:r w:rsidRPr="00540CDD">
              <w:rPr>
                <w:rFonts w:ascii="Calibri" w:eastAsia="Calibri" w:hAnsi="Calibri" w:cs="Calibri"/>
                <w:spacing w:val="1"/>
                <w:sz w:val="22"/>
                <w:szCs w:val="22"/>
              </w:rPr>
              <w:t>n</w:t>
            </w:r>
            <w:r w:rsidRPr="00540CDD">
              <w:rPr>
                <w:rFonts w:ascii="Calibri" w:eastAsia="Calibri" w:hAnsi="Calibri" w:cs="Calibri"/>
                <w:sz w:val="22"/>
                <w:szCs w:val="22"/>
              </w:rPr>
              <w:t>ed</w:t>
            </w:r>
            <w:r w:rsidRPr="00540CDD">
              <w:rPr>
                <w:rFonts w:ascii="Calibri" w:eastAsia="Calibri" w:hAnsi="Calibri" w:cs="Calibri"/>
                <w:spacing w:val="14"/>
                <w:sz w:val="22"/>
                <w:szCs w:val="22"/>
              </w:rPr>
              <w:t xml:space="preserve"> </w:t>
            </w:r>
            <w:r w:rsidRPr="00540CDD">
              <w:rPr>
                <w:rFonts w:ascii="Calibri" w:eastAsia="Calibri" w:hAnsi="Calibri" w:cs="Calibri"/>
                <w:spacing w:val="-1"/>
                <w:sz w:val="22"/>
                <w:szCs w:val="22"/>
              </w:rPr>
              <w:t>du</w:t>
            </w:r>
            <w:r w:rsidRPr="00540CDD">
              <w:rPr>
                <w:rFonts w:ascii="Calibri" w:eastAsia="Calibri" w:hAnsi="Calibri" w:cs="Calibri"/>
                <w:spacing w:val="2"/>
                <w:sz w:val="22"/>
                <w:szCs w:val="22"/>
              </w:rPr>
              <w:t>r</w:t>
            </w:r>
            <w:r w:rsidRPr="00540CDD">
              <w:rPr>
                <w:rFonts w:ascii="Calibri" w:eastAsia="Calibri" w:hAnsi="Calibri" w:cs="Calibri"/>
                <w:spacing w:val="-2"/>
                <w:sz w:val="22"/>
                <w:szCs w:val="22"/>
              </w:rPr>
              <w:t>i</w:t>
            </w:r>
            <w:r w:rsidRPr="00540CDD">
              <w:rPr>
                <w:rFonts w:ascii="Calibri" w:eastAsia="Calibri" w:hAnsi="Calibri" w:cs="Calibri"/>
                <w:spacing w:val="1"/>
                <w:sz w:val="22"/>
                <w:szCs w:val="22"/>
              </w:rPr>
              <w:t>n</w:t>
            </w:r>
            <w:r w:rsidRPr="00540CDD">
              <w:rPr>
                <w:rFonts w:ascii="Calibri" w:eastAsia="Calibri" w:hAnsi="Calibri" w:cs="Calibri"/>
                <w:sz w:val="22"/>
                <w:szCs w:val="22"/>
              </w:rPr>
              <w:t>g</w:t>
            </w:r>
            <w:r w:rsidRPr="00540CDD">
              <w:rPr>
                <w:rFonts w:ascii="Calibri" w:eastAsia="Calibri" w:hAnsi="Calibri" w:cs="Calibri"/>
                <w:spacing w:val="20"/>
                <w:sz w:val="22"/>
                <w:szCs w:val="22"/>
              </w:rPr>
              <w:t xml:space="preserve"> </w:t>
            </w:r>
            <w:r w:rsidRPr="00540CDD">
              <w:rPr>
                <w:rFonts w:ascii="Calibri" w:eastAsia="Calibri" w:hAnsi="Calibri" w:cs="Calibri"/>
                <w:sz w:val="22"/>
                <w:szCs w:val="22"/>
              </w:rPr>
              <w:t>t</w:t>
            </w:r>
            <w:r w:rsidRPr="00540CDD">
              <w:rPr>
                <w:rFonts w:ascii="Calibri" w:eastAsia="Calibri" w:hAnsi="Calibri" w:cs="Calibri"/>
                <w:spacing w:val="-1"/>
                <w:sz w:val="22"/>
                <w:szCs w:val="22"/>
              </w:rPr>
              <w:t>h</w:t>
            </w:r>
            <w:r w:rsidRPr="00540CDD">
              <w:rPr>
                <w:rFonts w:ascii="Calibri" w:eastAsia="Calibri" w:hAnsi="Calibri" w:cs="Calibri"/>
                <w:spacing w:val="1"/>
                <w:sz w:val="22"/>
                <w:szCs w:val="22"/>
              </w:rPr>
              <w:t>a</w:t>
            </w:r>
            <w:r w:rsidRPr="00540CDD">
              <w:rPr>
                <w:rFonts w:ascii="Calibri" w:eastAsia="Calibri" w:hAnsi="Calibri" w:cs="Calibri"/>
                <w:sz w:val="22"/>
                <w:szCs w:val="22"/>
              </w:rPr>
              <w:t>t</w:t>
            </w:r>
            <w:r w:rsidRPr="00540CDD">
              <w:rPr>
                <w:rFonts w:ascii="Calibri" w:eastAsia="Calibri" w:hAnsi="Calibri" w:cs="Calibri"/>
                <w:spacing w:val="17"/>
                <w:sz w:val="22"/>
                <w:szCs w:val="22"/>
              </w:rPr>
              <w:t xml:space="preserve"> </w:t>
            </w:r>
            <w:r w:rsidRPr="00540CDD">
              <w:rPr>
                <w:rFonts w:ascii="Calibri" w:eastAsia="Calibri" w:hAnsi="Calibri" w:cs="Calibri"/>
                <w:sz w:val="22"/>
                <w:szCs w:val="22"/>
              </w:rPr>
              <w:t>e</w:t>
            </w:r>
            <w:r w:rsidRPr="00540CDD">
              <w:rPr>
                <w:rFonts w:ascii="Calibri" w:eastAsia="Calibri" w:hAnsi="Calibri" w:cs="Calibri"/>
                <w:spacing w:val="-1"/>
                <w:sz w:val="22"/>
                <w:szCs w:val="22"/>
              </w:rPr>
              <w:t>a</w:t>
            </w:r>
            <w:r w:rsidRPr="00540CDD">
              <w:rPr>
                <w:rFonts w:ascii="Calibri" w:eastAsia="Calibri" w:hAnsi="Calibri" w:cs="Calibri"/>
                <w:spacing w:val="1"/>
                <w:sz w:val="22"/>
                <w:szCs w:val="22"/>
              </w:rPr>
              <w:t>r</w:t>
            </w:r>
            <w:r w:rsidRPr="00540CDD">
              <w:rPr>
                <w:rFonts w:ascii="Calibri" w:eastAsia="Calibri" w:hAnsi="Calibri" w:cs="Calibri"/>
                <w:sz w:val="22"/>
                <w:szCs w:val="22"/>
              </w:rPr>
              <w:t>l</w:t>
            </w:r>
            <w:r w:rsidRPr="00540CDD">
              <w:rPr>
                <w:rFonts w:ascii="Calibri" w:eastAsia="Calibri" w:hAnsi="Calibri" w:cs="Calibri"/>
                <w:spacing w:val="-1"/>
                <w:sz w:val="22"/>
                <w:szCs w:val="22"/>
              </w:rPr>
              <w:t>i</w:t>
            </w:r>
            <w:r w:rsidRPr="00540CDD">
              <w:rPr>
                <w:rFonts w:ascii="Calibri" w:eastAsia="Calibri" w:hAnsi="Calibri" w:cs="Calibri"/>
                <w:sz w:val="22"/>
                <w:szCs w:val="22"/>
              </w:rPr>
              <w:t>er</w:t>
            </w:r>
            <w:r w:rsidRPr="00540CDD">
              <w:rPr>
                <w:rFonts w:ascii="Calibri" w:eastAsia="Calibri" w:hAnsi="Calibri" w:cs="Calibri"/>
                <w:spacing w:val="14"/>
                <w:sz w:val="22"/>
                <w:szCs w:val="22"/>
              </w:rPr>
              <w:t xml:space="preserve"> </w:t>
            </w:r>
            <w:r w:rsidRPr="00540CDD">
              <w:rPr>
                <w:rFonts w:ascii="Calibri" w:eastAsia="Calibri" w:hAnsi="Calibri" w:cs="Calibri"/>
                <w:spacing w:val="-1"/>
                <w:sz w:val="22"/>
                <w:szCs w:val="22"/>
              </w:rPr>
              <w:t>a</w:t>
            </w:r>
            <w:r w:rsidRPr="00540CDD">
              <w:rPr>
                <w:rFonts w:ascii="Calibri" w:eastAsia="Calibri" w:hAnsi="Calibri" w:cs="Calibri"/>
                <w:spacing w:val="3"/>
                <w:sz w:val="22"/>
                <w:szCs w:val="22"/>
              </w:rPr>
              <w:t>c</w:t>
            </w:r>
            <w:r w:rsidRPr="00540CDD">
              <w:rPr>
                <w:rFonts w:ascii="Calibri" w:eastAsia="Calibri" w:hAnsi="Calibri" w:cs="Calibri"/>
                <w:sz w:val="22"/>
                <w:szCs w:val="22"/>
              </w:rPr>
              <w:t>t</w:t>
            </w:r>
            <w:r w:rsidRPr="00540CDD">
              <w:rPr>
                <w:rFonts w:ascii="Calibri" w:eastAsia="Calibri" w:hAnsi="Calibri" w:cs="Calibri"/>
                <w:spacing w:val="-1"/>
                <w:sz w:val="22"/>
                <w:szCs w:val="22"/>
              </w:rPr>
              <w:t>i</w:t>
            </w:r>
            <w:r w:rsidRPr="00540CDD">
              <w:rPr>
                <w:rFonts w:ascii="Calibri" w:eastAsia="Calibri" w:hAnsi="Calibri" w:cs="Calibri"/>
                <w:sz w:val="22"/>
                <w:szCs w:val="22"/>
              </w:rPr>
              <w:t>v</w:t>
            </w:r>
            <w:r w:rsidRPr="00540CDD">
              <w:rPr>
                <w:rFonts w:ascii="Calibri" w:eastAsia="Calibri" w:hAnsi="Calibri" w:cs="Calibri"/>
                <w:spacing w:val="-2"/>
                <w:sz w:val="22"/>
                <w:szCs w:val="22"/>
              </w:rPr>
              <w:t>i</w:t>
            </w:r>
            <w:r w:rsidRPr="00540CDD">
              <w:rPr>
                <w:rFonts w:ascii="Calibri" w:eastAsia="Calibri" w:hAnsi="Calibri" w:cs="Calibri"/>
                <w:spacing w:val="2"/>
                <w:sz w:val="22"/>
                <w:szCs w:val="22"/>
              </w:rPr>
              <w:t>t</w:t>
            </w:r>
            <w:r w:rsidRPr="00540CDD">
              <w:rPr>
                <w:rFonts w:ascii="Calibri" w:eastAsia="Calibri" w:hAnsi="Calibri" w:cs="Calibri"/>
                <w:sz w:val="22"/>
                <w:szCs w:val="22"/>
              </w:rPr>
              <w:t>y,</w:t>
            </w:r>
            <w:r w:rsidRPr="00540CDD">
              <w:rPr>
                <w:rFonts w:ascii="Calibri" w:eastAsia="Calibri" w:hAnsi="Calibri" w:cs="Calibri"/>
                <w:spacing w:val="22"/>
                <w:sz w:val="22"/>
                <w:szCs w:val="22"/>
              </w:rPr>
              <w:t xml:space="preserve"> </w:t>
            </w:r>
            <w:r w:rsidRPr="00540CDD">
              <w:rPr>
                <w:rFonts w:ascii="Calibri" w:eastAsia="Calibri" w:hAnsi="Calibri" w:cs="Calibri"/>
                <w:sz w:val="22"/>
                <w:szCs w:val="22"/>
              </w:rPr>
              <w:t>m</w:t>
            </w:r>
            <w:r w:rsidRPr="00540CDD">
              <w:rPr>
                <w:rFonts w:ascii="Calibri" w:eastAsia="Calibri" w:hAnsi="Calibri" w:cs="Calibri"/>
                <w:spacing w:val="1"/>
                <w:sz w:val="22"/>
                <w:szCs w:val="22"/>
              </w:rPr>
              <w:t>o</w:t>
            </w:r>
            <w:r w:rsidRPr="00540CDD">
              <w:rPr>
                <w:rFonts w:ascii="Calibri" w:eastAsia="Calibri" w:hAnsi="Calibri" w:cs="Calibri"/>
                <w:spacing w:val="-1"/>
                <w:sz w:val="22"/>
                <w:szCs w:val="22"/>
              </w:rPr>
              <w:t>s</w:t>
            </w:r>
            <w:r w:rsidRPr="00540CDD">
              <w:rPr>
                <w:rFonts w:ascii="Calibri" w:eastAsia="Calibri" w:hAnsi="Calibri" w:cs="Calibri"/>
                <w:sz w:val="22"/>
                <w:szCs w:val="22"/>
              </w:rPr>
              <w:t>t</w:t>
            </w:r>
            <w:r w:rsidRPr="00540CDD">
              <w:rPr>
                <w:rFonts w:ascii="Calibri" w:eastAsia="Calibri" w:hAnsi="Calibri" w:cs="Calibri"/>
                <w:spacing w:val="10"/>
                <w:sz w:val="22"/>
                <w:szCs w:val="22"/>
              </w:rPr>
              <w:t xml:space="preserve"> </w:t>
            </w:r>
            <w:r w:rsidRPr="00540CDD">
              <w:rPr>
                <w:rFonts w:ascii="Calibri" w:eastAsia="Calibri" w:hAnsi="Calibri" w:cs="Calibri"/>
                <w:spacing w:val="1"/>
                <w:sz w:val="22"/>
                <w:szCs w:val="22"/>
              </w:rPr>
              <w:t>s</w:t>
            </w:r>
            <w:r w:rsidRPr="00540CDD">
              <w:rPr>
                <w:rFonts w:ascii="Calibri" w:eastAsia="Calibri" w:hAnsi="Calibri" w:cs="Calibri"/>
                <w:spacing w:val="-1"/>
                <w:sz w:val="22"/>
                <w:szCs w:val="22"/>
              </w:rPr>
              <w:t>i</w:t>
            </w:r>
            <w:r w:rsidRPr="00540CDD">
              <w:rPr>
                <w:rFonts w:ascii="Calibri" w:eastAsia="Calibri" w:hAnsi="Calibri" w:cs="Calibri"/>
                <w:spacing w:val="1"/>
                <w:sz w:val="22"/>
                <w:szCs w:val="22"/>
              </w:rPr>
              <w:t>gn</w:t>
            </w:r>
            <w:r w:rsidRPr="00540CDD">
              <w:rPr>
                <w:rFonts w:ascii="Calibri" w:eastAsia="Calibri" w:hAnsi="Calibri" w:cs="Calibri"/>
                <w:sz w:val="22"/>
                <w:szCs w:val="22"/>
              </w:rPr>
              <w:t>i</w:t>
            </w:r>
            <w:r w:rsidRPr="00540CDD">
              <w:rPr>
                <w:rFonts w:ascii="Calibri" w:eastAsia="Calibri" w:hAnsi="Calibri" w:cs="Calibri"/>
                <w:spacing w:val="-1"/>
                <w:sz w:val="22"/>
                <w:szCs w:val="22"/>
              </w:rPr>
              <w:t>fi</w:t>
            </w:r>
            <w:r w:rsidRPr="00540CDD">
              <w:rPr>
                <w:rFonts w:ascii="Calibri" w:eastAsia="Calibri" w:hAnsi="Calibri" w:cs="Calibri"/>
                <w:spacing w:val="2"/>
                <w:sz w:val="22"/>
                <w:szCs w:val="22"/>
              </w:rPr>
              <w:t>c</w:t>
            </w:r>
            <w:r w:rsidRPr="00540CDD">
              <w:rPr>
                <w:rFonts w:ascii="Calibri" w:eastAsia="Calibri" w:hAnsi="Calibri" w:cs="Calibri"/>
                <w:spacing w:val="-1"/>
                <w:sz w:val="22"/>
                <w:szCs w:val="22"/>
              </w:rPr>
              <w:t>an</w:t>
            </w:r>
            <w:r w:rsidRPr="00540CDD">
              <w:rPr>
                <w:rFonts w:ascii="Calibri" w:eastAsia="Calibri" w:hAnsi="Calibri" w:cs="Calibri"/>
                <w:sz w:val="22"/>
                <w:szCs w:val="22"/>
              </w:rPr>
              <w:t>t</w:t>
            </w:r>
            <w:r w:rsidRPr="00540CDD">
              <w:rPr>
                <w:rFonts w:ascii="Calibri" w:eastAsia="Calibri" w:hAnsi="Calibri" w:cs="Calibri"/>
                <w:spacing w:val="35"/>
                <w:sz w:val="22"/>
                <w:szCs w:val="22"/>
              </w:rPr>
              <w:t xml:space="preserve"> </w:t>
            </w:r>
            <w:r w:rsidRPr="00540CDD">
              <w:rPr>
                <w:rFonts w:ascii="Calibri" w:eastAsia="Calibri" w:hAnsi="Calibri" w:cs="Calibri"/>
                <w:spacing w:val="1"/>
                <w:sz w:val="22"/>
                <w:szCs w:val="22"/>
              </w:rPr>
              <w:t>o</w:t>
            </w:r>
            <w:r w:rsidRPr="00540CDD">
              <w:rPr>
                <w:rFonts w:ascii="Calibri" w:eastAsia="Calibri" w:hAnsi="Calibri" w:cs="Calibri"/>
                <w:w w:val="103"/>
                <w:sz w:val="22"/>
                <w:szCs w:val="22"/>
              </w:rPr>
              <w:t xml:space="preserve">f </w:t>
            </w:r>
            <w:r w:rsidRPr="00540CDD">
              <w:rPr>
                <w:rFonts w:ascii="Calibri" w:eastAsia="Calibri" w:hAnsi="Calibri" w:cs="Calibri"/>
                <w:sz w:val="22"/>
                <w:szCs w:val="22"/>
              </w:rPr>
              <w:t>w</w:t>
            </w:r>
            <w:r w:rsidRPr="00540CDD">
              <w:rPr>
                <w:rFonts w:ascii="Calibri" w:eastAsia="Calibri" w:hAnsi="Calibri" w:cs="Calibri"/>
                <w:spacing w:val="1"/>
                <w:sz w:val="22"/>
                <w:szCs w:val="22"/>
              </w:rPr>
              <w:t>h</w:t>
            </w:r>
            <w:r w:rsidRPr="00540CDD">
              <w:rPr>
                <w:rFonts w:ascii="Calibri" w:eastAsia="Calibri" w:hAnsi="Calibri" w:cs="Calibri"/>
                <w:spacing w:val="-2"/>
                <w:sz w:val="22"/>
                <w:szCs w:val="22"/>
              </w:rPr>
              <w:t>i</w:t>
            </w:r>
            <w:r w:rsidRPr="00540CDD">
              <w:rPr>
                <w:rFonts w:ascii="Calibri" w:eastAsia="Calibri" w:hAnsi="Calibri" w:cs="Calibri"/>
                <w:spacing w:val="2"/>
                <w:sz w:val="22"/>
                <w:szCs w:val="22"/>
              </w:rPr>
              <w:t>c</w:t>
            </w:r>
            <w:r w:rsidRPr="00540CDD">
              <w:rPr>
                <w:rFonts w:ascii="Calibri" w:eastAsia="Calibri" w:hAnsi="Calibri" w:cs="Calibri"/>
                <w:sz w:val="22"/>
                <w:szCs w:val="22"/>
              </w:rPr>
              <w:t>h</w:t>
            </w:r>
            <w:r w:rsidRPr="00540CDD">
              <w:rPr>
                <w:rFonts w:ascii="Calibri" w:eastAsia="Calibri" w:hAnsi="Calibri" w:cs="Calibri"/>
                <w:spacing w:val="10"/>
                <w:sz w:val="22"/>
                <w:szCs w:val="22"/>
              </w:rPr>
              <w:t xml:space="preserve"> </w:t>
            </w:r>
            <w:r w:rsidRPr="00540CDD">
              <w:rPr>
                <w:rFonts w:ascii="Calibri" w:eastAsia="Calibri" w:hAnsi="Calibri" w:cs="Calibri"/>
                <w:spacing w:val="1"/>
                <w:sz w:val="22"/>
                <w:szCs w:val="22"/>
              </w:rPr>
              <w:t>w</w:t>
            </w:r>
            <w:r w:rsidRPr="00540CDD">
              <w:rPr>
                <w:rFonts w:ascii="Calibri" w:eastAsia="Calibri" w:hAnsi="Calibri" w:cs="Calibri"/>
                <w:spacing w:val="-1"/>
                <w:sz w:val="22"/>
                <w:szCs w:val="22"/>
              </w:rPr>
              <w:t>a</w:t>
            </w:r>
            <w:r w:rsidRPr="00540CDD">
              <w:rPr>
                <w:rFonts w:ascii="Calibri" w:eastAsia="Calibri" w:hAnsi="Calibri" w:cs="Calibri"/>
                <w:sz w:val="22"/>
                <w:szCs w:val="22"/>
              </w:rPr>
              <w:t>s</w:t>
            </w:r>
            <w:r w:rsidRPr="00540CDD">
              <w:rPr>
                <w:rFonts w:ascii="Calibri" w:eastAsia="Calibri" w:hAnsi="Calibri" w:cs="Calibri"/>
                <w:spacing w:val="17"/>
                <w:sz w:val="22"/>
                <w:szCs w:val="22"/>
              </w:rPr>
              <w:t xml:space="preserve"> </w:t>
            </w:r>
            <w:r w:rsidRPr="00540CDD">
              <w:rPr>
                <w:rFonts w:ascii="Calibri" w:eastAsia="Calibri" w:hAnsi="Calibri" w:cs="Calibri"/>
                <w:sz w:val="22"/>
                <w:szCs w:val="22"/>
              </w:rPr>
              <w:t>to</w:t>
            </w:r>
            <w:r w:rsidRPr="00540CDD">
              <w:rPr>
                <w:rFonts w:ascii="Calibri" w:eastAsia="Calibri" w:hAnsi="Calibri" w:cs="Calibri"/>
                <w:spacing w:val="4"/>
                <w:sz w:val="22"/>
                <w:szCs w:val="22"/>
              </w:rPr>
              <w:t xml:space="preserve"> </w:t>
            </w:r>
            <w:r w:rsidRPr="00540CDD">
              <w:rPr>
                <w:rFonts w:ascii="Calibri" w:eastAsia="Calibri" w:hAnsi="Calibri" w:cs="Calibri"/>
                <w:spacing w:val="-1"/>
                <w:sz w:val="22"/>
                <w:szCs w:val="22"/>
              </w:rPr>
              <w:t>a</w:t>
            </w:r>
            <w:r w:rsidRPr="00540CDD">
              <w:rPr>
                <w:rFonts w:ascii="Calibri" w:eastAsia="Calibri" w:hAnsi="Calibri" w:cs="Calibri"/>
                <w:spacing w:val="1"/>
                <w:sz w:val="22"/>
                <w:szCs w:val="22"/>
              </w:rPr>
              <w:t>d</w:t>
            </w:r>
            <w:r w:rsidRPr="00540CDD">
              <w:rPr>
                <w:rFonts w:ascii="Calibri" w:eastAsia="Calibri" w:hAnsi="Calibri" w:cs="Calibri"/>
                <w:spacing w:val="-1"/>
                <w:sz w:val="22"/>
                <w:szCs w:val="22"/>
              </w:rPr>
              <w:t>o</w:t>
            </w:r>
            <w:r w:rsidRPr="00540CDD">
              <w:rPr>
                <w:rFonts w:ascii="Calibri" w:eastAsia="Calibri" w:hAnsi="Calibri" w:cs="Calibri"/>
                <w:spacing w:val="1"/>
                <w:sz w:val="22"/>
                <w:szCs w:val="22"/>
              </w:rPr>
              <w:t>p</w:t>
            </w:r>
            <w:r w:rsidRPr="00540CDD">
              <w:rPr>
                <w:rFonts w:ascii="Calibri" w:eastAsia="Calibri" w:hAnsi="Calibri" w:cs="Calibri"/>
                <w:sz w:val="22"/>
                <w:szCs w:val="22"/>
              </w:rPr>
              <w:t>t</w:t>
            </w:r>
            <w:r w:rsidRPr="00540CDD">
              <w:rPr>
                <w:rFonts w:ascii="Calibri" w:eastAsia="Calibri" w:hAnsi="Calibri" w:cs="Calibri"/>
                <w:spacing w:val="16"/>
                <w:sz w:val="22"/>
                <w:szCs w:val="22"/>
              </w:rPr>
              <w:t xml:space="preserve"> </w:t>
            </w:r>
            <w:r w:rsidRPr="00540CDD">
              <w:rPr>
                <w:rFonts w:ascii="Calibri" w:eastAsia="Calibri" w:hAnsi="Calibri" w:cs="Calibri"/>
                <w:spacing w:val="-1"/>
                <w:sz w:val="22"/>
                <w:szCs w:val="22"/>
              </w:rPr>
              <w:t>a</w:t>
            </w:r>
            <w:r w:rsidRPr="00540CDD">
              <w:rPr>
                <w:rFonts w:ascii="Calibri" w:eastAsia="Calibri" w:hAnsi="Calibri" w:cs="Calibri"/>
                <w:sz w:val="22"/>
                <w:szCs w:val="22"/>
              </w:rPr>
              <w:t>n</w:t>
            </w:r>
            <w:r w:rsidRPr="00540CDD">
              <w:rPr>
                <w:rFonts w:ascii="Calibri" w:eastAsia="Calibri" w:hAnsi="Calibri" w:cs="Calibri"/>
                <w:spacing w:val="13"/>
                <w:sz w:val="22"/>
                <w:szCs w:val="22"/>
              </w:rPr>
              <w:t xml:space="preserve"> </w:t>
            </w:r>
            <w:r w:rsidRPr="00540CDD">
              <w:rPr>
                <w:rFonts w:ascii="Calibri" w:eastAsia="Calibri" w:hAnsi="Calibri" w:cs="Calibri"/>
                <w:spacing w:val="1"/>
                <w:sz w:val="22"/>
                <w:szCs w:val="22"/>
              </w:rPr>
              <w:t>o</w:t>
            </w:r>
            <w:r w:rsidRPr="00540CDD">
              <w:rPr>
                <w:rFonts w:ascii="Calibri" w:eastAsia="Calibri" w:hAnsi="Calibri" w:cs="Calibri"/>
                <w:spacing w:val="-1"/>
                <w:sz w:val="22"/>
                <w:szCs w:val="22"/>
              </w:rPr>
              <w:t>u</w:t>
            </w:r>
            <w:r w:rsidRPr="00540CDD">
              <w:rPr>
                <w:rFonts w:ascii="Calibri" w:eastAsia="Calibri" w:hAnsi="Calibri" w:cs="Calibri"/>
                <w:sz w:val="22"/>
                <w:szCs w:val="22"/>
              </w:rPr>
              <w:t>t</w:t>
            </w:r>
            <w:r w:rsidRPr="00540CDD">
              <w:rPr>
                <w:rFonts w:ascii="Calibri" w:eastAsia="Calibri" w:hAnsi="Calibri" w:cs="Calibri"/>
                <w:spacing w:val="1"/>
                <w:sz w:val="22"/>
                <w:szCs w:val="22"/>
              </w:rPr>
              <w:t>p</w:t>
            </w:r>
            <w:r w:rsidRPr="00540CDD">
              <w:rPr>
                <w:rFonts w:ascii="Calibri" w:eastAsia="Calibri" w:hAnsi="Calibri" w:cs="Calibri"/>
                <w:spacing w:val="-1"/>
                <w:sz w:val="22"/>
                <w:szCs w:val="22"/>
              </w:rPr>
              <w:t>u</w:t>
            </w:r>
            <w:r w:rsidRPr="00540CDD">
              <w:rPr>
                <w:rFonts w:ascii="Calibri" w:eastAsia="Calibri" w:hAnsi="Calibri" w:cs="Calibri"/>
                <w:spacing w:val="2"/>
                <w:sz w:val="22"/>
                <w:szCs w:val="22"/>
              </w:rPr>
              <w:t>t</w:t>
            </w:r>
            <w:r w:rsidRPr="00540CDD">
              <w:rPr>
                <w:rFonts w:ascii="Calibri" w:eastAsia="Calibri" w:hAnsi="Calibri" w:cs="Calibri"/>
                <w:spacing w:val="-1"/>
                <w:sz w:val="22"/>
                <w:szCs w:val="22"/>
              </w:rPr>
              <w:t>-</w:t>
            </w:r>
            <w:r w:rsidRPr="00540CDD">
              <w:rPr>
                <w:rFonts w:ascii="Calibri" w:eastAsia="Calibri" w:hAnsi="Calibri" w:cs="Calibri"/>
                <w:spacing w:val="1"/>
                <w:sz w:val="22"/>
                <w:szCs w:val="22"/>
              </w:rPr>
              <w:t>b</w:t>
            </w:r>
            <w:r w:rsidRPr="00540CDD">
              <w:rPr>
                <w:rFonts w:ascii="Calibri" w:eastAsia="Calibri" w:hAnsi="Calibri" w:cs="Calibri"/>
                <w:spacing w:val="-1"/>
                <w:sz w:val="22"/>
                <w:szCs w:val="22"/>
              </w:rPr>
              <w:t>a</w:t>
            </w:r>
            <w:r w:rsidRPr="00540CDD">
              <w:rPr>
                <w:rFonts w:ascii="Calibri" w:eastAsia="Calibri" w:hAnsi="Calibri" w:cs="Calibri"/>
                <w:sz w:val="22"/>
                <w:szCs w:val="22"/>
              </w:rPr>
              <w:t>s</w:t>
            </w:r>
            <w:r w:rsidRPr="00540CDD">
              <w:rPr>
                <w:rFonts w:ascii="Calibri" w:eastAsia="Calibri" w:hAnsi="Calibri" w:cs="Calibri"/>
                <w:spacing w:val="1"/>
                <w:sz w:val="22"/>
                <w:szCs w:val="22"/>
              </w:rPr>
              <w:t>e</w:t>
            </w:r>
            <w:r w:rsidRPr="00540CDD">
              <w:rPr>
                <w:rFonts w:ascii="Calibri" w:eastAsia="Calibri" w:hAnsi="Calibri" w:cs="Calibri"/>
                <w:sz w:val="22"/>
                <w:szCs w:val="22"/>
              </w:rPr>
              <w:t>d</w:t>
            </w:r>
            <w:r w:rsidRPr="00540CDD">
              <w:rPr>
                <w:rFonts w:ascii="Calibri" w:eastAsia="Calibri" w:hAnsi="Calibri" w:cs="Calibri"/>
                <w:spacing w:val="22"/>
                <w:sz w:val="22"/>
                <w:szCs w:val="22"/>
              </w:rPr>
              <w:t xml:space="preserve"> </w:t>
            </w:r>
            <w:r w:rsidRPr="00540CDD">
              <w:rPr>
                <w:rFonts w:ascii="Calibri" w:eastAsia="Calibri" w:hAnsi="Calibri" w:cs="Calibri"/>
                <w:spacing w:val="1"/>
                <w:sz w:val="22"/>
                <w:szCs w:val="22"/>
              </w:rPr>
              <w:t>mo</w:t>
            </w:r>
            <w:r w:rsidRPr="00540CDD">
              <w:rPr>
                <w:rFonts w:ascii="Calibri" w:eastAsia="Calibri" w:hAnsi="Calibri" w:cs="Calibri"/>
                <w:spacing w:val="-1"/>
                <w:sz w:val="22"/>
                <w:szCs w:val="22"/>
              </w:rPr>
              <w:t>d</w:t>
            </w:r>
            <w:r w:rsidRPr="00540CDD">
              <w:rPr>
                <w:rFonts w:ascii="Calibri" w:eastAsia="Calibri" w:hAnsi="Calibri" w:cs="Calibri"/>
                <w:spacing w:val="1"/>
                <w:sz w:val="22"/>
                <w:szCs w:val="22"/>
              </w:rPr>
              <w:t>a</w:t>
            </w:r>
            <w:r w:rsidRPr="00540CDD">
              <w:rPr>
                <w:rFonts w:ascii="Calibri" w:eastAsia="Calibri" w:hAnsi="Calibri" w:cs="Calibri"/>
                <w:sz w:val="22"/>
                <w:szCs w:val="22"/>
              </w:rPr>
              <w:t>l</w:t>
            </w:r>
            <w:r w:rsidRPr="00540CDD">
              <w:rPr>
                <w:rFonts w:ascii="Calibri" w:eastAsia="Calibri" w:hAnsi="Calibri" w:cs="Calibri"/>
                <w:spacing w:val="-2"/>
                <w:sz w:val="22"/>
                <w:szCs w:val="22"/>
              </w:rPr>
              <w:t>i</w:t>
            </w:r>
            <w:r w:rsidRPr="00540CDD">
              <w:rPr>
                <w:rFonts w:ascii="Calibri" w:eastAsia="Calibri" w:hAnsi="Calibri" w:cs="Calibri"/>
                <w:spacing w:val="2"/>
                <w:sz w:val="22"/>
                <w:szCs w:val="22"/>
              </w:rPr>
              <w:t>t</w:t>
            </w:r>
            <w:r w:rsidRPr="00540CDD">
              <w:rPr>
                <w:rFonts w:ascii="Calibri" w:eastAsia="Calibri" w:hAnsi="Calibri" w:cs="Calibri"/>
                <w:sz w:val="22"/>
                <w:szCs w:val="22"/>
              </w:rPr>
              <w:t>y,</w:t>
            </w:r>
            <w:r w:rsidRPr="00540CDD">
              <w:rPr>
                <w:rFonts w:ascii="Calibri" w:eastAsia="Calibri" w:hAnsi="Calibri" w:cs="Calibri"/>
                <w:spacing w:val="23"/>
                <w:sz w:val="22"/>
                <w:szCs w:val="22"/>
              </w:rPr>
              <w:t xml:space="preserve"> </w:t>
            </w:r>
            <w:r w:rsidRPr="00540CDD">
              <w:rPr>
                <w:rFonts w:ascii="Calibri" w:eastAsia="Calibri" w:hAnsi="Calibri" w:cs="Calibri"/>
                <w:spacing w:val="-1"/>
                <w:sz w:val="22"/>
                <w:szCs w:val="22"/>
              </w:rPr>
              <w:t>a</w:t>
            </w:r>
            <w:r w:rsidRPr="00540CDD">
              <w:rPr>
                <w:rFonts w:ascii="Calibri" w:eastAsia="Calibri" w:hAnsi="Calibri" w:cs="Calibri"/>
                <w:spacing w:val="1"/>
                <w:sz w:val="22"/>
                <w:szCs w:val="22"/>
              </w:rPr>
              <w:t>n</w:t>
            </w:r>
            <w:r w:rsidRPr="00540CDD">
              <w:rPr>
                <w:rFonts w:ascii="Calibri" w:eastAsia="Calibri" w:hAnsi="Calibri" w:cs="Calibri"/>
                <w:sz w:val="22"/>
                <w:szCs w:val="22"/>
              </w:rPr>
              <w:t>d</w:t>
            </w:r>
            <w:r w:rsidRPr="00540CDD">
              <w:rPr>
                <w:rFonts w:ascii="Calibri" w:eastAsia="Calibri" w:hAnsi="Calibri" w:cs="Calibri"/>
                <w:spacing w:val="14"/>
                <w:sz w:val="22"/>
                <w:szCs w:val="22"/>
              </w:rPr>
              <w:t xml:space="preserve"> </w:t>
            </w:r>
            <w:r w:rsidRPr="00540CDD">
              <w:rPr>
                <w:rFonts w:ascii="Calibri" w:eastAsia="Calibri" w:hAnsi="Calibri" w:cs="Calibri"/>
                <w:sz w:val="22"/>
                <w:szCs w:val="22"/>
              </w:rPr>
              <w:t>re</w:t>
            </w:r>
            <w:r w:rsidRPr="00540CDD">
              <w:rPr>
                <w:rFonts w:ascii="Calibri" w:eastAsia="Calibri" w:hAnsi="Calibri" w:cs="Calibri"/>
                <w:spacing w:val="-1"/>
                <w:sz w:val="22"/>
                <w:szCs w:val="22"/>
              </w:rPr>
              <w:t>d</w:t>
            </w:r>
            <w:r w:rsidRPr="00540CDD">
              <w:rPr>
                <w:rFonts w:ascii="Calibri" w:eastAsia="Calibri" w:hAnsi="Calibri" w:cs="Calibri"/>
                <w:spacing w:val="2"/>
                <w:sz w:val="22"/>
                <w:szCs w:val="22"/>
              </w:rPr>
              <w:t>u</w:t>
            </w:r>
            <w:r w:rsidRPr="00540CDD">
              <w:rPr>
                <w:rFonts w:ascii="Calibri" w:eastAsia="Calibri" w:hAnsi="Calibri" w:cs="Calibri"/>
                <w:sz w:val="22"/>
                <w:szCs w:val="22"/>
              </w:rPr>
              <w:t>ce</w:t>
            </w:r>
            <w:r w:rsidRPr="00540CDD">
              <w:rPr>
                <w:rFonts w:ascii="Calibri" w:eastAsia="Calibri" w:hAnsi="Calibri" w:cs="Calibri"/>
                <w:spacing w:val="2"/>
                <w:sz w:val="22"/>
                <w:szCs w:val="22"/>
              </w:rPr>
              <w:t xml:space="preserve"> t</w:t>
            </w:r>
            <w:r w:rsidRPr="00540CDD">
              <w:rPr>
                <w:rFonts w:ascii="Calibri" w:eastAsia="Calibri" w:hAnsi="Calibri" w:cs="Calibri"/>
                <w:spacing w:val="1"/>
                <w:sz w:val="22"/>
                <w:szCs w:val="22"/>
              </w:rPr>
              <w:t>h</w:t>
            </w:r>
            <w:r w:rsidRPr="00540CDD">
              <w:rPr>
                <w:rFonts w:ascii="Calibri" w:eastAsia="Calibri" w:hAnsi="Calibri" w:cs="Calibri"/>
                <w:sz w:val="22"/>
                <w:szCs w:val="22"/>
              </w:rPr>
              <w:t>e</w:t>
            </w:r>
            <w:r w:rsidRPr="00540CDD">
              <w:rPr>
                <w:rFonts w:ascii="Calibri" w:eastAsia="Calibri" w:hAnsi="Calibri" w:cs="Calibri"/>
                <w:spacing w:val="3"/>
                <w:sz w:val="22"/>
                <w:szCs w:val="22"/>
              </w:rPr>
              <w:t xml:space="preserve"> </w:t>
            </w:r>
            <w:r w:rsidRPr="00540CDD">
              <w:rPr>
                <w:rFonts w:ascii="Calibri" w:eastAsia="Calibri" w:hAnsi="Calibri" w:cs="Calibri"/>
                <w:sz w:val="22"/>
                <w:szCs w:val="22"/>
              </w:rPr>
              <w:t>ty</w:t>
            </w:r>
            <w:r w:rsidRPr="00540CDD">
              <w:rPr>
                <w:rFonts w:ascii="Calibri" w:eastAsia="Calibri" w:hAnsi="Calibri" w:cs="Calibri"/>
                <w:spacing w:val="1"/>
                <w:sz w:val="22"/>
                <w:szCs w:val="22"/>
              </w:rPr>
              <w:t>p</w:t>
            </w:r>
            <w:r w:rsidRPr="00540CDD">
              <w:rPr>
                <w:rFonts w:ascii="Calibri" w:eastAsia="Calibri" w:hAnsi="Calibri" w:cs="Calibri"/>
                <w:sz w:val="22"/>
                <w:szCs w:val="22"/>
              </w:rPr>
              <w:t>es</w:t>
            </w:r>
            <w:r w:rsidRPr="00540CDD">
              <w:rPr>
                <w:rFonts w:ascii="Calibri" w:eastAsia="Calibri" w:hAnsi="Calibri" w:cs="Calibri"/>
                <w:spacing w:val="7"/>
                <w:sz w:val="22"/>
                <w:szCs w:val="22"/>
              </w:rPr>
              <w:t xml:space="preserve"> </w:t>
            </w:r>
            <w:r w:rsidRPr="00540CDD">
              <w:rPr>
                <w:rFonts w:ascii="Calibri" w:eastAsia="Calibri" w:hAnsi="Calibri" w:cs="Calibri"/>
                <w:spacing w:val="1"/>
                <w:sz w:val="22"/>
                <w:szCs w:val="22"/>
              </w:rPr>
              <w:t>o</w:t>
            </w:r>
            <w:r w:rsidRPr="00540CDD">
              <w:rPr>
                <w:rFonts w:ascii="Calibri" w:eastAsia="Calibri" w:hAnsi="Calibri" w:cs="Calibri"/>
                <w:sz w:val="22"/>
                <w:szCs w:val="22"/>
              </w:rPr>
              <w:t>f</w:t>
            </w:r>
            <w:r w:rsidRPr="00540CDD">
              <w:rPr>
                <w:rFonts w:ascii="Calibri" w:eastAsia="Calibri" w:hAnsi="Calibri" w:cs="Calibri"/>
                <w:spacing w:val="4"/>
                <w:sz w:val="22"/>
                <w:szCs w:val="22"/>
              </w:rPr>
              <w:t xml:space="preserve"> </w:t>
            </w:r>
            <w:r w:rsidRPr="00540CDD">
              <w:rPr>
                <w:rFonts w:ascii="Calibri" w:eastAsia="Calibri" w:hAnsi="Calibri" w:cs="Calibri"/>
                <w:spacing w:val="-1"/>
                <w:sz w:val="22"/>
                <w:szCs w:val="22"/>
              </w:rPr>
              <w:t>i</w:t>
            </w:r>
            <w:r w:rsidRPr="00540CDD">
              <w:rPr>
                <w:rFonts w:ascii="Calibri" w:eastAsia="Calibri" w:hAnsi="Calibri" w:cs="Calibri"/>
                <w:sz w:val="22"/>
                <w:szCs w:val="22"/>
              </w:rPr>
              <w:t>n</w:t>
            </w:r>
            <w:r w:rsidRPr="00540CDD">
              <w:rPr>
                <w:rFonts w:ascii="Calibri" w:eastAsia="Calibri" w:hAnsi="Calibri" w:cs="Calibri"/>
                <w:spacing w:val="-1"/>
                <w:sz w:val="22"/>
                <w:szCs w:val="22"/>
              </w:rPr>
              <w:t>f</w:t>
            </w:r>
            <w:r w:rsidRPr="00540CDD">
              <w:rPr>
                <w:rFonts w:ascii="Calibri" w:eastAsia="Calibri" w:hAnsi="Calibri" w:cs="Calibri"/>
                <w:sz w:val="22"/>
                <w:szCs w:val="22"/>
              </w:rPr>
              <w:t>r</w:t>
            </w:r>
            <w:r w:rsidRPr="00540CDD">
              <w:rPr>
                <w:rFonts w:ascii="Calibri" w:eastAsia="Calibri" w:hAnsi="Calibri" w:cs="Calibri"/>
                <w:spacing w:val="2"/>
                <w:sz w:val="22"/>
                <w:szCs w:val="22"/>
              </w:rPr>
              <w:t>a</w:t>
            </w:r>
            <w:r w:rsidRPr="00540CDD">
              <w:rPr>
                <w:rFonts w:ascii="Calibri" w:eastAsia="Calibri" w:hAnsi="Calibri" w:cs="Calibri"/>
                <w:spacing w:val="-1"/>
                <w:sz w:val="22"/>
                <w:szCs w:val="22"/>
              </w:rPr>
              <w:t>s</w:t>
            </w:r>
            <w:r w:rsidRPr="00540CDD">
              <w:rPr>
                <w:rFonts w:ascii="Calibri" w:eastAsia="Calibri" w:hAnsi="Calibri" w:cs="Calibri"/>
                <w:spacing w:val="2"/>
                <w:sz w:val="22"/>
                <w:szCs w:val="22"/>
              </w:rPr>
              <w:t>t</w:t>
            </w:r>
            <w:r w:rsidRPr="00540CDD">
              <w:rPr>
                <w:rFonts w:ascii="Calibri" w:eastAsia="Calibri" w:hAnsi="Calibri" w:cs="Calibri"/>
                <w:sz w:val="22"/>
                <w:szCs w:val="22"/>
              </w:rPr>
              <w:t>r</w:t>
            </w:r>
            <w:r w:rsidRPr="00540CDD">
              <w:rPr>
                <w:rFonts w:ascii="Calibri" w:eastAsia="Calibri" w:hAnsi="Calibri" w:cs="Calibri"/>
                <w:spacing w:val="-1"/>
                <w:sz w:val="22"/>
                <w:szCs w:val="22"/>
              </w:rPr>
              <w:t>u</w:t>
            </w:r>
            <w:r w:rsidRPr="00540CDD">
              <w:rPr>
                <w:rFonts w:ascii="Calibri" w:eastAsia="Calibri" w:hAnsi="Calibri" w:cs="Calibri"/>
                <w:spacing w:val="2"/>
                <w:sz w:val="22"/>
                <w:szCs w:val="22"/>
              </w:rPr>
              <w:t>c</w:t>
            </w:r>
            <w:r w:rsidRPr="00540CDD">
              <w:rPr>
                <w:rFonts w:ascii="Calibri" w:eastAsia="Calibri" w:hAnsi="Calibri" w:cs="Calibri"/>
                <w:sz w:val="22"/>
                <w:szCs w:val="22"/>
              </w:rPr>
              <w:t>t</w:t>
            </w:r>
            <w:r w:rsidRPr="00540CDD">
              <w:rPr>
                <w:rFonts w:ascii="Calibri" w:eastAsia="Calibri" w:hAnsi="Calibri" w:cs="Calibri"/>
                <w:spacing w:val="1"/>
                <w:sz w:val="22"/>
                <w:szCs w:val="22"/>
              </w:rPr>
              <w:t>u</w:t>
            </w:r>
            <w:r w:rsidRPr="00540CDD">
              <w:rPr>
                <w:rFonts w:ascii="Calibri" w:eastAsia="Calibri" w:hAnsi="Calibri" w:cs="Calibri"/>
                <w:sz w:val="22"/>
                <w:szCs w:val="22"/>
              </w:rPr>
              <w:t>re</w:t>
            </w:r>
            <w:r w:rsidRPr="00540CDD">
              <w:rPr>
                <w:rFonts w:ascii="Calibri" w:eastAsia="Calibri" w:hAnsi="Calibri" w:cs="Calibri"/>
                <w:spacing w:val="23"/>
                <w:sz w:val="22"/>
                <w:szCs w:val="22"/>
              </w:rPr>
              <w:t xml:space="preserve"> </w:t>
            </w:r>
            <w:r w:rsidRPr="00540CDD">
              <w:rPr>
                <w:rFonts w:ascii="Calibri" w:eastAsia="Calibri" w:hAnsi="Calibri" w:cs="Calibri"/>
                <w:spacing w:val="1"/>
                <w:w w:val="99"/>
                <w:sz w:val="22"/>
                <w:szCs w:val="22"/>
              </w:rPr>
              <w:t>e</w:t>
            </w:r>
            <w:r w:rsidRPr="00540CDD">
              <w:rPr>
                <w:rFonts w:ascii="Calibri" w:eastAsia="Calibri" w:hAnsi="Calibri" w:cs="Calibri"/>
                <w:w w:val="103"/>
                <w:sz w:val="22"/>
                <w:szCs w:val="22"/>
              </w:rPr>
              <w:t>l</w:t>
            </w:r>
            <w:r w:rsidRPr="00540CDD">
              <w:rPr>
                <w:rFonts w:ascii="Calibri" w:eastAsia="Calibri" w:hAnsi="Calibri" w:cs="Calibri"/>
                <w:spacing w:val="-2"/>
                <w:w w:val="103"/>
                <w:sz w:val="22"/>
                <w:szCs w:val="22"/>
              </w:rPr>
              <w:t>i</w:t>
            </w:r>
            <w:r w:rsidRPr="00540CDD">
              <w:rPr>
                <w:rFonts w:ascii="Calibri" w:eastAsia="Calibri" w:hAnsi="Calibri" w:cs="Calibri"/>
                <w:spacing w:val="2"/>
                <w:w w:val="112"/>
                <w:sz w:val="22"/>
                <w:szCs w:val="22"/>
              </w:rPr>
              <w:t>g</w:t>
            </w:r>
            <w:r w:rsidRPr="00540CDD">
              <w:rPr>
                <w:rFonts w:ascii="Calibri" w:eastAsia="Calibri" w:hAnsi="Calibri" w:cs="Calibri"/>
                <w:spacing w:val="-2"/>
                <w:w w:val="103"/>
                <w:sz w:val="22"/>
                <w:szCs w:val="22"/>
              </w:rPr>
              <w:t>i</w:t>
            </w:r>
            <w:r w:rsidRPr="00540CDD">
              <w:rPr>
                <w:rFonts w:ascii="Calibri" w:eastAsia="Calibri" w:hAnsi="Calibri" w:cs="Calibri"/>
                <w:spacing w:val="2"/>
                <w:w w:val="101"/>
                <w:sz w:val="22"/>
                <w:szCs w:val="22"/>
              </w:rPr>
              <w:t>b</w:t>
            </w:r>
            <w:r w:rsidRPr="00540CDD">
              <w:rPr>
                <w:rFonts w:ascii="Calibri" w:eastAsia="Calibri" w:hAnsi="Calibri" w:cs="Calibri"/>
                <w:spacing w:val="-1"/>
                <w:w w:val="103"/>
                <w:sz w:val="22"/>
                <w:szCs w:val="22"/>
              </w:rPr>
              <w:t>l</w:t>
            </w:r>
            <w:r w:rsidRPr="00540CDD">
              <w:rPr>
                <w:rFonts w:ascii="Calibri" w:eastAsia="Calibri" w:hAnsi="Calibri" w:cs="Calibri"/>
                <w:w w:val="99"/>
                <w:sz w:val="22"/>
                <w:szCs w:val="22"/>
              </w:rPr>
              <w:t xml:space="preserve">e </w:t>
            </w:r>
            <w:r w:rsidRPr="00540CDD">
              <w:rPr>
                <w:rFonts w:ascii="Calibri" w:eastAsia="Calibri" w:hAnsi="Calibri" w:cs="Calibri"/>
                <w:spacing w:val="-1"/>
                <w:sz w:val="22"/>
                <w:szCs w:val="22"/>
              </w:rPr>
              <w:t>f</w:t>
            </w:r>
            <w:r w:rsidRPr="00540CDD">
              <w:rPr>
                <w:rFonts w:ascii="Calibri" w:eastAsia="Calibri" w:hAnsi="Calibri" w:cs="Calibri"/>
                <w:sz w:val="22"/>
                <w:szCs w:val="22"/>
              </w:rPr>
              <w:t>or</w:t>
            </w:r>
            <w:r w:rsidRPr="00540CDD">
              <w:rPr>
                <w:rFonts w:ascii="Calibri" w:eastAsia="Calibri" w:hAnsi="Calibri" w:cs="Calibri"/>
                <w:spacing w:val="6"/>
                <w:sz w:val="22"/>
                <w:szCs w:val="22"/>
              </w:rPr>
              <w:t xml:space="preserve"> </w:t>
            </w:r>
            <w:r w:rsidRPr="00540CDD">
              <w:rPr>
                <w:rFonts w:ascii="Calibri" w:eastAsia="Calibri" w:hAnsi="Calibri" w:cs="Calibri"/>
                <w:spacing w:val="-1"/>
                <w:sz w:val="22"/>
                <w:szCs w:val="22"/>
              </w:rPr>
              <w:t>g</w:t>
            </w:r>
            <w:r w:rsidRPr="00540CDD">
              <w:rPr>
                <w:rFonts w:ascii="Calibri" w:eastAsia="Calibri" w:hAnsi="Calibri" w:cs="Calibri"/>
                <w:spacing w:val="1"/>
                <w:sz w:val="22"/>
                <w:szCs w:val="22"/>
              </w:rPr>
              <w:t>r</w:t>
            </w:r>
            <w:r w:rsidRPr="00540CDD">
              <w:rPr>
                <w:rFonts w:ascii="Calibri" w:eastAsia="Calibri" w:hAnsi="Calibri" w:cs="Calibri"/>
                <w:spacing w:val="-1"/>
                <w:sz w:val="22"/>
                <w:szCs w:val="22"/>
              </w:rPr>
              <w:t>a</w:t>
            </w:r>
            <w:r w:rsidRPr="00540CDD">
              <w:rPr>
                <w:rFonts w:ascii="Calibri" w:eastAsia="Calibri" w:hAnsi="Calibri" w:cs="Calibri"/>
                <w:spacing w:val="1"/>
                <w:sz w:val="22"/>
                <w:szCs w:val="22"/>
              </w:rPr>
              <w:t>n</w:t>
            </w:r>
            <w:r w:rsidRPr="00540CDD">
              <w:rPr>
                <w:rFonts w:ascii="Calibri" w:eastAsia="Calibri" w:hAnsi="Calibri" w:cs="Calibri"/>
                <w:sz w:val="22"/>
                <w:szCs w:val="22"/>
              </w:rPr>
              <w:t>ts.</w:t>
            </w:r>
            <w:r w:rsidRPr="00540CDD">
              <w:rPr>
                <w:rFonts w:ascii="Calibri" w:eastAsia="Calibri" w:hAnsi="Calibri" w:cs="Calibri"/>
                <w:spacing w:val="30"/>
                <w:sz w:val="22"/>
                <w:szCs w:val="22"/>
              </w:rPr>
              <w:t xml:space="preserve">  </w:t>
            </w:r>
            <w:r w:rsidRPr="00540CDD">
              <w:rPr>
                <w:rFonts w:ascii="Calibri" w:eastAsia="Calibri" w:hAnsi="Calibri" w:cs="Calibri"/>
                <w:sz w:val="22"/>
                <w:szCs w:val="22"/>
              </w:rPr>
              <w:t>N</w:t>
            </w:r>
            <w:r w:rsidRPr="00540CDD">
              <w:rPr>
                <w:rFonts w:ascii="Calibri" w:eastAsia="Calibri" w:hAnsi="Calibri" w:cs="Calibri"/>
                <w:spacing w:val="1"/>
                <w:sz w:val="22"/>
                <w:szCs w:val="22"/>
              </w:rPr>
              <w:t>e</w:t>
            </w:r>
            <w:r w:rsidRPr="00540CDD">
              <w:rPr>
                <w:rFonts w:ascii="Calibri" w:eastAsia="Calibri" w:hAnsi="Calibri" w:cs="Calibri"/>
                <w:spacing w:val="-1"/>
                <w:sz w:val="22"/>
                <w:szCs w:val="22"/>
              </w:rPr>
              <w:t>ig</w:t>
            </w:r>
            <w:r w:rsidRPr="00540CDD">
              <w:rPr>
                <w:rFonts w:ascii="Calibri" w:eastAsia="Calibri" w:hAnsi="Calibri" w:cs="Calibri"/>
                <w:spacing w:val="1"/>
                <w:sz w:val="22"/>
                <w:szCs w:val="22"/>
              </w:rPr>
              <w:t>h</w:t>
            </w:r>
            <w:r w:rsidRPr="00540CDD">
              <w:rPr>
                <w:rFonts w:ascii="Calibri" w:eastAsia="Calibri" w:hAnsi="Calibri" w:cs="Calibri"/>
                <w:spacing w:val="-1"/>
                <w:sz w:val="22"/>
                <w:szCs w:val="22"/>
              </w:rPr>
              <w:t>b</w:t>
            </w:r>
            <w:r w:rsidRPr="00540CDD">
              <w:rPr>
                <w:rFonts w:ascii="Calibri" w:eastAsia="Calibri" w:hAnsi="Calibri" w:cs="Calibri"/>
                <w:spacing w:val="2"/>
                <w:sz w:val="22"/>
                <w:szCs w:val="22"/>
              </w:rPr>
              <w:t>o</w:t>
            </w:r>
            <w:r w:rsidRPr="00540CDD">
              <w:rPr>
                <w:rFonts w:ascii="Calibri" w:eastAsia="Calibri" w:hAnsi="Calibri" w:cs="Calibri"/>
                <w:spacing w:val="-1"/>
                <w:sz w:val="22"/>
                <w:szCs w:val="22"/>
              </w:rPr>
              <w:t>u</w:t>
            </w:r>
            <w:r w:rsidRPr="00540CDD">
              <w:rPr>
                <w:rFonts w:ascii="Calibri" w:eastAsia="Calibri" w:hAnsi="Calibri" w:cs="Calibri"/>
                <w:sz w:val="22"/>
                <w:szCs w:val="22"/>
              </w:rPr>
              <w:t>r</w:t>
            </w:r>
            <w:r w:rsidRPr="00540CDD">
              <w:rPr>
                <w:rFonts w:ascii="Calibri" w:eastAsia="Calibri" w:hAnsi="Calibri" w:cs="Calibri"/>
                <w:spacing w:val="1"/>
                <w:sz w:val="22"/>
                <w:szCs w:val="22"/>
              </w:rPr>
              <w:t>h</w:t>
            </w:r>
            <w:r w:rsidRPr="00540CDD">
              <w:rPr>
                <w:rFonts w:ascii="Calibri" w:eastAsia="Calibri" w:hAnsi="Calibri" w:cs="Calibri"/>
                <w:sz w:val="22"/>
                <w:szCs w:val="22"/>
              </w:rPr>
              <w:t>o</w:t>
            </w:r>
            <w:r w:rsidRPr="00540CDD">
              <w:rPr>
                <w:rFonts w:ascii="Calibri" w:eastAsia="Calibri" w:hAnsi="Calibri" w:cs="Calibri"/>
                <w:spacing w:val="2"/>
                <w:sz w:val="22"/>
                <w:szCs w:val="22"/>
              </w:rPr>
              <w:t>o</w:t>
            </w:r>
            <w:r w:rsidRPr="00540CDD">
              <w:rPr>
                <w:rFonts w:ascii="Calibri" w:eastAsia="Calibri" w:hAnsi="Calibri" w:cs="Calibri"/>
                <w:sz w:val="22"/>
                <w:szCs w:val="22"/>
              </w:rPr>
              <w:t>d</w:t>
            </w:r>
            <w:r w:rsidRPr="00540CDD">
              <w:rPr>
                <w:rFonts w:ascii="Calibri" w:eastAsia="Calibri" w:hAnsi="Calibri" w:cs="Calibri"/>
                <w:spacing w:val="23"/>
                <w:sz w:val="22"/>
                <w:szCs w:val="22"/>
              </w:rPr>
              <w:t xml:space="preserve"> </w:t>
            </w:r>
            <w:r w:rsidRPr="00540CDD">
              <w:rPr>
                <w:rFonts w:ascii="Calibri" w:eastAsia="Calibri" w:hAnsi="Calibri" w:cs="Calibri"/>
                <w:sz w:val="22"/>
                <w:szCs w:val="22"/>
              </w:rPr>
              <w:t>sewer</w:t>
            </w:r>
            <w:r w:rsidRPr="00540CDD">
              <w:rPr>
                <w:rFonts w:ascii="Calibri" w:eastAsia="Calibri" w:hAnsi="Calibri" w:cs="Calibri"/>
                <w:spacing w:val="2"/>
                <w:sz w:val="22"/>
                <w:szCs w:val="22"/>
              </w:rPr>
              <w:t>a</w:t>
            </w:r>
            <w:r w:rsidRPr="00540CDD">
              <w:rPr>
                <w:rFonts w:ascii="Calibri" w:eastAsia="Calibri" w:hAnsi="Calibri" w:cs="Calibri"/>
                <w:spacing w:val="-1"/>
                <w:sz w:val="22"/>
                <w:szCs w:val="22"/>
              </w:rPr>
              <w:t>g</w:t>
            </w:r>
            <w:r w:rsidRPr="00540CDD">
              <w:rPr>
                <w:rFonts w:ascii="Calibri" w:eastAsia="Calibri" w:hAnsi="Calibri" w:cs="Calibri"/>
                <w:sz w:val="22"/>
                <w:szCs w:val="22"/>
              </w:rPr>
              <w:t>e</w:t>
            </w:r>
            <w:r w:rsidRPr="00540CDD">
              <w:rPr>
                <w:rFonts w:ascii="Calibri" w:eastAsia="Calibri" w:hAnsi="Calibri" w:cs="Calibri"/>
                <w:spacing w:val="28"/>
                <w:sz w:val="22"/>
                <w:szCs w:val="22"/>
              </w:rPr>
              <w:t xml:space="preserve"> </w:t>
            </w:r>
            <w:r w:rsidRPr="00540CDD">
              <w:rPr>
                <w:rFonts w:ascii="Calibri" w:eastAsia="Calibri" w:hAnsi="Calibri" w:cs="Calibri"/>
                <w:sz w:val="22"/>
                <w:szCs w:val="22"/>
              </w:rPr>
              <w:t>w</w:t>
            </w:r>
            <w:r w:rsidRPr="00540CDD">
              <w:rPr>
                <w:rFonts w:ascii="Calibri" w:eastAsia="Calibri" w:hAnsi="Calibri" w:cs="Calibri"/>
                <w:spacing w:val="-2"/>
                <w:sz w:val="22"/>
                <w:szCs w:val="22"/>
              </w:rPr>
              <w:t>i</w:t>
            </w:r>
            <w:r w:rsidRPr="00540CDD">
              <w:rPr>
                <w:rFonts w:ascii="Calibri" w:eastAsia="Calibri" w:hAnsi="Calibri" w:cs="Calibri"/>
                <w:spacing w:val="2"/>
                <w:sz w:val="22"/>
                <w:szCs w:val="22"/>
              </w:rPr>
              <w:t>t</w:t>
            </w:r>
            <w:r w:rsidRPr="00540CDD">
              <w:rPr>
                <w:rFonts w:ascii="Calibri" w:eastAsia="Calibri" w:hAnsi="Calibri" w:cs="Calibri"/>
                <w:sz w:val="22"/>
                <w:szCs w:val="22"/>
              </w:rPr>
              <w:t>h</w:t>
            </w:r>
            <w:r w:rsidRPr="00540CDD">
              <w:rPr>
                <w:rFonts w:ascii="Calibri" w:eastAsia="Calibri" w:hAnsi="Calibri" w:cs="Calibri"/>
                <w:spacing w:val="10"/>
                <w:sz w:val="22"/>
                <w:szCs w:val="22"/>
              </w:rPr>
              <w:t xml:space="preserve"> </w:t>
            </w:r>
            <w:r w:rsidRPr="00540CDD">
              <w:rPr>
                <w:rFonts w:ascii="Calibri" w:eastAsia="Calibri" w:hAnsi="Calibri" w:cs="Calibri"/>
                <w:sz w:val="22"/>
                <w:szCs w:val="22"/>
              </w:rPr>
              <w:t>tre</w:t>
            </w:r>
            <w:r w:rsidRPr="00540CDD">
              <w:rPr>
                <w:rFonts w:ascii="Calibri" w:eastAsia="Calibri" w:hAnsi="Calibri" w:cs="Calibri"/>
                <w:spacing w:val="1"/>
                <w:sz w:val="22"/>
                <w:szCs w:val="22"/>
              </w:rPr>
              <w:t>a</w:t>
            </w:r>
            <w:r w:rsidRPr="00540CDD">
              <w:rPr>
                <w:rFonts w:ascii="Calibri" w:eastAsia="Calibri" w:hAnsi="Calibri" w:cs="Calibri"/>
                <w:sz w:val="22"/>
                <w:szCs w:val="22"/>
              </w:rPr>
              <w:t>tm</w:t>
            </w:r>
            <w:r w:rsidRPr="00540CDD">
              <w:rPr>
                <w:rFonts w:ascii="Calibri" w:eastAsia="Calibri" w:hAnsi="Calibri" w:cs="Calibri"/>
                <w:spacing w:val="1"/>
                <w:sz w:val="22"/>
                <w:szCs w:val="22"/>
              </w:rPr>
              <w:t>en</w:t>
            </w:r>
            <w:r w:rsidRPr="00540CDD">
              <w:rPr>
                <w:rFonts w:ascii="Calibri" w:eastAsia="Calibri" w:hAnsi="Calibri" w:cs="Calibri"/>
                <w:sz w:val="22"/>
                <w:szCs w:val="22"/>
              </w:rPr>
              <w:t>t,</w:t>
            </w:r>
            <w:r w:rsidRPr="00540CDD">
              <w:rPr>
                <w:rFonts w:ascii="Calibri" w:eastAsia="Calibri" w:hAnsi="Calibri" w:cs="Calibri"/>
                <w:spacing w:val="22"/>
                <w:sz w:val="22"/>
                <w:szCs w:val="22"/>
              </w:rPr>
              <w:t xml:space="preserve"> </w:t>
            </w:r>
            <w:r w:rsidRPr="00540CDD">
              <w:rPr>
                <w:rFonts w:ascii="Calibri" w:eastAsia="Calibri" w:hAnsi="Calibri" w:cs="Calibri"/>
                <w:sz w:val="22"/>
                <w:szCs w:val="22"/>
              </w:rPr>
              <w:t>or</w:t>
            </w:r>
            <w:r w:rsidRPr="00540CDD">
              <w:rPr>
                <w:rFonts w:ascii="Calibri" w:eastAsia="Calibri" w:hAnsi="Calibri" w:cs="Calibri"/>
                <w:spacing w:val="3"/>
                <w:sz w:val="22"/>
                <w:szCs w:val="22"/>
              </w:rPr>
              <w:t xml:space="preserve"> </w:t>
            </w:r>
            <w:r w:rsidRPr="00540CDD">
              <w:rPr>
                <w:rFonts w:ascii="Calibri" w:eastAsia="Calibri" w:hAnsi="Calibri" w:cs="Calibri"/>
                <w:sz w:val="22"/>
                <w:szCs w:val="22"/>
              </w:rPr>
              <w:t>w</w:t>
            </w:r>
            <w:r w:rsidRPr="00540CDD">
              <w:rPr>
                <w:rFonts w:ascii="Calibri" w:eastAsia="Calibri" w:hAnsi="Calibri" w:cs="Calibri"/>
                <w:spacing w:val="-1"/>
                <w:sz w:val="22"/>
                <w:szCs w:val="22"/>
              </w:rPr>
              <w:t>i</w:t>
            </w:r>
            <w:r w:rsidRPr="00540CDD">
              <w:rPr>
                <w:rFonts w:ascii="Calibri" w:eastAsia="Calibri" w:hAnsi="Calibri" w:cs="Calibri"/>
                <w:sz w:val="22"/>
                <w:szCs w:val="22"/>
              </w:rPr>
              <w:t>th</w:t>
            </w:r>
            <w:r w:rsidRPr="00540CDD">
              <w:rPr>
                <w:rFonts w:ascii="Calibri" w:eastAsia="Calibri" w:hAnsi="Calibri" w:cs="Calibri"/>
                <w:spacing w:val="11"/>
                <w:sz w:val="22"/>
                <w:szCs w:val="22"/>
              </w:rPr>
              <w:t xml:space="preserve"> </w:t>
            </w:r>
            <w:r w:rsidRPr="00540CDD">
              <w:rPr>
                <w:rFonts w:ascii="Calibri" w:eastAsia="Calibri" w:hAnsi="Calibri" w:cs="Calibri"/>
                <w:sz w:val="22"/>
                <w:szCs w:val="22"/>
              </w:rPr>
              <w:t>a</w:t>
            </w:r>
            <w:r w:rsidRPr="00540CDD">
              <w:rPr>
                <w:rFonts w:ascii="Calibri" w:eastAsia="Calibri" w:hAnsi="Calibri" w:cs="Calibri"/>
                <w:spacing w:val="11"/>
                <w:sz w:val="22"/>
                <w:szCs w:val="22"/>
              </w:rPr>
              <w:t xml:space="preserve"> </w:t>
            </w:r>
            <w:r w:rsidRPr="00540CDD">
              <w:rPr>
                <w:rFonts w:ascii="Calibri" w:eastAsia="Calibri" w:hAnsi="Calibri" w:cs="Calibri"/>
                <w:spacing w:val="2"/>
                <w:sz w:val="22"/>
                <w:szCs w:val="22"/>
              </w:rPr>
              <w:t>c</w:t>
            </w:r>
            <w:r w:rsidRPr="00540CDD">
              <w:rPr>
                <w:rFonts w:ascii="Calibri" w:eastAsia="Calibri" w:hAnsi="Calibri" w:cs="Calibri"/>
                <w:sz w:val="22"/>
                <w:szCs w:val="22"/>
              </w:rPr>
              <w:t>o</w:t>
            </w:r>
            <w:r w:rsidRPr="00540CDD">
              <w:rPr>
                <w:rFonts w:ascii="Calibri" w:eastAsia="Calibri" w:hAnsi="Calibri" w:cs="Calibri"/>
                <w:spacing w:val="1"/>
                <w:sz w:val="22"/>
                <w:szCs w:val="22"/>
              </w:rPr>
              <w:t>n</w:t>
            </w:r>
            <w:r w:rsidRPr="00540CDD">
              <w:rPr>
                <w:rFonts w:ascii="Calibri" w:eastAsia="Calibri" w:hAnsi="Calibri" w:cs="Calibri"/>
                <w:spacing w:val="-1"/>
                <w:sz w:val="22"/>
                <w:szCs w:val="22"/>
              </w:rPr>
              <w:t>n</w:t>
            </w:r>
            <w:r w:rsidRPr="00540CDD">
              <w:rPr>
                <w:rFonts w:ascii="Calibri" w:eastAsia="Calibri" w:hAnsi="Calibri" w:cs="Calibri"/>
                <w:sz w:val="22"/>
                <w:szCs w:val="22"/>
              </w:rPr>
              <w:t>ec</w:t>
            </w:r>
            <w:r w:rsidRPr="00540CDD">
              <w:rPr>
                <w:rFonts w:ascii="Calibri" w:eastAsia="Calibri" w:hAnsi="Calibri" w:cs="Calibri"/>
                <w:spacing w:val="2"/>
                <w:sz w:val="22"/>
                <w:szCs w:val="22"/>
              </w:rPr>
              <w:t>t</w:t>
            </w:r>
            <w:r w:rsidRPr="00540CDD">
              <w:rPr>
                <w:rFonts w:ascii="Calibri" w:eastAsia="Calibri" w:hAnsi="Calibri" w:cs="Calibri"/>
                <w:spacing w:val="-2"/>
                <w:sz w:val="22"/>
                <w:szCs w:val="22"/>
              </w:rPr>
              <w:t>i</w:t>
            </w:r>
            <w:r w:rsidRPr="00540CDD">
              <w:rPr>
                <w:rFonts w:ascii="Calibri" w:eastAsia="Calibri" w:hAnsi="Calibri" w:cs="Calibri"/>
                <w:spacing w:val="1"/>
                <w:sz w:val="22"/>
                <w:szCs w:val="22"/>
              </w:rPr>
              <w:t>o</w:t>
            </w:r>
            <w:r w:rsidRPr="00540CDD">
              <w:rPr>
                <w:rFonts w:ascii="Calibri" w:eastAsia="Calibri" w:hAnsi="Calibri" w:cs="Calibri"/>
                <w:sz w:val="22"/>
                <w:szCs w:val="22"/>
              </w:rPr>
              <w:t>n</w:t>
            </w:r>
            <w:r w:rsidRPr="00540CDD">
              <w:rPr>
                <w:rFonts w:ascii="Calibri" w:eastAsia="Calibri" w:hAnsi="Calibri" w:cs="Calibri"/>
                <w:spacing w:val="9"/>
                <w:sz w:val="22"/>
                <w:szCs w:val="22"/>
              </w:rPr>
              <w:t xml:space="preserve"> </w:t>
            </w:r>
            <w:r w:rsidRPr="00540CDD">
              <w:rPr>
                <w:rFonts w:ascii="Calibri" w:eastAsia="Calibri" w:hAnsi="Calibri" w:cs="Calibri"/>
                <w:sz w:val="22"/>
                <w:szCs w:val="22"/>
              </w:rPr>
              <w:t>to</w:t>
            </w:r>
            <w:r w:rsidRPr="00540CDD">
              <w:rPr>
                <w:rFonts w:ascii="Calibri" w:eastAsia="Calibri" w:hAnsi="Calibri" w:cs="Calibri"/>
                <w:spacing w:val="4"/>
                <w:sz w:val="22"/>
                <w:szCs w:val="22"/>
              </w:rPr>
              <w:t xml:space="preserve"> </w:t>
            </w:r>
            <w:r w:rsidRPr="00540CDD">
              <w:rPr>
                <w:rFonts w:ascii="Calibri" w:eastAsia="Calibri" w:hAnsi="Calibri" w:cs="Calibri"/>
                <w:w w:val="99"/>
                <w:sz w:val="22"/>
                <w:szCs w:val="22"/>
              </w:rPr>
              <w:t>e</w:t>
            </w:r>
            <w:r w:rsidRPr="00540CDD">
              <w:rPr>
                <w:rFonts w:ascii="Calibri" w:eastAsia="Calibri" w:hAnsi="Calibri" w:cs="Calibri"/>
                <w:spacing w:val="1"/>
                <w:w w:val="103"/>
                <w:sz w:val="22"/>
                <w:szCs w:val="22"/>
              </w:rPr>
              <w:t>x</w:t>
            </w:r>
            <w:r w:rsidRPr="00540CDD">
              <w:rPr>
                <w:rFonts w:ascii="Calibri" w:eastAsia="Calibri" w:hAnsi="Calibri" w:cs="Calibri"/>
                <w:spacing w:val="-1"/>
                <w:w w:val="103"/>
                <w:sz w:val="22"/>
                <w:szCs w:val="22"/>
              </w:rPr>
              <w:t>i</w:t>
            </w:r>
            <w:r w:rsidRPr="00540CDD">
              <w:rPr>
                <w:rFonts w:ascii="Calibri" w:eastAsia="Calibri" w:hAnsi="Calibri" w:cs="Calibri"/>
                <w:spacing w:val="-1"/>
                <w:w w:val="102"/>
                <w:sz w:val="22"/>
                <w:szCs w:val="22"/>
              </w:rPr>
              <w:t>s</w:t>
            </w:r>
            <w:r w:rsidRPr="00540CDD">
              <w:rPr>
                <w:rFonts w:ascii="Calibri" w:eastAsia="Calibri" w:hAnsi="Calibri" w:cs="Calibri"/>
                <w:spacing w:val="3"/>
                <w:w w:val="103"/>
                <w:sz w:val="22"/>
                <w:szCs w:val="22"/>
              </w:rPr>
              <w:t>t</w:t>
            </w:r>
            <w:r w:rsidRPr="00540CDD">
              <w:rPr>
                <w:rFonts w:ascii="Calibri" w:eastAsia="Calibri" w:hAnsi="Calibri" w:cs="Calibri"/>
                <w:spacing w:val="-2"/>
                <w:w w:val="103"/>
                <w:sz w:val="22"/>
                <w:szCs w:val="22"/>
              </w:rPr>
              <w:t>i</w:t>
            </w:r>
            <w:r w:rsidRPr="00540CDD">
              <w:rPr>
                <w:rFonts w:ascii="Calibri" w:eastAsia="Calibri" w:hAnsi="Calibri" w:cs="Calibri"/>
                <w:spacing w:val="1"/>
                <w:w w:val="101"/>
                <w:sz w:val="22"/>
                <w:szCs w:val="22"/>
              </w:rPr>
              <w:t>n</w:t>
            </w:r>
            <w:r w:rsidRPr="00540CDD">
              <w:rPr>
                <w:rFonts w:ascii="Calibri" w:eastAsia="Calibri" w:hAnsi="Calibri" w:cs="Calibri"/>
                <w:w w:val="112"/>
                <w:sz w:val="22"/>
                <w:szCs w:val="22"/>
              </w:rPr>
              <w:t xml:space="preserve">g </w:t>
            </w:r>
            <w:r w:rsidRPr="00540CDD">
              <w:rPr>
                <w:rFonts w:ascii="Calibri" w:eastAsia="Calibri" w:hAnsi="Calibri" w:cs="Calibri"/>
                <w:sz w:val="22"/>
                <w:szCs w:val="22"/>
              </w:rPr>
              <w:t>sewe</w:t>
            </w:r>
            <w:r w:rsidRPr="00540CDD">
              <w:rPr>
                <w:rFonts w:ascii="Calibri" w:eastAsia="Calibri" w:hAnsi="Calibri" w:cs="Calibri"/>
                <w:spacing w:val="1"/>
                <w:sz w:val="22"/>
                <w:szCs w:val="22"/>
              </w:rPr>
              <w:t>r</w:t>
            </w:r>
            <w:r w:rsidRPr="00540CDD">
              <w:rPr>
                <w:rFonts w:ascii="Calibri" w:eastAsia="Calibri" w:hAnsi="Calibri" w:cs="Calibri"/>
                <w:spacing w:val="-1"/>
                <w:sz w:val="22"/>
                <w:szCs w:val="22"/>
              </w:rPr>
              <w:t>a</w:t>
            </w:r>
            <w:r w:rsidRPr="00540CDD">
              <w:rPr>
                <w:rFonts w:ascii="Calibri" w:eastAsia="Calibri" w:hAnsi="Calibri" w:cs="Calibri"/>
                <w:spacing w:val="1"/>
                <w:sz w:val="22"/>
                <w:szCs w:val="22"/>
              </w:rPr>
              <w:t>g</w:t>
            </w:r>
            <w:r w:rsidRPr="00540CDD">
              <w:rPr>
                <w:rFonts w:ascii="Calibri" w:eastAsia="Calibri" w:hAnsi="Calibri" w:cs="Calibri"/>
                <w:sz w:val="22"/>
                <w:szCs w:val="22"/>
              </w:rPr>
              <w:t>e,</w:t>
            </w:r>
            <w:r w:rsidRPr="00540CDD">
              <w:rPr>
                <w:rFonts w:ascii="Calibri" w:eastAsia="Calibri" w:hAnsi="Calibri" w:cs="Calibri"/>
                <w:spacing w:val="28"/>
                <w:sz w:val="22"/>
                <w:szCs w:val="22"/>
              </w:rPr>
              <w:t xml:space="preserve"> </w:t>
            </w:r>
            <w:r w:rsidRPr="00540CDD">
              <w:rPr>
                <w:rFonts w:ascii="Calibri" w:eastAsia="Calibri" w:hAnsi="Calibri" w:cs="Calibri"/>
                <w:spacing w:val="-1"/>
                <w:sz w:val="22"/>
                <w:szCs w:val="22"/>
              </w:rPr>
              <w:t>a</w:t>
            </w:r>
            <w:r w:rsidRPr="00540CDD">
              <w:rPr>
                <w:rFonts w:ascii="Calibri" w:eastAsia="Calibri" w:hAnsi="Calibri" w:cs="Calibri"/>
                <w:spacing w:val="1"/>
                <w:sz w:val="22"/>
                <w:szCs w:val="22"/>
              </w:rPr>
              <w:t>n</w:t>
            </w:r>
            <w:r w:rsidRPr="00540CDD">
              <w:rPr>
                <w:rFonts w:ascii="Calibri" w:eastAsia="Calibri" w:hAnsi="Calibri" w:cs="Calibri"/>
                <w:sz w:val="22"/>
                <w:szCs w:val="22"/>
              </w:rPr>
              <w:t>d</w:t>
            </w:r>
            <w:r w:rsidRPr="00540CDD">
              <w:rPr>
                <w:rFonts w:ascii="Calibri" w:eastAsia="Calibri" w:hAnsi="Calibri" w:cs="Calibri"/>
                <w:spacing w:val="13"/>
                <w:sz w:val="22"/>
                <w:szCs w:val="22"/>
              </w:rPr>
              <w:t xml:space="preserve"> </w:t>
            </w:r>
            <w:r w:rsidRPr="00540CDD">
              <w:rPr>
                <w:rFonts w:ascii="Calibri" w:eastAsia="Calibri" w:hAnsi="Calibri" w:cs="Calibri"/>
                <w:sz w:val="22"/>
                <w:szCs w:val="22"/>
              </w:rPr>
              <w:t>s</w:t>
            </w:r>
            <w:r w:rsidRPr="00540CDD">
              <w:rPr>
                <w:rFonts w:ascii="Calibri" w:eastAsia="Calibri" w:hAnsi="Calibri" w:cs="Calibri"/>
                <w:spacing w:val="2"/>
                <w:sz w:val="22"/>
                <w:szCs w:val="22"/>
              </w:rPr>
              <w:t>o</w:t>
            </w:r>
            <w:r w:rsidRPr="00540CDD">
              <w:rPr>
                <w:rFonts w:ascii="Calibri" w:eastAsia="Calibri" w:hAnsi="Calibri" w:cs="Calibri"/>
                <w:spacing w:val="-1"/>
                <w:sz w:val="22"/>
                <w:szCs w:val="22"/>
              </w:rPr>
              <w:t>l</w:t>
            </w:r>
            <w:r w:rsidRPr="00540CDD">
              <w:rPr>
                <w:rFonts w:ascii="Calibri" w:eastAsia="Calibri" w:hAnsi="Calibri" w:cs="Calibri"/>
                <w:sz w:val="22"/>
                <w:szCs w:val="22"/>
              </w:rPr>
              <w:t>id</w:t>
            </w:r>
            <w:r w:rsidRPr="00540CDD">
              <w:rPr>
                <w:rFonts w:ascii="Calibri" w:eastAsia="Calibri" w:hAnsi="Calibri" w:cs="Calibri"/>
                <w:spacing w:val="7"/>
                <w:sz w:val="22"/>
                <w:szCs w:val="22"/>
              </w:rPr>
              <w:t xml:space="preserve"> </w:t>
            </w:r>
            <w:r w:rsidRPr="00540CDD">
              <w:rPr>
                <w:rFonts w:ascii="Calibri" w:eastAsia="Calibri" w:hAnsi="Calibri" w:cs="Calibri"/>
                <w:sz w:val="22"/>
                <w:szCs w:val="22"/>
              </w:rPr>
              <w:t>w</w:t>
            </w:r>
            <w:r w:rsidRPr="00540CDD">
              <w:rPr>
                <w:rFonts w:ascii="Calibri" w:eastAsia="Calibri" w:hAnsi="Calibri" w:cs="Calibri"/>
                <w:spacing w:val="1"/>
                <w:sz w:val="22"/>
                <w:szCs w:val="22"/>
              </w:rPr>
              <w:t>a</w:t>
            </w:r>
            <w:r w:rsidRPr="00540CDD">
              <w:rPr>
                <w:rFonts w:ascii="Calibri" w:eastAsia="Calibri" w:hAnsi="Calibri" w:cs="Calibri"/>
                <w:sz w:val="22"/>
                <w:szCs w:val="22"/>
              </w:rPr>
              <w:t>ste</w:t>
            </w:r>
            <w:r w:rsidRPr="00540CDD">
              <w:rPr>
                <w:rFonts w:ascii="Calibri" w:eastAsia="Calibri" w:hAnsi="Calibri" w:cs="Calibri"/>
                <w:spacing w:val="20"/>
                <w:sz w:val="22"/>
                <w:szCs w:val="22"/>
              </w:rPr>
              <w:t xml:space="preserve"> </w:t>
            </w:r>
            <w:r w:rsidRPr="00540CDD">
              <w:rPr>
                <w:rFonts w:ascii="Calibri" w:eastAsia="Calibri" w:hAnsi="Calibri" w:cs="Calibri"/>
                <w:sz w:val="22"/>
                <w:szCs w:val="22"/>
              </w:rPr>
              <w:t>tr</w:t>
            </w:r>
            <w:r w:rsidRPr="00540CDD">
              <w:rPr>
                <w:rFonts w:ascii="Calibri" w:eastAsia="Calibri" w:hAnsi="Calibri" w:cs="Calibri"/>
                <w:spacing w:val="1"/>
                <w:sz w:val="22"/>
                <w:szCs w:val="22"/>
              </w:rPr>
              <w:t>a</w:t>
            </w:r>
            <w:r w:rsidRPr="00540CDD">
              <w:rPr>
                <w:rFonts w:ascii="Calibri" w:eastAsia="Calibri" w:hAnsi="Calibri" w:cs="Calibri"/>
                <w:spacing w:val="-1"/>
                <w:sz w:val="22"/>
                <w:szCs w:val="22"/>
              </w:rPr>
              <w:t>n</w:t>
            </w:r>
            <w:r w:rsidRPr="00540CDD">
              <w:rPr>
                <w:rFonts w:ascii="Calibri" w:eastAsia="Calibri" w:hAnsi="Calibri" w:cs="Calibri"/>
                <w:sz w:val="22"/>
                <w:szCs w:val="22"/>
              </w:rPr>
              <w:t>s</w:t>
            </w:r>
            <w:r w:rsidRPr="00540CDD">
              <w:rPr>
                <w:rFonts w:ascii="Calibri" w:eastAsia="Calibri" w:hAnsi="Calibri" w:cs="Calibri"/>
                <w:spacing w:val="1"/>
                <w:sz w:val="22"/>
                <w:szCs w:val="22"/>
              </w:rPr>
              <w:t>f</w:t>
            </w:r>
            <w:r w:rsidRPr="00540CDD">
              <w:rPr>
                <w:rFonts w:ascii="Calibri" w:eastAsia="Calibri" w:hAnsi="Calibri" w:cs="Calibri"/>
                <w:sz w:val="22"/>
                <w:szCs w:val="22"/>
              </w:rPr>
              <w:t>er</w:t>
            </w:r>
            <w:r w:rsidRPr="00540CDD">
              <w:rPr>
                <w:rFonts w:ascii="Calibri" w:eastAsia="Calibri" w:hAnsi="Calibri" w:cs="Calibri"/>
                <w:spacing w:val="16"/>
                <w:sz w:val="22"/>
                <w:szCs w:val="22"/>
              </w:rPr>
              <w:t xml:space="preserve"> </w:t>
            </w:r>
            <w:r w:rsidRPr="00540CDD">
              <w:rPr>
                <w:rFonts w:ascii="Calibri" w:eastAsia="Calibri" w:hAnsi="Calibri" w:cs="Calibri"/>
                <w:sz w:val="22"/>
                <w:szCs w:val="22"/>
              </w:rPr>
              <w:t>st</w:t>
            </w:r>
            <w:r w:rsidRPr="00540CDD">
              <w:rPr>
                <w:rFonts w:ascii="Calibri" w:eastAsia="Calibri" w:hAnsi="Calibri" w:cs="Calibri"/>
                <w:spacing w:val="1"/>
                <w:sz w:val="22"/>
                <w:szCs w:val="22"/>
              </w:rPr>
              <w:t>a</w:t>
            </w:r>
            <w:r w:rsidRPr="00540CDD">
              <w:rPr>
                <w:rFonts w:ascii="Calibri" w:eastAsia="Calibri" w:hAnsi="Calibri" w:cs="Calibri"/>
                <w:sz w:val="22"/>
                <w:szCs w:val="22"/>
              </w:rPr>
              <w:t>tio</w:t>
            </w:r>
            <w:r w:rsidRPr="00540CDD">
              <w:rPr>
                <w:rFonts w:ascii="Calibri" w:eastAsia="Calibri" w:hAnsi="Calibri" w:cs="Calibri"/>
                <w:spacing w:val="1"/>
                <w:sz w:val="22"/>
                <w:szCs w:val="22"/>
              </w:rPr>
              <w:t>n</w:t>
            </w:r>
            <w:r w:rsidRPr="00540CDD">
              <w:rPr>
                <w:rFonts w:ascii="Calibri" w:eastAsia="Calibri" w:hAnsi="Calibri" w:cs="Calibri"/>
                <w:sz w:val="22"/>
                <w:szCs w:val="22"/>
              </w:rPr>
              <w:t>s</w:t>
            </w:r>
            <w:r w:rsidRPr="00540CDD">
              <w:rPr>
                <w:rFonts w:ascii="Calibri" w:eastAsia="Calibri" w:hAnsi="Calibri" w:cs="Calibri"/>
                <w:spacing w:val="20"/>
                <w:sz w:val="22"/>
                <w:szCs w:val="22"/>
              </w:rPr>
              <w:t xml:space="preserve"> </w:t>
            </w:r>
            <w:r w:rsidRPr="00540CDD">
              <w:rPr>
                <w:rFonts w:ascii="Calibri" w:eastAsia="Calibri" w:hAnsi="Calibri" w:cs="Calibri"/>
                <w:sz w:val="22"/>
                <w:szCs w:val="22"/>
              </w:rPr>
              <w:t>c</w:t>
            </w:r>
            <w:r w:rsidRPr="00540CDD">
              <w:rPr>
                <w:rFonts w:ascii="Calibri" w:eastAsia="Calibri" w:hAnsi="Calibri" w:cs="Calibri"/>
                <w:spacing w:val="1"/>
                <w:sz w:val="22"/>
                <w:szCs w:val="22"/>
              </w:rPr>
              <w:t>o</w:t>
            </w:r>
            <w:r w:rsidRPr="00540CDD">
              <w:rPr>
                <w:rFonts w:ascii="Calibri" w:eastAsia="Calibri" w:hAnsi="Calibri" w:cs="Calibri"/>
                <w:sz w:val="22"/>
                <w:szCs w:val="22"/>
              </w:rPr>
              <w:t>m</w:t>
            </w:r>
            <w:r w:rsidRPr="00540CDD">
              <w:rPr>
                <w:rFonts w:ascii="Calibri" w:eastAsia="Calibri" w:hAnsi="Calibri" w:cs="Calibri"/>
                <w:spacing w:val="1"/>
                <w:sz w:val="22"/>
                <w:szCs w:val="22"/>
              </w:rPr>
              <w:t>pr</w:t>
            </w:r>
            <w:r w:rsidRPr="00540CDD">
              <w:rPr>
                <w:rFonts w:ascii="Calibri" w:eastAsia="Calibri" w:hAnsi="Calibri" w:cs="Calibri"/>
                <w:spacing w:val="-1"/>
                <w:sz w:val="22"/>
                <w:szCs w:val="22"/>
              </w:rPr>
              <w:t>i</w:t>
            </w:r>
            <w:r w:rsidRPr="00540CDD">
              <w:rPr>
                <w:rFonts w:ascii="Calibri" w:eastAsia="Calibri" w:hAnsi="Calibri" w:cs="Calibri"/>
                <w:sz w:val="22"/>
                <w:szCs w:val="22"/>
              </w:rPr>
              <w:t>se</w:t>
            </w:r>
            <w:r w:rsidRPr="00540CDD">
              <w:rPr>
                <w:rFonts w:ascii="Calibri" w:eastAsia="Calibri" w:hAnsi="Calibri" w:cs="Calibri"/>
                <w:spacing w:val="10"/>
                <w:sz w:val="22"/>
                <w:szCs w:val="22"/>
              </w:rPr>
              <w:t xml:space="preserve"> </w:t>
            </w:r>
            <w:r w:rsidRPr="00540CDD">
              <w:rPr>
                <w:rFonts w:ascii="Calibri" w:eastAsia="Calibri" w:hAnsi="Calibri" w:cs="Calibri"/>
                <w:sz w:val="22"/>
                <w:szCs w:val="22"/>
              </w:rPr>
              <w:t>t</w:t>
            </w:r>
            <w:r w:rsidRPr="00540CDD">
              <w:rPr>
                <w:rFonts w:ascii="Calibri" w:eastAsia="Calibri" w:hAnsi="Calibri" w:cs="Calibri"/>
                <w:spacing w:val="-1"/>
                <w:sz w:val="22"/>
                <w:szCs w:val="22"/>
              </w:rPr>
              <w:t>h</w:t>
            </w:r>
            <w:r w:rsidRPr="00540CDD">
              <w:rPr>
                <w:rFonts w:ascii="Calibri" w:eastAsia="Calibri" w:hAnsi="Calibri" w:cs="Calibri"/>
                <w:sz w:val="22"/>
                <w:szCs w:val="22"/>
              </w:rPr>
              <w:t>e</w:t>
            </w:r>
            <w:r w:rsidRPr="00540CDD">
              <w:rPr>
                <w:rFonts w:ascii="Calibri" w:eastAsia="Calibri" w:hAnsi="Calibri" w:cs="Calibri"/>
                <w:spacing w:val="4"/>
                <w:sz w:val="22"/>
                <w:szCs w:val="22"/>
              </w:rPr>
              <w:t xml:space="preserve"> </w:t>
            </w:r>
            <w:r w:rsidRPr="00540CDD">
              <w:rPr>
                <w:rFonts w:ascii="Calibri" w:eastAsia="Calibri" w:hAnsi="Calibri" w:cs="Calibri"/>
                <w:spacing w:val="1"/>
                <w:sz w:val="22"/>
                <w:szCs w:val="22"/>
              </w:rPr>
              <w:t>e</w:t>
            </w:r>
            <w:r w:rsidRPr="00540CDD">
              <w:rPr>
                <w:rFonts w:ascii="Calibri" w:eastAsia="Calibri" w:hAnsi="Calibri" w:cs="Calibri"/>
                <w:spacing w:val="-1"/>
                <w:sz w:val="22"/>
                <w:szCs w:val="22"/>
              </w:rPr>
              <w:t>l</w:t>
            </w:r>
            <w:r w:rsidRPr="00540CDD">
              <w:rPr>
                <w:rFonts w:ascii="Calibri" w:eastAsia="Calibri" w:hAnsi="Calibri" w:cs="Calibri"/>
                <w:sz w:val="22"/>
                <w:szCs w:val="22"/>
              </w:rPr>
              <w:t>i</w:t>
            </w:r>
            <w:r w:rsidRPr="00540CDD">
              <w:rPr>
                <w:rFonts w:ascii="Calibri" w:eastAsia="Calibri" w:hAnsi="Calibri" w:cs="Calibri"/>
                <w:spacing w:val="1"/>
                <w:sz w:val="22"/>
                <w:szCs w:val="22"/>
              </w:rPr>
              <w:t>g</w:t>
            </w:r>
            <w:r w:rsidRPr="00540CDD">
              <w:rPr>
                <w:rFonts w:ascii="Calibri" w:eastAsia="Calibri" w:hAnsi="Calibri" w:cs="Calibri"/>
                <w:spacing w:val="-1"/>
                <w:sz w:val="22"/>
                <w:szCs w:val="22"/>
              </w:rPr>
              <w:t>i</w:t>
            </w:r>
            <w:r w:rsidRPr="00540CDD">
              <w:rPr>
                <w:rFonts w:ascii="Calibri" w:eastAsia="Calibri" w:hAnsi="Calibri" w:cs="Calibri"/>
                <w:spacing w:val="1"/>
                <w:sz w:val="22"/>
                <w:szCs w:val="22"/>
              </w:rPr>
              <w:t>b</w:t>
            </w:r>
            <w:r w:rsidRPr="00540CDD">
              <w:rPr>
                <w:rFonts w:ascii="Calibri" w:eastAsia="Calibri" w:hAnsi="Calibri" w:cs="Calibri"/>
                <w:sz w:val="22"/>
                <w:szCs w:val="22"/>
              </w:rPr>
              <w:t>le</w:t>
            </w:r>
            <w:r w:rsidRPr="00540CDD">
              <w:rPr>
                <w:rFonts w:ascii="Calibri" w:eastAsia="Calibri" w:hAnsi="Calibri" w:cs="Calibri"/>
                <w:spacing w:val="16"/>
                <w:sz w:val="22"/>
                <w:szCs w:val="22"/>
              </w:rPr>
              <w:t xml:space="preserve"> </w:t>
            </w:r>
            <w:r w:rsidRPr="00540CDD">
              <w:rPr>
                <w:rFonts w:ascii="Calibri" w:eastAsia="Calibri" w:hAnsi="Calibri" w:cs="Calibri"/>
                <w:spacing w:val="-1"/>
                <w:sz w:val="22"/>
                <w:szCs w:val="22"/>
              </w:rPr>
              <w:t>g</w:t>
            </w:r>
            <w:r w:rsidRPr="00540CDD">
              <w:rPr>
                <w:rFonts w:ascii="Calibri" w:eastAsia="Calibri" w:hAnsi="Calibri" w:cs="Calibri"/>
                <w:spacing w:val="2"/>
                <w:sz w:val="22"/>
                <w:szCs w:val="22"/>
              </w:rPr>
              <w:t>r</w:t>
            </w:r>
            <w:r w:rsidRPr="00540CDD">
              <w:rPr>
                <w:rFonts w:ascii="Calibri" w:eastAsia="Calibri" w:hAnsi="Calibri" w:cs="Calibri"/>
                <w:spacing w:val="-1"/>
                <w:sz w:val="22"/>
                <w:szCs w:val="22"/>
              </w:rPr>
              <w:t>an</w:t>
            </w:r>
            <w:r w:rsidRPr="00540CDD">
              <w:rPr>
                <w:rFonts w:ascii="Calibri" w:eastAsia="Calibri" w:hAnsi="Calibri" w:cs="Calibri"/>
                <w:sz w:val="22"/>
                <w:szCs w:val="22"/>
              </w:rPr>
              <w:t>t</w:t>
            </w:r>
            <w:r w:rsidRPr="00540CDD">
              <w:rPr>
                <w:rFonts w:ascii="Calibri" w:eastAsia="Calibri" w:hAnsi="Calibri" w:cs="Calibri"/>
                <w:spacing w:val="27"/>
                <w:sz w:val="22"/>
                <w:szCs w:val="22"/>
              </w:rPr>
              <w:t xml:space="preserve"> </w:t>
            </w:r>
            <w:r w:rsidRPr="00540CDD">
              <w:rPr>
                <w:rFonts w:ascii="Calibri" w:eastAsia="Calibri" w:hAnsi="Calibri" w:cs="Calibri"/>
                <w:spacing w:val="2"/>
                <w:sz w:val="22"/>
                <w:szCs w:val="22"/>
              </w:rPr>
              <w:t>c</w:t>
            </w:r>
            <w:r w:rsidRPr="00540CDD">
              <w:rPr>
                <w:rFonts w:ascii="Calibri" w:eastAsia="Calibri" w:hAnsi="Calibri" w:cs="Calibri"/>
                <w:sz w:val="22"/>
                <w:szCs w:val="22"/>
              </w:rPr>
              <w:t>o</w:t>
            </w:r>
            <w:r w:rsidRPr="00540CDD">
              <w:rPr>
                <w:rFonts w:ascii="Calibri" w:eastAsia="Calibri" w:hAnsi="Calibri" w:cs="Calibri"/>
                <w:spacing w:val="1"/>
                <w:sz w:val="22"/>
                <w:szCs w:val="22"/>
              </w:rPr>
              <w:t>m</w:t>
            </w:r>
            <w:r w:rsidRPr="00540CDD">
              <w:rPr>
                <w:rFonts w:ascii="Calibri" w:eastAsia="Calibri" w:hAnsi="Calibri" w:cs="Calibri"/>
                <w:spacing w:val="-1"/>
                <w:sz w:val="22"/>
                <w:szCs w:val="22"/>
              </w:rPr>
              <w:t>p</w:t>
            </w:r>
            <w:r w:rsidRPr="00540CDD">
              <w:rPr>
                <w:rFonts w:ascii="Calibri" w:eastAsia="Calibri" w:hAnsi="Calibri" w:cs="Calibri"/>
                <w:spacing w:val="1"/>
                <w:sz w:val="22"/>
                <w:szCs w:val="22"/>
              </w:rPr>
              <w:t>o</w:t>
            </w:r>
            <w:r w:rsidRPr="00540CDD">
              <w:rPr>
                <w:rFonts w:ascii="Calibri" w:eastAsia="Calibri" w:hAnsi="Calibri" w:cs="Calibri"/>
                <w:spacing w:val="-1"/>
                <w:sz w:val="22"/>
                <w:szCs w:val="22"/>
              </w:rPr>
              <w:t>n</w:t>
            </w:r>
            <w:r w:rsidRPr="00540CDD">
              <w:rPr>
                <w:rFonts w:ascii="Calibri" w:eastAsia="Calibri" w:hAnsi="Calibri" w:cs="Calibri"/>
                <w:spacing w:val="1"/>
                <w:sz w:val="22"/>
                <w:szCs w:val="22"/>
              </w:rPr>
              <w:t>e</w:t>
            </w:r>
            <w:r w:rsidRPr="00540CDD">
              <w:rPr>
                <w:rFonts w:ascii="Calibri" w:eastAsia="Calibri" w:hAnsi="Calibri" w:cs="Calibri"/>
                <w:spacing w:val="-1"/>
                <w:sz w:val="22"/>
                <w:szCs w:val="22"/>
              </w:rPr>
              <w:t>n</w:t>
            </w:r>
            <w:r w:rsidRPr="00540CDD">
              <w:rPr>
                <w:rFonts w:ascii="Calibri" w:eastAsia="Calibri" w:hAnsi="Calibri" w:cs="Calibri"/>
                <w:spacing w:val="2"/>
                <w:sz w:val="22"/>
                <w:szCs w:val="22"/>
              </w:rPr>
              <w:t>t</w:t>
            </w:r>
            <w:r w:rsidRPr="00540CDD">
              <w:rPr>
                <w:rFonts w:ascii="Calibri" w:eastAsia="Calibri" w:hAnsi="Calibri" w:cs="Calibri"/>
                <w:sz w:val="22"/>
                <w:szCs w:val="22"/>
              </w:rPr>
              <w:t>s</w:t>
            </w:r>
            <w:r w:rsidRPr="00540CDD">
              <w:rPr>
                <w:rFonts w:ascii="Calibri" w:eastAsia="Calibri" w:hAnsi="Calibri" w:cs="Calibri"/>
                <w:spacing w:val="10"/>
                <w:sz w:val="22"/>
                <w:szCs w:val="22"/>
              </w:rPr>
              <w:t xml:space="preserve"> </w:t>
            </w:r>
            <w:r w:rsidRPr="00540CDD">
              <w:rPr>
                <w:rFonts w:ascii="Calibri" w:eastAsia="Calibri" w:hAnsi="Calibri" w:cs="Calibri"/>
                <w:spacing w:val="-1"/>
                <w:sz w:val="22"/>
                <w:szCs w:val="22"/>
              </w:rPr>
              <w:t>o</w:t>
            </w:r>
            <w:r w:rsidRPr="00540CDD">
              <w:rPr>
                <w:rFonts w:ascii="Calibri" w:eastAsia="Calibri" w:hAnsi="Calibri" w:cs="Calibri"/>
                <w:sz w:val="22"/>
                <w:szCs w:val="22"/>
              </w:rPr>
              <w:t>f</w:t>
            </w:r>
            <w:r w:rsidRPr="00540CDD">
              <w:rPr>
                <w:rFonts w:ascii="Calibri" w:eastAsia="Calibri" w:hAnsi="Calibri" w:cs="Calibri"/>
                <w:spacing w:val="4"/>
                <w:sz w:val="22"/>
                <w:szCs w:val="22"/>
              </w:rPr>
              <w:t xml:space="preserve"> </w:t>
            </w:r>
            <w:r w:rsidRPr="00540CDD">
              <w:rPr>
                <w:rFonts w:ascii="Calibri" w:eastAsia="Calibri" w:hAnsi="Calibri" w:cs="Calibri"/>
                <w:w w:val="103"/>
                <w:sz w:val="22"/>
                <w:szCs w:val="22"/>
              </w:rPr>
              <w:t>t</w:t>
            </w:r>
            <w:r w:rsidRPr="00540CDD">
              <w:rPr>
                <w:rFonts w:ascii="Calibri" w:eastAsia="Calibri" w:hAnsi="Calibri" w:cs="Calibri"/>
                <w:spacing w:val="-1"/>
                <w:w w:val="101"/>
                <w:sz w:val="22"/>
                <w:szCs w:val="22"/>
              </w:rPr>
              <w:t>h</w:t>
            </w:r>
            <w:r w:rsidRPr="00540CDD">
              <w:rPr>
                <w:rFonts w:ascii="Calibri" w:eastAsia="Calibri" w:hAnsi="Calibri" w:cs="Calibri"/>
                <w:w w:val="99"/>
                <w:sz w:val="22"/>
                <w:szCs w:val="22"/>
              </w:rPr>
              <w:t xml:space="preserve">e </w:t>
            </w:r>
            <w:r w:rsidRPr="00540CDD">
              <w:rPr>
                <w:rFonts w:ascii="Calibri" w:eastAsia="Calibri" w:hAnsi="Calibri" w:cs="Calibri"/>
                <w:w w:val="102"/>
                <w:sz w:val="22"/>
                <w:szCs w:val="22"/>
              </w:rPr>
              <w:t>s</w:t>
            </w:r>
            <w:r w:rsidRPr="00540CDD">
              <w:rPr>
                <w:rFonts w:ascii="Calibri" w:eastAsia="Calibri" w:hAnsi="Calibri" w:cs="Calibri"/>
                <w:spacing w:val="1"/>
                <w:w w:val="103"/>
                <w:sz w:val="22"/>
                <w:szCs w:val="22"/>
              </w:rPr>
              <w:t>A</w:t>
            </w:r>
            <w:r w:rsidRPr="00540CDD">
              <w:rPr>
                <w:rFonts w:ascii="Calibri" w:eastAsia="Calibri" w:hAnsi="Calibri" w:cs="Calibri"/>
                <w:w w:val="103"/>
                <w:sz w:val="22"/>
                <w:szCs w:val="22"/>
              </w:rPr>
              <w:t>IIG.</w:t>
            </w:r>
            <w:r w:rsidRPr="00540CDD">
              <w:rPr>
                <w:rFonts w:cs="Arial"/>
                <w:b/>
                <w:sz w:val="22"/>
                <w:szCs w:val="22"/>
              </w:rPr>
              <w:t xml:space="preserve"> </w:t>
            </w:r>
            <w:r w:rsidRPr="00540CDD">
              <w:rPr>
                <w:rFonts w:ascii="Calibri" w:hAnsi="Calibri"/>
                <w:sz w:val="22"/>
                <w:szCs w:val="22"/>
              </w:rPr>
              <w:t>T</w:t>
            </w:r>
            <w:r w:rsidRPr="00540CDD">
              <w:rPr>
                <w:rFonts w:ascii="Calibri" w:hAnsi="Calibri"/>
                <w:spacing w:val="-1"/>
                <w:sz w:val="22"/>
                <w:szCs w:val="22"/>
              </w:rPr>
              <w:t>h</w:t>
            </w:r>
            <w:r w:rsidRPr="00540CDD">
              <w:rPr>
                <w:rFonts w:ascii="Calibri" w:hAnsi="Calibri"/>
                <w:sz w:val="22"/>
                <w:szCs w:val="22"/>
              </w:rPr>
              <w:t>e</w:t>
            </w:r>
            <w:r w:rsidRPr="00540CDD">
              <w:rPr>
                <w:rFonts w:ascii="Calibri" w:hAnsi="Calibri"/>
                <w:spacing w:val="7"/>
                <w:sz w:val="22"/>
                <w:szCs w:val="22"/>
              </w:rPr>
              <w:t xml:space="preserve"> </w:t>
            </w:r>
            <w:r w:rsidRPr="00540CDD">
              <w:rPr>
                <w:rFonts w:ascii="Calibri" w:hAnsi="Calibri"/>
                <w:sz w:val="22"/>
                <w:szCs w:val="22"/>
              </w:rPr>
              <w:t>s</w:t>
            </w:r>
            <w:r w:rsidRPr="00540CDD">
              <w:rPr>
                <w:rFonts w:ascii="Calibri" w:hAnsi="Calibri"/>
                <w:spacing w:val="-1"/>
                <w:sz w:val="22"/>
                <w:szCs w:val="22"/>
              </w:rPr>
              <w:t>a</w:t>
            </w:r>
            <w:r w:rsidRPr="00540CDD">
              <w:rPr>
                <w:rFonts w:ascii="Calibri" w:hAnsi="Calibri"/>
                <w:spacing w:val="2"/>
                <w:sz w:val="22"/>
                <w:szCs w:val="22"/>
              </w:rPr>
              <w:t>n</w:t>
            </w:r>
            <w:r w:rsidRPr="00540CDD">
              <w:rPr>
                <w:rFonts w:ascii="Calibri" w:hAnsi="Calibri"/>
                <w:spacing w:val="-2"/>
                <w:sz w:val="22"/>
                <w:szCs w:val="22"/>
              </w:rPr>
              <w:t>i</w:t>
            </w:r>
            <w:r w:rsidRPr="00540CDD">
              <w:rPr>
                <w:rFonts w:ascii="Calibri" w:hAnsi="Calibri"/>
                <w:spacing w:val="2"/>
                <w:sz w:val="22"/>
                <w:szCs w:val="22"/>
              </w:rPr>
              <w:t>t</w:t>
            </w:r>
            <w:r w:rsidRPr="00540CDD">
              <w:rPr>
                <w:rFonts w:ascii="Calibri" w:hAnsi="Calibri"/>
                <w:spacing w:val="-2"/>
                <w:sz w:val="22"/>
                <w:szCs w:val="22"/>
              </w:rPr>
              <w:t>a</w:t>
            </w:r>
            <w:r w:rsidRPr="00540CDD">
              <w:rPr>
                <w:rFonts w:ascii="Calibri" w:hAnsi="Calibri"/>
                <w:spacing w:val="3"/>
                <w:sz w:val="22"/>
                <w:szCs w:val="22"/>
              </w:rPr>
              <w:t>t</w:t>
            </w:r>
            <w:r w:rsidRPr="00540CDD">
              <w:rPr>
                <w:rFonts w:ascii="Calibri" w:hAnsi="Calibri"/>
                <w:spacing w:val="-2"/>
                <w:sz w:val="22"/>
                <w:szCs w:val="22"/>
              </w:rPr>
              <w:t>i</w:t>
            </w:r>
            <w:r w:rsidRPr="00540CDD">
              <w:rPr>
                <w:rFonts w:ascii="Calibri" w:hAnsi="Calibri"/>
                <w:spacing w:val="1"/>
                <w:sz w:val="22"/>
                <w:szCs w:val="22"/>
              </w:rPr>
              <w:t>o</w:t>
            </w:r>
            <w:r w:rsidRPr="00540CDD">
              <w:rPr>
                <w:rFonts w:ascii="Calibri" w:hAnsi="Calibri"/>
                <w:sz w:val="22"/>
                <w:szCs w:val="22"/>
              </w:rPr>
              <w:t>n</w:t>
            </w:r>
            <w:r w:rsidRPr="00540CDD">
              <w:rPr>
                <w:rFonts w:ascii="Calibri" w:hAnsi="Calibri"/>
                <w:spacing w:val="19"/>
                <w:sz w:val="22"/>
                <w:szCs w:val="22"/>
              </w:rPr>
              <w:t xml:space="preserve"> </w:t>
            </w:r>
            <w:r w:rsidRPr="00540CDD">
              <w:rPr>
                <w:rFonts w:ascii="Calibri" w:hAnsi="Calibri"/>
                <w:spacing w:val="1"/>
                <w:sz w:val="22"/>
                <w:szCs w:val="22"/>
              </w:rPr>
              <w:t>A</w:t>
            </w:r>
            <w:r w:rsidRPr="00540CDD">
              <w:rPr>
                <w:rFonts w:ascii="Calibri" w:hAnsi="Calibri"/>
                <w:sz w:val="22"/>
                <w:szCs w:val="22"/>
              </w:rPr>
              <w:t>IIG</w:t>
            </w:r>
            <w:r w:rsidRPr="00540CDD">
              <w:rPr>
                <w:rFonts w:ascii="Calibri" w:hAnsi="Calibri"/>
                <w:spacing w:val="8"/>
                <w:sz w:val="22"/>
                <w:szCs w:val="22"/>
              </w:rPr>
              <w:t xml:space="preserve"> was designed to </w:t>
            </w:r>
            <w:r w:rsidRPr="00540CDD">
              <w:rPr>
                <w:rFonts w:ascii="Calibri" w:hAnsi="Calibri"/>
                <w:spacing w:val="1"/>
                <w:sz w:val="22"/>
                <w:szCs w:val="22"/>
              </w:rPr>
              <w:t>p</w:t>
            </w:r>
            <w:r w:rsidRPr="00540CDD">
              <w:rPr>
                <w:rFonts w:ascii="Calibri" w:hAnsi="Calibri"/>
                <w:sz w:val="22"/>
                <w:szCs w:val="22"/>
              </w:rPr>
              <w:t>rov</w:t>
            </w:r>
            <w:r w:rsidRPr="00540CDD">
              <w:rPr>
                <w:rFonts w:ascii="Calibri" w:hAnsi="Calibri"/>
                <w:spacing w:val="-1"/>
                <w:sz w:val="22"/>
                <w:szCs w:val="22"/>
              </w:rPr>
              <w:t>id</w:t>
            </w:r>
            <w:r w:rsidRPr="00540CDD">
              <w:rPr>
                <w:rFonts w:ascii="Calibri" w:hAnsi="Calibri"/>
                <w:sz w:val="22"/>
                <w:szCs w:val="22"/>
              </w:rPr>
              <w:t>e</w:t>
            </w:r>
            <w:r w:rsidRPr="00540CDD">
              <w:rPr>
                <w:rFonts w:ascii="Calibri" w:hAnsi="Calibri"/>
                <w:spacing w:val="17"/>
                <w:sz w:val="22"/>
                <w:szCs w:val="22"/>
              </w:rPr>
              <w:t xml:space="preserve"> </w:t>
            </w:r>
            <w:r w:rsidRPr="00540CDD">
              <w:rPr>
                <w:rFonts w:ascii="Calibri" w:hAnsi="Calibri"/>
                <w:spacing w:val="1"/>
                <w:sz w:val="22"/>
                <w:szCs w:val="22"/>
              </w:rPr>
              <w:t>$</w:t>
            </w:r>
            <w:r w:rsidRPr="00540CDD">
              <w:rPr>
                <w:rFonts w:ascii="Calibri" w:hAnsi="Calibri"/>
                <w:sz w:val="22"/>
                <w:szCs w:val="22"/>
              </w:rPr>
              <w:t>40</w:t>
            </w:r>
            <w:r w:rsidRPr="00540CDD">
              <w:rPr>
                <w:rFonts w:ascii="Calibri" w:hAnsi="Calibri"/>
                <w:spacing w:val="6"/>
                <w:sz w:val="22"/>
                <w:szCs w:val="22"/>
              </w:rPr>
              <w:t xml:space="preserve"> </w:t>
            </w:r>
            <w:r w:rsidRPr="00540CDD">
              <w:rPr>
                <w:rFonts w:ascii="Calibri" w:hAnsi="Calibri"/>
                <w:spacing w:val="1"/>
                <w:sz w:val="22"/>
                <w:szCs w:val="22"/>
              </w:rPr>
              <w:t>m</w:t>
            </w:r>
            <w:r w:rsidRPr="00540CDD">
              <w:rPr>
                <w:rFonts w:ascii="Calibri" w:hAnsi="Calibri"/>
                <w:spacing w:val="-1"/>
                <w:sz w:val="22"/>
                <w:szCs w:val="22"/>
              </w:rPr>
              <w:t>i</w:t>
            </w:r>
            <w:r w:rsidRPr="00540CDD">
              <w:rPr>
                <w:rFonts w:ascii="Calibri" w:hAnsi="Calibri"/>
                <w:sz w:val="22"/>
                <w:szCs w:val="22"/>
              </w:rPr>
              <w:t>ll</w:t>
            </w:r>
            <w:r w:rsidRPr="00540CDD">
              <w:rPr>
                <w:rFonts w:ascii="Calibri" w:hAnsi="Calibri"/>
                <w:spacing w:val="-2"/>
                <w:sz w:val="22"/>
                <w:szCs w:val="22"/>
              </w:rPr>
              <w:t>i</w:t>
            </w:r>
            <w:r w:rsidRPr="00540CDD">
              <w:rPr>
                <w:rFonts w:ascii="Calibri" w:hAnsi="Calibri"/>
                <w:sz w:val="22"/>
                <w:szCs w:val="22"/>
              </w:rPr>
              <w:t>on</w:t>
            </w:r>
            <w:r w:rsidRPr="00540CDD">
              <w:rPr>
                <w:rFonts w:ascii="Calibri" w:hAnsi="Calibri"/>
                <w:spacing w:val="15"/>
                <w:sz w:val="22"/>
                <w:szCs w:val="22"/>
              </w:rPr>
              <w:t xml:space="preserve"> </w:t>
            </w:r>
            <w:r w:rsidRPr="00540CDD">
              <w:rPr>
                <w:rFonts w:ascii="Calibri" w:hAnsi="Calibri"/>
                <w:spacing w:val="-2"/>
                <w:sz w:val="22"/>
                <w:szCs w:val="22"/>
              </w:rPr>
              <w:t>i</w:t>
            </w:r>
            <w:r w:rsidRPr="00540CDD">
              <w:rPr>
                <w:rFonts w:ascii="Calibri" w:hAnsi="Calibri"/>
                <w:sz w:val="22"/>
                <w:szCs w:val="22"/>
              </w:rPr>
              <w:t>n</w:t>
            </w:r>
            <w:r w:rsidRPr="00540CDD">
              <w:rPr>
                <w:rFonts w:ascii="Calibri" w:hAnsi="Calibri"/>
                <w:spacing w:val="3"/>
                <w:sz w:val="22"/>
                <w:szCs w:val="22"/>
              </w:rPr>
              <w:t xml:space="preserve"> </w:t>
            </w:r>
            <w:r w:rsidRPr="00540CDD">
              <w:rPr>
                <w:rFonts w:ascii="Calibri" w:hAnsi="Calibri"/>
                <w:sz w:val="22"/>
                <w:szCs w:val="22"/>
              </w:rPr>
              <w:t>g</w:t>
            </w:r>
            <w:r w:rsidRPr="00540CDD">
              <w:rPr>
                <w:rFonts w:ascii="Calibri" w:hAnsi="Calibri"/>
                <w:spacing w:val="1"/>
                <w:sz w:val="22"/>
                <w:szCs w:val="22"/>
              </w:rPr>
              <w:t>ra</w:t>
            </w:r>
            <w:r w:rsidRPr="00540CDD">
              <w:rPr>
                <w:rFonts w:ascii="Calibri" w:hAnsi="Calibri"/>
                <w:spacing w:val="-1"/>
                <w:sz w:val="22"/>
                <w:szCs w:val="22"/>
              </w:rPr>
              <w:t>n</w:t>
            </w:r>
            <w:r w:rsidRPr="00540CDD">
              <w:rPr>
                <w:rFonts w:ascii="Calibri" w:hAnsi="Calibri"/>
                <w:sz w:val="22"/>
                <w:szCs w:val="22"/>
              </w:rPr>
              <w:t>ts</w:t>
            </w:r>
            <w:r w:rsidRPr="00540CDD">
              <w:rPr>
                <w:rFonts w:ascii="Calibri" w:hAnsi="Calibri"/>
                <w:spacing w:val="11"/>
                <w:sz w:val="22"/>
                <w:szCs w:val="22"/>
              </w:rPr>
              <w:t xml:space="preserve"> </w:t>
            </w:r>
            <w:r w:rsidRPr="00540CDD">
              <w:rPr>
                <w:rFonts w:ascii="Calibri" w:hAnsi="Calibri"/>
                <w:sz w:val="22"/>
                <w:szCs w:val="22"/>
              </w:rPr>
              <w:t>o</w:t>
            </w:r>
            <w:r w:rsidRPr="00540CDD">
              <w:rPr>
                <w:rFonts w:ascii="Calibri" w:hAnsi="Calibri"/>
                <w:spacing w:val="2"/>
                <w:sz w:val="22"/>
                <w:szCs w:val="22"/>
              </w:rPr>
              <w:t>v</w:t>
            </w:r>
            <w:r w:rsidRPr="00540CDD">
              <w:rPr>
                <w:rFonts w:ascii="Calibri" w:hAnsi="Calibri"/>
                <w:spacing w:val="-1"/>
                <w:sz w:val="22"/>
                <w:szCs w:val="22"/>
              </w:rPr>
              <w:t>e</w:t>
            </w:r>
            <w:r w:rsidRPr="00540CDD">
              <w:rPr>
                <w:rFonts w:ascii="Calibri" w:hAnsi="Calibri"/>
                <w:sz w:val="22"/>
                <w:szCs w:val="22"/>
              </w:rPr>
              <w:t>r</w:t>
            </w:r>
            <w:r w:rsidRPr="00540CDD">
              <w:rPr>
                <w:rFonts w:ascii="Calibri" w:hAnsi="Calibri"/>
                <w:spacing w:val="8"/>
                <w:sz w:val="22"/>
                <w:szCs w:val="22"/>
              </w:rPr>
              <w:t xml:space="preserve"> </w:t>
            </w:r>
            <w:r w:rsidRPr="00540CDD">
              <w:rPr>
                <w:rFonts w:ascii="Calibri" w:hAnsi="Calibri"/>
                <w:sz w:val="22"/>
                <w:szCs w:val="22"/>
              </w:rPr>
              <w:t xml:space="preserve">a </w:t>
            </w:r>
            <w:r w:rsidRPr="00540CDD">
              <w:rPr>
                <w:rFonts w:ascii="Calibri" w:hAnsi="Calibri"/>
                <w:spacing w:val="2"/>
                <w:sz w:val="22"/>
                <w:szCs w:val="22"/>
              </w:rPr>
              <w:t>t</w:t>
            </w:r>
            <w:r w:rsidRPr="00540CDD">
              <w:rPr>
                <w:rFonts w:ascii="Calibri" w:hAnsi="Calibri"/>
                <w:spacing w:val="-1"/>
                <w:sz w:val="22"/>
                <w:szCs w:val="22"/>
              </w:rPr>
              <w:t>h</w:t>
            </w:r>
            <w:r w:rsidRPr="00540CDD">
              <w:rPr>
                <w:rFonts w:ascii="Calibri" w:hAnsi="Calibri"/>
                <w:sz w:val="22"/>
                <w:szCs w:val="22"/>
              </w:rPr>
              <w:t>ree</w:t>
            </w:r>
            <w:r w:rsidRPr="00540CDD">
              <w:rPr>
                <w:rFonts w:ascii="Calibri" w:hAnsi="Calibri"/>
                <w:spacing w:val="-1"/>
                <w:sz w:val="22"/>
                <w:szCs w:val="22"/>
              </w:rPr>
              <w:t>-</w:t>
            </w:r>
            <w:r w:rsidRPr="00540CDD">
              <w:rPr>
                <w:rFonts w:ascii="Calibri" w:hAnsi="Calibri"/>
                <w:sz w:val="22"/>
                <w:szCs w:val="22"/>
              </w:rPr>
              <w:t>ye</w:t>
            </w:r>
            <w:r w:rsidRPr="00540CDD">
              <w:rPr>
                <w:rFonts w:ascii="Calibri" w:hAnsi="Calibri"/>
                <w:spacing w:val="-1"/>
                <w:sz w:val="22"/>
                <w:szCs w:val="22"/>
              </w:rPr>
              <w:t>a</w:t>
            </w:r>
            <w:r w:rsidRPr="00540CDD">
              <w:rPr>
                <w:rFonts w:ascii="Calibri" w:hAnsi="Calibri"/>
                <w:sz w:val="22"/>
                <w:szCs w:val="22"/>
              </w:rPr>
              <w:t>r</w:t>
            </w:r>
            <w:r w:rsidRPr="00540CDD">
              <w:rPr>
                <w:rFonts w:ascii="Calibri" w:hAnsi="Calibri"/>
                <w:spacing w:val="23"/>
                <w:sz w:val="22"/>
                <w:szCs w:val="22"/>
              </w:rPr>
              <w:t xml:space="preserve"> </w:t>
            </w:r>
            <w:r w:rsidRPr="00540CDD">
              <w:rPr>
                <w:rFonts w:ascii="Calibri" w:hAnsi="Calibri"/>
                <w:spacing w:val="1"/>
                <w:sz w:val="22"/>
                <w:szCs w:val="22"/>
              </w:rPr>
              <w:t>p</w:t>
            </w:r>
            <w:r w:rsidRPr="00540CDD">
              <w:rPr>
                <w:rFonts w:ascii="Calibri" w:hAnsi="Calibri"/>
                <w:sz w:val="22"/>
                <w:szCs w:val="22"/>
              </w:rPr>
              <w:t>er</w:t>
            </w:r>
            <w:r w:rsidRPr="00540CDD">
              <w:rPr>
                <w:rFonts w:ascii="Calibri" w:hAnsi="Calibri"/>
                <w:spacing w:val="-1"/>
                <w:sz w:val="22"/>
                <w:szCs w:val="22"/>
              </w:rPr>
              <w:t>i</w:t>
            </w:r>
            <w:r w:rsidRPr="00540CDD">
              <w:rPr>
                <w:rFonts w:ascii="Calibri" w:hAnsi="Calibri"/>
                <w:sz w:val="22"/>
                <w:szCs w:val="22"/>
              </w:rPr>
              <w:t>od</w:t>
            </w:r>
            <w:r w:rsidRPr="00540CDD">
              <w:rPr>
                <w:rFonts w:ascii="Calibri" w:hAnsi="Calibri"/>
                <w:spacing w:val="11"/>
                <w:sz w:val="22"/>
                <w:szCs w:val="22"/>
              </w:rPr>
              <w:t xml:space="preserve"> </w:t>
            </w:r>
            <w:r w:rsidRPr="00540CDD">
              <w:rPr>
                <w:rFonts w:ascii="Calibri" w:hAnsi="Calibri"/>
                <w:spacing w:val="2"/>
                <w:w w:val="103"/>
                <w:sz w:val="22"/>
                <w:szCs w:val="22"/>
              </w:rPr>
              <w:t>t</w:t>
            </w:r>
            <w:r w:rsidRPr="00540CDD">
              <w:rPr>
                <w:rFonts w:ascii="Calibri" w:hAnsi="Calibri"/>
                <w:w w:val="103"/>
                <w:sz w:val="22"/>
                <w:szCs w:val="22"/>
              </w:rPr>
              <w:t xml:space="preserve">o </w:t>
            </w:r>
            <w:r w:rsidRPr="00540CDD">
              <w:rPr>
                <w:rFonts w:ascii="Calibri" w:hAnsi="Calibri"/>
                <w:spacing w:val="-1"/>
                <w:sz w:val="22"/>
                <w:szCs w:val="22"/>
              </w:rPr>
              <w:t>ap</w:t>
            </w:r>
            <w:r w:rsidRPr="00540CDD">
              <w:rPr>
                <w:rFonts w:ascii="Calibri" w:hAnsi="Calibri"/>
                <w:spacing w:val="1"/>
                <w:sz w:val="22"/>
                <w:szCs w:val="22"/>
              </w:rPr>
              <w:t>p</w:t>
            </w:r>
            <w:r w:rsidRPr="00540CDD">
              <w:rPr>
                <w:rFonts w:ascii="Calibri" w:hAnsi="Calibri"/>
                <w:sz w:val="22"/>
                <w:szCs w:val="22"/>
              </w:rPr>
              <w:t>ro</w:t>
            </w:r>
            <w:r w:rsidRPr="00540CDD">
              <w:rPr>
                <w:rFonts w:ascii="Calibri" w:hAnsi="Calibri"/>
                <w:spacing w:val="2"/>
                <w:sz w:val="22"/>
                <w:szCs w:val="22"/>
              </w:rPr>
              <w:t>x</w:t>
            </w:r>
            <w:r w:rsidRPr="00540CDD">
              <w:rPr>
                <w:rFonts w:ascii="Calibri" w:hAnsi="Calibri"/>
                <w:spacing w:val="-1"/>
                <w:sz w:val="22"/>
                <w:szCs w:val="22"/>
              </w:rPr>
              <w:t>i</w:t>
            </w:r>
            <w:r w:rsidRPr="00540CDD">
              <w:rPr>
                <w:rFonts w:ascii="Calibri" w:hAnsi="Calibri"/>
                <w:spacing w:val="1"/>
                <w:sz w:val="22"/>
                <w:szCs w:val="22"/>
              </w:rPr>
              <w:t>m</w:t>
            </w:r>
            <w:r w:rsidRPr="00540CDD">
              <w:rPr>
                <w:rFonts w:ascii="Calibri" w:hAnsi="Calibri"/>
                <w:spacing w:val="-1"/>
                <w:sz w:val="22"/>
                <w:szCs w:val="22"/>
              </w:rPr>
              <w:t>a</w:t>
            </w:r>
            <w:r w:rsidRPr="00540CDD">
              <w:rPr>
                <w:rFonts w:ascii="Calibri" w:hAnsi="Calibri"/>
                <w:sz w:val="22"/>
                <w:szCs w:val="22"/>
              </w:rPr>
              <w:t>te</w:t>
            </w:r>
            <w:r w:rsidRPr="00540CDD">
              <w:rPr>
                <w:rFonts w:ascii="Calibri" w:hAnsi="Calibri"/>
                <w:spacing w:val="-1"/>
                <w:sz w:val="22"/>
                <w:szCs w:val="22"/>
              </w:rPr>
              <w:t>l</w:t>
            </w:r>
            <w:r w:rsidRPr="00540CDD">
              <w:rPr>
                <w:rFonts w:ascii="Calibri" w:hAnsi="Calibri"/>
                <w:sz w:val="22"/>
                <w:szCs w:val="22"/>
              </w:rPr>
              <w:t>y</w:t>
            </w:r>
            <w:r w:rsidRPr="00540CDD">
              <w:rPr>
                <w:rFonts w:ascii="Calibri" w:hAnsi="Calibri"/>
                <w:spacing w:val="31"/>
                <w:sz w:val="22"/>
                <w:szCs w:val="22"/>
              </w:rPr>
              <w:t xml:space="preserve"> </w:t>
            </w:r>
            <w:r w:rsidRPr="00540CDD">
              <w:rPr>
                <w:rFonts w:ascii="Calibri" w:hAnsi="Calibri"/>
                <w:sz w:val="22"/>
                <w:szCs w:val="22"/>
              </w:rPr>
              <w:t>40 s</w:t>
            </w:r>
            <w:r w:rsidRPr="00540CDD">
              <w:rPr>
                <w:rFonts w:ascii="Calibri" w:hAnsi="Calibri"/>
                <w:spacing w:val="2"/>
                <w:sz w:val="22"/>
                <w:szCs w:val="22"/>
              </w:rPr>
              <w:t>e</w:t>
            </w:r>
            <w:r w:rsidRPr="00540CDD">
              <w:rPr>
                <w:rFonts w:ascii="Calibri" w:hAnsi="Calibri"/>
                <w:spacing w:val="-1"/>
                <w:sz w:val="22"/>
                <w:szCs w:val="22"/>
              </w:rPr>
              <w:t>le</w:t>
            </w:r>
            <w:r w:rsidRPr="00540CDD">
              <w:rPr>
                <w:rFonts w:ascii="Calibri" w:hAnsi="Calibri"/>
                <w:spacing w:val="1"/>
                <w:sz w:val="22"/>
                <w:szCs w:val="22"/>
              </w:rPr>
              <w:t>c</w:t>
            </w:r>
            <w:r w:rsidRPr="00540CDD">
              <w:rPr>
                <w:rFonts w:ascii="Calibri" w:hAnsi="Calibri"/>
                <w:sz w:val="22"/>
                <w:szCs w:val="22"/>
              </w:rPr>
              <w:t>ted</w:t>
            </w:r>
            <w:r w:rsidRPr="00540CDD">
              <w:rPr>
                <w:rFonts w:ascii="Calibri" w:hAnsi="Calibri"/>
                <w:spacing w:val="14"/>
                <w:sz w:val="22"/>
                <w:szCs w:val="22"/>
              </w:rPr>
              <w:t xml:space="preserve"> </w:t>
            </w:r>
            <w:r w:rsidRPr="00540CDD">
              <w:rPr>
                <w:rFonts w:ascii="Calibri" w:hAnsi="Calibri"/>
                <w:spacing w:val="-2"/>
                <w:sz w:val="22"/>
                <w:szCs w:val="22"/>
              </w:rPr>
              <w:t>l</w:t>
            </w:r>
            <w:r w:rsidRPr="00540CDD">
              <w:rPr>
                <w:rFonts w:ascii="Calibri" w:hAnsi="Calibri"/>
                <w:spacing w:val="1"/>
                <w:sz w:val="22"/>
                <w:szCs w:val="22"/>
              </w:rPr>
              <w:t>o</w:t>
            </w:r>
            <w:r w:rsidRPr="00540CDD">
              <w:rPr>
                <w:rFonts w:ascii="Calibri" w:hAnsi="Calibri"/>
                <w:sz w:val="22"/>
                <w:szCs w:val="22"/>
              </w:rPr>
              <w:t>c</w:t>
            </w:r>
            <w:r w:rsidRPr="00540CDD">
              <w:rPr>
                <w:rFonts w:ascii="Calibri" w:hAnsi="Calibri"/>
                <w:spacing w:val="1"/>
                <w:sz w:val="22"/>
                <w:szCs w:val="22"/>
              </w:rPr>
              <w:t>a</w:t>
            </w:r>
            <w:r w:rsidRPr="00540CDD">
              <w:rPr>
                <w:rFonts w:ascii="Calibri" w:hAnsi="Calibri"/>
                <w:sz w:val="22"/>
                <w:szCs w:val="22"/>
              </w:rPr>
              <w:t>l</w:t>
            </w:r>
            <w:r w:rsidRPr="00540CDD">
              <w:rPr>
                <w:rFonts w:ascii="Calibri" w:hAnsi="Calibri"/>
                <w:spacing w:val="4"/>
                <w:sz w:val="22"/>
                <w:szCs w:val="22"/>
              </w:rPr>
              <w:t xml:space="preserve"> </w:t>
            </w:r>
            <w:r w:rsidRPr="00540CDD">
              <w:rPr>
                <w:rFonts w:ascii="Calibri" w:hAnsi="Calibri"/>
                <w:sz w:val="22"/>
                <w:szCs w:val="22"/>
              </w:rPr>
              <w:t>g</w:t>
            </w:r>
            <w:r w:rsidRPr="00540CDD">
              <w:rPr>
                <w:rFonts w:ascii="Calibri" w:hAnsi="Calibri"/>
                <w:spacing w:val="1"/>
                <w:sz w:val="22"/>
                <w:szCs w:val="22"/>
              </w:rPr>
              <w:t>o</w:t>
            </w:r>
            <w:r w:rsidRPr="00540CDD">
              <w:rPr>
                <w:rFonts w:ascii="Calibri" w:hAnsi="Calibri"/>
                <w:sz w:val="22"/>
                <w:szCs w:val="22"/>
              </w:rPr>
              <w:t>v</w:t>
            </w:r>
            <w:r w:rsidRPr="00540CDD">
              <w:rPr>
                <w:rFonts w:ascii="Calibri" w:hAnsi="Calibri"/>
                <w:spacing w:val="-1"/>
                <w:sz w:val="22"/>
                <w:szCs w:val="22"/>
              </w:rPr>
              <w:t>e</w:t>
            </w:r>
            <w:r w:rsidRPr="00540CDD">
              <w:rPr>
                <w:rFonts w:ascii="Calibri" w:hAnsi="Calibri"/>
                <w:spacing w:val="1"/>
                <w:sz w:val="22"/>
                <w:szCs w:val="22"/>
              </w:rPr>
              <w:t>r</w:t>
            </w:r>
            <w:r w:rsidRPr="00540CDD">
              <w:rPr>
                <w:rFonts w:ascii="Calibri" w:hAnsi="Calibri"/>
                <w:spacing w:val="-1"/>
                <w:sz w:val="22"/>
                <w:szCs w:val="22"/>
              </w:rPr>
              <w:t>nm</w:t>
            </w:r>
            <w:r w:rsidRPr="00540CDD">
              <w:rPr>
                <w:rFonts w:ascii="Calibri" w:hAnsi="Calibri"/>
                <w:sz w:val="22"/>
                <w:szCs w:val="22"/>
              </w:rPr>
              <w:t>e</w:t>
            </w:r>
            <w:r w:rsidRPr="00540CDD">
              <w:rPr>
                <w:rFonts w:ascii="Calibri" w:hAnsi="Calibri"/>
                <w:spacing w:val="-1"/>
                <w:sz w:val="22"/>
                <w:szCs w:val="22"/>
              </w:rPr>
              <w:t>n</w:t>
            </w:r>
            <w:r w:rsidRPr="00540CDD">
              <w:rPr>
                <w:rFonts w:ascii="Calibri" w:hAnsi="Calibri"/>
                <w:sz w:val="22"/>
                <w:szCs w:val="22"/>
              </w:rPr>
              <w:t>ts</w:t>
            </w:r>
            <w:r w:rsidRPr="00540CDD">
              <w:rPr>
                <w:rFonts w:ascii="Calibri" w:hAnsi="Calibri"/>
                <w:spacing w:val="27"/>
                <w:sz w:val="22"/>
                <w:szCs w:val="22"/>
              </w:rPr>
              <w:t xml:space="preserve"> </w:t>
            </w:r>
            <w:r w:rsidRPr="00540CDD">
              <w:rPr>
                <w:rFonts w:ascii="Calibri" w:hAnsi="Calibri"/>
                <w:spacing w:val="-1"/>
                <w:sz w:val="22"/>
                <w:szCs w:val="22"/>
              </w:rPr>
              <w:t>f</w:t>
            </w:r>
            <w:r w:rsidRPr="00540CDD">
              <w:rPr>
                <w:rFonts w:ascii="Calibri" w:hAnsi="Calibri"/>
                <w:sz w:val="22"/>
                <w:szCs w:val="22"/>
              </w:rPr>
              <w:t>or</w:t>
            </w:r>
            <w:r w:rsidRPr="00540CDD">
              <w:rPr>
                <w:rFonts w:ascii="Calibri" w:hAnsi="Calibri"/>
                <w:spacing w:val="2"/>
                <w:sz w:val="22"/>
                <w:szCs w:val="22"/>
              </w:rPr>
              <w:t xml:space="preserve"> </w:t>
            </w:r>
            <w:r w:rsidRPr="00540CDD">
              <w:rPr>
                <w:rFonts w:ascii="Calibri" w:hAnsi="Calibri"/>
                <w:sz w:val="22"/>
                <w:szCs w:val="22"/>
              </w:rPr>
              <w:t>i</w:t>
            </w:r>
            <w:r w:rsidRPr="00540CDD">
              <w:rPr>
                <w:rFonts w:ascii="Calibri" w:hAnsi="Calibri"/>
                <w:spacing w:val="-1"/>
                <w:sz w:val="22"/>
                <w:szCs w:val="22"/>
              </w:rPr>
              <w:t>m</w:t>
            </w:r>
            <w:r w:rsidRPr="00540CDD">
              <w:rPr>
                <w:rFonts w:ascii="Calibri" w:hAnsi="Calibri"/>
                <w:spacing w:val="2"/>
                <w:sz w:val="22"/>
                <w:szCs w:val="22"/>
              </w:rPr>
              <w:t>p</w:t>
            </w:r>
            <w:r w:rsidRPr="00540CDD">
              <w:rPr>
                <w:rFonts w:ascii="Calibri" w:hAnsi="Calibri"/>
                <w:spacing w:val="-2"/>
                <w:sz w:val="22"/>
                <w:szCs w:val="22"/>
              </w:rPr>
              <w:t>l</w:t>
            </w:r>
            <w:r w:rsidRPr="00540CDD">
              <w:rPr>
                <w:rFonts w:ascii="Calibri" w:hAnsi="Calibri"/>
                <w:sz w:val="22"/>
                <w:szCs w:val="22"/>
              </w:rPr>
              <w:t>e</w:t>
            </w:r>
            <w:r w:rsidRPr="00540CDD">
              <w:rPr>
                <w:rFonts w:ascii="Calibri" w:hAnsi="Calibri"/>
                <w:spacing w:val="1"/>
                <w:sz w:val="22"/>
                <w:szCs w:val="22"/>
              </w:rPr>
              <w:t>m</w:t>
            </w:r>
            <w:r w:rsidRPr="00540CDD">
              <w:rPr>
                <w:rFonts w:ascii="Calibri" w:hAnsi="Calibri"/>
                <w:sz w:val="22"/>
                <w:szCs w:val="22"/>
              </w:rPr>
              <w:t>e</w:t>
            </w:r>
            <w:r w:rsidRPr="00540CDD">
              <w:rPr>
                <w:rFonts w:ascii="Calibri" w:hAnsi="Calibri"/>
                <w:spacing w:val="-1"/>
                <w:sz w:val="22"/>
                <w:szCs w:val="22"/>
              </w:rPr>
              <w:t>n</w:t>
            </w:r>
            <w:r w:rsidRPr="00540CDD">
              <w:rPr>
                <w:rFonts w:ascii="Calibri" w:hAnsi="Calibri"/>
                <w:spacing w:val="2"/>
                <w:sz w:val="22"/>
                <w:szCs w:val="22"/>
              </w:rPr>
              <w:t>t</w:t>
            </w:r>
            <w:r w:rsidRPr="00540CDD">
              <w:rPr>
                <w:rFonts w:ascii="Calibri" w:hAnsi="Calibri"/>
                <w:spacing w:val="-1"/>
                <w:sz w:val="22"/>
                <w:szCs w:val="22"/>
              </w:rPr>
              <w:t>in</w:t>
            </w:r>
            <w:r w:rsidRPr="00540CDD">
              <w:rPr>
                <w:rFonts w:ascii="Calibri" w:hAnsi="Calibri"/>
                <w:sz w:val="22"/>
                <w:szCs w:val="22"/>
              </w:rPr>
              <w:t>g</w:t>
            </w:r>
            <w:r w:rsidRPr="00540CDD">
              <w:rPr>
                <w:rFonts w:ascii="Calibri" w:hAnsi="Calibri"/>
                <w:spacing w:val="29"/>
                <w:sz w:val="22"/>
                <w:szCs w:val="22"/>
              </w:rPr>
              <w:t xml:space="preserve"> </w:t>
            </w:r>
            <w:r w:rsidRPr="00540CDD">
              <w:rPr>
                <w:rFonts w:ascii="Calibri" w:hAnsi="Calibri"/>
                <w:spacing w:val="-1"/>
                <w:sz w:val="22"/>
                <w:szCs w:val="22"/>
              </w:rPr>
              <w:t>m</w:t>
            </w:r>
            <w:r w:rsidRPr="00540CDD">
              <w:rPr>
                <w:rFonts w:ascii="Calibri" w:hAnsi="Calibri"/>
                <w:spacing w:val="1"/>
                <w:sz w:val="22"/>
                <w:szCs w:val="22"/>
              </w:rPr>
              <w:t>un</w:t>
            </w:r>
            <w:r w:rsidRPr="00540CDD">
              <w:rPr>
                <w:rFonts w:ascii="Calibri" w:hAnsi="Calibri"/>
                <w:spacing w:val="-1"/>
                <w:sz w:val="22"/>
                <w:szCs w:val="22"/>
              </w:rPr>
              <w:t>i</w:t>
            </w:r>
            <w:r w:rsidRPr="00540CDD">
              <w:rPr>
                <w:rFonts w:ascii="Calibri" w:hAnsi="Calibri"/>
                <w:spacing w:val="1"/>
                <w:sz w:val="22"/>
                <w:szCs w:val="22"/>
              </w:rPr>
              <w:t>c</w:t>
            </w:r>
            <w:r w:rsidRPr="00540CDD">
              <w:rPr>
                <w:rFonts w:ascii="Calibri" w:hAnsi="Calibri"/>
                <w:spacing w:val="-1"/>
                <w:sz w:val="22"/>
                <w:szCs w:val="22"/>
              </w:rPr>
              <w:t>i</w:t>
            </w:r>
            <w:r w:rsidRPr="00540CDD">
              <w:rPr>
                <w:rFonts w:ascii="Calibri" w:hAnsi="Calibri"/>
                <w:spacing w:val="1"/>
                <w:sz w:val="22"/>
                <w:szCs w:val="22"/>
              </w:rPr>
              <w:t>pa</w:t>
            </w:r>
            <w:r w:rsidRPr="00540CDD">
              <w:rPr>
                <w:rFonts w:ascii="Calibri" w:hAnsi="Calibri"/>
                <w:sz w:val="22"/>
                <w:szCs w:val="22"/>
              </w:rPr>
              <w:t>l</w:t>
            </w:r>
            <w:r w:rsidRPr="00540CDD">
              <w:rPr>
                <w:rFonts w:ascii="Calibri" w:hAnsi="Calibri"/>
                <w:spacing w:val="16"/>
                <w:sz w:val="22"/>
                <w:szCs w:val="22"/>
              </w:rPr>
              <w:t xml:space="preserve"> </w:t>
            </w:r>
            <w:r w:rsidRPr="00540CDD">
              <w:rPr>
                <w:rFonts w:ascii="Calibri" w:hAnsi="Calibri"/>
                <w:spacing w:val="1"/>
                <w:w w:val="103"/>
                <w:sz w:val="22"/>
                <w:szCs w:val="22"/>
              </w:rPr>
              <w:t>sa</w:t>
            </w:r>
            <w:r w:rsidRPr="00540CDD">
              <w:rPr>
                <w:rFonts w:ascii="Calibri" w:hAnsi="Calibri"/>
                <w:spacing w:val="-1"/>
                <w:w w:val="103"/>
                <w:sz w:val="22"/>
                <w:szCs w:val="22"/>
              </w:rPr>
              <w:t>ni</w:t>
            </w:r>
            <w:r w:rsidRPr="00540CDD">
              <w:rPr>
                <w:rFonts w:ascii="Calibri" w:hAnsi="Calibri"/>
                <w:spacing w:val="2"/>
                <w:w w:val="103"/>
                <w:sz w:val="22"/>
                <w:szCs w:val="22"/>
              </w:rPr>
              <w:t>t</w:t>
            </w:r>
            <w:r w:rsidRPr="00540CDD">
              <w:rPr>
                <w:rFonts w:ascii="Calibri" w:hAnsi="Calibri"/>
                <w:spacing w:val="-1"/>
                <w:w w:val="103"/>
                <w:sz w:val="22"/>
                <w:szCs w:val="22"/>
              </w:rPr>
              <w:t>a</w:t>
            </w:r>
            <w:r w:rsidRPr="00540CDD">
              <w:rPr>
                <w:rFonts w:ascii="Calibri" w:hAnsi="Calibri"/>
                <w:w w:val="103"/>
                <w:sz w:val="22"/>
                <w:szCs w:val="22"/>
              </w:rPr>
              <w:t>t</w:t>
            </w:r>
            <w:r w:rsidRPr="00540CDD">
              <w:rPr>
                <w:rFonts w:ascii="Calibri" w:hAnsi="Calibri"/>
                <w:spacing w:val="-1"/>
                <w:w w:val="103"/>
                <w:sz w:val="22"/>
                <w:szCs w:val="22"/>
              </w:rPr>
              <w:t>i</w:t>
            </w:r>
            <w:r w:rsidRPr="00540CDD">
              <w:rPr>
                <w:rFonts w:ascii="Calibri" w:hAnsi="Calibri"/>
                <w:w w:val="103"/>
                <w:sz w:val="22"/>
                <w:szCs w:val="22"/>
              </w:rPr>
              <w:t xml:space="preserve">on </w:t>
            </w:r>
            <w:r w:rsidRPr="00540CDD">
              <w:rPr>
                <w:rFonts w:ascii="Calibri" w:hAnsi="Calibri"/>
                <w:spacing w:val="-1"/>
                <w:sz w:val="22"/>
                <w:szCs w:val="22"/>
              </w:rPr>
              <w:t>i</w:t>
            </w:r>
            <w:r w:rsidRPr="00540CDD">
              <w:rPr>
                <w:rFonts w:ascii="Calibri" w:hAnsi="Calibri"/>
                <w:spacing w:val="1"/>
                <w:sz w:val="22"/>
                <w:szCs w:val="22"/>
              </w:rPr>
              <w:t>n</w:t>
            </w:r>
            <w:r w:rsidRPr="00540CDD">
              <w:rPr>
                <w:rFonts w:ascii="Calibri" w:hAnsi="Calibri"/>
                <w:spacing w:val="-1"/>
                <w:sz w:val="22"/>
                <w:szCs w:val="22"/>
              </w:rPr>
              <w:t>f</w:t>
            </w:r>
            <w:r w:rsidRPr="00540CDD">
              <w:rPr>
                <w:rFonts w:ascii="Calibri" w:hAnsi="Calibri"/>
                <w:spacing w:val="1"/>
                <w:sz w:val="22"/>
                <w:szCs w:val="22"/>
              </w:rPr>
              <w:t>ra</w:t>
            </w:r>
            <w:r w:rsidRPr="00540CDD">
              <w:rPr>
                <w:rFonts w:ascii="Calibri" w:hAnsi="Calibri"/>
                <w:spacing w:val="-2"/>
                <w:sz w:val="22"/>
                <w:szCs w:val="22"/>
              </w:rPr>
              <w:t>s</w:t>
            </w:r>
            <w:r w:rsidRPr="00540CDD">
              <w:rPr>
                <w:rFonts w:ascii="Calibri" w:hAnsi="Calibri"/>
                <w:spacing w:val="2"/>
                <w:sz w:val="22"/>
                <w:szCs w:val="22"/>
              </w:rPr>
              <w:t>t</w:t>
            </w:r>
            <w:r w:rsidRPr="00540CDD">
              <w:rPr>
                <w:rFonts w:ascii="Calibri" w:hAnsi="Calibri"/>
                <w:sz w:val="22"/>
                <w:szCs w:val="22"/>
              </w:rPr>
              <w:t>r</w:t>
            </w:r>
            <w:r w:rsidRPr="00540CDD">
              <w:rPr>
                <w:rFonts w:ascii="Calibri" w:hAnsi="Calibri"/>
                <w:spacing w:val="-1"/>
                <w:sz w:val="22"/>
                <w:szCs w:val="22"/>
              </w:rPr>
              <w:t>u</w:t>
            </w:r>
            <w:r w:rsidRPr="00540CDD">
              <w:rPr>
                <w:rFonts w:ascii="Calibri" w:hAnsi="Calibri"/>
                <w:spacing w:val="1"/>
                <w:sz w:val="22"/>
                <w:szCs w:val="22"/>
              </w:rPr>
              <w:t>c</w:t>
            </w:r>
            <w:r w:rsidRPr="00540CDD">
              <w:rPr>
                <w:rFonts w:ascii="Calibri" w:hAnsi="Calibri"/>
                <w:sz w:val="22"/>
                <w:szCs w:val="22"/>
              </w:rPr>
              <w:t>t</w:t>
            </w:r>
            <w:r w:rsidRPr="00540CDD">
              <w:rPr>
                <w:rFonts w:ascii="Calibri" w:hAnsi="Calibri"/>
                <w:spacing w:val="-1"/>
                <w:sz w:val="22"/>
                <w:szCs w:val="22"/>
              </w:rPr>
              <w:t>u</w:t>
            </w:r>
            <w:r w:rsidRPr="00540CDD">
              <w:rPr>
                <w:rFonts w:ascii="Calibri" w:hAnsi="Calibri"/>
                <w:spacing w:val="1"/>
                <w:sz w:val="22"/>
                <w:szCs w:val="22"/>
              </w:rPr>
              <w:t>r</w:t>
            </w:r>
            <w:r w:rsidRPr="00540CDD">
              <w:rPr>
                <w:rFonts w:ascii="Calibri" w:hAnsi="Calibri"/>
                <w:sz w:val="22"/>
                <w:szCs w:val="22"/>
              </w:rPr>
              <w:t xml:space="preserve">e </w:t>
            </w:r>
            <w:r w:rsidRPr="00540CDD">
              <w:rPr>
                <w:rFonts w:ascii="Calibri" w:hAnsi="Calibri"/>
                <w:spacing w:val="-1"/>
                <w:sz w:val="22"/>
                <w:szCs w:val="22"/>
              </w:rPr>
              <w:t>u</w:t>
            </w:r>
            <w:r w:rsidRPr="00540CDD">
              <w:rPr>
                <w:rFonts w:ascii="Calibri" w:hAnsi="Calibri"/>
                <w:spacing w:val="1"/>
                <w:sz w:val="22"/>
                <w:szCs w:val="22"/>
              </w:rPr>
              <w:t>s</w:t>
            </w:r>
            <w:r w:rsidRPr="00540CDD">
              <w:rPr>
                <w:rFonts w:ascii="Calibri" w:hAnsi="Calibri"/>
                <w:spacing w:val="-1"/>
                <w:sz w:val="22"/>
                <w:szCs w:val="22"/>
              </w:rPr>
              <w:t>i</w:t>
            </w:r>
            <w:r w:rsidRPr="00540CDD">
              <w:rPr>
                <w:rFonts w:ascii="Calibri" w:hAnsi="Calibri"/>
                <w:spacing w:val="1"/>
                <w:sz w:val="22"/>
                <w:szCs w:val="22"/>
              </w:rPr>
              <w:t>n</w:t>
            </w:r>
            <w:r w:rsidRPr="00540CDD">
              <w:rPr>
                <w:rFonts w:ascii="Calibri" w:hAnsi="Calibri"/>
                <w:sz w:val="22"/>
                <w:szCs w:val="22"/>
              </w:rPr>
              <w:t xml:space="preserve">g </w:t>
            </w:r>
            <w:r w:rsidRPr="00540CDD">
              <w:rPr>
                <w:rFonts w:ascii="Calibri" w:hAnsi="Calibri"/>
                <w:spacing w:val="1"/>
                <w:sz w:val="22"/>
                <w:szCs w:val="22"/>
              </w:rPr>
              <w:t>a</w:t>
            </w:r>
            <w:r w:rsidRPr="00540CDD">
              <w:rPr>
                <w:rFonts w:ascii="Calibri" w:hAnsi="Calibri"/>
                <w:sz w:val="22"/>
                <w:szCs w:val="22"/>
              </w:rPr>
              <w:t>n</w:t>
            </w:r>
            <w:r w:rsidRPr="00540CDD">
              <w:rPr>
                <w:rFonts w:ascii="Calibri" w:hAnsi="Calibri"/>
                <w:spacing w:val="35"/>
                <w:sz w:val="22"/>
                <w:szCs w:val="22"/>
              </w:rPr>
              <w:t xml:space="preserve"> </w:t>
            </w:r>
            <w:r w:rsidRPr="00540CDD">
              <w:rPr>
                <w:rFonts w:ascii="Calibri" w:hAnsi="Calibri"/>
                <w:spacing w:val="1"/>
                <w:sz w:val="22"/>
                <w:szCs w:val="22"/>
              </w:rPr>
              <w:t>o</w:t>
            </w:r>
            <w:r w:rsidRPr="00540CDD">
              <w:rPr>
                <w:rFonts w:ascii="Calibri" w:hAnsi="Calibri"/>
                <w:spacing w:val="-1"/>
                <w:sz w:val="22"/>
                <w:szCs w:val="22"/>
              </w:rPr>
              <w:t>u</w:t>
            </w:r>
            <w:r w:rsidRPr="00540CDD">
              <w:rPr>
                <w:rFonts w:ascii="Calibri" w:hAnsi="Calibri"/>
                <w:sz w:val="22"/>
                <w:szCs w:val="22"/>
              </w:rPr>
              <w:t>t</w:t>
            </w:r>
            <w:r w:rsidRPr="00540CDD">
              <w:rPr>
                <w:rFonts w:ascii="Calibri" w:hAnsi="Calibri"/>
                <w:spacing w:val="1"/>
                <w:sz w:val="22"/>
                <w:szCs w:val="22"/>
              </w:rPr>
              <w:t>p</w:t>
            </w:r>
            <w:r w:rsidRPr="00540CDD">
              <w:rPr>
                <w:rFonts w:ascii="Calibri" w:hAnsi="Calibri"/>
                <w:spacing w:val="-1"/>
                <w:sz w:val="22"/>
                <w:szCs w:val="22"/>
              </w:rPr>
              <w:t>u</w:t>
            </w:r>
            <w:r w:rsidRPr="00540CDD">
              <w:rPr>
                <w:rFonts w:ascii="Calibri" w:hAnsi="Calibri"/>
                <w:sz w:val="22"/>
                <w:szCs w:val="22"/>
              </w:rPr>
              <w:t>t-</w:t>
            </w:r>
            <w:r w:rsidRPr="00540CDD">
              <w:rPr>
                <w:rFonts w:ascii="Calibri" w:hAnsi="Calibri"/>
                <w:spacing w:val="-1"/>
                <w:sz w:val="22"/>
                <w:szCs w:val="22"/>
              </w:rPr>
              <w:t>ba</w:t>
            </w:r>
            <w:r w:rsidRPr="00540CDD">
              <w:rPr>
                <w:rFonts w:ascii="Calibri" w:hAnsi="Calibri"/>
                <w:spacing w:val="1"/>
                <w:sz w:val="22"/>
                <w:szCs w:val="22"/>
              </w:rPr>
              <w:t>s</w:t>
            </w:r>
            <w:r w:rsidRPr="00540CDD">
              <w:rPr>
                <w:rFonts w:ascii="Calibri" w:hAnsi="Calibri"/>
                <w:spacing w:val="-1"/>
                <w:sz w:val="22"/>
                <w:szCs w:val="22"/>
              </w:rPr>
              <w:t>e</w:t>
            </w:r>
            <w:r w:rsidRPr="00540CDD">
              <w:rPr>
                <w:rFonts w:ascii="Calibri" w:hAnsi="Calibri"/>
                <w:sz w:val="22"/>
                <w:szCs w:val="22"/>
              </w:rPr>
              <w:t xml:space="preserve">d </w:t>
            </w:r>
            <w:r w:rsidRPr="00540CDD">
              <w:rPr>
                <w:rFonts w:ascii="Calibri" w:hAnsi="Calibri"/>
                <w:spacing w:val="1"/>
                <w:sz w:val="22"/>
                <w:szCs w:val="22"/>
              </w:rPr>
              <w:t>m</w:t>
            </w:r>
            <w:r w:rsidRPr="00540CDD">
              <w:rPr>
                <w:rFonts w:ascii="Calibri" w:hAnsi="Calibri"/>
                <w:sz w:val="22"/>
                <w:szCs w:val="22"/>
              </w:rPr>
              <w:t>o</w:t>
            </w:r>
            <w:r w:rsidRPr="00540CDD">
              <w:rPr>
                <w:rFonts w:ascii="Calibri" w:hAnsi="Calibri"/>
                <w:spacing w:val="-1"/>
                <w:sz w:val="22"/>
                <w:szCs w:val="22"/>
              </w:rPr>
              <w:t>d</w:t>
            </w:r>
            <w:r w:rsidRPr="00540CDD">
              <w:rPr>
                <w:rFonts w:ascii="Calibri" w:hAnsi="Calibri"/>
                <w:spacing w:val="1"/>
                <w:sz w:val="22"/>
                <w:szCs w:val="22"/>
              </w:rPr>
              <w:t>a</w:t>
            </w:r>
            <w:r w:rsidRPr="00540CDD">
              <w:rPr>
                <w:rFonts w:ascii="Calibri" w:hAnsi="Calibri"/>
                <w:sz w:val="22"/>
                <w:szCs w:val="22"/>
              </w:rPr>
              <w:t>l</w:t>
            </w:r>
            <w:r w:rsidRPr="00540CDD">
              <w:rPr>
                <w:rFonts w:ascii="Calibri" w:hAnsi="Calibri"/>
                <w:spacing w:val="-2"/>
                <w:sz w:val="22"/>
                <w:szCs w:val="22"/>
              </w:rPr>
              <w:t>i</w:t>
            </w:r>
            <w:r w:rsidRPr="00540CDD">
              <w:rPr>
                <w:rFonts w:ascii="Calibri" w:hAnsi="Calibri"/>
                <w:spacing w:val="2"/>
                <w:sz w:val="22"/>
                <w:szCs w:val="22"/>
              </w:rPr>
              <w:t>t</w:t>
            </w:r>
            <w:r w:rsidRPr="00540CDD">
              <w:rPr>
                <w:rFonts w:ascii="Calibri" w:hAnsi="Calibri"/>
                <w:sz w:val="22"/>
                <w:szCs w:val="22"/>
              </w:rPr>
              <w:t xml:space="preserve">y. </w:t>
            </w:r>
            <w:r w:rsidRPr="00540CDD">
              <w:rPr>
                <w:rFonts w:ascii="Calibri" w:hAnsi="Calibri"/>
                <w:spacing w:val="7"/>
                <w:sz w:val="22"/>
                <w:szCs w:val="22"/>
              </w:rPr>
              <w:t xml:space="preserve"> </w:t>
            </w:r>
            <w:r w:rsidRPr="00540CDD">
              <w:rPr>
                <w:rFonts w:ascii="Calibri" w:hAnsi="Calibri"/>
                <w:sz w:val="22"/>
                <w:szCs w:val="22"/>
              </w:rPr>
              <w:t>T</w:t>
            </w:r>
            <w:r w:rsidRPr="00540CDD">
              <w:rPr>
                <w:rFonts w:ascii="Calibri" w:hAnsi="Calibri"/>
                <w:spacing w:val="1"/>
                <w:sz w:val="22"/>
                <w:szCs w:val="22"/>
              </w:rPr>
              <w:t>h</w:t>
            </w:r>
            <w:r w:rsidRPr="00540CDD">
              <w:rPr>
                <w:rFonts w:ascii="Calibri" w:hAnsi="Calibri"/>
                <w:sz w:val="22"/>
                <w:szCs w:val="22"/>
              </w:rPr>
              <w:t>e s</w:t>
            </w:r>
            <w:r w:rsidRPr="00540CDD">
              <w:rPr>
                <w:rFonts w:ascii="Calibri" w:hAnsi="Calibri"/>
                <w:spacing w:val="-1"/>
                <w:sz w:val="22"/>
                <w:szCs w:val="22"/>
              </w:rPr>
              <w:t>A</w:t>
            </w:r>
            <w:r w:rsidRPr="00540CDD">
              <w:rPr>
                <w:rFonts w:ascii="Calibri" w:hAnsi="Calibri"/>
                <w:spacing w:val="1"/>
                <w:sz w:val="22"/>
                <w:szCs w:val="22"/>
              </w:rPr>
              <w:t>I</w:t>
            </w:r>
            <w:r w:rsidRPr="00540CDD">
              <w:rPr>
                <w:rFonts w:ascii="Calibri" w:hAnsi="Calibri"/>
                <w:sz w:val="22"/>
                <w:szCs w:val="22"/>
              </w:rPr>
              <w:t xml:space="preserve">IG </w:t>
            </w:r>
            <w:r w:rsidRPr="00540CDD">
              <w:rPr>
                <w:rFonts w:ascii="Calibri" w:hAnsi="Calibri"/>
                <w:spacing w:val="1"/>
                <w:sz w:val="22"/>
                <w:szCs w:val="22"/>
              </w:rPr>
              <w:t>should</w:t>
            </w:r>
            <w:r w:rsidRPr="00540CDD">
              <w:rPr>
                <w:rFonts w:ascii="Calibri" w:hAnsi="Calibri"/>
                <w:spacing w:val="36"/>
                <w:sz w:val="22"/>
                <w:szCs w:val="22"/>
              </w:rPr>
              <w:t xml:space="preserve"> </w:t>
            </w:r>
            <w:r w:rsidRPr="00540CDD">
              <w:rPr>
                <w:rFonts w:ascii="Calibri" w:hAnsi="Calibri"/>
                <w:spacing w:val="1"/>
                <w:sz w:val="22"/>
                <w:szCs w:val="22"/>
              </w:rPr>
              <w:t>p</w:t>
            </w:r>
            <w:r w:rsidRPr="00540CDD">
              <w:rPr>
                <w:rFonts w:ascii="Calibri" w:hAnsi="Calibri"/>
                <w:sz w:val="22"/>
                <w:szCs w:val="22"/>
              </w:rPr>
              <w:t>ro</w:t>
            </w:r>
            <w:r w:rsidRPr="00540CDD">
              <w:rPr>
                <w:rFonts w:ascii="Calibri" w:hAnsi="Calibri"/>
                <w:spacing w:val="2"/>
                <w:sz w:val="22"/>
                <w:szCs w:val="22"/>
              </w:rPr>
              <w:t>v</w:t>
            </w:r>
            <w:r w:rsidRPr="00540CDD">
              <w:rPr>
                <w:rFonts w:ascii="Calibri" w:hAnsi="Calibri"/>
                <w:spacing w:val="-1"/>
                <w:sz w:val="22"/>
                <w:szCs w:val="22"/>
              </w:rPr>
              <w:t>id</w:t>
            </w:r>
            <w:r w:rsidRPr="00540CDD">
              <w:rPr>
                <w:rFonts w:ascii="Calibri" w:hAnsi="Calibri"/>
                <w:sz w:val="22"/>
                <w:szCs w:val="22"/>
              </w:rPr>
              <w:t xml:space="preserve">e  </w:t>
            </w:r>
            <w:r w:rsidRPr="00540CDD">
              <w:rPr>
                <w:rFonts w:ascii="Calibri" w:hAnsi="Calibri"/>
                <w:spacing w:val="4"/>
                <w:sz w:val="22"/>
                <w:szCs w:val="22"/>
              </w:rPr>
              <w:t xml:space="preserve"> </w:t>
            </w:r>
            <w:r w:rsidRPr="00540CDD">
              <w:rPr>
                <w:rFonts w:ascii="Calibri" w:hAnsi="Calibri"/>
                <w:w w:val="103"/>
                <w:sz w:val="22"/>
                <w:szCs w:val="22"/>
              </w:rPr>
              <w:t>i</w:t>
            </w:r>
            <w:r w:rsidRPr="00540CDD">
              <w:rPr>
                <w:rFonts w:ascii="Calibri" w:hAnsi="Calibri"/>
                <w:spacing w:val="1"/>
                <w:w w:val="103"/>
                <w:sz w:val="22"/>
                <w:szCs w:val="22"/>
              </w:rPr>
              <w:t>mp</w:t>
            </w:r>
            <w:r w:rsidRPr="00540CDD">
              <w:rPr>
                <w:rFonts w:ascii="Calibri" w:hAnsi="Calibri"/>
                <w:w w:val="103"/>
                <w:sz w:val="22"/>
                <w:szCs w:val="22"/>
              </w:rPr>
              <w:t xml:space="preserve">roved </w:t>
            </w:r>
            <w:r w:rsidRPr="00540CDD">
              <w:rPr>
                <w:rFonts w:ascii="Calibri" w:hAnsi="Calibri"/>
                <w:spacing w:val="1"/>
                <w:sz w:val="22"/>
                <w:szCs w:val="22"/>
              </w:rPr>
              <w:t>s</w:t>
            </w:r>
            <w:r w:rsidRPr="00540CDD">
              <w:rPr>
                <w:rFonts w:ascii="Calibri" w:hAnsi="Calibri"/>
                <w:spacing w:val="-1"/>
                <w:sz w:val="22"/>
                <w:szCs w:val="22"/>
              </w:rPr>
              <w:t>a</w:t>
            </w:r>
            <w:r w:rsidRPr="00540CDD">
              <w:rPr>
                <w:rFonts w:ascii="Calibri" w:hAnsi="Calibri"/>
                <w:spacing w:val="1"/>
                <w:sz w:val="22"/>
                <w:szCs w:val="22"/>
              </w:rPr>
              <w:t>n</w:t>
            </w:r>
            <w:r w:rsidRPr="00540CDD">
              <w:rPr>
                <w:rFonts w:ascii="Calibri" w:hAnsi="Calibri"/>
                <w:spacing w:val="-1"/>
                <w:sz w:val="22"/>
                <w:szCs w:val="22"/>
              </w:rPr>
              <w:t>i</w:t>
            </w:r>
            <w:r w:rsidRPr="00540CDD">
              <w:rPr>
                <w:rFonts w:ascii="Calibri" w:hAnsi="Calibri"/>
                <w:sz w:val="22"/>
                <w:szCs w:val="22"/>
              </w:rPr>
              <w:t>t</w:t>
            </w:r>
            <w:r w:rsidRPr="00540CDD">
              <w:rPr>
                <w:rFonts w:ascii="Calibri" w:hAnsi="Calibri"/>
                <w:spacing w:val="-1"/>
                <w:sz w:val="22"/>
                <w:szCs w:val="22"/>
              </w:rPr>
              <w:t>a</w:t>
            </w:r>
            <w:r w:rsidRPr="00540CDD">
              <w:rPr>
                <w:rFonts w:ascii="Calibri" w:hAnsi="Calibri"/>
                <w:spacing w:val="2"/>
                <w:sz w:val="22"/>
                <w:szCs w:val="22"/>
              </w:rPr>
              <w:t>t</w:t>
            </w:r>
            <w:r w:rsidRPr="00540CDD">
              <w:rPr>
                <w:rFonts w:ascii="Calibri" w:hAnsi="Calibri"/>
                <w:spacing w:val="-1"/>
                <w:sz w:val="22"/>
                <w:szCs w:val="22"/>
              </w:rPr>
              <w:t>i</w:t>
            </w:r>
            <w:r w:rsidRPr="00540CDD">
              <w:rPr>
                <w:rFonts w:ascii="Calibri" w:hAnsi="Calibri"/>
                <w:sz w:val="22"/>
                <w:szCs w:val="22"/>
              </w:rPr>
              <w:t>on</w:t>
            </w:r>
            <w:r w:rsidRPr="00540CDD">
              <w:rPr>
                <w:rFonts w:ascii="Calibri" w:hAnsi="Calibri"/>
                <w:spacing w:val="36"/>
                <w:sz w:val="22"/>
                <w:szCs w:val="22"/>
              </w:rPr>
              <w:t xml:space="preserve"> </w:t>
            </w:r>
            <w:r w:rsidRPr="00540CDD">
              <w:rPr>
                <w:rFonts w:ascii="Calibri" w:hAnsi="Calibri"/>
                <w:sz w:val="22"/>
                <w:szCs w:val="22"/>
              </w:rPr>
              <w:t>to</w:t>
            </w:r>
            <w:r w:rsidRPr="00540CDD">
              <w:rPr>
                <w:rFonts w:ascii="Calibri" w:hAnsi="Calibri"/>
                <w:spacing w:val="18"/>
                <w:sz w:val="22"/>
                <w:szCs w:val="22"/>
              </w:rPr>
              <w:t xml:space="preserve"> </w:t>
            </w:r>
            <w:r w:rsidRPr="00540CDD">
              <w:rPr>
                <w:rFonts w:ascii="Calibri" w:hAnsi="Calibri"/>
                <w:spacing w:val="-1"/>
                <w:sz w:val="22"/>
                <w:szCs w:val="22"/>
              </w:rPr>
              <w:t>app</w:t>
            </w:r>
            <w:r w:rsidRPr="00540CDD">
              <w:rPr>
                <w:rFonts w:ascii="Calibri" w:hAnsi="Calibri"/>
                <w:sz w:val="22"/>
                <w:szCs w:val="22"/>
              </w:rPr>
              <w:t>r</w:t>
            </w:r>
            <w:r w:rsidRPr="00540CDD">
              <w:rPr>
                <w:rFonts w:ascii="Calibri" w:hAnsi="Calibri"/>
                <w:spacing w:val="1"/>
                <w:sz w:val="22"/>
                <w:szCs w:val="22"/>
              </w:rPr>
              <w:t>o</w:t>
            </w:r>
            <w:r w:rsidRPr="00540CDD">
              <w:rPr>
                <w:rFonts w:ascii="Calibri" w:hAnsi="Calibri"/>
                <w:spacing w:val="2"/>
                <w:sz w:val="22"/>
                <w:szCs w:val="22"/>
              </w:rPr>
              <w:t>x</w:t>
            </w:r>
            <w:r w:rsidRPr="00540CDD">
              <w:rPr>
                <w:rFonts w:ascii="Calibri" w:hAnsi="Calibri"/>
                <w:spacing w:val="-2"/>
                <w:sz w:val="22"/>
                <w:szCs w:val="22"/>
              </w:rPr>
              <w:t>i</w:t>
            </w:r>
            <w:r w:rsidRPr="00540CDD">
              <w:rPr>
                <w:rFonts w:ascii="Calibri" w:hAnsi="Calibri"/>
                <w:spacing w:val="2"/>
                <w:sz w:val="22"/>
                <w:szCs w:val="22"/>
              </w:rPr>
              <w:t>m</w:t>
            </w:r>
            <w:r w:rsidRPr="00540CDD">
              <w:rPr>
                <w:rFonts w:ascii="Calibri" w:hAnsi="Calibri"/>
                <w:spacing w:val="-1"/>
                <w:sz w:val="22"/>
                <w:szCs w:val="22"/>
              </w:rPr>
              <w:t>a</w:t>
            </w:r>
            <w:r w:rsidRPr="00540CDD">
              <w:rPr>
                <w:rFonts w:ascii="Calibri" w:hAnsi="Calibri"/>
                <w:sz w:val="22"/>
                <w:szCs w:val="22"/>
              </w:rPr>
              <w:t>te</w:t>
            </w:r>
            <w:r w:rsidRPr="00540CDD">
              <w:rPr>
                <w:rFonts w:ascii="Calibri" w:hAnsi="Calibri"/>
                <w:spacing w:val="-1"/>
                <w:sz w:val="22"/>
                <w:szCs w:val="22"/>
              </w:rPr>
              <w:t>l</w:t>
            </w:r>
            <w:r w:rsidRPr="00540CDD">
              <w:rPr>
                <w:rFonts w:ascii="Calibri" w:hAnsi="Calibri"/>
                <w:sz w:val="22"/>
                <w:szCs w:val="22"/>
              </w:rPr>
              <w:t>y</w:t>
            </w:r>
            <w:r w:rsidRPr="00540CDD">
              <w:rPr>
                <w:rFonts w:ascii="Calibri" w:hAnsi="Calibri"/>
                <w:spacing w:val="3"/>
                <w:sz w:val="22"/>
                <w:szCs w:val="22"/>
              </w:rPr>
              <w:t xml:space="preserve"> </w:t>
            </w:r>
            <w:r w:rsidRPr="00540CDD">
              <w:rPr>
                <w:rFonts w:ascii="Calibri" w:hAnsi="Calibri"/>
                <w:spacing w:val="1"/>
                <w:sz w:val="22"/>
                <w:szCs w:val="22"/>
              </w:rPr>
              <w:t>9</w:t>
            </w:r>
            <w:r w:rsidRPr="00540CDD">
              <w:rPr>
                <w:rFonts w:ascii="Calibri" w:hAnsi="Calibri"/>
                <w:spacing w:val="-1"/>
                <w:sz w:val="22"/>
                <w:szCs w:val="22"/>
              </w:rPr>
              <w:t>2</w:t>
            </w:r>
            <w:r w:rsidRPr="00540CDD">
              <w:rPr>
                <w:rFonts w:ascii="Calibri" w:hAnsi="Calibri"/>
                <w:spacing w:val="1"/>
                <w:sz w:val="22"/>
                <w:szCs w:val="22"/>
              </w:rPr>
              <w:t>,</w:t>
            </w:r>
            <w:r w:rsidRPr="00540CDD">
              <w:rPr>
                <w:rFonts w:ascii="Calibri" w:hAnsi="Calibri"/>
                <w:sz w:val="22"/>
                <w:szCs w:val="22"/>
              </w:rPr>
              <w:t>0</w:t>
            </w:r>
            <w:r w:rsidRPr="00540CDD">
              <w:rPr>
                <w:rFonts w:ascii="Calibri" w:hAnsi="Calibri"/>
                <w:spacing w:val="1"/>
                <w:sz w:val="22"/>
                <w:szCs w:val="22"/>
              </w:rPr>
              <w:t>0</w:t>
            </w:r>
            <w:r w:rsidRPr="00540CDD">
              <w:rPr>
                <w:rFonts w:ascii="Calibri" w:hAnsi="Calibri"/>
                <w:sz w:val="22"/>
                <w:szCs w:val="22"/>
              </w:rPr>
              <w:t>0</w:t>
            </w:r>
            <w:r w:rsidRPr="00540CDD">
              <w:rPr>
                <w:rFonts w:ascii="Calibri" w:hAnsi="Calibri"/>
                <w:spacing w:val="28"/>
                <w:sz w:val="22"/>
                <w:szCs w:val="22"/>
              </w:rPr>
              <w:t xml:space="preserve"> </w:t>
            </w:r>
            <w:r w:rsidRPr="00540CDD">
              <w:rPr>
                <w:rFonts w:ascii="Calibri" w:hAnsi="Calibri"/>
                <w:spacing w:val="-1"/>
                <w:sz w:val="22"/>
                <w:szCs w:val="22"/>
              </w:rPr>
              <w:t>h</w:t>
            </w:r>
            <w:r w:rsidRPr="00540CDD">
              <w:rPr>
                <w:rFonts w:ascii="Calibri" w:hAnsi="Calibri"/>
                <w:spacing w:val="1"/>
                <w:sz w:val="22"/>
                <w:szCs w:val="22"/>
              </w:rPr>
              <w:t>ou</w:t>
            </w:r>
            <w:r w:rsidRPr="00540CDD">
              <w:rPr>
                <w:rFonts w:ascii="Calibri" w:hAnsi="Calibri"/>
                <w:sz w:val="22"/>
                <w:szCs w:val="22"/>
              </w:rPr>
              <w:t>s</w:t>
            </w:r>
            <w:r w:rsidRPr="00540CDD">
              <w:rPr>
                <w:rFonts w:ascii="Calibri" w:hAnsi="Calibri"/>
                <w:spacing w:val="-1"/>
                <w:sz w:val="22"/>
                <w:szCs w:val="22"/>
              </w:rPr>
              <w:t>e</w:t>
            </w:r>
            <w:r w:rsidRPr="00540CDD">
              <w:rPr>
                <w:rFonts w:ascii="Calibri" w:hAnsi="Calibri"/>
                <w:spacing w:val="1"/>
                <w:sz w:val="22"/>
                <w:szCs w:val="22"/>
              </w:rPr>
              <w:t>ho</w:t>
            </w:r>
            <w:r w:rsidRPr="00540CDD">
              <w:rPr>
                <w:rFonts w:ascii="Calibri" w:hAnsi="Calibri"/>
                <w:spacing w:val="-2"/>
                <w:sz w:val="22"/>
                <w:szCs w:val="22"/>
              </w:rPr>
              <w:t>l</w:t>
            </w:r>
            <w:r w:rsidRPr="00540CDD">
              <w:rPr>
                <w:rFonts w:ascii="Calibri" w:hAnsi="Calibri"/>
                <w:spacing w:val="2"/>
                <w:sz w:val="22"/>
                <w:szCs w:val="22"/>
              </w:rPr>
              <w:t>d</w:t>
            </w:r>
            <w:r w:rsidRPr="00540CDD">
              <w:rPr>
                <w:rFonts w:ascii="Calibri" w:hAnsi="Calibri"/>
                <w:sz w:val="22"/>
                <w:szCs w:val="22"/>
              </w:rPr>
              <w:t>s</w:t>
            </w:r>
            <w:r w:rsidRPr="00540CDD">
              <w:rPr>
                <w:rFonts w:ascii="Calibri" w:hAnsi="Calibri"/>
                <w:spacing w:val="39"/>
                <w:sz w:val="22"/>
                <w:szCs w:val="22"/>
              </w:rPr>
              <w:t xml:space="preserve"> </w:t>
            </w:r>
            <w:r w:rsidRPr="00540CDD">
              <w:rPr>
                <w:rFonts w:ascii="Calibri" w:hAnsi="Calibri"/>
                <w:spacing w:val="1"/>
                <w:sz w:val="22"/>
                <w:szCs w:val="22"/>
              </w:rPr>
              <w:t>o</w:t>
            </w:r>
            <w:r w:rsidRPr="00540CDD">
              <w:rPr>
                <w:rFonts w:ascii="Calibri" w:hAnsi="Calibri"/>
                <w:sz w:val="22"/>
                <w:szCs w:val="22"/>
              </w:rPr>
              <w:t>r</w:t>
            </w:r>
            <w:r w:rsidRPr="00540CDD">
              <w:rPr>
                <w:rFonts w:ascii="Calibri" w:hAnsi="Calibri"/>
                <w:spacing w:val="17"/>
                <w:sz w:val="22"/>
                <w:szCs w:val="22"/>
              </w:rPr>
              <w:t xml:space="preserve"> </w:t>
            </w:r>
            <w:r w:rsidRPr="00540CDD">
              <w:rPr>
                <w:rFonts w:ascii="Calibri" w:hAnsi="Calibri"/>
                <w:sz w:val="22"/>
                <w:szCs w:val="22"/>
              </w:rPr>
              <w:t>4</w:t>
            </w:r>
            <w:r w:rsidRPr="00540CDD">
              <w:rPr>
                <w:rFonts w:ascii="Calibri" w:hAnsi="Calibri"/>
                <w:spacing w:val="2"/>
                <w:sz w:val="22"/>
                <w:szCs w:val="22"/>
              </w:rPr>
              <w:t>0</w:t>
            </w:r>
            <w:r w:rsidRPr="00540CDD">
              <w:rPr>
                <w:rFonts w:ascii="Calibri" w:hAnsi="Calibri"/>
                <w:spacing w:val="-1"/>
                <w:sz w:val="22"/>
                <w:szCs w:val="22"/>
              </w:rPr>
              <w:t>0</w:t>
            </w:r>
            <w:r w:rsidRPr="00540CDD">
              <w:rPr>
                <w:rFonts w:ascii="Calibri" w:hAnsi="Calibri"/>
                <w:spacing w:val="3"/>
                <w:sz w:val="22"/>
                <w:szCs w:val="22"/>
              </w:rPr>
              <w:t>,</w:t>
            </w:r>
            <w:r w:rsidRPr="00540CDD">
              <w:rPr>
                <w:rFonts w:ascii="Calibri" w:hAnsi="Calibri"/>
                <w:spacing w:val="-1"/>
                <w:sz w:val="22"/>
                <w:szCs w:val="22"/>
              </w:rPr>
              <w:t>0</w:t>
            </w:r>
            <w:r w:rsidRPr="00540CDD">
              <w:rPr>
                <w:rFonts w:ascii="Calibri" w:hAnsi="Calibri"/>
                <w:spacing w:val="1"/>
                <w:sz w:val="22"/>
                <w:szCs w:val="22"/>
              </w:rPr>
              <w:t>0</w:t>
            </w:r>
            <w:r w:rsidRPr="00540CDD">
              <w:rPr>
                <w:rFonts w:ascii="Calibri" w:hAnsi="Calibri"/>
                <w:sz w:val="22"/>
                <w:szCs w:val="22"/>
              </w:rPr>
              <w:t>0</w:t>
            </w:r>
            <w:r w:rsidRPr="00540CDD">
              <w:rPr>
                <w:rFonts w:ascii="Calibri" w:hAnsi="Calibri"/>
                <w:spacing w:val="32"/>
                <w:sz w:val="22"/>
                <w:szCs w:val="22"/>
              </w:rPr>
              <w:t xml:space="preserve"> </w:t>
            </w:r>
            <w:r w:rsidRPr="00540CDD">
              <w:rPr>
                <w:rFonts w:ascii="Calibri" w:hAnsi="Calibri"/>
                <w:spacing w:val="1"/>
                <w:sz w:val="22"/>
                <w:szCs w:val="22"/>
              </w:rPr>
              <w:t>b</w:t>
            </w:r>
            <w:r w:rsidRPr="00540CDD">
              <w:rPr>
                <w:rFonts w:ascii="Calibri" w:hAnsi="Calibri"/>
                <w:spacing w:val="-1"/>
                <w:sz w:val="22"/>
                <w:szCs w:val="22"/>
              </w:rPr>
              <w:t>en</w:t>
            </w:r>
            <w:r w:rsidRPr="00540CDD">
              <w:rPr>
                <w:rFonts w:ascii="Calibri" w:hAnsi="Calibri"/>
                <w:spacing w:val="2"/>
                <w:sz w:val="22"/>
                <w:szCs w:val="22"/>
              </w:rPr>
              <w:t>e</w:t>
            </w:r>
            <w:r w:rsidRPr="00540CDD">
              <w:rPr>
                <w:rFonts w:ascii="Calibri" w:hAnsi="Calibri"/>
                <w:spacing w:val="1"/>
                <w:sz w:val="22"/>
                <w:szCs w:val="22"/>
              </w:rPr>
              <w:t>f</w:t>
            </w:r>
            <w:r w:rsidRPr="00540CDD">
              <w:rPr>
                <w:rFonts w:ascii="Calibri" w:hAnsi="Calibri"/>
                <w:spacing w:val="-2"/>
                <w:sz w:val="22"/>
                <w:szCs w:val="22"/>
              </w:rPr>
              <w:t>i</w:t>
            </w:r>
            <w:r w:rsidRPr="00540CDD">
              <w:rPr>
                <w:rFonts w:ascii="Calibri" w:hAnsi="Calibri"/>
                <w:spacing w:val="3"/>
                <w:sz w:val="22"/>
                <w:szCs w:val="22"/>
              </w:rPr>
              <w:t>c</w:t>
            </w:r>
            <w:r w:rsidRPr="00540CDD">
              <w:rPr>
                <w:rFonts w:ascii="Calibri" w:hAnsi="Calibri"/>
                <w:spacing w:val="-1"/>
                <w:sz w:val="22"/>
                <w:szCs w:val="22"/>
              </w:rPr>
              <w:t>ia</w:t>
            </w:r>
            <w:r w:rsidRPr="00540CDD">
              <w:rPr>
                <w:rFonts w:ascii="Calibri" w:hAnsi="Calibri"/>
                <w:spacing w:val="1"/>
                <w:sz w:val="22"/>
                <w:szCs w:val="22"/>
              </w:rPr>
              <w:t>r</w:t>
            </w:r>
            <w:r w:rsidRPr="00540CDD">
              <w:rPr>
                <w:rFonts w:ascii="Calibri" w:hAnsi="Calibri"/>
                <w:spacing w:val="-1"/>
                <w:sz w:val="22"/>
                <w:szCs w:val="22"/>
              </w:rPr>
              <w:t>i</w:t>
            </w:r>
            <w:r w:rsidRPr="00540CDD">
              <w:rPr>
                <w:rFonts w:ascii="Calibri" w:hAnsi="Calibri"/>
                <w:sz w:val="22"/>
                <w:szCs w:val="22"/>
              </w:rPr>
              <w:t>es.</w:t>
            </w:r>
            <w:r w:rsidRPr="00540CDD">
              <w:rPr>
                <w:rFonts w:ascii="Calibri" w:hAnsi="Calibri"/>
                <w:spacing w:val="45"/>
                <w:sz w:val="22"/>
                <w:szCs w:val="22"/>
              </w:rPr>
              <w:t xml:space="preserve">  </w:t>
            </w:r>
            <w:r w:rsidRPr="00540CDD">
              <w:rPr>
                <w:rFonts w:ascii="Calibri" w:hAnsi="Calibri"/>
                <w:spacing w:val="1"/>
                <w:sz w:val="22"/>
                <w:szCs w:val="22"/>
              </w:rPr>
              <w:t>T</w:t>
            </w:r>
            <w:r w:rsidRPr="00540CDD">
              <w:rPr>
                <w:rFonts w:ascii="Calibri" w:hAnsi="Calibri"/>
                <w:spacing w:val="-1"/>
                <w:sz w:val="22"/>
                <w:szCs w:val="22"/>
              </w:rPr>
              <w:t>h</w:t>
            </w:r>
            <w:r w:rsidRPr="00540CDD">
              <w:rPr>
                <w:rFonts w:ascii="Calibri" w:hAnsi="Calibri"/>
                <w:sz w:val="22"/>
                <w:szCs w:val="22"/>
              </w:rPr>
              <w:t>e</w:t>
            </w:r>
            <w:r w:rsidRPr="00540CDD">
              <w:rPr>
                <w:rFonts w:ascii="Calibri" w:hAnsi="Calibri"/>
                <w:spacing w:val="22"/>
                <w:sz w:val="22"/>
                <w:szCs w:val="22"/>
              </w:rPr>
              <w:t xml:space="preserve"> </w:t>
            </w:r>
            <w:r w:rsidRPr="00540CDD">
              <w:rPr>
                <w:rFonts w:ascii="Calibri" w:hAnsi="Calibri"/>
                <w:sz w:val="22"/>
                <w:szCs w:val="22"/>
              </w:rPr>
              <w:t>ter</w:t>
            </w:r>
            <w:r w:rsidRPr="00540CDD">
              <w:rPr>
                <w:rFonts w:ascii="Calibri" w:hAnsi="Calibri"/>
                <w:spacing w:val="-1"/>
                <w:sz w:val="22"/>
                <w:szCs w:val="22"/>
              </w:rPr>
              <w:t>m</w:t>
            </w:r>
            <w:r w:rsidRPr="00540CDD">
              <w:rPr>
                <w:rFonts w:ascii="Calibri" w:hAnsi="Calibri"/>
                <w:sz w:val="22"/>
                <w:szCs w:val="22"/>
              </w:rPr>
              <w:t>s</w:t>
            </w:r>
            <w:r w:rsidRPr="00540CDD">
              <w:rPr>
                <w:rFonts w:ascii="Calibri" w:hAnsi="Calibri"/>
                <w:spacing w:val="26"/>
                <w:sz w:val="22"/>
                <w:szCs w:val="22"/>
              </w:rPr>
              <w:t xml:space="preserve"> </w:t>
            </w:r>
            <w:r w:rsidRPr="00540CDD">
              <w:rPr>
                <w:rFonts w:ascii="Calibri" w:hAnsi="Calibri"/>
                <w:spacing w:val="3"/>
                <w:w w:val="103"/>
                <w:sz w:val="22"/>
                <w:szCs w:val="22"/>
              </w:rPr>
              <w:t>o</w:t>
            </w:r>
            <w:r w:rsidRPr="00540CDD">
              <w:rPr>
                <w:rFonts w:ascii="Calibri" w:hAnsi="Calibri"/>
                <w:w w:val="103"/>
                <w:sz w:val="22"/>
                <w:szCs w:val="22"/>
              </w:rPr>
              <w:t xml:space="preserve">f </w:t>
            </w:r>
            <w:r w:rsidRPr="00540CDD">
              <w:rPr>
                <w:rFonts w:ascii="Calibri" w:hAnsi="Calibri"/>
                <w:sz w:val="22"/>
                <w:szCs w:val="22"/>
              </w:rPr>
              <w:t>e</w:t>
            </w:r>
            <w:r w:rsidRPr="00540CDD">
              <w:rPr>
                <w:rFonts w:ascii="Calibri" w:hAnsi="Calibri"/>
                <w:spacing w:val="-1"/>
                <w:sz w:val="22"/>
                <w:szCs w:val="22"/>
              </w:rPr>
              <w:t>a</w:t>
            </w:r>
            <w:r w:rsidRPr="00540CDD">
              <w:rPr>
                <w:rFonts w:ascii="Calibri" w:hAnsi="Calibri"/>
                <w:sz w:val="22"/>
                <w:szCs w:val="22"/>
              </w:rPr>
              <w:t>ch</w:t>
            </w:r>
            <w:r w:rsidRPr="00540CDD">
              <w:rPr>
                <w:rFonts w:ascii="Calibri" w:hAnsi="Calibri"/>
                <w:spacing w:val="14"/>
                <w:sz w:val="22"/>
                <w:szCs w:val="22"/>
              </w:rPr>
              <w:t xml:space="preserve"> </w:t>
            </w:r>
            <w:r w:rsidRPr="00540CDD">
              <w:rPr>
                <w:rFonts w:ascii="Calibri" w:hAnsi="Calibri"/>
                <w:sz w:val="22"/>
                <w:szCs w:val="22"/>
              </w:rPr>
              <w:t>g</w:t>
            </w:r>
            <w:r w:rsidRPr="00540CDD">
              <w:rPr>
                <w:rFonts w:ascii="Calibri" w:hAnsi="Calibri"/>
                <w:spacing w:val="1"/>
                <w:sz w:val="22"/>
                <w:szCs w:val="22"/>
              </w:rPr>
              <w:t>r</w:t>
            </w:r>
            <w:r w:rsidRPr="00540CDD">
              <w:rPr>
                <w:rFonts w:ascii="Calibri" w:hAnsi="Calibri"/>
                <w:spacing w:val="-1"/>
                <w:sz w:val="22"/>
                <w:szCs w:val="22"/>
              </w:rPr>
              <w:t>an</w:t>
            </w:r>
            <w:r w:rsidRPr="00540CDD">
              <w:rPr>
                <w:rFonts w:ascii="Calibri" w:hAnsi="Calibri"/>
                <w:sz w:val="22"/>
                <w:szCs w:val="22"/>
              </w:rPr>
              <w:t>t</w:t>
            </w:r>
            <w:r w:rsidRPr="00540CDD">
              <w:rPr>
                <w:rFonts w:ascii="Calibri" w:hAnsi="Calibri"/>
                <w:spacing w:val="16"/>
                <w:sz w:val="22"/>
                <w:szCs w:val="22"/>
              </w:rPr>
              <w:t xml:space="preserve"> are </w:t>
            </w:r>
            <w:r w:rsidRPr="00540CDD">
              <w:rPr>
                <w:rFonts w:ascii="Calibri" w:hAnsi="Calibri"/>
                <w:spacing w:val="-1"/>
                <w:sz w:val="22"/>
                <w:szCs w:val="22"/>
              </w:rPr>
              <w:t>d</w:t>
            </w:r>
            <w:r w:rsidRPr="00540CDD">
              <w:rPr>
                <w:rFonts w:ascii="Calibri" w:hAnsi="Calibri"/>
                <w:sz w:val="22"/>
                <w:szCs w:val="22"/>
              </w:rPr>
              <w:t>e</w:t>
            </w:r>
            <w:r w:rsidRPr="00540CDD">
              <w:rPr>
                <w:rFonts w:ascii="Calibri" w:hAnsi="Calibri"/>
                <w:spacing w:val="1"/>
                <w:sz w:val="22"/>
                <w:szCs w:val="22"/>
              </w:rPr>
              <w:t>f</w:t>
            </w:r>
            <w:r w:rsidRPr="00540CDD">
              <w:rPr>
                <w:rFonts w:ascii="Calibri" w:hAnsi="Calibri"/>
                <w:sz w:val="22"/>
                <w:szCs w:val="22"/>
              </w:rPr>
              <w:t>i</w:t>
            </w:r>
            <w:r w:rsidRPr="00540CDD">
              <w:rPr>
                <w:rFonts w:ascii="Calibri" w:hAnsi="Calibri"/>
                <w:spacing w:val="-1"/>
                <w:sz w:val="22"/>
                <w:szCs w:val="22"/>
              </w:rPr>
              <w:t>n</w:t>
            </w:r>
            <w:r w:rsidRPr="00540CDD">
              <w:rPr>
                <w:rFonts w:ascii="Calibri" w:hAnsi="Calibri"/>
                <w:sz w:val="22"/>
                <w:szCs w:val="22"/>
              </w:rPr>
              <w:t>ed</w:t>
            </w:r>
            <w:r w:rsidRPr="00540CDD">
              <w:rPr>
                <w:rFonts w:ascii="Calibri" w:hAnsi="Calibri"/>
                <w:spacing w:val="21"/>
                <w:sz w:val="22"/>
                <w:szCs w:val="22"/>
              </w:rPr>
              <w:t xml:space="preserve"> </w:t>
            </w:r>
            <w:r w:rsidRPr="00540CDD">
              <w:rPr>
                <w:rFonts w:ascii="Calibri" w:hAnsi="Calibri"/>
                <w:spacing w:val="2"/>
                <w:sz w:val="22"/>
                <w:szCs w:val="22"/>
              </w:rPr>
              <w:t>i</w:t>
            </w:r>
            <w:r w:rsidRPr="00540CDD">
              <w:rPr>
                <w:rFonts w:ascii="Calibri" w:hAnsi="Calibri"/>
                <w:sz w:val="22"/>
                <w:szCs w:val="22"/>
              </w:rPr>
              <w:t>n</w:t>
            </w:r>
            <w:r w:rsidRPr="00540CDD">
              <w:rPr>
                <w:rFonts w:ascii="Calibri" w:hAnsi="Calibri"/>
                <w:spacing w:val="7"/>
                <w:sz w:val="22"/>
                <w:szCs w:val="22"/>
              </w:rPr>
              <w:t xml:space="preserve"> </w:t>
            </w:r>
            <w:r w:rsidRPr="00540CDD">
              <w:rPr>
                <w:rFonts w:ascii="Calibri" w:hAnsi="Calibri"/>
                <w:spacing w:val="-1"/>
                <w:sz w:val="22"/>
                <w:szCs w:val="22"/>
              </w:rPr>
              <w:t>a</w:t>
            </w:r>
            <w:r w:rsidRPr="00540CDD">
              <w:rPr>
                <w:rFonts w:ascii="Calibri" w:hAnsi="Calibri"/>
                <w:sz w:val="22"/>
                <w:szCs w:val="22"/>
              </w:rPr>
              <w:t>n</w:t>
            </w:r>
            <w:r w:rsidRPr="00540CDD">
              <w:rPr>
                <w:rFonts w:ascii="Calibri" w:hAnsi="Calibri"/>
                <w:spacing w:val="8"/>
                <w:sz w:val="22"/>
                <w:szCs w:val="22"/>
              </w:rPr>
              <w:t xml:space="preserve"> </w:t>
            </w:r>
            <w:r w:rsidRPr="00540CDD">
              <w:rPr>
                <w:rFonts w:ascii="Calibri" w:hAnsi="Calibri"/>
                <w:spacing w:val="1"/>
                <w:sz w:val="22"/>
                <w:szCs w:val="22"/>
              </w:rPr>
              <w:t>o</w:t>
            </w:r>
            <w:r w:rsidRPr="00540CDD">
              <w:rPr>
                <w:rFonts w:ascii="Calibri" w:hAnsi="Calibri"/>
                <w:spacing w:val="-1"/>
                <w:sz w:val="22"/>
                <w:szCs w:val="22"/>
              </w:rPr>
              <w:t>n</w:t>
            </w:r>
            <w:r w:rsidRPr="00540CDD">
              <w:rPr>
                <w:rFonts w:ascii="Calibri" w:hAnsi="Calibri"/>
                <w:sz w:val="22"/>
                <w:szCs w:val="22"/>
              </w:rPr>
              <w:t>-g</w:t>
            </w:r>
            <w:r w:rsidRPr="00540CDD">
              <w:rPr>
                <w:rFonts w:ascii="Calibri" w:hAnsi="Calibri"/>
                <w:spacing w:val="1"/>
                <w:sz w:val="22"/>
                <w:szCs w:val="22"/>
              </w:rPr>
              <w:t>r</w:t>
            </w:r>
            <w:r w:rsidRPr="00540CDD">
              <w:rPr>
                <w:rFonts w:ascii="Calibri" w:hAnsi="Calibri"/>
                <w:spacing w:val="-1"/>
                <w:sz w:val="22"/>
                <w:szCs w:val="22"/>
              </w:rPr>
              <w:t>an</w:t>
            </w:r>
            <w:r w:rsidRPr="00540CDD">
              <w:rPr>
                <w:rFonts w:ascii="Calibri" w:hAnsi="Calibri"/>
                <w:spacing w:val="2"/>
                <w:sz w:val="22"/>
                <w:szCs w:val="22"/>
              </w:rPr>
              <w:t>t</w:t>
            </w:r>
            <w:r w:rsidRPr="00540CDD">
              <w:rPr>
                <w:rFonts w:ascii="Calibri" w:hAnsi="Calibri"/>
                <w:spacing w:val="-1"/>
                <w:sz w:val="22"/>
                <w:szCs w:val="22"/>
              </w:rPr>
              <w:t>i</w:t>
            </w:r>
            <w:r w:rsidRPr="00540CDD">
              <w:rPr>
                <w:rFonts w:ascii="Calibri" w:hAnsi="Calibri"/>
                <w:spacing w:val="1"/>
                <w:sz w:val="22"/>
                <w:szCs w:val="22"/>
              </w:rPr>
              <w:t>n</w:t>
            </w:r>
            <w:r w:rsidRPr="00540CDD">
              <w:rPr>
                <w:rFonts w:ascii="Calibri" w:hAnsi="Calibri"/>
                <w:sz w:val="22"/>
                <w:szCs w:val="22"/>
              </w:rPr>
              <w:t>g</w:t>
            </w:r>
            <w:r w:rsidRPr="00540CDD">
              <w:rPr>
                <w:rFonts w:ascii="Calibri" w:hAnsi="Calibri"/>
                <w:spacing w:val="31"/>
                <w:sz w:val="22"/>
                <w:szCs w:val="22"/>
              </w:rPr>
              <w:t xml:space="preserve"> </w:t>
            </w:r>
            <w:r w:rsidRPr="00540CDD">
              <w:rPr>
                <w:rFonts w:ascii="Calibri" w:hAnsi="Calibri"/>
                <w:spacing w:val="-1"/>
                <w:sz w:val="22"/>
                <w:szCs w:val="22"/>
              </w:rPr>
              <w:t>a</w:t>
            </w:r>
            <w:r w:rsidRPr="00540CDD">
              <w:rPr>
                <w:rFonts w:ascii="Calibri" w:hAnsi="Calibri"/>
                <w:sz w:val="22"/>
                <w:szCs w:val="22"/>
              </w:rPr>
              <w:t>gree</w:t>
            </w:r>
            <w:r w:rsidRPr="00540CDD">
              <w:rPr>
                <w:rFonts w:ascii="Calibri" w:hAnsi="Calibri"/>
                <w:spacing w:val="1"/>
                <w:sz w:val="22"/>
                <w:szCs w:val="22"/>
              </w:rPr>
              <w:t>m</w:t>
            </w:r>
            <w:r w:rsidRPr="00540CDD">
              <w:rPr>
                <w:rFonts w:ascii="Calibri" w:hAnsi="Calibri"/>
                <w:spacing w:val="-1"/>
                <w:sz w:val="22"/>
                <w:szCs w:val="22"/>
              </w:rPr>
              <w:t>e</w:t>
            </w:r>
            <w:r w:rsidRPr="00540CDD">
              <w:rPr>
                <w:rFonts w:ascii="Calibri" w:hAnsi="Calibri"/>
                <w:spacing w:val="2"/>
                <w:sz w:val="22"/>
                <w:szCs w:val="22"/>
              </w:rPr>
              <w:t>n</w:t>
            </w:r>
            <w:r w:rsidRPr="00540CDD">
              <w:rPr>
                <w:rFonts w:ascii="Calibri" w:hAnsi="Calibri"/>
                <w:sz w:val="22"/>
                <w:szCs w:val="22"/>
              </w:rPr>
              <w:t>t</w:t>
            </w:r>
            <w:r w:rsidRPr="00540CDD">
              <w:rPr>
                <w:rFonts w:ascii="Calibri" w:hAnsi="Calibri"/>
                <w:spacing w:val="29"/>
                <w:sz w:val="22"/>
                <w:szCs w:val="22"/>
              </w:rPr>
              <w:t xml:space="preserve"> </w:t>
            </w:r>
            <w:r w:rsidRPr="00540CDD">
              <w:rPr>
                <w:rFonts w:ascii="Calibri" w:hAnsi="Calibri"/>
                <w:spacing w:val="-1"/>
                <w:sz w:val="22"/>
                <w:szCs w:val="22"/>
              </w:rPr>
              <w:t>a</w:t>
            </w:r>
            <w:r w:rsidRPr="00540CDD">
              <w:rPr>
                <w:rFonts w:ascii="Calibri" w:hAnsi="Calibri"/>
                <w:spacing w:val="1"/>
                <w:sz w:val="22"/>
                <w:szCs w:val="22"/>
              </w:rPr>
              <w:t>n</w:t>
            </w:r>
            <w:r w:rsidRPr="00540CDD">
              <w:rPr>
                <w:rFonts w:ascii="Calibri" w:hAnsi="Calibri"/>
                <w:sz w:val="22"/>
                <w:szCs w:val="22"/>
              </w:rPr>
              <w:t>d</w:t>
            </w:r>
            <w:r w:rsidRPr="00540CDD">
              <w:rPr>
                <w:rFonts w:ascii="Calibri" w:hAnsi="Calibri"/>
                <w:spacing w:val="10"/>
                <w:sz w:val="22"/>
                <w:szCs w:val="22"/>
              </w:rPr>
              <w:t xml:space="preserve"> </w:t>
            </w:r>
            <w:r w:rsidRPr="00540CDD">
              <w:rPr>
                <w:rFonts w:ascii="Calibri" w:hAnsi="Calibri"/>
                <w:spacing w:val="1"/>
                <w:sz w:val="22"/>
                <w:szCs w:val="22"/>
              </w:rPr>
              <w:t>L</w:t>
            </w:r>
            <w:r w:rsidRPr="00540CDD">
              <w:rPr>
                <w:rFonts w:ascii="Calibri" w:hAnsi="Calibri"/>
                <w:spacing w:val="2"/>
                <w:sz w:val="22"/>
                <w:szCs w:val="22"/>
              </w:rPr>
              <w:t>G</w:t>
            </w:r>
            <w:r w:rsidRPr="00540CDD">
              <w:rPr>
                <w:rFonts w:ascii="Calibri" w:hAnsi="Calibri"/>
                <w:sz w:val="22"/>
                <w:szCs w:val="22"/>
              </w:rPr>
              <w:t>s</w:t>
            </w:r>
            <w:r w:rsidRPr="00540CDD">
              <w:rPr>
                <w:rFonts w:ascii="Calibri" w:hAnsi="Calibri"/>
                <w:spacing w:val="11"/>
                <w:sz w:val="22"/>
                <w:szCs w:val="22"/>
              </w:rPr>
              <w:t xml:space="preserve"> </w:t>
            </w:r>
            <w:r w:rsidRPr="00540CDD">
              <w:rPr>
                <w:rFonts w:ascii="Calibri" w:hAnsi="Calibri"/>
                <w:sz w:val="22"/>
                <w:szCs w:val="22"/>
              </w:rPr>
              <w:t>i</w:t>
            </w:r>
            <w:r w:rsidRPr="00540CDD">
              <w:rPr>
                <w:rFonts w:ascii="Calibri" w:hAnsi="Calibri"/>
                <w:spacing w:val="-1"/>
                <w:sz w:val="22"/>
                <w:szCs w:val="22"/>
              </w:rPr>
              <w:t>m</w:t>
            </w:r>
            <w:r w:rsidRPr="00540CDD">
              <w:rPr>
                <w:rFonts w:ascii="Calibri" w:hAnsi="Calibri"/>
                <w:spacing w:val="2"/>
                <w:sz w:val="22"/>
                <w:szCs w:val="22"/>
              </w:rPr>
              <w:t>p</w:t>
            </w:r>
            <w:r w:rsidRPr="00540CDD">
              <w:rPr>
                <w:rFonts w:ascii="Calibri" w:hAnsi="Calibri"/>
                <w:spacing w:val="-1"/>
                <w:sz w:val="22"/>
                <w:szCs w:val="22"/>
              </w:rPr>
              <w:t>l</w:t>
            </w:r>
            <w:r w:rsidRPr="00540CDD">
              <w:rPr>
                <w:rFonts w:ascii="Calibri" w:hAnsi="Calibri"/>
                <w:sz w:val="22"/>
                <w:szCs w:val="22"/>
              </w:rPr>
              <w:t>e</w:t>
            </w:r>
            <w:r w:rsidRPr="00540CDD">
              <w:rPr>
                <w:rFonts w:ascii="Calibri" w:hAnsi="Calibri"/>
                <w:spacing w:val="-1"/>
                <w:sz w:val="22"/>
                <w:szCs w:val="22"/>
              </w:rPr>
              <w:t>m</w:t>
            </w:r>
            <w:r w:rsidRPr="00540CDD">
              <w:rPr>
                <w:rFonts w:ascii="Calibri" w:hAnsi="Calibri"/>
                <w:spacing w:val="2"/>
                <w:sz w:val="22"/>
                <w:szCs w:val="22"/>
              </w:rPr>
              <w:t>e</w:t>
            </w:r>
            <w:r w:rsidRPr="00540CDD">
              <w:rPr>
                <w:rFonts w:ascii="Calibri" w:hAnsi="Calibri"/>
                <w:spacing w:val="-1"/>
                <w:sz w:val="22"/>
                <w:szCs w:val="22"/>
              </w:rPr>
              <w:t>n</w:t>
            </w:r>
            <w:r w:rsidRPr="00540CDD">
              <w:rPr>
                <w:rFonts w:ascii="Calibri" w:hAnsi="Calibri"/>
                <w:sz w:val="22"/>
                <w:szCs w:val="22"/>
              </w:rPr>
              <w:t>t</w:t>
            </w:r>
            <w:r w:rsidRPr="00540CDD">
              <w:rPr>
                <w:rFonts w:ascii="Calibri" w:hAnsi="Calibri"/>
                <w:spacing w:val="30"/>
                <w:sz w:val="22"/>
                <w:szCs w:val="22"/>
              </w:rPr>
              <w:t xml:space="preserve"> </w:t>
            </w:r>
            <w:r w:rsidRPr="00540CDD">
              <w:rPr>
                <w:rFonts w:ascii="Calibri" w:hAnsi="Calibri"/>
                <w:w w:val="103"/>
                <w:sz w:val="22"/>
                <w:szCs w:val="22"/>
              </w:rPr>
              <w:t>t</w:t>
            </w:r>
            <w:r w:rsidRPr="00540CDD">
              <w:rPr>
                <w:rFonts w:ascii="Calibri" w:hAnsi="Calibri"/>
                <w:spacing w:val="-1"/>
                <w:w w:val="103"/>
                <w:sz w:val="22"/>
                <w:szCs w:val="22"/>
              </w:rPr>
              <w:t>h</w:t>
            </w:r>
            <w:r w:rsidRPr="00540CDD">
              <w:rPr>
                <w:rFonts w:ascii="Calibri" w:hAnsi="Calibri"/>
                <w:w w:val="103"/>
                <w:sz w:val="22"/>
                <w:szCs w:val="22"/>
              </w:rPr>
              <w:t xml:space="preserve">e </w:t>
            </w:r>
            <w:r w:rsidRPr="00540CDD">
              <w:rPr>
                <w:rFonts w:ascii="Calibri" w:hAnsi="Calibri"/>
                <w:spacing w:val="-1"/>
                <w:sz w:val="22"/>
                <w:szCs w:val="22"/>
              </w:rPr>
              <w:t>p</w:t>
            </w:r>
            <w:r w:rsidRPr="00540CDD">
              <w:rPr>
                <w:rFonts w:ascii="Calibri" w:hAnsi="Calibri"/>
                <w:spacing w:val="1"/>
                <w:sz w:val="22"/>
                <w:szCs w:val="22"/>
              </w:rPr>
              <w:t>r</w:t>
            </w:r>
            <w:r w:rsidRPr="00540CDD">
              <w:rPr>
                <w:rFonts w:ascii="Calibri" w:hAnsi="Calibri"/>
                <w:sz w:val="22"/>
                <w:szCs w:val="22"/>
              </w:rPr>
              <w:t>ogr</w:t>
            </w:r>
            <w:r w:rsidRPr="00540CDD">
              <w:rPr>
                <w:rFonts w:ascii="Calibri" w:hAnsi="Calibri"/>
                <w:spacing w:val="-1"/>
                <w:sz w:val="22"/>
                <w:szCs w:val="22"/>
              </w:rPr>
              <w:t>a</w:t>
            </w:r>
            <w:r w:rsidRPr="00540CDD">
              <w:rPr>
                <w:rFonts w:ascii="Calibri" w:hAnsi="Calibri"/>
                <w:sz w:val="22"/>
                <w:szCs w:val="22"/>
              </w:rPr>
              <w:t xml:space="preserve">m </w:t>
            </w:r>
            <w:r w:rsidRPr="00540CDD">
              <w:rPr>
                <w:rFonts w:ascii="Calibri" w:hAnsi="Calibri"/>
                <w:spacing w:val="1"/>
                <w:sz w:val="22"/>
                <w:szCs w:val="22"/>
              </w:rPr>
              <w:t>us</w:t>
            </w:r>
            <w:r w:rsidRPr="00540CDD">
              <w:rPr>
                <w:rFonts w:ascii="Calibri" w:hAnsi="Calibri"/>
                <w:spacing w:val="-1"/>
                <w:sz w:val="22"/>
                <w:szCs w:val="22"/>
              </w:rPr>
              <w:t>i</w:t>
            </w:r>
            <w:r w:rsidRPr="00540CDD">
              <w:rPr>
                <w:rFonts w:ascii="Calibri" w:hAnsi="Calibri"/>
                <w:spacing w:val="1"/>
                <w:sz w:val="22"/>
                <w:szCs w:val="22"/>
              </w:rPr>
              <w:t>n</w:t>
            </w:r>
            <w:r w:rsidRPr="00540CDD">
              <w:rPr>
                <w:rFonts w:ascii="Calibri" w:hAnsi="Calibri"/>
                <w:sz w:val="22"/>
                <w:szCs w:val="22"/>
              </w:rPr>
              <w:t>g</w:t>
            </w:r>
            <w:r w:rsidRPr="00540CDD">
              <w:rPr>
                <w:rFonts w:ascii="Calibri" w:hAnsi="Calibri"/>
                <w:spacing w:val="1"/>
                <w:sz w:val="22"/>
                <w:szCs w:val="22"/>
              </w:rPr>
              <w:t xml:space="preserve"> </w:t>
            </w:r>
            <w:r w:rsidRPr="00540CDD">
              <w:rPr>
                <w:rFonts w:ascii="Calibri" w:hAnsi="Calibri"/>
                <w:sz w:val="22"/>
                <w:szCs w:val="22"/>
              </w:rPr>
              <w:t>GoI s</w:t>
            </w:r>
            <w:r w:rsidRPr="00540CDD">
              <w:rPr>
                <w:rFonts w:ascii="Calibri" w:hAnsi="Calibri"/>
                <w:spacing w:val="1"/>
                <w:sz w:val="22"/>
                <w:szCs w:val="22"/>
              </w:rPr>
              <w:t>y</w:t>
            </w:r>
            <w:r w:rsidRPr="00540CDD">
              <w:rPr>
                <w:rFonts w:ascii="Calibri" w:hAnsi="Calibri"/>
                <w:sz w:val="22"/>
                <w:szCs w:val="22"/>
              </w:rPr>
              <w:t>ste</w:t>
            </w:r>
            <w:r w:rsidRPr="00540CDD">
              <w:rPr>
                <w:rFonts w:ascii="Calibri" w:hAnsi="Calibri"/>
                <w:spacing w:val="1"/>
                <w:sz w:val="22"/>
                <w:szCs w:val="22"/>
              </w:rPr>
              <w:t>m</w:t>
            </w:r>
            <w:r w:rsidRPr="00540CDD">
              <w:rPr>
                <w:rFonts w:ascii="Calibri" w:hAnsi="Calibri"/>
                <w:sz w:val="22"/>
                <w:szCs w:val="22"/>
              </w:rPr>
              <w:t>s</w:t>
            </w:r>
            <w:r w:rsidRPr="00540CDD">
              <w:rPr>
                <w:rFonts w:ascii="Calibri" w:hAnsi="Calibri"/>
                <w:spacing w:val="8"/>
                <w:sz w:val="22"/>
                <w:szCs w:val="22"/>
              </w:rPr>
              <w:t xml:space="preserve"> </w:t>
            </w:r>
            <w:r w:rsidRPr="00540CDD">
              <w:rPr>
                <w:rFonts w:ascii="Calibri" w:hAnsi="Calibri"/>
                <w:spacing w:val="-1"/>
                <w:sz w:val="22"/>
                <w:szCs w:val="22"/>
              </w:rPr>
              <w:t>an</w:t>
            </w:r>
            <w:r w:rsidRPr="00540CDD">
              <w:rPr>
                <w:rFonts w:ascii="Calibri" w:hAnsi="Calibri"/>
                <w:sz w:val="22"/>
                <w:szCs w:val="22"/>
              </w:rPr>
              <w:t>d</w:t>
            </w:r>
            <w:r w:rsidRPr="00540CDD">
              <w:rPr>
                <w:rFonts w:ascii="Calibri" w:hAnsi="Calibri"/>
                <w:spacing w:val="42"/>
                <w:sz w:val="22"/>
                <w:szCs w:val="22"/>
              </w:rPr>
              <w:t xml:space="preserve"> </w:t>
            </w:r>
            <w:r w:rsidRPr="00540CDD">
              <w:rPr>
                <w:rFonts w:ascii="Calibri" w:hAnsi="Calibri"/>
                <w:spacing w:val="1"/>
                <w:sz w:val="22"/>
                <w:szCs w:val="22"/>
              </w:rPr>
              <w:t>p</w:t>
            </w:r>
            <w:r w:rsidRPr="00540CDD">
              <w:rPr>
                <w:rFonts w:ascii="Calibri" w:hAnsi="Calibri"/>
                <w:sz w:val="22"/>
                <w:szCs w:val="22"/>
              </w:rPr>
              <w:t>roce</w:t>
            </w:r>
            <w:r w:rsidRPr="00540CDD">
              <w:rPr>
                <w:rFonts w:ascii="Calibri" w:hAnsi="Calibri"/>
                <w:spacing w:val="1"/>
                <w:sz w:val="22"/>
                <w:szCs w:val="22"/>
              </w:rPr>
              <w:t>du</w:t>
            </w:r>
            <w:r w:rsidRPr="00540CDD">
              <w:rPr>
                <w:rFonts w:ascii="Calibri" w:hAnsi="Calibri"/>
                <w:sz w:val="22"/>
                <w:szCs w:val="22"/>
              </w:rPr>
              <w:t>r</w:t>
            </w:r>
            <w:r w:rsidRPr="00540CDD">
              <w:rPr>
                <w:rFonts w:ascii="Calibri" w:hAnsi="Calibri"/>
                <w:spacing w:val="-1"/>
                <w:sz w:val="22"/>
                <w:szCs w:val="22"/>
              </w:rPr>
              <w:t>e</w:t>
            </w:r>
            <w:r w:rsidRPr="00540CDD">
              <w:rPr>
                <w:rFonts w:ascii="Calibri" w:hAnsi="Calibri"/>
                <w:sz w:val="22"/>
                <w:szCs w:val="22"/>
              </w:rPr>
              <w:t xml:space="preserve">s. </w:t>
            </w:r>
            <w:r w:rsidRPr="00540CDD">
              <w:rPr>
                <w:rFonts w:ascii="Calibri" w:hAnsi="Calibri"/>
                <w:spacing w:val="17"/>
                <w:sz w:val="22"/>
                <w:szCs w:val="22"/>
              </w:rPr>
              <w:t xml:space="preserve"> </w:t>
            </w:r>
            <w:r w:rsidRPr="00540CDD">
              <w:rPr>
                <w:rFonts w:ascii="Calibri" w:hAnsi="Calibri"/>
                <w:sz w:val="22"/>
                <w:szCs w:val="22"/>
              </w:rPr>
              <w:t>L</w:t>
            </w:r>
            <w:r w:rsidR="00B52C14">
              <w:rPr>
                <w:rFonts w:ascii="Calibri" w:hAnsi="Calibri"/>
                <w:sz w:val="22"/>
                <w:szCs w:val="22"/>
              </w:rPr>
              <w:t>G</w:t>
            </w:r>
            <w:r w:rsidRPr="00540CDD">
              <w:rPr>
                <w:rFonts w:ascii="Calibri" w:hAnsi="Calibri"/>
                <w:sz w:val="22"/>
                <w:szCs w:val="22"/>
              </w:rPr>
              <w:t xml:space="preserve">s are required to </w:t>
            </w:r>
            <w:r w:rsidRPr="00540CDD">
              <w:rPr>
                <w:rFonts w:ascii="Calibri" w:hAnsi="Calibri"/>
                <w:spacing w:val="-1"/>
                <w:w w:val="103"/>
                <w:sz w:val="22"/>
                <w:szCs w:val="22"/>
              </w:rPr>
              <w:t>p</w:t>
            </w:r>
            <w:r w:rsidRPr="00540CDD">
              <w:rPr>
                <w:rFonts w:ascii="Calibri" w:hAnsi="Calibri"/>
                <w:w w:val="103"/>
                <w:sz w:val="22"/>
                <w:szCs w:val="22"/>
              </w:rPr>
              <w:t>re-</w:t>
            </w:r>
            <w:r w:rsidRPr="00540CDD">
              <w:rPr>
                <w:rFonts w:ascii="Calibri" w:hAnsi="Calibri"/>
                <w:spacing w:val="1"/>
                <w:w w:val="103"/>
                <w:sz w:val="22"/>
                <w:szCs w:val="22"/>
              </w:rPr>
              <w:t>f</w:t>
            </w:r>
            <w:r w:rsidRPr="00540CDD">
              <w:rPr>
                <w:rFonts w:ascii="Calibri" w:hAnsi="Calibri"/>
                <w:spacing w:val="-1"/>
                <w:w w:val="103"/>
                <w:sz w:val="22"/>
                <w:szCs w:val="22"/>
              </w:rPr>
              <w:t>i</w:t>
            </w:r>
            <w:r w:rsidRPr="00540CDD">
              <w:rPr>
                <w:rFonts w:ascii="Calibri" w:hAnsi="Calibri"/>
                <w:spacing w:val="1"/>
                <w:w w:val="103"/>
                <w:sz w:val="22"/>
                <w:szCs w:val="22"/>
              </w:rPr>
              <w:t>na</w:t>
            </w:r>
            <w:r w:rsidRPr="00540CDD">
              <w:rPr>
                <w:rFonts w:ascii="Calibri" w:hAnsi="Calibri"/>
                <w:spacing w:val="-1"/>
                <w:w w:val="103"/>
                <w:sz w:val="22"/>
                <w:szCs w:val="22"/>
              </w:rPr>
              <w:t>n</w:t>
            </w:r>
            <w:r w:rsidRPr="00540CDD">
              <w:rPr>
                <w:rFonts w:ascii="Calibri" w:hAnsi="Calibri"/>
                <w:w w:val="103"/>
                <w:sz w:val="22"/>
                <w:szCs w:val="22"/>
              </w:rPr>
              <w:t>ce</w:t>
            </w:r>
            <w:r w:rsidRPr="00540CDD">
              <w:rPr>
                <w:rFonts w:ascii="Calibri" w:hAnsi="Calibri"/>
                <w:spacing w:val="22"/>
                <w:sz w:val="22"/>
                <w:szCs w:val="22"/>
              </w:rPr>
              <w:t xml:space="preserve"> </w:t>
            </w:r>
            <w:r w:rsidRPr="00540CDD">
              <w:rPr>
                <w:rFonts w:ascii="Calibri" w:hAnsi="Calibri"/>
                <w:sz w:val="22"/>
                <w:szCs w:val="22"/>
              </w:rPr>
              <w:t>i</w:t>
            </w:r>
            <w:r w:rsidRPr="00540CDD">
              <w:rPr>
                <w:rFonts w:ascii="Calibri" w:hAnsi="Calibri"/>
                <w:spacing w:val="-1"/>
                <w:sz w:val="22"/>
                <w:szCs w:val="22"/>
              </w:rPr>
              <w:t>m</w:t>
            </w:r>
            <w:r w:rsidRPr="00540CDD">
              <w:rPr>
                <w:rFonts w:ascii="Calibri" w:hAnsi="Calibri"/>
                <w:spacing w:val="1"/>
                <w:sz w:val="22"/>
                <w:szCs w:val="22"/>
              </w:rPr>
              <w:t>p</w:t>
            </w:r>
            <w:r w:rsidRPr="00540CDD">
              <w:rPr>
                <w:rFonts w:ascii="Calibri" w:hAnsi="Calibri"/>
                <w:spacing w:val="-1"/>
                <w:sz w:val="22"/>
                <w:szCs w:val="22"/>
              </w:rPr>
              <w:t>l</w:t>
            </w:r>
            <w:r w:rsidRPr="00540CDD">
              <w:rPr>
                <w:rFonts w:ascii="Calibri" w:hAnsi="Calibri"/>
                <w:spacing w:val="2"/>
                <w:sz w:val="22"/>
                <w:szCs w:val="22"/>
              </w:rPr>
              <w:t>e</w:t>
            </w:r>
            <w:r w:rsidRPr="00540CDD">
              <w:rPr>
                <w:rFonts w:ascii="Calibri" w:hAnsi="Calibri"/>
                <w:spacing w:val="-1"/>
                <w:sz w:val="22"/>
                <w:szCs w:val="22"/>
              </w:rPr>
              <w:t>m</w:t>
            </w:r>
            <w:r w:rsidRPr="00540CDD">
              <w:rPr>
                <w:rFonts w:ascii="Calibri" w:hAnsi="Calibri"/>
                <w:sz w:val="22"/>
                <w:szCs w:val="22"/>
              </w:rPr>
              <w:t>e</w:t>
            </w:r>
            <w:r w:rsidRPr="00540CDD">
              <w:rPr>
                <w:rFonts w:ascii="Calibri" w:hAnsi="Calibri"/>
                <w:spacing w:val="1"/>
                <w:sz w:val="22"/>
                <w:szCs w:val="22"/>
              </w:rPr>
              <w:t>n</w:t>
            </w:r>
            <w:r w:rsidRPr="00540CDD">
              <w:rPr>
                <w:rFonts w:ascii="Calibri" w:hAnsi="Calibri"/>
                <w:sz w:val="22"/>
                <w:szCs w:val="22"/>
              </w:rPr>
              <w:t>t</w:t>
            </w:r>
            <w:r w:rsidRPr="00540CDD">
              <w:rPr>
                <w:rFonts w:ascii="Calibri" w:hAnsi="Calibri"/>
                <w:spacing w:val="-1"/>
                <w:sz w:val="22"/>
                <w:szCs w:val="22"/>
              </w:rPr>
              <w:t>a</w:t>
            </w:r>
            <w:r w:rsidRPr="00540CDD">
              <w:rPr>
                <w:rFonts w:ascii="Calibri" w:hAnsi="Calibri"/>
                <w:sz w:val="22"/>
                <w:szCs w:val="22"/>
              </w:rPr>
              <w:t>t</w:t>
            </w:r>
            <w:r w:rsidRPr="00540CDD">
              <w:rPr>
                <w:rFonts w:ascii="Calibri" w:hAnsi="Calibri"/>
                <w:spacing w:val="-1"/>
                <w:sz w:val="22"/>
                <w:szCs w:val="22"/>
              </w:rPr>
              <w:t>i</w:t>
            </w:r>
            <w:r w:rsidRPr="00540CDD">
              <w:rPr>
                <w:rFonts w:ascii="Calibri" w:hAnsi="Calibri"/>
                <w:sz w:val="22"/>
                <w:szCs w:val="22"/>
              </w:rPr>
              <w:t xml:space="preserve">on </w:t>
            </w:r>
            <w:r w:rsidRPr="00540CDD">
              <w:rPr>
                <w:rFonts w:ascii="Calibri" w:hAnsi="Calibri"/>
                <w:spacing w:val="1"/>
                <w:sz w:val="22"/>
                <w:szCs w:val="22"/>
              </w:rPr>
              <w:t>a</w:t>
            </w:r>
            <w:r w:rsidRPr="00540CDD">
              <w:rPr>
                <w:rFonts w:ascii="Calibri" w:hAnsi="Calibri"/>
                <w:spacing w:val="-1"/>
                <w:sz w:val="22"/>
                <w:szCs w:val="22"/>
              </w:rPr>
              <w:t>n</w:t>
            </w:r>
            <w:r w:rsidRPr="00540CDD">
              <w:rPr>
                <w:rFonts w:ascii="Calibri" w:hAnsi="Calibri"/>
                <w:sz w:val="22"/>
                <w:szCs w:val="22"/>
              </w:rPr>
              <w:t>d</w:t>
            </w:r>
            <w:r w:rsidRPr="00540CDD">
              <w:rPr>
                <w:rFonts w:ascii="Calibri" w:hAnsi="Calibri"/>
                <w:spacing w:val="22"/>
                <w:sz w:val="22"/>
                <w:szCs w:val="22"/>
              </w:rPr>
              <w:t xml:space="preserve"> </w:t>
            </w:r>
            <w:r w:rsidRPr="00540CDD">
              <w:rPr>
                <w:rFonts w:ascii="Calibri" w:hAnsi="Calibri"/>
                <w:spacing w:val="1"/>
                <w:sz w:val="22"/>
                <w:szCs w:val="22"/>
              </w:rPr>
              <w:t>c</w:t>
            </w:r>
            <w:r w:rsidRPr="00540CDD">
              <w:rPr>
                <w:rFonts w:ascii="Calibri" w:hAnsi="Calibri"/>
                <w:spacing w:val="-1"/>
                <w:sz w:val="22"/>
                <w:szCs w:val="22"/>
              </w:rPr>
              <w:t>l</w:t>
            </w:r>
            <w:r w:rsidRPr="00540CDD">
              <w:rPr>
                <w:rFonts w:ascii="Calibri" w:hAnsi="Calibri"/>
                <w:spacing w:val="1"/>
                <w:sz w:val="22"/>
                <w:szCs w:val="22"/>
              </w:rPr>
              <w:t>a</w:t>
            </w:r>
            <w:r w:rsidRPr="00540CDD">
              <w:rPr>
                <w:rFonts w:ascii="Calibri" w:hAnsi="Calibri"/>
                <w:spacing w:val="-1"/>
                <w:sz w:val="22"/>
                <w:szCs w:val="22"/>
              </w:rPr>
              <w:t>i</w:t>
            </w:r>
            <w:r w:rsidRPr="00540CDD">
              <w:rPr>
                <w:rFonts w:ascii="Calibri" w:hAnsi="Calibri"/>
                <w:sz w:val="22"/>
                <w:szCs w:val="22"/>
              </w:rPr>
              <w:t>m</w:t>
            </w:r>
            <w:r w:rsidRPr="00540CDD">
              <w:rPr>
                <w:rFonts w:ascii="Calibri" w:hAnsi="Calibri"/>
                <w:spacing w:val="28"/>
                <w:sz w:val="22"/>
                <w:szCs w:val="22"/>
              </w:rPr>
              <w:t xml:space="preserve"> </w:t>
            </w:r>
            <w:r w:rsidRPr="00540CDD">
              <w:rPr>
                <w:rFonts w:ascii="Calibri" w:hAnsi="Calibri"/>
                <w:sz w:val="22"/>
                <w:szCs w:val="22"/>
              </w:rPr>
              <w:t>rei</w:t>
            </w:r>
            <w:r w:rsidRPr="00540CDD">
              <w:rPr>
                <w:rFonts w:ascii="Calibri" w:hAnsi="Calibri"/>
                <w:spacing w:val="-1"/>
                <w:sz w:val="22"/>
                <w:szCs w:val="22"/>
              </w:rPr>
              <w:t>m</w:t>
            </w:r>
            <w:r w:rsidRPr="00540CDD">
              <w:rPr>
                <w:rFonts w:ascii="Calibri" w:hAnsi="Calibri"/>
                <w:spacing w:val="1"/>
                <w:sz w:val="22"/>
                <w:szCs w:val="22"/>
              </w:rPr>
              <w:t>b</w:t>
            </w:r>
            <w:r w:rsidRPr="00540CDD">
              <w:rPr>
                <w:rFonts w:ascii="Calibri" w:hAnsi="Calibri"/>
                <w:spacing w:val="-1"/>
                <w:sz w:val="22"/>
                <w:szCs w:val="22"/>
              </w:rPr>
              <w:t>u</w:t>
            </w:r>
            <w:r w:rsidRPr="00540CDD">
              <w:rPr>
                <w:rFonts w:ascii="Calibri" w:hAnsi="Calibri"/>
                <w:spacing w:val="1"/>
                <w:sz w:val="22"/>
                <w:szCs w:val="22"/>
              </w:rPr>
              <w:t>r</w:t>
            </w:r>
            <w:r w:rsidRPr="00540CDD">
              <w:rPr>
                <w:rFonts w:ascii="Calibri" w:hAnsi="Calibri"/>
                <w:sz w:val="22"/>
                <w:szCs w:val="22"/>
              </w:rPr>
              <w:t>s</w:t>
            </w:r>
            <w:r w:rsidRPr="00540CDD">
              <w:rPr>
                <w:rFonts w:ascii="Calibri" w:hAnsi="Calibri"/>
                <w:spacing w:val="-1"/>
                <w:sz w:val="22"/>
                <w:szCs w:val="22"/>
              </w:rPr>
              <w:t>e</w:t>
            </w:r>
            <w:r w:rsidRPr="00540CDD">
              <w:rPr>
                <w:rFonts w:ascii="Calibri" w:hAnsi="Calibri"/>
                <w:spacing w:val="2"/>
                <w:sz w:val="22"/>
                <w:szCs w:val="22"/>
              </w:rPr>
              <w:t>m</w:t>
            </w:r>
            <w:r w:rsidRPr="00540CDD">
              <w:rPr>
                <w:rFonts w:ascii="Calibri" w:hAnsi="Calibri"/>
                <w:spacing w:val="-1"/>
                <w:sz w:val="22"/>
                <w:szCs w:val="22"/>
              </w:rPr>
              <w:t>e</w:t>
            </w:r>
            <w:r w:rsidRPr="00540CDD">
              <w:rPr>
                <w:rFonts w:ascii="Calibri" w:hAnsi="Calibri"/>
                <w:spacing w:val="1"/>
                <w:sz w:val="22"/>
                <w:szCs w:val="22"/>
              </w:rPr>
              <w:t>n</w:t>
            </w:r>
            <w:r w:rsidRPr="00540CDD">
              <w:rPr>
                <w:rFonts w:ascii="Calibri" w:hAnsi="Calibri"/>
                <w:sz w:val="22"/>
                <w:szCs w:val="22"/>
              </w:rPr>
              <w:t xml:space="preserve">t </w:t>
            </w:r>
            <w:r w:rsidRPr="00540CDD">
              <w:rPr>
                <w:rFonts w:ascii="Calibri" w:hAnsi="Calibri"/>
                <w:spacing w:val="1"/>
                <w:sz w:val="22"/>
                <w:szCs w:val="22"/>
              </w:rPr>
              <w:t>a</w:t>
            </w:r>
            <w:r w:rsidRPr="00540CDD">
              <w:rPr>
                <w:rFonts w:ascii="Calibri" w:hAnsi="Calibri"/>
                <w:spacing w:val="-2"/>
                <w:sz w:val="22"/>
                <w:szCs w:val="22"/>
              </w:rPr>
              <w:t>f</w:t>
            </w:r>
            <w:r w:rsidRPr="00540CDD">
              <w:rPr>
                <w:rFonts w:ascii="Calibri" w:hAnsi="Calibri"/>
                <w:spacing w:val="2"/>
                <w:sz w:val="22"/>
                <w:szCs w:val="22"/>
              </w:rPr>
              <w:t>t</w:t>
            </w:r>
            <w:r w:rsidRPr="00540CDD">
              <w:rPr>
                <w:rFonts w:ascii="Calibri" w:hAnsi="Calibri"/>
                <w:spacing w:val="-1"/>
                <w:sz w:val="22"/>
                <w:szCs w:val="22"/>
              </w:rPr>
              <w:t>e</w:t>
            </w:r>
            <w:r w:rsidRPr="00540CDD">
              <w:rPr>
                <w:rFonts w:ascii="Calibri" w:hAnsi="Calibri"/>
                <w:sz w:val="22"/>
                <w:szCs w:val="22"/>
              </w:rPr>
              <w:t>r</w:t>
            </w:r>
            <w:r w:rsidRPr="00540CDD">
              <w:rPr>
                <w:rFonts w:ascii="Calibri" w:hAnsi="Calibri"/>
                <w:spacing w:val="27"/>
                <w:sz w:val="22"/>
                <w:szCs w:val="22"/>
              </w:rPr>
              <w:t xml:space="preserve"> </w:t>
            </w:r>
            <w:r w:rsidRPr="00540CDD">
              <w:rPr>
                <w:rFonts w:ascii="Calibri" w:hAnsi="Calibri"/>
                <w:sz w:val="22"/>
                <w:szCs w:val="22"/>
              </w:rPr>
              <w:t>ve</w:t>
            </w:r>
            <w:r w:rsidRPr="00540CDD">
              <w:rPr>
                <w:rFonts w:ascii="Calibri" w:hAnsi="Calibri"/>
                <w:spacing w:val="1"/>
                <w:sz w:val="22"/>
                <w:szCs w:val="22"/>
              </w:rPr>
              <w:t>r</w:t>
            </w:r>
            <w:r w:rsidRPr="00540CDD">
              <w:rPr>
                <w:rFonts w:ascii="Calibri" w:hAnsi="Calibri"/>
                <w:sz w:val="22"/>
                <w:szCs w:val="22"/>
              </w:rPr>
              <w:t>i</w:t>
            </w:r>
            <w:r w:rsidRPr="00540CDD">
              <w:rPr>
                <w:rFonts w:ascii="Calibri" w:hAnsi="Calibri"/>
                <w:spacing w:val="-1"/>
                <w:sz w:val="22"/>
                <w:szCs w:val="22"/>
              </w:rPr>
              <w:t>fi</w:t>
            </w:r>
            <w:r w:rsidRPr="00540CDD">
              <w:rPr>
                <w:rFonts w:ascii="Calibri" w:hAnsi="Calibri"/>
                <w:sz w:val="22"/>
                <w:szCs w:val="22"/>
              </w:rPr>
              <w:t>c</w:t>
            </w:r>
            <w:r w:rsidRPr="00540CDD">
              <w:rPr>
                <w:rFonts w:ascii="Calibri" w:hAnsi="Calibri"/>
                <w:spacing w:val="-1"/>
                <w:sz w:val="22"/>
                <w:szCs w:val="22"/>
              </w:rPr>
              <w:t>a</w:t>
            </w:r>
            <w:r w:rsidRPr="00540CDD">
              <w:rPr>
                <w:rFonts w:ascii="Calibri" w:hAnsi="Calibri"/>
                <w:spacing w:val="2"/>
                <w:sz w:val="22"/>
                <w:szCs w:val="22"/>
              </w:rPr>
              <w:t>t</w:t>
            </w:r>
            <w:r w:rsidRPr="00540CDD">
              <w:rPr>
                <w:rFonts w:ascii="Calibri" w:hAnsi="Calibri"/>
                <w:spacing w:val="-2"/>
                <w:sz w:val="22"/>
                <w:szCs w:val="22"/>
              </w:rPr>
              <w:t>i</w:t>
            </w:r>
            <w:r w:rsidRPr="00540CDD">
              <w:rPr>
                <w:rFonts w:ascii="Calibri" w:hAnsi="Calibri"/>
                <w:sz w:val="22"/>
                <w:szCs w:val="22"/>
              </w:rPr>
              <w:t>on</w:t>
            </w:r>
            <w:r w:rsidRPr="00540CDD">
              <w:rPr>
                <w:rFonts w:ascii="Calibri" w:hAnsi="Calibri"/>
                <w:spacing w:val="42"/>
                <w:sz w:val="22"/>
                <w:szCs w:val="22"/>
              </w:rPr>
              <w:t xml:space="preserve"> </w:t>
            </w:r>
            <w:r w:rsidRPr="00540CDD">
              <w:rPr>
                <w:rFonts w:ascii="Calibri" w:hAnsi="Calibri"/>
                <w:spacing w:val="1"/>
                <w:sz w:val="22"/>
                <w:szCs w:val="22"/>
              </w:rPr>
              <w:t>o</w:t>
            </w:r>
            <w:r w:rsidRPr="00540CDD">
              <w:rPr>
                <w:rFonts w:ascii="Calibri" w:hAnsi="Calibri"/>
                <w:sz w:val="22"/>
                <w:szCs w:val="22"/>
              </w:rPr>
              <w:t>f</w:t>
            </w:r>
            <w:r w:rsidRPr="00540CDD">
              <w:rPr>
                <w:rFonts w:ascii="Calibri" w:hAnsi="Calibri"/>
                <w:spacing w:val="19"/>
                <w:sz w:val="22"/>
                <w:szCs w:val="22"/>
              </w:rPr>
              <w:t xml:space="preserve"> </w:t>
            </w:r>
            <w:r w:rsidRPr="00540CDD">
              <w:rPr>
                <w:rFonts w:ascii="Calibri" w:hAnsi="Calibri"/>
                <w:spacing w:val="2"/>
                <w:sz w:val="22"/>
                <w:szCs w:val="22"/>
              </w:rPr>
              <w:t>t</w:t>
            </w:r>
            <w:r w:rsidRPr="00540CDD">
              <w:rPr>
                <w:rFonts w:ascii="Calibri" w:hAnsi="Calibri"/>
                <w:spacing w:val="-1"/>
                <w:sz w:val="22"/>
                <w:szCs w:val="22"/>
              </w:rPr>
              <w:t>h</w:t>
            </w:r>
            <w:r w:rsidRPr="00540CDD">
              <w:rPr>
                <w:rFonts w:ascii="Calibri" w:hAnsi="Calibri"/>
                <w:sz w:val="22"/>
                <w:szCs w:val="22"/>
              </w:rPr>
              <w:t>e</w:t>
            </w:r>
            <w:r w:rsidRPr="00540CDD">
              <w:rPr>
                <w:rFonts w:ascii="Calibri" w:hAnsi="Calibri"/>
                <w:spacing w:val="22"/>
                <w:sz w:val="22"/>
                <w:szCs w:val="22"/>
              </w:rPr>
              <w:t xml:space="preserve"> </w:t>
            </w:r>
            <w:r w:rsidRPr="00540CDD">
              <w:rPr>
                <w:rFonts w:ascii="Calibri" w:hAnsi="Calibri"/>
                <w:spacing w:val="1"/>
                <w:w w:val="103"/>
                <w:sz w:val="22"/>
                <w:szCs w:val="22"/>
              </w:rPr>
              <w:t>c</w:t>
            </w:r>
            <w:r w:rsidRPr="00540CDD">
              <w:rPr>
                <w:rFonts w:ascii="Calibri" w:hAnsi="Calibri"/>
                <w:w w:val="103"/>
                <w:sz w:val="22"/>
                <w:szCs w:val="22"/>
              </w:rPr>
              <w:t>o</w:t>
            </w:r>
            <w:r w:rsidRPr="00540CDD">
              <w:rPr>
                <w:rFonts w:ascii="Calibri" w:hAnsi="Calibri"/>
                <w:spacing w:val="-1"/>
                <w:w w:val="103"/>
                <w:sz w:val="22"/>
                <w:szCs w:val="22"/>
              </w:rPr>
              <w:t>m</w:t>
            </w:r>
            <w:r w:rsidRPr="00540CDD">
              <w:rPr>
                <w:rFonts w:ascii="Calibri" w:hAnsi="Calibri"/>
                <w:spacing w:val="2"/>
                <w:w w:val="103"/>
                <w:sz w:val="22"/>
                <w:szCs w:val="22"/>
              </w:rPr>
              <w:t>p</w:t>
            </w:r>
            <w:r w:rsidRPr="00540CDD">
              <w:rPr>
                <w:rFonts w:ascii="Calibri" w:hAnsi="Calibri"/>
                <w:spacing w:val="-2"/>
                <w:w w:val="103"/>
                <w:sz w:val="22"/>
                <w:szCs w:val="22"/>
              </w:rPr>
              <w:t>l</w:t>
            </w:r>
            <w:r w:rsidRPr="00540CDD">
              <w:rPr>
                <w:rFonts w:ascii="Calibri" w:hAnsi="Calibri"/>
                <w:w w:val="103"/>
                <w:sz w:val="22"/>
                <w:szCs w:val="22"/>
              </w:rPr>
              <w:t>et</w:t>
            </w:r>
            <w:r w:rsidRPr="00540CDD">
              <w:rPr>
                <w:rFonts w:ascii="Calibri" w:hAnsi="Calibri"/>
                <w:spacing w:val="2"/>
                <w:w w:val="103"/>
                <w:sz w:val="22"/>
                <w:szCs w:val="22"/>
              </w:rPr>
              <w:t>e</w:t>
            </w:r>
            <w:r w:rsidRPr="00540CDD">
              <w:rPr>
                <w:rFonts w:ascii="Calibri" w:hAnsi="Calibri"/>
                <w:w w:val="103"/>
                <w:sz w:val="22"/>
                <w:szCs w:val="22"/>
              </w:rPr>
              <w:t xml:space="preserve">d </w:t>
            </w:r>
            <w:r w:rsidRPr="00540CDD">
              <w:rPr>
                <w:rFonts w:ascii="Calibri" w:hAnsi="Calibri"/>
                <w:sz w:val="22"/>
                <w:szCs w:val="22"/>
              </w:rPr>
              <w:t>w</w:t>
            </w:r>
            <w:r w:rsidRPr="00540CDD">
              <w:rPr>
                <w:rFonts w:ascii="Calibri" w:hAnsi="Calibri"/>
                <w:spacing w:val="1"/>
                <w:sz w:val="22"/>
                <w:szCs w:val="22"/>
              </w:rPr>
              <w:t>o</w:t>
            </w:r>
            <w:r w:rsidRPr="00540CDD">
              <w:rPr>
                <w:rFonts w:ascii="Calibri" w:hAnsi="Calibri"/>
                <w:sz w:val="22"/>
                <w:szCs w:val="22"/>
              </w:rPr>
              <w:t>rks.</w:t>
            </w:r>
            <w:r w:rsidRPr="00540CDD">
              <w:rPr>
                <w:rFonts w:ascii="Calibri" w:hAnsi="Calibri"/>
                <w:spacing w:val="13"/>
                <w:sz w:val="22"/>
                <w:szCs w:val="22"/>
              </w:rPr>
              <w:t xml:space="preserve">  </w:t>
            </w:r>
            <w:r w:rsidRPr="00540CDD">
              <w:rPr>
                <w:rFonts w:ascii="Calibri" w:hAnsi="Calibri"/>
                <w:spacing w:val="1"/>
                <w:sz w:val="22"/>
                <w:szCs w:val="22"/>
              </w:rPr>
              <w:t>T</w:t>
            </w:r>
            <w:r w:rsidRPr="00540CDD">
              <w:rPr>
                <w:rFonts w:ascii="Calibri" w:hAnsi="Calibri"/>
                <w:spacing w:val="-1"/>
                <w:sz w:val="22"/>
                <w:szCs w:val="22"/>
              </w:rPr>
              <w:t>h</w:t>
            </w:r>
            <w:r w:rsidRPr="00540CDD">
              <w:rPr>
                <w:rFonts w:ascii="Calibri" w:hAnsi="Calibri"/>
                <w:sz w:val="22"/>
                <w:szCs w:val="22"/>
              </w:rPr>
              <w:t>e</w:t>
            </w:r>
            <w:r w:rsidRPr="00540CDD">
              <w:rPr>
                <w:rFonts w:ascii="Calibri" w:hAnsi="Calibri"/>
                <w:spacing w:val="8"/>
                <w:sz w:val="22"/>
                <w:szCs w:val="22"/>
              </w:rPr>
              <w:t xml:space="preserve"> </w:t>
            </w:r>
            <w:r w:rsidRPr="00540CDD">
              <w:rPr>
                <w:rFonts w:ascii="Calibri" w:hAnsi="Calibri"/>
                <w:sz w:val="22"/>
                <w:szCs w:val="22"/>
              </w:rPr>
              <w:t>DG</w:t>
            </w:r>
            <w:r w:rsidRPr="00540CDD">
              <w:rPr>
                <w:rFonts w:ascii="Calibri" w:hAnsi="Calibri"/>
                <w:spacing w:val="1"/>
                <w:sz w:val="22"/>
                <w:szCs w:val="22"/>
              </w:rPr>
              <w:t>H</w:t>
            </w:r>
            <w:r w:rsidRPr="00540CDD">
              <w:rPr>
                <w:rFonts w:ascii="Calibri" w:hAnsi="Calibri"/>
                <w:sz w:val="22"/>
                <w:szCs w:val="22"/>
              </w:rPr>
              <w:t>S</w:t>
            </w:r>
            <w:r w:rsidRPr="00540CDD">
              <w:rPr>
                <w:rFonts w:ascii="Calibri" w:hAnsi="Calibri"/>
                <w:spacing w:val="11"/>
                <w:sz w:val="22"/>
                <w:szCs w:val="22"/>
              </w:rPr>
              <w:t xml:space="preserve"> </w:t>
            </w:r>
            <w:r w:rsidRPr="00540CDD">
              <w:rPr>
                <w:rFonts w:ascii="Calibri" w:hAnsi="Calibri"/>
                <w:sz w:val="22"/>
                <w:szCs w:val="22"/>
              </w:rPr>
              <w:t>e</w:t>
            </w:r>
            <w:r w:rsidRPr="00540CDD">
              <w:rPr>
                <w:rFonts w:ascii="Calibri" w:hAnsi="Calibri"/>
                <w:spacing w:val="1"/>
                <w:sz w:val="22"/>
                <w:szCs w:val="22"/>
              </w:rPr>
              <w:t>n</w:t>
            </w:r>
            <w:r w:rsidRPr="00540CDD">
              <w:rPr>
                <w:rFonts w:ascii="Calibri" w:hAnsi="Calibri"/>
                <w:spacing w:val="-2"/>
                <w:sz w:val="22"/>
                <w:szCs w:val="22"/>
              </w:rPr>
              <w:t>s</w:t>
            </w:r>
            <w:r w:rsidRPr="00540CDD">
              <w:rPr>
                <w:rFonts w:ascii="Calibri" w:hAnsi="Calibri"/>
                <w:spacing w:val="1"/>
                <w:sz w:val="22"/>
                <w:szCs w:val="22"/>
              </w:rPr>
              <w:t>u</w:t>
            </w:r>
            <w:r w:rsidRPr="00540CDD">
              <w:rPr>
                <w:rFonts w:ascii="Calibri" w:hAnsi="Calibri"/>
                <w:sz w:val="22"/>
                <w:szCs w:val="22"/>
              </w:rPr>
              <w:t>re</w:t>
            </w:r>
            <w:r w:rsidRPr="00540CDD">
              <w:rPr>
                <w:rFonts w:ascii="Calibri" w:hAnsi="Calibri"/>
                <w:spacing w:val="15"/>
                <w:sz w:val="22"/>
                <w:szCs w:val="22"/>
              </w:rPr>
              <w:t xml:space="preserve"> </w:t>
            </w:r>
            <w:r w:rsidRPr="00540CDD">
              <w:rPr>
                <w:rFonts w:ascii="Calibri" w:hAnsi="Calibri"/>
                <w:sz w:val="22"/>
                <w:szCs w:val="22"/>
              </w:rPr>
              <w:t>t</w:t>
            </w:r>
            <w:r w:rsidRPr="00540CDD">
              <w:rPr>
                <w:rFonts w:ascii="Calibri" w:hAnsi="Calibri"/>
                <w:spacing w:val="1"/>
                <w:sz w:val="22"/>
                <w:szCs w:val="22"/>
              </w:rPr>
              <w:t>h</w:t>
            </w:r>
            <w:r w:rsidRPr="00540CDD">
              <w:rPr>
                <w:rFonts w:ascii="Calibri" w:hAnsi="Calibri"/>
                <w:spacing w:val="-1"/>
                <w:sz w:val="22"/>
                <w:szCs w:val="22"/>
              </w:rPr>
              <w:t>a</w:t>
            </w:r>
            <w:r w:rsidRPr="00540CDD">
              <w:rPr>
                <w:rFonts w:ascii="Calibri" w:hAnsi="Calibri"/>
                <w:sz w:val="22"/>
                <w:szCs w:val="22"/>
              </w:rPr>
              <w:t>t</w:t>
            </w:r>
            <w:r w:rsidRPr="00540CDD">
              <w:rPr>
                <w:rFonts w:ascii="Calibri" w:hAnsi="Calibri"/>
                <w:spacing w:val="9"/>
                <w:sz w:val="22"/>
                <w:szCs w:val="22"/>
              </w:rPr>
              <w:t xml:space="preserve"> </w:t>
            </w:r>
            <w:r w:rsidRPr="00540CDD">
              <w:rPr>
                <w:rFonts w:ascii="Calibri" w:hAnsi="Calibri"/>
                <w:spacing w:val="-1"/>
                <w:sz w:val="22"/>
                <w:szCs w:val="22"/>
              </w:rPr>
              <w:t>L</w:t>
            </w:r>
            <w:r w:rsidRPr="00540CDD">
              <w:rPr>
                <w:rFonts w:ascii="Calibri" w:hAnsi="Calibri"/>
                <w:sz w:val="22"/>
                <w:szCs w:val="22"/>
              </w:rPr>
              <w:t>Gs</w:t>
            </w:r>
            <w:r w:rsidRPr="00540CDD">
              <w:rPr>
                <w:rFonts w:ascii="Calibri" w:hAnsi="Calibri"/>
                <w:spacing w:val="6"/>
                <w:sz w:val="22"/>
                <w:szCs w:val="22"/>
              </w:rPr>
              <w:t xml:space="preserve"> </w:t>
            </w:r>
            <w:r w:rsidRPr="00540CDD">
              <w:rPr>
                <w:rFonts w:ascii="Calibri" w:hAnsi="Calibri"/>
                <w:spacing w:val="1"/>
                <w:sz w:val="22"/>
                <w:szCs w:val="22"/>
              </w:rPr>
              <w:t>c</w:t>
            </w:r>
            <w:r w:rsidRPr="00540CDD">
              <w:rPr>
                <w:rFonts w:ascii="Calibri" w:hAnsi="Calibri"/>
                <w:sz w:val="22"/>
                <w:szCs w:val="22"/>
              </w:rPr>
              <w:t>o</w:t>
            </w:r>
            <w:r w:rsidRPr="00540CDD">
              <w:rPr>
                <w:rFonts w:ascii="Calibri" w:hAnsi="Calibri"/>
                <w:spacing w:val="-1"/>
                <w:sz w:val="22"/>
                <w:szCs w:val="22"/>
              </w:rPr>
              <w:t>mpl</w:t>
            </w:r>
            <w:r w:rsidRPr="00540CDD">
              <w:rPr>
                <w:rFonts w:ascii="Calibri" w:hAnsi="Calibri"/>
                <w:sz w:val="22"/>
                <w:szCs w:val="22"/>
              </w:rPr>
              <w:t>y</w:t>
            </w:r>
            <w:r w:rsidRPr="00540CDD">
              <w:rPr>
                <w:rFonts w:ascii="Calibri" w:hAnsi="Calibri"/>
                <w:spacing w:val="17"/>
                <w:sz w:val="22"/>
                <w:szCs w:val="22"/>
              </w:rPr>
              <w:t xml:space="preserve"> </w:t>
            </w:r>
            <w:r w:rsidRPr="00540CDD">
              <w:rPr>
                <w:rFonts w:ascii="Calibri" w:hAnsi="Calibri"/>
                <w:sz w:val="22"/>
                <w:szCs w:val="22"/>
              </w:rPr>
              <w:t>w</w:t>
            </w:r>
            <w:r w:rsidRPr="00540CDD">
              <w:rPr>
                <w:rFonts w:ascii="Calibri" w:hAnsi="Calibri"/>
                <w:spacing w:val="-1"/>
                <w:sz w:val="22"/>
                <w:szCs w:val="22"/>
              </w:rPr>
              <w:t>i</w:t>
            </w:r>
            <w:r w:rsidRPr="00540CDD">
              <w:rPr>
                <w:rFonts w:ascii="Calibri" w:hAnsi="Calibri"/>
                <w:sz w:val="22"/>
                <w:szCs w:val="22"/>
              </w:rPr>
              <w:t>th</w:t>
            </w:r>
            <w:r w:rsidRPr="00540CDD">
              <w:rPr>
                <w:rFonts w:ascii="Calibri" w:hAnsi="Calibri"/>
                <w:spacing w:val="9"/>
                <w:sz w:val="22"/>
                <w:szCs w:val="22"/>
              </w:rPr>
              <w:t xml:space="preserve"> </w:t>
            </w:r>
            <w:r w:rsidRPr="00540CDD">
              <w:rPr>
                <w:rFonts w:ascii="Calibri" w:hAnsi="Calibri"/>
                <w:sz w:val="22"/>
                <w:szCs w:val="22"/>
              </w:rPr>
              <w:t>the</w:t>
            </w:r>
            <w:r w:rsidRPr="00540CDD">
              <w:rPr>
                <w:rFonts w:ascii="Calibri" w:hAnsi="Calibri"/>
                <w:spacing w:val="6"/>
                <w:sz w:val="22"/>
                <w:szCs w:val="22"/>
              </w:rPr>
              <w:t xml:space="preserve"> </w:t>
            </w:r>
            <w:r w:rsidRPr="00540CDD">
              <w:rPr>
                <w:rFonts w:ascii="Calibri" w:hAnsi="Calibri"/>
                <w:spacing w:val="1"/>
                <w:sz w:val="22"/>
                <w:szCs w:val="22"/>
              </w:rPr>
              <w:t>pr</w:t>
            </w:r>
            <w:r w:rsidRPr="00540CDD">
              <w:rPr>
                <w:rFonts w:ascii="Calibri" w:hAnsi="Calibri"/>
                <w:sz w:val="22"/>
                <w:szCs w:val="22"/>
              </w:rPr>
              <w:t>ov</w:t>
            </w:r>
            <w:r w:rsidRPr="00540CDD">
              <w:rPr>
                <w:rFonts w:ascii="Calibri" w:hAnsi="Calibri"/>
                <w:spacing w:val="-1"/>
                <w:sz w:val="22"/>
                <w:szCs w:val="22"/>
              </w:rPr>
              <w:t>i</w:t>
            </w:r>
            <w:r w:rsidRPr="00540CDD">
              <w:rPr>
                <w:rFonts w:ascii="Calibri" w:hAnsi="Calibri"/>
                <w:sz w:val="22"/>
                <w:szCs w:val="22"/>
              </w:rPr>
              <w:t>s</w:t>
            </w:r>
            <w:r w:rsidRPr="00540CDD">
              <w:rPr>
                <w:rFonts w:ascii="Calibri" w:hAnsi="Calibri"/>
                <w:spacing w:val="-1"/>
                <w:sz w:val="22"/>
                <w:szCs w:val="22"/>
              </w:rPr>
              <w:t>i</w:t>
            </w:r>
            <w:r w:rsidRPr="00540CDD">
              <w:rPr>
                <w:rFonts w:ascii="Calibri" w:hAnsi="Calibri"/>
                <w:sz w:val="22"/>
                <w:szCs w:val="22"/>
              </w:rPr>
              <w:t>o</w:t>
            </w:r>
            <w:r w:rsidRPr="00540CDD">
              <w:rPr>
                <w:rFonts w:ascii="Calibri" w:hAnsi="Calibri"/>
                <w:spacing w:val="1"/>
                <w:sz w:val="22"/>
                <w:szCs w:val="22"/>
              </w:rPr>
              <w:t>n</w:t>
            </w:r>
            <w:r w:rsidRPr="00540CDD">
              <w:rPr>
                <w:rFonts w:ascii="Calibri" w:hAnsi="Calibri"/>
                <w:sz w:val="22"/>
                <w:szCs w:val="22"/>
              </w:rPr>
              <w:t>s</w:t>
            </w:r>
            <w:r w:rsidRPr="00540CDD">
              <w:rPr>
                <w:rFonts w:ascii="Calibri" w:hAnsi="Calibri"/>
                <w:spacing w:val="22"/>
                <w:sz w:val="22"/>
                <w:szCs w:val="22"/>
              </w:rPr>
              <w:t xml:space="preserve"> </w:t>
            </w:r>
            <w:r w:rsidRPr="00540CDD">
              <w:rPr>
                <w:rFonts w:ascii="Calibri" w:hAnsi="Calibri"/>
                <w:spacing w:val="3"/>
                <w:sz w:val="22"/>
                <w:szCs w:val="22"/>
              </w:rPr>
              <w:t>o</w:t>
            </w:r>
            <w:r w:rsidRPr="00540CDD">
              <w:rPr>
                <w:rFonts w:ascii="Calibri" w:hAnsi="Calibri"/>
                <w:sz w:val="22"/>
                <w:szCs w:val="22"/>
              </w:rPr>
              <w:t>f</w:t>
            </w:r>
            <w:r w:rsidRPr="00540CDD">
              <w:rPr>
                <w:rFonts w:ascii="Calibri" w:hAnsi="Calibri"/>
                <w:spacing w:val="1"/>
                <w:sz w:val="22"/>
                <w:szCs w:val="22"/>
              </w:rPr>
              <w:t xml:space="preserve"> </w:t>
            </w:r>
            <w:r w:rsidRPr="00540CDD">
              <w:rPr>
                <w:rFonts w:ascii="Calibri" w:hAnsi="Calibri"/>
                <w:sz w:val="22"/>
                <w:szCs w:val="22"/>
              </w:rPr>
              <w:t xml:space="preserve">a </w:t>
            </w:r>
            <w:r w:rsidRPr="00540CDD">
              <w:rPr>
                <w:rFonts w:ascii="Calibri" w:hAnsi="Calibri"/>
                <w:w w:val="103"/>
                <w:sz w:val="22"/>
                <w:szCs w:val="22"/>
              </w:rPr>
              <w:t>Pro</w:t>
            </w:r>
            <w:r w:rsidRPr="00540CDD">
              <w:rPr>
                <w:rFonts w:ascii="Calibri" w:hAnsi="Calibri"/>
                <w:spacing w:val="1"/>
                <w:w w:val="103"/>
                <w:sz w:val="22"/>
                <w:szCs w:val="22"/>
              </w:rPr>
              <w:t>j</w:t>
            </w:r>
            <w:r w:rsidRPr="00540CDD">
              <w:rPr>
                <w:rFonts w:ascii="Calibri" w:hAnsi="Calibri"/>
                <w:spacing w:val="-1"/>
                <w:w w:val="103"/>
                <w:sz w:val="22"/>
                <w:szCs w:val="22"/>
              </w:rPr>
              <w:t>e</w:t>
            </w:r>
            <w:r w:rsidRPr="00540CDD">
              <w:rPr>
                <w:rFonts w:ascii="Calibri" w:hAnsi="Calibri"/>
                <w:spacing w:val="1"/>
                <w:w w:val="103"/>
                <w:sz w:val="22"/>
                <w:szCs w:val="22"/>
              </w:rPr>
              <w:t>c</w:t>
            </w:r>
            <w:r w:rsidRPr="00540CDD">
              <w:rPr>
                <w:rFonts w:ascii="Calibri" w:hAnsi="Calibri"/>
                <w:w w:val="103"/>
                <w:sz w:val="22"/>
                <w:szCs w:val="22"/>
              </w:rPr>
              <w:t xml:space="preserve">t </w:t>
            </w:r>
            <w:r w:rsidRPr="00540CDD">
              <w:rPr>
                <w:rFonts w:ascii="Calibri" w:hAnsi="Calibri"/>
                <w:spacing w:val="1"/>
                <w:sz w:val="22"/>
                <w:szCs w:val="22"/>
              </w:rPr>
              <w:t>M</w:t>
            </w:r>
            <w:r w:rsidRPr="00540CDD">
              <w:rPr>
                <w:rFonts w:ascii="Calibri" w:hAnsi="Calibri"/>
                <w:spacing w:val="-1"/>
                <w:sz w:val="22"/>
                <w:szCs w:val="22"/>
              </w:rPr>
              <w:t>a</w:t>
            </w:r>
            <w:r w:rsidRPr="00540CDD">
              <w:rPr>
                <w:rFonts w:ascii="Calibri" w:hAnsi="Calibri"/>
                <w:spacing w:val="1"/>
                <w:sz w:val="22"/>
                <w:szCs w:val="22"/>
              </w:rPr>
              <w:t>n</w:t>
            </w:r>
            <w:r w:rsidRPr="00540CDD">
              <w:rPr>
                <w:rFonts w:ascii="Calibri" w:hAnsi="Calibri"/>
                <w:spacing w:val="-1"/>
                <w:sz w:val="22"/>
                <w:szCs w:val="22"/>
              </w:rPr>
              <w:t>a</w:t>
            </w:r>
            <w:r w:rsidRPr="00540CDD">
              <w:rPr>
                <w:rFonts w:ascii="Calibri" w:hAnsi="Calibri"/>
                <w:sz w:val="22"/>
                <w:szCs w:val="22"/>
              </w:rPr>
              <w:t>ge</w:t>
            </w:r>
            <w:r w:rsidRPr="00540CDD">
              <w:rPr>
                <w:rFonts w:ascii="Calibri" w:hAnsi="Calibri"/>
                <w:spacing w:val="1"/>
                <w:sz w:val="22"/>
                <w:szCs w:val="22"/>
              </w:rPr>
              <w:t>m</w:t>
            </w:r>
            <w:r w:rsidRPr="00540CDD">
              <w:rPr>
                <w:rFonts w:ascii="Calibri" w:hAnsi="Calibri"/>
                <w:spacing w:val="-1"/>
                <w:sz w:val="22"/>
                <w:szCs w:val="22"/>
              </w:rPr>
              <w:t>e</w:t>
            </w:r>
            <w:r w:rsidRPr="00540CDD">
              <w:rPr>
                <w:rFonts w:ascii="Calibri" w:hAnsi="Calibri"/>
                <w:spacing w:val="1"/>
                <w:sz w:val="22"/>
                <w:szCs w:val="22"/>
              </w:rPr>
              <w:t>n</w:t>
            </w:r>
            <w:r w:rsidRPr="00540CDD">
              <w:rPr>
                <w:rFonts w:ascii="Calibri" w:hAnsi="Calibri"/>
                <w:sz w:val="22"/>
                <w:szCs w:val="22"/>
              </w:rPr>
              <w:t xml:space="preserve">t </w:t>
            </w:r>
            <w:r w:rsidRPr="00540CDD">
              <w:rPr>
                <w:rFonts w:ascii="Calibri" w:hAnsi="Calibri"/>
                <w:spacing w:val="1"/>
                <w:sz w:val="22"/>
                <w:szCs w:val="22"/>
              </w:rPr>
              <w:t>M</w:t>
            </w:r>
            <w:r w:rsidRPr="00540CDD">
              <w:rPr>
                <w:rFonts w:ascii="Calibri" w:hAnsi="Calibri"/>
                <w:spacing w:val="-2"/>
                <w:sz w:val="22"/>
                <w:szCs w:val="22"/>
              </w:rPr>
              <w:t>a</w:t>
            </w:r>
            <w:r w:rsidRPr="00540CDD">
              <w:rPr>
                <w:rFonts w:ascii="Calibri" w:hAnsi="Calibri"/>
                <w:spacing w:val="2"/>
                <w:sz w:val="22"/>
                <w:szCs w:val="22"/>
              </w:rPr>
              <w:t>n</w:t>
            </w:r>
            <w:r w:rsidRPr="00540CDD">
              <w:rPr>
                <w:rFonts w:ascii="Calibri" w:hAnsi="Calibri"/>
                <w:spacing w:val="-1"/>
                <w:sz w:val="22"/>
                <w:szCs w:val="22"/>
              </w:rPr>
              <w:t>u</w:t>
            </w:r>
            <w:r w:rsidRPr="00540CDD">
              <w:rPr>
                <w:rFonts w:ascii="Calibri" w:hAnsi="Calibri"/>
                <w:spacing w:val="1"/>
                <w:sz w:val="22"/>
                <w:szCs w:val="22"/>
              </w:rPr>
              <w:t>a</w:t>
            </w:r>
            <w:r w:rsidRPr="00540CDD">
              <w:rPr>
                <w:rFonts w:ascii="Calibri" w:hAnsi="Calibri"/>
                <w:sz w:val="22"/>
                <w:szCs w:val="22"/>
              </w:rPr>
              <w:t>l</w:t>
            </w:r>
            <w:r w:rsidRPr="00540CDD">
              <w:rPr>
                <w:rFonts w:ascii="Calibri" w:hAnsi="Calibri"/>
                <w:spacing w:val="31"/>
                <w:sz w:val="22"/>
                <w:szCs w:val="22"/>
              </w:rPr>
              <w:t xml:space="preserve"> </w:t>
            </w:r>
            <w:r w:rsidRPr="00540CDD">
              <w:rPr>
                <w:rFonts w:ascii="Calibri" w:hAnsi="Calibri"/>
                <w:sz w:val="22"/>
                <w:szCs w:val="22"/>
              </w:rPr>
              <w:t>iss</w:t>
            </w:r>
            <w:r w:rsidRPr="00540CDD">
              <w:rPr>
                <w:rFonts w:ascii="Calibri" w:hAnsi="Calibri"/>
                <w:spacing w:val="2"/>
                <w:sz w:val="22"/>
                <w:szCs w:val="22"/>
              </w:rPr>
              <w:t>u</w:t>
            </w:r>
            <w:r w:rsidRPr="00540CDD">
              <w:rPr>
                <w:rFonts w:ascii="Calibri" w:hAnsi="Calibri"/>
                <w:spacing w:val="-1"/>
                <w:sz w:val="22"/>
                <w:szCs w:val="22"/>
              </w:rPr>
              <w:t>e</w:t>
            </w:r>
            <w:r w:rsidRPr="00540CDD">
              <w:rPr>
                <w:rFonts w:ascii="Calibri" w:hAnsi="Calibri"/>
                <w:sz w:val="22"/>
                <w:szCs w:val="22"/>
              </w:rPr>
              <w:t>d</w:t>
            </w:r>
            <w:r w:rsidRPr="00540CDD">
              <w:rPr>
                <w:rFonts w:ascii="Calibri" w:hAnsi="Calibri"/>
                <w:spacing w:val="27"/>
                <w:sz w:val="22"/>
                <w:szCs w:val="22"/>
              </w:rPr>
              <w:t xml:space="preserve"> </w:t>
            </w:r>
            <w:r w:rsidRPr="00540CDD">
              <w:rPr>
                <w:rFonts w:ascii="Calibri" w:hAnsi="Calibri"/>
                <w:spacing w:val="-1"/>
                <w:sz w:val="22"/>
                <w:szCs w:val="22"/>
              </w:rPr>
              <w:t>b</w:t>
            </w:r>
            <w:r w:rsidRPr="00540CDD">
              <w:rPr>
                <w:rFonts w:ascii="Calibri" w:hAnsi="Calibri"/>
                <w:sz w:val="22"/>
                <w:szCs w:val="22"/>
              </w:rPr>
              <w:t>y</w:t>
            </w:r>
            <w:r w:rsidRPr="00540CDD">
              <w:rPr>
                <w:rFonts w:ascii="Calibri" w:hAnsi="Calibri"/>
                <w:spacing w:val="19"/>
                <w:sz w:val="22"/>
                <w:szCs w:val="22"/>
              </w:rPr>
              <w:t xml:space="preserve"> </w:t>
            </w:r>
            <w:r w:rsidRPr="00540CDD">
              <w:rPr>
                <w:rFonts w:ascii="Calibri" w:hAnsi="Calibri"/>
                <w:spacing w:val="-1"/>
                <w:sz w:val="22"/>
                <w:szCs w:val="22"/>
              </w:rPr>
              <w:t>d</w:t>
            </w:r>
            <w:r w:rsidRPr="00540CDD">
              <w:rPr>
                <w:rFonts w:ascii="Calibri" w:hAnsi="Calibri"/>
                <w:sz w:val="22"/>
                <w:szCs w:val="22"/>
              </w:rPr>
              <w:t>ec</w:t>
            </w:r>
            <w:r w:rsidRPr="00540CDD">
              <w:rPr>
                <w:rFonts w:ascii="Calibri" w:hAnsi="Calibri"/>
                <w:spacing w:val="1"/>
                <w:sz w:val="22"/>
                <w:szCs w:val="22"/>
              </w:rPr>
              <w:t>r</w:t>
            </w:r>
            <w:r w:rsidRPr="00540CDD">
              <w:rPr>
                <w:rFonts w:ascii="Calibri" w:hAnsi="Calibri"/>
                <w:spacing w:val="-1"/>
                <w:sz w:val="22"/>
                <w:szCs w:val="22"/>
              </w:rPr>
              <w:t>e</w:t>
            </w:r>
            <w:r w:rsidRPr="00540CDD">
              <w:rPr>
                <w:rFonts w:ascii="Calibri" w:hAnsi="Calibri"/>
                <w:sz w:val="22"/>
                <w:szCs w:val="22"/>
              </w:rPr>
              <w:t>e</w:t>
            </w:r>
            <w:r w:rsidRPr="00540CDD">
              <w:rPr>
                <w:rFonts w:ascii="Calibri" w:hAnsi="Calibri"/>
                <w:spacing w:val="30"/>
                <w:sz w:val="22"/>
                <w:szCs w:val="22"/>
              </w:rPr>
              <w:t xml:space="preserve"> </w:t>
            </w:r>
            <w:r w:rsidRPr="00540CDD">
              <w:rPr>
                <w:rFonts w:ascii="Calibri" w:hAnsi="Calibri"/>
                <w:sz w:val="22"/>
                <w:szCs w:val="22"/>
              </w:rPr>
              <w:t>of</w:t>
            </w:r>
            <w:r w:rsidRPr="00540CDD">
              <w:rPr>
                <w:rFonts w:ascii="Calibri" w:hAnsi="Calibri"/>
                <w:spacing w:val="15"/>
                <w:sz w:val="22"/>
                <w:szCs w:val="22"/>
              </w:rPr>
              <w:t xml:space="preserve"> </w:t>
            </w:r>
            <w:r w:rsidRPr="00540CDD">
              <w:rPr>
                <w:rFonts w:ascii="Calibri" w:hAnsi="Calibri"/>
                <w:sz w:val="22"/>
                <w:szCs w:val="22"/>
              </w:rPr>
              <w:t>t</w:t>
            </w:r>
            <w:r w:rsidRPr="00540CDD">
              <w:rPr>
                <w:rFonts w:ascii="Calibri" w:hAnsi="Calibri"/>
                <w:spacing w:val="-1"/>
                <w:sz w:val="22"/>
                <w:szCs w:val="22"/>
              </w:rPr>
              <w:t>h</w:t>
            </w:r>
            <w:r w:rsidRPr="00540CDD">
              <w:rPr>
                <w:rFonts w:ascii="Calibri" w:hAnsi="Calibri"/>
                <w:sz w:val="22"/>
                <w:szCs w:val="22"/>
              </w:rPr>
              <w:t>e</w:t>
            </w:r>
            <w:r w:rsidRPr="00540CDD">
              <w:rPr>
                <w:rFonts w:ascii="Calibri" w:hAnsi="Calibri"/>
                <w:spacing w:val="21"/>
                <w:sz w:val="22"/>
                <w:szCs w:val="22"/>
              </w:rPr>
              <w:t xml:space="preserve"> </w:t>
            </w:r>
            <w:r w:rsidRPr="00540CDD">
              <w:rPr>
                <w:rFonts w:ascii="Calibri" w:hAnsi="Calibri"/>
                <w:sz w:val="22"/>
                <w:szCs w:val="22"/>
              </w:rPr>
              <w:t>D</w:t>
            </w:r>
            <w:r w:rsidRPr="00540CDD">
              <w:rPr>
                <w:rFonts w:ascii="Calibri" w:hAnsi="Calibri"/>
                <w:spacing w:val="-1"/>
                <w:sz w:val="22"/>
                <w:szCs w:val="22"/>
              </w:rPr>
              <w:t>i</w:t>
            </w:r>
            <w:r w:rsidRPr="00540CDD">
              <w:rPr>
                <w:rFonts w:ascii="Calibri" w:hAnsi="Calibri"/>
                <w:spacing w:val="1"/>
                <w:sz w:val="22"/>
                <w:szCs w:val="22"/>
              </w:rPr>
              <w:t>r</w:t>
            </w:r>
            <w:r w:rsidRPr="00540CDD">
              <w:rPr>
                <w:rFonts w:ascii="Calibri" w:hAnsi="Calibri"/>
                <w:sz w:val="22"/>
                <w:szCs w:val="22"/>
              </w:rPr>
              <w:t>ector</w:t>
            </w:r>
            <w:r w:rsidRPr="00540CDD">
              <w:rPr>
                <w:rFonts w:ascii="Calibri" w:hAnsi="Calibri"/>
                <w:spacing w:val="31"/>
                <w:sz w:val="22"/>
                <w:szCs w:val="22"/>
              </w:rPr>
              <w:t xml:space="preserve"> </w:t>
            </w:r>
            <w:r w:rsidRPr="00540CDD">
              <w:rPr>
                <w:rFonts w:ascii="Calibri" w:hAnsi="Calibri"/>
                <w:sz w:val="22"/>
                <w:szCs w:val="22"/>
              </w:rPr>
              <w:t>Ge</w:t>
            </w:r>
            <w:r w:rsidRPr="00540CDD">
              <w:rPr>
                <w:rFonts w:ascii="Calibri" w:hAnsi="Calibri"/>
                <w:spacing w:val="-1"/>
                <w:sz w:val="22"/>
                <w:szCs w:val="22"/>
              </w:rPr>
              <w:t>n</w:t>
            </w:r>
            <w:r w:rsidRPr="00540CDD">
              <w:rPr>
                <w:rFonts w:ascii="Calibri" w:hAnsi="Calibri"/>
                <w:sz w:val="22"/>
                <w:szCs w:val="22"/>
              </w:rPr>
              <w:t>er</w:t>
            </w:r>
            <w:r w:rsidRPr="00540CDD">
              <w:rPr>
                <w:rFonts w:ascii="Calibri" w:hAnsi="Calibri"/>
                <w:spacing w:val="1"/>
                <w:sz w:val="22"/>
                <w:szCs w:val="22"/>
              </w:rPr>
              <w:t>a</w:t>
            </w:r>
            <w:r w:rsidRPr="00540CDD">
              <w:rPr>
                <w:rFonts w:ascii="Calibri" w:hAnsi="Calibri"/>
                <w:sz w:val="22"/>
                <w:szCs w:val="22"/>
              </w:rPr>
              <w:t>l</w:t>
            </w:r>
            <w:r w:rsidRPr="00540CDD">
              <w:rPr>
                <w:rFonts w:ascii="Calibri" w:hAnsi="Calibri"/>
                <w:spacing w:val="28"/>
                <w:sz w:val="22"/>
                <w:szCs w:val="22"/>
              </w:rPr>
              <w:t xml:space="preserve"> </w:t>
            </w:r>
            <w:r w:rsidRPr="00540CDD">
              <w:rPr>
                <w:rFonts w:ascii="Calibri" w:hAnsi="Calibri"/>
                <w:spacing w:val="1"/>
                <w:sz w:val="22"/>
                <w:szCs w:val="22"/>
              </w:rPr>
              <w:t>o</w:t>
            </w:r>
            <w:r w:rsidRPr="00540CDD">
              <w:rPr>
                <w:rFonts w:ascii="Calibri" w:hAnsi="Calibri"/>
                <w:sz w:val="22"/>
                <w:szCs w:val="22"/>
              </w:rPr>
              <w:t>f</w:t>
            </w:r>
            <w:r w:rsidRPr="00540CDD">
              <w:rPr>
                <w:rFonts w:ascii="Calibri" w:hAnsi="Calibri"/>
                <w:spacing w:val="17"/>
                <w:sz w:val="22"/>
                <w:szCs w:val="22"/>
              </w:rPr>
              <w:t xml:space="preserve"> </w:t>
            </w:r>
            <w:r w:rsidRPr="00540CDD">
              <w:rPr>
                <w:rFonts w:ascii="Calibri" w:hAnsi="Calibri"/>
                <w:sz w:val="22"/>
                <w:szCs w:val="22"/>
              </w:rPr>
              <w:t>H</w:t>
            </w:r>
            <w:r w:rsidRPr="00540CDD">
              <w:rPr>
                <w:rFonts w:ascii="Calibri" w:hAnsi="Calibri"/>
                <w:spacing w:val="1"/>
                <w:sz w:val="22"/>
                <w:szCs w:val="22"/>
              </w:rPr>
              <w:t>um</w:t>
            </w:r>
            <w:r w:rsidRPr="00540CDD">
              <w:rPr>
                <w:rFonts w:ascii="Calibri" w:hAnsi="Calibri"/>
                <w:spacing w:val="-1"/>
                <w:sz w:val="22"/>
                <w:szCs w:val="22"/>
              </w:rPr>
              <w:t>a</w:t>
            </w:r>
            <w:r w:rsidRPr="00540CDD">
              <w:rPr>
                <w:rFonts w:ascii="Calibri" w:hAnsi="Calibri"/>
                <w:sz w:val="22"/>
                <w:szCs w:val="22"/>
              </w:rPr>
              <w:t>n</w:t>
            </w:r>
            <w:r w:rsidRPr="00540CDD">
              <w:rPr>
                <w:rFonts w:ascii="Calibri" w:hAnsi="Calibri"/>
                <w:spacing w:val="30"/>
                <w:sz w:val="22"/>
                <w:szCs w:val="22"/>
              </w:rPr>
              <w:t xml:space="preserve"> </w:t>
            </w:r>
            <w:r w:rsidRPr="00540CDD">
              <w:rPr>
                <w:rFonts w:ascii="Calibri" w:hAnsi="Calibri"/>
                <w:w w:val="103"/>
                <w:sz w:val="22"/>
                <w:szCs w:val="22"/>
              </w:rPr>
              <w:t>Set</w:t>
            </w:r>
            <w:r w:rsidRPr="00540CDD">
              <w:rPr>
                <w:rFonts w:ascii="Calibri" w:hAnsi="Calibri"/>
                <w:spacing w:val="2"/>
                <w:w w:val="103"/>
                <w:sz w:val="22"/>
                <w:szCs w:val="22"/>
              </w:rPr>
              <w:t>t</w:t>
            </w:r>
            <w:r w:rsidRPr="00540CDD">
              <w:rPr>
                <w:rFonts w:ascii="Calibri" w:hAnsi="Calibri"/>
                <w:spacing w:val="-1"/>
                <w:w w:val="103"/>
                <w:sz w:val="22"/>
                <w:szCs w:val="22"/>
              </w:rPr>
              <w:t>l</w:t>
            </w:r>
            <w:r w:rsidRPr="00540CDD">
              <w:rPr>
                <w:rFonts w:ascii="Calibri" w:hAnsi="Calibri"/>
                <w:w w:val="103"/>
                <w:sz w:val="22"/>
                <w:szCs w:val="22"/>
              </w:rPr>
              <w:t>e</w:t>
            </w:r>
            <w:r w:rsidRPr="00540CDD">
              <w:rPr>
                <w:rFonts w:ascii="Calibri" w:hAnsi="Calibri"/>
                <w:spacing w:val="-1"/>
                <w:w w:val="103"/>
                <w:sz w:val="22"/>
                <w:szCs w:val="22"/>
              </w:rPr>
              <w:t>m</w:t>
            </w:r>
            <w:r w:rsidRPr="00540CDD">
              <w:rPr>
                <w:rFonts w:ascii="Calibri" w:hAnsi="Calibri"/>
                <w:w w:val="103"/>
                <w:sz w:val="22"/>
                <w:szCs w:val="22"/>
              </w:rPr>
              <w:t>e</w:t>
            </w:r>
            <w:r w:rsidRPr="00540CDD">
              <w:rPr>
                <w:rFonts w:ascii="Calibri" w:hAnsi="Calibri"/>
                <w:spacing w:val="-1"/>
                <w:w w:val="103"/>
                <w:sz w:val="22"/>
                <w:szCs w:val="22"/>
              </w:rPr>
              <w:t>n</w:t>
            </w:r>
            <w:r w:rsidRPr="00540CDD">
              <w:rPr>
                <w:rFonts w:ascii="Calibri" w:hAnsi="Calibri"/>
                <w:w w:val="103"/>
                <w:sz w:val="22"/>
                <w:szCs w:val="22"/>
              </w:rPr>
              <w:t xml:space="preserve">ts </w:t>
            </w:r>
            <w:r w:rsidRPr="00540CDD">
              <w:rPr>
                <w:rFonts w:ascii="Calibri" w:hAnsi="Calibri"/>
                <w:spacing w:val="-1"/>
                <w:sz w:val="22"/>
                <w:szCs w:val="22"/>
              </w:rPr>
              <w:t>an</w:t>
            </w:r>
            <w:r w:rsidRPr="00540CDD">
              <w:rPr>
                <w:rFonts w:ascii="Calibri" w:hAnsi="Calibri"/>
                <w:sz w:val="22"/>
                <w:szCs w:val="22"/>
              </w:rPr>
              <w:t>d</w:t>
            </w:r>
            <w:r w:rsidRPr="00540CDD">
              <w:rPr>
                <w:rFonts w:ascii="Calibri" w:hAnsi="Calibri"/>
                <w:spacing w:val="11"/>
                <w:sz w:val="22"/>
                <w:szCs w:val="22"/>
              </w:rPr>
              <w:t xml:space="preserve"> </w:t>
            </w:r>
            <w:r w:rsidRPr="00540CDD">
              <w:rPr>
                <w:rFonts w:ascii="Calibri" w:hAnsi="Calibri"/>
                <w:sz w:val="22"/>
                <w:szCs w:val="22"/>
              </w:rPr>
              <w:t>r</w:t>
            </w:r>
            <w:r w:rsidRPr="00540CDD">
              <w:rPr>
                <w:rFonts w:ascii="Calibri" w:hAnsi="Calibri"/>
                <w:spacing w:val="2"/>
                <w:sz w:val="22"/>
                <w:szCs w:val="22"/>
              </w:rPr>
              <w:t>e</w:t>
            </w:r>
            <w:r w:rsidRPr="00540CDD">
              <w:rPr>
                <w:rFonts w:ascii="Calibri" w:hAnsi="Calibri"/>
                <w:spacing w:val="-1"/>
                <w:sz w:val="22"/>
                <w:szCs w:val="22"/>
              </w:rPr>
              <w:t>fe</w:t>
            </w:r>
            <w:r w:rsidRPr="00540CDD">
              <w:rPr>
                <w:rFonts w:ascii="Calibri" w:hAnsi="Calibri"/>
                <w:sz w:val="22"/>
                <w:szCs w:val="22"/>
              </w:rPr>
              <w:t>r</w:t>
            </w:r>
            <w:r w:rsidRPr="00540CDD">
              <w:rPr>
                <w:rFonts w:ascii="Calibri" w:hAnsi="Calibri"/>
                <w:spacing w:val="2"/>
                <w:sz w:val="22"/>
                <w:szCs w:val="22"/>
              </w:rPr>
              <w:t>e</w:t>
            </w:r>
            <w:r w:rsidRPr="00540CDD">
              <w:rPr>
                <w:rFonts w:ascii="Calibri" w:hAnsi="Calibri"/>
                <w:spacing w:val="-1"/>
                <w:sz w:val="22"/>
                <w:szCs w:val="22"/>
              </w:rPr>
              <w:t>n</w:t>
            </w:r>
            <w:r w:rsidRPr="00540CDD">
              <w:rPr>
                <w:rFonts w:ascii="Calibri" w:hAnsi="Calibri"/>
                <w:spacing w:val="1"/>
                <w:sz w:val="22"/>
                <w:szCs w:val="22"/>
              </w:rPr>
              <w:t>c</w:t>
            </w:r>
            <w:r w:rsidRPr="00540CDD">
              <w:rPr>
                <w:rFonts w:ascii="Calibri" w:hAnsi="Calibri"/>
                <w:spacing w:val="-1"/>
                <w:sz w:val="22"/>
                <w:szCs w:val="22"/>
              </w:rPr>
              <w:t>e</w:t>
            </w:r>
            <w:r w:rsidRPr="00540CDD">
              <w:rPr>
                <w:rFonts w:ascii="Calibri" w:hAnsi="Calibri"/>
                <w:sz w:val="22"/>
                <w:szCs w:val="22"/>
              </w:rPr>
              <w:t>d</w:t>
            </w:r>
            <w:r w:rsidRPr="00540CDD">
              <w:rPr>
                <w:rFonts w:ascii="Calibri" w:hAnsi="Calibri"/>
                <w:spacing w:val="29"/>
                <w:sz w:val="22"/>
                <w:szCs w:val="22"/>
              </w:rPr>
              <w:t xml:space="preserve"> </w:t>
            </w:r>
            <w:r w:rsidRPr="00540CDD">
              <w:rPr>
                <w:rFonts w:ascii="Calibri" w:hAnsi="Calibri"/>
                <w:spacing w:val="-1"/>
                <w:sz w:val="22"/>
                <w:szCs w:val="22"/>
              </w:rPr>
              <w:t>i</w:t>
            </w:r>
            <w:r w:rsidRPr="00540CDD">
              <w:rPr>
                <w:rFonts w:ascii="Calibri" w:hAnsi="Calibri"/>
                <w:sz w:val="22"/>
                <w:szCs w:val="22"/>
              </w:rPr>
              <w:t>n</w:t>
            </w:r>
            <w:r w:rsidRPr="00540CDD">
              <w:rPr>
                <w:rFonts w:ascii="Calibri" w:hAnsi="Calibri"/>
                <w:spacing w:val="7"/>
                <w:sz w:val="22"/>
                <w:szCs w:val="22"/>
              </w:rPr>
              <w:t xml:space="preserve"> </w:t>
            </w:r>
            <w:r w:rsidRPr="00540CDD">
              <w:rPr>
                <w:rFonts w:ascii="Calibri" w:hAnsi="Calibri"/>
                <w:sz w:val="22"/>
                <w:szCs w:val="22"/>
              </w:rPr>
              <w:t>t</w:t>
            </w:r>
            <w:r w:rsidRPr="00540CDD">
              <w:rPr>
                <w:rFonts w:ascii="Calibri" w:hAnsi="Calibri"/>
                <w:spacing w:val="-1"/>
                <w:sz w:val="22"/>
                <w:szCs w:val="22"/>
              </w:rPr>
              <w:t>h</w:t>
            </w:r>
            <w:r w:rsidRPr="00540CDD">
              <w:rPr>
                <w:rFonts w:ascii="Calibri" w:hAnsi="Calibri"/>
                <w:sz w:val="22"/>
                <w:szCs w:val="22"/>
              </w:rPr>
              <w:t>e</w:t>
            </w:r>
            <w:r w:rsidRPr="00540CDD">
              <w:rPr>
                <w:rFonts w:ascii="Calibri" w:hAnsi="Calibri"/>
                <w:spacing w:val="9"/>
                <w:sz w:val="22"/>
                <w:szCs w:val="22"/>
              </w:rPr>
              <w:t xml:space="preserve"> </w:t>
            </w:r>
            <w:r w:rsidRPr="00540CDD">
              <w:rPr>
                <w:rFonts w:ascii="Calibri" w:hAnsi="Calibri"/>
                <w:spacing w:val="1"/>
                <w:sz w:val="22"/>
                <w:szCs w:val="22"/>
              </w:rPr>
              <w:t>o</w:t>
            </w:r>
            <w:r w:rsidRPr="00540CDD">
              <w:rPr>
                <w:rFonts w:ascii="Calibri" w:hAnsi="Calibri"/>
                <w:spacing w:val="-1"/>
                <w:sz w:val="22"/>
                <w:szCs w:val="22"/>
              </w:rPr>
              <w:t>n</w:t>
            </w:r>
            <w:r w:rsidRPr="00540CDD">
              <w:rPr>
                <w:rFonts w:ascii="Calibri" w:hAnsi="Calibri"/>
                <w:spacing w:val="2"/>
                <w:sz w:val="22"/>
                <w:szCs w:val="22"/>
              </w:rPr>
              <w:t>-</w:t>
            </w:r>
            <w:r w:rsidRPr="00540CDD">
              <w:rPr>
                <w:rFonts w:ascii="Calibri" w:hAnsi="Calibri"/>
                <w:sz w:val="22"/>
                <w:szCs w:val="22"/>
              </w:rPr>
              <w:t>gr</w:t>
            </w:r>
            <w:r w:rsidRPr="00540CDD">
              <w:rPr>
                <w:rFonts w:ascii="Calibri" w:hAnsi="Calibri"/>
                <w:spacing w:val="-1"/>
                <w:sz w:val="22"/>
                <w:szCs w:val="22"/>
              </w:rPr>
              <w:t>an</w:t>
            </w:r>
            <w:r w:rsidRPr="00540CDD">
              <w:rPr>
                <w:rFonts w:ascii="Calibri" w:hAnsi="Calibri"/>
                <w:spacing w:val="2"/>
                <w:sz w:val="22"/>
                <w:szCs w:val="22"/>
              </w:rPr>
              <w:t>t</w:t>
            </w:r>
            <w:r w:rsidRPr="00540CDD">
              <w:rPr>
                <w:rFonts w:ascii="Calibri" w:hAnsi="Calibri"/>
                <w:spacing w:val="-1"/>
                <w:sz w:val="22"/>
                <w:szCs w:val="22"/>
              </w:rPr>
              <w:t>in</w:t>
            </w:r>
            <w:r w:rsidRPr="00540CDD">
              <w:rPr>
                <w:rFonts w:ascii="Calibri" w:hAnsi="Calibri"/>
                <w:sz w:val="22"/>
                <w:szCs w:val="22"/>
              </w:rPr>
              <w:t>g</w:t>
            </w:r>
            <w:r w:rsidRPr="00540CDD">
              <w:rPr>
                <w:rFonts w:ascii="Calibri" w:hAnsi="Calibri"/>
                <w:spacing w:val="31"/>
                <w:sz w:val="22"/>
                <w:szCs w:val="22"/>
              </w:rPr>
              <w:t xml:space="preserve"> </w:t>
            </w:r>
            <w:r w:rsidRPr="00540CDD">
              <w:rPr>
                <w:rFonts w:ascii="Calibri" w:hAnsi="Calibri"/>
                <w:spacing w:val="-1"/>
                <w:w w:val="103"/>
                <w:sz w:val="22"/>
                <w:szCs w:val="22"/>
              </w:rPr>
              <w:t>a</w:t>
            </w:r>
            <w:r w:rsidRPr="00540CDD">
              <w:rPr>
                <w:rFonts w:ascii="Calibri" w:hAnsi="Calibri"/>
                <w:w w:val="103"/>
                <w:sz w:val="22"/>
                <w:szCs w:val="22"/>
              </w:rPr>
              <w:t>gr</w:t>
            </w:r>
            <w:r w:rsidRPr="00540CDD">
              <w:rPr>
                <w:rFonts w:ascii="Calibri" w:hAnsi="Calibri"/>
                <w:spacing w:val="2"/>
                <w:w w:val="103"/>
                <w:sz w:val="22"/>
                <w:szCs w:val="22"/>
              </w:rPr>
              <w:t>e</w:t>
            </w:r>
            <w:r w:rsidRPr="00540CDD">
              <w:rPr>
                <w:rFonts w:ascii="Calibri" w:hAnsi="Calibri"/>
                <w:w w:val="103"/>
                <w:sz w:val="22"/>
                <w:szCs w:val="22"/>
              </w:rPr>
              <w:t>e</w:t>
            </w:r>
            <w:r w:rsidRPr="00540CDD">
              <w:rPr>
                <w:rFonts w:ascii="Calibri" w:hAnsi="Calibri"/>
                <w:spacing w:val="-1"/>
                <w:w w:val="103"/>
                <w:sz w:val="22"/>
                <w:szCs w:val="22"/>
              </w:rPr>
              <w:t>m</w:t>
            </w:r>
            <w:r w:rsidRPr="00540CDD">
              <w:rPr>
                <w:rFonts w:ascii="Calibri" w:hAnsi="Calibri"/>
                <w:w w:val="103"/>
                <w:sz w:val="22"/>
                <w:szCs w:val="22"/>
              </w:rPr>
              <w:t>e</w:t>
            </w:r>
            <w:r w:rsidRPr="00540CDD">
              <w:rPr>
                <w:rFonts w:ascii="Calibri" w:hAnsi="Calibri"/>
                <w:spacing w:val="-1"/>
                <w:w w:val="103"/>
                <w:sz w:val="22"/>
                <w:szCs w:val="22"/>
              </w:rPr>
              <w:t>n</w:t>
            </w:r>
            <w:r w:rsidRPr="00540CDD">
              <w:rPr>
                <w:rFonts w:ascii="Calibri" w:hAnsi="Calibri"/>
                <w:w w:val="103"/>
                <w:sz w:val="22"/>
                <w:szCs w:val="22"/>
              </w:rPr>
              <w:t>t</w:t>
            </w:r>
            <w:r w:rsidRPr="00540CDD">
              <w:rPr>
                <w:rFonts w:ascii="Calibri" w:hAnsi="Calibri"/>
                <w:spacing w:val="1"/>
                <w:w w:val="103"/>
                <w:sz w:val="22"/>
                <w:szCs w:val="22"/>
              </w:rPr>
              <w:t>s</w:t>
            </w:r>
            <w:r w:rsidRPr="00540CDD">
              <w:rPr>
                <w:rFonts w:ascii="Calibri" w:hAnsi="Calibri"/>
                <w:w w:val="103"/>
                <w:sz w:val="22"/>
                <w:szCs w:val="22"/>
              </w:rPr>
              <w:t>.</w:t>
            </w:r>
          </w:p>
          <w:p w:rsidR="00B3479B" w:rsidRPr="008E7661" w:rsidRDefault="00B3479B" w:rsidP="00352CE8">
            <w:pPr>
              <w:spacing w:after="120"/>
              <w:contextualSpacing/>
              <w:rPr>
                <w:rFonts w:ascii="Cambria" w:hAnsi="Cambria" w:cs="Arial"/>
                <w:b/>
                <w:i/>
                <w:color w:val="4BACC6"/>
                <w:sz w:val="22"/>
                <w:szCs w:val="22"/>
              </w:rPr>
            </w:pPr>
            <w:r w:rsidRPr="008E7661">
              <w:rPr>
                <w:rFonts w:ascii="Cambria" w:hAnsi="Cambria" w:cs="Arial"/>
                <w:b/>
                <w:i/>
                <w:color w:val="4BACC6"/>
                <w:sz w:val="22"/>
                <w:szCs w:val="22"/>
              </w:rPr>
              <w:t>Components/Criteria:</w:t>
            </w:r>
          </w:p>
          <w:p w:rsidR="00B3479B" w:rsidRPr="00540CDD" w:rsidRDefault="00B3479B" w:rsidP="00352CE8">
            <w:pPr>
              <w:spacing w:after="240"/>
              <w:contextualSpacing/>
              <w:jc w:val="both"/>
              <w:rPr>
                <w:rFonts w:ascii="Calibri" w:hAnsi="Calibri"/>
                <w:sz w:val="22"/>
                <w:szCs w:val="22"/>
              </w:rPr>
            </w:pPr>
            <w:r w:rsidRPr="008E7661">
              <w:rPr>
                <w:rFonts w:ascii="Cambria" w:hAnsi="Cambria"/>
                <w:b/>
                <w:color w:val="4BACC6"/>
                <w:sz w:val="22"/>
                <w:szCs w:val="22"/>
              </w:rPr>
              <w:t>N</w:t>
            </w:r>
            <w:r w:rsidRPr="008E7661">
              <w:rPr>
                <w:rFonts w:ascii="Cambria" w:hAnsi="Cambria"/>
                <w:b/>
                <w:color w:val="4BACC6"/>
                <w:spacing w:val="-1"/>
                <w:sz w:val="22"/>
                <w:szCs w:val="22"/>
              </w:rPr>
              <w:t>e</w:t>
            </w:r>
            <w:r w:rsidRPr="008E7661">
              <w:rPr>
                <w:rFonts w:ascii="Cambria" w:hAnsi="Cambria"/>
                <w:b/>
                <w:color w:val="4BACC6"/>
                <w:sz w:val="22"/>
                <w:szCs w:val="22"/>
              </w:rPr>
              <w:t>ig</w:t>
            </w:r>
            <w:r w:rsidRPr="008E7661">
              <w:rPr>
                <w:rFonts w:ascii="Cambria" w:hAnsi="Cambria"/>
                <w:b/>
                <w:color w:val="4BACC6"/>
                <w:spacing w:val="1"/>
                <w:sz w:val="22"/>
                <w:szCs w:val="22"/>
              </w:rPr>
              <w:t>h</w:t>
            </w:r>
            <w:r w:rsidRPr="008E7661">
              <w:rPr>
                <w:rFonts w:ascii="Cambria" w:hAnsi="Cambria"/>
                <w:b/>
                <w:color w:val="4BACC6"/>
                <w:sz w:val="22"/>
                <w:szCs w:val="22"/>
              </w:rPr>
              <w:t>bou</w:t>
            </w:r>
            <w:r w:rsidRPr="008E7661">
              <w:rPr>
                <w:rFonts w:ascii="Cambria" w:hAnsi="Cambria"/>
                <w:b/>
                <w:color w:val="4BACC6"/>
                <w:spacing w:val="2"/>
                <w:sz w:val="22"/>
                <w:szCs w:val="22"/>
              </w:rPr>
              <w:t>r</w:t>
            </w:r>
            <w:r w:rsidRPr="008E7661">
              <w:rPr>
                <w:rFonts w:ascii="Cambria" w:hAnsi="Cambria"/>
                <w:b/>
                <w:color w:val="4BACC6"/>
                <w:sz w:val="22"/>
                <w:szCs w:val="22"/>
              </w:rPr>
              <w:t>h</w:t>
            </w:r>
            <w:r w:rsidRPr="008E7661">
              <w:rPr>
                <w:rFonts w:ascii="Cambria" w:hAnsi="Cambria"/>
                <w:b/>
                <w:color w:val="4BACC6"/>
                <w:spacing w:val="-1"/>
                <w:sz w:val="22"/>
                <w:szCs w:val="22"/>
              </w:rPr>
              <w:t>o</w:t>
            </w:r>
            <w:r w:rsidRPr="008E7661">
              <w:rPr>
                <w:rFonts w:ascii="Cambria" w:hAnsi="Cambria"/>
                <w:b/>
                <w:color w:val="4BACC6"/>
                <w:sz w:val="22"/>
                <w:szCs w:val="22"/>
              </w:rPr>
              <w:t xml:space="preserve">od </w:t>
            </w:r>
            <w:r w:rsidRPr="008E7661">
              <w:rPr>
                <w:rFonts w:ascii="Cambria" w:hAnsi="Cambria"/>
                <w:b/>
                <w:color w:val="4BACC6"/>
                <w:spacing w:val="13"/>
                <w:sz w:val="22"/>
                <w:szCs w:val="22"/>
              </w:rPr>
              <w:t xml:space="preserve"> </w:t>
            </w:r>
            <w:r w:rsidRPr="008E7661">
              <w:rPr>
                <w:rFonts w:ascii="Cambria" w:hAnsi="Cambria"/>
                <w:b/>
                <w:color w:val="4BACC6"/>
                <w:sz w:val="22"/>
                <w:szCs w:val="22"/>
              </w:rPr>
              <w:t>s</w:t>
            </w:r>
            <w:r w:rsidRPr="008E7661">
              <w:rPr>
                <w:rFonts w:ascii="Cambria" w:hAnsi="Cambria"/>
                <w:b/>
                <w:color w:val="4BACC6"/>
                <w:spacing w:val="-2"/>
                <w:sz w:val="22"/>
                <w:szCs w:val="22"/>
              </w:rPr>
              <w:t>e</w:t>
            </w:r>
            <w:r w:rsidRPr="008E7661">
              <w:rPr>
                <w:rFonts w:ascii="Cambria" w:hAnsi="Cambria"/>
                <w:b/>
                <w:color w:val="4BACC6"/>
                <w:spacing w:val="1"/>
                <w:sz w:val="22"/>
                <w:szCs w:val="22"/>
              </w:rPr>
              <w:t>w</w:t>
            </w:r>
            <w:r w:rsidRPr="008E7661">
              <w:rPr>
                <w:rFonts w:ascii="Cambria" w:hAnsi="Cambria"/>
                <w:b/>
                <w:color w:val="4BACC6"/>
                <w:spacing w:val="-1"/>
                <w:sz w:val="22"/>
                <w:szCs w:val="22"/>
              </w:rPr>
              <w:t>e</w:t>
            </w:r>
            <w:r w:rsidRPr="008E7661">
              <w:rPr>
                <w:rFonts w:ascii="Cambria" w:hAnsi="Cambria"/>
                <w:b/>
                <w:color w:val="4BACC6"/>
                <w:sz w:val="22"/>
                <w:szCs w:val="22"/>
              </w:rPr>
              <w:t>r</w:t>
            </w:r>
            <w:r w:rsidRPr="008E7661">
              <w:rPr>
                <w:rFonts w:ascii="Cambria" w:hAnsi="Cambria"/>
                <w:b/>
                <w:color w:val="4BACC6"/>
                <w:spacing w:val="1"/>
                <w:sz w:val="22"/>
                <w:szCs w:val="22"/>
              </w:rPr>
              <w:t>a</w:t>
            </w:r>
            <w:r w:rsidRPr="008E7661">
              <w:rPr>
                <w:rFonts w:ascii="Cambria" w:hAnsi="Cambria"/>
                <w:b/>
                <w:color w:val="4BACC6"/>
                <w:sz w:val="22"/>
                <w:szCs w:val="22"/>
              </w:rPr>
              <w:t xml:space="preserve">ge </w:t>
            </w:r>
            <w:r w:rsidRPr="008E7661">
              <w:rPr>
                <w:rFonts w:ascii="Cambria" w:hAnsi="Cambria"/>
                <w:b/>
                <w:color w:val="4BACC6"/>
                <w:spacing w:val="4"/>
                <w:sz w:val="22"/>
                <w:szCs w:val="22"/>
              </w:rPr>
              <w:t xml:space="preserve"> </w:t>
            </w:r>
            <w:r w:rsidRPr="008E7661">
              <w:rPr>
                <w:rFonts w:ascii="Cambria" w:hAnsi="Cambria"/>
                <w:b/>
                <w:color w:val="4BACC6"/>
                <w:sz w:val="22"/>
                <w:szCs w:val="22"/>
              </w:rPr>
              <w:t>pl</w:t>
            </w:r>
            <w:r w:rsidRPr="008E7661">
              <w:rPr>
                <w:rFonts w:ascii="Cambria" w:hAnsi="Cambria"/>
                <w:b/>
                <w:color w:val="4BACC6"/>
                <w:spacing w:val="1"/>
                <w:sz w:val="22"/>
                <w:szCs w:val="22"/>
              </w:rPr>
              <w:t>u</w:t>
            </w:r>
            <w:r w:rsidRPr="008E7661">
              <w:rPr>
                <w:rFonts w:ascii="Cambria" w:hAnsi="Cambria"/>
                <w:b/>
                <w:color w:val="4BACC6"/>
                <w:sz w:val="22"/>
                <w:szCs w:val="22"/>
              </w:rPr>
              <w:t>s</w:t>
            </w:r>
            <w:r w:rsidRPr="008E7661">
              <w:rPr>
                <w:rFonts w:ascii="Cambria" w:hAnsi="Cambria"/>
                <w:b/>
                <w:color w:val="4BACC6"/>
                <w:spacing w:val="18"/>
                <w:sz w:val="22"/>
                <w:szCs w:val="22"/>
              </w:rPr>
              <w:t xml:space="preserve"> </w:t>
            </w:r>
            <w:r w:rsidRPr="008E7661">
              <w:rPr>
                <w:rFonts w:ascii="Cambria" w:hAnsi="Cambria"/>
                <w:b/>
                <w:color w:val="4BACC6"/>
                <w:spacing w:val="-1"/>
                <w:sz w:val="22"/>
                <w:szCs w:val="22"/>
              </w:rPr>
              <w:t>t</w:t>
            </w:r>
            <w:r w:rsidRPr="008E7661">
              <w:rPr>
                <w:rFonts w:ascii="Cambria" w:hAnsi="Cambria"/>
                <w:b/>
                <w:color w:val="4BACC6"/>
                <w:sz w:val="22"/>
                <w:szCs w:val="22"/>
              </w:rPr>
              <w:t>r</w:t>
            </w:r>
            <w:r w:rsidRPr="008E7661">
              <w:rPr>
                <w:rFonts w:ascii="Cambria" w:hAnsi="Cambria"/>
                <w:b/>
                <w:color w:val="4BACC6"/>
                <w:spacing w:val="-1"/>
                <w:sz w:val="22"/>
                <w:szCs w:val="22"/>
              </w:rPr>
              <w:t>e</w:t>
            </w:r>
            <w:r w:rsidRPr="008E7661">
              <w:rPr>
                <w:rFonts w:ascii="Cambria" w:hAnsi="Cambria"/>
                <w:b/>
                <w:color w:val="4BACC6"/>
                <w:sz w:val="22"/>
                <w:szCs w:val="22"/>
              </w:rPr>
              <w:t>a</w:t>
            </w:r>
            <w:r w:rsidRPr="008E7661">
              <w:rPr>
                <w:rFonts w:ascii="Cambria" w:hAnsi="Cambria"/>
                <w:b/>
                <w:color w:val="4BACC6"/>
                <w:spacing w:val="2"/>
                <w:sz w:val="22"/>
                <w:szCs w:val="22"/>
              </w:rPr>
              <w:t>t</w:t>
            </w:r>
            <w:r w:rsidRPr="008E7661">
              <w:rPr>
                <w:rFonts w:ascii="Cambria" w:hAnsi="Cambria"/>
                <w:b/>
                <w:color w:val="4BACC6"/>
                <w:sz w:val="22"/>
                <w:szCs w:val="22"/>
              </w:rPr>
              <w:t>m</w:t>
            </w:r>
            <w:r w:rsidRPr="008E7661">
              <w:rPr>
                <w:rFonts w:ascii="Cambria" w:hAnsi="Cambria"/>
                <w:b/>
                <w:color w:val="4BACC6"/>
                <w:spacing w:val="-1"/>
                <w:sz w:val="22"/>
                <w:szCs w:val="22"/>
              </w:rPr>
              <w:t>e</w:t>
            </w:r>
            <w:r w:rsidRPr="008E7661">
              <w:rPr>
                <w:rFonts w:ascii="Cambria" w:hAnsi="Cambria"/>
                <w:b/>
                <w:color w:val="4BACC6"/>
                <w:spacing w:val="1"/>
                <w:sz w:val="22"/>
                <w:szCs w:val="22"/>
              </w:rPr>
              <w:t>n</w:t>
            </w:r>
            <w:r w:rsidRPr="008E7661">
              <w:rPr>
                <w:rFonts w:ascii="Cambria" w:hAnsi="Cambria"/>
                <w:b/>
                <w:color w:val="4BACC6"/>
                <w:sz w:val="22"/>
                <w:szCs w:val="22"/>
              </w:rPr>
              <w:t>t</w:t>
            </w:r>
            <w:r w:rsidRPr="00540CDD">
              <w:rPr>
                <w:spacing w:val="42"/>
                <w:sz w:val="22"/>
                <w:szCs w:val="22"/>
              </w:rPr>
              <w:t xml:space="preserve"> </w:t>
            </w:r>
            <w:r w:rsidRPr="00540CDD">
              <w:rPr>
                <w:sz w:val="22"/>
                <w:szCs w:val="22"/>
              </w:rPr>
              <w:t>-</w:t>
            </w:r>
            <w:r w:rsidRPr="00540CDD">
              <w:rPr>
                <w:spacing w:val="6"/>
                <w:sz w:val="22"/>
                <w:szCs w:val="22"/>
              </w:rPr>
              <w:t xml:space="preserve"> </w:t>
            </w:r>
            <w:r w:rsidRPr="00540CDD">
              <w:rPr>
                <w:rFonts w:ascii="Calibri" w:hAnsi="Calibri"/>
                <w:spacing w:val="-1"/>
                <w:sz w:val="22"/>
                <w:szCs w:val="22"/>
              </w:rPr>
              <w:t>T</w:t>
            </w:r>
            <w:r w:rsidRPr="00540CDD">
              <w:rPr>
                <w:rFonts w:ascii="Calibri" w:hAnsi="Calibri"/>
                <w:spacing w:val="1"/>
                <w:sz w:val="22"/>
                <w:szCs w:val="22"/>
              </w:rPr>
              <w:t>h</w:t>
            </w:r>
            <w:r w:rsidRPr="00540CDD">
              <w:rPr>
                <w:rFonts w:ascii="Calibri" w:hAnsi="Calibri"/>
                <w:spacing w:val="-1"/>
                <w:sz w:val="22"/>
                <w:szCs w:val="22"/>
              </w:rPr>
              <w:t>e</w:t>
            </w:r>
            <w:r w:rsidRPr="00540CDD">
              <w:rPr>
                <w:rFonts w:ascii="Calibri" w:hAnsi="Calibri"/>
                <w:sz w:val="22"/>
                <w:szCs w:val="22"/>
              </w:rPr>
              <w:t>se</w:t>
            </w:r>
            <w:r w:rsidRPr="00540CDD">
              <w:rPr>
                <w:rFonts w:ascii="Calibri" w:hAnsi="Calibri"/>
                <w:spacing w:val="18"/>
                <w:sz w:val="22"/>
                <w:szCs w:val="22"/>
              </w:rPr>
              <w:t xml:space="preserve"> are</w:t>
            </w:r>
            <w:r w:rsidRPr="00540CDD">
              <w:rPr>
                <w:rFonts w:ascii="Calibri" w:hAnsi="Calibri"/>
                <w:spacing w:val="10"/>
                <w:sz w:val="22"/>
                <w:szCs w:val="22"/>
              </w:rPr>
              <w:t xml:space="preserve"> </w:t>
            </w:r>
            <w:r w:rsidRPr="00540CDD">
              <w:rPr>
                <w:rFonts w:ascii="Calibri" w:hAnsi="Calibri"/>
                <w:sz w:val="22"/>
                <w:szCs w:val="22"/>
              </w:rPr>
              <w:t>si</w:t>
            </w:r>
            <w:r w:rsidRPr="00540CDD">
              <w:rPr>
                <w:rFonts w:ascii="Calibri" w:hAnsi="Calibri"/>
                <w:spacing w:val="-1"/>
                <w:sz w:val="22"/>
                <w:szCs w:val="22"/>
              </w:rPr>
              <w:t>m</w:t>
            </w:r>
            <w:r w:rsidRPr="00540CDD">
              <w:rPr>
                <w:rFonts w:ascii="Calibri" w:hAnsi="Calibri"/>
                <w:spacing w:val="1"/>
                <w:sz w:val="22"/>
                <w:szCs w:val="22"/>
              </w:rPr>
              <w:t>p</w:t>
            </w:r>
            <w:r w:rsidRPr="00540CDD">
              <w:rPr>
                <w:rFonts w:ascii="Calibri" w:hAnsi="Calibri"/>
                <w:sz w:val="22"/>
                <w:szCs w:val="22"/>
              </w:rPr>
              <w:t>l</w:t>
            </w:r>
            <w:r w:rsidRPr="00540CDD">
              <w:rPr>
                <w:rFonts w:ascii="Calibri" w:hAnsi="Calibri"/>
                <w:spacing w:val="-1"/>
                <w:sz w:val="22"/>
                <w:szCs w:val="22"/>
              </w:rPr>
              <w:t>i</w:t>
            </w:r>
            <w:r w:rsidRPr="00540CDD">
              <w:rPr>
                <w:rFonts w:ascii="Calibri" w:hAnsi="Calibri"/>
                <w:spacing w:val="1"/>
                <w:sz w:val="22"/>
                <w:szCs w:val="22"/>
              </w:rPr>
              <w:t>f</w:t>
            </w:r>
            <w:r w:rsidRPr="00540CDD">
              <w:rPr>
                <w:rFonts w:ascii="Calibri" w:hAnsi="Calibri"/>
                <w:sz w:val="22"/>
                <w:szCs w:val="22"/>
              </w:rPr>
              <w:t>ied</w:t>
            </w:r>
            <w:r w:rsidRPr="00540CDD">
              <w:rPr>
                <w:rFonts w:ascii="Calibri" w:hAnsi="Calibri"/>
                <w:spacing w:val="29"/>
                <w:sz w:val="22"/>
                <w:szCs w:val="22"/>
              </w:rPr>
              <w:t xml:space="preserve"> </w:t>
            </w:r>
            <w:r w:rsidRPr="00540CDD">
              <w:rPr>
                <w:rFonts w:ascii="Calibri" w:hAnsi="Calibri"/>
                <w:sz w:val="22"/>
                <w:szCs w:val="22"/>
              </w:rPr>
              <w:t>s</w:t>
            </w:r>
            <w:r w:rsidRPr="00540CDD">
              <w:rPr>
                <w:rFonts w:ascii="Calibri" w:hAnsi="Calibri"/>
                <w:spacing w:val="-1"/>
                <w:sz w:val="22"/>
                <w:szCs w:val="22"/>
              </w:rPr>
              <w:t>e</w:t>
            </w:r>
            <w:r w:rsidRPr="00540CDD">
              <w:rPr>
                <w:rFonts w:ascii="Calibri" w:hAnsi="Calibri"/>
                <w:spacing w:val="1"/>
                <w:sz w:val="22"/>
                <w:szCs w:val="22"/>
              </w:rPr>
              <w:t>w</w:t>
            </w:r>
            <w:r w:rsidRPr="00540CDD">
              <w:rPr>
                <w:rFonts w:ascii="Calibri" w:hAnsi="Calibri"/>
                <w:spacing w:val="-1"/>
                <w:sz w:val="22"/>
                <w:szCs w:val="22"/>
              </w:rPr>
              <w:t>e</w:t>
            </w:r>
            <w:r w:rsidRPr="00540CDD">
              <w:rPr>
                <w:rFonts w:ascii="Calibri" w:hAnsi="Calibri"/>
                <w:spacing w:val="1"/>
                <w:sz w:val="22"/>
                <w:szCs w:val="22"/>
              </w:rPr>
              <w:t>r</w:t>
            </w:r>
            <w:r w:rsidRPr="00540CDD">
              <w:rPr>
                <w:rFonts w:ascii="Calibri" w:hAnsi="Calibri"/>
                <w:spacing w:val="-1"/>
                <w:sz w:val="22"/>
                <w:szCs w:val="22"/>
              </w:rPr>
              <w:t>a</w:t>
            </w:r>
            <w:r w:rsidRPr="00540CDD">
              <w:rPr>
                <w:rFonts w:ascii="Calibri" w:hAnsi="Calibri"/>
                <w:sz w:val="22"/>
                <w:szCs w:val="22"/>
              </w:rPr>
              <w:t>ge</w:t>
            </w:r>
            <w:r w:rsidRPr="00540CDD">
              <w:rPr>
                <w:rFonts w:ascii="Calibri" w:hAnsi="Calibri"/>
                <w:spacing w:val="29"/>
                <w:sz w:val="22"/>
                <w:szCs w:val="22"/>
              </w:rPr>
              <w:t xml:space="preserve"> </w:t>
            </w:r>
            <w:r w:rsidRPr="00540CDD">
              <w:rPr>
                <w:rFonts w:ascii="Calibri" w:hAnsi="Calibri"/>
                <w:spacing w:val="1"/>
                <w:w w:val="103"/>
                <w:sz w:val="22"/>
                <w:szCs w:val="22"/>
              </w:rPr>
              <w:t>s</w:t>
            </w:r>
            <w:r w:rsidRPr="00540CDD">
              <w:rPr>
                <w:rFonts w:ascii="Calibri" w:hAnsi="Calibri"/>
                <w:w w:val="103"/>
                <w:sz w:val="22"/>
                <w:szCs w:val="22"/>
              </w:rPr>
              <w:t>yste</w:t>
            </w:r>
            <w:r w:rsidRPr="00540CDD">
              <w:rPr>
                <w:rFonts w:ascii="Calibri" w:hAnsi="Calibri"/>
                <w:spacing w:val="-1"/>
                <w:w w:val="103"/>
                <w:sz w:val="22"/>
                <w:szCs w:val="22"/>
              </w:rPr>
              <w:t>m</w:t>
            </w:r>
            <w:r w:rsidRPr="00540CDD">
              <w:rPr>
                <w:rFonts w:ascii="Calibri" w:hAnsi="Calibri"/>
                <w:w w:val="103"/>
                <w:sz w:val="22"/>
                <w:szCs w:val="22"/>
              </w:rPr>
              <w:t xml:space="preserve">s, </w:t>
            </w:r>
            <w:r w:rsidRPr="00540CDD">
              <w:rPr>
                <w:rFonts w:ascii="Calibri" w:hAnsi="Calibri"/>
                <w:spacing w:val="-1"/>
                <w:sz w:val="22"/>
                <w:szCs w:val="22"/>
              </w:rPr>
              <w:t>d</w:t>
            </w:r>
            <w:r w:rsidRPr="00540CDD">
              <w:rPr>
                <w:rFonts w:ascii="Calibri" w:hAnsi="Calibri"/>
                <w:sz w:val="22"/>
                <w:szCs w:val="22"/>
              </w:rPr>
              <w:t>e</w:t>
            </w:r>
            <w:r w:rsidRPr="00540CDD">
              <w:rPr>
                <w:rFonts w:ascii="Calibri" w:hAnsi="Calibri"/>
                <w:spacing w:val="1"/>
                <w:sz w:val="22"/>
                <w:szCs w:val="22"/>
              </w:rPr>
              <w:t>s</w:t>
            </w:r>
            <w:r w:rsidRPr="00540CDD">
              <w:rPr>
                <w:rFonts w:ascii="Calibri" w:hAnsi="Calibri"/>
                <w:spacing w:val="-1"/>
                <w:sz w:val="22"/>
                <w:szCs w:val="22"/>
              </w:rPr>
              <w:t>i</w:t>
            </w:r>
            <w:r w:rsidRPr="00540CDD">
              <w:rPr>
                <w:rFonts w:ascii="Calibri" w:hAnsi="Calibri"/>
                <w:sz w:val="22"/>
                <w:szCs w:val="22"/>
              </w:rPr>
              <w:t>g</w:t>
            </w:r>
            <w:r w:rsidRPr="00540CDD">
              <w:rPr>
                <w:rFonts w:ascii="Calibri" w:hAnsi="Calibri"/>
                <w:spacing w:val="1"/>
                <w:sz w:val="22"/>
                <w:szCs w:val="22"/>
              </w:rPr>
              <w:t>n</w:t>
            </w:r>
            <w:r w:rsidRPr="00540CDD">
              <w:rPr>
                <w:rFonts w:ascii="Calibri" w:hAnsi="Calibri"/>
                <w:spacing w:val="-1"/>
                <w:sz w:val="22"/>
                <w:szCs w:val="22"/>
              </w:rPr>
              <w:t>e</w:t>
            </w:r>
            <w:r w:rsidRPr="00540CDD">
              <w:rPr>
                <w:rFonts w:ascii="Calibri" w:hAnsi="Calibri"/>
                <w:sz w:val="22"/>
                <w:szCs w:val="22"/>
              </w:rPr>
              <w:t xml:space="preserve">d </w:t>
            </w:r>
            <w:r w:rsidRPr="00540CDD">
              <w:rPr>
                <w:rFonts w:ascii="Calibri" w:hAnsi="Calibri"/>
                <w:spacing w:val="28"/>
                <w:sz w:val="22"/>
                <w:szCs w:val="22"/>
              </w:rPr>
              <w:t xml:space="preserve"> </w:t>
            </w:r>
            <w:r w:rsidRPr="00540CDD">
              <w:rPr>
                <w:rFonts w:ascii="Calibri" w:hAnsi="Calibri"/>
                <w:spacing w:val="-1"/>
                <w:sz w:val="22"/>
                <w:szCs w:val="22"/>
              </w:rPr>
              <w:t>f</w:t>
            </w:r>
            <w:r w:rsidRPr="00540CDD">
              <w:rPr>
                <w:rFonts w:ascii="Calibri" w:hAnsi="Calibri"/>
                <w:sz w:val="22"/>
                <w:szCs w:val="22"/>
              </w:rPr>
              <w:t xml:space="preserve">or </w:t>
            </w:r>
            <w:r w:rsidRPr="00540CDD">
              <w:rPr>
                <w:rFonts w:ascii="Calibri" w:hAnsi="Calibri"/>
                <w:spacing w:val="13"/>
                <w:sz w:val="22"/>
                <w:szCs w:val="22"/>
              </w:rPr>
              <w:t xml:space="preserve"> </w:t>
            </w:r>
            <w:r w:rsidRPr="00540CDD">
              <w:rPr>
                <w:rFonts w:ascii="Calibri" w:hAnsi="Calibri"/>
                <w:sz w:val="22"/>
                <w:szCs w:val="22"/>
              </w:rPr>
              <w:t>gr</w:t>
            </w:r>
            <w:r w:rsidRPr="00540CDD">
              <w:rPr>
                <w:rFonts w:ascii="Calibri" w:hAnsi="Calibri"/>
                <w:spacing w:val="-1"/>
                <w:sz w:val="22"/>
                <w:szCs w:val="22"/>
              </w:rPr>
              <w:t>a</w:t>
            </w:r>
            <w:r w:rsidRPr="00540CDD">
              <w:rPr>
                <w:rFonts w:ascii="Calibri" w:hAnsi="Calibri"/>
                <w:spacing w:val="2"/>
                <w:sz w:val="22"/>
                <w:szCs w:val="22"/>
              </w:rPr>
              <w:t>v</w:t>
            </w:r>
            <w:r w:rsidRPr="00540CDD">
              <w:rPr>
                <w:rFonts w:ascii="Calibri" w:hAnsi="Calibri"/>
                <w:spacing w:val="-2"/>
                <w:sz w:val="22"/>
                <w:szCs w:val="22"/>
              </w:rPr>
              <w:t>i</w:t>
            </w:r>
            <w:r w:rsidRPr="00540CDD">
              <w:rPr>
                <w:rFonts w:ascii="Calibri" w:hAnsi="Calibri"/>
                <w:spacing w:val="2"/>
                <w:sz w:val="22"/>
                <w:szCs w:val="22"/>
              </w:rPr>
              <w:t>t</w:t>
            </w:r>
            <w:r w:rsidRPr="00540CDD">
              <w:rPr>
                <w:rFonts w:ascii="Calibri" w:hAnsi="Calibri"/>
                <w:sz w:val="22"/>
                <w:szCs w:val="22"/>
              </w:rPr>
              <w:t xml:space="preserve">y </w:t>
            </w:r>
            <w:r w:rsidRPr="00540CDD">
              <w:rPr>
                <w:rFonts w:ascii="Calibri" w:hAnsi="Calibri"/>
                <w:spacing w:val="23"/>
                <w:sz w:val="22"/>
                <w:szCs w:val="22"/>
              </w:rPr>
              <w:t xml:space="preserve"> </w:t>
            </w:r>
            <w:r w:rsidRPr="00540CDD">
              <w:rPr>
                <w:rFonts w:ascii="Calibri" w:hAnsi="Calibri"/>
                <w:spacing w:val="-1"/>
                <w:sz w:val="22"/>
                <w:szCs w:val="22"/>
              </w:rPr>
              <w:t>fl</w:t>
            </w:r>
            <w:r w:rsidRPr="00540CDD">
              <w:rPr>
                <w:rFonts w:ascii="Calibri" w:hAnsi="Calibri"/>
                <w:sz w:val="22"/>
                <w:szCs w:val="22"/>
              </w:rPr>
              <w:t xml:space="preserve">ow </w:t>
            </w:r>
            <w:r w:rsidRPr="00540CDD">
              <w:rPr>
                <w:rFonts w:ascii="Calibri" w:hAnsi="Calibri"/>
                <w:spacing w:val="17"/>
                <w:sz w:val="22"/>
                <w:szCs w:val="22"/>
              </w:rPr>
              <w:t xml:space="preserve"> </w:t>
            </w:r>
            <w:r w:rsidRPr="00540CDD">
              <w:rPr>
                <w:rFonts w:ascii="Calibri" w:hAnsi="Calibri"/>
                <w:spacing w:val="1"/>
                <w:sz w:val="22"/>
                <w:szCs w:val="22"/>
              </w:rPr>
              <w:t>on</w:t>
            </w:r>
            <w:r w:rsidRPr="00540CDD">
              <w:rPr>
                <w:rFonts w:ascii="Calibri" w:hAnsi="Calibri"/>
                <w:spacing w:val="-2"/>
                <w:sz w:val="22"/>
                <w:szCs w:val="22"/>
              </w:rPr>
              <w:t>l</w:t>
            </w:r>
            <w:r w:rsidRPr="00540CDD">
              <w:rPr>
                <w:rFonts w:ascii="Calibri" w:hAnsi="Calibri"/>
                <w:spacing w:val="1"/>
                <w:sz w:val="22"/>
                <w:szCs w:val="22"/>
              </w:rPr>
              <w:t>y</w:t>
            </w:r>
            <w:r w:rsidRPr="00540CDD">
              <w:rPr>
                <w:rFonts w:ascii="Calibri" w:hAnsi="Calibri"/>
                <w:sz w:val="22"/>
                <w:szCs w:val="22"/>
              </w:rPr>
              <w:t xml:space="preserve">, </w:t>
            </w:r>
            <w:r w:rsidRPr="00540CDD">
              <w:rPr>
                <w:rFonts w:ascii="Calibri" w:hAnsi="Calibri"/>
                <w:spacing w:val="17"/>
                <w:sz w:val="22"/>
                <w:szCs w:val="22"/>
              </w:rPr>
              <w:t xml:space="preserve"> </w:t>
            </w:r>
            <w:r w:rsidRPr="00540CDD">
              <w:rPr>
                <w:rFonts w:ascii="Calibri" w:hAnsi="Calibri"/>
                <w:sz w:val="22"/>
                <w:szCs w:val="22"/>
              </w:rPr>
              <w:t xml:space="preserve">of </w:t>
            </w:r>
            <w:r w:rsidRPr="00540CDD">
              <w:rPr>
                <w:rFonts w:ascii="Calibri" w:hAnsi="Calibri"/>
                <w:spacing w:val="11"/>
                <w:sz w:val="22"/>
                <w:szCs w:val="22"/>
              </w:rPr>
              <w:t xml:space="preserve"> </w:t>
            </w:r>
            <w:r w:rsidRPr="00540CDD">
              <w:rPr>
                <w:rFonts w:ascii="Calibri" w:hAnsi="Calibri"/>
                <w:sz w:val="22"/>
                <w:szCs w:val="22"/>
              </w:rPr>
              <w:t>s</w:t>
            </w:r>
            <w:r w:rsidRPr="00540CDD">
              <w:rPr>
                <w:rFonts w:ascii="Calibri" w:hAnsi="Calibri"/>
                <w:spacing w:val="1"/>
                <w:sz w:val="22"/>
                <w:szCs w:val="22"/>
              </w:rPr>
              <w:t>ha</w:t>
            </w:r>
            <w:r w:rsidRPr="00540CDD">
              <w:rPr>
                <w:rFonts w:ascii="Calibri" w:hAnsi="Calibri"/>
                <w:spacing w:val="-1"/>
                <w:sz w:val="22"/>
                <w:szCs w:val="22"/>
              </w:rPr>
              <w:t>ll</w:t>
            </w:r>
            <w:r w:rsidRPr="00540CDD">
              <w:rPr>
                <w:rFonts w:ascii="Calibri" w:hAnsi="Calibri"/>
                <w:sz w:val="22"/>
                <w:szCs w:val="22"/>
              </w:rPr>
              <w:t xml:space="preserve">ow </w:t>
            </w:r>
            <w:r w:rsidRPr="00540CDD">
              <w:rPr>
                <w:rFonts w:ascii="Calibri" w:hAnsi="Calibri"/>
                <w:spacing w:val="23"/>
                <w:sz w:val="22"/>
                <w:szCs w:val="22"/>
              </w:rPr>
              <w:t xml:space="preserve"> </w:t>
            </w:r>
            <w:r w:rsidRPr="00540CDD">
              <w:rPr>
                <w:rFonts w:ascii="Calibri" w:hAnsi="Calibri"/>
                <w:spacing w:val="1"/>
                <w:sz w:val="22"/>
                <w:szCs w:val="22"/>
              </w:rPr>
              <w:t>d</w:t>
            </w:r>
            <w:r w:rsidRPr="00540CDD">
              <w:rPr>
                <w:rFonts w:ascii="Calibri" w:hAnsi="Calibri"/>
                <w:sz w:val="22"/>
                <w:szCs w:val="22"/>
              </w:rPr>
              <w:t>e</w:t>
            </w:r>
            <w:r w:rsidRPr="00540CDD">
              <w:rPr>
                <w:rFonts w:ascii="Calibri" w:hAnsi="Calibri"/>
                <w:spacing w:val="-1"/>
                <w:sz w:val="22"/>
                <w:szCs w:val="22"/>
              </w:rPr>
              <w:t>p</w:t>
            </w:r>
            <w:r w:rsidRPr="00540CDD">
              <w:rPr>
                <w:rFonts w:ascii="Calibri" w:hAnsi="Calibri"/>
                <w:spacing w:val="2"/>
                <w:sz w:val="22"/>
                <w:szCs w:val="22"/>
              </w:rPr>
              <w:t>t</w:t>
            </w:r>
            <w:r w:rsidRPr="00540CDD">
              <w:rPr>
                <w:rFonts w:ascii="Calibri" w:hAnsi="Calibri"/>
                <w:spacing w:val="-1"/>
                <w:sz w:val="22"/>
                <w:szCs w:val="22"/>
              </w:rPr>
              <w:t>h</w:t>
            </w:r>
            <w:r w:rsidRPr="00540CDD">
              <w:rPr>
                <w:rFonts w:ascii="Calibri" w:hAnsi="Calibri"/>
                <w:sz w:val="22"/>
                <w:szCs w:val="22"/>
              </w:rPr>
              <w:t xml:space="preserve">s </w:t>
            </w:r>
            <w:r w:rsidRPr="00540CDD">
              <w:rPr>
                <w:rFonts w:ascii="Calibri" w:hAnsi="Calibri"/>
                <w:spacing w:val="22"/>
                <w:sz w:val="22"/>
                <w:szCs w:val="22"/>
              </w:rPr>
              <w:t xml:space="preserve"> </w:t>
            </w:r>
            <w:r w:rsidRPr="00540CDD">
              <w:rPr>
                <w:rFonts w:ascii="Calibri" w:hAnsi="Calibri"/>
                <w:spacing w:val="2"/>
                <w:sz w:val="22"/>
                <w:szCs w:val="22"/>
              </w:rPr>
              <w:t>(</w:t>
            </w:r>
            <w:r w:rsidRPr="00540CDD">
              <w:rPr>
                <w:rFonts w:ascii="Calibri" w:hAnsi="Calibri"/>
                <w:spacing w:val="-2"/>
                <w:sz w:val="22"/>
                <w:szCs w:val="22"/>
              </w:rPr>
              <w:t>l</w:t>
            </w:r>
            <w:r w:rsidRPr="00540CDD">
              <w:rPr>
                <w:rFonts w:ascii="Calibri" w:hAnsi="Calibri"/>
                <w:spacing w:val="2"/>
                <w:sz w:val="22"/>
                <w:szCs w:val="22"/>
              </w:rPr>
              <w:t>e</w:t>
            </w:r>
            <w:r w:rsidRPr="00540CDD">
              <w:rPr>
                <w:rFonts w:ascii="Calibri" w:hAnsi="Calibri"/>
                <w:sz w:val="22"/>
                <w:szCs w:val="22"/>
              </w:rPr>
              <w:t xml:space="preserve">ss </w:t>
            </w:r>
            <w:r w:rsidRPr="00540CDD">
              <w:rPr>
                <w:rFonts w:ascii="Calibri" w:hAnsi="Calibri"/>
                <w:spacing w:val="15"/>
                <w:sz w:val="22"/>
                <w:szCs w:val="22"/>
              </w:rPr>
              <w:t xml:space="preserve"> </w:t>
            </w:r>
            <w:r w:rsidRPr="00540CDD">
              <w:rPr>
                <w:rFonts w:ascii="Calibri" w:hAnsi="Calibri"/>
                <w:spacing w:val="2"/>
                <w:sz w:val="22"/>
                <w:szCs w:val="22"/>
              </w:rPr>
              <w:t>t</w:t>
            </w:r>
            <w:r w:rsidRPr="00540CDD">
              <w:rPr>
                <w:rFonts w:ascii="Calibri" w:hAnsi="Calibri"/>
                <w:spacing w:val="1"/>
                <w:sz w:val="22"/>
                <w:szCs w:val="22"/>
              </w:rPr>
              <w:t>h</w:t>
            </w:r>
            <w:r w:rsidRPr="00540CDD">
              <w:rPr>
                <w:rFonts w:ascii="Calibri" w:hAnsi="Calibri"/>
                <w:spacing w:val="-1"/>
                <w:sz w:val="22"/>
                <w:szCs w:val="22"/>
              </w:rPr>
              <w:t>a</w:t>
            </w:r>
            <w:r w:rsidRPr="00540CDD">
              <w:rPr>
                <w:rFonts w:ascii="Calibri" w:hAnsi="Calibri"/>
                <w:sz w:val="22"/>
                <w:szCs w:val="22"/>
              </w:rPr>
              <w:t xml:space="preserve">n </w:t>
            </w:r>
            <w:r w:rsidRPr="00540CDD">
              <w:rPr>
                <w:rFonts w:ascii="Calibri" w:hAnsi="Calibri"/>
                <w:spacing w:val="16"/>
                <w:sz w:val="22"/>
                <w:szCs w:val="22"/>
              </w:rPr>
              <w:t xml:space="preserve"> </w:t>
            </w:r>
            <w:r w:rsidRPr="00540CDD">
              <w:rPr>
                <w:rFonts w:ascii="Calibri" w:hAnsi="Calibri"/>
                <w:sz w:val="22"/>
                <w:szCs w:val="22"/>
              </w:rPr>
              <w:t>1</w:t>
            </w:r>
            <w:r w:rsidRPr="00540CDD">
              <w:rPr>
                <w:rFonts w:ascii="Calibri" w:hAnsi="Calibri"/>
                <w:spacing w:val="1"/>
                <w:sz w:val="22"/>
                <w:szCs w:val="22"/>
              </w:rPr>
              <w:t>.</w:t>
            </w:r>
            <w:r w:rsidRPr="00540CDD">
              <w:rPr>
                <w:rFonts w:ascii="Calibri" w:hAnsi="Calibri"/>
                <w:sz w:val="22"/>
                <w:szCs w:val="22"/>
              </w:rPr>
              <w:t xml:space="preserve">5 </w:t>
            </w:r>
            <w:r w:rsidRPr="00540CDD">
              <w:rPr>
                <w:rFonts w:ascii="Calibri" w:hAnsi="Calibri"/>
                <w:spacing w:val="12"/>
                <w:sz w:val="22"/>
                <w:szCs w:val="22"/>
              </w:rPr>
              <w:t xml:space="preserve"> </w:t>
            </w:r>
            <w:r w:rsidRPr="00540CDD">
              <w:rPr>
                <w:rFonts w:ascii="Calibri" w:hAnsi="Calibri"/>
                <w:spacing w:val="1"/>
                <w:sz w:val="22"/>
                <w:szCs w:val="22"/>
              </w:rPr>
              <w:t>m</w:t>
            </w:r>
            <w:r w:rsidRPr="00540CDD">
              <w:rPr>
                <w:rFonts w:ascii="Calibri" w:hAnsi="Calibri"/>
                <w:spacing w:val="-1"/>
                <w:sz w:val="22"/>
                <w:szCs w:val="22"/>
              </w:rPr>
              <w:t>e</w:t>
            </w:r>
            <w:r w:rsidRPr="00540CDD">
              <w:rPr>
                <w:rFonts w:ascii="Calibri" w:hAnsi="Calibri"/>
                <w:spacing w:val="2"/>
                <w:sz w:val="22"/>
                <w:szCs w:val="22"/>
              </w:rPr>
              <w:t>t</w:t>
            </w:r>
            <w:r w:rsidRPr="00540CDD">
              <w:rPr>
                <w:rFonts w:ascii="Calibri" w:hAnsi="Calibri"/>
                <w:sz w:val="22"/>
                <w:szCs w:val="22"/>
              </w:rPr>
              <w:t xml:space="preserve">res), </w:t>
            </w:r>
            <w:r w:rsidRPr="00540CDD">
              <w:rPr>
                <w:rFonts w:ascii="Calibri" w:hAnsi="Calibri"/>
                <w:spacing w:val="27"/>
                <w:sz w:val="22"/>
                <w:szCs w:val="22"/>
              </w:rPr>
              <w:t xml:space="preserve"> </w:t>
            </w:r>
            <w:r w:rsidRPr="00540CDD">
              <w:rPr>
                <w:rFonts w:ascii="Calibri" w:hAnsi="Calibri"/>
                <w:sz w:val="22"/>
                <w:szCs w:val="22"/>
              </w:rPr>
              <w:t>w</w:t>
            </w:r>
            <w:r w:rsidRPr="00540CDD">
              <w:rPr>
                <w:rFonts w:ascii="Calibri" w:hAnsi="Calibri"/>
                <w:spacing w:val="-1"/>
                <w:sz w:val="22"/>
                <w:szCs w:val="22"/>
              </w:rPr>
              <w:t>i</w:t>
            </w:r>
            <w:r w:rsidRPr="00540CDD">
              <w:rPr>
                <w:rFonts w:ascii="Calibri" w:hAnsi="Calibri"/>
                <w:sz w:val="22"/>
                <w:szCs w:val="22"/>
              </w:rPr>
              <w:t xml:space="preserve">th </w:t>
            </w:r>
            <w:r w:rsidRPr="00540CDD">
              <w:rPr>
                <w:rFonts w:ascii="Calibri" w:hAnsi="Calibri"/>
                <w:spacing w:val="17"/>
                <w:sz w:val="22"/>
                <w:szCs w:val="22"/>
              </w:rPr>
              <w:t xml:space="preserve"> </w:t>
            </w:r>
            <w:r w:rsidRPr="00540CDD">
              <w:rPr>
                <w:rFonts w:ascii="Calibri" w:hAnsi="Calibri"/>
                <w:spacing w:val="1"/>
                <w:w w:val="103"/>
                <w:sz w:val="22"/>
                <w:szCs w:val="22"/>
              </w:rPr>
              <w:t>n</w:t>
            </w:r>
            <w:r w:rsidRPr="00540CDD">
              <w:rPr>
                <w:rFonts w:ascii="Calibri" w:hAnsi="Calibri"/>
                <w:w w:val="103"/>
                <w:sz w:val="22"/>
                <w:szCs w:val="22"/>
              </w:rPr>
              <w:t xml:space="preserve">o </w:t>
            </w:r>
            <w:r w:rsidRPr="00540CDD">
              <w:rPr>
                <w:rFonts w:ascii="Calibri" w:hAnsi="Calibri"/>
                <w:spacing w:val="-1"/>
                <w:sz w:val="22"/>
                <w:szCs w:val="22"/>
              </w:rPr>
              <w:t>m</w:t>
            </w:r>
            <w:r w:rsidRPr="00540CDD">
              <w:rPr>
                <w:rFonts w:ascii="Calibri" w:hAnsi="Calibri"/>
                <w:spacing w:val="1"/>
                <w:sz w:val="22"/>
                <w:szCs w:val="22"/>
              </w:rPr>
              <w:t>an</w:t>
            </w:r>
            <w:r w:rsidRPr="00540CDD">
              <w:rPr>
                <w:rFonts w:ascii="Calibri" w:hAnsi="Calibri"/>
                <w:spacing w:val="-1"/>
                <w:sz w:val="22"/>
                <w:szCs w:val="22"/>
              </w:rPr>
              <w:t>h</w:t>
            </w:r>
            <w:r w:rsidRPr="00540CDD">
              <w:rPr>
                <w:rFonts w:ascii="Calibri" w:hAnsi="Calibri"/>
                <w:spacing w:val="1"/>
                <w:sz w:val="22"/>
                <w:szCs w:val="22"/>
              </w:rPr>
              <w:t>o</w:t>
            </w:r>
            <w:r w:rsidRPr="00540CDD">
              <w:rPr>
                <w:rFonts w:ascii="Calibri" w:hAnsi="Calibri"/>
                <w:spacing w:val="-1"/>
                <w:sz w:val="22"/>
                <w:szCs w:val="22"/>
              </w:rPr>
              <w:t>l</w:t>
            </w:r>
            <w:r w:rsidRPr="00540CDD">
              <w:rPr>
                <w:rFonts w:ascii="Calibri" w:hAnsi="Calibri"/>
                <w:sz w:val="22"/>
                <w:szCs w:val="22"/>
              </w:rPr>
              <w:t>es</w:t>
            </w:r>
            <w:r w:rsidRPr="00540CDD">
              <w:rPr>
                <w:rFonts w:ascii="Calibri" w:hAnsi="Calibri"/>
                <w:spacing w:val="42"/>
                <w:sz w:val="22"/>
                <w:szCs w:val="22"/>
              </w:rPr>
              <w:t xml:space="preserve"> </w:t>
            </w:r>
            <w:r w:rsidRPr="00540CDD">
              <w:rPr>
                <w:rFonts w:ascii="Calibri" w:hAnsi="Calibri"/>
                <w:sz w:val="22"/>
                <w:szCs w:val="22"/>
              </w:rPr>
              <w:t>or</w:t>
            </w:r>
            <w:r w:rsidRPr="00540CDD">
              <w:rPr>
                <w:rFonts w:ascii="Calibri" w:hAnsi="Calibri"/>
                <w:spacing w:val="23"/>
                <w:sz w:val="22"/>
                <w:szCs w:val="22"/>
              </w:rPr>
              <w:t xml:space="preserve"> </w:t>
            </w:r>
            <w:r w:rsidRPr="00540CDD">
              <w:rPr>
                <w:rFonts w:ascii="Calibri" w:hAnsi="Calibri"/>
                <w:spacing w:val="-1"/>
                <w:sz w:val="22"/>
                <w:szCs w:val="22"/>
              </w:rPr>
              <w:t>p</w:t>
            </w:r>
            <w:r w:rsidRPr="00540CDD">
              <w:rPr>
                <w:rFonts w:ascii="Calibri" w:hAnsi="Calibri"/>
                <w:spacing w:val="1"/>
                <w:sz w:val="22"/>
                <w:szCs w:val="22"/>
              </w:rPr>
              <w:t>u</w:t>
            </w:r>
            <w:r w:rsidRPr="00540CDD">
              <w:rPr>
                <w:rFonts w:ascii="Calibri" w:hAnsi="Calibri"/>
                <w:spacing w:val="-1"/>
                <w:sz w:val="22"/>
                <w:szCs w:val="22"/>
              </w:rPr>
              <w:t>m</w:t>
            </w:r>
            <w:r w:rsidRPr="00540CDD">
              <w:rPr>
                <w:rFonts w:ascii="Calibri" w:hAnsi="Calibri"/>
                <w:spacing w:val="1"/>
                <w:sz w:val="22"/>
                <w:szCs w:val="22"/>
              </w:rPr>
              <w:t>p</w:t>
            </w:r>
            <w:r w:rsidRPr="00540CDD">
              <w:rPr>
                <w:rFonts w:ascii="Calibri" w:hAnsi="Calibri"/>
                <w:sz w:val="22"/>
                <w:szCs w:val="22"/>
              </w:rPr>
              <w:t>i</w:t>
            </w:r>
            <w:r w:rsidRPr="00540CDD">
              <w:rPr>
                <w:rFonts w:ascii="Calibri" w:hAnsi="Calibri"/>
                <w:spacing w:val="-1"/>
                <w:sz w:val="22"/>
                <w:szCs w:val="22"/>
              </w:rPr>
              <w:t>n</w:t>
            </w:r>
            <w:r w:rsidRPr="00540CDD">
              <w:rPr>
                <w:rFonts w:ascii="Calibri" w:hAnsi="Calibri"/>
                <w:sz w:val="22"/>
                <w:szCs w:val="22"/>
              </w:rPr>
              <w:t>g</w:t>
            </w:r>
            <w:r w:rsidRPr="00540CDD">
              <w:rPr>
                <w:rFonts w:ascii="Calibri" w:hAnsi="Calibri"/>
                <w:spacing w:val="40"/>
                <w:sz w:val="22"/>
                <w:szCs w:val="22"/>
              </w:rPr>
              <w:t xml:space="preserve"> </w:t>
            </w:r>
            <w:r w:rsidRPr="00540CDD">
              <w:rPr>
                <w:rFonts w:ascii="Calibri" w:hAnsi="Calibri"/>
                <w:spacing w:val="-2"/>
                <w:sz w:val="22"/>
                <w:szCs w:val="22"/>
              </w:rPr>
              <w:t>s</w:t>
            </w:r>
            <w:r w:rsidRPr="00540CDD">
              <w:rPr>
                <w:rFonts w:ascii="Calibri" w:hAnsi="Calibri"/>
                <w:spacing w:val="3"/>
                <w:sz w:val="22"/>
                <w:szCs w:val="22"/>
              </w:rPr>
              <w:t>t</w:t>
            </w:r>
            <w:r w:rsidRPr="00540CDD">
              <w:rPr>
                <w:rFonts w:ascii="Calibri" w:hAnsi="Calibri"/>
                <w:spacing w:val="-2"/>
                <w:sz w:val="22"/>
                <w:szCs w:val="22"/>
              </w:rPr>
              <w:t>a</w:t>
            </w:r>
            <w:r w:rsidRPr="00540CDD">
              <w:rPr>
                <w:rFonts w:ascii="Calibri" w:hAnsi="Calibri"/>
                <w:spacing w:val="2"/>
                <w:sz w:val="22"/>
                <w:szCs w:val="22"/>
              </w:rPr>
              <w:t>t</w:t>
            </w:r>
            <w:r w:rsidRPr="00540CDD">
              <w:rPr>
                <w:rFonts w:ascii="Calibri" w:hAnsi="Calibri"/>
                <w:spacing w:val="-2"/>
                <w:sz w:val="22"/>
                <w:szCs w:val="22"/>
              </w:rPr>
              <w:t>i</w:t>
            </w:r>
            <w:r w:rsidRPr="00540CDD">
              <w:rPr>
                <w:rFonts w:ascii="Calibri" w:hAnsi="Calibri"/>
                <w:spacing w:val="1"/>
                <w:sz w:val="22"/>
                <w:szCs w:val="22"/>
              </w:rPr>
              <w:t>on</w:t>
            </w:r>
            <w:r w:rsidRPr="00540CDD">
              <w:rPr>
                <w:rFonts w:ascii="Calibri" w:hAnsi="Calibri"/>
                <w:sz w:val="22"/>
                <w:szCs w:val="22"/>
              </w:rPr>
              <w:t>s</w:t>
            </w:r>
            <w:r w:rsidRPr="00540CDD">
              <w:rPr>
                <w:rFonts w:ascii="Calibri" w:hAnsi="Calibri"/>
                <w:spacing w:val="36"/>
                <w:sz w:val="22"/>
                <w:szCs w:val="22"/>
              </w:rPr>
              <w:t xml:space="preserve"> </w:t>
            </w:r>
            <w:r w:rsidRPr="00540CDD">
              <w:rPr>
                <w:rFonts w:ascii="Calibri" w:hAnsi="Calibri"/>
                <w:spacing w:val="1"/>
                <w:sz w:val="22"/>
                <w:szCs w:val="22"/>
              </w:rPr>
              <w:t>b</w:t>
            </w:r>
            <w:r w:rsidRPr="00540CDD">
              <w:rPr>
                <w:rFonts w:ascii="Calibri" w:hAnsi="Calibri"/>
                <w:spacing w:val="-1"/>
                <w:sz w:val="22"/>
                <w:szCs w:val="22"/>
              </w:rPr>
              <w:t>u</w:t>
            </w:r>
            <w:r w:rsidRPr="00540CDD">
              <w:rPr>
                <w:rFonts w:ascii="Calibri" w:hAnsi="Calibri"/>
                <w:sz w:val="22"/>
                <w:szCs w:val="22"/>
              </w:rPr>
              <w:t>t</w:t>
            </w:r>
            <w:r w:rsidRPr="00540CDD">
              <w:rPr>
                <w:rFonts w:ascii="Calibri" w:hAnsi="Calibri"/>
                <w:spacing w:val="27"/>
                <w:sz w:val="22"/>
                <w:szCs w:val="22"/>
              </w:rPr>
              <w:t xml:space="preserve"> </w:t>
            </w:r>
            <w:r w:rsidRPr="00540CDD">
              <w:rPr>
                <w:rFonts w:ascii="Calibri" w:hAnsi="Calibri"/>
                <w:sz w:val="22"/>
                <w:szCs w:val="22"/>
              </w:rPr>
              <w:t>w</w:t>
            </w:r>
            <w:r w:rsidRPr="00540CDD">
              <w:rPr>
                <w:rFonts w:ascii="Calibri" w:hAnsi="Calibri"/>
                <w:spacing w:val="-1"/>
                <w:sz w:val="22"/>
                <w:szCs w:val="22"/>
              </w:rPr>
              <w:t>i</w:t>
            </w:r>
            <w:r w:rsidRPr="00540CDD">
              <w:rPr>
                <w:rFonts w:ascii="Calibri" w:hAnsi="Calibri"/>
                <w:sz w:val="22"/>
                <w:szCs w:val="22"/>
              </w:rPr>
              <w:t>th</w:t>
            </w:r>
            <w:r w:rsidRPr="00540CDD">
              <w:rPr>
                <w:rFonts w:ascii="Calibri" w:hAnsi="Calibri"/>
                <w:spacing w:val="30"/>
                <w:sz w:val="22"/>
                <w:szCs w:val="22"/>
              </w:rPr>
              <w:t xml:space="preserve"> </w:t>
            </w:r>
            <w:r w:rsidRPr="00540CDD">
              <w:rPr>
                <w:rFonts w:ascii="Calibri" w:hAnsi="Calibri"/>
                <w:spacing w:val="-1"/>
                <w:sz w:val="22"/>
                <w:szCs w:val="22"/>
              </w:rPr>
              <w:t>i</w:t>
            </w:r>
            <w:r w:rsidRPr="00540CDD">
              <w:rPr>
                <w:rFonts w:ascii="Calibri" w:hAnsi="Calibri"/>
                <w:spacing w:val="1"/>
                <w:sz w:val="22"/>
                <w:szCs w:val="22"/>
              </w:rPr>
              <w:t>n</w:t>
            </w:r>
            <w:r w:rsidRPr="00540CDD">
              <w:rPr>
                <w:rFonts w:ascii="Calibri" w:hAnsi="Calibri"/>
                <w:sz w:val="22"/>
                <w:szCs w:val="22"/>
              </w:rPr>
              <w:t>s</w:t>
            </w:r>
            <w:r w:rsidRPr="00540CDD">
              <w:rPr>
                <w:rFonts w:ascii="Calibri" w:hAnsi="Calibri"/>
                <w:spacing w:val="-1"/>
                <w:sz w:val="22"/>
                <w:szCs w:val="22"/>
              </w:rPr>
              <w:t>p</w:t>
            </w:r>
            <w:r w:rsidRPr="00540CDD">
              <w:rPr>
                <w:rFonts w:ascii="Calibri" w:hAnsi="Calibri"/>
                <w:sz w:val="22"/>
                <w:szCs w:val="22"/>
              </w:rPr>
              <w:t>ect</w:t>
            </w:r>
            <w:r w:rsidRPr="00540CDD">
              <w:rPr>
                <w:rFonts w:ascii="Calibri" w:hAnsi="Calibri"/>
                <w:spacing w:val="-1"/>
                <w:sz w:val="22"/>
                <w:szCs w:val="22"/>
              </w:rPr>
              <w:t>i</w:t>
            </w:r>
            <w:r w:rsidRPr="00540CDD">
              <w:rPr>
                <w:rFonts w:ascii="Calibri" w:hAnsi="Calibri"/>
                <w:sz w:val="22"/>
                <w:szCs w:val="22"/>
              </w:rPr>
              <w:t>on</w:t>
            </w:r>
            <w:r w:rsidRPr="00540CDD">
              <w:rPr>
                <w:rFonts w:ascii="Calibri" w:hAnsi="Calibri"/>
                <w:spacing w:val="43"/>
                <w:sz w:val="22"/>
                <w:szCs w:val="22"/>
              </w:rPr>
              <w:t xml:space="preserve"> </w:t>
            </w:r>
            <w:r w:rsidRPr="00540CDD">
              <w:rPr>
                <w:rFonts w:ascii="Calibri" w:hAnsi="Calibri"/>
                <w:spacing w:val="3"/>
                <w:sz w:val="22"/>
                <w:szCs w:val="22"/>
              </w:rPr>
              <w:t>c</w:t>
            </w:r>
            <w:r w:rsidRPr="00540CDD">
              <w:rPr>
                <w:rFonts w:ascii="Calibri" w:hAnsi="Calibri"/>
                <w:spacing w:val="1"/>
                <w:sz w:val="22"/>
                <w:szCs w:val="22"/>
              </w:rPr>
              <w:t>ha</w:t>
            </w:r>
            <w:r w:rsidRPr="00540CDD">
              <w:rPr>
                <w:rFonts w:ascii="Calibri" w:hAnsi="Calibri"/>
                <w:spacing w:val="-1"/>
                <w:sz w:val="22"/>
                <w:szCs w:val="22"/>
              </w:rPr>
              <w:t>mb</w:t>
            </w:r>
            <w:r w:rsidRPr="00540CDD">
              <w:rPr>
                <w:rFonts w:ascii="Calibri" w:hAnsi="Calibri"/>
                <w:sz w:val="22"/>
                <w:szCs w:val="22"/>
              </w:rPr>
              <w:t>e</w:t>
            </w:r>
            <w:r w:rsidRPr="00540CDD">
              <w:rPr>
                <w:rFonts w:ascii="Calibri" w:hAnsi="Calibri"/>
                <w:spacing w:val="1"/>
                <w:sz w:val="22"/>
                <w:szCs w:val="22"/>
              </w:rPr>
              <w:t>r</w:t>
            </w:r>
            <w:r w:rsidRPr="00540CDD">
              <w:rPr>
                <w:rFonts w:ascii="Calibri" w:hAnsi="Calibri"/>
                <w:sz w:val="22"/>
                <w:szCs w:val="22"/>
              </w:rPr>
              <w:t>s</w:t>
            </w:r>
            <w:r w:rsidRPr="00540CDD">
              <w:rPr>
                <w:rFonts w:ascii="Calibri" w:hAnsi="Calibri"/>
                <w:spacing w:val="42"/>
                <w:sz w:val="22"/>
                <w:szCs w:val="22"/>
              </w:rPr>
              <w:t xml:space="preserve"> </w:t>
            </w:r>
            <w:r w:rsidRPr="00540CDD">
              <w:rPr>
                <w:rFonts w:ascii="Calibri" w:hAnsi="Calibri"/>
                <w:spacing w:val="-1"/>
                <w:sz w:val="22"/>
                <w:szCs w:val="22"/>
              </w:rPr>
              <w:t>a</w:t>
            </w:r>
            <w:r w:rsidRPr="00540CDD">
              <w:rPr>
                <w:rFonts w:ascii="Calibri" w:hAnsi="Calibri"/>
                <w:spacing w:val="1"/>
                <w:sz w:val="22"/>
                <w:szCs w:val="22"/>
              </w:rPr>
              <w:t>n</w:t>
            </w:r>
            <w:r w:rsidRPr="00540CDD">
              <w:rPr>
                <w:rFonts w:ascii="Calibri" w:hAnsi="Calibri"/>
                <w:sz w:val="22"/>
                <w:szCs w:val="22"/>
              </w:rPr>
              <w:t>d</w:t>
            </w:r>
            <w:r w:rsidRPr="00540CDD">
              <w:rPr>
                <w:rFonts w:ascii="Calibri" w:hAnsi="Calibri"/>
                <w:spacing w:val="28"/>
                <w:sz w:val="22"/>
                <w:szCs w:val="22"/>
              </w:rPr>
              <w:t xml:space="preserve"> </w:t>
            </w:r>
            <w:r w:rsidRPr="00540CDD">
              <w:rPr>
                <w:rFonts w:ascii="Calibri" w:hAnsi="Calibri"/>
                <w:sz w:val="22"/>
                <w:szCs w:val="22"/>
              </w:rPr>
              <w:t>c</w:t>
            </w:r>
            <w:r w:rsidRPr="00540CDD">
              <w:rPr>
                <w:rFonts w:ascii="Calibri" w:hAnsi="Calibri"/>
                <w:spacing w:val="-1"/>
                <w:sz w:val="22"/>
                <w:szCs w:val="22"/>
              </w:rPr>
              <w:t>le</w:t>
            </w:r>
            <w:r w:rsidRPr="00540CDD">
              <w:rPr>
                <w:rFonts w:ascii="Calibri" w:hAnsi="Calibri"/>
                <w:spacing w:val="1"/>
                <w:sz w:val="22"/>
                <w:szCs w:val="22"/>
              </w:rPr>
              <w:t>a</w:t>
            </w:r>
            <w:r w:rsidRPr="00540CDD">
              <w:rPr>
                <w:rFonts w:ascii="Calibri" w:hAnsi="Calibri"/>
                <w:spacing w:val="-1"/>
                <w:sz w:val="22"/>
                <w:szCs w:val="22"/>
              </w:rPr>
              <w:t>n</w:t>
            </w:r>
            <w:r w:rsidRPr="00540CDD">
              <w:rPr>
                <w:rFonts w:ascii="Calibri" w:hAnsi="Calibri"/>
                <w:spacing w:val="1"/>
                <w:sz w:val="22"/>
                <w:szCs w:val="22"/>
              </w:rPr>
              <w:t>o</w:t>
            </w:r>
            <w:r w:rsidRPr="00540CDD">
              <w:rPr>
                <w:rFonts w:ascii="Calibri" w:hAnsi="Calibri"/>
                <w:spacing w:val="-1"/>
                <w:sz w:val="22"/>
                <w:szCs w:val="22"/>
              </w:rPr>
              <w:t>u</w:t>
            </w:r>
            <w:r w:rsidRPr="00540CDD">
              <w:rPr>
                <w:rFonts w:ascii="Calibri" w:hAnsi="Calibri"/>
                <w:sz w:val="22"/>
                <w:szCs w:val="22"/>
              </w:rPr>
              <w:t>ts.</w:t>
            </w:r>
            <w:r w:rsidRPr="00540CDD">
              <w:rPr>
                <w:rFonts w:ascii="Calibri" w:hAnsi="Calibri"/>
                <w:spacing w:val="43"/>
                <w:sz w:val="22"/>
                <w:szCs w:val="22"/>
              </w:rPr>
              <w:t xml:space="preserve"> </w:t>
            </w:r>
            <w:r w:rsidRPr="00540CDD">
              <w:rPr>
                <w:rFonts w:ascii="Calibri" w:hAnsi="Calibri"/>
                <w:spacing w:val="1"/>
                <w:w w:val="103"/>
                <w:sz w:val="22"/>
                <w:szCs w:val="22"/>
              </w:rPr>
              <w:t>T</w:t>
            </w:r>
            <w:r w:rsidRPr="00540CDD">
              <w:rPr>
                <w:rFonts w:ascii="Calibri" w:hAnsi="Calibri"/>
                <w:w w:val="103"/>
                <w:sz w:val="22"/>
                <w:szCs w:val="22"/>
              </w:rPr>
              <w:t>y</w:t>
            </w:r>
            <w:r w:rsidRPr="00540CDD">
              <w:rPr>
                <w:rFonts w:ascii="Calibri" w:hAnsi="Calibri"/>
                <w:spacing w:val="-1"/>
                <w:w w:val="103"/>
                <w:sz w:val="22"/>
                <w:szCs w:val="22"/>
              </w:rPr>
              <w:t>pi</w:t>
            </w:r>
            <w:r w:rsidRPr="00540CDD">
              <w:rPr>
                <w:rFonts w:ascii="Calibri" w:hAnsi="Calibri"/>
                <w:spacing w:val="1"/>
                <w:w w:val="103"/>
                <w:sz w:val="22"/>
                <w:szCs w:val="22"/>
              </w:rPr>
              <w:t>ca</w:t>
            </w:r>
            <w:r w:rsidRPr="00540CDD">
              <w:rPr>
                <w:rFonts w:ascii="Calibri" w:hAnsi="Calibri"/>
                <w:spacing w:val="-1"/>
                <w:w w:val="103"/>
                <w:sz w:val="22"/>
                <w:szCs w:val="22"/>
              </w:rPr>
              <w:t>ll</w:t>
            </w:r>
            <w:r w:rsidRPr="00540CDD">
              <w:rPr>
                <w:rFonts w:ascii="Calibri" w:hAnsi="Calibri"/>
                <w:w w:val="103"/>
                <w:sz w:val="22"/>
                <w:szCs w:val="22"/>
              </w:rPr>
              <w:t xml:space="preserve">y </w:t>
            </w:r>
            <w:r w:rsidRPr="00540CDD">
              <w:rPr>
                <w:rFonts w:ascii="Calibri" w:hAnsi="Calibri"/>
                <w:sz w:val="22"/>
                <w:szCs w:val="22"/>
              </w:rPr>
              <w:t>e</w:t>
            </w:r>
            <w:r w:rsidRPr="00540CDD">
              <w:rPr>
                <w:rFonts w:ascii="Calibri" w:hAnsi="Calibri"/>
                <w:spacing w:val="-1"/>
                <w:sz w:val="22"/>
                <w:szCs w:val="22"/>
              </w:rPr>
              <w:t>a</w:t>
            </w:r>
            <w:r w:rsidRPr="00540CDD">
              <w:rPr>
                <w:rFonts w:ascii="Calibri" w:hAnsi="Calibri"/>
                <w:sz w:val="22"/>
                <w:szCs w:val="22"/>
              </w:rPr>
              <w:t>ch</w:t>
            </w:r>
            <w:r w:rsidRPr="00540CDD">
              <w:rPr>
                <w:rFonts w:ascii="Calibri" w:hAnsi="Calibri"/>
                <w:spacing w:val="8"/>
                <w:sz w:val="22"/>
                <w:szCs w:val="22"/>
              </w:rPr>
              <w:t xml:space="preserve"> </w:t>
            </w:r>
            <w:r w:rsidRPr="00540CDD">
              <w:rPr>
                <w:rFonts w:ascii="Calibri" w:hAnsi="Calibri"/>
                <w:sz w:val="22"/>
                <w:szCs w:val="22"/>
              </w:rPr>
              <w:t>s</w:t>
            </w:r>
            <w:r w:rsidRPr="00540CDD">
              <w:rPr>
                <w:rFonts w:ascii="Calibri" w:hAnsi="Calibri"/>
                <w:spacing w:val="1"/>
                <w:sz w:val="22"/>
                <w:szCs w:val="22"/>
              </w:rPr>
              <w:t>y</w:t>
            </w:r>
            <w:r w:rsidRPr="00540CDD">
              <w:rPr>
                <w:rFonts w:ascii="Calibri" w:hAnsi="Calibri"/>
                <w:sz w:val="22"/>
                <w:szCs w:val="22"/>
              </w:rPr>
              <w:t>st</w:t>
            </w:r>
            <w:r w:rsidRPr="00540CDD">
              <w:rPr>
                <w:rFonts w:ascii="Calibri" w:hAnsi="Calibri"/>
                <w:spacing w:val="-1"/>
                <w:sz w:val="22"/>
                <w:szCs w:val="22"/>
              </w:rPr>
              <w:t>e</w:t>
            </w:r>
            <w:r w:rsidRPr="00540CDD">
              <w:rPr>
                <w:rFonts w:ascii="Calibri" w:hAnsi="Calibri"/>
                <w:sz w:val="22"/>
                <w:szCs w:val="22"/>
              </w:rPr>
              <w:t>m</w:t>
            </w:r>
            <w:r w:rsidRPr="00540CDD">
              <w:rPr>
                <w:rFonts w:ascii="Calibri" w:hAnsi="Calibri"/>
                <w:spacing w:val="13"/>
                <w:sz w:val="22"/>
                <w:szCs w:val="22"/>
              </w:rPr>
              <w:t xml:space="preserve"> </w:t>
            </w:r>
            <w:r w:rsidRPr="00540CDD">
              <w:rPr>
                <w:rFonts w:ascii="Calibri" w:hAnsi="Calibri"/>
                <w:sz w:val="22"/>
                <w:szCs w:val="22"/>
              </w:rPr>
              <w:t>s</w:t>
            </w:r>
            <w:r w:rsidRPr="00540CDD">
              <w:rPr>
                <w:rFonts w:ascii="Calibri" w:hAnsi="Calibri"/>
                <w:spacing w:val="-1"/>
                <w:sz w:val="22"/>
                <w:szCs w:val="22"/>
              </w:rPr>
              <w:t>e</w:t>
            </w:r>
            <w:r w:rsidRPr="00540CDD">
              <w:rPr>
                <w:rFonts w:ascii="Calibri" w:hAnsi="Calibri"/>
                <w:spacing w:val="1"/>
                <w:sz w:val="22"/>
                <w:szCs w:val="22"/>
              </w:rPr>
              <w:t>r</w:t>
            </w:r>
            <w:r w:rsidRPr="00540CDD">
              <w:rPr>
                <w:rFonts w:ascii="Calibri" w:hAnsi="Calibri"/>
                <w:sz w:val="22"/>
                <w:szCs w:val="22"/>
              </w:rPr>
              <w:t>ves</w:t>
            </w:r>
            <w:r w:rsidRPr="00540CDD">
              <w:rPr>
                <w:rFonts w:ascii="Calibri" w:hAnsi="Calibri"/>
                <w:spacing w:val="9"/>
                <w:sz w:val="22"/>
                <w:szCs w:val="22"/>
              </w:rPr>
              <w:t xml:space="preserve"> </w:t>
            </w:r>
            <w:r w:rsidRPr="00540CDD">
              <w:rPr>
                <w:rFonts w:ascii="Calibri" w:hAnsi="Calibri"/>
                <w:spacing w:val="-1"/>
                <w:sz w:val="22"/>
                <w:szCs w:val="22"/>
              </w:rPr>
              <w:t>b</w:t>
            </w:r>
            <w:r w:rsidRPr="00540CDD">
              <w:rPr>
                <w:rFonts w:ascii="Calibri" w:hAnsi="Calibri"/>
                <w:sz w:val="22"/>
                <w:szCs w:val="22"/>
              </w:rPr>
              <w:t>e</w:t>
            </w:r>
            <w:r w:rsidRPr="00540CDD">
              <w:rPr>
                <w:rFonts w:ascii="Calibri" w:hAnsi="Calibri"/>
                <w:spacing w:val="2"/>
                <w:sz w:val="22"/>
                <w:szCs w:val="22"/>
              </w:rPr>
              <w:t>t</w:t>
            </w:r>
            <w:r w:rsidRPr="00540CDD">
              <w:rPr>
                <w:rFonts w:ascii="Calibri" w:hAnsi="Calibri"/>
                <w:sz w:val="22"/>
                <w:szCs w:val="22"/>
              </w:rPr>
              <w:t>ween</w:t>
            </w:r>
            <w:r w:rsidRPr="00540CDD">
              <w:rPr>
                <w:rFonts w:ascii="Calibri" w:hAnsi="Calibri"/>
                <w:spacing w:val="18"/>
                <w:sz w:val="22"/>
                <w:szCs w:val="22"/>
              </w:rPr>
              <w:t xml:space="preserve"> </w:t>
            </w:r>
            <w:r w:rsidRPr="00540CDD">
              <w:rPr>
                <w:rFonts w:ascii="Calibri" w:hAnsi="Calibri"/>
                <w:sz w:val="22"/>
                <w:szCs w:val="22"/>
              </w:rPr>
              <w:t>50</w:t>
            </w:r>
            <w:r w:rsidRPr="00540CDD">
              <w:rPr>
                <w:rFonts w:ascii="Calibri" w:hAnsi="Calibri"/>
                <w:spacing w:val="1"/>
                <w:sz w:val="22"/>
                <w:szCs w:val="22"/>
              </w:rPr>
              <w:t xml:space="preserve"> </w:t>
            </w:r>
            <w:r w:rsidRPr="00540CDD">
              <w:rPr>
                <w:rFonts w:ascii="Calibri" w:hAnsi="Calibri"/>
                <w:spacing w:val="-1"/>
                <w:sz w:val="22"/>
                <w:szCs w:val="22"/>
              </w:rPr>
              <w:t>a</w:t>
            </w:r>
            <w:r w:rsidRPr="00540CDD">
              <w:rPr>
                <w:rFonts w:ascii="Calibri" w:hAnsi="Calibri"/>
                <w:spacing w:val="1"/>
                <w:sz w:val="22"/>
                <w:szCs w:val="22"/>
              </w:rPr>
              <w:t>n</w:t>
            </w:r>
            <w:r w:rsidRPr="00540CDD">
              <w:rPr>
                <w:rFonts w:ascii="Calibri" w:hAnsi="Calibri"/>
                <w:sz w:val="22"/>
                <w:szCs w:val="22"/>
              </w:rPr>
              <w:t>d</w:t>
            </w:r>
            <w:r w:rsidRPr="00540CDD">
              <w:rPr>
                <w:rFonts w:ascii="Calibri" w:hAnsi="Calibri"/>
                <w:spacing w:val="5"/>
                <w:sz w:val="22"/>
                <w:szCs w:val="22"/>
              </w:rPr>
              <w:t xml:space="preserve"> </w:t>
            </w:r>
            <w:r w:rsidRPr="00540CDD">
              <w:rPr>
                <w:rFonts w:ascii="Calibri" w:hAnsi="Calibri"/>
                <w:spacing w:val="1"/>
                <w:sz w:val="22"/>
                <w:szCs w:val="22"/>
              </w:rPr>
              <w:t>4</w:t>
            </w:r>
            <w:r w:rsidRPr="00540CDD">
              <w:rPr>
                <w:rFonts w:ascii="Calibri" w:hAnsi="Calibri"/>
                <w:sz w:val="22"/>
                <w:szCs w:val="22"/>
              </w:rPr>
              <w:t>00</w:t>
            </w:r>
            <w:r w:rsidRPr="00540CDD">
              <w:rPr>
                <w:rFonts w:ascii="Calibri" w:hAnsi="Calibri"/>
                <w:spacing w:val="4"/>
                <w:sz w:val="22"/>
                <w:szCs w:val="22"/>
              </w:rPr>
              <w:t xml:space="preserve"> </w:t>
            </w:r>
            <w:r w:rsidRPr="00540CDD">
              <w:rPr>
                <w:rFonts w:ascii="Calibri" w:hAnsi="Calibri"/>
                <w:spacing w:val="1"/>
                <w:sz w:val="22"/>
                <w:szCs w:val="22"/>
              </w:rPr>
              <w:t>h</w:t>
            </w:r>
            <w:r w:rsidRPr="00540CDD">
              <w:rPr>
                <w:rFonts w:ascii="Calibri" w:hAnsi="Calibri"/>
                <w:sz w:val="22"/>
                <w:szCs w:val="22"/>
              </w:rPr>
              <w:t>o</w:t>
            </w:r>
            <w:r w:rsidRPr="00540CDD">
              <w:rPr>
                <w:rFonts w:ascii="Calibri" w:hAnsi="Calibri"/>
                <w:spacing w:val="-1"/>
                <w:sz w:val="22"/>
                <w:szCs w:val="22"/>
              </w:rPr>
              <w:t>u</w:t>
            </w:r>
            <w:r w:rsidRPr="00540CDD">
              <w:rPr>
                <w:rFonts w:ascii="Calibri" w:hAnsi="Calibri"/>
                <w:spacing w:val="1"/>
                <w:sz w:val="22"/>
                <w:szCs w:val="22"/>
              </w:rPr>
              <w:t>s</w:t>
            </w:r>
            <w:r w:rsidRPr="00540CDD">
              <w:rPr>
                <w:rFonts w:ascii="Calibri" w:hAnsi="Calibri"/>
                <w:sz w:val="22"/>
                <w:szCs w:val="22"/>
              </w:rPr>
              <w:t>e</w:t>
            </w:r>
            <w:r w:rsidRPr="00540CDD">
              <w:rPr>
                <w:rFonts w:ascii="Calibri" w:hAnsi="Calibri"/>
                <w:spacing w:val="1"/>
                <w:sz w:val="22"/>
                <w:szCs w:val="22"/>
              </w:rPr>
              <w:t>h</w:t>
            </w:r>
            <w:r w:rsidRPr="00540CDD">
              <w:rPr>
                <w:rFonts w:ascii="Calibri" w:hAnsi="Calibri"/>
                <w:sz w:val="22"/>
                <w:szCs w:val="22"/>
              </w:rPr>
              <w:t>o</w:t>
            </w:r>
            <w:r w:rsidRPr="00540CDD">
              <w:rPr>
                <w:rFonts w:ascii="Calibri" w:hAnsi="Calibri"/>
                <w:spacing w:val="-1"/>
                <w:sz w:val="22"/>
                <w:szCs w:val="22"/>
              </w:rPr>
              <w:t>l</w:t>
            </w:r>
            <w:r w:rsidRPr="00540CDD">
              <w:rPr>
                <w:rFonts w:ascii="Calibri" w:hAnsi="Calibri"/>
                <w:spacing w:val="1"/>
                <w:sz w:val="22"/>
                <w:szCs w:val="22"/>
              </w:rPr>
              <w:t>d</w:t>
            </w:r>
            <w:r w:rsidRPr="00540CDD">
              <w:rPr>
                <w:rFonts w:ascii="Calibri" w:hAnsi="Calibri"/>
                <w:sz w:val="22"/>
                <w:szCs w:val="22"/>
              </w:rPr>
              <w:t xml:space="preserve">s. </w:t>
            </w:r>
            <w:r w:rsidRPr="00540CDD">
              <w:rPr>
                <w:rFonts w:ascii="Calibri" w:hAnsi="Calibri"/>
                <w:spacing w:val="25"/>
                <w:sz w:val="22"/>
                <w:szCs w:val="22"/>
              </w:rPr>
              <w:t xml:space="preserve"> </w:t>
            </w:r>
            <w:r w:rsidRPr="00540CDD">
              <w:rPr>
                <w:rFonts w:ascii="Calibri" w:hAnsi="Calibri"/>
                <w:sz w:val="22"/>
                <w:szCs w:val="22"/>
              </w:rPr>
              <w:t>Tre</w:t>
            </w:r>
            <w:r w:rsidRPr="00540CDD">
              <w:rPr>
                <w:rFonts w:ascii="Calibri" w:hAnsi="Calibri"/>
                <w:spacing w:val="-1"/>
                <w:sz w:val="22"/>
                <w:szCs w:val="22"/>
              </w:rPr>
              <w:t>a</w:t>
            </w:r>
            <w:r w:rsidRPr="00540CDD">
              <w:rPr>
                <w:rFonts w:ascii="Calibri" w:hAnsi="Calibri"/>
                <w:spacing w:val="2"/>
                <w:sz w:val="22"/>
                <w:szCs w:val="22"/>
              </w:rPr>
              <w:t>t</w:t>
            </w:r>
            <w:r w:rsidRPr="00540CDD">
              <w:rPr>
                <w:rFonts w:ascii="Calibri" w:hAnsi="Calibri"/>
                <w:spacing w:val="-1"/>
                <w:sz w:val="22"/>
                <w:szCs w:val="22"/>
              </w:rPr>
              <w:t>me</w:t>
            </w:r>
            <w:r w:rsidRPr="00540CDD">
              <w:rPr>
                <w:rFonts w:ascii="Calibri" w:hAnsi="Calibri"/>
                <w:spacing w:val="1"/>
                <w:sz w:val="22"/>
                <w:szCs w:val="22"/>
              </w:rPr>
              <w:t>n</w:t>
            </w:r>
            <w:r w:rsidRPr="00540CDD">
              <w:rPr>
                <w:rFonts w:ascii="Calibri" w:hAnsi="Calibri"/>
                <w:sz w:val="22"/>
                <w:szCs w:val="22"/>
              </w:rPr>
              <w:t>t</w:t>
            </w:r>
            <w:r w:rsidRPr="00540CDD">
              <w:rPr>
                <w:rFonts w:ascii="Calibri" w:hAnsi="Calibri"/>
                <w:spacing w:val="3"/>
                <w:sz w:val="22"/>
                <w:szCs w:val="22"/>
              </w:rPr>
              <w:t xml:space="preserve"> </w:t>
            </w:r>
            <w:r w:rsidRPr="00540CDD">
              <w:rPr>
                <w:rFonts w:ascii="Calibri" w:hAnsi="Calibri"/>
                <w:spacing w:val="1"/>
                <w:sz w:val="22"/>
                <w:szCs w:val="22"/>
              </w:rPr>
              <w:t>c</w:t>
            </w:r>
            <w:r w:rsidRPr="00540CDD">
              <w:rPr>
                <w:rFonts w:ascii="Calibri" w:hAnsi="Calibri"/>
                <w:sz w:val="22"/>
                <w:szCs w:val="22"/>
              </w:rPr>
              <w:t>o</w:t>
            </w:r>
            <w:r w:rsidRPr="00540CDD">
              <w:rPr>
                <w:rFonts w:ascii="Calibri" w:hAnsi="Calibri"/>
                <w:spacing w:val="-1"/>
                <w:sz w:val="22"/>
                <w:szCs w:val="22"/>
              </w:rPr>
              <w:t>n</w:t>
            </w:r>
            <w:r w:rsidRPr="00540CDD">
              <w:rPr>
                <w:rFonts w:ascii="Calibri" w:hAnsi="Calibri"/>
                <w:spacing w:val="1"/>
                <w:sz w:val="22"/>
                <w:szCs w:val="22"/>
              </w:rPr>
              <w:t>s</w:t>
            </w:r>
            <w:r w:rsidRPr="00540CDD">
              <w:rPr>
                <w:rFonts w:ascii="Calibri" w:hAnsi="Calibri"/>
                <w:sz w:val="22"/>
                <w:szCs w:val="22"/>
              </w:rPr>
              <w:t>i</w:t>
            </w:r>
            <w:r w:rsidRPr="00540CDD">
              <w:rPr>
                <w:rFonts w:ascii="Calibri" w:hAnsi="Calibri"/>
                <w:spacing w:val="-2"/>
                <w:sz w:val="22"/>
                <w:szCs w:val="22"/>
              </w:rPr>
              <w:t>s</w:t>
            </w:r>
            <w:r w:rsidRPr="00540CDD">
              <w:rPr>
                <w:rFonts w:ascii="Calibri" w:hAnsi="Calibri"/>
                <w:sz w:val="22"/>
                <w:szCs w:val="22"/>
              </w:rPr>
              <w:t>ts</w:t>
            </w:r>
            <w:r w:rsidRPr="00540CDD">
              <w:rPr>
                <w:rFonts w:ascii="Calibri" w:hAnsi="Calibri"/>
                <w:spacing w:val="13"/>
                <w:sz w:val="22"/>
                <w:szCs w:val="22"/>
              </w:rPr>
              <w:t xml:space="preserve"> </w:t>
            </w:r>
            <w:r w:rsidRPr="00540CDD">
              <w:rPr>
                <w:rFonts w:ascii="Calibri" w:hAnsi="Calibri"/>
                <w:spacing w:val="1"/>
                <w:sz w:val="22"/>
                <w:szCs w:val="22"/>
              </w:rPr>
              <w:t>o</w:t>
            </w:r>
            <w:r w:rsidRPr="00540CDD">
              <w:rPr>
                <w:rFonts w:ascii="Calibri" w:hAnsi="Calibri"/>
                <w:sz w:val="22"/>
                <w:szCs w:val="22"/>
              </w:rPr>
              <w:t xml:space="preserve">f </w:t>
            </w:r>
            <w:r w:rsidRPr="00540CDD">
              <w:rPr>
                <w:rFonts w:ascii="Calibri" w:hAnsi="Calibri"/>
                <w:spacing w:val="-1"/>
                <w:w w:val="103"/>
                <w:sz w:val="22"/>
                <w:szCs w:val="22"/>
              </w:rPr>
              <w:t>a</w:t>
            </w:r>
            <w:r w:rsidRPr="00540CDD">
              <w:rPr>
                <w:rFonts w:ascii="Calibri" w:hAnsi="Calibri"/>
                <w:w w:val="103"/>
                <w:sz w:val="22"/>
                <w:szCs w:val="22"/>
              </w:rPr>
              <w:t xml:space="preserve">n </w:t>
            </w:r>
            <w:r w:rsidRPr="00540CDD">
              <w:rPr>
                <w:rFonts w:ascii="Calibri" w:hAnsi="Calibri"/>
                <w:spacing w:val="-1"/>
                <w:sz w:val="22"/>
                <w:szCs w:val="22"/>
              </w:rPr>
              <w:t>ap</w:t>
            </w:r>
            <w:r w:rsidRPr="00540CDD">
              <w:rPr>
                <w:rFonts w:ascii="Calibri" w:hAnsi="Calibri"/>
                <w:spacing w:val="1"/>
                <w:sz w:val="22"/>
                <w:szCs w:val="22"/>
              </w:rPr>
              <w:t>p</w:t>
            </w:r>
            <w:r w:rsidRPr="00540CDD">
              <w:rPr>
                <w:rFonts w:ascii="Calibri" w:hAnsi="Calibri"/>
                <w:sz w:val="22"/>
                <w:szCs w:val="22"/>
              </w:rPr>
              <w:t>ro</w:t>
            </w:r>
            <w:r w:rsidRPr="00540CDD">
              <w:rPr>
                <w:rFonts w:ascii="Calibri" w:hAnsi="Calibri"/>
                <w:spacing w:val="-1"/>
                <w:sz w:val="22"/>
                <w:szCs w:val="22"/>
              </w:rPr>
              <w:t>p</w:t>
            </w:r>
            <w:r w:rsidRPr="00540CDD">
              <w:rPr>
                <w:rFonts w:ascii="Calibri" w:hAnsi="Calibri"/>
                <w:spacing w:val="2"/>
                <w:sz w:val="22"/>
                <w:szCs w:val="22"/>
              </w:rPr>
              <w:t>r</w:t>
            </w:r>
            <w:r w:rsidRPr="00540CDD">
              <w:rPr>
                <w:rFonts w:ascii="Calibri" w:hAnsi="Calibri"/>
                <w:spacing w:val="-1"/>
                <w:sz w:val="22"/>
                <w:szCs w:val="22"/>
              </w:rPr>
              <w:t>ia</w:t>
            </w:r>
            <w:r w:rsidRPr="00540CDD">
              <w:rPr>
                <w:rFonts w:ascii="Calibri" w:hAnsi="Calibri"/>
                <w:sz w:val="22"/>
                <w:szCs w:val="22"/>
              </w:rPr>
              <w:t xml:space="preserve">te </w:t>
            </w:r>
            <w:r w:rsidRPr="00540CDD">
              <w:rPr>
                <w:rFonts w:ascii="Calibri" w:hAnsi="Calibri"/>
                <w:spacing w:val="-1"/>
                <w:sz w:val="22"/>
                <w:szCs w:val="22"/>
              </w:rPr>
              <w:t>a</w:t>
            </w:r>
            <w:r w:rsidRPr="00540CDD">
              <w:rPr>
                <w:rFonts w:ascii="Calibri" w:hAnsi="Calibri"/>
                <w:spacing w:val="2"/>
                <w:sz w:val="22"/>
                <w:szCs w:val="22"/>
              </w:rPr>
              <w:t>n</w:t>
            </w:r>
            <w:r w:rsidRPr="00540CDD">
              <w:rPr>
                <w:rFonts w:ascii="Calibri" w:hAnsi="Calibri"/>
                <w:spacing w:val="-2"/>
                <w:sz w:val="22"/>
                <w:szCs w:val="22"/>
              </w:rPr>
              <w:t>a</w:t>
            </w:r>
            <w:r w:rsidRPr="00540CDD">
              <w:rPr>
                <w:rFonts w:ascii="Calibri" w:hAnsi="Calibri"/>
                <w:sz w:val="22"/>
                <w:szCs w:val="22"/>
              </w:rPr>
              <w:t>ero</w:t>
            </w:r>
            <w:r w:rsidRPr="00540CDD">
              <w:rPr>
                <w:rFonts w:ascii="Calibri" w:hAnsi="Calibri"/>
                <w:spacing w:val="2"/>
                <w:sz w:val="22"/>
                <w:szCs w:val="22"/>
              </w:rPr>
              <w:t>b</w:t>
            </w:r>
            <w:r w:rsidRPr="00540CDD">
              <w:rPr>
                <w:rFonts w:ascii="Calibri" w:hAnsi="Calibri"/>
                <w:spacing w:val="-2"/>
                <w:sz w:val="22"/>
                <w:szCs w:val="22"/>
              </w:rPr>
              <w:t>i</w:t>
            </w:r>
            <w:r w:rsidRPr="00540CDD">
              <w:rPr>
                <w:rFonts w:ascii="Calibri" w:hAnsi="Calibri"/>
                <w:sz w:val="22"/>
                <w:szCs w:val="22"/>
              </w:rPr>
              <w:t>c</w:t>
            </w:r>
            <w:r w:rsidRPr="00540CDD">
              <w:rPr>
                <w:rFonts w:ascii="Calibri" w:hAnsi="Calibri"/>
                <w:spacing w:val="44"/>
                <w:sz w:val="22"/>
                <w:szCs w:val="22"/>
              </w:rPr>
              <w:t xml:space="preserve"> </w:t>
            </w:r>
            <w:r w:rsidRPr="00540CDD">
              <w:rPr>
                <w:rFonts w:ascii="Calibri" w:hAnsi="Calibri"/>
                <w:spacing w:val="1"/>
                <w:sz w:val="22"/>
                <w:szCs w:val="22"/>
              </w:rPr>
              <w:t>pr</w:t>
            </w:r>
            <w:r w:rsidRPr="00540CDD">
              <w:rPr>
                <w:rFonts w:ascii="Calibri" w:hAnsi="Calibri"/>
                <w:sz w:val="22"/>
                <w:szCs w:val="22"/>
              </w:rPr>
              <w:t>ocess</w:t>
            </w:r>
            <w:r w:rsidRPr="00540CDD">
              <w:rPr>
                <w:rFonts w:ascii="Calibri" w:hAnsi="Calibri"/>
                <w:spacing w:val="37"/>
                <w:sz w:val="22"/>
                <w:szCs w:val="22"/>
              </w:rPr>
              <w:t xml:space="preserve"> </w:t>
            </w:r>
            <w:r w:rsidRPr="00540CDD">
              <w:rPr>
                <w:rFonts w:ascii="Calibri" w:hAnsi="Calibri"/>
                <w:spacing w:val="1"/>
                <w:sz w:val="22"/>
                <w:szCs w:val="22"/>
              </w:rPr>
              <w:t>b</w:t>
            </w:r>
            <w:r w:rsidRPr="00540CDD">
              <w:rPr>
                <w:rFonts w:ascii="Calibri" w:hAnsi="Calibri"/>
                <w:spacing w:val="-1"/>
                <w:sz w:val="22"/>
                <w:szCs w:val="22"/>
              </w:rPr>
              <w:t>u</w:t>
            </w:r>
            <w:r w:rsidRPr="00540CDD">
              <w:rPr>
                <w:rFonts w:ascii="Calibri" w:hAnsi="Calibri"/>
                <w:sz w:val="22"/>
                <w:szCs w:val="22"/>
              </w:rPr>
              <w:t>t</w:t>
            </w:r>
            <w:r w:rsidRPr="00540CDD">
              <w:rPr>
                <w:rFonts w:ascii="Calibri" w:hAnsi="Calibri"/>
                <w:spacing w:val="28"/>
                <w:sz w:val="22"/>
                <w:szCs w:val="22"/>
              </w:rPr>
              <w:t xml:space="preserve"> is </w:t>
            </w:r>
            <w:r w:rsidRPr="00540CDD">
              <w:rPr>
                <w:rFonts w:ascii="Calibri" w:hAnsi="Calibri"/>
                <w:spacing w:val="1"/>
                <w:sz w:val="22"/>
                <w:szCs w:val="22"/>
              </w:rPr>
              <w:t>n</w:t>
            </w:r>
            <w:r w:rsidRPr="00540CDD">
              <w:rPr>
                <w:rFonts w:ascii="Calibri" w:hAnsi="Calibri"/>
                <w:sz w:val="22"/>
                <w:szCs w:val="22"/>
              </w:rPr>
              <w:t>ot</w:t>
            </w:r>
            <w:r w:rsidRPr="00540CDD">
              <w:rPr>
                <w:rFonts w:ascii="Calibri" w:hAnsi="Calibri"/>
                <w:spacing w:val="28"/>
                <w:sz w:val="22"/>
                <w:szCs w:val="22"/>
              </w:rPr>
              <w:t xml:space="preserve"> </w:t>
            </w:r>
            <w:r w:rsidRPr="00540CDD">
              <w:rPr>
                <w:rFonts w:ascii="Calibri" w:hAnsi="Calibri"/>
                <w:spacing w:val="1"/>
                <w:sz w:val="22"/>
                <w:szCs w:val="22"/>
              </w:rPr>
              <w:t>pr</w:t>
            </w:r>
            <w:r w:rsidRPr="00540CDD">
              <w:rPr>
                <w:rFonts w:ascii="Calibri" w:hAnsi="Calibri"/>
                <w:spacing w:val="-1"/>
                <w:sz w:val="22"/>
                <w:szCs w:val="22"/>
              </w:rPr>
              <w:t>e</w:t>
            </w:r>
            <w:r w:rsidRPr="00540CDD">
              <w:rPr>
                <w:rFonts w:ascii="Calibri" w:hAnsi="Calibri"/>
                <w:spacing w:val="1"/>
                <w:sz w:val="22"/>
                <w:szCs w:val="22"/>
              </w:rPr>
              <w:t>s</w:t>
            </w:r>
            <w:r w:rsidRPr="00540CDD">
              <w:rPr>
                <w:rFonts w:ascii="Calibri" w:hAnsi="Calibri"/>
                <w:spacing w:val="2"/>
                <w:sz w:val="22"/>
                <w:szCs w:val="22"/>
              </w:rPr>
              <w:t>c</w:t>
            </w:r>
            <w:r w:rsidRPr="00540CDD">
              <w:rPr>
                <w:rFonts w:ascii="Calibri" w:hAnsi="Calibri"/>
                <w:sz w:val="22"/>
                <w:szCs w:val="22"/>
              </w:rPr>
              <w:t>r</w:t>
            </w:r>
            <w:r w:rsidRPr="00540CDD">
              <w:rPr>
                <w:rFonts w:ascii="Calibri" w:hAnsi="Calibri"/>
                <w:spacing w:val="-2"/>
                <w:sz w:val="22"/>
                <w:szCs w:val="22"/>
              </w:rPr>
              <w:t>i</w:t>
            </w:r>
            <w:r w:rsidRPr="00540CDD">
              <w:rPr>
                <w:rFonts w:ascii="Calibri" w:hAnsi="Calibri"/>
                <w:spacing w:val="1"/>
                <w:sz w:val="22"/>
                <w:szCs w:val="22"/>
              </w:rPr>
              <w:t>b</w:t>
            </w:r>
            <w:r w:rsidRPr="00540CDD">
              <w:rPr>
                <w:rFonts w:ascii="Calibri" w:hAnsi="Calibri"/>
                <w:spacing w:val="-1"/>
                <w:sz w:val="22"/>
                <w:szCs w:val="22"/>
              </w:rPr>
              <w:t>e</w:t>
            </w:r>
            <w:r w:rsidRPr="00540CDD">
              <w:rPr>
                <w:rFonts w:ascii="Calibri" w:hAnsi="Calibri"/>
                <w:spacing w:val="2"/>
                <w:sz w:val="22"/>
                <w:szCs w:val="22"/>
              </w:rPr>
              <w:t>d</w:t>
            </w:r>
            <w:r w:rsidRPr="00540CDD">
              <w:rPr>
                <w:rFonts w:ascii="Calibri" w:hAnsi="Calibri"/>
                <w:sz w:val="22"/>
                <w:szCs w:val="22"/>
              </w:rPr>
              <w:t xml:space="preserve">. </w:t>
            </w:r>
            <w:r w:rsidRPr="00540CDD">
              <w:rPr>
                <w:rFonts w:ascii="Calibri" w:hAnsi="Calibri"/>
                <w:spacing w:val="1"/>
                <w:sz w:val="22"/>
                <w:szCs w:val="22"/>
              </w:rPr>
              <w:t xml:space="preserve"> </w:t>
            </w:r>
            <w:r w:rsidRPr="00540CDD">
              <w:rPr>
                <w:rFonts w:ascii="Calibri" w:hAnsi="Calibri"/>
                <w:sz w:val="22"/>
                <w:szCs w:val="22"/>
              </w:rPr>
              <w:t>E</w:t>
            </w:r>
            <w:r w:rsidRPr="00540CDD">
              <w:rPr>
                <w:rFonts w:ascii="Calibri" w:hAnsi="Calibri"/>
                <w:spacing w:val="1"/>
                <w:sz w:val="22"/>
                <w:szCs w:val="22"/>
              </w:rPr>
              <w:t>ff</w:t>
            </w:r>
            <w:r w:rsidRPr="00540CDD">
              <w:rPr>
                <w:rFonts w:ascii="Calibri" w:hAnsi="Calibri"/>
                <w:spacing w:val="-2"/>
                <w:sz w:val="22"/>
                <w:szCs w:val="22"/>
              </w:rPr>
              <w:t>l</w:t>
            </w:r>
            <w:r w:rsidRPr="00540CDD">
              <w:rPr>
                <w:rFonts w:ascii="Calibri" w:hAnsi="Calibri"/>
                <w:spacing w:val="1"/>
                <w:sz w:val="22"/>
                <w:szCs w:val="22"/>
              </w:rPr>
              <w:t>u</w:t>
            </w:r>
            <w:r w:rsidRPr="00540CDD">
              <w:rPr>
                <w:rFonts w:ascii="Calibri" w:hAnsi="Calibri"/>
                <w:spacing w:val="2"/>
                <w:sz w:val="22"/>
                <w:szCs w:val="22"/>
              </w:rPr>
              <w:t>e</w:t>
            </w:r>
            <w:r w:rsidRPr="00540CDD">
              <w:rPr>
                <w:rFonts w:ascii="Calibri" w:hAnsi="Calibri"/>
                <w:spacing w:val="-1"/>
                <w:sz w:val="22"/>
                <w:szCs w:val="22"/>
              </w:rPr>
              <w:t>n</w:t>
            </w:r>
            <w:r w:rsidRPr="00540CDD">
              <w:rPr>
                <w:rFonts w:ascii="Calibri" w:hAnsi="Calibri"/>
                <w:sz w:val="22"/>
                <w:szCs w:val="22"/>
              </w:rPr>
              <w:t>t</w:t>
            </w:r>
            <w:r w:rsidRPr="00540CDD">
              <w:rPr>
                <w:rFonts w:ascii="Calibri" w:hAnsi="Calibri"/>
                <w:spacing w:val="39"/>
                <w:sz w:val="22"/>
                <w:szCs w:val="22"/>
              </w:rPr>
              <w:t xml:space="preserve"> </w:t>
            </w:r>
            <w:r w:rsidRPr="00540CDD">
              <w:rPr>
                <w:rFonts w:ascii="Calibri" w:hAnsi="Calibri"/>
                <w:spacing w:val="1"/>
                <w:sz w:val="22"/>
                <w:szCs w:val="22"/>
              </w:rPr>
              <w:t>q</w:t>
            </w:r>
            <w:r w:rsidRPr="00540CDD">
              <w:rPr>
                <w:rFonts w:ascii="Calibri" w:hAnsi="Calibri"/>
                <w:spacing w:val="-1"/>
                <w:sz w:val="22"/>
                <w:szCs w:val="22"/>
              </w:rPr>
              <w:t>u</w:t>
            </w:r>
            <w:r w:rsidRPr="00540CDD">
              <w:rPr>
                <w:rFonts w:ascii="Calibri" w:hAnsi="Calibri"/>
                <w:spacing w:val="1"/>
                <w:sz w:val="22"/>
                <w:szCs w:val="22"/>
              </w:rPr>
              <w:t>a</w:t>
            </w:r>
            <w:r w:rsidRPr="00540CDD">
              <w:rPr>
                <w:rFonts w:ascii="Calibri" w:hAnsi="Calibri"/>
                <w:spacing w:val="-1"/>
                <w:sz w:val="22"/>
                <w:szCs w:val="22"/>
              </w:rPr>
              <w:t>li</w:t>
            </w:r>
            <w:r w:rsidRPr="00540CDD">
              <w:rPr>
                <w:rFonts w:ascii="Calibri" w:hAnsi="Calibri"/>
                <w:sz w:val="22"/>
                <w:szCs w:val="22"/>
              </w:rPr>
              <w:t>ty</w:t>
            </w:r>
            <w:r w:rsidRPr="00540CDD">
              <w:rPr>
                <w:rFonts w:ascii="Calibri" w:hAnsi="Calibri"/>
                <w:spacing w:val="37"/>
                <w:sz w:val="22"/>
                <w:szCs w:val="22"/>
              </w:rPr>
              <w:t xml:space="preserve"> </w:t>
            </w:r>
            <w:r w:rsidRPr="00540CDD">
              <w:rPr>
                <w:rFonts w:ascii="Calibri" w:hAnsi="Calibri"/>
                <w:spacing w:val="1"/>
                <w:sz w:val="22"/>
                <w:szCs w:val="22"/>
              </w:rPr>
              <w:t>m</w:t>
            </w:r>
            <w:r w:rsidRPr="00540CDD">
              <w:rPr>
                <w:rFonts w:ascii="Calibri" w:hAnsi="Calibri"/>
                <w:spacing w:val="-1"/>
                <w:sz w:val="22"/>
                <w:szCs w:val="22"/>
              </w:rPr>
              <w:t>u</w:t>
            </w:r>
            <w:r w:rsidRPr="00540CDD">
              <w:rPr>
                <w:rFonts w:ascii="Calibri" w:hAnsi="Calibri"/>
                <w:sz w:val="22"/>
                <w:szCs w:val="22"/>
              </w:rPr>
              <w:t>st</w:t>
            </w:r>
            <w:r w:rsidRPr="00540CDD">
              <w:rPr>
                <w:rFonts w:ascii="Calibri" w:hAnsi="Calibri"/>
                <w:spacing w:val="32"/>
                <w:sz w:val="22"/>
                <w:szCs w:val="22"/>
              </w:rPr>
              <w:t xml:space="preserve"> </w:t>
            </w:r>
            <w:r w:rsidRPr="00540CDD">
              <w:rPr>
                <w:rFonts w:ascii="Calibri" w:hAnsi="Calibri"/>
                <w:spacing w:val="1"/>
                <w:w w:val="103"/>
                <w:sz w:val="22"/>
                <w:szCs w:val="22"/>
              </w:rPr>
              <w:t>m</w:t>
            </w:r>
            <w:r w:rsidRPr="00540CDD">
              <w:rPr>
                <w:rFonts w:ascii="Calibri" w:hAnsi="Calibri"/>
                <w:spacing w:val="-1"/>
                <w:w w:val="103"/>
                <w:sz w:val="22"/>
                <w:szCs w:val="22"/>
              </w:rPr>
              <w:t>e</w:t>
            </w:r>
            <w:r w:rsidRPr="00540CDD">
              <w:rPr>
                <w:rFonts w:ascii="Calibri" w:hAnsi="Calibri"/>
                <w:w w:val="103"/>
                <w:sz w:val="22"/>
                <w:szCs w:val="22"/>
              </w:rPr>
              <w:t xml:space="preserve">et </w:t>
            </w:r>
            <w:r w:rsidRPr="00540CDD">
              <w:rPr>
                <w:rFonts w:ascii="Calibri" w:hAnsi="Calibri"/>
                <w:sz w:val="22"/>
                <w:szCs w:val="22"/>
              </w:rPr>
              <w:t>GoI</w:t>
            </w:r>
            <w:r w:rsidRPr="00540CDD">
              <w:rPr>
                <w:rFonts w:ascii="Calibri" w:hAnsi="Calibri"/>
                <w:spacing w:val="9"/>
                <w:sz w:val="22"/>
                <w:szCs w:val="22"/>
              </w:rPr>
              <w:t xml:space="preserve"> </w:t>
            </w:r>
            <w:r w:rsidRPr="00540CDD">
              <w:rPr>
                <w:rFonts w:ascii="Calibri" w:hAnsi="Calibri"/>
                <w:spacing w:val="1"/>
                <w:sz w:val="22"/>
                <w:szCs w:val="22"/>
              </w:rPr>
              <w:t>M</w:t>
            </w:r>
            <w:r w:rsidRPr="00540CDD">
              <w:rPr>
                <w:rFonts w:ascii="Calibri" w:hAnsi="Calibri"/>
                <w:spacing w:val="-1"/>
                <w:sz w:val="22"/>
                <w:szCs w:val="22"/>
              </w:rPr>
              <w:t>i</w:t>
            </w:r>
            <w:r w:rsidRPr="00540CDD">
              <w:rPr>
                <w:rFonts w:ascii="Calibri" w:hAnsi="Calibri"/>
                <w:spacing w:val="1"/>
                <w:sz w:val="22"/>
                <w:szCs w:val="22"/>
              </w:rPr>
              <w:t>n</w:t>
            </w:r>
            <w:r w:rsidRPr="00540CDD">
              <w:rPr>
                <w:rFonts w:ascii="Calibri" w:hAnsi="Calibri"/>
                <w:spacing w:val="-1"/>
                <w:sz w:val="22"/>
                <w:szCs w:val="22"/>
              </w:rPr>
              <w:t>i</w:t>
            </w:r>
            <w:r w:rsidRPr="00540CDD">
              <w:rPr>
                <w:rFonts w:ascii="Calibri" w:hAnsi="Calibri"/>
                <w:sz w:val="22"/>
                <w:szCs w:val="22"/>
              </w:rPr>
              <w:t>s</w:t>
            </w:r>
            <w:r w:rsidRPr="00540CDD">
              <w:rPr>
                <w:rFonts w:ascii="Calibri" w:hAnsi="Calibri"/>
                <w:spacing w:val="2"/>
                <w:sz w:val="22"/>
                <w:szCs w:val="22"/>
              </w:rPr>
              <w:t>t</w:t>
            </w:r>
            <w:r w:rsidRPr="00540CDD">
              <w:rPr>
                <w:rFonts w:ascii="Calibri" w:hAnsi="Calibri"/>
                <w:sz w:val="22"/>
                <w:szCs w:val="22"/>
              </w:rPr>
              <w:t>ry</w:t>
            </w:r>
            <w:r w:rsidRPr="00540CDD">
              <w:rPr>
                <w:rFonts w:ascii="Calibri" w:hAnsi="Calibri"/>
                <w:spacing w:val="22"/>
                <w:sz w:val="22"/>
                <w:szCs w:val="22"/>
              </w:rPr>
              <w:t xml:space="preserve"> </w:t>
            </w:r>
            <w:r w:rsidRPr="00540CDD">
              <w:rPr>
                <w:rFonts w:ascii="Calibri" w:hAnsi="Calibri"/>
                <w:spacing w:val="1"/>
                <w:sz w:val="22"/>
                <w:szCs w:val="22"/>
              </w:rPr>
              <w:t>o</w:t>
            </w:r>
            <w:r w:rsidRPr="00540CDD">
              <w:rPr>
                <w:rFonts w:ascii="Calibri" w:hAnsi="Calibri"/>
                <w:sz w:val="22"/>
                <w:szCs w:val="22"/>
              </w:rPr>
              <w:t>f</w:t>
            </w:r>
            <w:r w:rsidRPr="00540CDD">
              <w:rPr>
                <w:rFonts w:ascii="Calibri" w:hAnsi="Calibri"/>
                <w:spacing w:val="6"/>
                <w:sz w:val="22"/>
                <w:szCs w:val="22"/>
              </w:rPr>
              <w:t xml:space="preserve"> </w:t>
            </w:r>
            <w:r w:rsidRPr="00540CDD">
              <w:rPr>
                <w:rFonts w:ascii="Calibri" w:hAnsi="Calibri"/>
                <w:sz w:val="22"/>
                <w:szCs w:val="22"/>
              </w:rPr>
              <w:t>E</w:t>
            </w:r>
            <w:r w:rsidRPr="00540CDD">
              <w:rPr>
                <w:rFonts w:ascii="Calibri" w:hAnsi="Calibri"/>
                <w:spacing w:val="-1"/>
                <w:sz w:val="22"/>
                <w:szCs w:val="22"/>
              </w:rPr>
              <w:t>n</w:t>
            </w:r>
            <w:r w:rsidRPr="00540CDD">
              <w:rPr>
                <w:rFonts w:ascii="Calibri" w:hAnsi="Calibri"/>
                <w:spacing w:val="2"/>
                <w:sz w:val="22"/>
                <w:szCs w:val="22"/>
              </w:rPr>
              <w:t>v</w:t>
            </w:r>
            <w:r w:rsidRPr="00540CDD">
              <w:rPr>
                <w:rFonts w:ascii="Calibri" w:hAnsi="Calibri"/>
                <w:spacing w:val="-1"/>
                <w:sz w:val="22"/>
                <w:szCs w:val="22"/>
              </w:rPr>
              <w:t>i</w:t>
            </w:r>
            <w:r w:rsidRPr="00540CDD">
              <w:rPr>
                <w:rFonts w:ascii="Calibri" w:hAnsi="Calibri"/>
                <w:sz w:val="22"/>
                <w:szCs w:val="22"/>
              </w:rPr>
              <w:t>ro</w:t>
            </w:r>
            <w:r w:rsidRPr="00540CDD">
              <w:rPr>
                <w:rFonts w:ascii="Calibri" w:hAnsi="Calibri"/>
                <w:spacing w:val="-1"/>
                <w:sz w:val="22"/>
                <w:szCs w:val="22"/>
              </w:rPr>
              <w:t>n</w:t>
            </w:r>
            <w:r w:rsidRPr="00540CDD">
              <w:rPr>
                <w:rFonts w:ascii="Calibri" w:hAnsi="Calibri"/>
                <w:spacing w:val="1"/>
                <w:sz w:val="22"/>
                <w:szCs w:val="22"/>
              </w:rPr>
              <w:t>m</w:t>
            </w:r>
            <w:r w:rsidRPr="00540CDD">
              <w:rPr>
                <w:rFonts w:ascii="Calibri" w:hAnsi="Calibri"/>
                <w:sz w:val="22"/>
                <w:szCs w:val="22"/>
              </w:rPr>
              <w:t>e</w:t>
            </w:r>
            <w:r w:rsidRPr="00540CDD">
              <w:rPr>
                <w:rFonts w:ascii="Calibri" w:hAnsi="Calibri"/>
                <w:spacing w:val="1"/>
                <w:sz w:val="22"/>
                <w:szCs w:val="22"/>
              </w:rPr>
              <w:t>n</w:t>
            </w:r>
            <w:r w:rsidRPr="00540CDD">
              <w:rPr>
                <w:rFonts w:ascii="Calibri" w:hAnsi="Calibri"/>
                <w:sz w:val="22"/>
                <w:szCs w:val="22"/>
              </w:rPr>
              <w:t>t</w:t>
            </w:r>
            <w:r w:rsidRPr="00540CDD">
              <w:rPr>
                <w:rFonts w:ascii="Calibri" w:hAnsi="Calibri"/>
                <w:spacing w:val="33"/>
                <w:sz w:val="22"/>
                <w:szCs w:val="22"/>
              </w:rPr>
              <w:t xml:space="preserve"> </w:t>
            </w:r>
            <w:r w:rsidRPr="00540CDD">
              <w:rPr>
                <w:rFonts w:ascii="Calibri" w:hAnsi="Calibri"/>
                <w:spacing w:val="1"/>
                <w:w w:val="103"/>
                <w:sz w:val="22"/>
                <w:szCs w:val="22"/>
              </w:rPr>
              <w:t>r</w:t>
            </w:r>
            <w:r w:rsidRPr="00540CDD">
              <w:rPr>
                <w:rFonts w:ascii="Calibri" w:hAnsi="Calibri"/>
                <w:spacing w:val="-1"/>
                <w:w w:val="103"/>
                <w:sz w:val="22"/>
                <w:szCs w:val="22"/>
              </w:rPr>
              <w:t>e</w:t>
            </w:r>
            <w:r w:rsidRPr="00540CDD">
              <w:rPr>
                <w:rFonts w:ascii="Calibri" w:hAnsi="Calibri"/>
                <w:spacing w:val="1"/>
                <w:w w:val="103"/>
                <w:sz w:val="22"/>
                <w:szCs w:val="22"/>
              </w:rPr>
              <w:t>qu</w:t>
            </w:r>
            <w:r w:rsidRPr="00540CDD">
              <w:rPr>
                <w:rFonts w:ascii="Calibri" w:hAnsi="Calibri"/>
                <w:spacing w:val="-2"/>
                <w:w w:val="103"/>
                <w:sz w:val="22"/>
                <w:szCs w:val="22"/>
              </w:rPr>
              <w:t>i</w:t>
            </w:r>
            <w:r w:rsidRPr="00540CDD">
              <w:rPr>
                <w:rFonts w:ascii="Calibri" w:hAnsi="Calibri"/>
                <w:spacing w:val="1"/>
                <w:w w:val="103"/>
                <w:sz w:val="22"/>
                <w:szCs w:val="22"/>
              </w:rPr>
              <w:t>r</w:t>
            </w:r>
            <w:r w:rsidRPr="00540CDD">
              <w:rPr>
                <w:rFonts w:ascii="Calibri" w:hAnsi="Calibri"/>
                <w:w w:val="103"/>
                <w:sz w:val="22"/>
                <w:szCs w:val="22"/>
              </w:rPr>
              <w:t>e</w:t>
            </w:r>
            <w:r w:rsidRPr="00540CDD">
              <w:rPr>
                <w:rFonts w:ascii="Calibri" w:hAnsi="Calibri"/>
                <w:spacing w:val="1"/>
                <w:w w:val="103"/>
                <w:sz w:val="22"/>
                <w:szCs w:val="22"/>
              </w:rPr>
              <w:t>m</w:t>
            </w:r>
            <w:r w:rsidRPr="00540CDD">
              <w:rPr>
                <w:rFonts w:ascii="Calibri" w:hAnsi="Calibri"/>
                <w:w w:val="103"/>
                <w:sz w:val="22"/>
                <w:szCs w:val="22"/>
              </w:rPr>
              <w:t>e</w:t>
            </w:r>
            <w:r w:rsidRPr="00540CDD">
              <w:rPr>
                <w:rFonts w:ascii="Calibri" w:hAnsi="Calibri"/>
                <w:spacing w:val="-1"/>
                <w:w w:val="103"/>
                <w:sz w:val="22"/>
                <w:szCs w:val="22"/>
              </w:rPr>
              <w:t>n</w:t>
            </w:r>
            <w:r w:rsidRPr="00540CDD">
              <w:rPr>
                <w:rFonts w:ascii="Calibri" w:hAnsi="Calibri"/>
                <w:spacing w:val="2"/>
                <w:w w:val="103"/>
                <w:sz w:val="22"/>
                <w:szCs w:val="22"/>
              </w:rPr>
              <w:t>t</w:t>
            </w:r>
            <w:r w:rsidRPr="00540CDD">
              <w:rPr>
                <w:rFonts w:ascii="Calibri" w:hAnsi="Calibri"/>
                <w:w w:val="103"/>
                <w:sz w:val="22"/>
                <w:szCs w:val="22"/>
              </w:rPr>
              <w:t>s.</w:t>
            </w:r>
          </w:p>
          <w:p w:rsidR="00B3479B" w:rsidRPr="00540CDD" w:rsidRDefault="00B3479B" w:rsidP="00352CE8">
            <w:pPr>
              <w:spacing w:after="240"/>
              <w:contextualSpacing/>
              <w:jc w:val="both"/>
              <w:rPr>
                <w:sz w:val="22"/>
                <w:szCs w:val="22"/>
              </w:rPr>
            </w:pPr>
            <w:r w:rsidRPr="008E7661">
              <w:rPr>
                <w:rFonts w:ascii="Cambria" w:hAnsi="Cambria"/>
                <w:b/>
                <w:color w:val="4BACC6"/>
                <w:sz w:val="22"/>
                <w:szCs w:val="22"/>
              </w:rPr>
              <w:t>N</w:t>
            </w:r>
            <w:r w:rsidRPr="008E7661">
              <w:rPr>
                <w:rFonts w:ascii="Cambria" w:hAnsi="Cambria"/>
                <w:b/>
                <w:color w:val="4BACC6"/>
                <w:spacing w:val="-1"/>
                <w:sz w:val="22"/>
                <w:szCs w:val="22"/>
              </w:rPr>
              <w:t>e</w:t>
            </w:r>
            <w:r w:rsidRPr="008E7661">
              <w:rPr>
                <w:rFonts w:ascii="Cambria" w:hAnsi="Cambria"/>
                <w:b/>
                <w:color w:val="4BACC6"/>
                <w:sz w:val="22"/>
                <w:szCs w:val="22"/>
              </w:rPr>
              <w:t>ig</w:t>
            </w:r>
            <w:r w:rsidRPr="008E7661">
              <w:rPr>
                <w:rFonts w:ascii="Cambria" w:hAnsi="Cambria"/>
                <w:b/>
                <w:color w:val="4BACC6"/>
                <w:spacing w:val="1"/>
                <w:sz w:val="22"/>
                <w:szCs w:val="22"/>
              </w:rPr>
              <w:t>h</w:t>
            </w:r>
            <w:r w:rsidRPr="008E7661">
              <w:rPr>
                <w:rFonts w:ascii="Cambria" w:hAnsi="Cambria"/>
                <w:b/>
                <w:color w:val="4BACC6"/>
                <w:sz w:val="22"/>
                <w:szCs w:val="22"/>
              </w:rPr>
              <w:t>bou</w:t>
            </w:r>
            <w:r w:rsidRPr="008E7661">
              <w:rPr>
                <w:rFonts w:ascii="Cambria" w:hAnsi="Cambria"/>
                <w:b/>
                <w:color w:val="4BACC6"/>
                <w:spacing w:val="2"/>
                <w:sz w:val="22"/>
                <w:szCs w:val="22"/>
              </w:rPr>
              <w:t>r</w:t>
            </w:r>
            <w:r w:rsidRPr="008E7661">
              <w:rPr>
                <w:rFonts w:ascii="Cambria" w:hAnsi="Cambria"/>
                <w:b/>
                <w:color w:val="4BACC6"/>
                <w:sz w:val="22"/>
                <w:szCs w:val="22"/>
              </w:rPr>
              <w:t>h</w:t>
            </w:r>
            <w:r w:rsidRPr="008E7661">
              <w:rPr>
                <w:rFonts w:ascii="Cambria" w:hAnsi="Cambria"/>
                <w:b/>
                <w:color w:val="4BACC6"/>
                <w:spacing w:val="-1"/>
                <w:sz w:val="22"/>
                <w:szCs w:val="22"/>
              </w:rPr>
              <w:t>o</w:t>
            </w:r>
            <w:r w:rsidRPr="008E7661">
              <w:rPr>
                <w:rFonts w:ascii="Cambria" w:hAnsi="Cambria"/>
                <w:b/>
                <w:color w:val="4BACC6"/>
                <w:sz w:val="22"/>
                <w:szCs w:val="22"/>
              </w:rPr>
              <w:t xml:space="preserve">od  </w:t>
            </w:r>
            <w:r w:rsidRPr="008E7661">
              <w:rPr>
                <w:rFonts w:ascii="Cambria" w:hAnsi="Cambria"/>
                <w:b/>
                <w:color w:val="4BACC6"/>
                <w:spacing w:val="9"/>
                <w:sz w:val="22"/>
                <w:szCs w:val="22"/>
              </w:rPr>
              <w:t xml:space="preserve"> </w:t>
            </w:r>
            <w:r w:rsidRPr="008E7661">
              <w:rPr>
                <w:rFonts w:ascii="Cambria" w:hAnsi="Cambria"/>
                <w:b/>
                <w:color w:val="4BACC6"/>
                <w:sz w:val="22"/>
                <w:szCs w:val="22"/>
              </w:rPr>
              <w:t>s</w:t>
            </w:r>
            <w:r w:rsidRPr="008E7661">
              <w:rPr>
                <w:rFonts w:ascii="Cambria" w:hAnsi="Cambria"/>
                <w:b/>
                <w:color w:val="4BACC6"/>
                <w:spacing w:val="-1"/>
                <w:sz w:val="22"/>
                <w:szCs w:val="22"/>
              </w:rPr>
              <w:t>e</w:t>
            </w:r>
            <w:r w:rsidRPr="008E7661">
              <w:rPr>
                <w:rFonts w:ascii="Cambria" w:hAnsi="Cambria"/>
                <w:b/>
                <w:color w:val="4BACC6"/>
                <w:spacing w:val="1"/>
                <w:sz w:val="22"/>
                <w:szCs w:val="22"/>
              </w:rPr>
              <w:t>w</w:t>
            </w:r>
            <w:r w:rsidRPr="008E7661">
              <w:rPr>
                <w:rFonts w:ascii="Cambria" w:hAnsi="Cambria"/>
                <w:b/>
                <w:color w:val="4BACC6"/>
                <w:spacing w:val="-1"/>
                <w:sz w:val="22"/>
                <w:szCs w:val="22"/>
              </w:rPr>
              <w:t>e</w:t>
            </w:r>
            <w:r w:rsidRPr="008E7661">
              <w:rPr>
                <w:rFonts w:ascii="Cambria" w:hAnsi="Cambria"/>
                <w:b/>
                <w:color w:val="4BACC6"/>
                <w:sz w:val="22"/>
                <w:szCs w:val="22"/>
              </w:rPr>
              <w:t>ra</w:t>
            </w:r>
            <w:r w:rsidRPr="008E7661">
              <w:rPr>
                <w:rFonts w:ascii="Cambria" w:hAnsi="Cambria"/>
                <w:b/>
                <w:color w:val="4BACC6"/>
                <w:spacing w:val="1"/>
                <w:sz w:val="22"/>
                <w:szCs w:val="22"/>
              </w:rPr>
              <w:t>g</w:t>
            </w:r>
            <w:r w:rsidRPr="008E7661">
              <w:rPr>
                <w:rFonts w:ascii="Cambria" w:hAnsi="Cambria"/>
                <w:b/>
                <w:color w:val="4BACC6"/>
                <w:sz w:val="22"/>
                <w:szCs w:val="22"/>
              </w:rPr>
              <w:t xml:space="preserve">e   </w:t>
            </w:r>
            <w:r w:rsidRPr="008E7661">
              <w:rPr>
                <w:rFonts w:ascii="Cambria" w:hAnsi="Cambria"/>
                <w:b/>
                <w:color w:val="4BACC6"/>
                <w:spacing w:val="-1"/>
                <w:sz w:val="22"/>
                <w:szCs w:val="22"/>
              </w:rPr>
              <w:t>c</w:t>
            </w:r>
            <w:r w:rsidRPr="008E7661">
              <w:rPr>
                <w:rFonts w:ascii="Cambria" w:hAnsi="Cambria"/>
                <w:b/>
                <w:color w:val="4BACC6"/>
                <w:sz w:val="22"/>
                <w:szCs w:val="22"/>
              </w:rPr>
              <w:t>o</w:t>
            </w:r>
            <w:r w:rsidRPr="008E7661">
              <w:rPr>
                <w:rFonts w:ascii="Cambria" w:hAnsi="Cambria"/>
                <w:b/>
                <w:color w:val="4BACC6"/>
                <w:spacing w:val="1"/>
                <w:sz w:val="22"/>
                <w:szCs w:val="22"/>
              </w:rPr>
              <w:t>n</w:t>
            </w:r>
            <w:r w:rsidRPr="008E7661">
              <w:rPr>
                <w:rFonts w:ascii="Cambria" w:hAnsi="Cambria"/>
                <w:b/>
                <w:color w:val="4BACC6"/>
                <w:sz w:val="22"/>
                <w:szCs w:val="22"/>
              </w:rPr>
              <w:t>n</w:t>
            </w:r>
            <w:r w:rsidRPr="008E7661">
              <w:rPr>
                <w:rFonts w:ascii="Cambria" w:hAnsi="Cambria"/>
                <w:b/>
                <w:color w:val="4BACC6"/>
                <w:spacing w:val="-1"/>
                <w:sz w:val="22"/>
                <w:szCs w:val="22"/>
              </w:rPr>
              <w:t>ec</w:t>
            </w:r>
            <w:r w:rsidRPr="008E7661">
              <w:rPr>
                <w:rFonts w:ascii="Cambria" w:hAnsi="Cambria"/>
                <w:b/>
                <w:color w:val="4BACC6"/>
                <w:spacing w:val="2"/>
                <w:sz w:val="22"/>
                <w:szCs w:val="22"/>
              </w:rPr>
              <w:t>t</w:t>
            </w:r>
            <w:r w:rsidRPr="008E7661">
              <w:rPr>
                <w:rFonts w:ascii="Cambria" w:hAnsi="Cambria"/>
                <w:b/>
                <w:color w:val="4BACC6"/>
                <w:spacing w:val="-1"/>
                <w:sz w:val="22"/>
                <w:szCs w:val="22"/>
              </w:rPr>
              <w:t>e</w:t>
            </w:r>
            <w:r w:rsidRPr="008E7661">
              <w:rPr>
                <w:rFonts w:ascii="Cambria" w:hAnsi="Cambria"/>
                <w:b/>
                <w:color w:val="4BACC6"/>
                <w:sz w:val="22"/>
                <w:szCs w:val="22"/>
              </w:rPr>
              <w:t xml:space="preserve">d </w:t>
            </w:r>
            <w:r w:rsidRPr="008E7661">
              <w:rPr>
                <w:rFonts w:ascii="Cambria" w:hAnsi="Cambria"/>
                <w:b/>
                <w:color w:val="4BACC6"/>
                <w:spacing w:val="20"/>
                <w:sz w:val="22"/>
                <w:szCs w:val="22"/>
              </w:rPr>
              <w:t xml:space="preserve"> </w:t>
            </w:r>
            <w:r w:rsidRPr="008E7661">
              <w:rPr>
                <w:rFonts w:ascii="Cambria" w:hAnsi="Cambria"/>
                <w:b/>
                <w:color w:val="4BACC6"/>
                <w:sz w:val="22"/>
                <w:szCs w:val="22"/>
              </w:rPr>
              <w:t xml:space="preserve">to </w:t>
            </w:r>
            <w:r w:rsidRPr="008E7661">
              <w:rPr>
                <w:rFonts w:ascii="Cambria" w:hAnsi="Cambria"/>
                <w:b/>
                <w:color w:val="4BACC6"/>
                <w:spacing w:val="7"/>
                <w:sz w:val="22"/>
                <w:szCs w:val="22"/>
              </w:rPr>
              <w:t xml:space="preserve"> </w:t>
            </w:r>
            <w:r w:rsidRPr="008E7661">
              <w:rPr>
                <w:rFonts w:ascii="Cambria" w:hAnsi="Cambria"/>
                <w:b/>
                <w:color w:val="4BACC6"/>
                <w:spacing w:val="-1"/>
                <w:sz w:val="22"/>
                <w:szCs w:val="22"/>
              </w:rPr>
              <w:t>e</w:t>
            </w:r>
            <w:r w:rsidRPr="008E7661">
              <w:rPr>
                <w:rFonts w:ascii="Cambria" w:hAnsi="Cambria"/>
                <w:b/>
                <w:color w:val="4BACC6"/>
                <w:sz w:val="22"/>
                <w:szCs w:val="22"/>
              </w:rPr>
              <w:t>xist</w:t>
            </w:r>
            <w:r w:rsidRPr="008E7661">
              <w:rPr>
                <w:rFonts w:ascii="Cambria" w:hAnsi="Cambria"/>
                <w:b/>
                <w:color w:val="4BACC6"/>
                <w:spacing w:val="1"/>
                <w:sz w:val="22"/>
                <w:szCs w:val="22"/>
              </w:rPr>
              <w:t>i</w:t>
            </w:r>
            <w:r w:rsidRPr="008E7661">
              <w:rPr>
                <w:rFonts w:ascii="Cambria" w:hAnsi="Cambria"/>
                <w:b/>
                <w:color w:val="4BACC6"/>
                <w:sz w:val="22"/>
                <w:szCs w:val="22"/>
              </w:rPr>
              <w:t xml:space="preserve">ng </w:t>
            </w:r>
            <w:r w:rsidRPr="008E7661">
              <w:rPr>
                <w:rFonts w:ascii="Cambria" w:hAnsi="Cambria"/>
                <w:b/>
                <w:color w:val="4BACC6"/>
                <w:spacing w:val="43"/>
                <w:sz w:val="22"/>
                <w:szCs w:val="22"/>
              </w:rPr>
              <w:t xml:space="preserve"> </w:t>
            </w:r>
            <w:r w:rsidRPr="008E7661">
              <w:rPr>
                <w:rFonts w:ascii="Cambria" w:hAnsi="Cambria"/>
                <w:b/>
                <w:color w:val="4BACC6"/>
                <w:sz w:val="22"/>
                <w:szCs w:val="22"/>
              </w:rPr>
              <w:t>se</w:t>
            </w:r>
            <w:r w:rsidRPr="008E7661">
              <w:rPr>
                <w:rFonts w:ascii="Cambria" w:hAnsi="Cambria"/>
                <w:b/>
                <w:color w:val="4BACC6"/>
                <w:spacing w:val="1"/>
                <w:sz w:val="22"/>
                <w:szCs w:val="22"/>
              </w:rPr>
              <w:t>w</w:t>
            </w:r>
            <w:r w:rsidRPr="008E7661">
              <w:rPr>
                <w:rFonts w:ascii="Cambria" w:hAnsi="Cambria"/>
                <w:b/>
                <w:color w:val="4BACC6"/>
                <w:spacing w:val="-1"/>
                <w:sz w:val="22"/>
                <w:szCs w:val="22"/>
              </w:rPr>
              <w:t>e</w:t>
            </w:r>
            <w:r w:rsidRPr="008E7661">
              <w:rPr>
                <w:rFonts w:ascii="Cambria" w:hAnsi="Cambria"/>
                <w:b/>
                <w:color w:val="4BACC6"/>
                <w:sz w:val="22"/>
                <w:szCs w:val="22"/>
              </w:rPr>
              <w:t>r</w:t>
            </w:r>
            <w:r w:rsidRPr="008E7661">
              <w:rPr>
                <w:rFonts w:ascii="Cambria" w:hAnsi="Cambria"/>
                <w:b/>
                <w:color w:val="4BACC6"/>
                <w:spacing w:val="1"/>
                <w:sz w:val="22"/>
                <w:szCs w:val="22"/>
              </w:rPr>
              <w:t>a</w:t>
            </w:r>
            <w:r w:rsidRPr="008E7661">
              <w:rPr>
                <w:rFonts w:ascii="Cambria" w:hAnsi="Cambria"/>
                <w:b/>
                <w:color w:val="4BACC6"/>
                <w:sz w:val="22"/>
                <w:szCs w:val="22"/>
              </w:rPr>
              <w:t xml:space="preserve">ge </w:t>
            </w:r>
            <w:r w:rsidRPr="008E7661">
              <w:rPr>
                <w:rFonts w:ascii="Cambria" w:hAnsi="Cambria"/>
                <w:b/>
                <w:color w:val="4BACC6"/>
                <w:spacing w:val="44"/>
                <w:sz w:val="22"/>
                <w:szCs w:val="22"/>
              </w:rPr>
              <w:t xml:space="preserve"> </w:t>
            </w:r>
            <w:r w:rsidRPr="008E7661">
              <w:rPr>
                <w:rFonts w:ascii="Cambria" w:hAnsi="Cambria"/>
                <w:b/>
                <w:color w:val="4BACC6"/>
                <w:sz w:val="22"/>
                <w:szCs w:val="22"/>
              </w:rPr>
              <w:t>s</w:t>
            </w:r>
            <w:r w:rsidRPr="008E7661">
              <w:rPr>
                <w:rFonts w:ascii="Cambria" w:hAnsi="Cambria"/>
                <w:b/>
                <w:color w:val="4BACC6"/>
                <w:spacing w:val="1"/>
                <w:sz w:val="22"/>
                <w:szCs w:val="22"/>
              </w:rPr>
              <w:t>y</w:t>
            </w:r>
            <w:r w:rsidRPr="008E7661">
              <w:rPr>
                <w:rFonts w:ascii="Cambria" w:hAnsi="Cambria"/>
                <w:b/>
                <w:color w:val="4BACC6"/>
                <w:sz w:val="22"/>
                <w:szCs w:val="22"/>
              </w:rPr>
              <w:t>st</w:t>
            </w:r>
            <w:r w:rsidRPr="008E7661">
              <w:rPr>
                <w:rFonts w:ascii="Cambria" w:hAnsi="Cambria"/>
                <w:b/>
                <w:color w:val="4BACC6"/>
                <w:spacing w:val="-2"/>
                <w:sz w:val="22"/>
                <w:szCs w:val="22"/>
              </w:rPr>
              <w:t>e</w:t>
            </w:r>
            <w:r w:rsidRPr="008E7661">
              <w:rPr>
                <w:rFonts w:ascii="Cambria" w:hAnsi="Cambria"/>
                <w:b/>
                <w:color w:val="4BACC6"/>
                <w:sz w:val="22"/>
                <w:szCs w:val="22"/>
              </w:rPr>
              <w:t>m</w:t>
            </w:r>
            <w:r w:rsidRPr="00540CDD">
              <w:rPr>
                <w:sz w:val="22"/>
                <w:szCs w:val="22"/>
              </w:rPr>
              <w:t xml:space="preserve"> </w:t>
            </w:r>
            <w:r w:rsidRPr="00540CDD">
              <w:rPr>
                <w:spacing w:val="24"/>
                <w:sz w:val="22"/>
                <w:szCs w:val="22"/>
              </w:rPr>
              <w:t xml:space="preserve"> </w:t>
            </w:r>
            <w:r w:rsidRPr="00540CDD">
              <w:rPr>
                <w:sz w:val="22"/>
                <w:szCs w:val="22"/>
              </w:rPr>
              <w:t xml:space="preserve">- </w:t>
            </w:r>
            <w:r w:rsidRPr="00540CDD">
              <w:rPr>
                <w:spacing w:val="2"/>
                <w:sz w:val="22"/>
                <w:szCs w:val="22"/>
              </w:rPr>
              <w:t xml:space="preserve"> </w:t>
            </w:r>
            <w:r w:rsidRPr="00540CDD">
              <w:rPr>
                <w:spacing w:val="1"/>
                <w:sz w:val="22"/>
                <w:szCs w:val="22"/>
              </w:rPr>
              <w:t>T</w:t>
            </w:r>
            <w:r w:rsidRPr="00540CDD">
              <w:rPr>
                <w:spacing w:val="-1"/>
                <w:sz w:val="22"/>
                <w:szCs w:val="22"/>
              </w:rPr>
              <w:t>h</w:t>
            </w:r>
            <w:r w:rsidRPr="00540CDD">
              <w:rPr>
                <w:sz w:val="22"/>
                <w:szCs w:val="22"/>
              </w:rPr>
              <w:t xml:space="preserve">ese </w:t>
            </w:r>
            <w:r w:rsidRPr="00540CDD">
              <w:rPr>
                <w:spacing w:val="15"/>
                <w:sz w:val="22"/>
                <w:szCs w:val="22"/>
              </w:rPr>
              <w:t xml:space="preserve"> are</w:t>
            </w:r>
            <w:r w:rsidRPr="00540CDD">
              <w:rPr>
                <w:w w:val="103"/>
                <w:sz w:val="22"/>
                <w:szCs w:val="22"/>
              </w:rPr>
              <w:t xml:space="preserve"> </w:t>
            </w:r>
            <w:r w:rsidRPr="00540CDD">
              <w:rPr>
                <w:spacing w:val="-1"/>
                <w:sz w:val="22"/>
                <w:szCs w:val="22"/>
              </w:rPr>
              <w:t>i</w:t>
            </w:r>
            <w:r w:rsidRPr="00540CDD">
              <w:rPr>
                <w:spacing w:val="1"/>
                <w:sz w:val="22"/>
                <w:szCs w:val="22"/>
              </w:rPr>
              <w:t>d</w:t>
            </w:r>
            <w:r w:rsidRPr="00540CDD">
              <w:rPr>
                <w:sz w:val="22"/>
                <w:szCs w:val="22"/>
              </w:rPr>
              <w:t>e</w:t>
            </w:r>
            <w:r w:rsidRPr="00540CDD">
              <w:rPr>
                <w:spacing w:val="-1"/>
                <w:sz w:val="22"/>
                <w:szCs w:val="22"/>
              </w:rPr>
              <w:t>n</w:t>
            </w:r>
            <w:r w:rsidRPr="00540CDD">
              <w:rPr>
                <w:sz w:val="22"/>
                <w:szCs w:val="22"/>
              </w:rPr>
              <w:t>t</w:t>
            </w:r>
            <w:r w:rsidRPr="00540CDD">
              <w:rPr>
                <w:spacing w:val="-1"/>
                <w:sz w:val="22"/>
                <w:szCs w:val="22"/>
              </w:rPr>
              <w:t>i</w:t>
            </w:r>
            <w:r w:rsidRPr="00540CDD">
              <w:rPr>
                <w:spacing w:val="1"/>
                <w:sz w:val="22"/>
                <w:szCs w:val="22"/>
              </w:rPr>
              <w:t>ca</w:t>
            </w:r>
            <w:r w:rsidRPr="00540CDD">
              <w:rPr>
                <w:sz w:val="22"/>
                <w:szCs w:val="22"/>
              </w:rPr>
              <w:t xml:space="preserve">l </w:t>
            </w:r>
            <w:r w:rsidRPr="00540CDD">
              <w:rPr>
                <w:spacing w:val="26"/>
                <w:sz w:val="22"/>
                <w:szCs w:val="22"/>
              </w:rPr>
              <w:t xml:space="preserve"> </w:t>
            </w:r>
            <w:r w:rsidRPr="00540CDD">
              <w:rPr>
                <w:spacing w:val="2"/>
                <w:sz w:val="22"/>
                <w:szCs w:val="22"/>
              </w:rPr>
              <w:t>t</w:t>
            </w:r>
            <w:r w:rsidRPr="00540CDD">
              <w:rPr>
                <w:sz w:val="22"/>
                <w:szCs w:val="22"/>
              </w:rPr>
              <w:t xml:space="preserve">o </w:t>
            </w:r>
            <w:r w:rsidRPr="00540CDD">
              <w:rPr>
                <w:spacing w:val="12"/>
                <w:sz w:val="22"/>
                <w:szCs w:val="22"/>
              </w:rPr>
              <w:t xml:space="preserve"> </w:t>
            </w:r>
            <w:r w:rsidRPr="00540CDD">
              <w:rPr>
                <w:sz w:val="22"/>
                <w:szCs w:val="22"/>
              </w:rPr>
              <w:t>t</w:t>
            </w:r>
            <w:r w:rsidRPr="00540CDD">
              <w:rPr>
                <w:spacing w:val="1"/>
                <w:sz w:val="22"/>
                <w:szCs w:val="22"/>
              </w:rPr>
              <w:t>h</w:t>
            </w:r>
            <w:r w:rsidRPr="00540CDD">
              <w:rPr>
                <w:sz w:val="22"/>
                <w:szCs w:val="22"/>
              </w:rPr>
              <w:t xml:space="preserve">e </w:t>
            </w:r>
            <w:r w:rsidRPr="00540CDD">
              <w:rPr>
                <w:spacing w:val="14"/>
                <w:sz w:val="22"/>
                <w:szCs w:val="22"/>
              </w:rPr>
              <w:t xml:space="preserve"> </w:t>
            </w:r>
            <w:r w:rsidRPr="00540CDD">
              <w:rPr>
                <w:spacing w:val="-1"/>
                <w:sz w:val="22"/>
                <w:szCs w:val="22"/>
              </w:rPr>
              <w:t>n</w:t>
            </w:r>
            <w:r w:rsidRPr="00540CDD">
              <w:rPr>
                <w:spacing w:val="2"/>
                <w:sz w:val="22"/>
                <w:szCs w:val="22"/>
              </w:rPr>
              <w:t>e</w:t>
            </w:r>
            <w:r w:rsidRPr="00540CDD">
              <w:rPr>
                <w:spacing w:val="-1"/>
                <w:sz w:val="22"/>
                <w:szCs w:val="22"/>
              </w:rPr>
              <w:t>ig</w:t>
            </w:r>
            <w:r w:rsidRPr="00540CDD">
              <w:rPr>
                <w:spacing w:val="2"/>
                <w:sz w:val="22"/>
                <w:szCs w:val="22"/>
              </w:rPr>
              <w:t>h</w:t>
            </w:r>
            <w:r w:rsidRPr="00540CDD">
              <w:rPr>
                <w:spacing w:val="-1"/>
                <w:sz w:val="22"/>
                <w:szCs w:val="22"/>
              </w:rPr>
              <w:t>b</w:t>
            </w:r>
            <w:r w:rsidRPr="00540CDD">
              <w:rPr>
                <w:sz w:val="22"/>
                <w:szCs w:val="22"/>
              </w:rPr>
              <w:t>o</w:t>
            </w:r>
            <w:r w:rsidRPr="00540CDD">
              <w:rPr>
                <w:spacing w:val="1"/>
                <w:sz w:val="22"/>
                <w:szCs w:val="22"/>
              </w:rPr>
              <w:t>u</w:t>
            </w:r>
            <w:r w:rsidRPr="00540CDD">
              <w:rPr>
                <w:sz w:val="22"/>
                <w:szCs w:val="22"/>
              </w:rPr>
              <w:t>r</w:t>
            </w:r>
            <w:r w:rsidRPr="00540CDD">
              <w:rPr>
                <w:spacing w:val="-1"/>
                <w:sz w:val="22"/>
                <w:szCs w:val="22"/>
              </w:rPr>
              <w:t>h</w:t>
            </w:r>
            <w:r w:rsidRPr="00540CDD">
              <w:rPr>
                <w:sz w:val="22"/>
                <w:szCs w:val="22"/>
              </w:rPr>
              <w:t>o</w:t>
            </w:r>
            <w:r w:rsidRPr="00540CDD">
              <w:rPr>
                <w:spacing w:val="1"/>
                <w:sz w:val="22"/>
                <w:szCs w:val="22"/>
              </w:rPr>
              <w:t>o</w:t>
            </w:r>
            <w:r w:rsidRPr="00540CDD">
              <w:rPr>
                <w:sz w:val="22"/>
                <w:szCs w:val="22"/>
              </w:rPr>
              <w:t xml:space="preserve">d </w:t>
            </w:r>
            <w:r w:rsidRPr="00540CDD">
              <w:rPr>
                <w:spacing w:val="44"/>
                <w:sz w:val="22"/>
                <w:szCs w:val="22"/>
              </w:rPr>
              <w:t xml:space="preserve"> </w:t>
            </w:r>
            <w:r w:rsidRPr="00540CDD">
              <w:rPr>
                <w:sz w:val="22"/>
                <w:szCs w:val="22"/>
              </w:rPr>
              <w:t>sc</w:t>
            </w:r>
            <w:r w:rsidRPr="00540CDD">
              <w:rPr>
                <w:spacing w:val="-1"/>
                <w:sz w:val="22"/>
                <w:szCs w:val="22"/>
              </w:rPr>
              <w:t>h</w:t>
            </w:r>
            <w:r w:rsidRPr="00540CDD">
              <w:rPr>
                <w:spacing w:val="2"/>
                <w:sz w:val="22"/>
                <w:szCs w:val="22"/>
              </w:rPr>
              <w:t>e</w:t>
            </w:r>
            <w:r w:rsidRPr="00540CDD">
              <w:rPr>
                <w:spacing w:val="-1"/>
                <w:sz w:val="22"/>
                <w:szCs w:val="22"/>
              </w:rPr>
              <w:t>m</w:t>
            </w:r>
            <w:r w:rsidRPr="00540CDD">
              <w:rPr>
                <w:sz w:val="22"/>
                <w:szCs w:val="22"/>
              </w:rPr>
              <w:t xml:space="preserve">es </w:t>
            </w:r>
            <w:r w:rsidRPr="00540CDD">
              <w:rPr>
                <w:spacing w:val="29"/>
                <w:sz w:val="22"/>
                <w:szCs w:val="22"/>
              </w:rPr>
              <w:t xml:space="preserve"> </w:t>
            </w:r>
            <w:r w:rsidRPr="00540CDD">
              <w:rPr>
                <w:spacing w:val="-1"/>
                <w:sz w:val="22"/>
                <w:szCs w:val="22"/>
              </w:rPr>
              <w:t>a</w:t>
            </w:r>
            <w:r w:rsidRPr="00540CDD">
              <w:rPr>
                <w:spacing w:val="1"/>
                <w:sz w:val="22"/>
                <w:szCs w:val="22"/>
              </w:rPr>
              <w:t>b</w:t>
            </w:r>
            <w:r w:rsidRPr="00540CDD">
              <w:rPr>
                <w:sz w:val="22"/>
                <w:szCs w:val="22"/>
              </w:rPr>
              <w:t xml:space="preserve">ove </w:t>
            </w:r>
            <w:r w:rsidRPr="00540CDD">
              <w:rPr>
                <w:spacing w:val="22"/>
                <w:sz w:val="22"/>
                <w:szCs w:val="22"/>
              </w:rPr>
              <w:t xml:space="preserve"> </w:t>
            </w:r>
            <w:r w:rsidRPr="00540CDD">
              <w:rPr>
                <w:sz w:val="22"/>
                <w:szCs w:val="22"/>
              </w:rPr>
              <w:t>ex</w:t>
            </w:r>
            <w:r w:rsidRPr="00540CDD">
              <w:rPr>
                <w:spacing w:val="1"/>
                <w:sz w:val="22"/>
                <w:szCs w:val="22"/>
              </w:rPr>
              <w:t>c</w:t>
            </w:r>
            <w:r w:rsidRPr="00540CDD">
              <w:rPr>
                <w:spacing w:val="-1"/>
                <w:sz w:val="22"/>
                <w:szCs w:val="22"/>
              </w:rPr>
              <w:t>e</w:t>
            </w:r>
            <w:r w:rsidRPr="00540CDD">
              <w:rPr>
                <w:spacing w:val="1"/>
                <w:sz w:val="22"/>
                <w:szCs w:val="22"/>
              </w:rPr>
              <w:t>p</w:t>
            </w:r>
            <w:r w:rsidRPr="00540CDD">
              <w:rPr>
                <w:sz w:val="22"/>
                <w:szCs w:val="22"/>
              </w:rPr>
              <w:t xml:space="preserve">t </w:t>
            </w:r>
            <w:r w:rsidRPr="00540CDD">
              <w:rPr>
                <w:spacing w:val="24"/>
                <w:sz w:val="22"/>
                <w:szCs w:val="22"/>
              </w:rPr>
              <w:t xml:space="preserve"> </w:t>
            </w:r>
            <w:r w:rsidRPr="00540CDD">
              <w:rPr>
                <w:sz w:val="22"/>
                <w:szCs w:val="22"/>
              </w:rPr>
              <w:t>t</w:t>
            </w:r>
            <w:r w:rsidRPr="00540CDD">
              <w:rPr>
                <w:spacing w:val="1"/>
                <w:sz w:val="22"/>
                <w:szCs w:val="22"/>
              </w:rPr>
              <w:t>h</w:t>
            </w:r>
            <w:r w:rsidRPr="00540CDD">
              <w:rPr>
                <w:spacing w:val="-2"/>
                <w:sz w:val="22"/>
                <w:szCs w:val="22"/>
              </w:rPr>
              <w:t>a</w:t>
            </w:r>
            <w:r w:rsidRPr="00540CDD">
              <w:rPr>
                <w:sz w:val="22"/>
                <w:szCs w:val="22"/>
              </w:rPr>
              <w:t xml:space="preserve">t </w:t>
            </w:r>
            <w:r w:rsidRPr="00540CDD">
              <w:rPr>
                <w:spacing w:val="18"/>
                <w:sz w:val="22"/>
                <w:szCs w:val="22"/>
              </w:rPr>
              <w:t xml:space="preserve"> </w:t>
            </w:r>
            <w:r w:rsidRPr="00540CDD">
              <w:rPr>
                <w:spacing w:val="-2"/>
                <w:sz w:val="22"/>
                <w:szCs w:val="22"/>
              </w:rPr>
              <w:t>i</w:t>
            </w:r>
            <w:r w:rsidRPr="00540CDD">
              <w:rPr>
                <w:sz w:val="22"/>
                <w:szCs w:val="22"/>
              </w:rPr>
              <w:t xml:space="preserve">n </w:t>
            </w:r>
            <w:r w:rsidRPr="00540CDD">
              <w:rPr>
                <w:spacing w:val="11"/>
                <w:sz w:val="22"/>
                <w:szCs w:val="22"/>
              </w:rPr>
              <w:t xml:space="preserve"> </w:t>
            </w:r>
            <w:r w:rsidRPr="00540CDD">
              <w:rPr>
                <w:spacing w:val="1"/>
                <w:sz w:val="22"/>
                <w:szCs w:val="22"/>
              </w:rPr>
              <w:t>c</w:t>
            </w:r>
            <w:r w:rsidRPr="00540CDD">
              <w:rPr>
                <w:spacing w:val="-2"/>
                <w:sz w:val="22"/>
                <w:szCs w:val="22"/>
              </w:rPr>
              <w:t>i</w:t>
            </w:r>
            <w:r w:rsidRPr="00540CDD">
              <w:rPr>
                <w:spacing w:val="3"/>
                <w:sz w:val="22"/>
                <w:szCs w:val="22"/>
              </w:rPr>
              <w:t>t</w:t>
            </w:r>
            <w:r w:rsidRPr="00540CDD">
              <w:rPr>
                <w:spacing w:val="-2"/>
                <w:sz w:val="22"/>
                <w:szCs w:val="22"/>
              </w:rPr>
              <w:t>i</w:t>
            </w:r>
            <w:r w:rsidRPr="00540CDD">
              <w:rPr>
                <w:sz w:val="22"/>
                <w:szCs w:val="22"/>
              </w:rPr>
              <w:t xml:space="preserve">es </w:t>
            </w:r>
            <w:r w:rsidRPr="00540CDD">
              <w:rPr>
                <w:spacing w:val="21"/>
                <w:sz w:val="22"/>
                <w:szCs w:val="22"/>
              </w:rPr>
              <w:t xml:space="preserve"> </w:t>
            </w:r>
            <w:r w:rsidRPr="00540CDD">
              <w:rPr>
                <w:spacing w:val="1"/>
                <w:sz w:val="22"/>
                <w:szCs w:val="22"/>
              </w:rPr>
              <w:t>w</w:t>
            </w:r>
            <w:r w:rsidRPr="00540CDD">
              <w:rPr>
                <w:spacing w:val="-2"/>
                <w:sz w:val="22"/>
                <w:szCs w:val="22"/>
              </w:rPr>
              <w:t>i</w:t>
            </w:r>
            <w:r w:rsidRPr="00540CDD">
              <w:rPr>
                <w:spacing w:val="2"/>
                <w:sz w:val="22"/>
                <w:szCs w:val="22"/>
              </w:rPr>
              <w:t>t</w:t>
            </w:r>
            <w:r w:rsidRPr="00540CDD">
              <w:rPr>
                <w:sz w:val="22"/>
                <w:szCs w:val="22"/>
              </w:rPr>
              <w:t xml:space="preserve">h </w:t>
            </w:r>
            <w:r w:rsidRPr="00540CDD">
              <w:rPr>
                <w:spacing w:val="18"/>
                <w:sz w:val="22"/>
                <w:szCs w:val="22"/>
              </w:rPr>
              <w:t xml:space="preserve"> </w:t>
            </w:r>
            <w:r w:rsidRPr="00540CDD">
              <w:rPr>
                <w:spacing w:val="-1"/>
                <w:w w:val="103"/>
                <w:sz w:val="22"/>
                <w:szCs w:val="22"/>
              </w:rPr>
              <w:t>e</w:t>
            </w:r>
            <w:r w:rsidRPr="00540CDD">
              <w:rPr>
                <w:spacing w:val="2"/>
                <w:w w:val="103"/>
                <w:sz w:val="22"/>
                <w:szCs w:val="22"/>
              </w:rPr>
              <w:t>x</w:t>
            </w:r>
            <w:r w:rsidRPr="00540CDD">
              <w:rPr>
                <w:spacing w:val="-1"/>
                <w:w w:val="103"/>
                <w:sz w:val="22"/>
                <w:szCs w:val="22"/>
              </w:rPr>
              <w:t>i</w:t>
            </w:r>
            <w:r w:rsidRPr="00540CDD">
              <w:rPr>
                <w:w w:val="103"/>
                <w:sz w:val="22"/>
                <w:szCs w:val="22"/>
              </w:rPr>
              <w:t>st</w:t>
            </w:r>
            <w:r w:rsidRPr="00540CDD">
              <w:rPr>
                <w:spacing w:val="-1"/>
                <w:w w:val="103"/>
                <w:sz w:val="22"/>
                <w:szCs w:val="22"/>
              </w:rPr>
              <w:t>i</w:t>
            </w:r>
            <w:r w:rsidRPr="00540CDD">
              <w:rPr>
                <w:spacing w:val="1"/>
                <w:w w:val="103"/>
                <w:sz w:val="22"/>
                <w:szCs w:val="22"/>
              </w:rPr>
              <w:t>n</w:t>
            </w:r>
            <w:r w:rsidRPr="00540CDD">
              <w:rPr>
                <w:w w:val="103"/>
                <w:sz w:val="22"/>
                <w:szCs w:val="22"/>
              </w:rPr>
              <w:t xml:space="preserve">g </w:t>
            </w:r>
            <w:r w:rsidRPr="00540CDD">
              <w:rPr>
                <w:sz w:val="22"/>
                <w:szCs w:val="22"/>
              </w:rPr>
              <w:t>sew</w:t>
            </w:r>
            <w:r w:rsidRPr="00540CDD">
              <w:rPr>
                <w:spacing w:val="-1"/>
                <w:sz w:val="22"/>
                <w:szCs w:val="22"/>
              </w:rPr>
              <w:t>e</w:t>
            </w:r>
            <w:r w:rsidRPr="00540CDD">
              <w:rPr>
                <w:spacing w:val="2"/>
                <w:sz w:val="22"/>
                <w:szCs w:val="22"/>
              </w:rPr>
              <w:t>r</w:t>
            </w:r>
            <w:r w:rsidRPr="00540CDD">
              <w:rPr>
                <w:spacing w:val="-2"/>
                <w:sz w:val="22"/>
                <w:szCs w:val="22"/>
              </w:rPr>
              <w:t>a</w:t>
            </w:r>
            <w:r w:rsidRPr="00540CDD">
              <w:rPr>
                <w:sz w:val="22"/>
                <w:szCs w:val="22"/>
              </w:rPr>
              <w:t>ge</w:t>
            </w:r>
            <w:r w:rsidRPr="00540CDD">
              <w:rPr>
                <w:spacing w:val="27"/>
                <w:sz w:val="22"/>
                <w:szCs w:val="22"/>
              </w:rPr>
              <w:t xml:space="preserve"> </w:t>
            </w:r>
            <w:r w:rsidRPr="00540CDD">
              <w:rPr>
                <w:sz w:val="22"/>
                <w:szCs w:val="22"/>
              </w:rPr>
              <w:t>sc</w:t>
            </w:r>
            <w:r w:rsidRPr="00540CDD">
              <w:rPr>
                <w:spacing w:val="2"/>
                <w:sz w:val="22"/>
                <w:szCs w:val="22"/>
              </w:rPr>
              <w:t>h</w:t>
            </w:r>
            <w:r w:rsidRPr="00540CDD">
              <w:rPr>
                <w:spacing w:val="-1"/>
                <w:sz w:val="22"/>
                <w:szCs w:val="22"/>
              </w:rPr>
              <w:t>e</w:t>
            </w:r>
            <w:r w:rsidRPr="00540CDD">
              <w:rPr>
                <w:spacing w:val="1"/>
                <w:sz w:val="22"/>
                <w:szCs w:val="22"/>
              </w:rPr>
              <w:t>m</w:t>
            </w:r>
            <w:r w:rsidRPr="00540CDD">
              <w:rPr>
                <w:sz w:val="22"/>
                <w:szCs w:val="22"/>
              </w:rPr>
              <w:t>es,</w:t>
            </w:r>
            <w:r w:rsidRPr="00540CDD">
              <w:rPr>
                <w:spacing w:val="27"/>
                <w:sz w:val="22"/>
                <w:szCs w:val="22"/>
              </w:rPr>
              <w:t xml:space="preserve"> </w:t>
            </w:r>
            <w:r w:rsidRPr="00540CDD">
              <w:rPr>
                <w:sz w:val="22"/>
                <w:szCs w:val="22"/>
              </w:rPr>
              <w:t>t</w:t>
            </w:r>
            <w:r w:rsidRPr="00540CDD">
              <w:rPr>
                <w:spacing w:val="-1"/>
                <w:sz w:val="22"/>
                <w:szCs w:val="22"/>
              </w:rPr>
              <w:t>h</w:t>
            </w:r>
            <w:r w:rsidRPr="00540CDD">
              <w:rPr>
                <w:sz w:val="22"/>
                <w:szCs w:val="22"/>
              </w:rPr>
              <w:t>e</w:t>
            </w:r>
            <w:r w:rsidRPr="00540CDD">
              <w:rPr>
                <w:spacing w:val="12"/>
                <w:sz w:val="22"/>
                <w:szCs w:val="22"/>
              </w:rPr>
              <w:t xml:space="preserve"> </w:t>
            </w:r>
            <w:r w:rsidRPr="00540CDD">
              <w:rPr>
                <w:spacing w:val="-1"/>
                <w:sz w:val="22"/>
                <w:szCs w:val="22"/>
              </w:rPr>
              <w:t>n</w:t>
            </w:r>
            <w:r w:rsidRPr="00540CDD">
              <w:rPr>
                <w:sz w:val="22"/>
                <w:szCs w:val="22"/>
              </w:rPr>
              <w:t>eig</w:t>
            </w:r>
            <w:r w:rsidRPr="00540CDD">
              <w:rPr>
                <w:spacing w:val="-1"/>
                <w:sz w:val="22"/>
                <w:szCs w:val="22"/>
              </w:rPr>
              <w:t>hb</w:t>
            </w:r>
            <w:r w:rsidRPr="00540CDD">
              <w:rPr>
                <w:spacing w:val="1"/>
                <w:sz w:val="22"/>
                <w:szCs w:val="22"/>
              </w:rPr>
              <w:t>o</w:t>
            </w:r>
            <w:r w:rsidRPr="00540CDD">
              <w:rPr>
                <w:spacing w:val="-1"/>
                <w:sz w:val="22"/>
                <w:szCs w:val="22"/>
              </w:rPr>
              <w:t>u</w:t>
            </w:r>
            <w:r w:rsidRPr="00540CDD">
              <w:rPr>
                <w:sz w:val="22"/>
                <w:szCs w:val="22"/>
              </w:rPr>
              <w:t>r</w:t>
            </w:r>
            <w:r w:rsidRPr="00540CDD">
              <w:rPr>
                <w:spacing w:val="1"/>
                <w:sz w:val="22"/>
                <w:szCs w:val="22"/>
              </w:rPr>
              <w:t>h</w:t>
            </w:r>
            <w:r w:rsidRPr="00540CDD">
              <w:rPr>
                <w:sz w:val="22"/>
                <w:szCs w:val="22"/>
              </w:rPr>
              <w:t>ood</w:t>
            </w:r>
            <w:r w:rsidRPr="00540CDD">
              <w:rPr>
                <w:spacing w:val="43"/>
                <w:sz w:val="22"/>
                <w:szCs w:val="22"/>
              </w:rPr>
              <w:t xml:space="preserve"> </w:t>
            </w:r>
            <w:r w:rsidRPr="00540CDD">
              <w:rPr>
                <w:sz w:val="22"/>
                <w:szCs w:val="22"/>
              </w:rPr>
              <w:t>sc</w:t>
            </w:r>
            <w:r w:rsidRPr="00540CDD">
              <w:rPr>
                <w:spacing w:val="-1"/>
                <w:sz w:val="22"/>
                <w:szCs w:val="22"/>
              </w:rPr>
              <w:t>h</w:t>
            </w:r>
            <w:r w:rsidRPr="00540CDD">
              <w:rPr>
                <w:sz w:val="22"/>
                <w:szCs w:val="22"/>
              </w:rPr>
              <w:t>e</w:t>
            </w:r>
            <w:r w:rsidRPr="00540CDD">
              <w:rPr>
                <w:spacing w:val="-1"/>
                <w:sz w:val="22"/>
                <w:szCs w:val="22"/>
              </w:rPr>
              <w:t>m</w:t>
            </w:r>
            <w:r w:rsidRPr="00540CDD">
              <w:rPr>
                <w:spacing w:val="2"/>
                <w:sz w:val="22"/>
                <w:szCs w:val="22"/>
              </w:rPr>
              <w:t>e</w:t>
            </w:r>
            <w:r w:rsidRPr="00540CDD">
              <w:rPr>
                <w:sz w:val="22"/>
                <w:szCs w:val="22"/>
              </w:rPr>
              <w:t>s</w:t>
            </w:r>
            <w:r w:rsidRPr="00540CDD">
              <w:rPr>
                <w:spacing w:val="25"/>
                <w:sz w:val="22"/>
                <w:szCs w:val="22"/>
              </w:rPr>
              <w:t xml:space="preserve"> </w:t>
            </w:r>
            <w:r w:rsidRPr="00540CDD">
              <w:rPr>
                <w:spacing w:val="-1"/>
                <w:sz w:val="22"/>
                <w:szCs w:val="22"/>
              </w:rPr>
              <w:t>ma</w:t>
            </w:r>
            <w:r w:rsidRPr="00540CDD">
              <w:rPr>
                <w:sz w:val="22"/>
                <w:szCs w:val="22"/>
              </w:rPr>
              <w:t>y</w:t>
            </w:r>
            <w:r w:rsidRPr="00540CDD">
              <w:rPr>
                <w:spacing w:val="15"/>
                <w:sz w:val="22"/>
                <w:szCs w:val="22"/>
              </w:rPr>
              <w:t xml:space="preserve"> </w:t>
            </w:r>
            <w:r w:rsidRPr="00540CDD">
              <w:rPr>
                <w:sz w:val="22"/>
                <w:szCs w:val="22"/>
              </w:rPr>
              <w:t>con</w:t>
            </w:r>
            <w:r w:rsidRPr="00540CDD">
              <w:rPr>
                <w:spacing w:val="-1"/>
                <w:sz w:val="22"/>
                <w:szCs w:val="22"/>
              </w:rPr>
              <w:t>n</w:t>
            </w:r>
            <w:r w:rsidRPr="00540CDD">
              <w:rPr>
                <w:sz w:val="22"/>
                <w:szCs w:val="22"/>
              </w:rPr>
              <w:t>ect</w:t>
            </w:r>
            <w:r w:rsidRPr="00540CDD">
              <w:rPr>
                <w:spacing w:val="24"/>
                <w:sz w:val="22"/>
                <w:szCs w:val="22"/>
              </w:rPr>
              <w:t xml:space="preserve"> </w:t>
            </w:r>
            <w:r w:rsidRPr="00540CDD">
              <w:rPr>
                <w:spacing w:val="-1"/>
                <w:sz w:val="22"/>
                <w:szCs w:val="22"/>
              </w:rPr>
              <w:t>t</w:t>
            </w:r>
            <w:r w:rsidRPr="00540CDD">
              <w:rPr>
                <w:sz w:val="22"/>
                <w:szCs w:val="22"/>
              </w:rPr>
              <w:t>o</w:t>
            </w:r>
            <w:r w:rsidRPr="00540CDD">
              <w:rPr>
                <w:spacing w:val="9"/>
                <w:sz w:val="22"/>
                <w:szCs w:val="22"/>
              </w:rPr>
              <w:t xml:space="preserve"> </w:t>
            </w:r>
            <w:r w:rsidRPr="00540CDD">
              <w:rPr>
                <w:spacing w:val="-1"/>
                <w:sz w:val="22"/>
                <w:szCs w:val="22"/>
              </w:rPr>
              <w:t>t</w:t>
            </w:r>
            <w:r w:rsidRPr="00540CDD">
              <w:rPr>
                <w:spacing w:val="1"/>
                <w:sz w:val="22"/>
                <w:szCs w:val="22"/>
              </w:rPr>
              <w:t>h</w:t>
            </w:r>
            <w:r w:rsidRPr="00540CDD">
              <w:rPr>
                <w:sz w:val="22"/>
                <w:szCs w:val="22"/>
              </w:rPr>
              <w:t>e</w:t>
            </w:r>
            <w:r w:rsidRPr="00540CDD">
              <w:rPr>
                <w:spacing w:val="12"/>
                <w:sz w:val="22"/>
                <w:szCs w:val="22"/>
              </w:rPr>
              <w:t xml:space="preserve"> </w:t>
            </w:r>
            <w:r w:rsidRPr="00540CDD">
              <w:rPr>
                <w:spacing w:val="-1"/>
                <w:sz w:val="22"/>
                <w:szCs w:val="22"/>
              </w:rPr>
              <w:t>li</w:t>
            </w:r>
            <w:r w:rsidRPr="00540CDD">
              <w:rPr>
                <w:sz w:val="22"/>
                <w:szCs w:val="22"/>
              </w:rPr>
              <w:t>ve</w:t>
            </w:r>
            <w:r w:rsidRPr="00540CDD">
              <w:rPr>
                <w:spacing w:val="12"/>
                <w:sz w:val="22"/>
                <w:szCs w:val="22"/>
              </w:rPr>
              <w:t xml:space="preserve"> </w:t>
            </w:r>
            <w:r w:rsidRPr="00540CDD">
              <w:rPr>
                <w:sz w:val="22"/>
                <w:szCs w:val="22"/>
              </w:rPr>
              <w:t>s</w:t>
            </w:r>
            <w:r w:rsidRPr="00540CDD">
              <w:rPr>
                <w:spacing w:val="-1"/>
                <w:sz w:val="22"/>
                <w:szCs w:val="22"/>
              </w:rPr>
              <w:t>e</w:t>
            </w:r>
            <w:r w:rsidRPr="00540CDD">
              <w:rPr>
                <w:spacing w:val="1"/>
                <w:sz w:val="22"/>
                <w:szCs w:val="22"/>
              </w:rPr>
              <w:t>w</w:t>
            </w:r>
            <w:r w:rsidRPr="00540CDD">
              <w:rPr>
                <w:spacing w:val="-1"/>
                <w:sz w:val="22"/>
                <w:szCs w:val="22"/>
              </w:rPr>
              <w:t>e</w:t>
            </w:r>
            <w:r w:rsidRPr="00540CDD">
              <w:rPr>
                <w:sz w:val="22"/>
                <w:szCs w:val="22"/>
              </w:rPr>
              <w:t>r</w:t>
            </w:r>
            <w:r w:rsidRPr="00540CDD">
              <w:rPr>
                <w:spacing w:val="20"/>
                <w:sz w:val="22"/>
                <w:szCs w:val="22"/>
              </w:rPr>
              <w:t xml:space="preserve"> </w:t>
            </w:r>
            <w:r w:rsidRPr="00540CDD">
              <w:rPr>
                <w:sz w:val="22"/>
                <w:szCs w:val="22"/>
              </w:rPr>
              <w:t>so</w:t>
            </w:r>
            <w:r w:rsidRPr="00540CDD">
              <w:rPr>
                <w:spacing w:val="8"/>
                <w:sz w:val="22"/>
                <w:szCs w:val="22"/>
              </w:rPr>
              <w:t xml:space="preserve"> </w:t>
            </w:r>
            <w:r w:rsidRPr="00540CDD">
              <w:rPr>
                <w:spacing w:val="2"/>
                <w:w w:val="103"/>
                <w:sz w:val="22"/>
                <w:szCs w:val="22"/>
              </w:rPr>
              <w:t>t</w:t>
            </w:r>
            <w:r w:rsidRPr="00540CDD">
              <w:rPr>
                <w:spacing w:val="-1"/>
                <w:w w:val="103"/>
                <w:sz w:val="22"/>
                <w:szCs w:val="22"/>
              </w:rPr>
              <w:t>ha</w:t>
            </w:r>
            <w:r w:rsidRPr="00540CDD">
              <w:rPr>
                <w:w w:val="103"/>
                <w:sz w:val="22"/>
                <w:szCs w:val="22"/>
              </w:rPr>
              <w:t xml:space="preserve">t </w:t>
            </w:r>
            <w:r w:rsidRPr="00540CDD">
              <w:rPr>
                <w:sz w:val="22"/>
                <w:szCs w:val="22"/>
              </w:rPr>
              <w:t>t</w:t>
            </w:r>
            <w:r w:rsidRPr="00540CDD">
              <w:rPr>
                <w:spacing w:val="1"/>
                <w:sz w:val="22"/>
                <w:szCs w:val="22"/>
              </w:rPr>
              <w:t>r</w:t>
            </w:r>
            <w:r w:rsidRPr="00540CDD">
              <w:rPr>
                <w:spacing w:val="-1"/>
                <w:sz w:val="22"/>
                <w:szCs w:val="22"/>
              </w:rPr>
              <w:t>ea</w:t>
            </w:r>
            <w:r w:rsidRPr="00540CDD">
              <w:rPr>
                <w:sz w:val="22"/>
                <w:szCs w:val="22"/>
              </w:rPr>
              <w:t>t</w:t>
            </w:r>
            <w:r w:rsidRPr="00540CDD">
              <w:rPr>
                <w:spacing w:val="1"/>
                <w:sz w:val="22"/>
                <w:szCs w:val="22"/>
              </w:rPr>
              <w:t>m</w:t>
            </w:r>
            <w:r w:rsidRPr="00540CDD">
              <w:rPr>
                <w:spacing w:val="-1"/>
                <w:sz w:val="22"/>
                <w:szCs w:val="22"/>
              </w:rPr>
              <w:t>e</w:t>
            </w:r>
            <w:r w:rsidRPr="00540CDD">
              <w:rPr>
                <w:spacing w:val="1"/>
                <w:sz w:val="22"/>
                <w:szCs w:val="22"/>
              </w:rPr>
              <w:t>n</w:t>
            </w:r>
            <w:r w:rsidRPr="00540CDD">
              <w:rPr>
                <w:sz w:val="22"/>
                <w:szCs w:val="22"/>
              </w:rPr>
              <w:t>t</w:t>
            </w:r>
            <w:r w:rsidRPr="00540CDD">
              <w:rPr>
                <w:spacing w:val="27"/>
                <w:sz w:val="22"/>
                <w:szCs w:val="22"/>
              </w:rPr>
              <w:t xml:space="preserve"> </w:t>
            </w:r>
            <w:r w:rsidRPr="00540CDD">
              <w:rPr>
                <w:spacing w:val="1"/>
                <w:sz w:val="22"/>
                <w:szCs w:val="22"/>
              </w:rPr>
              <w:t>w</w:t>
            </w:r>
            <w:r w:rsidRPr="00540CDD">
              <w:rPr>
                <w:spacing w:val="-1"/>
                <w:sz w:val="22"/>
                <w:szCs w:val="22"/>
              </w:rPr>
              <w:t>i</w:t>
            </w:r>
            <w:r w:rsidRPr="00540CDD">
              <w:rPr>
                <w:sz w:val="22"/>
                <w:szCs w:val="22"/>
              </w:rPr>
              <w:t>ll</w:t>
            </w:r>
            <w:r w:rsidRPr="00540CDD">
              <w:rPr>
                <w:spacing w:val="9"/>
                <w:sz w:val="22"/>
                <w:szCs w:val="22"/>
              </w:rPr>
              <w:t xml:space="preserve"> </w:t>
            </w:r>
            <w:r w:rsidRPr="00540CDD">
              <w:rPr>
                <w:spacing w:val="-1"/>
                <w:sz w:val="22"/>
                <w:szCs w:val="22"/>
              </w:rPr>
              <w:t>b</w:t>
            </w:r>
            <w:r w:rsidRPr="00540CDD">
              <w:rPr>
                <w:sz w:val="22"/>
                <w:szCs w:val="22"/>
              </w:rPr>
              <w:t>e</w:t>
            </w:r>
            <w:r w:rsidRPr="00540CDD">
              <w:rPr>
                <w:spacing w:val="8"/>
                <w:sz w:val="22"/>
                <w:szCs w:val="22"/>
              </w:rPr>
              <w:t xml:space="preserve"> </w:t>
            </w:r>
            <w:r w:rsidRPr="00540CDD">
              <w:rPr>
                <w:spacing w:val="1"/>
                <w:sz w:val="22"/>
                <w:szCs w:val="22"/>
              </w:rPr>
              <w:t>p</w:t>
            </w:r>
            <w:r w:rsidRPr="00540CDD">
              <w:rPr>
                <w:sz w:val="22"/>
                <w:szCs w:val="22"/>
              </w:rPr>
              <w:t>rovi</w:t>
            </w:r>
            <w:r w:rsidRPr="00540CDD">
              <w:rPr>
                <w:spacing w:val="-1"/>
                <w:sz w:val="22"/>
                <w:szCs w:val="22"/>
              </w:rPr>
              <w:t>d</w:t>
            </w:r>
            <w:r w:rsidRPr="00540CDD">
              <w:rPr>
                <w:sz w:val="22"/>
                <w:szCs w:val="22"/>
              </w:rPr>
              <w:t>ed</w:t>
            </w:r>
            <w:r w:rsidRPr="00540CDD">
              <w:rPr>
                <w:spacing w:val="25"/>
                <w:sz w:val="22"/>
                <w:szCs w:val="22"/>
              </w:rPr>
              <w:t xml:space="preserve"> </w:t>
            </w:r>
            <w:r w:rsidRPr="00540CDD">
              <w:rPr>
                <w:spacing w:val="-1"/>
                <w:sz w:val="22"/>
                <w:szCs w:val="22"/>
              </w:rPr>
              <w:t>b</w:t>
            </w:r>
            <w:r w:rsidRPr="00540CDD">
              <w:rPr>
                <w:sz w:val="22"/>
                <w:szCs w:val="22"/>
              </w:rPr>
              <w:t>y</w:t>
            </w:r>
            <w:r w:rsidRPr="00540CDD">
              <w:rPr>
                <w:spacing w:val="8"/>
                <w:sz w:val="22"/>
                <w:szCs w:val="22"/>
              </w:rPr>
              <w:t xml:space="preserve"> </w:t>
            </w:r>
            <w:r w:rsidRPr="00540CDD">
              <w:rPr>
                <w:sz w:val="22"/>
                <w:szCs w:val="22"/>
              </w:rPr>
              <w:t>t</w:t>
            </w:r>
            <w:r w:rsidRPr="00540CDD">
              <w:rPr>
                <w:spacing w:val="-1"/>
                <w:sz w:val="22"/>
                <w:szCs w:val="22"/>
              </w:rPr>
              <w:t>h</w:t>
            </w:r>
            <w:r w:rsidRPr="00540CDD">
              <w:rPr>
                <w:sz w:val="22"/>
                <w:szCs w:val="22"/>
              </w:rPr>
              <w:t>e</w:t>
            </w:r>
            <w:r w:rsidRPr="00540CDD">
              <w:rPr>
                <w:spacing w:val="9"/>
                <w:sz w:val="22"/>
                <w:szCs w:val="22"/>
              </w:rPr>
              <w:t xml:space="preserve"> </w:t>
            </w:r>
            <w:r w:rsidRPr="00540CDD">
              <w:rPr>
                <w:sz w:val="22"/>
                <w:szCs w:val="22"/>
              </w:rPr>
              <w:t>e</w:t>
            </w:r>
            <w:r w:rsidRPr="00540CDD">
              <w:rPr>
                <w:spacing w:val="2"/>
                <w:sz w:val="22"/>
                <w:szCs w:val="22"/>
              </w:rPr>
              <w:t>x</w:t>
            </w:r>
            <w:r w:rsidRPr="00540CDD">
              <w:rPr>
                <w:sz w:val="22"/>
                <w:szCs w:val="22"/>
              </w:rPr>
              <w:t>ist</w:t>
            </w:r>
            <w:r w:rsidRPr="00540CDD">
              <w:rPr>
                <w:spacing w:val="-2"/>
                <w:sz w:val="22"/>
                <w:szCs w:val="22"/>
              </w:rPr>
              <w:t>i</w:t>
            </w:r>
            <w:r w:rsidRPr="00540CDD">
              <w:rPr>
                <w:spacing w:val="2"/>
                <w:sz w:val="22"/>
                <w:szCs w:val="22"/>
              </w:rPr>
              <w:t>n</w:t>
            </w:r>
            <w:r w:rsidRPr="00540CDD">
              <w:rPr>
                <w:sz w:val="22"/>
                <w:szCs w:val="22"/>
              </w:rPr>
              <w:t>g</w:t>
            </w:r>
            <w:r w:rsidRPr="00540CDD">
              <w:rPr>
                <w:spacing w:val="21"/>
                <w:sz w:val="22"/>
                <w:szCs w:val="22"/>
              </w:rPr>
              <w:t xml:space="preserve"> </w:t>
            </w:r>
            <w:r w:rsidRPr="00540CDD">
              <w:rPr>
                <w:spacing w:val="-1"/>
                <w:w w:val="103"/>
                <w:sz w:val="22"/>
                <w:szCs w:val="22"/>
              </w:rPr>
              <w:t>fa</w:t>
            </w:r>
            <w:r w:rsidRPr="00540CDD">
              <w:rPr>
                <w:spacing w:val="1"/>
                <w:w w:val="103"/>
                <w:sz w:val="22"/>
                <w:szCs w:val="22"/>
              </w:rPr>
              <w:t>c</w:t>
            </w:r>
            <w:r w:rsidRPr="00540CDD">
              <w:rPr>
                <w:w w:val="103"/>
                <w:sz w:val="22"/>
                <w:szCs w:val="22"/>
              </w:rPr>
              <w:t>i</w:t>
            </w:r>
            <w:r w:rsidRPr="00540CDD">
              <w:rPr>
                <w:spacing w:val="-1"/>
                <w:w w:val="103"/>
                <w:sz w:val="22"/>
                <w:szCs w:val="22"/>
              </w:rPr>
              <w:t>li</w:t>
            </w:r>
            <w:r w:rsidRPr="00540CDD">
              <w:rPr>
                <w:spacing w:val="2"/>
                <w:w w:val="103"/>
                <w:sz w:val="22"/>
                <w:szCs w:val="22"/>
              </w:rPr>
              <w:t>t</w:t>
            </w:r>
            <w:r w:rsidRPr="00540CDD">
              <w:rPr>
                <w:spacing w:val="-1"/>
                <w:w w:val="103"/>
                <w:sz w:val="22"/>
                <w:szCs w:val="22"/>
              </w:rPr>
              <w:t>i</w:t>
            </w:r>
            <w:r w:rsidRPr="00540CDD">
              <w:rPr>
                <w:spacing w:val="2"/>
                <w:w w:val="103"/>
                <w:sz w:val="22"/>
                <w:szCs w:val="22"/>
              </w:rPr>
              <w:t>e</w:t>
            </w:r>
            <w:r w:rsidRPr="00540CDD">
              <w:rPr>
                <w:w w:val="103"/>
                <w:sz w:val="22"/>
                <w:szCs w:val="22"/>
              </w:rPr>
              <w:t>s.</w:t>
            </w:r>
          </w:p>
          <w:p w:rsidR="00B3479B" w:rsidRPr="00540CDD" w:rsidRDefault="00B3479B" w:rsidP="00352CE8">
            <w:pPr>
              <w:spacing w:after="240"/>
              <w:contextualSpacing/>
              <w:jc w:val="both"/>
              <w:rPr>
                <w:sz w:val="22"/>
                <w:szCs w:val="22"/>
              </w:rPr>
            </w:pPr>
            <w:r w:rsidRPr="008E7661">
              <w:rPr>
                <w:rFonts w:ascii="Cambria" w:hAnsi="Cambria"/>
                <w:b/>
                <w:color w:val="4BACC6"/>
                <w:sz w:val="22"/>
                <w:szCs w:val="22"/>
              </w:rPr>
              <w:t>In</w:t>
            </w:r>
            <w:r w:rsidRPr="008E7661">
              <w:rPr>
                <w:rFonts w:ascii="Cambria" w:hAnsi="Cambria"/>
                <w:b/>
                <w:color w:val="4BACC6"/>
                <w:spacing w:val="2"/>
                <w:sz w:val="22"/>
                <w:szCs w:val="22"/>
              </w:rPr>
              <w:t>t</w:t>
            </w:r>
            <w:r w:rsidRPr="008E7661">
              <w:rPr>
                <w:rFonts w:ascii="Cambria" w:hAnsi="Cambria"/>
                <w:b/>
                <w:color w:val="4BACC6"/>
                <w:spacing w:val="-2"/>
                <w:sz w:val="22"/>
                <w:szCs w:val="22"/>
              </w:rPr>
              <w:t>e</w:t>
            </w:r>
            <w:r w:rsidRPr="008E7661">
              <w:rPr>
                <w:rFonts w:ascii="Cambria" w:hAnsi="Cambria"/>
                <w:b/>
                <w:color w:val="4BACC6"/>
                <w:spacing w:val="2"/>
                <w:sz w:val="22"/>
                <w:szCs w:val="22"/>
              </w:rPr>
              <w:t>r</w:t>
            </w:r>
            <w:r w:rsidRPr="008E7661">
              <w:rPr>
                <w:rFonts w:ascii="Cambria" w:hAnsi="Cambria"/>
                <w:b/>
                <w:color w:val="4BACC6"/>
                <w:sz w:val="22"/>
                <w:szCs w:val="22"/>
              </w:rPr>
              <w:t>m</w:t>
            </w:r>
            <w:r w:rsidRPr="008E7661">
              <w:rPr>
                <w:rFonts w:ascii="Cambria" w:hAnsi="Cambria"/>
                <w:b/>
                <w:color w:val="4BACC6"/>
                <w:spacing w:val="-1"/>
                <w:sz w:val="22"/>
                <w:szCs w:val="22"/>
              </w:rPr>
              <w:t>e</w:t>
            </w:r>
            <w:r w:rsidRPr="008E7661">
              <w:rPr>
                <w:rFonts w:ascii="Cambria" w:hAnsi="Cambria"/>
                <w:b/>
                <w:color w:val="4BACC6"/>
                <w:sz w:val="22"/>
                <w:szCs w:val="22"/>
              </w:rPr>
              <w:t>dia</w:t>
            </w:r>
            <w:r w:rsidRPr="008E7661">
              <w:rPr>
                <w:rFonts w:ascii="Cambria" w:hAnsi="Cambria"/>
                <w:b/>
                <w:color w:val="4BACC6"/>
                <w:spacing w:val="2"/>
                <w:sz w:val="22"/>
                <w:szCs w:val="22"/>
              </w:rPr>
              <w:t>t</w:t>
            </w:r>
            <w:r w:rsidRPr="008E7661">
              <w:rPr>
                <w:rFonts w:ascii="Cambria" w:hAnsi="Cambria"/>
                <w:b/>
                <w:color w:val="4BACC6"/>
                <w:sz w:val="22"/>
                <w:szCs w:val="22"/>
              </w:rPr>
              <w:t>e</w:t>
            </w:r>
            <w:r w:rsidRPr="008E7661">
              <w:rPr>
                <w:rFonts w:ascii="Cambria" w:hAnsi="Cambria"/>
                <w:b/>
                <w:color w:val="4BACC6"/>
                <w:spacing w:val="44"/>
                <w:sz w:val="22"/>
                <w:szCs w:val="22"/>
              </w:rPr>
              <w:t xml:space="preserve"> </w:t>
            </w:r>
            <w:r w:rsidRPr="008E7661">
              <w:rPr>
                <w:rFonts w:ascii="Cambria" w:hAnsi="Cambria"/>
                <w:b/>
                <w:color w:val="4BACC6"/>
                <w:sz w:val="22"/>
                <w:szCs w:val="22"/>
              </w:rPr>
              <w:t>Sol</w:t>
            </w:r>
            <w:r w:rsidRPr="008E7661">
              <w:rPr>
                <w:rFonts w:ascii="Cambria" w:hAnsi="Cambria"/>
                <w:b/>
                <w:color w:val="4BACC6"/>
                <w:spacing w:val="1"/>
                <w:sz w:val="22"/>
                <w:szCs w:val="22"/>
              </w:rPr>
              <w:t>i</w:t>
            </w:r>
            <w:r w:rsidRPr="008E7661">
              <w:rPr>
                <w:rFonts w:ascii="Cambria" w:hAnsi="Cambria"/>
                <w:b/>
                <w:color w:val="4BACC6"/>
                <w:sz w:val="22"/>
                <w:szCs w:val="22"/>
              </w:rPr>
              <w:t>d</w:t>
            </w:r>
            <w:r w:rsidRPr="008E7661">
              <w:rPr>
                <w:rFonts w:ascii="Cambria" w:hAnsi="Cambria"/>
                <w:b/>
                <w:color w:val="4BACC6"/>
                <w:spacing w:val="17"/>
                <w:sz w:val="22"/>
                <w:szCs w:val="22"/>
              </w:rPr>
              <w:t xml:space="preserve"> </w:t>
            </w:r>
            <w:r w:rsidRPr="008E7661">
              <w:rPr>
                <w:rFonts w:ascii="Cambria" w:hAnsi="Cambria"/>
                <w:b/>
                <w:color w:val="4BACC6"/>
                <w:sz w:val="22"/>
                <w:szCs w:val="22"/>
              </w:rPr>
              <w:t>Waste</w:t>
            </w:r>
            <w:r w:rsidRPr="008E7661">
              <w:rPr>
                <w:rFonts w:ascii="Cambria" w:hAnsi="Cambria"/>
                <w:b/>
                <w:color w:val="4BACC6"/>
                <w:spacing w:val="26"/>
                <w:sz w:val="22"/>
                <w:szCs w:val="22"/>
              </w:rPr>
              <w:t xml:space="preserve"> </w:t>
            </w:r>
            <w:r w:rsidRPr="008E7661">
              <w:rPr>
                <w:rFonts w:ascii="Cambria" w:hAnsi="Cambria"/>
                <w:b/>
                <w:color w:val="4BACC6"/>
                <w:sz w:val="22"/>
                <w:szCs w:val="22"/>
              </w:rPr>
              <w:t>Tra</w:t>
            </w:r>
            <w:r w:rsidRPr="008E7661">
              <w:rPr>
                <w:rFonts w:ascii="Cambria" w:hAnsi="Cambria"/>
                <w:b/>
                <w:color w:val="4BACC6"/>
                <w:spacing w:val="1"/>
                <w:sz w:val="22"/>
                <w:szCs w:val="22"/>
              </w:rPr>
              <w:t>n</w:t>
            </w:r>
            <w:r w:rsidRPr="008E7661">
              <w:rPr>
                <w:rFonts w:ascii="Cambria" w:hAnsi="Cambria"/>
                <w:b/>
                <w:color w:val="4BACC6"/>
                <w:spacing w:val="-1"/>
                <w:sz w:val="22"/>
                <w:szCs w:val="22"/>
              </w:rPr>
              <w:t>s</w:t>
            </w:r>
            <w:r w:rsidRPr="008E7661">
              <w:rPr>
                <w:rFonts w:ascii="Cambria" w:hAnsi="Cambria"/>
                <w:b/>
                <w:color w:val="4BACC6"/>
                <w:spacing w:val="1"/>
                <w:sz w:val="22"/>
                <w:szCs w:val="22"/>
              </w:rPr>
              <w:t>f</w:t>
            </w:r>
            <w:r w:rsidRPr="008E7661">
              <w:rPr>
                <w:rFonts w:ascii="Cambria" w:hAnsi="Cambria"/>
                <w:b/>
                <w:color w:val="4BACC6"/>
                <w:spacing w:val="-1"/>
                <w:sz w:val="22"/>
                <w:szCs w:val="22"/>
              </w:rPr>
              <w:t>e</w:t>
            </w:r>
            <w:r w:rsidRPr="008E7661">
              <w:rPr>
                <w:rFonts w:ascii="Cambria" w:hAnsi="Cambria"/>
                <w:b/>
                <w:color w:val="4BACC6"/>
                <w:sz w:val="22"/>
                <w:szCs w:val="22"/>
              </w:rPr>
              <w:t>r</w:t>
            </w:r>
            <w:r w:rsidRPr="008E7661">
              <w:rPr>
                <w:rFonts w:ascii="Cambria" w:hAnsi="Cambria"/>
                <w:b/>
                <w:color w:val="4BACC6"/>
                <w:spacing w:val="32"/>
                <w:sz w:val="22"/>
                <w:szCs w:val="22"/>
              </w:rPr>
              <w:t xml:space="preserve"> </w:t>
            </w:r>
            <w:r w:rsidRPr="008E7661">
              <w:rPr>
                <w:rFonts w:ascii="Cambria" w:hAnsi="Cambria"/>
                <w:b/>
                <w:color w:val="4BACC6"/>
                <w:sz w:val="22"/>
                <w:szCs w:val="22"/>
              </w:rPr>
              <w:t>S</w:t>
            </w:r>
            <w:r w:rsidRPr="008E7661">
              <w:rPr>
                <w:rFonts w:ascii="Cambria" w:hAnsi="Cambria"/>
                <w:b/>
                <w:color w:val="4BACC6"/>
                <w:spacing w:val="2"/>
                <w:sz w:val="22"/>
                <w:szCs w:val="22"/>
              </w:rPr>
              <w:t>t</w:t>
            </w:r>
            <w:r w:rsidRPr="008E7661">
              <w:rPr>
                <w:rFonts w:ascii="Cambria" w:hAnsi="Cambria"/>
                <w:b/>
                <w:color w:val="4BACC6"/>
                <w:sz w:val="22"/>
                <w:szCs w:val="22"/>
              </w:rPr>
              <w:t>ati</w:t>
            </w:r>
            <w:r w:rsidRPr="008E7661">
              <w:rPr>
                <w:rFonts w:ascii="Cambria" w:hAnsi="Cambria"/>
                <w:b/>
                <w:color w:val="4BACC6"/>
                <w:spacing w:val="1"/>
                <w:sz w:val="22"/>
                <w:szCs w:val="22"/>
              </w:rPr>
              <w:t>o</w:t>
            </w:r>
            <w:r w:rsidRPr="008E7661">
              <w:rPr>
                <w:rFonts w:ascii="Cambria" w:hAnsi="Cambria"/>
                <w:b/>
                <w:color w:val="4BACC6"/>
                <w:sz w:val="22"/>
                <w:szCs w:val="22"/>
              </w:rPr>
              <w:t>ns</w:t>
            </w:r>
            <w:r w:rsidRPr="00540CDD">
              <w:rPr>
                <w:spacing w:val="35"/>
                <w:sz w:val="22"/>
                <w:szCs w:val="22"/>
              </w:rPr>
              <w:t xml:space="preserve"> </w:t>
            </w:r>
            <w:r w:rsidRPr="00540CDD">
              <w:rPr>
                <w:sz w:val="22"/>
                <w:szCs w:val="22"/>
              </w:rPr>
              <w:t>- I</w:t>
            </w:r>
            <w:r w:rsidRPr="00540CDD">
              <w:rPr>
                <w:spacing w:val="-1"/>
                <w:sz w:val="22"/>
                <w:szCs w:val="22"/>
              </w:rPr>
              <w:t>n</w:t>
            </w:r>
            <w:r w:rsidRPr="00540CDD">
              <w:rPr>
                <w:sz w:val="22"/>
                <w:szCs w:val="22"/>
              </w:rPr>
              <w:t>te</w:t>
            </w:r>
            <w:r w:rsidRPr="00540CDD">
              <w:rPr>
                <w:spacing w:val="-1"/>
                <w:sz w:val="22"/>
                <w:szCs w:val="22"/>
              </w:rPr>
              <w:t>r</w:t>
            </w:r>
            <w:r w:rsidRPr="00540CDD">
              <w:rPr>
                <w:spacing w:val="1"/>
                <w:sz w:val="22"/>
                <w:szCs w:val="22"/>
              </w:rPr>
              <w:t>m</w:t>
            </w:r>
            <w:r w:rsidRPr="00540CDD">
              <w:rPr>
                <w:spacing w:val="-1"/>
                <w:sz w:val="22"/>
                <w:szCs w:val="22"/>
              </w:rPr>
              <w:t>e</w:t>
            </w:r>
            <w:r w:rsidRPr="00540CDD">
              <w:rPr>
                <w:spacing w:val="2"/>
                <w:sz w:val="22"/>
                <w:szCs w:val="22"/>
              </w:rPr>
              <w:t>d</w:t>
            </w:r>
            <w:r w:rsidRPr="00540CDD">
              <w:rPr>
                <w:spacing w:val="-1"/>
                <w:sz w:val="22"/>
                <w:szCs w:val="22"/>
              </w:rPr>
              <w:t>ia</w:t>
            </w:r>
            <w:r w:rsidRPr="00540CDD">
              <w:rPr>
                <w:sz w:val="22"/>
                <w:szCs w:val="22"/>
              </w:rPr>
              <w:t>te</w:t>
            </w:r>
            <w:r w:rsidRPr="00540CDD">
              <w:rPr>
                <w:spacing w:val="30"/>
                <w:sz w:val="22"/>
                <w:szCs w:val="22"/>
              </w:rPr>
              <w:t xml:space="preserve"> </w:t>
            </w:r>
            <w:r w:rsidRPr="00540CDD">
              <w:rPr>
                <w:spacing w:val="-1"/>
                <w:sz w:val="22"/>
                <w:szCs w:val="22"/>
              </w:rPr>
              <w:t>T</w:t>
            </w:r>
            <w:r w:rsidRPr="00540CDD">
              <w:rPr>
                <w:sz w:val="22"/>
                <w:szCs w:val="22"/>
              </w:rPr>
              <w:t>r</w:t>
            </w:r>
            <w:r w:rsidRPr="00540CDD">
              <w:rPr>
                <w:spacing w:val="1"/>
                <w:sz w:val="22"/>
                <w:szCs w:val="22"/>
              </w:rPr>
              <w:t>a</w:t>
            </w:r>
            <w:r w:rsidRPr="00540CDD">
              <w:rPr>
                <w:spacing w:val="2"/>
                <w:sz w:val="22"/>
                <w:szCs w:val="22"/>
              </w:rPr>
              <w:t>n</w:t>
            </w:r>
            <w:r w:rsidRPr="00540CDD">
              <w:rPr>
                <w:sz w:val="22"/>
                <w:szCs w:val="22"/>
              </w:rPr>
              <w:t>s</w:t>
            </w:r>
            <w:r w:rsidRPr="00540CDD">
              <w:rPr>
                <w:spacing w:val="-1"/>
                <w:sz w:val="22"/>
                <w:szCs w:val="22"/>
              </w:rPr>
              <w:t>f</w:t>
            </w:r>
            <w:r w:rsidRPr="00540CDD">
              <w:rPr>
                <w:sz w:val="22"/>
                <w:szCs w:val="22"/>
              </w:rPr>
              <w:t>er</w:t>
            </w:r>
            <w:r w:rsidRPr="00540CDD">
              <w:rPr>
                <w:spacing w:val="17"/>
                <w:sz w:val="22"/>
                <w:szCs w:val="22"/>
              </w:rPr>
              <w:t xml:space="preserve"> </w:t>
            </w:r>
            <w:r w:rsidRPr="00540CDD">
              <w:rPr>
                <w:sz w:val="22"/>
                <w:szCs w:val="22"/>
              </w:rPr>
              <w:t>S</w:t>
            </w:r>
            <w:r w:rsidRPr="00540CDD">
              <w:rPr>
                <w:spacing w:val="2"/>
                <w:sz w:val="22"/>
                <w:szCs w:val="22"/>
              </w:rPr>
              <w:t>t</w:t>
            </w:r>
            <w:r w:rsidRPr="00540CDD">
              <w:rPr>
                <w:spacing w:val="-1"/>
                <w:sz w:val="22"/>
                <w:szCs w:val="22"/>
              </w:rPr>
              <w:t>a</w:t>
            </w:r>
            <w:r w:rsidRPr="00540CDD">
              <w:rPr>
                <w:spacing w:val="2"/>
                <w:sz w:val="22"/>
                <w:szCs w:val="22"/>
              </w:rPr>
              <w:t>t</w:t>
            </w:r>
            <w:r w:rsidRPr="00540CDD">
              <w:rPr>
                <w:spacing w:val="-2"/>
                <w:sz w:val="22"/>
                <w:szCs w:val="22"/>
              </w:rPr>
              <w:t>i</w:t>
            </w:r>
            <w:r w:rsidRPr="00540CDD">
              <w:rPr>
                <w:spacing w:val="1"/>
                <w:sz w:val="22"/>
                <w:szCs w:val="22"/>
              </w:rPr>
              <w:t>o</w:t>
            </w:r>
            <w:r w:rsidRPr="00540CDD">
              <w:rPr>
                <w:spacing w:val="-1"/>
                <w:sz w:val="22"/>
                <w:szCs w:val="22"/>
              </w:rPr>
              <w:t>n</w:t>
            </w:r>
            <w:r w:rsidRPr="00540CDD">
              <w:rPr>
                <w:sz w:val="22"/>
                <w:szCs w:val="22"/>
              </w:rPr>
              <w:t>s</w:t>
            </w:r>
            <w:r w:rsidRPr="00540CDD">
              <w:rPr>
                <w:spacing w:val="17"/>
                <w:sz w:val="22"/>
                <w:szCs w:val="22"/>
              </w:rPr>
              <w:t xml:space="preserve"> </w:t>
            </w:r>
            <w:r w:rsidRPr="00540CDD">
              <w:rPr>
                <w:w w:val="103"/>
                <w:sz w:val="22"/>
                <w:szCs w:val="22"/>
              </w:rPr>
              <w:t>(</w:t>
            </w:r>
            <w:r w:rsidRPr="00540CDD">
              <w:rPr>
                <w:w w:val="101"/>
                <w:sz w:val="22"/>
                <w:szCs w:val="22"/>
              </w:rPr>
              <w:t>S</w:t>
            </w:r>
            <w:r w:rsidRPr="00540CDD">
              <w:rPr>
                <w:spacing w:val="2"/>
                <w:w w:val="103"/>
                <w:sz w:val="22"/>
                <w:szCs w:val="22"/>
              </w:rPr>
              <w:t>t</w:t>
            </w:r>
            <w:r w:rsidRPr="00540CDD">
              <w:rPr>
                <w:spacing w:val="-1"/>
                <w:w w:val="110"/>
                <w:sz w:val="22"/>
                <w:szCs w:val="22"/>
              </w:rPr>
              <w:t>a</w:t>
            </w:r>
            <w:r w:rsidRPr="00540CDD">
              <w:rPr>
                <w:spacing w:val="1"/>
                <w:w w:val="102"/>
                <w:sz w:val="22"/>
                <w:szCs w:val="22"/>
              </w:rPr>
              <w:t>s</w:t>
            </w:r>
            <w:r w:rsidRPr="00540CDD">
              <w:rPr>
                <w:spacing w:val="-2"/>
                <w:w w:val="103"/>
                <w:sz w:val="22"/>
                <w:szCs w:val="22"/>
              </w:rPr>
              <w:t>i</w:t>
            </w:r>
            <w:r w:rsidRPr="00540CDD">
              <w:rPr>
                <w:spacing w:val="1"/>
                <w:w w:val="101"/>
                <w:sz w:val="22"/>
                <w:szCs w:val="22"/>
              </w:rPr>
              <w:t>u</w:t>
            </w:r>
            <w:r w:rsidRPr="00540CDD">
              <w:rPr>
                <w:w w:val="101"/>
                <w:sz w:val="22"/>
                <w:szCs w:val="22"/>
              </w:rPr>
              <w:t xml:space="preserve">n </w:t>
            </w:r>
            <w:r w:rsidRPr="00540CDD">
              <w:rPr>
                <w:sz w:val="22"/>
                <w:szCs w:val="22"/>
              </w:rPr>
              <w:t>Pe</w:t>
            </w:r>
            <w:r w:rsidRPr="00540CDD">
              <w:rPr>
                <w:spacing w:val="1"/>
                <w:sz w:val="22"/>
                <w:szCs w:val="22"/>
              </w:rPr>
              <w:t>r</w:t>
            </w:r>
            <w:r w:rsidRPr="00540CDD">
              <w:rPr>
                <w:spacing w:val="-1"/>
                <w:sz w:val="22"/>
                <w:szCs w:val="22"/>
              </w:rPr>
              <w:t>a</w:t>
            </w:r>
            <w:r w:rsidRPr="00540CDD">
              <w:rPr>
                <w:sz w:val="22"/>
                <w:szCs w:val="22"/>
              </w:rPr>
              <w:t>l</w:t>
            </w:r>
            <w:r w:rsidRPr="00540CDD">
              <w:rPr>
                <w:spacing w:val="-1"/>
                <w:sz w:val="22"/>
                <w:szCs w:val="22"/>
              </w:rPr>
              <w:t>i</w:t>
            </w:r>
            <w:r w:rsidRPr="00540CDD">
              <w:rPr>
                <w:spacing w:val="1"/>
                <w:sz w:val="22"/>
                <w:szCs w:val="22"/>
              </w:rPr>
              <w:t>h</w:t>
            </w:r>
            <w:r w:rsidRPr="00540CDD">
              <w:rPr>
                <w:spacing w:val="-1"/>
                <w:sz w:val="22"/>
                <w:szCs w:val="22"/>
              </w:rPr>
              <w:t>a</w:t>
            </w:r>
            <w:r w:rsidRPr="00540CDD">
              <w:rPr>
                <w:sz w:val="22"/>
                <w:szCs w:val="22"/>
              </w:rPr>
              <w:t>n</w:t>
            </w:r>
            <w:r w:rsidRPr="00540CDD">
              <w:rPr>
                <w:spacing w:val="22"/>
                <w:sz w:val="22"/>
                <w:szCs w:val="22"/>
              </w:rPr>
              <w:t xml:space="preserve"> </w:t>
            </w:r>
            <w:r w:rsidRPr="00540CDD">
              <w:rPr>
                <w:spacing w:val="1"/>
                <w:sz w:val="22"/>
                <w:szCs w:val="22"/>
              </w:rPr>
              <w:t>An</w:t>
            </w:r>
            <w:r w:rsidRPr="00540CDD">
              <w:rPr>
                <w:sz w:val="22"/>
                <w:szCs w:val="22"/>
              </w:rPr>
              <w:t>t</w:t>
            </w:r>
            <w:r w:rsidRPr="00540CDD">
              <w:rPr>
                <w:spacing w:val="1"/>
                <w:sz w:val="22"/>
                <w:szCs w:val="22"/>
              </w:rPr>
              <w:t>a</w:t>
            </w:r>
            <w:r w:rsidRPr="00540CDD">
              <w:rPr>
                <w:sz w:val="22"/>
                <w:szCs w:val="22"/>
              </w:rPr>
              <w:t>r</w:t>
            </w:r>
            <w:r w:rsidRPr="00540CDD">
              <w:rPr>
                <w:spacing w:val="-1"/>
                <w:sz w:val="22"/>
                <w:szCs w:val="22"/>
              </w:rPr>
              <w:t>a</w:t>
            </w:r>
            <w:r w:rsidRPr="00540CDD">
              <w:rPr>
                <w:sz w:val="22"/>
                <w:szCs w:val="22"/>
              </w:rPr>
              <w:t>,</w:t>
            </w:r>
            <w:r w:rsidRPr="00540CDD">
              <w:rPr>
                <w:spacing w:val="24"/>
                <w:sz w:val="22"/>
                <w:szCs w:val="22"/>
              </w:rPr>
              <w:t xml:space="preserve"> </w:t>
            </w:r>
            <w:r w:rsidRPr="00540CDD">
              <w:rPr>
                <w:spacing w:val="1"/>
                <w:sz w:val="22"/>
                <w:szCs w:val="22"/>
              </w:rPr>
              <w:t>o</w:t>
            </w:r>
            <w:r w:rsidRPr="00540CDD">
              <w:rPr>
                <w:sz w:val="22"/>
                <w:szCs w:val="22"/>
              </w:rPr>
              <w:t>r S</w:t>
            </w:r>
            <w:r w:rsidRPr="00540CDD">
              <w:rPr>
                <w:spacing w:val="1"/>
                <w:sz w:val="22"/>
                <w:szCs w:val="22"/>
              </w:rPr>
              <w:t>P</w:t>
            </w:r>
            <w:r w:rsidRPr="00540CDD">
              <w:rPr>
                <w:spacing w:val="-1"/>
                <w:sz w:val="22"/>
                <w:szCs w:val="22"/>
              </w:rPr>
              <w:t>A</w:t>
            </w:r>
            <w:r w:rsidRPr="00540CDD">
              <w:rPr>
                <w:sz w:val="22"/>
                <w:szCs w:val="22"/>
              </w:rPr>
              <w:t>)</w:t>
            </w:r>
            <w:r w:rsidRPr="00540CDD">
              <w:rPr>
                <w:spacing w:val="5"/>
                <w:sz w:val="22"/>
                <w:szCs w:val="22"/>
              </w:rPr>
              <w:t xml:space="preserve"> </w:t>
            </w:r>
            <w:r w:rsidRPr="00540CDD">
              <w:rPr>
                <w:sz w:val="22"/>
                <w:szCs w:val="22"/>
              </w:rPr>
              <w:t>rece</w:t>
            </w:r>
            <w:r w:rsidRPr="00540CDD">
              <w:rPr>
                <w:spacing w:val="-2"/>
                <w:sz w:val="22"/>
                <w:szCs w:val="22"/>
              </w:rPr>
              <w:t>i</w:t>
            </w:r>
            <w:r w:rsidRPr="00540CDD">
              <w:rPr>
                <w:sz w:val="22"/>
                <w:szCs w:val="22"/>
              </w:rPr>
              <w:t>ve</w:t>
            </w:r>
            <w:r w:rsidRPr="00540CDD">
              <w:rPr>
                <w:spacing w:val="12"/>
                <w:sz w:val="22"/>
                <w:szCs w:val="22"/>
              </w:rPr>
              <w:t xml:space="preserve"> </w:t>
            </w:r>
            <w:r w:rsidRPr="00540CDD">
              <w:rPr>
                <w:sz w:val="22"/>
                <w:szCs w:val="22"/>
              </w:rPr>
              <w:t>s</w:t>
            </w:r>
            <w:r w:rsidRPr="00540CDD">
              <w:rPr>
                <w:spacing w:val="1"/>
                <w:sz w:val="22"/>
                <w:szCs w:val="22"/>
              </w:rPr>
              <w:t>o</w:t>
            </w:r>
            <w:r w:rsidRPr="00540CDD">
              <w:rPr>
                <w:sz w:val="22"/>
                <w:szCs w:val="22"/>
              </w:rPr>
              <w:t>l</w:t>
            </w:r>
            <w:r w:rsidRPr="00540CDD">
              <w:rPr>
                <w:spacing w:val="-1"/>
                <w:sz w:val="22"/>
                <w:szCs w:val="22"/>
              </w:rPr>
              <w:t>i</w:t>
            </w:r>
            <w:r w:rsidRPr="00540CDD">
              <w:rPr>
                <w:sz w:val="22"/>
                <w:szCs w:val="22"/>
              </w:rPr>
              <w:t>d</w:t>
            </w:r>
            <w:r w:rsidRPr="00540CDD">
              <w:rPr>
                <w:spacing w:val="6"/>
                <w:sz w:val="22"/>
                <w:szCs w:val="22"/>
              </w:rPr>
              <w:t xml:space="preserve"> </w:t>
            </w:r>
            <w:r w:rsidRPr="00540CDD">
              <w:rPr>
                <w:sz w:val="22"/>
                <w:szCs w:val="22"/>
              </w:rPr>
              <w:t>w</w:t>
            </w:r>
            <w:r w:rsidRPr="00540CDD">
              <w:rPr>
                <w:spacing w:val="1"/>
                <w:sz w:val="22"/>
                <w:szCs w:val="22"/>
              </w:rPr>
              <w:t>a</w:t>
            </w:r>
            <w:r w:rsidRPr="00540CDD">
              <w:rPr>
                <w:sz w:val="22"/>
                <w:szCs w:val="22"/>
              </w:rPr>
              <w:t>ste</w:t>
            </w:r>
            <w:r w:rsidRPr="00540CDD">
              <w:rPr>
                <w:spacing w:val="9"/>
                <w:sz w:val="22"/>
                <w:szCs w:val="22"/>
              </w:rPr>
              <w:t xml:space="preserve"> </w:t>
            </w:r>
            <w:r w:rsidRPr="00540CDD">
              <w:rPr>
                <w:spacing w:val="-1"/>
                <w:sz w:val="22"/>
                <w:szCs w:val="22"/>
              </w:rPr>
              <w:t>f</w:t>
            </w:r>
            <w:r w:rsidRPr="00540CDD">
              <w:rPr>
                <w:sz w:val="22"/>
                <w:szCs w:val="22"/>
              </w:rPr>
              <w:t>r</w:t>
            </w:r>
            <w:r w:rsidRPr="00540CDD">
              <w:rPr>
                <w:spacing w:val="3"/>
                <w:sz w:val="22"/>
                <w:szCs w:val="22"/>
              </w:rPr>
              <w:t>o</w:t>
            </w:r>
            <w:r w:rsidRPr="00540CDD">
              <w:rPr>
                <w:sz w:val="22"/>
                <w:szCs w:val="22"/>
              </w:rPr>
              <w:t>m</w:t>
            </w:r>
            <w:r w:rsidRPr="00540CDD">
              <w:rPr>
                <w:spacing w:val="7"/>
                <w:sz w:val="22"/>
                <w:szCs w:val="22"/>
              </w:rPr>
              <w:t xml:space="preserve"> </w:t>
            </w:r>
            <w:r w:rsidRPr="00540CDD">
              <w:rPr>
                <w:sz w:val="22"/>
                <w:szCs w:val="22"/>
              </w:rPr>
              <w:t>v</w:t>
            </w:r>
            <w:r w:rsidRPr="00540CDD">
              <w:rPr>
                <w:spacing w:val="-2"/>
                <w:sz w:val="22"/>
                <w:szCs w:val="22"/>
              </w:rPr>
              <w:t>a</w:t>
            </w:r>
            <w:r w:rsidRPr="00540CDD">
              <w:rPr>
                <w:spacing w:val="2"/>
                <w:sz w:val="22"/>
                <w:szCs w:val="22"/>
              </w:rPr>
              <w:t>r</w:t>
            </w:r>
            <w:r w:rsidRPr="00540CDD">
              <w:rPr>
                <w:spacing w:val="-2"/>
                <w:sz w:val="22"/>
                <w:szCs w:val="22"/>
              </w:rPr>
              <w:t>i</w:t>
            </w:r>
            <w:r w:rsidRPr="00540CDD">
              <w:rPr>
                <w:sz w:val="22"/>
                <w:szCs w:val="22"/>
              </w:rPr>
              <w:t>o</w:t>
            </w:r>
            <w:r w:rsidRPr="00540CDD">
              <w:rPr>
                <w:spacing w:val="2"/>
                <w:sz w:val="22"/>
                <w:szCs w:val="22"/>
              </w:rPr>
              <w:t>u</w:t>
            </w:r>
            <w:r w:rsidRPr="00540CDD">
              <w:rPr>
                <w:sz w:val="22"/>
                <w:szCs w:val="22"/>
              </w:rPr>
              <w:t>s</w:t>
            </w:r>
            <w:r w:rsidRPr="00540CDD">
              <w:rPr>
                <w:spacing w:val="11"/>
                <w:sz w:val="22"/>
                <w:szCs w:val="22"/>
              </w:rPr>
              <w:t xml:space="preserve"> </w:t>
            </w:r>
            <w:r w:rsidRPr="00540CDD">
              <w:rPr>
                <w:sz w:val="22"/>
                <w:szCs w:val="22"/>
              </w:rPr>
              <w:t>s</w:t>
            </w:r>
            <w:r w:rsidRPr="00540CDD">
              <w:rPr>
                <w:spacing w:val="1"/>
                <w:sz w:val="22"/>
                <w:szCs w:val="22"/>
              </w:rPr>
              <w:t>o</w:t>
            </w:r>
            <w:r w:rsidRPr="00540CDD">
              <w:rPr>
                <w:spacing w:val="-1"/>
                <w:sz w:val="22"/>
                <w:szCs w:val="22"/>
              </w:rPr>
              <w:t>u</w:t>
            </w:r>
            <w:r w:rsidRPr="00540CDD">
              <w:rPr>
                <w:spacing w:val="1"/>
                <w:sz w:val="22"/>
                <w:szCs w:val="22"/>
              </w:rPr>
              <w:t>r</w:t>
            </w:r>
            <w:r w:rsidRPr="00540CDD">
              <w:rPr>
                <w:sz w:val="22"/>
                <w:szCs w:val="22"/>
              </w:rPr>
              <w:t>ce</w:t>
            </w:r>
            <w:r w:rsidRPr="00540CDD">
              <w:rPr>
                <w:spacing w:val="-2"/>
                <w:sz w:val="22"/>
                <w:szCs w:val="22"/>
              </w:rPr>
              <w:t>s</w:t>
            </w:r>
            <w:r w:rsidRPr="00540CDD">
              <w:rPr>
                <w:sz w:val="22"/>
                <w:szCs w:val="22"/>
              </w:rPr>
              <w:t>,</w:t>
            </w:r>
            <w:r w:rsidRPr="00540CDD">
              <w:rPr>
                <w:spacing w:val="16"/>
                <w:sz w:val="22"/>
                <w:szCs w:val="22"/>
              </w:rPr>
              <w:t xml:space="preserve"> </w:t>
            </w:r>
            <w:r w:rsidRPr="00540CDD">
              <w:rPr>
                <w:spacing w:val="-1"/>
                <w:sz w:val="22"/>
                <w:szCs w:val="22"/>
              </w:rPr>
              <w:t>a</w:t>
            </w:r>
            <w:r w:rsidRPr="00540CDD">
              <w:rPr>
                <w:spacing w:val="1"/>
                <w:sz w:val="22"/>
                <w:szCs w:val="22"/>
              </w:rPr>
              <w:t>g</w:t>
            </w:r>
            <w:r w:rsidRPr="00540CDD">
              <w:rPr>
                <w:sz w:val="22"/>
                <w:szCs w:val="22"/>
              </w:rPr>
              <w:t>gr</w:t>
            </w:r>
            <w:r w:rsidRPr="00540CDD">
              <w:rPr>
                <w:spacing w:val="2"/>
                <w:sz w:val="22"/>
                <w:szCs w:val="22"/>
              </w:rPr>
              <w:t>e</w:t>
            </w:r>
            <w:r w:rsidRPr="00540CDD">
              <w:rPr>
                <w:spacing w:val="-1"/>
                <w:sz w:val="22"/>
                <w:szCs w:val="22"/>
              </w:rPr>
              <w:t>ga</w:t>
            </w:r>
            <w:r w:rsidRPr="00540CDD">
              <w:rPr>
                <w:spacing w:val="2"/>
                <w:sz w:val="22"/>
                <w:szCs w:val="22"/>
              </w:rPr>
              <w:t>t</w:t>
            </w:r>
            <w:r w:rsidRPr="00540CDD">
              <w:rPr>
                <w:sz w:val="22"/>
                <w:szCs w:val="22"/>
              </w:rPr>
              <w:t>e</w:t>
            </w:r>
            <w:r w:rsidRPr="00540CDD">
              <w:rPr>
                <w:spacing w:val="19"/>
                <w:sz w:val="22"/>
                <w:szCs w:val="22"/>
              </w:rPr>
              <w:t xml:space="preserve"> </w:t>
            </w:r>
            <w:r w:rsidRPr="00540CDD">
              <w:rPr>
                <w:spacing w:val="1"/>
                <w:w w:val="103"/>
                <w:sz w:val="22"/>
                <w:szCs w:val="22"/>
              </w:rPr>
              <w:t>a</w:t>
            </w:r>
            <w:r w:rsidRPr="00540CDD">
              <w:rPr>
                <w:spacing w:val="-1"/>
                <w:w w:val="103"/>
                <w:sz w:val="22"/>
                <w:szCs w:val="22"/>
              </w:rPr>
              <w:t>n</w:t>
            </w:r>
            <w:r w:rsidRPr="00540CDD">
              <w:rPr>
                <w:w w:val="103"/>
                <w:sz w:val="22"/>
                <w:szCs w:val="22"/>
              </w:rPr>
              <w:t xml:space="preserve">d </w:t>
            </w:r>
            <w:r w:rsidRPr="00540CDD">
              <w:rPr>
                <w:sz w:val="22"/>
                <w:szCs w:val="22"/>
              </w:rPr>
              <w:t>c</w:t>
            </w:r>
            <w:r w:rsidRPr="00540CDD">
              <w:rPr>
                <w:spacing w:val="1"/>
                <w:sz w:val="22"/>
                <w:szCs w:val="22"/>
              </w:rPr>
              <w:t>o</w:t>
            </w:r>
            <w:r w:rsidRPr="00540CDD">
              <w:rPr>
                <w:spacing w:val="-1"/>
                <w:sz w:val="22"/>
                <w:szCs w:val="22"/>
              </w:rPr>
              <w:t>mpa</w:t>
            </w:r>
            <w:r w:rsidRPr="00540CDD">
              <w:rPr>
                <w:spacing w:val="1"/>
                <w:sz w:val="22"/>
                <w:szCs w:val="22"/>
              </w:rPr>
              <w:t>c</w:t>
            </w:r>
            <w:r w:rsidRPr="00540CDD">
              <w:rPr>
                <w:sz w:val="22"/>
                <w:szCs w:val="22"/>
              </w:rPr>
              <w:t>t</w:t>
            </w:r>
            <w:r w:rsidRPr="00540CDD">
              <w:rPr>
                <w:spacing w:val="37"/>
                <w:sz w:val="22"/>
                <w:szCs w:val="22"/>
              </w:rPr>
              <w:t xml:space="preserve"> </w:t>
            </w:r>
            <w:r w:rsidRPr="00540CDD">
              <w:rPr>
                <w:spacing w:val="-2"/>
                <w:sz w:val="22"/>
                <w:szCs w:val="22"/>
              </w:rPr>
              <w:t>i</w:t>
            </w:r>
            <w:r w:rsidRPr="00540CDD">
              <w:rPr>
                <w:sz w:val="22"/>
                <w:szCs w:val="22"/>
              </w:rPr>
              <w:t>t</w:t>
            </w:r>
            <w:r w:rsidRPr="00540CDD">
              <w:rPr>
                <w:spacing w:val="21"/>
                <w:sz w:val="22"/>
                <w:szCs w:val="22"/>
              </w:rPr>
              <w:t xml:space="preserve"> </w:t>
            </w:r>
            <w:r w:rsidRPr="00540CDD">
              <w:rPr>
                <w:spacing w:val="-2"/>
                <w:sz w:val="22"/>
                <w:szCs w:val="22"/>
              </w:rPr>
              <w:t>f</w:t>
            </w:r>
            <w:r w:rsidRPr="00540CDD">
              <w:rPr>
                <w:spacing w:val="1"/>
                <w:sz w:val="22"/>
                <w:szCs w:val="22"/>
              </w:rPr>
              <w:t>o</w:t>
            </w:r>
            <w:r w:rsidRPr="00540CDD">
              <w:rPr>
                <w:sz w:val="22"/>
                <w:szCs w:val="22"/>
              </w:rPr>
              <w:t>r</w:t>
            </w:r>
            <w:r w:rsidRPr="00540CDD">
              <w:rPr>
                <w:spacing w:val="23"/>
                <w:sz w:val="22"/>
                <w:szCs w:val="22"/>
              </w:rPr>
              <w:t xml:space="preserve"> </w:t>
            </w:r>
            <w:r w:rsidRPr="00540CDD">
              <w:rPr>
                <w:spacing w:val="-1"/>
                <w:sz w:val="22"/>
                <w:szCs w:val="22"/>
              </w:rPr>
              <w:t>ha</w:t>
            </w:r>
            <w:r w:rsidRPr="00540CDD">
              <w:rPr>
                <w:spacing w:val="1"/>
                <w:sz w:val="22"/>
                <w:szCs w:val="22"/>
              </w:rPr>
              <w:t>u</w:t>
            </w:r>
            <w:r w:rsidRPr="00540CDD">
              <w:rPr>
                <w:sz w:val="22"/>
                <w:szCs w:val="22"/>
              </w:rPr>
              <w:t>l</w:t>
            </w:r>
            <w:r w:rsidRPr="00540CDD">
              <w:rPr>
                <w:spacing w:val="-2"/>
                <w:sz w:val="22"/>
                <w:szCs w:val="22"/>
              </w:rPr>
              <w:t>a</w:t>
            </w:r>
            <w:r w:rsidRPr="00540CDD">
              <w:rPr>
                <w:spacing w:val="1"/>
                <w:sz w:val="22"/>
                <w:szCs w:val="22"/>
              </w:rPr>
              <w:t>g</w:t>
            </w:r>
            <w:r w:rsidRPr="00540CDD">
              <w:rPr>
                <w:sz w:val="22"/>
                <w:szCs w:val="22"/>
              </w:rPr>
              <w:t>e</w:t>
            </w:r>
            <w:r w:rsidRPr="00540CDD">
              <w:rPr>
                <w:spacing w:val="35"/>
                <w:sz w:val="22"/>
                <w:szCs w:val="22"/>
              </w:rPr>
              <w:t xml:space="preserve"> </w:t>
            </w:r>
            <w:r w:rsidRPr="00540CDD">
              <w:rPr>
                <w:sz w:val="22"/>
                <w:szCs w:val="22"/>
              </w:rPr>
              <w:t>to</w:t>
            </w:r>
            <w:r w:rsidRPr="00540CDD">
              <w:rPr>
                <w:spacing w:val="20"/>
                <w:sz w:val="22"/>
                <w:szCs w:val="22"/>
              </w:rPr>
              <w:t xml:space="preserve"> </w:t>
            </w:r>
            <w:r w:rsidRPr="00540CDD">
              <w:rPr>
                <w:sz w:val="22"/>
                <w:szCs w:val="22"/>
              </w:rPr>
              <w:t>t</w:t>
            </w:r>
            <w:r w:rsidRPr="00540CDD">
              <w:rPr>
                <w:spacing w:val="1"/>
                <w:sz w:val="22"/>
                <w:szCs w:val="22"/>
              </w:rPr>
              <w:t>h</w:t>
            </w:r>
            <w:r w:rsidRPr="00540CDD">
              <w:rPr>
                <w:sz w:val="22"/>
                <w:szCs w:val="22"/>
              </w:rPr>
              <w:t>e</w:t>
            </w:r>
            <w:r w:rsidRPr="00540CDD">
              <w:rPr>
                <w:spacing w:val="23"/>
                <w:sz w:val="22"/>
                <w:szCs w:val="22"/>
              </w:rPr>
              <w:t xml:space="preserve"> </w:t>
            </w:r>
            <w:r w:rsidRPr="00540CDD">
              <w:rPr>
                <w:spacing w:val="1"/>
                <w:sz w:val="22"/>
                <w:szCs w:val="22"/>
              </w:rPr>
              <w:t>f</w:t>
            </w:r>
            <w:r w:rsidRPr="00540CDD">
              <w:rPr>
                <w:spacing w:val="-2"/>
                <w:sz w:val="22"/>
                <w:szCs w:val="22"/>
              </w:rPr>
              <w:t>i</w:t>
            </w:r>
            <w:r w:rsidRPr="00540CDD">
              <w:rPr>
                <w:spacing w:val="2"/>
                <w:sz w:val="22"/>
                <w:szCs w:val="22"/>
              </w:rPr>
              <w:t>n</w:t>
            </w:r>
            <w:r w:rsidRPr="00540CDD">
              <w:rPr>
                <w:spacing w:val="1"/>
                <w:sz w:val="22"/>
                <w:szCs w:val="22"/>
              </w:rPr>
              <w:t>a</w:t>
            </w:r>
            <w:r w:rsidRPr="00540CDD">
              <w:rPr>
                <w:sz w:val="22"/>
                <w:szCs w:val="22"/>
              </w:rPr>
              <w:t>l</w:t>
            </w:r>
            <w:r w:rsidRPr="00540CDD">
              <w:rPr>
                <w:spacing w:val="25"/>
                <w:sz w:val="22"/>
                <w:szCs w:val="22"/>
              </w:rPr>
              <w:t xml:space="preserve"> </w:t>
            </w:r>
            <w:r w:rsidRPr="00540CDD">
              <w:rPr>
                <w:spacing w:val="1"/>
                <w:sz w:val="22"/>
                <w:szCs w:val="22"/>
              </w:rPr>
              <w:t>d</w:t>
            </w:r>
            <w:r w:rsidRPr="00540CDD">
              <w:rPr>
                <w:sz w:val="22"/>
                <w:szCs w:val="22"/>
              </w:rPr>
              <w:t>i</w:t>
            </w:r>
            <w:r w:rsidRPr="00540CDD">
              <w:rPr>
                <w:spacing w:val="-2"/>
                <w:sz w:val="22"/>
                <w:szCs w:val="22"/>
              </w:rPr>
              <w:t>s</w:t>
            </w:r>
            <w:r w:rsidRPr="00540CDD">
              <w:rPr>
                <w:spacing w:val="2"/>
                <w:sz w:val="22"/>
                <w:szCs w:val="22"/>
              </w:rPr>
              <w:t>p</w:t>
            </w:r>
            <w:r w:rsidRPr="00540CDD">
              <w:rPr>
                <w:sz w:val="22"/>
                <w:szCs w:val="22"/>
              </w:rPr>
              <w:t>os</w:t>
            </w:r>
            <w:r w:rsidRPr="00540CDD">
              <w:rPr>
                <w:spacing w:val="1"/>
                <w:sz w:val="22"/>
                <w:szCs w:val="22"/>
              </w:rPr>
              <w:t>a</w:t>
            </w:r>
            <w:r w:rsidRPr="00540CDD">
              <w:rPr>
                <w:sz w:val="22"/>
                <w:szCs w:val="22"/>
              </w:rPr>
              <w:t>l</w:t>
            </w:r>
            <w:r w:rsidRPr="00540CDD">
              <w:rPr>
                <w:spacing w:val="35"/>
                <w:sz w:val="22"/>
                <w:szCs w:val="22"/>
              </w:rPr>
              <w:t xml:space="preserve"> </w:t>
            </w:r>
            <w:r w:rsidRPr="00540CDD">
              <w:rPr>
                <w:spacing w:val="1"/>
                <w:sz w:val="22"/>
                <w:szCs w:val="22"/>
              </w:rPr>
              <w:t>s</w:t>
            </w:r>
            <w:r w:rsidRPr="00540CDD">
              <w:rPr>
                <w:spacing w:val="-2"/>
                <w:sz w:val="22"/>
                <w:szCs w:val="22"/>
              </w:rPr>
              <w:t>i</w:t>
            </w:r>
            <w:r w:rsidRPr="00540CDD">
              <w:rPr>
                <w:spacing w:val="2"/>
                <w:sz w:val="22"/>
                <w:szCs w:val="22"/>
              </w:rPr>
              <w:t>t</w:t>
            </w:r>
            <w:r w:rsidRPr="00540CDD">
              <w:rPr>
                <w:spacing w:val="-1"/>
                <w:sz w:val="22"/>
                <w:szCs w:val="22"/>
              </w:rPr>
              <w:t>e</w:t>
            </w:r>
            <w:r w:rsidRPr="00540CDD">
              <w:rPr>
                <w:sz w:val="22"/>
                <w:szCs w:val="22"/>
              </w:rPr>
              <w:t>.</w:t>
            </w:r>
            <w:r w:rsidRPr="00540CDD">
              <w:rPr>
                <w:spacing w:val="27"/>
                <w:sz w:val="22"/>
                <w:szCs w:val="22"/>
              </w:rPr>
              <w:t xml:space="preserve">  </w:t>
            </w:r>
            <w:r w:rsidRPr="00540CDD">
              <w:rPr>
                <w:sz w:val="22"/>
                <w:szCs w:val="22"/>
              </w:rPr>
              <w:t>T</w:t>
            </w:r>
            <w:r w:rsidRPr="00540CDD">
              <w:rPr>
                <w:spacing w:val="-1"/>
                <w:sz w:val="22"/>
                <w:szCs w:val="22"/>
              </w:rPr>
              <w:t>h</w:t>
            </w:r>
            <w:r w:rsidRPr="00540CDD">
              <w:rPr>
                <w:spacing w:val="2"/>
                <w:sz w:val="22"/>
                <w:szCs w:val="22"/>
              </w:rPr>
              <w:t>e</w:t>
            </w:r>
            <w:r w:rsidRPr="00540CDD">
              <w:rPr>
                <w:sz w:val="22"/>
                <w:szCs w:val="22"/>
              </w:rPr>
              <w:t>se</w:t>
            </w:r>
            <w:r w:rsidRPr="00540CDD">
              <w:rPr>
                <w:spacing w:val="30"/>
                <w:sz w:val="22"/>
                <w:szCs w:val="22"/>
              </w:rPr>
              <w:t xml:space="preserve"> </w:t>
            </w:r>
            <w:r w:rsidRPr="00540CDD">
              <w:rPr>
                <w:spacing w:val="-1"/>
                <w:sz w:val="22"/>
                <w:szCs w:val="22"/>
              </w:rPr>
              <w:t>fa</w:t>
            </w:r>
            <w:r w:rsidRPr="00540CDD">
              <w:rPr>
                <w:spacing w:val="1"/>
                <w:sz w:val="22"/>
                <w:szCs w:val="22"/>
              </w:rPr>
              <w:t>c</w:t>
            </w:r>
            <w:r w:rsidRPr="00540CDD">
              <w:rPr>
                <w:spacing w:val="-1"/>
                <w:sz w:val="22"/>
                <w:szCs w:val="22"/>
              </w:rPr>
              <w:t>i</w:t>
            </w:r>
            <w:r w:rsidRPr="00540CDD">
              <w:rPr>
                <w:sz w:val="22"/>
                <w:szCs w:val="22"/>
              </w:rPr>
              <w:t>l</w:t>
            </w:r>
            <w:r w:rsidRPr="00540CDD">
              <w:rPr>
                <w:spacing w:val="-1"/>
                <w:sz w:val="22"/>
                <w:szCs w:val="22"/>
              </w:rPr>
              <w:t>i</w:t>
            </w:r>
            <w:r w:rsidRPr="00540CDD">
              <w:rPr>
                <w:spacing w:val="2"/>
                <w:sz w:val="22"/>
                <w:szCs w:val="22"/>
              </w:rPr>
              <w:t>t</w:t>
            </w:r>
            <w:r w:rsidRPr="00540CDD">
              <w:rPr>
                <w:spacing w:val="-2"/>
                <w:sz w:val="22"/>
                <w:szCs w:val="22"/>
              </w:rPr>
              <w:t>i</w:t>
            </w:r>
            <w:r w:rsidRPr="00540CDD">
              <w:rPr>
                <w:spacing w:val="2"/>
                <w:sz w:val="22"/>
                <w:szCs w:val="22"/>
              </w:rPr>
              <w:t>e</w:t>
            </w:r>
            <w:r w:rsidRPr="00540CDD">
              <w:rPr>
                <w:sz w:val="22"/>
                <w:szCs w:val="22"/>
              </w:rPr>
              <w:t>s</w:t>
            </w:r>
            <w:r w:rsidRPr="00540CDD">
              <w:rPr>
                <w:spacing w:val="36"/>
                <w:sz w:val="22"/>
                <w:szCs w:val="22"/>
              </w:rPr>
              <w:t xml:space="preserve"> </w:t>
            </w:r>
            <w:r w:rsidRPr="00540CDD">
              <w:rPr>
                <w:spacing w:val="2"/>
                <w:sz w:val="22"/>
                <w:szCs w:val="22"/>
              </w:rPr>
              <w:t>v</w:t>
            </w:r>
            <w:r w:rsidRPr="00540CDD">
              <w:rPr>
                <w:spacing w:val="-1"/>
                <w:sz w:val="22"/>
                <w:szCs w:val="22"/>
              </w:rPr>
              <w:t>a</w:t>
            </w:r>
            <w:r w:rsidRPr="00540CDD">
              <w:rPr>
                <w:sz w:val="22"/>
                <w:szCs w:val="22"/>
              </w:rPr>
              <w:t>ry</w:t>
            </w:r>
            <w:r w:rsidRPr="00540CDD">
              <w:rPr>
                <w:spacing w:val="26"/>
                <w:sz w:val="22"/>
                <w:szCs w:val="22"/>
              </w:rPr>
              <w:t xml:space="preserve"> </w:t>
            </w:r>
            <w:r w:rsidRPr="00540CDD">
              <w:rPr>
                <w:spacing w:val="-1"/>
                <w:sz w:val="22"/>
                <w:szCs w:val="22"/>
              </w:rPr>
              <w:t>i</w:t>
            </w:r>
            <w:r w:rsidRPr="00540CDD">
              <w:rPr>
                <w:sz w:val="22"/>
                <w:szCs w:val="22"/>
              </w:rPr>
              <w:t>n</w:t>
            </w:r>
            <w:r w:rsidRPr="00540CDD">
              <w:rPr>
                <w:spacing w:val="20"/>
                <w:sz w:val="22"/>
                <w:szCs w:val="22"/>
              </w:rPr>
              <w:t xml:space="preserve"> </w:t>
            </w:r>
            <w:r w:rsidRPr="00540CDD">
              <w:rPr>
                <w:spacing w:val="1"/>
                <w:sz w:val="22"/>
                <w:szCs w:val="22"/>
              </w:rPr>
              <w:t>s</w:t>
            </w:r>
            <w:r w:rsidRPr="00540CDD">
              <w:rPr>
                <w:spacing w:val="-1"/>
                <w:sz w:val="22"/>
                <w:szCs w:val="22"/>
              </w:rPr>
              <w:t>i</w:t>
            </w:r>
            <w:r w:rsidRPr="00540CDD">
              <w:rPr>
                <w:sz w:val="22"/>
                <w:szCs w:val="22"/>
              </w:rPr>
              <w:t>ze</w:t>
            </w:r>
            <w:r w:rsidRPr="00540CDD">
              <w:rPr>
                <w:spacing w:val="25"/>
                <w:sz w:val="22"/>
                <w:szCs w:val="22"/>
              </w:rPr>
              <w:t xml:space="preserve"> </w:t>
            </w:r>
            <w:r w:rsidRPr="00540CDD">
              <w:rPr>
                <w:spacing w:val="-2"/>
                <w:w w:val="103"/>
                <w:sz w:val="22"/>
                <w:szCs w:val="22"/>
              </w:rPr>
              <w:t>f</w:t>
            </w:r>
            <w:r w:rsidRPr="00540CDD">
              <w:rPr>
                <w:spacing w:val="1"/>
                <w:w w:val="103"/>
                <w:sz w:val="22"/>
                <w:szCs w:val="22"/>
              </w:rPr>
              <w:t>ro</w:t>
            </w:r>
            <w:r w:rsidRPr="00540CDD">
              <w:rPr>
                <w:w w:val="103"/>
                <w:sz w:val="22"/>
                <w:szCs w:val="22"/>
              </w:rPr>
              <w:t>m</w:t>
            </w:r>
            <w:r w:rsidRPr="00540CDD">
              <w:rPr>
                <w:sz w:val="22"/>
                <w:szCs w:val="22"/>
              </w:rPr>
              <w:t xml:space="preserve"> 5</w:t>
            </w:r>
            <w:r w:rsidRPr="00540CDD">
              <w:rPr>
                <w:spacing w:val="1"/>
                <w:sz w:val="22"/>
                <w:szCs w:val="22"/>
              </w:rPr>
              <w:t>,</w:t>
            </w:r>
            <w:r w:rsidRPr="00540CDD">
              <w:rPr>
                <w:spacing w:val="-1"/>
                <w:sz w:val="22"/>
                <w:szCs w:val="22"/>
              </w:rPr>
              <w:t>0</w:t>
            </w:r>
            <w:r w:rsidRPr="00540CDD">
              <w:rPr>
                <w:spacing w:val="1"/>
                <w:sz w:val="22"/>
                <w:szCs w:val="22"/>
              </w:rPr>
              <w:t>0</w:t>
            </w:r>
            <w:r w:rsidRPr="00540CDD">
              <w:rPr>
                <w:sz w:val="22"/>
                <w:szCs w:val="22"/>
              </w:rPr>
              <w:t>0</w:t>
            </w:r>
            <w:r w:rsidRPr="00540CDD">
              <w:rPr>
                <w:spacing w:val="15"/>
                <w:sz w:val="22"/>
                <w:szCs w:val="22"/>
              </w:rPr>
              <w:t>m</w:t>
            </w:r>
            <w:r w:rsidRPr="00540CDD">
              <w:rPr>
                <w:spacing w:val="15"/>
                <w:sz w:val="22"/>
                <w:szCs w:val="22"/>
                <w:vertAlign w:val="superscript"/>
              </w:rPr>
              <w:t>2</w:t>
            </w:r>
            <w:r w:rsidRPr="00540CDD">
              <w:rPr>
                <w:spacing w:val="23"/>
                <w:position w:val="10"/>
                <w:sz w:val="22"/>
                <w:szCs w:val="22"/>
              </w:rPr>
              <w:t xml:space="preserve"> </w:t>
            </w:r>
            <w:r w:rsidRPr="00540CDD">
              <w:rPr>
                <w:spacing w:val="2"/>
                <w:sz w:val="22"/>
                <w:szCs w:val="22"/>
              </w:rPr>
              <w:t>t</w:t>
            </w:r>
            <w:r w:rsidRPr="00540CDD">
              <w:rPr>
                <w:sz w:val="22"/>
                <w:szCs w:val="22"/>
              </w:rPr>
              <w:t>o</w:t>
            </w:r>
            <w:r w:rsidRPr="00540CDD">
              <w:rPr>
                <w:spacing w:val="7"/>
                <w:sz w:val="22"/>
                <w:szCs w:val="22"/>
              </w:rPr>
              <w:t xml:space="preserve"> </w:t>
            </w:r>
            <w:r w:rsidRPr="00540CDD">
              <w:rPr>
                <w:spacing w:val="-1"/>
                <w:sz w:val="22"/>
                <w:szCs w:val="22"/>
              </w:rPr>
              <w:t>m</w:t>
            </w:r>
            <w:r w:rsidRPr="00540CDD">
              <w:rPr>
                <w:sz w:val="22"/>
                <w:szCs w:val="22"/>
              </w:rPr>
              <w:t>ore</w:t>
            </w:r>
            <w:r w:rsidRPr="00540CDD">
              <w:rPr>
                <w:spacing w:val="15"/>
                <w:sz w:val="22"/>
                <w:szCs w:val="22"/>
              </w:rPr>
              <w:t xml:space="preserve"> </w:t>
            </w:r>
            <w:r w:rsidRPr="00540CDD">
              <w:rPr>
                <w:sz w:val="22"/>
                <w:szCs w:val="22"/>
              </w:rPr>
              <w:t>t</w:t>
            </w:r>
            <w:r w:rsidRPr="00540CDD">
              <w:rPr>
                <w:spacing w:val="-1"/>
                <w:sz w:val="22"/>
                <w:szCs w:val="22"/>
              </w:rPr>
              <w:t>h</w:t>
            </w:r>
            <w:r w:rsidRPr="00540CDD">
              <w:rPr>
                <w:spacing w:val="1"/>
                <w:sz w:val="22"/>
                <w:szCs w:val="22"/>
              </w:rPr>
              <w:t>a</w:t>
            </w:r>
            <w:r w:rsidRPr="00540CDD">
              <w:rPr>
                <w:sz w:val="22"/>
                <w:szCs w:val="22"/>
              </w:rPr>
              <w:t>n</w:t>
            </w:r>
            <w:r w:rsidRPr="00540CDD">
              <w:rPr>
                <w:spacing w:val="13"/>
                <w:sz w:val="22"/>
                <w:szCs w:val="22"/>
              </w:rPr>
              <w:t xml:space="preserve"> </w:t>
            </w:r>
            <w:r w:rsidRPr="00540CDD">
              <w:rPr>
                <w:sz w:val="22"/>
                <w:szCs w:val="22"/>
              </w:rPr>
              <w:t>1</w:t>
            </w:r>
            <w:r w:rsidRPr="00540CDD">
              <w:rPr>
                <w:spacing w:val="1"/>
                <w:sz w:val="22"/>
                <w:szCs w:val="22"/>
              </w:rPr>
              <w:t>0</w:t>
            </w:r>
            <w:r w:rsidRPr="00540CDD">
              <w:rPr>
                <w:sz w:val="22"/>
                <w:szCs w:val="22"/>
              </w:rPr>
              <w:t>,</w:t>
            </w:r>
            <w:r w:rsidRPr="00540CDD">
              <w:rPr>
                <w:spacing w:val="1"/>
                <w:sz w:val="22"/>
                <w:szCs w:val="22"/>
              </w:rPr>
              <w:t>0</w:t>
            </w:r>
            <w:r w:rsidRPr="00540CDD">
              <w:rPr>
                <w:spacing w:val="-1"/>
                <w:sz w:val="22"/>
                <w:szCs w:val="22"/>
              </w:rPr>
              <w:t>0</w:t>
            </w:r>
            <w:r w:rsidRPr="00540CDD">
              <w:rPr>
                <w:sz w:val="22"/>
                <w:szCs w:val="22"/>
              </w:rPr>
              <w:t>0</w:t>
            </w:r>
            <w:r w:rsidRPr="00540CDD">
              <w:rPr>
                <w:spacing w:val="18"/>
                <w:sz w:val="22"/>
                <w:szCs w:val="22"/>
              </w:rPr>
              <w:t>m</w:t>
            </w:r>
            <w:r w:rsidRPr="00540CDD">
              <w:rPr>
                <w:spacing w:val="18"/>
                <w:sz w:val="22"/>
                <w:szCs w:val="22"/>
                <w:vertAlign w:val="superscript"/>
              </w:rPr>
              <w:t>2</w:t>
            </w:r>
            <w:r w:rsidRPr="00540CDD">
              <w:rPr>
                <w:w w:val="103"/>
                <w:sz w:val="22"/>
                <w:szCs w:val="22"/>
              </w:rPr>
              <w:t>.</w:t>
            </w:r>
          </w:p>
          <w:p w:rsidR="00B3479B" w:rsidRPr="00540CDD" w:rsidRDefault="00B3479B" w:rsidP="00352CE8">
            <w:pPr>
              <w:spacing w:after="120"/>
              <w:contextualSpacing/>
              <w:rPr>
                <w:rFonts w:ascii="Calibri" w:hAnsi="Calibri" w:cs="Arial"/>
                <w:sz w:val="22"/>
                <w:szCs w:val="22"/>
              </w:rPr>
            </w:pPr>
            <w:r w:rsidRPr="008E7661">
              <w:rPr>
                <w:rFonts w:ascii="Cambria" w:hAnsi="Cambria" w:cs="Arial"/>
                <w:b/>
                <w:color w:val="4BACC6"/>
                <w:sz w:val="22"/>
                <w:szCs w:val="22"/>
              </w:rPr>
              <w:t>Outcome/Impact:</w:t>
            </w:r>
            <w:r w:rsidRPr="00540CDD">
              <w:rPr>
                <w:rFonts w:cs="Arial"/>
                <w:sz w:val="22"/>
                <w:szCs w:val="22"/>
              </w:rPr>
              <w:t xml:space="preserve">  </w:t>
            </w:r>
            <w:r w:rsidRPr="00540CDD">
              <w:rPr>
                <w:rFonts w:ascii="Calibri" w:hAnsi="Calibri" w:cs="Arial"/>
                <w:sz w:val="22"/>
                <w:szCs w:val="22"/>
              </w:rPr>
              <w:t>Early, if still slow, signs of increasing LG community recognition of the potential benefits of improved sanitation services, and strong indications that GoI Central Government intends to mainstream performance-based payments.</w:t>
            </w:r>
          </w:p>
          <w:p w:rsidR="00B3479B" w:rsidRPr="00540CDD" w:rsidRDefault="00B3479B" w:rsidP="00352CE8">
            <w:pPr>
              <w:spacing w:before="35"/>
              <w:ind w:right="-20"/>
              <w:rPr>
                <w:rFonts w:eastAsia="Arial" w:cs="Arial"/>
                <w:b/>
                <w:i/>
                <w:color w:val="1A1A1A"/>
                <w:sz w:val="22"/>
                <w:szCs w:val="22"/>
              </w:rPr>
            </w:pPr>
          </w:p>
          <w:p w:rsidR="00B3479B" w:rsidRPr="008E7661" w:rsidRDefault="00B3479B" w:rsidP="00352CE8">
            <w:pPr>
              <w:spacing w:before="35"/>
              <w:ind w:right="-20"/>
              <w:rPr>
                <w:rFonts w:ascii="Cambria" w:eastAsia="Arial" w:hAnsi="Cambria" w:cs="Arial"/>
                <w:b/>
                <w:i/>
                <w:sz w:val="22"/>
                <w:szCs w:val="22"/>
              </w:rPr>
            </w:pPr>
            <w:r w:rsidRPr="008E7661">
              <w:rPr>
                <w:rFonts w:ascii="Cambria" w:eastAsia="Arial" w:hAnsi="Cambria" w:cs="Arial"/>
                <w:b/>
                <w:i/>
                <w:color w:val="1A1A1A"/>
                <w:sz w:val="22"/>
                <w:szCs w:val="22"/>
              </w:rPr>
              <w:t>Goal</w:t>
            </w:r>
            <w:r w:rsidRPr="008E7661">
              <w:rPr>
                <w:rFonts w:ascii="Cambria" w:eastAsia="Arial" w:hAnsi="Cambria" w:cs="Arial"/>
                <w:b/>
                <w:i/>
                <w:color w:val="1A1A1A"/>
                <w:spacing w:val="-14"/>
                <w:sz w:val="22"/>
                <w:szCs w:val="22"/>
              </w:rPr>
              <w:t xml:space="preserve"> </w:t>
            </w:r>
            <w:r w:rsidRPr="008E7661">
              <w:rPr>
                <w:rFonts w:ascii="Cambria" w:eastAsia="Arial" w:hAnsi="Cambria" w:cs="Arial"/>
                <w:b/>
                <w:i/>
                <w:color w:val="1A1A1A"/>
                <w:sz w:val="22"/>
                <w:szCs w:val="22"/>
              </w:rPr>
              <w:t>and</w:t>
            </w:r>
            <w:r w:rsidRPr="008E7661">
              <w:rPr>
                <w:rFonts w:ascii="Cambria" w:eastAsia="Arial" w:hAnsi="Cambria" w:cs="Arial"/>
                <w:b/>
                <w:i/>
                <w:color w:val="1A1A1A"/>
                <w:spacing w:val="12"/>
                <w:sz w:val="22"/>
                <w:szCs w:val="22"/>
              </w:rPr>
              <w:t xml:space="preserve"> </w:t>
            </w:r>
            <w:r w:rsidRPr="008E7661">
              <w:rPr>
                <w:rFonts w:ascii="Cambria" w:eastAsia="Arial" w:hAnsi="Cambria" w:cs="Arial"/>
                <w:b/>
                <w:i/>
                <w:color w:val="1A1A1A"/>
                <w:sz w:val="22"/>
                <w:szCs w:val="22"/>
              </w:rPr>
              <w:t>Strategic</w:t>
            </w:r>
            <w:r w:rsidRPr="008E7661">
              <w:rPr>
                <w:rFonts w:ascii="Cambria" w:eastAsia="Arial" w:hAnsi="Cambria" w:cs="Arial"/>
                <w:b/>
                <w:i/>
                <w:color w:val="1A1A1A"/>
                <w:spacing w:val="24"/>
                <w:sz w:val="22"/>
                <w:szCs w:val="22"/>
              </w:rPr>
              <w:t xml:space="preserve"> </w:t>
            </w:r>
            <w:r w:rsidRPr="008E7661">
              <w:rPr>
                <w:rFonts w:ascii="Cambria" w:eastAsia="Arial" w:hAnsi="Cambria" w:cs="Arial"/>
                <w:b/>
                <w:i/>
                <w:color w:val="2A2A2A"/>
                <w:w w:val="106"/>
                <w:sz w:val="22"/>
                <w:szCs w:val="22"/>
              </w:rPr>
              <w:t>Objectives</w:t>
            </w:r>
          </w:p>
          <w:p w:rsidR="00B3479B" w:rsidRPr="00540CDD" w:rsidRDefault="00B3479B" w:rsidP="00352CE8">
            <w:pPr>
              <w:spacing w:after="120"/>
              <w:ind w:right="295"/>
              <w:contextualSpacing/>
              <w:rPr>
                <w:rFonts w:ascii="Calibri" w:eastAsia="Arial" w:hAnsi="Calibri" w:cs="Arial"/>
                <w:color w:val="2A2A2A"/>
                <w:w w:val="108"/>
                <w:sz w:val="22"/>
                <w:szCs w:val="22"/>
              </w:rPr>
            </w:pPr>
            <w:r w:rsidRPr="00540CDD">
              <w:rPr>
                <w:rFonts w:ascii="Calibri" w:eastAsia="Arial" w:hAnsi="Calibri" w:cs="Arial"/>
                <w:color w:val="2A2A2A"/>
                <w:sz w:val="22"/>
                <w:szCs w:val="22"/>
              </w:rPr>
              <w:t>The goal</w:t>
            </w:r>
            <w:r w:rsidRPr="00540CDD">
              <w:rPr>
                <w:rFonts w:ascii="Calibri" w:eastAsia="Arial" w:hAnsi="Calibri" w:cs="Arial"/>
                <w:color w:val="2A2A2A"/>
                <w:spacing w:val="-6"/>
                <w:sz w:val="22"/>
                <w:szCs w:val="22"/>
              </w:rPr>
              <w:t xml:space="preserve"> </w:t>
            </w:r>
            <w:r w:rsidRPr="00540CDD">
              <w:rPr>
                <w:rFonts w:ascii="Calibri" w:eastAsia="Arial" w:hAnsi="Calibri" w:cs="Arial"/>
                <w:color w:val="2A2A2A"/>
                <w:sz w:val="22"/>
                <w:szCs w:val="22"/>
              </w:rPr>
              <w:t>of</w:t>
            </w:r>
            <w:r w:rsidRPr="00540CDD">
              <w:rPr>
                <w:rFonts w:ascii="Calibri" w:eastAsia="Arial" w:hAnsi="Calibri" w:cs="Arial"/>
                <w:color w:val="2A2A2A"/>
                <w:spacing w:val="13"/>
                <w:sz w:val="22"/>
                <w:szCs w:val="22"/>
              </w:rPr>
              <w:t xml:space="preserve"> </w:t>
            </w:r>
            <w:r w:rsidRPr="00540CDD">
              <w:rPr>
                <w:rFonts w:ascii="Calibri" w:eastAsia="Arial" w:hAnsi="Calibri" w:cs="Arial"/>
                <w:color w:val="2A2A2A"/>
                <w:sz w:val="22"/>
                <w:szCs w:val="22"/>
              </w:rPr>
              <w:t>the</w:t>
            </w:r>
            <w:r w:rsidRPr="00540CDD">
              <w:rPr>
                <w:rFonts w:ascii="Calibri" w:eastAsia="Arial" w:hAnsi="Calibri" w:cs="Arial"/>
                <w:color w:val="2A2A2A"/>
                <w:spacing w:val="26"/>
                <w:sz w:val="22"/>
                <w:szCs w:val="22"/>
              </w:rPr>
              <w:t xml:space="preserve"> </w:t>
            </w:r>
            <w:r w:rsidRPr="00540CDD">
              <w:rPr>
                <w:rFonts w:ascii="Calibri" w:eastAsia="Arial" w:hAnsi="Calibri" w:cs="Arial"/>
                <w:color w:val="2A2A2A"/>
                <w:sz w:val="22"/>
                <w:szCs w:val="22"/>
              </w:rPr>
              <w:t>Program</w:t>
            </w:r>
            <w:r w:rsidRPr="00540CDD">
              <w:rPr>
                <w:rFonts w:ascii="Calibri" w:eastAsia="Arial" w:hAnsi="Calibri" w:cs="Arial"/>
                <w:color w:val="2A2A2A"/>
                <w:spacing w:val="9"/>
                <w:sz w:val="22"/>
                <w:szCs w:val="22"/>
              </w:rPr>
              <w:t xml:space="preserve"> </w:t>
            </w:r>
            <w:r w:rsidRPr="00540CDD">
              <w:rPr>
                <w:rFonts w:ascii="Calibri" w:eastAsia="Arial" w:hAnsi="Calibri" w:cs="Arial"/>
                <w:color w:val="2A2A2A"/>
                <w:sz w:val="22"/>
                <w:szCs w:val="22"/>
              </w:rPr>
              <w:t>is</w:t>
            </w:r>
            <w:r w:rsidRPr="00540CDD">
              <w:rPr>
                <w:rFonts w:ascii="Calibri" w:eastAsia="Arial" w:hAnsi="Calibri" w:cs="Arial"/>
                <w:color w:val="2A2A2A"/>
                <w:spacing w:val="-16"/>
                <w:sz w:val="22"/>
                <w:szCs w:val="22"/>
              </w:rPr>
              <w:t xml:space="preserve"> </w:t>
            </w:r>
            <w:r w:rsidRPr="00540CDD">
              <w:rPr>
                <w:rFonts w:ascii="Calibri" w:eastAsia="Arial" w:hAnsi="Calibri" w:cs="Arial"/>
                <w:color w:val="1A1A1A"/>
                <w:sz w:val="22"/>
                <w:szCs w:val="22"/>
              </w:rPr>
              <w:t>to</w:t>
            </w:r>
            <w:r w:rsidRPr="00540CDD">
              <w:rPr>
                <w:rFonts w:ascii="Calibri" w:eastAsia="Arial" w:hAnsi="Calibri" w:cs="Arial"/>
                <w:color w:val="1A1A1A"/>
                <w:spacing w:val="30"/>
                <w:sz w:val="22"/>
                <w:szCs w:val="22"/>
              </w:rPr>
              <w:t xml:space="preserve"> </w:t>
            </w:r>
            <w:r w:rsidRPr="00540CDD">
              <w:rPr>
                <w:rFonts w:ascii="Calibri" w:eastAsia="Arial" w:hAnsi="Calibri" w:cs="Arial"/>
                <w:color w:val="2A2A2A"/>
                <w:sz w:val="22"/>
                <w:szCs w:val="22"/>
              </w:rPr>
              <w:t>increase</w:t>
            </w:r>
            <w:r w:rsidRPr="00540CDD">
              <w:rPr>
                <w:rFonts w:ascii="Calibri" w:eastAsia="Arial" w:hAnsi="Calibri" w:cs="Arial"/>
                <w:color w:val="2A2A2A"/>
                <w:spacing w:val="-1"/>
                <w:sz w:val="22"/>
                <w:szCs w:val="22"/>
              </w:rPr>
              <w:t xml:space="preserve"> </w:t>
            </w:r>
            <w:r w:rsidRPr="00540CDD">
              <w:rPr>
                <w:rFonts w:ascii="Calibri" w:eastAsia="Arial" w:hAnsi="Calibri" w:cs="Arial"/>
                <w:color w:val="2A2A2A"/>
                <w:sz w:val="22"/>
                <w:szCs w:val="22"/>
              </w:rPr>
              <w:t>the</w:t>
            </w:r>
            <w:r w:rsidRPr="00540CDD">
              <w:rPr>
                <w:rFonts w:ascii="Calibri" w:eastAsia="Arial" w:hAnsi="Calibri" w:cs="Arial"/>
                <w:color w:val="2A2A2A"/>
                <w:spacing w:val="30"/>
                <w:sz w:val="22"/>
                <w:szCs w:val="22"/>
              </w:rPr>
              <w:t xml:space="preserve"> </w:t>
            </w:r>
            <w:r w:rsidRPr="00540CDD">
              <w:rPr>
                <w:rFonts w:ascii="Calibri" w:eastAsia="Arial" w:hAnsi="Calibri" w:cs="Arial"/>
                <w:color w:val="1A1A1A"/>
                <w:sz w:val="22"/>
                <w:szCs w:val="22"/>
              </w:rPr>
              <w:t>provision</w:t>
            </w:r>
            <w:r w:rsidRPr="00540CDD">
              <w:rPr>
                <w:rFonts w:ascii="Calibri" w:eastAsia="Arial" w:hAnsi="Calibri" w:cs="Arial"/>
                <w:color w:val="1A1A1A"/>
                <w:spacing w:val="36"/>
                <w:sz w:val="22"/>
                <w:szCs w:val="22"/>
              </w:rPr>
              <w:t xml:space="preserve"> </w:t>
            </w:r>
            <w:r w:rsidRPr="00540CDD">
              <w:rPr>
                <w:rFonts w:ascii="Calibri" w:eastAsia="Arial" w:hAnsi="Calibri" w:cs="Arial"/>
                <w:color w:val="2A2A2A"/>
                <w:sz w:val="22"/>
                <w:szCs w:val="22"/>
              </w:rPr>
              <w:t>of</w:t>
            </w:r>
            <w:r w:rsidRPr="00540CDD">
              <w:rPr>
                <w:rFonts w:ascii="Calibri" w:eastAsia="Arial" w:hAnsi="Calibri" w:cs="Arial"/>
                <w:color w:val="2A2A2A"/>
                <w:spacing w:val="23"/>
                <w:sz w:val="22"/>
                <w:szCs w:val="22"/>
              </w:rPr>
              <w:t xml:space="preserve"> </w:t>
            </w:r>
            <w:r w:rsidRPr="00540CDD">
              <w:rPr>
                <w:rFonts w:ascii="Calibri" w:eastAsia="Arial" w:hAnsi="Calibri" w:cs="Arial"/>
                <w:color w:val="2A2A2A"/>
                <w:sz w:val="22"/>
                <w:szCs w:val="22"/>
              </w:rPr>
              <w:t>improved</w:t>
            </w:r>
            <w:r w:rsidRPr="00540CDD">
              <w:rPr>
                <w:rFonts w:ascii="Calibri" w:eastAsia="Arial" w:hAnsi="Calibri" w:cs="Arial"/>
                <w:color w:val="2A2A2A"/>
                <w:spacing w:val="53"/>
                <w:sz w:val="22"/>
                <w:szCs w:val="22"/>
              </w:rPr>
              <w:t xml:space="preserve"> </w:t>
            </w:r>
            <w:r w:rsidRPr="00540CDD">
              <w:rPr>
                <w:rFonts w:ascii="Calibri" w:eastAsia="Arial" w:hAnsi="Calibri" w:cs="Arial"/>
                <w:color w:val="2A2A2A"/>
                <w:w w:val="97"/>
                <w:sz w:val="22"/>
                <w:szCs w:val="22"/>
              </w:rPr>
              <w:t>sa</w:t>
            </w:r>
            <w:r w:rsidRPr="00540CDD">
              <w:rPr>
                <w:rFonts w:ascii="Calibri" w:eastAsia="Arial" w:hAnsi="Calibri" w:cs="Arial"/>
                <w:color w:val="2A2A2A"/>
                <w:spacing w:val="-9"/>
                <w:w w:val="97"/>
                <w:sz w:val="22"/>
                <w:szCs w:val="22"/>
              </w:rPr>
              <w:t>n</w:t>
            </w:r>
            <w:r w:rsidRPr="00540CDD">
              <w:rPr>
                <w:rFonts w:ascii="Calibri" w:eastAsia="Arial" w:hAnsi="Calibri" w:cs="Arial"/>
                <w:color w:val="070707"/>
                <w:spacing w:val="-7"/>
                <w:w w:val="172"/>
                <w:sz w:val="22"/>
                <w:szCs w:val="22"/>
              </w:rPr>
              <w:t>i</w:t>
            </w:r>
            <w:r w:rsidRPr="00540CDD">
              <w:rPr>
                <w:rFonts w:ascii="Calibri" w:eastAsia="Arial" w:hAnsi="Calibri" w:cs="Arial"/>
                <w:color w:val="2A2A2A"/>
                <w:w w:val="112"/>
                <w:sz w:val="22"/>
                <w:szCs w:val="22"/>
              </w:rPr>
              <w:t>tatio</w:t>
            </w:r>
            <w:r w:rsidRPr="00540CDD">
              <w:rPr>
                <w:rFonts w:ascii="Calibri" w:eastAsia="Arial" w:hAnsi="Calibri" w:cs="Arial"/>
                <w:color w:val="2A2A2A"/>
                <w:w w:val="113"/>
                <w:sz w:val="22"/>
                <w:szCs w:val="22"/>
              </w:rPr>
              <w:t>n</w:t>
            </w:r>
            <w:r w:rsidRPr="00540CDD">
              <w:rPr>
                <w:rFonts w:ascii="Calibri" w:eastAsia="Arial" w:hAnsi="Calibri" w:cs="Arial"/>
                <w:color w:val="2A2A2A"/>
                <w:spacing w:val="-12"/>
                <w:sz w:val="22"/>
                <w:szCs w:val="22"/>
              </w:rPr>
              <w:t xml:space="preserve"> </w:t>
            </w:r>
            <w:r w:rsidRPr="00540CDD">
              <w:rPr>
                <w:rFonts w:ascii="Calibri" w:eastAsia="Arial" w:hAnsi="Calibri" w:cs="Arial"/>
                <w:color w:val="1A1A1A"/>
                <w:sz w:val="22"/>
                <w:szCs w:val="22"/>
              </w:rPr>
              <w:t>facilities</w:t>
            </w:r>
            <w:r w:rsidRPr="00540CDD">
              <w:rPr>
                <w:rFonts w:ascii="Calibri" w:eastAsia="Arial" w:hAnsi="Calibri" w:cs="Arial"/>
                <w:color w:val="1A1A1A"/>
                <w:spacing w:val="36"/>
                <w:sz w:val="22"/>
                <w:szCs w:val="22"/>
              </w:rPr>
              <w:t xml:space="preserve"> </w:t>
            </w:r>
            <w:r w:rsidRPr="00540CDD">
              <w:rPr>
                <w:rFonts w:ascii="Calibri" w:eastAsia="Arial" w:hAnsi="Calibri" w:cs="Arial"/>
                <w:color w:val="1A1A1A"/>
                <w:sz w:val="22"/>
                <w:szCs w:val="22"/>
              </w:rPr>
              <w:t>by</w:t>
            </w:r>
            <w:r w:rsidRPr="00540CDD">
              <w:rPr>
                <w:rFonts w:ascii="Calibri" w:eastAsia="Arial" w:hAnsi="Calibri" w:cs="Arial"/>
                <w:color w:val="1A1A1A"/>
                <w:spacing w:val="4"/>
                <w:sz w:val="22"/>
                <w:szCs w:val="22"/>
              </w:rPr>
              <w:t xml:space="preserve"> </w:t>
            </w:r>
            <w:r w:rsidRPr="00540CDD">
              <w:rPr>
                <w:rFonts w:ascii="Calibri" w:eastAsia="Arial" w:hAnsi="Calibri" w:cs="Arial"/>
                <w:color w:val="1A1A1A"/>
                <w:sz w:val="22"/>
                <w:szCs w:val="22"/>
              </w:rPr>
              <w:t>LGs through the</w:t>
            </w:r>
            <w:r w:rsidRPr="00540CDD">
              <w:rPr>
                <w:rFonts w:ascii="Calibri" w:eastAsia="Arial" w:hAnsi="Calibri" w:cs="Arial"/>
                <w:color w:val="1A1A1A"/>
                <w:spacing w:val="28"/>
                <w:sz w:val="22"/>
                <w:szCs w:val="22"/>
              </w:rPr>
              <w:t xml:space="preserve"> </w:t>
            </w:r>
            <w:r w:rsidRPr="00540CDD">
              <w:rPr>
                <w:rFonts w:ascii="Calibri" w:eastAsia="Arial" w:hAnsi="Calibri" w:cs="Arial"/>
                <w:color w:val="1A1A1A"/>
                <w:w w:val="108"/>
                <w:sz w:val="22"/>
                <w:szCs w:val="22"/>
              </w:rPr>
              <w:t>implementation</w:t>
            </w:r>
            <w:r w:rsidRPr="00540CDD">
              <w:rPr>
                <w:rFonts w:ascii="Calibri" w:eastAsia="Arial" w:hAnsi="Calibri" w:cs="Arial"/>
                <w:color w:val="1A1A1A"/>
                <w:spacing w:val="-23"/>
                <w:w w:val="108"/>
                <w:sz w:val="22"/>
                <w:szCs w:val="22"/>
              </w:rPr>
              <w:t xml:space="preserve"> </w:t>
            </w:r>
            <w:r w:rsidRPr="00540CDD">
              <w:rPr>
                <w:rFonts w:ascii="Calibri" w:eastAsia="Arial" w:hAnsi="Calibri" w:cs="Arial"/>
                <w:color w:val="2A2A2A"/>
                <w:sz w:val="22"/>
                <w:szCs w:val="22"/>
              </w:rPr>
              <w:t>of</w:t>
            </w:r>
            <w:r w:rsidRPr="00540CDD">
              <w:rPr>
                <w:rFonts w:ascii="Calibri" w:eastAsia="Arial" w:hAnsi="Calibri" w:cs="Arial"/>
                <w:color w:val="2A2A2A"/>
                <w:spacing w:val="14"/>
                <w:sz w:val="22"/>
                <w:szCs w:val="22"/>
              </w:rPr>
              <w:t xml:space="preserve"> </w:t>
            </w:r>
            <w:r w:rsidRPr="00540CDD">
              <w:rPr>
                <w:rFonts w:ascii="Calibri" w:eastAsia="Arial" w:hAnsi="Calibri" w:cs="Arial"/>
                <w:color w:val="1A1A1A"/>
                <w:sz w:val="22"/>
                <w:szCs w:val="22"/>
              </w:rPr>
              <w:t>public</w:t>
            </w:r>
            <w:r w:rsidRPr="00540CDD">
              <w:rPr>
                <w:rFonts w:ascii="Calibri" w:eastAsia="Arial" w:hAnsi="Calibri" w:cs="Arial"/>
                <w:color w:val="1A1A1A"/>
                <w:spacing w:val="32"/>
                <w:sz w:val="22"/>
                <w:szCs w:val="22"/>
              </w:rPr>
              <w:t xml:space="preserve"> </w:t>
            </w:r>
            <w:r w:rsidRPr="00540CDD">
              <w:rPr>
                <w:rFonts w:ascii="Calibri" w:eastAsia="Arial" w:hAnsi="Calibri" w:cs="Arial"/>
                <w:color w:val="2A2A2A"/>
                <w:w w:val="107"/>
                <w:sz w:val="22"/>
                <w:szCs w:val="22"/>
              </w:rPr>
              <w:t>sanita</w:t>
            </w:r>
            <w:r w:rsidRPr="00540CDD">
              <w:rPr>
                <w:rFonts w:ascii="Calibri" w:eastAsia="Arial" w:hAnsi="Calibri" w:cs="Arial"/>
                <w:color w:val="2A2A2A"/>
                <w:spacing w:val="-7"/>
                <w:w w:val="107"/>
                <w:sz w:val="22"/>
                <w:szCs w:val="22"/>
              </w:rPr>
              <w:t>t</w:t>
            </w:r>
            <w:r w:rsidRPr="00540CDD">
              <w:rPr>
                <w:rFonts w:ascii="Calibri" w:eastAsia="Arial" w:hAnsi="Calibri" w:cs="Arial"/>
                <w:color w:val="444444"/>
                <w:spacing w:val="-18"/>
                <w:w w:val="172"/>
                <w:sz w:val="22"/>
                <w:szCs w:val="22"/>
              </w:rPr>
              <w:t>i</w:t>
            </w:r>
            <w:r w:rsidRPr="00540CDD">
              <w:rPr>
                <w:rFonts w:ascii="Calibri" w:eastAsia="Arial" w:hAnsi="Calibri" w:cs="Arial"/>
                <w:color w:val="2A2A2A"/>
                <w:w w:val="105"/>
                <w:sz w:val="22"/>
                <w:szCs w:val="22"/>
              </w:rPr>
              <w:t>on</w:t>
            </w:r>
            <w:r w:rsidRPr="00540CDD">
              <w:rPr>
                <w:rFonts w:ascii="Calibri" w:eastAsia="Arial" w:hAnsi="Calibri" w:cs="Arial"/>
                <w:color w:val="2A2A2A"/>
                <w:spacing w:val="-13"/>
                <w:sz w:val="22"/>
                <w:szCs w:val="22"/>
              </w:rPr>
              <w:t xml:space="preserve"> </w:t>
            </w:r>
            <w:r w:rsidRPr="00540CDD">
              <w:rPr>
                <w:rFonts w:ascii="Calibri" w:eastAsia="Arial" w:hAnsi="Calibri" w:cs="Arial"/>
                <w:color w:val="2A2A2A"/>
                <w:w w:val="108"/>
                <w:sz w:val="22"/>
                <w:szCs w:val="22"/>
              </w:rPr>
              <w:t>infrastructure.</w:t>
            </w:r>
          </w:p>
          <w:p w:rsidR="00B3479B" w:rsidRPr="00540CDD" w:rsidRDefault="00B3479B" w:rsidP="00352CE8">
            <w:pPr>
              <w:spacing w:before="89"/>
              <w:ind w:right="-20"/>
              <w:rPr>
                <w:rFonts w:eastAsia="Arial" w:cs="Arial"/>
                <w:sz w:val="22"/>
                <w:szCs w:val="22"/>
              </w:rPr>
            </w:pPr>
            <w:r w:rsidRPr="00540CDD">
              <w:rPr>
                <w:rFonts w:eastAsia="Arial" w:cs="Arial"/>
                <w:color w:val="1A1A1A"/>
                <w:sz w:val="22"/>
                <w:szCs w:val="22"/>
              </w:rPr>
              <w:t>The</w:t>
            </w:r>
            <w:r w:rsidRPr="00540CDD">
              <w:rPr>
                <w:rFonts w:eastAsia="Arial" w:cs="Arial"/>
                <w:color w:val="1A1A1A"/>
                <w:spacing w:val="9"/>
                <w:sz w:val="22"/>
                <w:szCs w:val="22"/>
              </w:rPr>
              <w:t xml:space="preserve"> </w:t>
            </w:r>
            <w:r w:rsidRPr="00540CDD">
              <w:rPr>
                <w:i/>
                <w:color w:val="2A2A2A"/>
                <w:sz w:val="22"/>
                <w:szCs w:val="22"/>
              </w:rPr>
              <w:t>strategic</w:t>
            </w:r>
            <w:r w:rsidRPr="00540CDD">
              <w:rPr>
                <w:i/>
                <w:color w:val="2A2A2A"/>
                <w:spacing w:val="21"/>
                <w:sz w:val="22"/>
                <w:szCs w:val="22"/>
              </w:rPr>
              <w:t xml:space="preserve"> </w:t>
            </w:r>
            <w:r w:rsidRPr="00540CDD">
              <w:rPr>
                <w:i/>
                <w:color w:val="2A2A2A"/>
                <w:sz w:val="22"/>
                <w:szCs w:val="22"/>
              </w:rPr>
              <w:t>objectives</w:t>
            </w:r>
            <w:r w:rsidRPr="00540CDD">
              <w:rPr>
                <w:i/>
                <w:color w:val="2A2A2A"/>
                <w:spacing w:val="12"/>
                <w:sz w:val="22"/>
                <w:szCs w:val="22"/>
              </w:rPr>
              <w:t xml:space="preserve"> </w:t>
            </w:r>
            <w:r w:rsidRPr="00540CDD">
              <w:rPr>
                <w:rFonts w:eastAsia="Arial" w:cs="Arial"/>
                <w:color w:val="2A2A2A"/>
                <w:sz w:val="22"/>
                <w:szCs w:val="22"/>
              </w:rPr>
              <w:t>of</w:t>
            </w:r>
            <w:r w:rsidRPr="00540CDD">
              <w:rPr>
                <w:rFonts w:eastAsia="Arial" w:cs="Arial"/>
                <w:color w:val="2A2A2A"/>
                <w:spacing w:val="13"/>
                <w:sz w:val="22"/>
                <w:szCs w:val="22"/>
              </w:rPr>
              <w:t xml:space="preserve"> </w:t>
            </w:r>
            <w:r w:rsidRPr="00540CDD">
              <w:rPr>
                <w:rFonts w:eastAsia="Arial" w:cs="Arial"/>
                <w:color w:val="2A2A2A"/>
                <w:sz w:val="22"/>
                <w:szCs w:val="22"/>
              </w:rPr>
              <w:t>the</w:t>
            </w:r>
            <w:r w:rsidRPr="00540CDD">
              <w:rPr>
                <w:rFonts w:eastAsia="Arial" w:cs="Arial"/>
                <w:color w:val="2A2A2A"/>
                <w:spacing w:val="16"/>
                <w:sz w:val="22"/>
                <w:szCs w:val="22"/>
              </w:rPr>
              <w:t xml:space="preserve"> </w:t>
            </w:r>
            <w:r w:rsidRPr="00540CDD">
              <w:rPr>
                <w:rFonts w:eastAsia="Arial" w:cs="Arial"/>
                <w:color w:val="2A2A2A"/>
                <w:sz w:val="22"/>
                <w:szCs w:val="22"/>
              </w:rPr>
              <w:t>Program</w:t>
            </w:r>
            <w:r w:rsidRPr="00540CDD">
              <w:rPr>
                <w:rFonts w:eastAsia="Arial" w:cs="Arial"/>
                <w:color w:val="2A2A2A"/>
                <w:spacing w:val="16"/>
                <w:sz w:val="22"/>
                <w:szCs w:val="22"/>
              </w:rPr>
              <w:t xml:space="preserve"> </w:t>
            </w:r>
            <w:r w:rsidRPr="00540CDD">
              <w:rPr>
                <w:rFonts w:eastAsia="Arial" w:cs="Arial"/>
                <w:color w:val="2A2A2A"/>
                <w:w w:val="103"/>
                <w:sz w:val="22"/>
                <w:szCs w:val="22"/>
              </w:rPr>
              <w:t>ar</w:t>
            </w:r>
            <w:r w:rsidRPr="00540CDD">
              <w:rPr>
                <w:rFonts w:eastAsia="Arial" w:cs="Arial"/>
                <w:color w:val="2A2A2A"/>
                <w:spacing w:val="3"/>
                <w:w w:val="103"/>
                <w:sz w:val="22"/>
                <w:szCs w:val="22"/>
              </w:rPr>
              <w:t>e to</w:t>
            </w:r>
            <w:r w:rsidRPr="00540CDD">
              <w:rPr>
                <w:rFonts w:eastAsia="Arial" w:cs="Arial"/>
                <w:color w:val="444444"/>
                <w:w w:val="151"/>
                <w:sz w:val="22"/>
                <w:szCs w:val="22"/>
              </w:rPr>
              <w:t>:</w:t>
            </w:r>
          </w:p>
          <w:p w:rsidR="00B3479B" w:rsidRPr="00540CDD" w:rsidRDefault="00B3479B" w:rsidP="00352CE8">
            <w:pPr>
              <w:pStyle w:val="ListParagraph"/>
              <w:numPr>
                <w:ilvl w:val="0"/>
                <w:numId w:val="39"/>
              </w:numPr>
              <w:spacing w:before="89" w:after="0" w:line="240" w:lineRule="auto"/>
              <w:ind w:right="-20"/>
              <w:rPr>
                <w:rFonts w:eastAsia="Arial" w:cs="Arial"/>
              </w:rPr>
            </w:pPr>
            <w:r w:rsidRPr="00540CDD">
              <w:rPr>
                <w:rFonts w:eastAsia="Arial" w:cs="Arial"/>
                <w:color w:val="1A1A1A"/>
              </w:rPr>
              <w:t>Increase</w:t>
            </w:r>
            <w:r w:rsidRPr="00540CDD">
              <w:rPr>
                <w:rFonts w:eastAsia="Arial" w:cs="Arial"/>
                <w:color w:val="1A1A1A"/>
                <w:spacing w:val="2"/>
              </w:rPr>
              <w:t xml:space="preserve"> </w:t>
            </w:r>
            <w:r w:rsidRPr="00540CDD">
              <w:rPr>
                <w:rFonts w:eastAsia="Arial" w:cs="Arial"/>
                <w:color w:val="1A1A1A"/>
                <w:w w:val="88"/>
              </w:rPr>
              <w:t>LG</w:t>
            </w:r>
            <w:r w:rsidRPr="00540CDD">
              <w:rPr>
                <w:rFonts w:eastAsia="Arial" w:cs="Arial"/>
                <w:color w:val="1A1A1A"/>
                <w:spacing w:val="8"/>
                <w:w w:val="88"/>
              </w:rPr>
              <w:t xml:space="preserve"> </w:t>
            </w:r>
            <w:r w:rsidRPr="00540CDD">
              <w:rPr>
                <w:rFonts w:eastAsia="Arial" w:cs="Arial"/>
                <w:color w:val="1A1A1A"/>
              </w:rPr>
              <w:t>investment</w:t>
            </w:r>
            <w:r w:rsidRPr="00540CDD">
              <w:rPr>
                <w:rFonts w:eastAsia="Arial" w:cs="Arial"/>
                <w:color w:val="1A1A1A"/>
                <w:spacing w:val="45"/>
              </w:rPr>
              <w:t xml:space="preserve"> </w:t>
            </w:r>
            <w:r w:rsidRPr="00540CDD">
              <w:rPr>
                <w:rFonts w:eastAsia="Arial" w:cs="Arial"/>
                <w:color w:val="1A1A1A"/>
              </w:rPr>
              <w:t>in</w:t>
            </w:r>
            <w:r w:rsidRPr="00540CDD">
              <w:rPr>
                <w:rFonts w:eastAsia="Arial" w:cs="Arial"/>
                <w:color w:val="1A1A1A"/>
                <w:spacing w:val="17"/>
              </w:rPr>
              <w:t xml:space="preserve"> </w:t>
            </w:r>
            <w:r w:rsidRPr="00540CDD">
              <w:rPr>
                <w:rFonts w:eastAsia="Arial" w:cs="Arial"/>
                <w:color w:val="2A2A2A"/>
              </w:rPr>
              <w:t>sanitation</w:t>
            </w:r>
            <w:r w:rsidRPr="00540CDD">
              <w:rPr>
                <w:rFonts w:eastAsia="Arial" w:cs="Arial"/>
                <w:color w:val="2A2A2A"/>
                <w:spacing w:val="29"/>
              </w:rPr>
              <w:t xml:space="preserve"> </w:t>
            </w:r>
            <w:r w:rsidRPr="00540CDD">
              <w:rPr>
                <w:rFonts w:eastAsia="Arial" w:cs="Arial"/>
                <w:color w:val="2A2A2A"/>
                <w:w w:val="109"/>
              </w:rPr>
              <w:t>infrastructure</w:t>
            </w:r>
            <w:r w:rsidRPr="00540CDD">
              <w:rPr>
                <w:rFonts w:eastAsia="Arial" w:cs="Arial"/>
                <w:color w:val="2A2A2A"/>
                <w:spacing w:val="-21"/>
                <w:w w:val="109"/>
              </w:rPr>
              <w:t xml:space="preserve"> </w:t>
            </w:r>
            <w:r w:rsidRPr="00540CDD">
              <w:rPr>
                <w:rFonts w:eastAsia="Arial" w:cs="Arial"/>
                <w:color w:val="2A2A2A"/>
              </w:rPr>
              <w:t>that</w:t>
            </w:r>
            <w:r w:rsidRPr="00540CDD">
              <w:rPr>
                <w:rFonts w:eastAsia="Arial" w:cs="Arial"/>
                <w:color w:val="2A2A2A"/>
                <w:spacing w:val="42"/>
              </w:rPr>
              <w:t xml:space="preserve"> </w:t>
            </w:r>
            <w:r w:rsidRPr="00540CDD">
              <w:rPr>
                <w:rFonts w:eastAsia="Arial" w:cs="Arial"/>
                <w:color w:val="2A2A2A"/>
              </w:rPr>
              <w:t>will</w:t>
            </w:r>
            <w:r w:rsidRPr="00540CDD">
              <w:rPr>
                <w:rFonts w:eastAsia="Arial" w:cs="Arial"/>
                <w:color w:val="2A2A2A"/>
                <w:spacing w:val="16"/>
              </w:rPr>
              <w:t xml:space="preserve"> </w:t>
            </w:r>
            <w:r w:rsidRPr="00540CDD">
              <w:rPr>
                <w:rFonts w:eastAsia="Arial" w:cs="Arial"/>
                <w:color w:val="2A2A2A"/>
                <w:w w:val="109"/>
              </w:rPr>
              <w:t>contribute</w:t>
            </w:r>
            <w:r w:rsidRPr="00540CDD">
              <w:rPr>
                <w:rFonts w:eastAsia="Arial" w:cs="Arial"/>
                <w:color w:val="2A2A2A"/>
                <w:spacing w:val="-11"/>
                <w:w w:val="109"/>
              </w:rPr>
              <w:t xml:space="preserve"> </w:t>
            </w:r>
            <w:r w:rsidRPr="00540CDD">
              <w:rPr>
                <w:rFonts w:eastAsia="Arial" w:cs="Arial"/>
                <w:color w:val="1A1A1A"/>
              </w:rPr>
              <w:t>to</w:t>
            </w:r>
            <w:r w:rsidRPr="00540CDD">
              <w:rPr>
                <w:rFonts w:eastAsia="Arial" w:cs="Arial"/>
                <w:color w:val="1A1A1A"/>
                <w:spacing w:val="20"/>
              </w:rPr>
              <w:t xml:space="preserve"> </w:t>
            </w:r>
            <w:r w:rsidRPr="00540CDD">
              <w:rPr>
                <w:rFonts w:eastAsia="Arial" w:cs="Arial"/>
                <w:color w:val="2A2A2A"/>
              </w:rPr>
              <w:t>meeting</w:t>
            </w:r>
            <w:r w:rsidRPr="00540CDD">
              <w:rPr>
                <w:rFonts w:eastAsia="Arial" w:cs="Arial"/>
                <w:color w:val="2A2A2A"/>
                <w:spacing w:val="34"/>
              </w:rPr>
              <w:t xml:space="preserve"> </w:t>
            </w:r>
            <w:r w:rsidRPr="00540CDD">
              <w:rPr>
                <w:rFonts w:eastAsia="Arial" w:cs="Arial"/>
                <w:color w:val="1A1A1A"/>
                <w:w w:val="113"/>
              </w:rPr>
              <w:t>the</w:t>
            </w:r>
            <w:r w:rsidRPr="00540CDD">
              <w:rPr>
                <w:rFonts w:eastAsia="Arial" w:cs="Arial"/>
              </w:rPr>
              <w:t xml:space="preserve"> </w:t>
            </w:r>
            <w:r w:rsidRPr="00540CDD">
              <w:rPr>
                <w:rFonts w:eastAsia="Arial" w:cs="Arial"/>
                <w:color w:val="1A1A1A"/>
              </w:rPr>
              <w:t>Partner</w:t>
            </w:r>
            <w:r w:rsidRPr="00540CDD">
              <w:rPr>
                <w:rFonts w:eastAsia="Arial" w:cs="Arial"/>
                <w:color w:val="1A1A1A"/>
                <w:spacing w:val="24"/>
              </w:rPr>
              <w:t xml:space="preserve"> </w:t>
            </w:r>
            <w:r w:rsidRPr="00540CDD">
              <w:rPr>
                <w:rFonts w:eastAsia="Arial" w:cs="Arial"/>
                <w:color w:val="2A2A2A"/>
              </w:rPr>
              <w:t xml:space="preserve">Government </w:t>
            </w:r>
            <w:r w:rsidRPr="00540CDD">
              <w:rPr>
                <w:rFonts w:eastAsia="Arial" w:cs="Arial"/>
                <w:color w:val="2A2A2A"/>
                <w:spacing w:val="3"/>
              </w:rPr>
              <w:t xml:space="preserve"> </w:t>
            </w:r>
            <w:r w:rsidRPr="00540CDD">
              <w:rPr>
                <w:rFonts w:eastAsia="Arial" w:cs="Arial"/>
                <w:color w:val="1A1A1A"/>
              </w:rPr>
              <w:t>and</w:t>
            </w:r>
            <w:r w:rsidRPr="00540CDD">
              <w:rPr>
                <w:rFonts w:eastAsia="Arial" w:cs="Arial"/>
                <w:color w:val="1A1A1A"/>
                <w:spacing w:val="-3"/>
              </w:rPr>
              <w:t xml:space="preserve"> </w:t>
            </w:r>
            <w:r w:rsidRPr="00540CDD">
              <w:rPr>
                <w:rFonts w:eastAsia="Arial" w:cs="Arial"/>
                <w:color w:val="1A1A1A"/>
              </w:rPr>
              <w:t>MDG</w:t>
            </w:r>
            <w:r w:rsidRPr="00540CDD">
              <w:rPr>
                <w:rFonts w:eastAsia="Arial" w:cs="Arial"/>
                <w:color w:val="1A1A1A"/>
                <w:spacing w:val="13"/>
              </w:rPr>
              <w:t xml:space="preserve"> </w:t>
            </w:r>
            <w:r w:rsidRPr="00540CDD">
              <w:rPr>
                <w:rFonts w:eastAsia="Arial" w:cs="Arial"/>
                <w:color w:val="2A2A2A"/>
              </w:rPr>
              <w:t>sanitation</w:t>
            </w:r>
            <w:r w:rsidRPr="00540CDD">
              <w:rPr>
                <w:rFonts w:eastAsia="Arial" w:cs="Arial"/>
                <w:color w:val="2A2A2A"/>
                <w:spacing w:val="48"/>
              </w:rPr>
              <w:t xml:space="preserve"> </w:t>
            </w:r>
            <w:r w:rsidRPr="00540CDD">
              <w:rPr>
                <w:rFonts w:eastAsia="Arial" w:cs="Arial"/>
                <w:color w:val="2A2A2A"/>
              </w:rPr>
              <w:t>service</w:t>
            </w:r>
            <w:r w:rsidRPr="00540CDD">
              <w:rPr>
                <w:rFonts w:eastAsia="Arial" w:cs="Arial"/>
                <w:color w:val="2A2A2A"/>
                <w:spacing w:val="-7"/>
              </w:rPr>
              <w:t xml:space="preserve"> </w:t>
            </w:r>
            <w:r w:rsidRPr="00540CDD">
              <w:rPr>
                <w:rFonts w:eastAsia="Arial" w:cs="Arial"/>
                <w:color w:val="2A2A2A"/>
              </w:rPr>
              <w:t>targets</w:t>
            </w:r>
            <w:r w:rsidRPr="00540CDD">
              <w:rPr>
                <w:rFonts w:eastAsia="Arial" w:cs="Arial"/>
                <w:color w:val="2A2A2A"/>
                <w:spacing w:val="27"/>
              </w:rPr>
              <w:t xml:space="preserve"> </w:t>
            </w:r>
            <w:r w:rsidRPr="00540CDD">
              <w:rPr>
                <w:rFonts w:eastAsia="Arial" w:cs="Arial"/>
                <w:color w:val="2A2A2A"/>
              </w:rPr>
              <w:t>by</w:t>
            </w:r>
            <w:r w:rsidRPr="00540CDD">
              <w:rPr>
                <w:rFonts w:eastAsia="Arial" w:cs="Arial"/>
                <w:color w:val="2A2A2A"/>
                <w:spacing w:val="6"/>
              </w:rPr>
              <w:t xml:space="preserve"> </w:t>
            </w:r>
            <w:r w:rsidRPr="00540CDD">
              <w:rPr>
                <w:rFonts w:eastAsia="Arial" w:cs="Arial"/>
                <w:color w:val="2A2A2A"/>
              </w:rPr>
              <w:t>providing</w:t>
            </w:r>
            <w:r w:rsidRPr="00540CDD">
              <w:rPr>
                <w:rFonts w:eastAsia="Arial" w:cs="Arial"/>
                <w:color w:val="2A2A2A"/>
                <w:spacing w:val="39"/>
              </w:rPr>
              <w:t xml:space="preserve"> </w:t>
            </w:r>
            <w:r w:rsidRPr="00540CDD">
              <w:rPr>
                <w:rFonts w:eastAsia="Arial" w:cs="Arial"/>
                <w:color w:val="1A1A1A"/>
              </w:rPr>
              <w:t>up</w:t>
            </w:r>
            <w:r w:rsidRPr="00540CDD">
              <w:rPr>
                <w:rFonts w:eastAsia="Arial" w:cs="Arial"/>
                <w:color w:val="1A1A1A"/>
                <w:spacing w:val="-2"/>
              </w:rPr>
              <w:t xml:space="preserve"> </w:t>
            </w:r>
            <w:r w:rsidRPr="00540CDD">
              <w:rPr>
                <w:rFonts w:eastAsia="Times New Roman"/>
                <w:i/>
                <w:color w:val="1A1A1A"/>
                <w:w w:val="123"/>
              </w:rPr>
              <w:t xml:space="preserve">to </w:t>
            </w:r>
            <w:r w:rsidRPr="00540CDD">
              <w:rPr>
                <w:rFonts w:eastAsia="Arial" w:cs="Arial"/>
                <w:color w:val="2A2A2A"/>
              </w:rPr>
              <w:t>AUD40</w:t>
            </w:r>
            <w:r w:rsidRPr="00540CDD">
              <w:rPr>
                <w:rFonts w:eastAsia="Arial" w:cs="Arial"/>
                <w:color w:val="2A2A2A"/>
                <w:spacing w:val="-3"/>
              </w:rPr>
              <w:t xml:space="preserve"> </w:t>
            </w:r>
            <w:r w:rsidRPr="00540CDD">
              <w:rPr>
                <w:rFonts w:eastAsia="Arial" w:cs="Arial"/>
                <w:color w:val="1A1A1A"/>
              </w:rPr>
              <w:t>million</w:t>
            </w:r>
            <w:r w:rsidRPr="00540CDD">
              <w:rPr>
                <w:rFonts w:eastAsia="Arial" w:cs="Arial"/>
                <w:color w:val="1A1A1A"/>
                <w:spacing w:val="41"/>
              </w:rPr>
              <w:t xml:space="preserve"> </w:t>
            </w:r>
            <w:r w:rsidRPr="00540CDD">
              <w:rPr>
                <w:rFonts w:eastAsia="Arial" w:cs="Arial"/>
                <w:color w:val="1A1A1A"/>
              </w:rPr>
              <w:t>in</w:t>
            </w:r>
            <w:r w:rsidRPr="00540CDD">
              <w:rPr>
                <w:rFonts w:eastAsia="Arial" w:cs="Arial"/>
                <w:color w:val="1A1A1A"/>
                <w:spacing w:val="11"/>
              </w:rPr>
              <w:t xml:space="preserve"> </w:t>
            </w:r>
            <w:r w:rsidRPr="00540CDD">
              <w:rPr>
                <w:rFonts w:eastAsia="Arial" w:cs="Arial"/>
                <w:color w:val="2A2A2A"/>
                <w:w w:val="107"/>
              </w:rPr>
              <w:t>output-based</w:t>
            </w:r>
            <w:r w:rsidRPr="00540CDD">
              <w:rPr>
                <w:rFonts w:eastAsia="Arial" w:cs="Arial"/>
                <w:color w:val="2A2A2A"/>
                <w:spacing w:val="-11"/>
                <w:w w:val="107"/>
              </w:rPr>
              <w:t xml:space="preserve"> </w:t>
            </w:r>
            <w:r w:rsidRPr="00540CDD">
              <w:rPr>
                <w:rFonts w:eastAsia="Arial" w:cs="Arial"/>
                <w:color w:val="2A2A2A"/>
              </w:rPr>
              <w:t>grants</w:t>
            </w:r>
            <w:r w:rsidRPr="00540CDD">
              <w:rPr>
                <w:rFonts w:eastAsia="Arial" w:cs="Arial"/>
                <w:color w:val="2A2A2A"/>
                <w:spacing w:val="2"/>
              </w:rPr>
              <w:t xml:space="preserve"> </w:t>
            </w:r>
            <w:r w:rsidRPr="00540CDD">
              <w:rPr>
                <w:rFonts w:eastAsia="Arial" w:cs="Arial"/>
                <w:color w:val="2A2A2A"/>
              </w:rPr>
              <w:t>to</w:t>
            </w:r>
            <w:r w:rsidRPr="00540CDD">
              <w:rPr>
                <w:rFonts w:eastAsia="Arial" w:cs="Arial"/>
                <w:color w:val="2A2A2A"/>
                <w:spacing w:val="35"/>
              </w:rPr>
              <w:t xml:space="preserve"> </w:t>
            </w:r>
            <w:r w:rsidRPr="00540CDD">
              <w:rPr>
                <w:rFonts w:eastAsia="Arial" w:cs="Arial"/>
                <w:color w:val="1A1A1A"/>
              </w:rPr>
              <w:t>approximately</w:t>
            </w:r>
            <w:r w:rsidRPr="00540CDD">
              <w:rPr>
                <w:rFonts w:eastAsia="Arial" w:cs="Arial"/>
                <w:color w:val="1A1A1A"/>
                <w:spacing w:val="49"/>
              </w:rPr>
              <w:t xml:space="preserve"> </w:t>
            </w:r>
            <w:r w:rsidRPr="00540CDD">
              <w:rPr>
                <w:rFonts w:eastAsia="Arial" w:cs="Arial"/>
                <w:color w:val="1A1A1A"/>
              </w:rPr>
              <w:t>40</w:t>
            </w:r>
            <w:r w:rsidRPr="00540CDD">
              <w:rPr>
                <w:rFonts w:eastAsia="Arial" w:cs="Arial"/>
                <w:color w:val="1A1A1A"/>
                <w:spacing w:val="-8"/>
              </w:rPr>
              <w:t xml:space="preserve"> </w:t>
            </w:r>
            <w:r w:rsidRPr="00540CDD">
              <w:rPr>
                <w:rFonts w:eastAsia="Arial" w:cs="Arial"/>
                <w:color w:val="1A1A1A"/>
                <w:w w:val="90"/>
              </w:rPr>
              <w:t>LGs</w:t>
            </w:r>
            <w:r w:rsidRPr="00540CDD">
              <w:rPr>
                <w:rFonts w:eastAsia="Arial" w:cs="Arial"/>
                <w:color w:val="1A1A1A"/>
                <w:spacing w:val="-7"/>
                <w:w w:val="90"/>
              </w:rPr>
              <w:t xml:space="preserve"> </w:t>
            </w:r>
            <w:r w:rsidRPr="00540CDD">
              <w:rPr>
                <w:rFonts w:eastAsia="Arial" w:cs="Arial"/>
                <w:color w:val="1A1A1A"/>
              </w:rPr>
              <w:t>that</w:t>
            </w:r>
            <w:r w:rsidRPr="00540CDD">
              <w:rPr>
                <w:rFonts w:eastAsia="Arial" w:cs="Arial"/>
                <w:color w:val="1A1A1A"/>
                <w:spacing w:val="35"/>
              </w:rPr>
              <w:t xml:space="preserve"> </w:t>
            </w:r>
            <w:r w:rsidRPr="00540CDD">
              <w:rPr>
                <w:rFonts w:eastAsia="Arial" w:cs="Arial"/>
                <w:color w:val="1A1A1A"/>
              </w:rPr>
              <w:t>are</w:t>
            </w:r>
            <w:r w:rsidRPr="00540CDD">
              <w:rPr>
                <w:rFonts w:eastAsia="Arial" w:cs="Arial"/>
                <w:color w:val="1A1A1A"/>
                <w:spacing w:val="13"/>
              </w:rPr>
              <w:t xml:space="preserve"> </w:t>
            </w:r>
            <w:r w:rsidRPr="00540CDD">
              <w:rPr>
                <w:rFonts w:eastAsia="Arial" w:cs="Arial"/>
                <w:color w:val="2A2A2A"/>
              </w:rPr>
              <w:t>w</w:t>
            </w:r>
            <w:r w:rsidRPr="00540CDD">
              <w:rPr>
                <w:rFonts w:eastAsia="Arial" w:cs="Arial"/>
                <w:color w:val="2A2A2A"/>
                <w:spacing w:val="-22"/>
              </w:rPr>
              <w:t>i</w:t>
            </w:r>
            <w:r w:rsidRPr="00540CDD">
              <w:rPr>
                <w:rFonts w:eastAsia="Arial" w:cs="Arial"/>
                <w:color w:val="070707"/>
              </w:rPr>
              <w:t>ll</w:t>
            </w:r>
            <w:r w:rsidRPr="00540CDD">
              <w:rPr>
                <w:rFonts w:eastAsia="Arial" w:cs="Arial"/>
                <w:color w:val="070707"/>
                <w:spacing w:val="-15"/>
              </w:rPr>
              <w:t>i</w:t>
            </w:r>
            <w:r w:rsidRPr="00540CDD">
              <w:rPr>
                <w:rFonts w:eastAsia="Arial" w:cs="Arial"/>
                <w:color w:val="2A2A2A"/>
              </w:rPr>
              <w:t>ng</w:t>
            </w:r>
            <w:r w:rsidRPr="00540CDD">
              <w:rPr>
                <w:rFonts w:eastAsia="Arial" w:cs="Arial"/>
                <w:color w:val="2A2A2A"/>
                <w:spacing w:val="30"/>
              </w:rPr>
              <w:t xml:space="preserve"> </w:t>
            </w:r>
            <w:r w:rsidRPr="00540CDD">
              <w:rPr>
                <w:rFonts w:eastAsia="Arial" w:cs="Arial"/>
                <w:color w:val="2A2A2A"/>
              </w:rPr>
              <w:t>to</w:t>
            </w:r>
            <w:r w:rsidRPr="00540CDD">
              <w:rPr>
                <w:rFonts w:eastAsia="Arial" w:cs="Arial"/>
                <w:color w:val="2A2A2A"/>
                <w:spacing w:val="29"/>
              </w:rPr>
              <w:t xml:space="preserve"> </w:t>
            </w:r>
            <w:r w:rsidRPr="00540CDD">
              <w:rPr>
                <w:rFonts w:eastAsia="Arial" w:cs="Arial"/>
                <w:color w:val="1A1A1A"/>
                <w:w w:val="108"/>
              </w:rPr>
              <w:t>pre­</w:t>
            </w:r>
            <w:r w:rsidRPr="00540CDD">
              <w:rPr>
                <w:rFonts w:eastAsia="Arial" w:cs="Arial"/>
                <w:color w:val="2A2A2A"/>
              </w:rPr>
              <w:t>finance</w:t>
            </w:r>
            <w:r w:rsidRPr="00540CDD">
              <w:rPr>
                <w:rFonts w:eastAsia="Arial" w:cs="Arial"/>
                <w:color w:val="2A2A2A"/>
                <w:spacing w:val="15"/>
              </w:rPr>
              <w:t xml:space="preserve"> </w:t>
            </w:r>
            <w:r w:rsidRPr="00540CDD">
              <w:rPr>
                <w:rFonts w:eastAsia="Arial" w:cs="Arial"/>
                <w:color w:val="2A2A2A"/>
              </w:rPr>
              <w:t>a</w:t>
            </w:r>
            <w:r w:rsidRPr="00540CDD">
              <w:rPr>
                <w:rFonts w:eastAsia="Arial" w:cs="Arial"/>
                <w:color w:val="2A2A2A"/>
                <w:spacing w:val="-1"/>
              </w:rPr>
              <w:t xml:space="preserve"> </w:t>
            </w:r>
            <w:r w:rsidRPr="00540CDD">
              <w:rPr>
                <w:rFonts w:eastAsia="Arial" w:cs="Arial"/>
                <w:color w:val="1A1A1A"/>
              </w:rPr>
              <w:t>total</w:t>
            </w:r>
            <w:r w:rsidRPr="00540CDD">
              <w:rPr>
                <w:rFonts w:eastAsia="Arial" w:cs="Arial"/>
                <w:color w:val="1A1A1A"/>
                <w:spacing w:val="18"/>
              </w:rPr>
              <w:t xml:space="preserve"> </w:t>
            </w:r>
            <w:r w:rsidRPr="00540CDD">
              <w:rPr>
                <w:rFonts w:eastAsia="Arial" w:cs="Arial"/>
                <w:color w:val="2A2A2A"/>
              </w:rPr>
              <w:t>of</w:t>
            </w:r>
            <w:r w:rsidRPr="00540CDD">
              <w:rPr>
                <w:rFonts w:eastAsia="Arial" w:cs="Arial"/>
                <w:color w:val="2A2A2A"/>
                <w:spacing w:val="20"/>
              </w:rPr>
              <w:t xml:space="preserve"> </w:t>
            </w:r>
            <w:r w:rsidRPr="00540CDD">
              <w:rPr>
                <w:rFonts w:eastAsia="Arial" w:cs="Arial"/>
                <w:color w:val="2A2A2A"/>
                <w:w w:val="105"/>
              </w:rPr>
              <w:t>approximately</w:t>
            </w:r>
            <w:r w:rsidRPr="00540CDD">
              <w:rPr>
                <w:rFonts w:eastAsia="Arial" w:cs="Arial"/>
                <w:color w:val="2A2A2A"/>
                <w:spacing w:val="4"/>
                <w:w w:val="105"/>
              </w:rPr>
              <w:t xml:space="preserve"> </w:t>
            </w:r>
            <w:r w:rsidRPr="00540CDD">
              <w:rPr>
                <w:rFonts w:eastAsia="Arial" w:cs="Arial"/>
                <w:color w:val="2A2A2A"/>
                <w:w w:val="105"/>
              </w:rPr>
              <w:t>AUD6</w:t>
            </w:r>
            <w:r w:rsidRPr="00540CDD">
              <w:rPr>
                <w:rFonts w:eastAsia="Arial" w:cs="Arial"/>
                <w:color w:val="2A2A2A"/>
                <w:spacing w:val="-12"/>
                <w:w w:val="105"/>
              </w:rPr>
              <w:t>1</w:t>
            </w:r>
            <w:r w:rsidRPr="00540CDD">
              <w:rPr>
                <w:rFonts w:eastAsia="Arial" w:cs="Arial"/>
                <w:color w:val="2A2A2A"/>
                <w:w w:val="105"/>
              </w:rPr>
              <w:t>million</w:t>
            </w:r>
            <w:r w:rsidRPr="00540CDD">
              <w:rPr>
                <w:rFonts w:eastAsia="Arial" w:cs="Arial"/>
                <w:color w:val="2A2A2A"/>
                <w:spacing w:val="1"/>
                <w:w w:val="105"/>
              </w:rPr>
              <w:t xml:space="preserve"> </w:t>
            </w:r>
            <w:r w:rsidRPr="00540CDD">
              <w:rPr>
                <w:rFonts w:eastAsia="Arial" w:cs="Arial"/>
                <w:color w:val="2A2A2A"/>
              </w:rPr>
              <w:t>of</w:t>
            </w:r>
            <w:r w:rsidRPr="00540CDD">
              <w:rPr>
                <w:rFonts w:eastAsia="Arial" w:cs="Arial"/>
                <w:color w:val="2A2A2A"/>
                <w:spacing w:val="11"/>
              </w:rPr>
              <w:t xml:space="preserve"> </w:t>
            </w:r>
            <w:r w:rsidRPr="00540CDD">
              <w:rPr>
                <w:rFonts w:eastAsia="Arial" w:cs="Arial"/>
                <w:color w:val="2A2A2A"/>
                <w:w w:val="105"/>
              </w:rPr>
              <w:t>sanita</w:t>
            </w:r>
            <w:r w:rsidRPr="00540CDD">
              <w:rPr>
                <w:rFonts w:eastAsia="Arial" w:cs="Arial"/>
                <w:color w:val="2A2A2A"/>
                <w:spacing w:val="3"/>
                <w:w w:val="105"/>
              </w:rPr>
              <w:t>t</w:t>
            </w:r>
            <w:r w:rsidRPr="00540CDD">
              <w:rPr>
                <w:rFonts w:eastAsia="Arial" w:cs="Arial"/>
                <w:color w:val="444444"/>
                <w:spacing w:val="-18"/>
                <w:w w:val="172"/>
              </w:rPr>
              <w:t>i</w:t>
            </w:r>
            <w:r w:rsidRPr="00540CDD">
              <w:rPr>
                <w:rFonts w:eastAsia="Arial" w:cs="Arial"/>
                <w:color w:val="2A2A2A"/>
                <w:w w:val="105"/>
              </w:rPr>
              <w:t>on</w:t>
            </w:r>
            <w:r w:rsidRPr="00540CDD">
              <w:rPr>
                <w:rFonts w:eastAsia="Arial" w:cs="Arial"/>
                <w:color w:val="2A2A2A"/>
                <w:spacing w:val="-4"/>
              </w:rPr>
              <w:t xml:space="preserve"> </w:t>
            </w:r>
            <w:r w:rsidRPr="00540CDD">
              <w:rPr>
                <w:rFonts w:eastAsia="Arial" w:cs="Arial"/>
                <w:color w:val="2A2A2A"/>
                <w:w w:val="108"/>
              </w:rPr>
              <w:t>infrastructure</w:t>
            </w:r>
            <w:r w:rsidRPr="00540CDD">
              <w:rPr>
                <w:rFonts w:eastAsia="Arial" w:cs="Arial"/>
                <w:color w:val="2A2A2A"/>
                <w:spacing w:val="-13"/>
                <w:w w:val="108"/>
              </w:rPr>
              <w:t xml:space="preserve"> </w:t>
            </w:r>
            <w:r w:rsidRPr="00540CDD">
              <w:rPr>
                <w:rFonts w:eastAsia="Arial" w:cs="Arial"/>
                <w:color w:val="1A1A1A"/>
              </w:rPr>
              <w:t>during</w:t>
            </w:r>
            <w:r w:rsidRPr="00540CDD">
              <w:rPr>
                <w:rFonts w:eastAsia="Arial" w:cs="Arial"/>
                <w:color w:val="1A1A1A"/>
                <w:spacing w:val="25"/>
              </w:rPr>
              <w:t xml:space="preserve"> </w:t>
            </w:r>
            <w:r w:rsidRPr="00540CDD">
              <w:rPr>
                <w:rFonts w:eastAsia="Arial" w:cs="Arial"/>
                <w:color w:val="2A2A2A"/>
                <w:w w:val="113"/>
              </w:rPr>
              <w:t xml:space="preserve">the </w:t>
            </w:r>
            <w:r w:rsidRPr="00540CDD">
              <w:rPr>
                <w:rFonts w:eastAsia="Arial" w:cs="Arial"/>
                <w:color w:val="2A2A2A"/>
              </w:rPr>
              <w:t>three-year</w:t>
            </w:r>
            <w:r w:rsidRPr="00540CDD">
              <w:rPr>
                <w:rFonts w:eastAsia="Arial" w:cs="Arial"/>
                <w:color w:val="2A2A2A"/>
                <w:spacing w:val="37"/>
              </w:rPr>
              <w:t xml:space="preserve"> </w:t>
            </w:r>
            <w:r w:rsidRPr="00540CDD">
              <w:rPr>
                <w:rFonts w:eastAsia="Arial" w:cs="Arial"/>
                <w:color w:val="2A2A2A"/>
              </w:rPr>
              <w:t>period</w:t>
            </w:r>
            <w:r w:rsidRPr="00540CDD">
              <w:rPr>
                <w:rFonts w:eastAsia="Arial" w:cs="Arial"/>
                <w:color w:val="2A2A2A"/>
                <w:spacing w:val="41"/>
              </w:rPr>
              <w:t xml:space="preserve"> </w:t>
            </w:r>
            <w:r w:rsidRPr="00540CDD">
              <w:rPr>
                <w:rFonts w:eastAsia="Arial" w:cs="Arial"/>
                <w:color w:val="1A1A1A"/>
              </w:rPr>
              <w:t>of</w:t>
            </w:r>
            <w:r w:rsidRPr="00540CDD">
              <w:rPr>
                <w:rFonts w:eastAsia="Arial" w:cs="Arial"/>
                <w:color w:val="1A1A1A"/>
                <w:spacing w:val="21"/>
              </w:rPr>
              <w:t xml:space="preserve"> </w:t>
            </w:r>
            <w:r w:rsidRPr="00540CDD">
              <w:rPr>
                <w:rFonts w:eastAsia="Arial" w:cs="Arial"/>
                <w:color w:val="2A2A2A"/>
              </w:rPr>
              <w:t xml:space="preserve">2013-June </w:t>
            </w:r>
            <w:r w:rsidRPr="00540CDD">
              <w:rPr>
                <w:rFonts w:eastAsia="Arial" w:cs="Arial"/>
                <w:color w:val="2A2A2A"/>
                <w:w w:val="103"/>
              </w:rPr>
              <w:t>2015;</w:t>
            </w:r>
          </w:p>
          <w:p w:rsidR="00B3479B" w:rsidRPr="00540CDD" w:rsidRDefault="00B3479B" w:rsidP="00352CE8">
            <w:pPr>
              <w:pStyle w:val="ListParagraph"/>
              <w:numPr>
                <w:ilvl w:val="0"/>
                <w:numId w:val="39"/>
              </w:numPr>
              <w:spacing w:before="89" w:after="0" w:line="240" w:lineRule="auto"/>
              <w:ind w:right="-20"/>
              <w:rPr>
                <w:rFonts w:eastAsia="Arial" w:cs="Arial"/>
              </w:rPr>
            </w:pPr>
            <w:r w:rsidRPr="00540CDD">
              <w:rPr>
                <w:rFonts w:eastAsia="Arial" w:cs="Arial"/>
                <w:color w:val="1A1A1A"/>
              </w:rPr>
              <w:t>Improve</w:t>
            </w:r>
            <w:r w:rsidRPr="00540CDD">
              <w:rPr>
                <w:rFonts w:eastAsia="Arial" w:cs="Arial"/>
                <w:color w:val="1A1A1A"/>
                <w:spacing w:val="46"/>
              </w:rPr>
              <w:t xml:space="preserve"> </w:t>
            </w:r>
            <w:r w:rsidRPr="00540CDD">
              <w:rPr>
                <w:rFonts w:eastAsia="Arial" w:cs="Arial"/>
                <w:color w:val="1A1A1A"/>
              </w:rPr>
              <w:t>governance</w:t>
            </w:r>
            <w:r w:rsidRPr="00540CDD">
              <w:rPr>
                <w:rFonts w:eastAsia="Arial" w:cs="Arial"/>
                <w:color w:val="1A1A1A"/>
                <w:spacing w:val="23"/>
              </w:rPr>
              <w:t xml:space="preserve"> </w:t>
            </w:r>
            <w:r w:rsidRPr="00540CDD">
              <w:rPr>
                <w:rFonts w:eastAsia="Arial" w:cs="Arial"/>
                <w:color w:val="2A2A2A"/>
              </w:rPr>
              <w:t>in</w:t>
            </w:r>
            <w:r w:rsidRPr="00540CDD">
              <w:rPr>
                <w:rFonts w:eastAsia="Arial" w:cs="Arial"/>
                <w:color w:val="2A2A2A"/>
                <w:spacing w:val="2"/>
              </w:rPr>
              <w:t xml:space="preserve"> </w:t>
            </w:r>
            <w:r w:rsidRPr="00540CDD">
              <w:rPr>
                <w:rFonts w:eastAsia="Arial" w:cs="Arial"/>
                <w:color w:val="2A2A2A"/>
              </w:rPr>
              <w:t>the</w:t>
            </w:r>
            <w:r w:rsidRPr="00540CDD">
              <w:rPr>
                <w:rFonts w:eastAsia="Arial" w:cs="Arial"/>
                <w:color w:val="2A2A2A"/>
                <w:spacing w:val="25"/>
              </w:rPr>
              <w:t xml:space="preserve"> </w:t>
            </w:r>
            <w:r w:rsidRPr="00540CDD">
              <w:rPr>
                <w:rFonts w:eastAsia="Arial" w:cs="Arial"/>
                <w:color w:val="2A2A2A"/>
                <w:w w:val="105"/>
              </w:rPr>
              <w:t>sanita</w:t>
            </w:r>
            <w:r w:rsidRPr="00540CDD">
              <w:rPr>
                <w:rFonts w:eastAsia="Arial" w:cs="Arial"/>
                <w:color w:val="2A2A2A"/>
                <w:spacing w:val="3"/>
                <w:w w:val="105"/>
              </w:rPr>
              <w:t>t</w:t>
            </w:r>
            <w:r w:rsidRPr="00540CDD">
              <w:rPr>
                <w:rFonts w:eastAsia="Arial" w:cs="Arial"/>
                <w:color w:val="444444"/>
                <w:spacing w:val="-8"/>
                <w:w w:val="172"/>
              </w:rPr>
              <w:t>i</w:t>
            </w:r>
            <w:r w:rsidRPr="00540CDD">
              <w:rPr>
                <w:rFonts w:eastAsia="Arial" w:cs="Arial"/>
                <w:color w:val="2A2A2A"/>
                <w:w w:val="110"/>
              </w:rPr>
              <w:t>on</w:t>
            </w:r>
            <w:r w:rsidRPr="00540CDD">
              <w:rPr>
                <w:rFonts w:eastAsia="Arial" w:cs="Arial"/>
                <w:color w:val="2A2A2A"/>
                <w:spacing w:val="-10"/>
              </w:rPr>
              <w:t xml:space="preserve"> </w:t>
            </w:r>
            <w:r w:rsidRPr="00540CDD">
              <w:rPr>
                <w:rFonts w:eastAsia="Arial" w:cs="Arial"/>
                <w:color w:val="2A2A2A"/>
              </w:rPr>
              <w:t>sector</w:t>
            </w:r>
            <w:r w:rsidRPr="00540CDD">
              <w:rPr>
                <w:rFonts w:eastAsia="Arial" w:cs="Arial"/>
                <w:color w:val="2A2A2A"/>
                <w:spacing w:val="22"/>
              </w:rPr>
              <w:t xml:space="preserve"> </w:t>
            </w:r>
            <w:r w:rsidRPr="00540CDD">
              <w:rPr>
                <w:rFonts w:eastAsia="Arial" w:cs="Arial"/>
                <w:color w:val="2A2A2A"/>
              </w:rPr>
              <w:t>of</w:t>
            </w:r>
            <w:r w:rsidRPr="00540CDD">
              <w:rPr>
                <w:rFonts w:eastAsia="Arial" w:cs="Arial"/>
                <w:color w:val="2A2A2A"/>
                <w:spacing w:val="4"/>
              </w:rPr>
              <w:t xml:space="preserve"> </w:t>
            </w:r>
            <w:r w:rsidRPr="00540CDD">
              <w:rPr>
                <w:rFonts w:eastAsia="Arial" w:cs="Arial"/>
                <w:color w:val="2A2A2A"/>
              </w:rPr>
              <w:t>these</w:t>
            </w:r>
            <w:r w:rsidRPr="00540CDD">
              <w:rPr>
                <w:rFonts w:eastAsia="Arial" w:cs="Arial"/>
                <w:color w:val="2A2A2A"/>
                <w:spacing w:val="16"/>
              </w:rPr>
              <w:t xml:space="preserve"> </w:t>
            </w:r>
            <w:r w:rsidRPr="00540CDD">
              <w:rPr>
                <w:rFonts w:eastAsia="Arial" w:cs="Arial"/>
                <w:color w:val="1A1A1A"/>
                <w:w w:val="87"/>
              </w:rPr>
              <w:t>LGs</w:t>
            </w:r>
            <w:r w:rsidRPr="00540CDD">
              <w:rPr>
                <w:rFonts w:eastAsia="Arial" w:cs="Arial"/>
                <w:color w:val="1A1A1A"/>
                <w:spacing w:val="5"/>
                <w:w w:val="87"/>
              </w:rPr>
              <w:t xml:space="preserve"> </w:t>
            </w:r>
            <w:r w:rsidRPr="00540CDD">
              <w:rPr>
                <w:rFonts w:eastAsia="Arial" w:cs="Arial"/>
                <w:color w:val="2A2A2A"/>
              </w:rPr>
              <w:t>by</w:t>
            </w:r>
            <w:r w:rsidRPr="00540CDD">
              <w:rPr>
                <w:rFonts w:eastAsia="Arial" w:cs="Arial"/>
                <w:color w:val="2A2A2A"/>
                <w:spacing w:val="6"/>
              </w:rPr>
              <w:t xml:space="preserve"> </w:t>
            </w:r>
            <w:r w:rsidRPr="00540CDD">
              <w:rPr>
                <w:rFonts w:eastAsia="Arial" w:cs="Arial"/>
                <w:color w:val="1A1A1A"/>
                <w:w w:val="109"/>
              </w:rPr>
              <w:t>requiring</w:t>
            </w:r>
            <w:r w:rsidRPr="00540CDD">
              <w:rPr>
                <w:rFonts w:eastAsia="Arial" w:cs="Arial"/>
                <w:color w:val="1A1A1A"/>
                <w:spacing w:val="-23"/>
              </w:rPr>
              <w:t xml:space="preserve"> </w:t>
            </w:r>
            <w:r w:rsidRPr="00540CDD">
              <w:rPr>
                <w:rFonts w:eastAsia="Arial" w:cs="Arial"/>
                <w:color w:val="1A1A1A"/>
              </w:rPr>
              <w:t>them</w:t>
            </w:r>
            <w:r w:rsidRPr="00540CDD">
              <w:rPr>
                <w:rFonts w:eastAsia="Arial" w:cs="Arial"/>
                <w:color w:val="1A1A1A"/>
                <w:spacing w:val="30"/>
              </w:rPr>
              <w:t xml:space="preserve"> </w:t>
            </w:r>
            <w:r w:rsidRPr="00540CDD">
              <w:rPr>
                <w:rFonts w:eastAsia="Arial" w:cs="Arial"/>
                <w:color w:val="2A2A2A"/>
              </w:rPr>
              <w:t>to</w:t>
            </w:r>
            <w:r w:rsidRPr="00540CDD">
              <w:rPr>
                <w:rFonts w:eastAsia="Arial" w:cs="Arial"/>
                <w:color w:val="2A2A2A"/>
                <w:spacing w:val="16"/>
              </w:rPr>
              <w:t xml:space="preserve"> </w:t>
            </w:r>
            <w:r w:rsidRPr="00540CDD">
              <w:rPr>
                <w:rFonts w:eastAsia="Arial" w:cs="Arial"/>
                <w:color w:val="1A1A1A"/>
              </w:rPr>
              <w:t>adhere</w:t>
            </w:r>
            <w:r w:rsidRPr="00540CDD">
              <w:rPr>
                <w:rFonts w:eastAsia="Arial" w:cs="Arial"/>
                <w:color w:val="1A1A1A"/>
                <w:spacing w:val="34"/>
              </w:rPr>
              <w:t xml:space="preserve"> </w:t>
            </w:r>
            <w:r w:rsidRPr="00540CDD">
              <w:rPr>
                <w:rFonts w:eastAsia="Arial" w:cs="Arial"/>
                <w:color w:val="1A1A1A"/>
                <w:w w:val="116"/>
              </w:rPr>
              <w:t xml:space="preserve">to </w:t>
            </w:r>
            <w:r w:rsidRPr="00540CDD">
              <w:rPr>
                <w:rFonts w:eastAsia="Arial" w:cs="Arial"/>
                <w:color w:val="1A1A1A"/>
              </w:rPr>
              <w:t>an</w:t>
            </w:r>
            <w:r w:rsidRPr="00540CDD">
              <w:rPr>
                <w:rFonts w:eastAsia="Arial" w:cs="Arial"/>
                <w:color w:val="1A1A1A"/>
                <w:spacing w:val="-9"/>
              </w:rPr>
              <w:t xml:space="preserve"> </w:t>
            </w:r>
            <w:r w:rsidRPr="00540CDD">
              <w:rPr>
                <w:rFonts w:eastAsia="Arial" w:cs="Arial"/>
                <w:color w:val="2A2A2A"/>
              </w:rPr>
              <w:t>agreed</w:t>
            </w:r>
            <w:r w:rsidRPr="00540CDD">
              <w:rPr>
                <w:rFonts w:eastAsia="Arial" w:cs="Arial"/>
                <w:color w:val="2A2A2A"/>
                <w:spacing w:val="21"/>
              </w:rPr>
              <w:t xml:space="preserve"> </w:t>
            </w:r>
            <w:r w:rsidRPr="00540CDD">
              <w:rPr>
                <w:rFonts w:eastAsia="Arial" w:cs="Arial"/>
                <w:color w:val="1A1A1A"/>
              </w:rPr>
              <w:t xml:space="preserve">multi-year </w:t>
            </w:r>
            <w:r w:rsidRPr="00540CDD">
              <w:rPr>
                <w:rFonts w:eastAsia="Arial" w:cs="Arial"/>
                <w:color w:val="2A2A2A"/>
              </w:rPr>
              <w:t>sanitation</w:t>
            </w:r>
            <w:r w:rsidRPr="00540CDD">
              <w:rPr>
                <w:rFonts w:eastAsia="Arial" w:cs="Arial"/>
                <w:color w:val="2A2A2A"/>
                <w:spacing w:val="42"/>
              </w:rPr>
              <w:t xml:space="preserve"> </w:t>
            </w:r>
            <w:r w:rsidRPr="00540CDD">
              <w:rPr>
                <w:rFonts w:eastAsia="Arial" w:cs="Arial"/>
                <w:color w:val="1A1A1A"/>
              </w:rPr>
              <w:t>investment</w:t>
            </w:r>
            <w:r w:rsidRPr="00540CDD">
              <w:rPr>
                <w:rFonts w:eastAsia="Arial" w:cs="Arial"/>
                <w:color w:val="1A1A1A"/>
                <w:spacing w:val="44"/>
              </w:rPr>
              <w:t xml:space="preserve"> </w:t>
            </w:r>
            <w:r w:rsidRPr="00540CDD">
              <w:rPr>
                <w:rFonts w:eastAsia="Arial" w:cs="Arial"/>
                <w:color w:val="2A2A2A"/>
              </w:rPr>
              <w:t>program</w:t>
            </w:r>
            <w:r w:rsidRPr="00540CDD">
              <w:rPr>
                <w:rFonts w:eastAsia="Arial" w:cs="Arial"/>
                <w:color w:val="2A2A2A"/>
                <w:spacing w:val="42"/>
              </w:rPr>
              <w:t xml:space="preserve"> </w:t>
            </w:r>
            <w:r w:rsidRPr="00540CDD">
              <w:rPr>
                <w:rFonts w:eastAsia="Arial" w:cs="Arial"/>
                <w:color w:val="1A1A1A"/>
              </w:rPr>
              <w:t>and</w:t>
            </w:r>
            <w:r w:rsidRPr="00540CDD">
              <w:rPr>
                <w:rFonts w:eastAsia="Arial" w:cs="Arial"/>
                <w:color w:val="1A1A1A"/>
                <w:spacing w:val="-1"/>
              </w:rPr>
              <w:t xml:space="preserve"> </w:t>
            </w:r>
            <w:r w:rsidRPr="00540CDD">
              <w:rPr>
                <w:rFonts w:eastAsia="Arial" w:cs="Arial"/>
                <w:color w:val="1A1A1A"/>
                <w:w w:val="106"/>
              </w:rPr>
              <w:t>improvements</w:t>
            </w:r>
            <w:r w:rsidRPr="00540CDD">
              <w:rPr>
                <w:rFonts w:eastAsia="Arial" w:cs="Arial"/>
                <w:color w:val="1A1A1A"/>
                <w:spacing w:val="-16"/>
                <w:w w:val="106"/>
              </w:rPr>
              <w:t xml:space="preserve"> </w:t>
            </w:r>
            <w:r w:rsidRPr="00540CDD">
              <w:rPr>
                <w:rFonts w:eastAsia="Arial" w:cs="Arial"/>
                <w:color w:val="1A1A1A"/>
              </w:rPr>
              <w:t>in</w:t>
            </w:r>
            <w:r w:rsidRPr="00540CDD">
              <w:rPr>
                <w:rFonts w:eastAsia="Arial" w:cs="Arial"/>
                <w:color w:val="1A1A1A"/>
                <w:spacing w:val="20"/>
              </w:rPr>
              <w:t xml:space="preserve"> </w:t>
            </w:r>
            <w:r w:rsidRPr="00540CDD">
              <w:rPr>
                <w:rFonts w:eastAsia="Arial" w:cs="Arial"/>
                <w:color w:val="2A2A2A"/>
                <w:w w:val="101"/>
              </w:rPr>
              <w:t>governance.</w:t>
            </w:r>
          </w:p>
          <w:p w:rsidR="00B3479B" w:rsidRPr="00540CDD" w:rsidRDefault="00B3479B" w:rsidP="00352CE8">
            <w:pPr>
              <w:spacing w:after="120"/>
              <w:contextualSpacing/>
              <w:rPr>
                <w:rFonts w:cs="Arial"/>
                <w:sz w:val="22"/>
                <w:szCs w:val="22"/>
              </w:rPr>
            </w:pPr>
          </w:p>
          <w:p w:rsidR="00B3479B" w:rsidRPr="00540CDD" w:rsidRDefault="00B3479B" w:rsidP="00352CE8">
            <w:pPr>
              <w:spacing w:after="120"/>
              <w:contextualSpacing/>
              <w:rPr>
                <w:rFonts w:ascii="Calibri" w:hAnsi="Calibri" w:cs="Arial"/>
                <w:sz w:val="22"/>
                <w:szCs w:val="22"/>
              </w:rPr>
            </w:pPr>
            <w:r w:rsidRPr="008E7661">
              <w:rPr>
                <w:rFonts w:ascii="Cambria" w:hAnsi="Cambria" w:cs="Arial"/>
                <w:b/>
                <w:color w:val="4BACC6"/>
                <w:sz w:val="22"/>
                <w:szCs w:val="22"/>
              </w:rPr>
              <w:t>Outputs:</w:t>
            </w:r>
            <w:r w:rsidRPr="00540CDD">
              <w:rPr>
                <w:rFonts w:cs="Arial"/>
                <w:sz w:val="22"/>
                <w:szCs w:val="22"/>
              </w:rPr>
              <w:t xml:space="preserve"> </w:t>
            </w:r>
            <w:r w:rsidRPr="00540CDD">
              <w:rPr>
                <w:rFonts w:ascii="Calibri" w:hAnsi="Calibri" w:cs="Arial"/>
                <w:sz w:val="22"/>
                <w:szCs w:val="22"/>
              </w:rPr>
              <w:t>Some 62,000 beneficiary households will have received a sanitation connection by the end of the programme at current up-take levels.</w:t>
            </w:r>
          </w:p>
          <w:p w:rsidR="00B3479B" w:rsidRPr="00540CDD" w:rsidRDefault="00B3479B" w:rsidP="00352CE8">
            <w:pPr>
              <w:spacing w:after="120"/>
              <w:contextualSpacing/>
              <w:rPr>
                <w:rFonts w:ascii="Calibri" w:hAnsi="Calibri" w:cs="Arial"/>
                <w:b/>
                <w:color w:val="4BACC6"/>
                <w:sz w:val="22"/>
                <w:szCs w:val="22"/>
              </w:rPr>
            </w:pPr>
          </w:p>
          <w:p w:rsidR="00B3479B" w:rsidRPr="00540CDD" w:rsidRDefault="00B3479B" w:rsidP="00352CE8">
            <w:pPr>
              <w:spacing w:after="120"/>
              <w:contextualSpacing/>
              <w:rPr>
                <w:rFonts w:cs="Arial"/>
                <w:b/>
                <w:sz w:val="22"/>
                <w:szCs w:val="22"/>
              </w:rPr>
            </w:pPr>
            <w:r w:rsidRPr="008E7661">
              <w:rPr>
                <w:rFonts w:ascii="Cambria" w:hAnsi="Cambria" w:cs="Arial"/>
                <w:b/>
                <w:color w:val="4BACC6"/>
                <w:sz w:val="22"/>
                <w:szCs w:val="22"/>
              </w:rPr>
              <w:t>Activities:</w:t>
            </w:r>
            <w:r w:rsidRPr="00540CDD">
              <w:rPr>
                <w:rFonts w:cs="Arial"/>
                <w:sz w:val="22"/>
                <w:szCs w:val="22"/>
              </w:rPr>
              <w:t xml:space="preserve"> </w:t>
            </w:r>
            <w:r w:rsidRPr="00540CDD">
              <w:rPr>
                <w:rFonts w:ascii="Calibri" w:hAnsi="Calibri" w:cs="Arial"/>
                <w:sz w:val="22"/>
                <w:szCs w:val="22"/>
              </w:rPr>
              <w:t>Qualifying programmes’ baseline survey; programme preparation; capacity building &amp; community awareness (“socialization”); oversight; independent verification; M&amp;E plan &amp; implementation; communication &amp; public diplomacy, including through “Prakarsa” publication.</w:t>
            </w:r>
          </w:p>
        </w:tc>
      </w:tr>
    </w:tbl>
    <w:p w:rsidR="00B3479B" w:rsidRDefault="00B3479B" w:rsidP="00B3479B">
      <w:pPr>
        <w:spacing w:after="120"/>
        <w:contextualSpacing/>
        <w:rPr>
          <w:rFonts w:ascii="Calibri" w:eastAsia="Calibri" w:hAnsi="Calibri" w:cs="Calibri"/>
          <w:w w:val="103"/>
          <w:sz w:val="20"/>
          <w:szCs w:val="20"/>
        </w:rPr>
      </w:pPr>
    </w:p>
    <w:p w:rsidR="00B3479B" w:rsidRPr="008E7661" w:rsidRDefault="00B3479B" w:rsidP="00B3479B">
      <w:pPr>
        <w:spacing w:after="120"/>
        <w:contextualSpacing/>
        <w:rPr>
          <w:rFonts w:ascii="Cambria" w:hAnsi="Cambria" w:cs="Arial"/>
          <w:b/>
        </w:rPr>
      </w:pPr>
      <w:r w:rsidRPr="008E7661">
        <w:rPr>
          <w:rFonts w:ascii="Cambria" w:hAnsi="Cambria" w:cs="Arial"/>
          <w:b/>
          <w:color w:val="4BACC6"/>
          <w:sz w:val="28"/>
          <w:szCs w:val="28"/>
        </w:rPr>
        <w:t>RESOURCES:</w:t>
      </w:r>
      <w:r w:rsidRPr="008E7661">
        <w:rPr>
          <w:rFonts w:ascii="Cambria" w:hAnsi="Cambria" w:cs="Arial"/>
          <w:b/>
        </w:rPr>
        <w:t xml:space="preserve"> AUD($)40.0 Milllion</w:t>
      </w:r>
    </w:p>
    <w:p w:rsidR="00B3479B" w:rsidRPr="00FE2ACF" w:rsidRDefault="00B3479B" w:rsidP="00B3479B">
      <w:pPr>
        <w:spacing w:after="120"/>
        <w:contextualSpacing/>
        <w:jc w:val="both"/>
        <w:rPr>
          <w:rFonts w:ascii="Calibri" w:hAnsi="Calibri"/>
          <w:sz w:val="22"/>
          <w:szCs w:val="22"/>
        </w:rPr>
      </w:pPr>
      <w:r w:rsidRPr="00FE2ACF">
        <w:rPr>
          <w:rFonts w:ascii="Calibri" w:hAnsi="Calibri"/>
          <w:sz w:val="22"/>
          <w:szCs w:val="22"/>
        </w:rPr>
        <w:t>T</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18"/>
          <w:sz w:val="22"/>
          <w:szCs w:val="22"/>
        </w:rPr>
        <w:t xml:space="preserve"> </w:t>
      </w:r>
      <w:r w:rsidRPr="00FE2ACF">
        <w:rPr>
          <w:rFonts w:ascii="Calibri" w:hAnsi="Calibri"/>
          <w:sz w:val="22"/>
          <w:szCs w:val="22"/>
        </w:rPr>
        <w:t>gr</w:t>
      </w:r>
      <w:r w:rsidRPr="00FE2ACF">
        <w:rPr>
          <w:rFonts w:ascii="Calibri" w:hAnsi="Calibri"/>
          <w:spacing w:val="1"/>
          <w:sz w:val="22"/>
          <w:szCs w:val="22"/>
        </w:rPr>
        <w:t>a</w:t>
      </w:r>
      <w:r w:rsidRPr="00FE2ACF">
        <w:rPr>
          <w:rFonts w:ascii="Calibri" w:hAnsi="Calibri"/>
          <w:spacing w:val="-1"/>
          <w:sz w:val="22"/>
          <w:szCs w:val="22"/>
        </w:rPr>
        <w:t>n</w:t>
      </w:r>
      <w:r w:rsidRPr="00FE2ACF">
        <w:rPr>
          <w:rFonts w:ascii="Calibri" w:hAnsi="Calibri"/>
          <w:sz w:val="22"/>
          <w:szCs w:val="22"/>
        </w:rPr>
        <w:t>t</w:t>
      </w:r>
      <w:r w:rsidRPr="00FE2ACF">
        <w:rPr>
          <w:rFonts w:ascii="Calibri" w:hAnsi="Calibri"/>
          <w:spacing w:val="22"/>
          <w:sz w:val="22"/>
          <w:szCs w:val="22"/>
        </w:rPr>
        <w:t xml:space="preserve"> </w:t>
      </w:r>
      <w:r w:rsidRPr="00FE2ACF">
        <w:rPr>
          <w:rFonts w:ascii="Calibri" w:hAnsi="Calibri"/>
          <w:spacing w:val="-2"/>
          <w:sz w:val="22"/>
          <w:szCs w:val="22"/>
        </w:rPr>
        <w:t>f</w:t>
      </w:r>
      <w:r w:rsidRPr="00FE2ACF">
        <w:rPr>
          <w:rFonts w:ascii="Calibri" w:hAnsi="Calibri"/>
          <w:spacing w:val="1"/>
          <w:sz w:val="22"/>
          <w:szCs w:val="22"/>
        </w:rPr>
        <w:t>o</w:t>
      </w:r>
      <w:r w:rsidRPr="00FE2ACF">
        <w:rPr>
          <w:rFonts w:ascii="Calibri" w:hAnsi="Calibri"/>
          <w:sz w:val="22"/>
          <w:szCs w:val="22"/>
        </w:rPr>
        <w:t>r</w:t>
      </w:r>
      <w:r w:rsidRPr="00FE2ACF">
        <w:rPr>
          <w:rFonts w:ascii="Calibri" w:hAnsi="Calibri"/>
          <w:spacing w:val="16"/>
          <w:sz w:val="22"/>
          <w:szCs w:val="22"/>
        </w:rPr>
        <w:t xml:space="preserve"> </w:t>
      </w:r>
      <w:r w:rsidRPr="00FE2ACF">
        <w:rPr>
          <w:rFonts w:ascii="Calibri" w:hAnsi="Calibri"/>
          <w:spacing w:val="-1"/>
          <w:sz w:val="22"/>
          <w:szCs w:val="22"/>
        </w:rPr>
        <w:t>n</w:t>
      </w:r>
      <w:r w:rsidRPr="00FE2ACF">
        <w:rPr>
          <w:rFonts w:ascii="Calibri" w:hAnsi="Calibri"/>
          <w:spacing w:val="2"/>
          <w:sz w:val="22"/>
          <w:szCs w:val="22"/>
        </w:rPr>
        <w:t>e</w:t>
      </w:r>
      <w:r w:rsidRPr="00FE2ACF">
        <w:rPr>
          <w:rFonts w:ascii="Calibri" w:hAnsi="Calibri"/>
          <w:spacing w:val="-1"/>
          <w:sz w:val="22"/>
          <w:szCs w:val="22"/>
        </w:rPr>
        <w:t>i</w:t>
      </w:r>
      <w:r w:rsidRPr="00FE2ACF">
        <w:rPr>
          <w:rFonts w:ascii="Calibri" w:hAnsi="Calibri"/>
          <w:sz w:val="22"/>
          <w:szCs w:val="22"/>
        </w:rPr>
        <w:t>g</w:t>
      </w:r>
      <w:r w:rsidRPr="00FE2ACF">
        <w:rPr>
          <w:rFonts w:ascii="Calibri" w:hAnsi="Calibri"/>
          <w:spacing w:val="1"/>
          <w:sz w:val="22"/>
          <w:szCs w:val="22"/>
        </w:rPr>
        <w:t>h</w:t>
      </w:r>
      <w:r w:rsidRPr="00FE2ACF">
        <w:rPr>
          <w:rFonts w:ascii="Calibri" w:hAnsi="Calibri"/>
          <w:spacing w:val="-1"/>
          <w:sz w:val="22"/>
          <w:szCs w:val="22"/>
        </w:rPr>
        <w:t>b</w:t>
      </w:r>
      <w:r w:rsidRPr="00FE2ACF">
        <w:rPr>
          <w:rFonts w:ascii="Calibri" w:hAnsi="Calibri"/>
          <w:sz w:val="22"/>
          <w:szCs w:val="22"/>
        </w:rPr>
        <w:t>o</w:t>
      </w:r>
      <w:r w:rsidRPr="00FE2ACF">
        <w:rPr>
          <w:rFonts w:ascii="Calibri" w:hAnsi="Calibri"/>
          <w:spacing w:val="1"/>
          <w:sz w:val="22"/>
          <w:szCs w:val="22"/>
        </w:rPr>
        <w:t>u</w:t>
      </w:r>
      <w:r w:rsidRPr="00FE2ACF">
        <w:rPr>
          <w:rFonts w:ascii="Calibri" w:hAnsi="Calibri"/>
          <w:sz w:val="22"/>
          <w:szCs w:val="22"/>
        </w:rPr>
        <w:t>r</w:t>
      </w:r>
      <w:r w:rsidRPr="00FE2ACF">
        <w:rPr>
          <w:rFonts w:ascii="Calibri" w:hAnsi="Calibri"/>
          <w:spacing w:val="-1"/>
          <w:sz w:val="22"/>
          <w:szCs w:val="22"/>
        </w:rPr>
        <w:t>h</w:t>
      </w:r>
      <w:r w:rsidRPr="00FE2ACF">
        <w:rPr>
          <w:rFonts w:ascii="Calibri" w:hAnsi="Calibri"/>
          <w:spacing w:val="1"/>
          <w:sz w:val="22"/>
          <w:szCs w:val="22"/>
        </w:rPr>
        <w:t>oo</w:t>
      </w:r>
      <w:r w:rsidRPr="00FE2ACF">
        <w:rPr>
          <w:rFonts w:ascii="Calibri" w:hAnsi="Calibri"/>
          <w:sz w:val="22"/>
          <w:szCs w:val="22"/>
        </w:rPr>
        <w:t>d</w:t>
      </w:r>
      <w:r w:rsidRPr="00FE2ACF">
        <w:rPr>
          <w:rFonts w:ascii="Calibri" w:hAnsi="Calibri"/>
          <w:spacing w:val="45"/>
          <w:sz w:val="22"/>
          <w:szCs w:val="22"/>
        </w:rPr>
        <w:t xml:space="preserve"> </w:t>
      </w:r>
      <w:r w:rsidRPr="00FE2ACF">
        <w:rPr>
          <w:rFonts w:ascii="Calibri" w:hAnsi="Calibri"/>
          <w:sz w:val="22"/>
          <w:szCs w:val="22"/>
        </w:rPr>
        <w:t>se</w:t>
      </w:r>
      <w:r w:rsidRPr="00FE2ACF">
        <w:rPr>
          <w:rFonts w:ascii="Calibri" w:hAnsi="Calibri"/>
          <w:spacing w:val="1"/>
          <w:sz w:val="22"/>
          <w:szCs w:val="22"/>
        </w:rPr>
        <w:t>w</w:t>
      </w:r>
      <w:r w:rsidRPr="00FE2ACF">
        <w:rPr>
          <w:rFonts w:ascii="Calibri" w:hAnsi="Calibri"/>
          <w:spacing w:val="-1"/>
          <w:sz w:val="22"/>
          <w:szCs w:val="22"/>
        </w:rPr>
        <w:t>e</w:t>
      </w:r>
      <w:r w:rsidRPr="00FE2ACF">
        <w:rPr>
          <w:rFonts w:ascii="Calibri" w:hAnsi="Calibri"/>
          <w:spacing w:val="1"/>
          <w:sz w:val="22"/>
          <w:szCs w:val="22"/>
        </w:rPr>
        <w:t>r</w:t>
      </w:r>
      <w:r w:rsidRPr="00FE2ACF">
        <w:rPr>
          <w:rFonts w:ascii="Calibri" w:hAnsi="Calibri"/>
          <w:spacing w:val="-1"/>
          <w:sz w:val="22"/>
          <w:szCs w:val="22"/>
        </w:rPr>
        <w:t>a</w:t>
      </w:r>
      <w:r w:rsidRPr="00FE2ACF">
        <w:rPr>
          <w:rFonts w:ascii="Calibri" w:hAnsi="Calibri"/>
          <w:sz w:val="22"/>
          <w:szCs w:val="22"/>
        </w:rPr>
        <w:t>ge</w:t>
      </w:r>
      <w:r w:rsidRPr="00FE2ACF">
        <w:rPr>
          <w:rFonts w:ascii="Calibri" w:hAnsi="Calibri"/>
          <w:spacing w:val="32"/>
          <w:sz w:val="22"/>
          <w:szCs w:val="22"/>
        </w:rPr>
        <w:t xml:space="preserve"> </w:t>
      </w:r>
      <w:r w:rsidRPr="00FE2ACF">
        <w:rPr>
          <w:rFonts w:ascii="Calibri" w:hAnsi="Calibri"/>
          <w:spacing w:val="-1"/>
          <w:sz w:val="22"/>
          <w:szCs w:val="22"/>
        </w:rPr>
        <w:t>p</w:t>
      </w:r>
      <w:r w:rsidRPr="00FE2ACF">
        <w:rPr>
          <w:rFonts w:ascii="Calibri" w:hAnsi="Calibri"/>
          <w:sz w:val="22"/>
          <w:szCs w:val="22"/>
        </w:rPr>
        <w:t>l</w:t>
      </w:r>
      <w:r w:rsidRPr="00FE2ACF">
        <w:rPr>
          <w:rFonts w:ascii="Calibri" w:hAnsi="Calibri"/>
          <w:spacing w:val="-1"/>
          <w:sz w:val="22"/>
          <w:szCs w:val="22"/>
        </w:rPr>
        <w:t>u</w:t>
      </w:r>
      <w:r w:rsidRPr="00FE2ACF">
        <w:rPr>
          <w:rFonts w:ascii="Calibri" w:hAnsi="Calibri"/>
          <w:sz w:val="22"/>
          <w:szCs w:val="22"/>
        </w:rPr>
        <w:t>s</w:t>
      </w:r>
      <w:r w:rsidRPr="00FE2ACF">
        <w:rPr>
          <w:rFonts w:ascii="Calibri" w:hAnsi="Calibri"/>
          <w:spacing w:val="18"/>
          <w:sz w:val="22"/>
          <w:szCs w:val="22"/>
        </w:rPr>
        <w:t xml:space="preserve"> </w:t>
      </w:r>
      <w:r w:rsidRPr="00FE2ACF">
        <w:rPr>
          <w:rFonts w:ascii="Calibri" w:hAnsi="Calibri"/>
          <w:spacing w:val="2"/>
          <w:sz w:val="22"/>
          <w:szCs w:val="22"/>
        </w:rPr>
        <w:t>t</w:t>
      </w:r>
      <w:r w:rsidRPr="00FE2ACF">
        <w:rPr>
          <w:rFonts w:ascii="Calibri" w:hAnsi="Calibri"/>
          <w:sz w:val="22"/>
          <w:szCs w:val="22"/>
        </w:rPr>
        <w:t>r</w:t>
      </w:r>
      <w:r w:rsidRPr="00FE2ACF">
        <w:rPr>
          <w:rFonts w:ascii="Calibri" w:hAnsi="Calibri"/>
          <w:spacing w:val="-1"/>
          <w:sz w:val="22"/>
          <w:szCs w:val="22"/>
        </w:rPr>
        <w:t>ea</w:t>
      </w:r>
      <w:r w:rsidRPr="00FE2ACF">
        <w:rPr>
          <w:rFonts w:ascii="Calibri" w:hAnsi="Calibri"/>
          <w:spacing w:val="2"/>
          <w:sz w:val="22"/>
          <w:szCs w:val="22"/>
        </w:rPr>
        <w:t>t</w:t>
      </w:r>
      <w:r w:rsidRPr="00FE2ACF">
        <w:rPr>
          <w:rFonts w:ascii="Calibri" w:hAnsi="Calibri"/>
          <w:spacing w:val="-1"/>
          <w:sz w:val="22"/>
          <w:szCs w:val="22"/>
        </w:rPr>
        <w:t>m</w:t>
      </w:r>
      <w:r w:rsidRPr="00FE2ACF">
        <w:rPr>
          <w:rFonts w:ascii="Calibri" w:hAnsi="Calibri"/>
          <w:sz w:val="22"/>
          <w:szCs w:val="22"/>
        </w:rPr>
        <w:t>e</w:t>
      </w:r>
      <w:r w:rsidRPr="00FE2ACF">
        <w:rPr>
          <w:rFonts w:ascii="Calibri" w:hAnsi="Calibri"/>
          <w:spacing w:val="1"/>
          <w:sz w:val="22"/>
          <w:szCs w:val="22"/>
        </w:rPr>
        <w:t>n</w:t>
      </w:r>
      <w:r w:rsidRPr="00FE2ACF">
        <w:rPr>
          <w:rFonts w:ascii="Calibri" w:hAnsi="Calibri"/>
          <w:sz w:val="22"/>
          <w:szCs w:val="22"/>
        </w:rPr>
        <w:t>t</w:t>
      </w:r>
      <w:r w:rsidRPr="00FE2ACF">
        <w:rPr>
          <w:rFonts w:ascii="Calibri" w:hAnsi="Calibri"/>
          <w:spacing w:val="33"/>
          <w:sz w:val="22"/>
          <w:szCs w:val="22"/>
        </w:rPr>
        <w:t xml:space="preserve"> </w:t>
      </w:r>
      <w:r w:rsidRPr="00FE2ACF">
        <w:rPr>
          <w:rFonts w:ascii="Calibri" w:hAnsi="Calibri"/>
          <w:spacing w:val="1"/>
          <w:sz w:val="22"/>
          <w:szCs w:val="22"/>
        </w:rPr>
        <w:t>w</w:t>
      </w:r>
      <w:r w:rsidRPr="00FE2ACF">
        <w:rPr>
          <w:rFonts w:ascii="Calibri" w:hAnsi="Calibri"/>
          <w:spacing w:val="-1"/>
          <w:sz w:val="22"/>
          <w:szCs w:val="22"/>
        </w:rPr>
        <w:t>as</w:t>
      </w:r>
      <w:r w:rsidRPr="00FE2ACF">
        <w:rPr>
          <w:rFonts w:ascii="Calibri" w:hAnsi="Calibri"/>
          <w:spacing w:val="14"/>
          <w:sz w:val="22"/>
          <w:szCs w:val="22"/>
        </w:rPr>
        <w:t xml:space="preserve"> </w:t>
      </w:r>
      <w:r w:rsidRPr="00FE2ACF">
        <w:rPr>
          <w:rFonts w:ascii="Calibri" w:hAnsi="Calibri"/>
          <w:spacing w:val="1"/>
          <w:sz w:val="22"/>
          <w:szCs w:val="22"/>
        </w:rPr>
        <w:t>s</w:t>
      </w:r>
      <w:r w:rsidRPr="00FE2ACF">
        <w:rPr>
          <w:rFonts w:ascii="Calibri" w:hAnsi="Calibri"/>
          <w:sz w:val="22"/>
          <w:szCs w:val="22"/>
        </w:rPr>
        <w:t>et</w:t>
      </w:r>
      <w:r w:rsidRPr="00FE2ACF">
        <w:rPr>
          <w:rFonts w:ascii="Calibri" w:hAnsi="Calibri"/>
          <w:spacing w:val="15"/>
          <w:sz w:val="22"/>
          <w:szCs w:val="22"/>
        </w:rPr>
        <w:t xml:space="preserve"> </w:t>
      </w:r>
      <w:r w:rsidRPr="00FE2ACF">
        <w:rPr>
          <w:rFonts w:ascii="Calibri" w:hAnsi="Calibri"/>
          <w:spacing w:val="-1"/>
          <w:sz w:val="22"/>
          <w:szCs w:val="22"/>
        </w:rPr>
        <w:t>a</w:t>
      </w:r>
      <w:r w:rsidRPr="00FE2ACF">
        <w:rPr>
          <w:rFonts w:ascii="Calibri" w:hAnsi="Calibri"/>
          <w:sz w:val="22"/>
          <w:szCs w:val="22"/>
        </w:rPr>
        <w:t>t</w:t>
      </w:r>
      <w:r w:rsidRPr="00FE2ACF">
        <w:rPr>
          <w:rFonts w:ascii="Calibri" w:hAnsi="Calibri"/>
          <w:spacing w:val="14"/>
          <w:sz w:val="22"/>
          <w:szCs w:val="22"/>
        </w:rPr>
        <w:t xml:space="preserve"> </w:t>
      </w:r>
      <w:r w:rsidRPr="00FE2ACF">
        <w:rPr>
          <w:rFonts w:ascii="Calibri" w:hAnsi="Calibri"/>
          <w:sz w:val="22"/>
          <w:szCs w:val="22"/>
        </w:rPr>
        <w:t>IDR</w:t>
      </w:r>
      <w:r w:rsidRPr="00FE2ACF">
        <w:rPr>
          <w:rFonts w:ascii="Calibri" w:hAnsi="Calibri"/>
          <w:spacing w:val="17"/>
          <w:sz w:val="22"/>
          <w:szCs w:val="22"/>
        </w:rPr>
        <w:t xml:space="preserve"> </w:t>
      </w:r>
      <w:r w:rsidRPr="00FE2ACF">
        <w:rPr>
          <w:rFonts w:ascii="Calibri" w:hAnsi="Calibri"/>
          <w:spacing w:val="-1"/>
          <w:sz w:val="22"/>
          <w:szCs w:val="22"/>
        </w:rPr>
        <w:t>4</w:t>
      </w:r>
      <w:r w:rsidRPr="00FE2ACF">
        <w:rPr>
          <w:rFonts w:ascii="Calibri" w:hAnsi="Calibri"/>
          <w:spacing w:val="1"/>
          <w:sz w:val="22"/>
          <w:szCs w:val="22"/>
        </w:rPr>
        <w:t>,0</w:t>
      </w:r>
      <w:r w:rsidRPr="00FE2ACF">
        <w:rPr>
          <w:rFonts w:ascii="Calibri" w:hAnsi="Calibri"/>
          <w:sz w:val="22"/>
          <w:szCs w:val="22"/>
        </w:rPr>
        <w:t>00</w:t>
      </w:r>
      <w:r w:rsidRPr="00FE2ACF">
        <w:rPr>
          <w:rFonts w:ascii="Calibri" w:hAnsi="Calibri"/>
          <w:spacing w:val="1"/>
          <w:sz w:val="22"/>
          <w:szCs w:val="22"/>
        </w:rPr>
        <w:t>,0</w:t>
      </w:r>
      <w:r w:rsidRPr="00FE2ACF">
        <w:rPr>
          <w:rFonts w:ascii="Calibri" w:hAnsi="Calibri"/>
          <w:sz w:val="22"/>
          <w:szCs w:val="22"/>
        </w:rPr>
        <w:t>00</w:t>
      </w:r>
      <w:r w:rsidRPr="00FE2ACF">
        <w:rPr>
          <w:rFonts w:ascii="Calibri" w:hAnsi="Calibri"/>
          <w:spacing w:val="33"/>
          <w:sz w:val="22"/>
          <w:szCs w:val="22"/>
        </w:rPr>
        <w:t xml:space="preserve"> </w:t>
      </w:r>
      <w:r w:rsidRPr="00FE2ACF">
        <w:rPr>
          <w:rFonts w:ascii="Calibri" w:hAnsi="Calibri"/>
          <w:spacing w:val="-1"/>
          <w:w w:val="103"/>
          <w:sz w:val="22"/>
          <w:szCs w:val="22"/>
        </w:rPr>
        <w:t>f</w:t>
      </w:r>
      <w:r w:rsidRPr="00FE2ACF">
        <w:rPr>
          <w:rFonts w:ascii="Calibri" w:hAnsi="Calibri"/>
          <w:w w:val="103"/>
          <w:sz w:val="22"/>
          <w:szCs w:val="22"/>
        </w:rPr>
        <w:t xml:space="preserve">or </w:t>
      </w:r>
      <w:r w:rsidRPr="00FE2ACF">
        <w:rPr>
          <w:rFonts w:ascii="Calibri" w:hAnsi="Calibri"/>
          <w:sz w:val="22"/>
          <w:szCs w:val="22"/>
        </w:rPr>
        <w:t>e</w:t>
      </w:r>
      <w:r w:rsidRPr="00FE2ACF">
        <w:rPr>
          <w:rFonts w:ascii="Calibri" w:hAnsi="Calibri"/>
          <w:spacing w:val="-1"/>
          <w:sz w:val="22"/>
          <w:szCs w:val="22"/>
        </w:rPr>
        <w:t>a</w:t>
      </w:r>
      <w:r w:rsidRPr="00FE2ACF">
        <w:rPr>
          <w:rFonts w:ascii="Calibri" w:hAnsi="Calibri"/>
          <w:sz w:val="22"/>
          <w:szCs w:val="22"/>
        </w:rPr>
        <w:t>ch</w:t>
      </w:r>
      <w:r w:rsidRPr="00FE2ACF">
        <w:rPr>
          <w:rFonts w:ascii="Calibri" w:hAnsi="Calibri"/>
          <w:spacing w:val="13"/>
          <w:sz w:val="22"/>
          <w:szCs w:val="22"/>
        </w:rPr>
        <w:t xml:space="preserve"> </w:t>
      </w:r>
      <w:r w:rsidRPr="00FE2ACF">
        <w:rPr>
          <w:rFonts w:ascii="Calibri" w:hAnsi="Calibri"/>
          <w:sz w:val="22"/>
          <w:szCs w:val="22"/>
        </w:rPr>
        <w:t>ve</w:t>
      </w:r>
      <w:r w:rsidRPr="00FE2ACF">
        <w:rPr>
          <w:rFonts w:ascii="Calibri" w:hAnsi="Calibri"/>
          <w:spacing w:val="1"/>
          <w:sz w:val="22"/>
          <w:szCs w:val="22"/>
        </w:rPr>
        <w:t>r</w:t>
      </w:r>
      <w:r w:rsidRPr="00FE2ACF">
        <w:rPr>
          <w:rFonts w:ascii="Calibri" w:hAnsi="Calibri"/>
          <w:spacing w:val="-1"/>
          <w:sz w:val="22"/>
          <w:szCs w:val="22"/>
        </w:rPr>
        <w:t>i</w:t>
      </w:r>
      <w:r w:rsidRPr="00FE2ACF">
        <w:rPr>
          <w:rFonts w:ascii="Calibri" w:hAnsi="Calibri"/>
          <w:spacing w:val="1"/>
          <w:sz w:val="22"/>
          <w:szCs w:val="22"/>
        </w:rPr>
        <w:t>f</w:t>
      </w:r>
      <w:r w:rsidRPr="00FE2ACF">
        <w:rPr>
          <w:rFonts w:ascii="Calibri" w:hAnsi="Calibri"/>
          <w:spacing w:val="-1"/>
          <w:sz w:val="22"/>
          <w:szCs w:val="22"/>
        </w:rPr>
        <w:t>i</w:t>
      </w:r>
      <w:r w:rsidRPr="00FE2ACF">
        <w:rPr>
          <w:rFonts w:ascii="Calibri" w:hAnsi="Calibri"/>
          <w:sz w:val="22"/>
          <w:szCs w:val="22"/>
        </w:rPr>
        <w:t>ed</w:t>
      </w:r>
      <w:r w:rsidRPr="00FE2ACF">
        <w:rPr>
          <w:rFonts w:ascii="Calibri" w:hAnsi="Calibri"/>
          <w:spacing w:val="20"/>
          <w:sz w:val="22"/>
          <w:szCs w:val="22"/>
        </w:rPr>
        <w:t xml:space="preserve"> </w:t>
      </w:r>
      <w:r w:rsidRPr="00FE2ACF">
        <w:rPr>
          <w:rFonts w:ascii="Calibri" w:hAnsi="Calibri"/>
          <w:sz w:val="22"/>
          <w:szCs w:val="22"/>
        </w:rPr>
        <w:t>c</w:t>
      </w:r>
      <w:r w:rsidRPr="00FE2ACF">
        <w:rPr>
          <w:rFonts w:ascii="Calibri" w:hAnsi="Calibri"/>
          <w:spacing w:val="1"/>
          <w:sz w:val="22"/>
          <w:szCs w:val="22"/>
        </w:rPr>
        <w:t>o</w:t>
      </w:r>
      <w:r w:rsidRPr="00FE2ACF">
        <w:rPr>
          <w:rFonts w:ascii="Calibri" w:hAnsi="Calibri"/>
          <w:spacing w:val="-1"/>
          <w:sz w:val="22"/>
          <w:szCs w:val="22"/>
        </w:rPr>
        <w:t>nn</w:t>
      </w:r>
      <w:r w:rsidRPr="00FE2ACF">
        <w:rPr>
          <w:rFonts w:ascii="Calibri" w:hAnsi="Calibri"/>
          <w:sz w:val="22"/>
          <w:szCs w:val="22"/>
        </w:rPr>
        <w:t>ect</w:t>
      </w:r>
      <w:r w:rsidRPr="00FE2ACF">
        <w:rPr>
          <w:rFonts w:ascii="Calibri" w:hAnsi="Calibri"/>
          <w:spacing w:val="-1"/>
          <w:sz w:val="22"/>
          <w:szCs w:val="22"/>
        </w:rPr>
        <w:t>i</w:t>
      </w:r>
      <w:r w:rsidRPr="00FE2ACF">
        <w:rPr>
          <w:rFonts w:ascii="Calibri" w:hAnsi="Calibri"/>
          <w:sz w:val="22"/>
          <w:szCs w:val="22"/>
        </w:rPr>
        <w:t>on</w:t>
      </w:r>
      <w:r w:rsidRPr="00FE2ACF">
        <w:rPr>
          <w:rFonts w:ascii="Calibri" w:hAnsi="Calibri"/>
          <w:spacing w:val="28"/>
          <w:sz w:val="22"/>
          <w:szCs w:val="22"/>
        </w:rPr>
        <w:t xml:space="preserve"> </w:t>
      </w:r>
      <w:r w:rsidRPr="00FE2ACF">
        <w:rPr>
          <w:rFonts w:ascii="Calibri" w:hAnsi="Calibri"/>
          <w:spacing w:val="2"/>
          <w:sz w:val="22"/>
          <w:szCs w:val="22"/>
        </w:rPr>
        <w:t>t</w:t>
      </w:r>
      <w:r w:rsidRPr="00FE2ACF">
        <w:rPr>
          <w:rFonts w:ascii="Calibri" w:hAnsi="Calibri"/>
          <w:sz w:val="22"/>
          <w:szCs w:val="22"/>
        </w:rPr>
        <w:t>o</w:t>
      </w:r>
      <w:r w:rsidRPr="00FE2ACF">
        <w:rPr>
          <w:rFonts w:ascii="Calibri" w:hAnsi="Calibri"/>
          <w:spacing w:val="6"/>
          <w:sz w:val="22"/>
          <w:szCs w:val="22"/>
        </w:rPr>
        <w:t xml:space="preserve"> </w:t>
      </w:r>
      <w:r w:rsidRPr="00FE2ACF">
        <w:rPr>
          <w:rFonts w:ascii="Calibri" w:hAnsi="Calibri"/>
          <w:sz w:val="22"/>
          <w:szCs w:val="22"/>
        </w:rPr>
        <w:t>a</w:t>
      </w:r>
      <w:r w:rsidRPr="00FE2ACF">
        <w:rPr>
          <w:rFonts w:ascii="Calibri" w:hAnsi="Calibri"/>
          <w:spacing w:val="5"/>
          <w:sz w:val="22"/>
          <w:szCs w:val="22"/>
        </w:rPr>
        <w:t xml:space="preserve"> </w:t>
      </w:r>
      <w:r w:rsidRPr="00FE2ACF">
        <w:rPr>
          <w:rFonts w:ascii="Calibri" w:hAnsi="Calibri"/>
          <w:spacing w:val="-1"/>
          <w:w w:val="103"/>
          <w:sz w:val="22"/>
          <w:szCs w:val="22"/>
        </w:rPr>
        <w:t>h</w:t>
      </w:r>
      <w:r w:rsidRPr="00FE2ACF">
        <w:rPr>
          <w:rFonts w:ascii="Calibri" w:hAnsi="Calibri"/>
          <w:w w:val="103"/>
          <w:sz w:val="22"/>
          <w:szCs w:val="22"/>
        </w:rPr>
        <w:t>o</w:t>
      </w:r>
      <w:r w:rsidRPr="00FE2ACF">
        <w:rPr>
          <w:rFonts w:ascii="Calibri" w:hAnsi="Calibri"/>
          <w:spacing w:val="1"/>
          <w:w w:val="103"/>
          <w:sz w:val="22"/>
          <w:szCs w:val="22"/>
        </w:rPr>
        <w:t>u</w:t>
      </w:r>
      <w:r w:rsidRPr="00FE2ACF">
        <w:rPr>
          <w:rFonts w:ascii="Calibri" w:hAnsi="Calibri"/>
          <w:w w:val="103"/>
          <w:sz w:val="22"/>
          <w:szCs w:val="22"/>
        </w:rPr>
        <w:t>se</w:t>
      </w:r>
      <w:r w:rsidRPr="00FE2ACF">
        <w:rPr>
          <w:rFonts w:ascii="Calibri" w:hAnsi="Calibri"/>
          <w:spacing w:val="-1"/>
          <w:w w:val="103"/>
          <w:sz w:val="22"/>
          <w:szCs w:val="22"/>
        </w:rPr>
        <w:t>h</w:t>
      </w:r>
      <w:r w:rsidRPr="00FE2ACF">
        <w:rPr>
          <w:rFonts w:ascii="Calibri" w:hAnsi="Calibri"/>
          <w:spacing w:val="3"/>
          <w:w w:val="103"/>
          <w:sz w:val="22"/>
          <w:szCs w:val="22"/>
        </w:rPr>
        <w:t>o</w:t>
      </w:r>
      <w:r w:rsidRPr="00FE2ACF">
        <w:rPr>
          <w:rFonts w:ascii="Calibri" w:hAnsi="Calibri"/>
          <w:spacing w:val="-1"/>
          <w:w w:val="103"/>
          <w:sz w:val="22"/>
          <w:szCs w:val="22"/>
        </w:rPr>
        <w:t>ld</w:t>
      </w:r>
      <w:r w:rsidRPr="00FE2ACF">
        <w:rPr>
          <w:rFonts w:ascii="Calibri" w:hAnsi="Calibri"/>
          <w:w w:val="103"/>
          <w:sz w:val="22"/>
          <w:szCs w:val="22"/>
        </w:rPr>
        <w:t>.</w:t>
      </w:r>
      <w:r w:rsidRPr="00FE2ACF">
        <w:rPr>
          <w:rFonts w:ascii="Calibri" w:hAnsi="Calibri"/>
          <w:sz w:val="22"/>
          <w:szCs w:val="22"/>
        </w:rPr>
        <w:t xml:space="preserve">  T</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15"/>
          <w:sz w:val="22"/>
          <w:szCs w:val="22"/>
        </w:rPr>
        <w:t xml:space="preserve"> </w:t>
      </w:r>
      <w:r w:rsidRPr="00FE2ACF">
        <w:rPr>
          <w:rFonts w:ascii="Calibri" w:hAnsi="Calibri"/>
          <w:sz w:val="22"/>
          <w:szCs w:val="22"/>
        </w:rPr>
        <w:t>gr</w:t>
      </w:r>
      <w:r w:rsidRPr="00FE2ACF">
        <w:rPr>
          <w:rFonts w:ascii="Calibri" w:hAnsi="Calibri"/>
          <w:spacing w:val="1"/>
          <w:sz w:val="22"/>
          <w:szCs w:val="22"/>
        </w:rPr>
        <w:t>a</w:t>
      </w:r>
      <w:r w:rsidRPr="00FE2ACF">
        <w:rPr>
          <w:rFonts w:ascii="Calibri" w:hAnsi="Calibri"/>
          <w:spacing w:val="-1"/>
          <w:sz w:val="22"/>
          <w:szCs w:val="22"/>
        </w:rPr>
        <w:t>n</w:t>
      </w:r>
      <w:r w:rsidRPr="00FE2ACF">
        <w:rPr>
          <w:rFonts w:ascii="Calibri" w:hAnsi="Calibri"/>
          <w:sz w:val="22"/>
          <w:szCs w:val="22"/>
        </w:rPr>
        <w:t>t</w:t>
      </w:r>
      <w:r w:rsidRPr="00FE2ACF">
        <w:rPr>
          <w:rFonts w:ascii="Calibri" w:hAnsi="Calibri"/>
          <w:spacing w:val="20"/>
          <w:sz w:val="22"/>
          <w:szCs w:val="22"/>
        </w:rPr>
        <w:t xml:space="preserve"> </w:t>
      </w:r>
      <w:r w:rsidRPr="00FE2ACF">
        <w:rPr>
          <w:rFonts w:ascii="Calibri" w:hAnsi="Calibri"/>
          <w:spacing w:val="-1"/>
          <w:sz w:val="22"/>
          <w:szCs w:val="22"/>
        </w:rPr>
        <w:t>f</w:t>
      </w:r>
      <w:r w:rsidRPr="00FE2ACF">
        <w:rPr>
          <w:rFonts w:ascii="Calibri" w:hAnsi="Calibri"/>
          <w:sz w:val="22"/>
          <w:szCs w:val="22"/>
        </w:rPr>
        <w:t>or</w:t>
      </w:r>
      <w:r w:rsidRPr="00FE2ACF">
        <w:rPr>
          <w:rFonts w:ascii="Calibri" w:hAnsi="Calibri"/>
          <w:spacing w:val="13"/>
          <w:sz w:val="22"/>
          <w:szCs w:val="22"/>
        </w:rPr>
        <w:t xml:space="preserve"> </w:t>
      </w:r>
      <w:r w:rsidRPr="00FE2ACF">
        <w:rPr>
          <w:rFonts w:ascii="Calibri" w:hAnsi="Calibri"/>
          <w:spacing w:val="-1"/>
          <w:sz w:val="22"/>
          <w:szCs w:val="22"/>
        </w:rPr>
        <w:t>n</w:t>
      </w:r>
      <w:r w:rsidRPr="00FE2ACF">
        <w:rPr>
          <w:rFonts w:ascii="Calibri" w:hAnsi="Calibri"/>
          <w:sz w:val="22"/>
          <w:szCs w:val="22"/>
        </w:rPr>
        <w:t>e</w:t>
      </w:r>
      <w:r w:rsidRPr="00FE2ACF">
        <w:rPr>
          <w:rFonts w:ascii="Calibri" w:hAnsi="Calibri"/>
          <w:spacing w:val="-1"/>
          <w:sz w:val="22"/>
          <w:szCs w:val="22"/>
        </w:rPr>
        <w:t>i</w:t>
      </w:r>
      <w:r w:rsidRPr="00FE2ACF">
        <w:rPr>
          <w:rFonts w:ascii="Calibri" w:hAnsi="Calibri"/>
          <w:sz w:val="22"/>
          <w:szCs w:val="22"/>
        </w:rPr>
        <w:t>g</w:t>
      </w:r>
      <w:r w:rsidRPr="00FE2ACF">
        <w:rPr>
          <w:rFonts w:ascii="Calibri" w:hAnsi="Calibri"/>
          <w:spacing w:val="1"/>
          <w:sz w:val="22"/>
          <w:szCs w:val="22"/>
        </w:rPr>
        <w:t>hb</w:t>
      </w:r>
      <w:r w:rsidRPr="00FE2ACF">
        <w:rPr>
          <w:rFonts w:ascii="Calibri" w:hAnsi="Calibri"/>
          <w:sz w:val="22"/>
          <w:szCs w:val="22"/>
        </w:rPr>
        <w:t>o</w:t>
      </w:r>
      <w:r w:rsidRPr="00FE2ACF">
        <w:rPr>
          <w:rFonts w:ascii="Calibri" w:hAnsi="Calibri"/>
          <w:spacing w:val="-1"/>
          <w:sz w:val="22"/>
          <w:szCs w:val="22"/>
        </w:rPr>
        <w:t>u</w:t>
      </w:r>
      <w:r w:rsidRPr="00FE2ACF">
        <w:rPr>
          <w:rFonts w:ascii="Calibri" w:hAnsi="Calibri"/>
          <w:sz w:val="22"/>
          <w:szCs w:val="22"/>
        </w:rPr>
        <w:t>r</w:t>
      </w:r>
      <w:r w:rsidRPr="00FE2ACF">
        <w:rPr>
          <w:rFonts w:ascii="Calibri" w:hAnsi="Calibri"/>
          <w:spacing w:val="1"/>
          <w:sz w:val="22"/>
          <w:szCs w:val="22"/>
        </w:rPr>
        <w:t>h</w:t>
      </w:r>
      <w:r w:rsidRPr="00FE2ACF">
        <w:rPr>
          <w:rFonts w:ascii="Calibri" w:hAnsi="Calibri"/>
          <w:sz w:val="22"/>
          <w:szCs w:val="22"/>
        </w:rPr>
        <w:t>ood</w:t>
      </w:r>
      <w:r w:rsidRPr="00FE2ACF">
        <w:rPr>
          <w:rFonts w:ascii="Calibri" w:hAnsi="Calibri"/>
          <w:spacing w:val="44"/>
          <w:sz w:val="22"/>
          <w:szCs w:val="22"/>
        </w:rPr>
        <w:t xml:space="preserve"> </w:t>
      </w:r>
      <w:r w:rsidRPr="00FE2ACF">
        <w:rPr>
          <w:rFonts w:ascii="Calibri" w:hAnsi="Calibri"/>
          <w:sz w:val="22"/>
          <w:szCs w:val="22"/>
        </w:rPr>
        <w:t>s</w:t>
      </w:r>
      <w:r w:rsidRPr="00FE2ACF">
        <w:rPr>
          <w:rFonts w:ascii="Calibri" w:hAnsi="Calibri"/>
          <w:spacing w:val="-1"/>
          <w:sz w:val="22"/>
          <w:szCs w:val="22"/>
        </w:rPr>
        <w:t>e</w:t>
      </w:r>
      <w:r w:rsidRPr="00FE2ACF">
        <w:rPr>
          <w:rFonts w:ascii="Calibri" w:hAnsi="Calibri"/>
          <w:sz w:val="22"/>
          <w:szCs w:val="22"/>
        </w:rPr>
        <w:t>wer</w:t>
      </w:r>
      <w:r w:rsidRPr="00FE2ACF">
        <w:rPr>
          <w:rFonts w:ascii="Calibri" w:hAnsi="Calibri"/>
          <w:spacing w:val="1"/>
          <w:sz w:val="22"/>
          <w:szCs w:val="22"/>
        </w:rPr>
        <w:t>a</w:t>
      </w:r>
      <w:r w:rsidRPr="00FE2ACF">
        <w:rPr>
          <w:rFonts w:ascii="Calibri" w:hAnsi="Calibri"/>
          <w:sz w:val="22"/>
          <w:szCs w:val="22"/>
        </w:rPr>
        <w:t>ge</w:t>
      </w:r>
      <w:r w:rsidRPr="00FE2ACF">
        <w:rPr>
          <w:rFonts w:ascii="Calibri" w:hAnsi="Calibri"/>
          <w:spacing w:val="29"/>
          <w:sz w:val="22"/>
          <w:szCs w:val="22"/>
        </w:rPr>
        <w:t xml:space="preserve"> </w:t>
      </w:r>
      <w:r w:rsidRPr="00FE2ACF">
        <w:rPr>
          <w:rFonts w:ascii="Calibri" w:hAnsi="Calibri"/>
          <w:sz w:val="22"/>
          <w:szCs w:val="22"/>
        </w:rPr>
        <w:t>c</w:t>
      </w:r>
      <w:r w:rsidRPr="00FE2ACF">
        <w:rPr>
          <w:rFonts w:ascii="Calibri" w:hAnsi="Calibri"/>
          <w:spacing w:val="1"/>
          <w:sz w:val="22"/>
          <w:szCs w:val="22"/>
        </w:rPr>
        <w:t>o</w:t>
      </w:r>
      <w:r w:rsidRPr="00FE2ACF">
        <w:rPr>
          <w:rFonts w:ascii="Calibri" w:hAnsi="Calibri"/>
          <w:spacing w:val="-1"/>
          <w:sz w:val="22"/>
          <w:szCs w:val="22"/>
        </w:rPr>
        <w:t>nn</w:t>
      </w:r>
      <w:r w:rsidRPr="00FE2ACF">
        <w:rPr>
          <w:rFonts w:ascii="Calibri" w:hAnsi="Calibri"/>
          <w:sz w:val="22"/>
          <w:szCs w:val="22"/>
        </w:rPr>
        <w:t>ec</w:t>
      </w:r>
      <w:r w:rsidRPr="00FE2ACF">
        <w:rPr>
          <w:rFonts w:ascii="Calibri" w:hAnsi="Calibri"/>
          <w:spacing w:val="2"/>
          <w:sz w:val="22"/>
          <w:szCs w:val="22"/>
        </w:rPr>
        <w:t>t</w:t>
      </w:r>
      <w:r w:rsidRPr="00FE2ACF">
        <w:rPr>
          <w:rFonts w:ascii="Calibri" w:hAnsi="Calibri"/>
          <w:spacing w:val="-2"/>
          <w:sz w:val="22"/>
          <w:szCs w:val="22"/>
        </w:rPr>
        <w:t>i</w:t>
      </w:r>
      <w:r w:rsidRPr="00FE2ACF">
        <w:rPr>
          <w:rFonts w:ascii="Calibri" w:hAnsi="Calibri"/>
          <w:spacing w:val="-1"/>
          <w:sz w:val="22"/>
          <w:szCs w:val="22"/>
        </w:rPr>
        <w:t>n</w:t>
      </w:r>
      <w:r w:rsidRPr="00FE2ACF">
        <w:rPr>
          <w:rFonts w:ascii="Calibri" w:hAnsi="Calibri"/>
          <w:sz w:val="22"/>
          <w:szCs w:val="22"/>
        </w:rPr>
        <w:t>g</w:t>
      </w:r>
      <w:r w:rsidRPr="00FE2ACF">
        <w:rPr>
          <w:rFonts w:ascii="Calibri" w:hAnsi="Calibri"/>
          <w:spacing w:val="33"/>
          <w:sz w:val="22"/>
          <w:szCs w:val="22"/>
        </w:rPr>
        <w:t xml:space="preserve"> </w:t>
      </w:r>
      <w:r w:rsidRPr="00FE2ACF">
        <w:rPr>
          <w:rFonts w:ascii="Calibri" w:hAnsi="Calibri"/>
          <w:sz w:val="22"/>
          <w:szCs w:val="22"/>
        </w:rPr>
        <w:t>to</w:t>
      </w:r>
      <w:r w:rsidRPr="00FE2ACF">
        <w:rPr>
          <w:rFonts w:ascii="Calibri" w:hAnsi="Calibri"/>
          <w:spacing w:val="12"/>
          <w:sz w:val="22"/>
          <w:szCs w:val="22"/>
        </w:rPr>
        <w:t xml:space="preserve"> </w:t>
      </w:r>
      <w:r w:rsidRPr="00FE2ACF">
        <w:rPr>
          <w:rFonts w:ascii="Calibri" w:hAnsi="Calibri"/>
          <w:spacing w:val="-1"/>
          <w:sz w:val="22"/>
          <w:szCs w:val="22"/>
        </w:rPr>
        <w:t>e</w:t>
      </w:r>
      <w:r w:rsidRPr="00FE2ACF">
        <w:rPr>
          <w:rFonts w:ascii="Calibri" w:hAnsi="Calibri"/>
          <w:spacing w:val="2"/>
          <w:sz w:val="22"/>
          <w:szCs w:val="22"/>
        </w:rPr>
        <w:t>x</w:t>
      </w:r>
      <w:r w:rsidRPr="00FE2ACF">
        <w:rPr>
          <w:rFonts w:ascii="Calibri" w:hAnsi="Calibri"/>
          <w:spacing w:val="-2"/>
          <w:sz w:val="22"/>
          <w:szCs w:val="22"/>
        </w:rPr>
        <w:t>i</w:t>
      </w:r>
      <w:r w:rsidRPr="00FE2ACF">
        <w:rPr>
          <w:rFonts w:ascii="Calibri" w:hAnsi="Calibri"/>
          <w:sz w:val="22"/>
          <w:szCs w:val="22"/>
        </w:rPr>
        <w:t>st</w:t>
      </w:r>
      <w:r w:rsidRPr="00FE2ACF">
        <w:rPr>
          <w:rFonts w:ascii="Calibri" w:hAnsi="Calibri"/>
          <w:spacing w:val="-1"/>
          <w:sz w:val="22"/>
          <w:szCs w:val="22"/>
        </w:rPr>
        <w:t>i</w:t>
      </w:r>
      <w:r w:rsidRPr="00FE2ACF">
        <w:rPr>
          <w:rFonts w:ascii="Calibri" w:hAnsi="Calibri"/>
          <w:spacing w:val="1"/>
          <w:sz w:val="22"/>
          <w:szCs w:val="22"/>
        </w:rPr>
        <w:t>n</w:t>
      </w:r>
      <w:r w:rsidRPr="00FE2ACF">
        <w:rPr>
          <w:rFonts w:ascii="Calibri" w:hAnsi="Calibri"/>
          <w:sz w:val="22"/>
          <w:szCs w:val="22"/>
        </w:rPr>
        <w:t>g</w:t>
      </w:r>
      <w:r w:rsidRPr="00FE2ACF">
        <w:rPr>
          <w:rFonts w:ascii="Calibri" w:hAnsi="Calibri"/>
          <w:spacing w:val="24"/>
          <w:sz w:val="22"/>
          <w:szCs w:val="22"/>
        </w:rPr>
        <w:t xml:space="preserve"> </w:t>
      </w:r>
      <w:r w:rsidRPr="00FE2ACF">
        <w:rPr>
          <w:rFonts w:ascii="Calibri" w:hAnsi="Calibri"/>
          <w:spacing w:val="1"/>
          <w:sz w:val="22"/>
          <w:szCs w:val="22"/>
        </w:rPr>
        <w:t>m</w:t>
      </w:r>
      <w:r w:rsidRPr="00FE2ACF">
        <w:rPr>
          <w:rFonts w:ascii="Calibri" w:hAnsi="Calibri"/>
          <w:spacing w:val="-1"/>
          <w:sz w:val="22"/>
          <w:szCs w:val="22"/>
        </w:rPr>
        <w:t>ai</w:t>
      </w:r>
      <w:r w:rsidRPr="00FE2ACF">
        <w:rPr>
          <w:rFonts w:ascii="Calibri" w:hAnsi="Calibri"/>
          <w:spacing w:val="1"/>
          <w:sz w:val="22"/>
          <w:szCs w:val="22"/>
        </w:rPr>
        <w:t>n</w:t>
      </w:r>
      <w:r w:rsidRPr="00FE2ACF">
        <w:rPr>
          <w:rFonts w:ascii="Calibri" w:hAnsi="Calibri"/>
          <w:sz w:val="22"/>
          <w:szCs w:val="22"/>
        </w:rPr>
        <w:t>s</w:t>
      </w:r>
      <w:r w:rsidRPr="00FE2ACF">
        <w:rPr>
          <w:rFonts w:ascii="Calibri" w:hAnsi="Calibri"/>
          <w:spacing w:val="20"/>
          <w:sz w:val="22"/>
          <w:szCs w:val="22"/>
        </w:rPr>
        <w:t xml:space="preserve"> </w:t>
      </w:r>
      <w:r w:rsidRPr="00FE2ACF">
        <w:rPr>
          <w:rFonts w:ascii="Calibri" w:hAnsi="Calibri"/>
          <w:spacing w:val="1"/>
          <w:sz w:val="22"/>
          <w:szCs w:val="22"/>
        </w:rPr>
        <w:t>s</w:t>
      </w:r>
      <w:r w:rsidRPr="00FE2ACF">
        <w:rPr>
          <w:rFonts w:ascii="Calibri" w:hAnsi="Calibri"/>
          <w:sz w:val="22"/>
          <w:szCs w:val="22"/>
        </w:rPr>
        <w:t>ewers</w:t>
      </w:r>
      <w:r w:rsidRPr="00FE2ACF">
        <w:rPr>
          <w:rFonts w:ascii="Calibri" w:hAnsi="Calibri"/>
          <w:spacing w:val="22"/>
          <w:sz w:val="22"/>
          <w:szCs w:val="22"/>
        </w:rPr>
        <w:t xml:space="preserve"> </w:t>
      </w:r>
      <w:r w:rsidRPr="00FE2ACF">
        <w:rPr>
          <w:rFonts w:ascii="Calibri" w:hAnsi="Calibri"/>
          <w:spacing w:val="1"/>
          <w:sz w:val="22"/>
          <w:szCs w:val="22"/>
        </w:rPr>
        <w:t>w</w:t>
      </w:r>
      <w:r w:rsidRPr="00FE2ACF">
        <w:rPr>
          <w:rFonts w:ascii="Calibri" w:hAnsi="Calibri"/>
          <w:sz w:val="22"/>
          <w:szCs w:val="22"/>
        </w:rPr>
        <w:t>as</w:t>
      </w:r>
      <w:r w:rsidRPr="00FE2ACF">
        <w:rPr>
          <w:rFonts w:ascii="Calibri" w:hAnsi="Calibri"/>
          <w:spacing w:val="12"/>
          <w:sz w:val="22"/>
          <w:szCs w:val="22"/>
        </w:rPr>
        <w:t xml:space="preserve"> </w:t>
      </w:r>
      <w:r w:rsidRPr="00FE2ACF">
        <w:rPr>
          <w:rFonts w:ascii="Calibri" w:hAnsi="Calibri"/>
          <w:spacing w:val="1"/>
          <w:w w:val="103"/>
          <w:sz w:val="22"/>
          <w:szCs w:val="22"/>
        </w:rPr>
        <w:t>s</w:t>
      </w:r>
      <w:r w:rsidRPr="00FE2ACF">
        <w:rPr>
          <w:rFonts w:ascii="Calibri" w:hAnsi="Calibri"/>
          <w:w w:val="103"/>
          <w:sz w:val="22"/>
          <w:szCs w:val="22"/>
        </w:rPr>
        <w:t xml:space="preserve">et at </w:t>
      </w:r>
      <w:r w:rsidRPr="00FE2ACF">
        <w:rPr>
          <w:rFonts w:ascii="Calibri" w:hAnsi="Calibri"/>
          <w:sz w:val="22"/>
          <w:szCs w:val="22"/>
        </w:rPr>
        <w:t>I</w:t>
      </w:r>
      <w:r w:rsidRPr="00FE2ACF">
        <w:rPr>
          <w:rFonts w:ascii="Calibri" w:hAnsi="Calibri"/>
          <w:spacing w:val="1"/>
          <w:sz w:val="22"/>
          <w:szCs w:val="22"/>
        </w:rPr>
        <w:t>D</w:t>
      </w:r>
      <w:r w:rsidRPr="00FE2ACF">
        <w:rPr>
          <w:rFonts w:ascii="Calibri" w:hAnsi="Calibri"/>
          <w:sz w:val="22"/>
          <w:szCs w:val="22"/>
        </w:rPr>
        <w:t>R</w:t>
      </w:r>
      <w:r w:rsidRPr="00FE2ACF">
        <w:rPr>
          <w:rFonts w:ascii="Calibri" w:hAnsi="Calibri"/>
          <w:spacing w:val="9"/>
          <w:sz w:val="22"/>
          <w:szCs w:val="22"/>
        </w:rPr>
        <w:t xml:space="preserve"> </w:t>
      </w:r>
      <w:r w:rsidRPr="00FE2ACF">
        <w:rPr>
          <w:rFonts w:ascii="Calibri" w:hAnsi="Calibri"/>
          <w:sz w:val="22"/>
          <w:szCs w:val="22"/>
        </w:rPr>
        <w:t>3</w:t>
      </w:r>
      <w:r w:rsidRPr="00FE2ACF">
        <w:rPr>
          <w:rFonts w:ascii="Calibri" w:hAnsi="Calibri"/>
          <w:spacing w:val="1"/>
          <w:sz w:val="22"/>
          <w:szCs w:val="22"/>
        </w:rPr>
        <w:t>,</w:t>
      </w:r>
      <w:r w:rsidRPr="00FE2ACF">
        <w:rPr>
          <w:rFonts w:ascii="Calibri" w:hAnsi="Calibri"/>
          <w:sz w:val="22"/>
          <w:szCs w:val="22"/>
        </w:rPr>
        <w:t>000</w:t>
      </w:r>
      <w:r w:rsidRPr="00FE2ACF">
        <w:rPr>
          <w:rFonts w:ascii="Calibri" w:hAnsi="Calibri"/>
          <w:spacing w:val="1"/>
          <w:sz w:val="22"/>
          <w:szCs w:val="22"/>
        </w:rPr>
        <w:t>,</w:t>
      </w:r>
      <w:r w:rsidRPr="00FE2ACF">
        <w:rPr>
          <w:rFonts w:ascii="Calibri" w:hAnsi="Calibri"/>
          <w:sz w:val="22"/>
          <w:szCs w:val="22"/>
        </w:rPr>
        <w:t>0</w:t>
      </w:r>
      <w:r w:rsidRPr="00FE2ACF">
        <w:rPr>
          <w:rFonts w:ascii="Calibri" w:hAnsi="Calibri"/>
          <w:spacing w:val="1"/>
          <w:sz w:val="22"/>
          <w:szCs w:val="22"/>
        </w:rPr>
        <w:t>0</w:t>
      </w:r>
      <w:r w:rsidRPr="00FE2ACF">
        <w:rPr>
          <w:rFonts w:ascii="Calibri" w:hAnsi="Calibri"/>
          <w:sz w:val="22"/>
          <w:szCs w:val="22"/>
        </w:rPr>
        <w:t>0</w:t>
      </w:r>
      <w:r w:rsidRPr="00FE2ACF">
        <w:rPr>
          <w:rFonts w:ascii="Calibri" w:hAnsi="Calibri"/>
          <w:spacing w:val="25"/>
          <w:sz w:val="22"/>
          <w:szCs w:val="22"/>
        </w:rPr>
        <w:t xml:space="preserve"> </w:t>
      </w:r>
      <w:r w:rsidRPr="00FE2ACF">
        <w:rPr>
          <w:rFonts w:ascii="Calibri" w:hAnsi="Calibri"/>
          <w:spacing w:val="-1"/>
          <w:sz w:val="22"/>
          <w:szCs w:val="22"/>
        </w:rPr>
        <w:t>f</w:t>
      </w:r>
      <w:r w:rsidRPr="00FE2ACF">
        <w:rPr>
          <w:rFonts w:ascii="Calibri" w:hAnsi="Calibri"/>
          <w:sz w:val="22"/>
          <w:szCs w:val="22"/>
        </w:rPr>
        <w:t>or</w:t>
      </w:r>
      <w:r w:rsidRPr="00FE2ACF">
        <w:rPr>
          <w:rFonts w:ascii="Calibri" w:hAnsi="Calibri"/>
          <w:spacing w:val="10"/>
          <w:sz w:val="22"/>
          <w:szCs w:val="22"/>
        </w:rPr>
        <w:t xml:space="preserve"> </w:t>
      </w:r>
      <w:r w:rsidRPr="00FE2ACF">
        <w:rPr>
          <w:rFonts w:ascii="Calibri" w:hAnsi="Calibri"/>
          <w:spacing w:val="-1"/>
          <w:sz w:val="22"/>
          <w:szCs w:val="22"/>
        </w:rPr>
        <w:t>ea</w:t>
      </w:r>
      <w:r w:rsidRPr="00FE2ACF">
        <w:rPr>
          <w:rFonts w:ascii="Calibri" w:hAnsi="Calibri"/>
          <w:spacing w:val="1"/>
          <w:sz w:val="22"/>
          <w:szCs w:val="22"/>
        </w:rPr>
        <w:t>c</w:t>
      </w:r>
      <w:r w:rsidRPr="00FE2ACF">
        <w:rPr>
          <w:rFonts w:ascii="Calibri" w:hAnsi="Calibri"/>
          <w:sz w:val="22"/>
          <w:szCs w:val="22"/>
        </w:rPr>
        <w:t>h</w:t>
      </w:r>
      <w:r w:rsidRPr="00FE2ACF">
        <w:rPr>
          <w:rFonts w:ascii="Calibri" w:hAnsi="Calibri"/>
          <w:spacing w:val="13"/>
          <w:sz w:val="22"/>
          <w:szCs w:val="22"/>
        </w:rPr>
        <w:t xml:space="preserve"> </w:t>
      </w:r>
      <w:r w:rsidRPr="00FE2ACF">
        <w:rPr>
          <w:rFonts w:ascii="Calibri" w:hAnsi="Calibri"/>
          <w:spacing w:val="2"/>
          <w:sz w:val="22"/>
          <w:szCs w:val="22"/>
        </w:rPr>
        <w:t>v</w:t>
      </w:r>
      <w:r w:rsidRPr="00FE2ACF">
        <w:rPr>
          <w:rFonts w:ascii="Calibri" w:hAnsi="Calibri"/>
          <w:sz w:val="22"/>
          <w:szCs w:val="22"/>
        </w:rPr>
        <w:t>eri</w:t>
      </w:r>
      <w:r w:rsidRPr="00FE2ACF">
        <w:rPr>
          <w:rFonts w:ascii="Calibri" w:hAnsi="Calibri"/>
          <w:spacing w:val="1"/>
          <w:sz w:val="22"/>
          <w:szCs w:val="22"/>
        </w:rPr>
        <w:t>f</w:t>
      </w:r>
      <w:r w:rsidRPr="00FE2ACF">
        <w:rPr>
          <w:rFonts w:ascii="Calibri" w:hAnsi="Calibri"/>
          <w:spacing w:val="-2"/>
          <w:sz w:val="22"/>
          <w:szCs w:val="22"/>
        </w:rPr>
        <w:t>i</w:t>
      </w:r>
      <w:r w:rsidRPr="00FE2ACF">
        <w:rPr>
          <w:rFonts w:ascii="Calibri" w:hAnsi="Calibri"/>
          <w:spacing w:val="2"/>
          <w:sz w:val="22"/>
          <w:szCs w:val="22"/>
        </w:rPr>
        <w:t>e</w:t>
      </w:r>
      <w:r w:rsidRPr="00FE2ACF">
        <w:rPr>
          <w:rFonts w:ascii="Calibri" w:hAnsi="Calibri"/>
          <w:sz w:val="22"/>
          <w:szCs w:val="22"/>
        </w:rPr>
        <w:t>d</w:t>
      </w:r>
      <w:r w:rsidRPr="00FE2ACF">
        <w:rPr>
          <w:rFonts w:ascii="Calibri" w:hAnsi="Calibri"/>
          <w:spacing w:val="19"/>
          <w:sz w:val="22"/>
          <w:szCs w:val="22"/>
        </w:rPr>
        <w:t xml:space="preserve"> </w:t>
      </w:r>
      <w:r w:rsidRPr="00FE2ACF">
        <w:rPr>
          <w:rFonts w:ascii="Calibri" w:hAnsi="Calibri"/>
          <w:sz w:val="22"/>
          <w:szCs w:val="22"/>
        </w:rPr>
        <w:t>co</w:t>
      </w:r>
      <w:r w:rsidRPr="00FE2ACF">
        <w:rPr>
          <w:rFonts w:ascii="Calibri" w:hAnsi="Calibri"/>
          <w:spacing w:val="-1"/>
          <w:sz w:val="22"/>
          <w:szCs w:val="22"/>
        </w:rPr>
        <w:t>n</w:t>
      </w:r>
      <w:r w:rsidRPr="00FE2ACF">
        <w:rPr>
          <w:rFonts w:ascii="Calibri" w:hAnsi="Calibri"/>
          <w:spacing w:val="1"/>
          <w:sz w:val="22"/>
          <w:szCs w:val="22"/>
        </w:rPr>
        <w:t>n</w:t>
      </w:r>
      <w:r w:rsidRPr="00FE2ACF">
        <w:rPr>
          <w:rFonts w:ascii="Calibri" w:hAnsi="Calibri"/>
          <w:spacing w:val="-1"/>
          <w:sz w:val="22"/>
          <w:szCs w:val="22"/>
        </w:rPr>
        <w:t>e</w:t>
      </w:r>
      <w:r w:rsidRPr="00FE2ACF">
        <w:rPr>
          <w:rFonts w:ascii="Calibri" w:hAnsi="Calibri"/>
          <w:spacing w:val="3"/>
          <w:sz w:val="22"/>
          <w:szCs w:val="22"/>
        </w:rPr>
        <w:t>c</w:t>
      </w:r>
      <w:r w:rsidRPr="00FE2ACF">
        <w:rPr>
          <w:rFonts w:ascii="Calibri" w:hAnsi="Calibri"/>
          <w:sz w:val="22"/>
          <w:szCs w:val="22"/>
        </w:rPr>
        <w:t>t</w:t>
      </w:r>
      <w:r w:rsidRPr="00FE2ACF">
        <w:rPr>
          <w:rFonts w:ascii="Calibri" w:hAnsi="Calibri"/>
          <w:spacing w:val="-1"/>
          <w:sz w:val="22"/>
          <w:szCs w:val="22"/>
        </w:rPr>
        <w:t>i</w:t>
      </w:r>
      <w:r w:rsidRPr="00FE2ACF">
        <w:rPr>
          <w:rFonts w:ascii="Calibri" w:hAnsi="Calibri"/>
          <w:sz w:val="22"/>
          <w:szCs w:val="22"/>
        </w:rPr>
        <w:t>on</w:t>
      </w:r>
      <w:r w:rsidRPr="00FE2ACF">
        <w:rPr>
          <w:rFonts w:ascii="Calibri" w:hAnsi="Calibri"/>
          <w:spacing w:val="28"/>
          <w:sz w:val="22"/>
          <w:szCs w:val="22"/>
        </w:rPr>
        <w:t xml:space="preserve"> </w:t>
      </w:r>
      <w:r w:rsidRPr="00FE2ACF">
        <w:rPr>
          <w:rFonts w:ascii="Calibri" w:hAnsi="Calibri"/>
          <w:sz w:val="22"/>
          <w:szCs w:val="22"/>
        </w:rPr>
        <w:t>to</w:t>
      </w:r>
      <w:r w:rsidRPr="00FE2ACF">
        <w:rPr>
          <w:rFonts w:ascii="Calibri" w:hAnsi="Calibri"/>
          <w:spacing w:val="7"/>
          <w:sz w:val="22"/>
          <w:szCs w:val="22"/>
        </w:rPr>
        <w:t xml:space="preserve"> </w:t>
      </w:r>
      <w:r w:rsidRPr="00FE2ACF">
        <w:rPr>
          <w:rFonts w:ascii="Calibri" w:hAnsi="Calibri"/>
          <w:sz w:val="22"/>
          <w:szCs w:val="22"/>
        </w:rPr>
        <w:t>a</w:t>
      </w:r>
      <w:r w:rsidRPr="00FE2ACF">
        <w:rPr>
          <w:rFonts w:ascii="Calibri" w:hAnsi="Calibri"/>
          <w:spacing w:val="4"/>
          <w:sz w:val="22"/>
          <w:szCs w:val="22"/>
        </w:rPr>
        <w:t xml:space="preserve"> </w:t>
      </w:r>
      <w:r w:rsidRPr="00FE2ACF">
        <w:rPr>
          <w:rFonts w:ascii="Calibri" w:hAnsi="Calibri"/>
          <w:spacing w:val="1"/>
          <w:w w:val="103"/>
          <w:sz w:val="22"/>
          <w:szCs w:val="22"/>
        </w:rPr>
        <w:t>h</w:t>
      </w:r>
      <w:r w:rsidRPr="00FE2ACF">
        <w:rPr>
          <w:rFonts w:ascii="Calibri" w:hAnsi="Calibri"/>
          <w:w w:val="103"/>
          <w:sz w:val="22"/>
          <w:szCs w:val="22"/>
        </w:rPr>
        <w:t>o</w:t>
      </w:r>
      <w:r w:rsidRPr="00FE2ACF">
        <w:rPr>
          <w:rFonts w:ascii="Calibri" w:hAnsi="Calibri"/>
          <w:spacing w:val="1"/>
          <w:w w:val="103"/>
          <w:sz w:val="22"/>
          <w:szCs w:val="22"/>
        </w:rPr>
        <w:t>u</w:t>
      </w:r>
      <w:r w:rsidRPr="00FE2ACF">
        <w:rPr>
          <w:rFonts w:ascii="Calibri" w:hAnsi="Calibri"/>
          <w:w w:val="103"/>
          <w:sz w:val="22"/>
          <w:szCs w:val="22"/>
        </w:rPr>
        <w:t>se</w:t>
      </w:r>
      <w:r w:rsidRPr="00FE2ACF">
        <w:rPr>
          <w:rFonts w:ascii="Calibri" w:hAnsi="Calibri"/>
          <w:spacing w:val="-1"/>
          <w:w w:val="103"/>
          <w:sz w:val="22"/>
          <w:szCs w:val="22"/>
        </w:rPr>
        <w:t>h</w:t>
      </w:r>
      <w:r w:rsidRPr="00FE2ACF">
        <w:rPr>
          <w:rFonts w:ascii="Calibri" w:hAnsi="Calibri"/>
          <w:spacing w:val="1"/>
          <w:w w:val="103"/>
          <w:sz w:val="22"/>
          <w:szCs w:val="22"/>
        </w:rPr>
        <w:t>o</w:t>
      </w:r>
      <w:r w:rsidRPr="00FE2ACF">
        <w:rPr>
          <w:rFonts w:ascii="Calibri" w:hAnsi="Calibri"/>
          <w:spacing w:val="-1"/>
          <w:w w:val="103"/>
          <w:sz w:val="22"/>
          <w:szCs w:val="22"/>
        </w:rPr>
        <w:t>l</w:t>
      </w:r>
      <w:r w:rsidRPr="00FE2ACF">
        <w:rPr>
          <w:rFonts w:ascii="Calibri" w:hAnsi="Calibri"/>
          <w:spacing w:val="1"/>
          <w:w w:val="103"/>
          <w:sz w:val="22"/>
          <w:szCs w:val="22"/>
        </w:rPr>
        <w:t>d</w:t>
      </w:r>
      <w:r w:rsidRPr="00FE2ACF">
        <w:rPr>
          <w:rFonts w:ascii="Calibri" w:hAnsi="Calibri"/>
          <w:w w:val="103"/>
          <w:sz w:val="22"/>
          <w:szCs w:val="22"/>
        </w:rPr>
        <w:t>.</w:t>
      </w:r>
    </w:p>
    <w:p w:rsidR="00B3479B" w:rsidRPr="00FE2ACF" w:rsidRDefault="00B3479B" w:rsidP="00B3479B">
      <w:pPr>
        <w:spacing w:after="120"/>
        <w:contextualSpacing/>
        <w:jc w:val="both"/>
        <w:rPr>
          <w:rFonts w:ascii="Calibri" w:hAnsi="Calibri"/>
          <w:sz w:val="22"/>
          <w:szCs w:val="22"/>
        </w:rPr>
      </w:pPr>
    </w:p>
    <w:p w:rsidR="00B3479B" w:rsidRPr="00FE2ACF" w:rsidRDefault="00B3479B" w:rsidP="00B3479B">
      <w:pPr>
        <w:spacing w:after="120"/>
        <w:contextualSpacing/>
        <w:jc w:val="both"/>
        <w:rPr>
          <w:rFonts w:ascii="Calibri" w:hAnsi="Calibri"/>
          <w:sz w:val="22"/>
          <w:szCs w:val="22"/>
        </w:rPr>
      </w:pPr>
      <w:r w:rsidRPr="00FE2ACF">
        <w:rPr>
          <w:rFonts w:ascii="Calibri" w:hAnsi="Calibri"/>
          <w:sz w:val="22"/>
          <w:szCs w:val="22"/>
        </w:rPr>
        <w:t>T</w:t>
      </w:r>
      <w:r w:rsidRPr="00FE2ACF">
        <w:rPr>
          <w:rFonts w:ascii="Calibri" w:hAnsi="Calibri"/>
          <w:spacing w:val="-1"/>
          <w:sz w:val="22"/>
          <w:szCs w:val="22"/>
        </w:rPr>
        <w:t>h</w:t>
      </w:r>
      <w:r w:rsidRPr="00FE2ACF">
        <w:rPr>
          <w:rFonts w:ascii="Calibri" w:hAnsi="Calibri"/>
          <w:sz w:val="22"/>
          <w:szCs w:val="22"/>
        </w:rPr>
        <w:t xml:space="preserve">e </w:t>
      </w:r>
      <w:r w:rsidRPr="00FE2ACF">
        <w:rPr>
          <w:rFonts w:ascii="Calibri" w:hAnsi="Calibri"/>
          <w:spacing w:val="14"/>
          <w:sz w:val="22"/>
          <w:szCs w:val="22"/>
        </w:rPr>
        <w:t xml:space="preserve"> </w:t>
      </w:r>
      <w:r w:rsidRPr="00FE2ACF">
        <w:rPr>
          <w:rFonts w:ascii="Calibri" w:hAnsi="Calibri"/>
          <w:sz w:val="22"/>
          <w:szCs w:val="22"/>
        </w:rPr>
        <w:t>s</w:t>
      </w:r>
      <w:r w:rsidRPr="00FE2ACF">
        <w:rPr>
          <w:rFonts w:ascii="Calibri" w:hAnsi="Calibri"/>
          <w:spacing w:val="1"/>
          <w:sz w:val="22"/>
          <w:szCs w:val="22"/>
        </w:rPr>
        <w:t>AI</w:t>
      </w:r>
      <w:r w:rsidRPr="00FE2ACF">
        <w:rPr>
          <w:rFonts w:ascii="Calibri" w:hAnsi="Calibri"/>
          <w:sz w:val="22"/>
          <w:szCs w:val="22"/>
        </w:rPr>
        <w:t xml:space="preserve">IG </w:t>
      </w:r>
      <w:r w:rsidRPr="00FE2ACF">
        <w:rPr>
          <w:rFonts w:ascii="Calibri" w:hAnsi="Calibri"/>
          <w:spacing w:val="18"/>
          <w:sz w:val="22"/>
          <w:szCs w:val="22"/>
        </w:rPr>
        <w:t xml:space="preserve"> </w:t>
      </w:r>
      <w:r w:rsidRPr="00FE2ACF">
        <w:rPr>
          <w:rFonts w:ascii="Calibri" w:hAnsi="Calibri"/>
          <w:spacing w:val="-1"/>
          <w:sz w:val="22"/>
          <w:szCs w:val="22"/>
        </w:rPr>
        <w:t>d</w:t>
      </w:r>
      <w:r w:rsidRPr="00FE2ACF">
        <w:rPr>
          <w:rFonts w:ascii="Calibri" w:hAnsi="Calibri"/>
          <w:spacing w:val="1"/>
          <w:sz w:val="22"/>
          <w:szCs w:val="22"/>
        </w:rPr>
        <w:t>o</w:t>
      </w:r>
      <w:r w:rsidRPr="00FE2ACF">
        <w:rPr>
          <w:rFonts w:ascii="Calibri" w:hAnsi="Calibri"/>
          <w:spacing w:val="-1"/>
          <w:sz w:val="22"/>
          <w:szCs w:val="22"/>
        </w:rPr>
        <w:t>e</w:t>
      </w:r>
      <w:r w:rsidRPr="00FE2ACF">
        <w:rPr>
          <w:rFonts w:ascii="Calibri" w:hAnsi="Calibri"/>
          <w:sz w:val="22"/>
          <w:szCs w:val="22"/>
        </w:rPr>
        <w:t xml:space="preserve">s </w:t>
      </w:r>
      <w:r w:rsidRPr="00FE2ACF">
        <w:rPr>
          <w:rFonts w:ascii="Calibri" w:hAnsi="Calibri"/>
          <w:spacing w:val="16"/>
          <w:sz w:val="22"/>
          <w:szCs w:val="22"/>
        </w:rPr>
        <w:t xml:space="preserve"> </w:t>
      </w:r>
      <w:r w:rsidRPr="00FE2ACF">
        <w:rPr>
          <w:rFonts w:ascii="Calibri" w:hAnsi="Calibri"/>
          <w:spacing w:val="-1"/>
          <w:sz w:val="22"/>
          <w:szCs w:val="22"/>
        </w:rPr>
        <w:t>n</w:t>
      </w:r>
      <w:r w:rsidRPr="00FE2ACF">
        <w:rPr>
          <w:rFonts w:ascii="Calibri" w:hAnsi="Calibri"/>
          <w:spacing w:val="1"/>
          <w:sz w:val="22"/>
          <w:szCs w:val="22"/>
        </w:rPr>
        <w:t>o</w:t>
      </w:r>
      <w:r w:rsidRPr="00FE2ACF">
        <w:rPr>
          <w:rFonts w:ascii="Calibri" w:hAnsi="Calibri"/>
          <w:sz w:val="22"/>
          <w:szCs w:val="22"/>
        </w:rPr>
        <w:t xml:space="preserve">t </w:t>
      </w:r>
      <w:r w:rsidRPr="00FE2ACF">
        <w:rPr>
          <w:rFonts w:ascii="Calibri" w:hAnsi="Calibri"/>
          <w:spacing w:val="13"/>
          <w:sz w:val="22"/>
          <w:szCs w:val="22"/>
        </w:rPr>
        <w:t xml:space="preserve"> </w:t>
      </w:r>
      <w:r w:rsidRPr="00FE2ACF">
        <w:rPr>
          <w:rFonts w:ascii="Calibri" w:hAnsi="Calibri"/>
          <w:spacing w:val="-1"/>
          <w:sz w:val="22"/>
          <w:szCs w:val="22"/>
        </w:rPr>
        <w:t>p</w:t>
      </w:r>
      <w:r w:rsidRPr="00FE2ACF">
        <w:rPr>
          <w:rFonts w:ascii="Calibri" w:hAnsi="Calibri"/>
          <w:sz w:val="22"/>
          <w:szCs w:val="22"/>
        </w:rPr>
        <w:t>re-</w:t>
      </w:r>
      <w:r w:rsidRPr="00FE2ACF">
        <w:rPr>
          <w:rFonts w:ascii="Calibri" w:hAnsi="Calibri"/>
          <w:spacing w:val="1"/>
          <w:sz w:val="22"/>
          <w:szCs w:val="22"/>
        </w:rPr>
        <w:t>a</w:t>
      </w:r>
      <w:r w:rsidRPr="00FE2ACF">
        <w:rPr>
          <w:rFonts w:ascii="Calibri" w:hAnsi="Calibri"/>
          <w:spacing w:val="-2"/>
          <w:sz w:val="22"/>
          <w:szCs w:val="22"/>
        </w:rPr>
        <w:t>s</w:t>
      </w:r>
      <w:r w:rsidRPr="00FE2ACF">
        <w:rPr>
          <w:rFonts w:ascii="Calibri" w:hAnsi="Calibri"/>
          <w:spacing w:val="1"/>
          <w:sz w:val="22"/>
          <w:szCs w:val="22"/>
        </w:rPr>
        <w:t>s</w:t>
      </w:r>
      <w:r w:rsidRPr="00FE2ACF">
        <w:rPr>
          <w:rFonts w:ascii="Calibri" w:hAnsi="Calibri"/>
          <w:sz w:val="22"/>
          <w:szCs w:val="22"/>
        </w:rPr>
        <w:t xml:space="preserve">ign </w:t>
      </w:r>
      <w:r w:rsidRPr="00FE2ACF">
        <w:rPr>
          <w:rFonts w:ascii="Calibri" w:hAnsi="Calibri"/>
          <w:spacing w:val="30"/>
          <w:sz w:val="22"/>
          <w:szCs w:val="22"/>
        </w:rPr>
        <w:t xml:space="preserve"> </w:t>
      </w:r>
      <w:r w:rsidRPr="00FE2ACF">
        <w:rPr>
          <w:rFonts w:ascii="Calibri" w:hAnsi="Calibri"/>
          <w:sz w:val="22"/>
          <w:szCs w:val="22"/>
        </w:rPr>
        <w:t xml:space="preserve">a </w:t>
      </w:r>
      <w:r w:rsidRPr="00FE2ACF">
        <w:rPr>
          <w:rFonts w:ascii="Calibri" w:hAnsi="Calibri"/>
          <w:spacing w:val="7"/>
          <w:sz w:val="22"/>
          <w:szCs w:val="22"/>
        </w:rPr>
        <w:t xml:space="preserve"> </w:t>
      </w:r>
      <w:r w:rsidRPr="00FE2ACF">
        <w:rPr>
          <w:rFonts w:ascii="Calibri" w:hAnsi="Calibri"/>
          <w:spacing w:val="-1"/>
          <w:sz w:val="22"/>
          <w:szCs w:val="22"/>
        </w:rPr>
        <w:t>u</w:t>
      </w:r>
      <w:r w:rsidRPr="00FE2ACF">
        <w:rPr>
          <w:rFonts w:ascii="Calibri" w:hAnsi="Calibri"/>
          <w:spacing w:val="1"/>
          <w:sz w:val="22"/>
          <w:szCs w:val="22"/>
        </w:rPr>
        <w:t>n</w:t>
      </w:r>
      <w:r w:rsidRPr="00FE2ACF">
        <w:rPr>
          <w:rFonts w:ascii="Calibri" w:hAnsi="Calibri"/>
          <w:spacing w:val="-1"/>
          <w:sz w:val="22"/>
          <w:szCs w:val="22"/>
        </w:rPr>
        <w:t>i</w:t>
      </w:r>
      <w:r w:rsidRPr="00FE2ACF">
        <w:rPr>
          <w:rFonts w:ascii="Calibri" w:hAnsi="Calibri"/>
          <w:sz w:val="22"/>
          <w:szCs w:val="22"/>
        </w:rPr>
        <w:t xml:space="preserve">t </w:t>
      </w:r>
      <w:r w:rsidRPr="00FE2ACF">
        <w:rPr>
          <w:rFonts w:ascii="Calibri" w:hAnsi="Calibri"/>
          <w:spacing w:val="15"/>
          <w:sz w:val="22"/>
          <w:szCs w:val="22"/>
        </w:rPr>
        <w:t xml:space="preserve"> </w:t>
      </w:r>
      <w:r w:rsidRPr="00FE2ACF">
        <w:rPr>
          <w:rFonts w:ascii="Calibri" w:hAnsi="Calibri"/>
          <w:spacing w:val="1"/>
          <w:sz w:val="22"/>
          <w:szCs w:val="22"/>
        </w:rPr>
        <w:t>c</w:t>
      </w:r>
      <w:r w:rsidRPr="00FE2ACF">
        <w:rPr>
          <w:rFonts w:ascii="Calibri" w:hAnsi="Calibri"/>
          <w:sz w:val="22"/>
          <w:szCs w:val="22"/>
        </w:rPr>
        <w:t xml:space="preserve">ost </w:t>
      </w:r>
      <w:r w:rsidRPr="00FE2ACF">
        <w:rPr>
          <w:rFonts w:ascii="Calibri" w:hAnsi="Calibri"/>
          <w:spacing w:val="15"/>
          <w:sz w:val="22"/>
          <w:szCs w:val="22"/>
        </w:rPr>
        <w:t xml:space="preserve"> </w:t>
      </w:r>
      <w:r w:rsidRPr="00FE2ACF">
        <w:rPr>
          <w:rFonts w:ascii="Calibri" w:hAnsi="Calibri"/>
          <w:spacing w:val="-1"/>
          <w:sz w:val="22"/>
          <w:szCs w:val="22"/>
        </w:rPr>
        <w:t>f</w:t>
      </w:r>
      <w:r w:rsidRPr="00FE2ACF">
        <w:rPr>
          <w:rFonts w:ascii="Calibri" w:hAnsi="Calibri"/>
          <w:sz w:val="22"/>
          <w:szCs w:val="22"/>
        </w:rPr>
        <w:t xml:space="preserve">or </w:t>
      </w:r>
      <w:r w:rsidRPr="00FE2ACF">
        <w:rPr>
          <w:rFonts w:ascii="Calibri" w:hAnsi="Calibri"/>
          <w:spacing w:val="11"/>
          <w:sz w:val="22"/>
          <w:szCs w:val="22"/>
        </w:rPr>
        <w:t xml:space="preserve"> </w:t>
      </w:r>
      <w:r w:rsidRPr="00FE2ACF">
        <w:rPr>
          <w:rFonts w:ascii="Calibri" w:hAnsi="Calibri"/>
          <w:spacing w:val="-1"/>
          <w:sz w:val="22"/>
          <w:szCs w:val="22"/>
        </w:rPr>
        <w:t>in</w:t>
      </w:r>
      <w:r w:rsidRPr="00FE2ACF">
        <w:rPr>
          <w:rFonts w:ascii="Calibri" w:hAnsi="Calibri"/>
          <w:spacing w:val="2"/>
          <w:sz w:val="22"/>
          <w:szCs w:val="22"/>
        </w:rPr>
        <w:t>t</w:t>
      </w:r>
      <w:r w:rsidRPr="00FE2ACF">
        <w:rPr>
          <w:rFonts w:ascii="Calibri" w:hAnsi="Calibri"/>
          <w:spacing w:val="-1"/>
          <w:sz w:val="22"/>
          <w:szCs w:val="22"/>
        </w:rPr>
        <w:t>e</w:t>
      </w:r>
      <w:r w:rsidRPr="00FE2ACF">
        <w:rPr>
          <w:rFonts w:ascii="Calibri" w:hAnsi="Calibri"/>
          <w:spacing w:val="1"/>
          <w:sz w:val="22"/>
          <w:szCs w:val="22"/>
        </w:rPr>
        <w:t>rm</w:t>
      </w:r>
      <w:r w:rsidRPr="00FE2ACF">
        <w:rPr>
          <w:rFonts w:ascii="Calibri" w:hAnsi="Calibri"/>
          <w:spacing w:val="-1"/>
          <w:sz w:val="22"/>
          <w:szCs w:val="22"/>
        </w:rPr>
        <w:t>e</w:t>
      </w:r>
      <w:r w:rsidRPr="00FE2ACF">
        <w:rPr>
          <w:rFonts w:ascii="Calibri" w:hAnsi="Calibri"/>
          <w:spacing w:val="2"/>
          <w:sz w:val="22"/>
          <w:szCs w:val="22"/>
        </w:rPr>
        <w:t>d</w:t>
      </w:r>
      <w:r w:rsidRPr="00FE2ACF">
        <w:rPr>
          <w:rFonts w:ascii="Calibri" w:hAnsi="Calibri"/>
          <w:spacing w:val="-1"/>
          <w:sz w:val="22"/>
          <w:szCs w:val="22"/>
        </w:rPr>
        <w:t>ia</w:t>
      </w:r>
      <w:r w:rsidRPr="00FE2ACF">
        <w:rPr>
          <w:rFonts w:ascii="Calibri" w:hAnsi="Calibri"/>
          <w:sz w:val="22"/>
          <w:szCs w:val="22"/>
        </w:rPr>
        <w:t xml:space="preserve">te </w:t>
      </w:r>
      <w:r w:rsidRPr="00FE2ACF">
        <w:rPr>
          <w:rFonts w:ascii="Calibri" w:hAnsi="Calibri"/>
          <w:spacing w:val="37"/>
          <w:sz w:val="22"/>
          <w:szCs w:val="22"/>
        </w:rPr>
        <w:t xml:space="preserve"> </w:t>
      </w:r>
      <w:r w:rsidRPr="00FE2ACF">
        <w:rPr>
          <w:rFonts w:ascii="Calibri" w:hAnsi="Calibri"/>
          <w:sz w:val="22"/>
          <w:szCs w:val="22"/>
        </w:rPr>
        <w:t>s</w:t>
      </w:r>
      <w:r w:rsidRPr="00FE2ACF">
        <w:rPr>
          <w:rFonts w:ascii="Calibri" w:hAnsi="Calibri"/>
          <w:spacing w:val="1"/>
          <w:sz w:val="22"/>
          <w:szCs w:val="22"/>
        </w:rPr>
        <w:t>o</w:t>
      </w:r>
      <w:r w:rsidRPr="00FE2ACF">
        <w:rPr>
          <w:rFonts w:ascii="Calibri" w:hAnsi="Calibri"/>
          <w:sz w:val="22"/>
          <w:szCs w:val="22"/>
        </w:rPr>
        <w:t>l</w:t>
      </w:r>
      <w:r w:rsidRPr="00FE2ACF">
        <w:rPr>
          <w:rFonts w:ascii="Calibri" w:hAnsi="Calibri"/>
          <w:spacing w:val="-1"/>
          <w:sz w:val="22"/>
          <w:szCs w:val="22"/>
        </w:rPr>
        <w:t>i</w:t>
      </w:r>
      <w:r w:rsidRPr="00FE2ACF">
        <w:rPr>
          <w:rFonts w:ascii="Calibri" w:hAnsi="Calibri"/>
          <w:sz w:val="22"/>
          <w:szCs w:val="22"/>
        </w:rPr>
        <w:t xml:space="preserve">d </w:t>
      </w:r>
      <w:r w:rsidRPr="00FE2ACF">
        <w:rPr>
          <w:rFonts w:ascii="Calibri" w:hAnsi="Calibri"/>
          <w:spacing w:val="15"/>
          <w:sz w:val="22"/>
          <w:szCs w:val="22"/>
        </w:rPr>
        <w:t xml:space="preserve"> </w:t>
      </w:r>
      <w:r w:rsidRPr="00FE2ACF">
        <w:rPr>
          <w:rFonts w:ascii="Calibri" w:hAnsi="Calibri"/>
          <w:spacing w:val="1"/>
          <w:sz w:val="22"/>
          <w:szCs w:val="22"/>
        </w:rPr>
        <w:t>w</w:t>
      </w:r>
      <w:r w:rsidRPr="00FE2ACF">
        <w:rPr>
          <w:rFonts w:ascii="Calibri" w:hAnsi="Calibri"/>
          <w:spacing w:val="-1"/>
          <w:sz w:val="22"/>
          <w:szCs w:val="22"/>
        </w:rPr>
        <w:t>a</w:t>
      </w:r>
      <w:r w:rsidRPr="00FE2ACF">
        <w:rPr>
          <w:rFonts w:ascii="Calibri" w:hAnsi="Calibri"/>
          <w:sz w:val="22"/>
          <w:szCs w:val="22"/>
        </w:rPr>
        <w:t>s</w:t>
      </w:r>
      <w:r w:rsidRPr="00FE2ACF">
        <w:rPr>
          <w:rFonts w:ascii="Calibri" w:hAnsi="Calibri"/>
          <w:spacing w:val="2"/>
          <w:sz w:val="22"/>
          <w:szCs w:val="22"/>
        </w:rPr>
        <w:t>t</w:t>
      </w:r>
      <w:r w:rsidRPr="00FE2ACF">
        <w:rPr>
          <w:rFonts w:ascii="Calibri" w:hAnsi="Calibri"/>
          <w:sz w:val="22"/>
          <w:szCs w:val="22"/>
        </w:rPr>
        <w:t xml:space="preserve">e </w:t>
      </w:r>
      <w:r w:rsidRPr="00FE2ACF">
        <w:rPr>
          <w:rFonts w:ascii="Calibri" w:hAnsi="Calibri"/>
          <w:spacing w:val="18"/>
          <w:sz w:val="22"/>
          <w:szCs w:val="22"/>
        </w:rPr>
        <w:t xml:space="preserve"> </w:t>
      </w:r>
      <w:r w:rsidRPr="00FE2ACF">
        <w:rPr>
          <w:rFonts w:ascii="Calibri" w:hAnsi="Calibri"/>
          <w:spacing w:val="2"/>
          <w:w w:val="103"/>
          <w:sz w:val="22"/>
          <w:szCs w:val="22"/>
        </w:rPr>
        <w:t>t</w:t>
      </w:r>
      <w:r w:rsidRPr="00FE2ACF">
        <w:rPr>
          <w:rFonts w:ascii="Calibri" w:hAnsi="Calibri"/>
          <w:w w:val="103"/>
          <w:sz w:val="22"/>
          <w:szCs w:val="22"/>
        </w:rPr>
        <w:t>r</w:t>
      </w:r>
      <w:r w:rsidRPr="00FE2ACF">
        <w:rPr>
          <w:rFonts w:ascii="Calibri" w:hAnsi="Calibri"/>
          <w:spacing w:val="-1"/>
          <w:w w:val="103"/>
          <w:sz w:val="22"/>
          <w:szCs w:val="22"/>
        </w:rPr>
        <w:t>ea</w:t>
      </w:r>
      <w:r w:rsidRPr="00FE2ACF">
        <w:rPr>
          <w:rFonts w:ascii="Calibri" w:hAnsi="Calibri"/>
          <w:spacing w:val="2"/>
          <w:w w:val="103"/>
          <w:sz w:val="22"/>
          <w:szCs w:val="22"/>
        </w:rPr>
        <w:t>t</w:t>
      </w:r>
      <w:r w:rsidRPr="00FE2ACF">
        <w:rPr>
          <w:rFonts w:ascii="Calibri" w:hAnsi="Calibri"/>
          <w:spacing w:val="-1"/>
          <w:w w:val="103"/>
          <w:sz w:val="22"/>
          <w:szCs w:val="22"/>
        </w:rPr>
        <w:t>m</w:t>
      </w:r>
      <w:r w:rsidRPr="00FE2ACF">
        <w:rPr>
          <w:rFonts w:ascii="Calibri" w:hAnsi="Calibri"/>
          <w:w w:val="103"/>
          <w:sz w:val="22"/>
          <w:szCs w:val="22"/>
        </w:rPr>
        <w:t>e</w:t>
      </w:r>
      <w:r w:rsidRPr="00FE2ACF">
        <w:rPr>
          <w:rFonts w:ascii="Calibri" w:hAnsi="Calibri"/>
          <w:spacing w:val="-1"/>
          <w:w w:val="103"/>
          <w:sz w:val="22"/>
          <w:szCs w:val="22"/>
        </w:rPr>
        <w:t>n</w:t>
      </w:r>
      <w:r w:rsidRPr="00FE2ACF">
        <w:rPr>
          <w:rFonts w:ascii="Calibri" w:hAnsi="Calibri"/>
          <w:w w:val="103"/>
          <w:sz w:val="22"/>
          <w:szCs w:val="22"/>
        </w:rPr>
        <w:t xml:space="preserve">t </w:t>
      </w:r>
      <w:r w:rsidRPr="00FE2ACF">
        <w:rPr>
          <w:rFonts w:ascii="Calibri" w:hAnsi="Calibri"/>
          <w:spacing w:val="1"/>
          <w:sz w:val="22"/>
          <w:szCs w:val="22"/>
        </w:rPr>
        <w:t>f</w:t>
      </w:r>
      <w:r w:rsidRPr="00FE2ACF">
        <w:rPr>
          <w:rFonts w:ascii="Calibri" w:hAnsi="Calibri"/>
          <w:spacing w:val="-1"/>
          <w:sz w:val="22"/>
          <w:szCs w:val="22"/>
        </w:rPr>
        <w:t>a</w:t>
      </w:r>
      <w:r w:rsidRPr="00FE2ACF">
        <w:rPr>
          <w:rFonts w:ascii="Calibri" w:hAnsi="Calibri"/>
          <w:sz w:val="22"/>
          <w:szCs w:val="22"/>
        </w:rPr>
        <w:t>ci</w:t>
      </w:r>
      <w:r w:rsidRPr="00FE2ACF">
        <w:rPr>
          <w:rFonts w:ascii="Calibri" w:hAnsi="Calibri"/>
          <w:spacing w:val="-1"/>
          <w:sz w:val="22"/>
          <w:szCs w:val="22"/>
        </w:rPr>
        <w:t>li</w:t>
      </w:r>
      <w:r w:rsidRPr="00FE2ACF">
        <w:rPr>
          <w:rFonts w:ascii="Calibri" w:hAnsi="Calibri"/>
          <w:spacing w:val="2"/>
          <w:sz w:val="22"/>
          <w:szCs w:val="22"/>
        </w:rPr>
        <w:t>t</w:t>
      </w:r>
      <w:r w:rsidRPr="00FE2ACF">
        <w:rPr>
          <w:rFonts w:ascii="Calibri" w:hAnsi="Calibri"/>
          <w:spacing w:val="-2"/>
          <w:sz w:val="22"/>
          <w:szCs w:val="22"/>
        </w:rPr>
        <w:t>i</w:t>
      </w:r>
      <w:r w:rsidRPr="00FE2ACF">
        <w:rPr>
          <w:rFonts w:ascii="Calibri" w:hAnsi="Calibri"/>
          <w:spacing w:val="2"/>
          <w:sz w:val="22"/>
          <w:szCs w:val="22"/>
        </w:rPr>
        <w:t>e</w:t>
      </w:r>
      <w:r w:rsidRPr="00FE2ACF">
        <w:rPr>
          <w:rFonts w:ascii="Calibri" w:hAnsi="Calibri"/>
          <w:sz w:val="22"/>
          <w:szCs w:val="22"/>
        </w:rPr>
        <w:t>s;</w:t>
      </w:r>
      <w:r w:rsidRPr="00FE2ACF">
        <w:rPr>
          <w:rFonts w:ascii="Calibri" w:hAnsi="Calibri"/>
          <w:spacing w:val="30"/>
          <w:sz w:val="22"/>
          <w:szCs w:val="22"/>
        </w:rPr>
        <w:t xml:space="preserve"> </w:t>
      </w:r>
      <w:r w:rsidRPr="00FE2ACF">
        <w:rPr>
          <w:rFonts w:ascii="Calibri" w:hAnsi="Calibri"/>
          <w:sz w:val="22"/>
          <w:szCs w:val="22"/>
        </w:rPr>
        <w:t>r</w:t>
      </w:r>
      <w:r w:rsidRPr="00FE2ACF">
        <w:rPr>
          <w:rFonts w:ascii="Calibri" w:hAnsi="Calibri"/>
          <w:spacing w:val="-1"/>
          <w:sz w:val="22"/>
          <w:szCs w:val="22"/>
        </w:rPr>
        <w:t>a</w:t>
      </w:r>
      <w:r w:rsidRPr="00FE2ACF">
        <w:rPr>
          <w:rFonts w:ascii="Calibri" w:hAnsi="Calibri"/>
          <w:spacing w:val="2"/>
          <w:sz w:val="22"/>
          <w:szCs w:val="22"/>
        </w:rPr>
        <w:t>t</w:t>
      </w:r>
      <w:r w:rsidRPr="00FE2ACF">
        <w:rPr>
          <w:rFonts w:ascii="Calibri" w:hAnsi="Calibri"/>
          <w:spacing w:val="1"/>
          <w:sz w:val="22"/>
          <w:szCs w:val="22"/>
        </w:rPr>
        <w:t>h</w:t>
      </w:r>
      <w:r w:rsidRPr="00FE2ACF">
        <w:rPr>
          <w:rFonts w:ascii="Calibri" w:hAnsi="Calibri"/>
          <w:spacing w:val="-1"/>
          <w:sz w:val="22"/>
          <w:szCs w:val="22"/>
        </w:rPr>
        <w:t>e</w:t>
      </w:r>
      <w:r w:rsidRPr="00FE2ACF">
        <w:rPr>
          <w:rFonts w:ascii="Calibri" w:hAnsi="Calibri"/>
          <w:sz w:val="22"/>
          <w:szCs w:val="22"/>
        </w:rPr>
        <w:t>r</w:t>
      </w:r>
      <w:r w:rsidRPr="00FE2ACF">
        <w:rPr>
          <w:rFonts w:ascii="Calibri" w:hAnsi="Calibri"/>
          <w:spacing w:val="24"/>
          <w:sz w:val="22"/>
          <w:szCs w:val="22"/>
        </w:rPr>
        <w:t xml:space="preserve"> </w:t>
      </w:r>
      <w:r w:rsidRPr="00FE2ACF">
        <w:rPr>
          <w:rFonts w:ascii="Calibri" w:hAnsi="Calibri"/>
          <w:spacing w:val="-1"/>
          <w:sz w:val="22"/>
          <w:szCs w:val="22"/>
        </w:rPr>
        <w:t>ea</w:t>
      </w:r>
      <w:r w:rsidRPr="00FE2ACF">
        <w:rPr>
          <w:rFonts w:ascii="Calibri" w:hAnsi="Calibri"/>
          <w:spacing w:val="1"/>
          <w:sz w:val="22"/>
          <w:szCs w:val="22"/>
        </w:rPr>
        <w:t>c</w:t>
      </w:r>
      <w:r w:rsidRPr="00FE2ACF">
        <w:rPr>
          <w:rFonts w:ascii="Calibri" w:hAnsi="Calibri"/>
          <w:sz w:val="22"/>
          <w:szCs w:val="22"/>
        </w:rPr>
        <w:t>h</w:t>
      </w:r>
      <w:r w:rsidRPr="00FE2ACF">
        <w:rPr>
          <w:rFonts w:ascii="Calibri" w:hAnsi="Calibri"/>
          <w:spacing w:val="19"/>
          <w:sz w:val="22"/>
          <w:szCs w:val="22"/>
        </w:rPr>
        <w:t xml:space="preserve"> </w:t>
      </w:r>
      <w:r w:rsidRPr="00FE2ACF">
        <w:rPr>
          <w:rFonts w:ascii="Calibri" w:hAnsi="Calibri"/>
          <w:spacing w:val="1"/>
          <w:sz w:val="22"/>
          <w:szCs w:val="22"/>
        </w:rPr>
        <w:t>p</w:t>
      </w:r>
      <w:r w:rsidRPr="00FE2ACF">
        <w:rPr>
          <w:rFonts w:ascii="Calibri" w:hAnsi="Calibri"/>
          <w:sz w:val="22"/>
          <w:szCs w:val="22"/>
        </w:rPr>
        <w:t>ro</w:t>
      </w:r>
      <w:r w:rsidRPr="00FE2ACF">
        <w:rPr>
          <w:rFonts w:ascii="Calibri" w:hAnsi="Calibri"/>
          <w:spacing w:val="-1"/>
          <w:sz w:val="22"/>
          <w:szCs w:val="22"/>
        </w:rPr>
        <w:t>p</w:t>
      </w:r>
      <w:r w:rsidRPr="00FE2ACF">
        <w:rPr>
          <w:rFonts w:ascii="Calibri" w:hAnsi="Calibri"/>
          <w:spacing w:val="1"/>
          <w:sz w:val="22"/>
          <w:szCs w:val="22"/>
        </w:rPr>
        <w:t>o</w:t>
      </w:r>
      <w:r w:rsidRPr="00FE2ACF">
        <w:rPr>
          <w:rFonts w:ascii="Calibri" w:hAnsi="Calibri"/>
          <w:spacing w:val="-2"/>
          <w:sz w:val="22"/>
          <w:szCs w:val="22"/>
        </w:rPr>
        <w:t>s</w:t>
      </w:r>
      <w:r w:rsidRPr="00FE2ACF">
        <w:rPr>
          <w:rFonts w:ascii="Calibri" w:hAnsi="Calibri"/>
          <w:spacing w:val="1"/>
          <w:sz w:val="22"/>
          <w:szCs w:val="22"/>
        </w:rPr>
        <w:t>a</w:t>
      </w:r>
      <w:r w:rsidRPr="00FE2ACF">
        <w:rPr>
          <w:rFonts w:ascii="Calibri" w:hAnsi="Calibri"/>
          <w:sz w:val="22"/>
          <w:szCs w:val="22"/>
        </w:rPr>
        <w:t>l</w:t>
      </w:r>
      <w:r w:rsidRPr="00FE2ACF">
        <w:rPr>
          <w:rFonts w:ascii="Calibri" w:hAnsi="Calibri"/>
          <w:spacing w:val="28"/>
          <w:sz w:val="22"/>
          <w:szCs w:val="22"/>
        </w:rPr>
        <w:t xml:space="preserve"> </w:t>
      </w:r>
      <w:r w:rsidRPr="00FE2ACF">
        <w:rPr>
          <w:rFonts w:ascii="Calibri" w:hAnsi="Calibri"/>
          <w:spacing w:val="1"/>
          <w:sz w:val="22"/>
          <w:szCs w:val="22"/>
        </w:rPr>
        <w:t>w</w:t>
      </w:r>
      <w:r w:rsidRPr="00FE2ACF">
        <w:rPr>
          <w:rFonts w:ascii="Calibri" w:hAnsi="Calibri"/>
          <w:sz w:val="22"/>
          <w:szCs w:val="22"/>
        </w:rPr>
        <w:t>i</w:t>
      </w:r>
      <w:r w:rsidRPr="00FE2ACF">
        <w:rPr>
          <w:rFonts w:ascii="Calibri" w:hAnsi="Calibri"/>
          <w:spacing w:val="-1"/>
          <w:sz w:val="22"/>
          <w:szCs w:val="22"/>
        </w:rPr>
        <w:t>l</w:t>
      </w:r>
      <w:r w:rsidRPr="00FE2ACF">
        <w:rPr>
          <w:rFonts w:ascii="Calibri" w:hAnsi="Calibri"/>
          <w:sz w:val="22"/>
          <w:szCs w:val="22"/>
        </w:rPr>
        <w:t>l</w:t>
      </w:r>
      <w:r w:rsidRPr="00FE2ACF">
        <w:rPr>
          <w:rFonts w:ascii="Calibri" w:hAnsi="Calibri"/>
          <w:spacing w:val="15"/>
          <w:sz w:val="22"/>
          <w:szCs w:val="22"/>
        </w:rPr>
        <w:t xml:space="preserve"> </w:t>
      </w:r>
      <w:r w:rsidRPr="00FE2ACF">
        <w:rPr>
          <w:rFonts w:ascii="Calibri" w:hAnsi="Calibri"/>
          <w:spacing w:val="-1"/>
          <w:sz w:val="22"/>
          <w:szCs w:val="22"/>
        </w:rPr>
        <w:t>b</w:t>
      </w:r>
      <w:r w:rsidRPr="00FE2ACF">
        <w:rPr>
          <w:rFonts w:ascii="Calibri" w:hAnsi="Calibri"/>
          <w:sz w:val="22"/>
          <w:szCs w:val="22"/>
        </w:rPr>
        <w:t>e</w:t>
      </w:r>
      <w:r w:rsidRPr="00FE2ACF">
        <w:rPr>
          <w:rFonts w:ascii="Calibri" w:hAnsi="Calibri"/>
          <w:spacing w:val="14"/>
          <w:sz w:val="22"/>
          <w:szCs w:val="22"/>
        </w:rPr>
        <w:t xml:space="preserve"> </w:t>
      </w:r>
      <w:r w:rsidRPr="00FE2ACF">
        <w:rPr>
          <w:rFonts w:ascii="Calibri" w:hAnsi="Calibri"/>
          <w:spacing w:val="1"/>
          <w:sz w:val="22"/>
          <w:szCs w:val="22"/>
        </w:rPr>
        <w:t>r</w:t>
      </w:r>
      <w:r w:rsidRPr="00FE2ACF">
        <w:rPr>
          <w:rFonts w:ascii="Calibri" w:hAnsi="Calibri"/>
          <w:sz w:val="22"/>
          <w:szCs w:val="22"/>
        </w:rPr>
        <w:t>ev</w:t>
      </w:r>
      <w:r w:rsidRPr="00FE2ACF">
        <w:rPr>
          <w:rFonts w:ascii="Calibri" w:hAnsi="Calibri"/>
          <w:spacing w:val="-1"/>
          <w:sz w:val="22"/>
          <w:szCs w:val="22"/>
        </w:rPr>
        <w:t>ie</w:t>
      </w:r>
      <w:r w:rsidRPr="00FE2ACF">
        <w:rPr>
          <w:rFonts w:ascii="Calibri" w:hAnsi="Calibri"/>
          <w:spacing w:val="1"/>
          <w:sz w:val="22"/>
          <w:szCs w:val="22"/>
        </w:rPr>
        <w:t>w</w:t>
      </w:r>
      <w:r w:rsidRPr="00FE2ACF">
        <w:rPr>
          <w:rFonts w:ascii="Calibri" w:hAnsi="Calibri"/>
          <w:sz w:val="22"/>
          <w:szCs w:val="22"/>
        </w:rPr>
        <w:t>e</w:t>
      </w:r>
      <w:r w:rsidRPr="00FE2ACF">
        <w:rPr>
          <w:rFonts w:ascii="Calibri" w:hAnsi="Calibri"/>
          <w:spacing w:val="-1"/>
          <w:sz w:val="22"/>
          <w:szCs w:val="22"/>
        </w:rPr>
        <w:t>d</w:t>
      </w:r>
      <w:r w:rsidRPr="00FE2ACF">
        <w:rPr>
          <w:rFonts w:ascii="Calibri" w:hAnsi="Calibri"/>
          <w:sz w:val="22"/>
          <w:szCs w:val="22"/>
        </w:rPr>
        <w:t>,</w:t>
      </w:r>
      <w:r w:rsidRPr="00FE2ACF">
        <w:rPr>
          <w:rFonts w:ascii="Calibri" w:hAnsi="Calibri"/>
          <w:spacing w:val="33"/>
          <w:sz w:val="22"/>
          <w:szCs w:val="22"/>
        </w:rPr>
        <w:t xml:space="preserve"> </w:t>
      </w:r>
      <w:r w:rsidRPr="00FE2ACF">
        <w:rPr>
          <w:rFonts w:ascii="Calibri" w:hAnsi="Calibri"/>
          <w:spacing w:val="-1"/>
          <w:sz w:val="22"/>
          <w:szCs w:val="22"/>
        </w:rPr>
        <w:t>a</w:t>
      </w:r>
      <w:r w:rsidRPr="00FE2ACF">
        <w:rPr>
          <w:rFonts w:ascii="Calibri" w:hAnsi="Calibri"/>
          <w:spacing w:val="1"/>
          <w:sz w:val="22"/>
          <w:szCs w:val="22"/>
        </w:rPr>
        <w:t>n</w:t>
      </w:r>
      <w:r w:rsidRPr="00FE2ACF">
        <w:rPr>
          <w:rFonts w:ascii="Calibri" w:hAnsi="Calibri"/>
          <w:sz w:val="22"/>
          <w:szCs w:val="22"/>
        </w:rPr>
        <w:t>d</w:t>
      </w:r>
      <w:r w:rsidRPr="00FE2ACF">
        <w:rPr>
          <w:rFonts w:ascii="Calibri" w:hAnsi="Calibri"/>
          <w:spacing w:val="17"/>
          <w:sz w:val="22"/>
          <w:szCs w:val="22"/>
        </w:rPr>
        <w:t xml:space="preserve"> </w:t>
      </w:r>
      <w:r w:rsidRPr="00FE2ACF">
        <w:rPr>
          <w:rFonts w:ascii="Calibri" w:hAnsi="Calibri"/>
          <w:sz w:val="22"/>
          <w:szCs w:val="22"/>
        </w:rPr>
        <w:t>a</w:t>
      </w:r>
      <w:r w:rsidRPr="00FE2ACF">
        <w:rPr>
          <w:rFonts w:ascii="Calibri" w:hAnsi="Calibri"/>
          <w:spacing w:val="11"/>
          <w:sz w:val="22"/>
          <w:szCs w:val="22"/>
        </w:rPr>
        <w:t xml:space="preserve"> </w:t>
      </w:r>
      <w:r w:rsidRPr="00FE2ACF">
        <w:rPr>
          <w:rFonts w:ascii="Calibri" w:hAnsi="Calibri"/>
          <w:sz w:val="22"/>
          <w:szCs w:val="22"/>
        </w:rPr>
        <w:t>cost</w:t>
      </w:r>
      <w:r w:rsidRPr="00FE2ACF">
        <w:rPr>
          <w:rFonts w:ascii="Calibri" w:hAnsi="Calibri"/>
          <w:spacing w:val="19"/>
          <w:sz w:val="22"/>
          <w:szCs w:val="22"/>
        </w:rPr>
        <w:t xml:space="preserve"> </w:t>
      </w:r>
      <w:r w:rsidRPr="00FE2ACF">
        <w:rPr>
          <w:rFonts w:ascii="Calibri" w:hAnsi="Calibri"/>
          <w:spacing w:val="-2"/>
          <w:sz w:val="22"/>
          <w:szCs w:val="22"/>
        </w:rPr>
        <w:t>f</w:t>
      </w:r>
      <w:r w:rsidRPr="00FE2ACF">
        <w:rPr>
          <w:rFonts w:ascii="Calibri" w:hAnsi="Calibri"/>
          <w:spacing w:val="1"/>
          <w:sz w:val="22"/>
          <w:szCs w:val="22"/>
        </w:rPr>
        <w:t>o</w:t>
      </w:r>
      <w:r w:rsidRPr="00FE2ACF">
        <w:rPr>
          <w:rFonts w:ascii="Calibri" w:hAnsi="Calibri"/>
          <w:sz w:val="22"/>
          <w:szCs w:val="22"/>
        </w:rPr>
        <w:t>r</w:t>
      </w:r>
      <w:r w:rsidRPr="00FE2ACF">
        <w:rPr>
          <w:rFonts w:ascii="Calibri" w:hAnsi="Calibri"/>
          <w:spacing w:val="15"/>
          <w:sz w:val="22"/>
          <w:szCs w:val="22"/>
        </w:rPr>
        <w:t xml:space="preserve"> </w:t>
      </w:r>
      <w:r w:rsidRPr="00FE2ACF">
        <w:rPr>
          <w:rFonts w:ascii="Calibri" w:hAnsi="Calibri"/>
          <w:sz w:val="22"/>
          <w:szCs w:val="22"/>
        </w:rPr>
        <w:t>t</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15"/>
          <w:sz w:val="22"/>
          <w:szCs w:val="22"/>
        </w:rPr>
        <w:t xml:space="preserve"> </w:t>
      </w:r>
      <w:r w:rsidRPr="00FE2ACF">
        <w:rPr>
          <w:rFonts w:ascii="Calibri" w:hAnsi="Calibri"/>
          <w:spacing w:val="1"/>
          <w:sz w:val="22"/>
          <w:szCs w:val="22"/>
        </w:rPr>
        <w:t>f</w:t>
      </w:r>
      <w:r w:rsidRPr="00FE2ACF">
        <w:rPr>
          <w:rFonts w:ascii="Calibri" w:hAnsi="Calibri"/>
          <w:spacing w:val="-1"/>
          <w:sz w:val="22"/>
          <w:szCs w:val="22"/>
        </w:rPr>
        <w:t>a</w:t>
      </w:r>
      <w:r w:rsidRPr="00FE2ACF">
        <w:rPr>
          <w:rFonts w:ascii="Calibri" w:hAnsi="Calibri"/>
          <w:sz w:val="22"/>
          <w:szCs w:val="22"/>
        </w:rPr>
        <w:t>ci</w:t>
      </w:r>
      <w:r w:rsidRPr="00FE2ACF">
        <w:rPr>
          <w:rFonts w:ascii="Calibri" w:hAnsi="Calibri"/>
          <w:spacing w:val="-1"/>
          <w:sz w:val="22"/>
          <w:szCs w:val="22"/>
        </w:rPr>
        <w:t>li</w:t>
      </w:r>
      <w:r w:rsidRPr="00FE2ACF">
        <w:rPr>
          <w:rFonts w:ascii="Calibri" w:hAnsi="Calibri"/>
          <w:sz w:val="22"/>
          <w:szCs w:val="22"/>
        </w:rPr>
        <w:t>ty</w:t>
      </w:r>
      <w:r w:rsidRPr="00FE2ACF">
        <w:rPr>
          <w:rFonts w:ascii="Calibri" w:hAnsi="Calibri"/>
          <w:spacing w:val="25"/>
          <w:sz w:val="22"/>
          <w:szCs w:val="22"/>
        </w:rPr>
        <w:t xml:space="preserve"> </w:t>
      </w:r>
      <w:r w:rsidRPr="00FE2ACF">
        <w:rPr>
          <w:rFonts w:ascii="Calibri" w:hAnsi="Calibri"/>
          <w:spacing w:val="-1"/>
          <w:w w:val="103"/>
          <w:sz w:val="22"/>
          <w:szCs w:val="22"/>
        </w:rPr>
        <w:t>d</w:t>
      </w:r>
      <w:r w:rsidRPr="00FE2ACF">
        <w:rPr>
          <w:rFonts w:ascii="Calibri" w:hAnsi="Calibri"/>
          <w:w w:val="103"/>
          <w:sz w:val="22"/>
          <w:szCs w:val="22"/>
        </w:rPr>
        <w:t>eter</w:t>
      </w:r>
      <w:r w:rsidRPr="00FE2ACF">
        <w:rPr>
          <w:rFonts w:ascii="Calibri" w:hAnsi="Calibri"/>
          <w:spacing w:val="-1"/>
          <w:w w:val="103"/>
          <w:sz w:val="22"/>
          <w:szCs w:val="22"/>
        </w:rPr>
        <w:t>m</w:t>
      </w:r>
      <w:r w:rsidRPr="00FE2ACF">
        <w:rPr>
          <w:rFonts w:ascii="Calibri" w:hAnsi="Calibri"/>
          <w:w w:val="103"/>
          <w:sz w:val="22"/>
          <w:szCs w:val="22"/>
        </w:rPr>
        <w:t>i</w:t>
      </w:r>
      <w:r w:rsidRPr="00FE2ACF">
        <w:rPr>
          <w:rFonts w:ascii="Calibri" w:hAnsi="Calibri"/>
          <w:spacing w:val="-1"/>
          <w:w w:val="103"/>
          <w:sz w:val="22"/>
          <w:szCs w:val="22"/>
        </w:rPr>
        <w:t>n</w:t>
      </w:r>
      <w:r w:rsidRPr="00FE2ACF">
        <w:rPr>
          <w:rFonts w:ascii="Calibri" w:hAnsi="Calibri"/>
          <w:w w:val="103"/>
          <w:sz w:val="22"/>
          <w:szCs w:val="22"/>
        </w:rPr>
        <w:t>e</w:t>
      </w:r>
      <w:r w:rsidRPr="00FE2ACF">
        <w:rPr>
          <w:rFonts w:ascii="Calibri" w:hAnsi="Calibri"/>
          <w:spacing w:val="1"/>
          <w:w w:val="103"/>
          <w:sz w:val="22"/>
          <w:szCs w:val="22"/>
        </w:rPr>
        <w:t>d</w:t>
      </w:r>
      <w:r w:rsidRPr="00FE2ACF">
        <w:rPr>
          <w:rFonts w:ascii="Calibri" w:hAnsi="Calibri"/>
          <w:w w:val="103"/>
          <w:sz w:val="22"/>
          <w:szCs w:val="22"/>
        </w:rPr>
        <w:t xml:space="preserve">. </w:t>
      </w:r>
      <w:r w:rsidRPr="00FE2ACF">
        <w:rPr>
          <w:rFonts w:ascii="Calibri" w:hAnsi="Calibri"/>
          <w:sz w:val="22"/>
          <w:szCs w:val="22"/>
        </w:rPr>
        <w:t>T</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5"/>
          <w:sz w:val="22"/>
          <w:szCs w:val="22"/>
        </w:rPr>
        <w:t xml:space="preserve"> </w:t>
      </w:r>
      <w:r w:rsidRPr="00FE2ACF">
        <w:rPr>
          <w:rFonts w:ascii="Calibri" w:hAnsi="Calibri"/>
          <w:sz w:val="22"/>
          <w:szCs w:val="22"/>
        </w:rPr>
        <w:t>g</w:t>
      </w:r>
      <w:r w:rsidRPr="00FE2ACF">
        <w:rPr>
          <w:rFonts w:ascii="Calibri" w:hAnsi="Calibri"/>
          <w:spacing w:val="1"/>
          <w:sz w:val="22"/>
          <w:szCs w:val="22"/>
        </w:rPr>
        <w:t>r</w:t>
      </w:r>
      <w:r w:rsidRPr="00FE2ACF">
        <w:rPr>
          <w:rFonts w:ascii="Calibri" w:hAnsi="Calibri"/>
          <w:spacing w:val="-1"/>
          <w:sz w:val="22"/>
          <w:szCs w:val="22"/>
        </w:rPr>
        <w:t>a</w:t>
      </w:r>
      <w:r w:rsidRPr="00FE2ACF">
        <w:rPr>
          <w:rFonts w:ascii="Calibri" w:hAnsi="Calibri"/>
          <w:spacing w:val="1"/>
          <w:sz w:val="22"/>
          <w:szCs w:val="22"/>
        </w:rPr>
        <w:t>n</w:t>
      </w:r>
      <w:r w:rsidRPr="00FE2ACF">
        <w:rPr>
          <w:rFonts w:ascii="Calibri" w:hAnsi="Calibri"/>
          <w:sz w:val="22"/>
          <w:szCs w:val="22"/>
        </w:rPr>
        <w:t>t</w:t>
      </w:r>
      <w:r w:rsidRPr="00FE2ACF">
        <w:rPr>
          <w:rFonts w:ascii="Calibri" w:hAnsi="Calibri"/>
          <w:spacing w:val="9"/>
          <w:sz w:val="22"/>
          <w:szCs w:val="22"/>
        </w:rPr>
        <w:t xml:space="preserve"> </w:t>
      </w:r>
      <w:r w:rsidRPr="00FE2ACF">
        <w:rPr>
          <w:rFonts w:ascii="Calibri" w:hAnsi="Calibri"/>
          <w:spacing w:val="2"/>
          <w:sz w:val="22"/>
          <w:szCs w:val="22"/>
        </w:rPr>
        <w:t>w</w:t>
      </w:r>
      <w:r w:rsidRPr="00FE2ACF">
        <w:rPr>
          <w:rFonts w:ascii="Calibri" w:hAnsi="Calibri"/>
          <w:spacing w:val="-1"/>
          <w:sz w:val="22"/>
          <w:szCs w:val="22"/>
        </w:rPr>
        <w:t xml:space="preserve">as </w:t>
      </w:r>
      <w:r w:rsidRPr="00FE2ACF">
        <w:rPr>
          <w:rFonts w:ascii="Calibri" w:hAnsi="Calibri"/>
          <w:spacing w:val="1"/>
          <w:sz w:val="22"/>
          <w:szCs w:val="22"/>
        </w:rPr>
        <w:t>f</w:t>
      </w:r>
      <w:r w:rsidRPr="00FE2ACF">
        <w:rPr>
          <w:rFonts w:ascii="Calibri" w:hAnsi="Calibri"/>
          <w:spacing w:val="-2"/>
          <w:sz w:val="22"/>
          <w:szCs w:val="22"/>
        </w:rPr>
        <w:t>i</w:t>
      </w:r>
      <w:r w:rsidRPr="00FE2ACF">
        <w:rPr>
          <w:rFonts w:ascii="Calibri" w:hAnsi="Calibri"/>
          <w:spacing w:val="2"/>
          <w:sz w:val="22"/>
          <w:szCs w:val="22"/>
        </w:rPr>
        <w:t>x</w:t>
      </w:r>
      <w:r w:rsidRPr="00FE2ACF">
        <w:rPr>
          <w:rFonts w:ascii="Calibri" w:hAnsi="Calibri"/>
          <w:spacing w:val="-1"/>
          <w:sz w:val="22"/>
          <w:szCs w:val="22"/>
        </w:rPr>
        <w:t>e</w:t>
      </w:r>
      <w:r w:rsidRPr="00FE2ACF">
        <w:rPr>
          <w:rFonts w:ascii="Calibri" w:hAnsi="Calibri"/>
          <w:sz w:val="22"/>
          <w:szCs w:val="22"/>
        </w:rPr>
        <w:t>d</w:t>
      </w:r>
      <w:r w:rsidRPr="00FE2ACF">
        <w:rPr>
          <w:rFonts w:ascii="Calibri" w:hAnsi="Calibri"/>
          <w:spacing w:val="9"/>
          <w:sz w:val="22"/>
          <w:szCs w:val="22"/>
        </w:rPr>
        <w:t xml:space="preserve"> </w:t>
      </w:r>
      <w:r w:rsidRPr="00FE2ACF">
        <w:rPr>
          <w:rFonts w:ascii="Calibri" w:hAnsi="Calibri"/>
          <w:spacing w:val="-1"/>
          <w:sz w:val="22"/>
          <w:szCs w:val="22"/>
        </w:rPr>
        <w:t>a</w:t>
      </w:r>
      <w:r w:rsidRPr="00FE2ACF">
        <w:rPr>
          <w:rFonts w:ascii="Calibri" w:hAnsi="Calibri"/>
          <w:sz w:val="22"/>
          <w:szCs w:val="22"/>
        </w:rPr>
        <w:t>t</w:t>
      </w:r>
      <w:r w:rsidRPr="00FE2ACF">
        <w:rPr>
          <w:rFonts w:ascii="Calibri" w:hAnsi="Calibri"/>
          <w:spacing w:val="2"/>
          <w:sz w:val="22"/>
          <w:szCs w:val="22"/>
        </w:rPr>
        <w:t xml:space="preserve"> </w:t>
      </w:r>
      <w:r w:rsidRPr="00FE2ACF">
        <w:rPr>
          <w:rFonts w:ascii="Calibri" w:hAnsi="Calibri"/>
          <w:sz w:val="22"/>
          <w:szCs w:val="22"/>
        </w:rPr>
        <w:t>50%</w:t>
      </w:r>
      <w:r w:rsidRPr="00FE2ACF">
        <w:rPr>
          <w:rFonts w:ascii="Calibri" w:hAnsi="Calibri"/>
          <w:spacing w:val="7"/>
          <w:sz w:val="22"/>
          <w:szCs w:val="22"/>
        </w:rPr>
        <w:t xml:space="preserve"> </w:t>
      </w:r>
      <w:r w:rsidRPr="00FE2ACF">
        <w:rPr>
          <w:rFonts w:ascii="Calibri" w:hAnsi="Calibri"/>
          <w:spacing w:val="1"/>
          <w:sz w:val="22"/>
          <w:szCs w:val="22"/>
        </w:rPr>
        <w:t>o</w:t>
      </w:r>
      <w:r w:rsidRPr="00FE2ACF">
        <w:rPr>
          <w:rFonts w:ascii="Calibri" w:hAnsi="Calibri"/>
          <w:sz w:val="22"/>
          <w:szCs w:val="22"/>
        </w:rPr>
        <w:t xml:space="preserve">f </w:t>
      </w:r>
      <w:r w:rsidRPr="00FE2ACF">
        <w:rPr>
          <w:rFonts w:ascii="Calibri" w:hAnsi="Calibri"/>
          <w:spacing w:val="2"/>
          <w:sz w:val="22"/>
          <w:szCs w:val="22"/>
        </w:rPr>
        <w:t>t</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5"/>
          <w:sz w:val="22"/>
          <w:szCs w:val="22"/>
        </w:rPr>
        <w:t xml:space="preserve"> </w:t>
      </w:r>
      <w:r w:rsidRPr="00FE2ACF">
        <w:rPr>
          <w:rFonts w:ascii="Calibri" w:hAnsi="Calibri"/>
          <w:spacing w:val="-1"/>
          <w:sz w:val="22"/>
          <w:szCs w:val="22"/>
        </w:rPr>
        <w:t>a</w:t>
      </w:r>
      <w:r w:rsidRPr="00FE2ACF">
        <w:rPr>
          <w:rFonts w:ascii="Calibri" w:hAnsi="Calibri"/>
          <w:sz w:val="22"/>
          <w:szCs w:val="22"/>
        </w:rPr>
        <w:t>greed</w:t>
      </w:r>
      <w:r w:rsidRPr="00FE2ACF">
        <w:rPr>
          <w:rFonts w:ascii="Calibri" w:hAnsi="Calibri"/>
          <w:spacing w:val="13"/>
          <w:sz w:val="22"/>
          <w:szCs w:val="22"/>
        </w:rPr>
        <w:t xml:space="preserve"> </w:t>
      </w:r>
      <w:r w:rsidRPr="00FE2ACF">
        <w:rPr>
          <w:rFonts w:ascii="Calibri" w:hAnsi="Calibri"/>
          <w:sz w:val="22"/>
          <w:szCs w:val="22"/>
        </w:rPr>
        <w:t>c</w:t>
      </w:r>
      <w:r w:rsidRPr="00FE2ACF">
        <w:rPr>
          <w:rFonts w:ascii="Calibri" w:hAnsi="Calibri"/>
          <w:spacing w:val="1"/>
          <w:sz w:val="22"/>
          <w:szCs w:val="22"/>
        </w:rPr>
        <w:t>o</w:t>
      </w:r>
      <w:r w:rsidRPr="00FE2ACF">
        <w:rPr>
          <w:rFonts w:ascii="Calibri" w:hAnsi="Calibri"/>
          <w:sz w:val="22"/>
          <w:szCs w:val="22"/>
        </w:rPr>
        <w:t>st, to</w:t>
      </w:r>
      <w:r w:rsidRPr="00FE2ACF">
        <w:rPr>
          <w:rFonts w:ascii="Calibri" w:hAnsi="Calibri"/>
          <w:spacing w:val="8"/>
          <w:sz w:val="22"/>
          <w:szCs w:val="22"/>
        </w:rPr>
        <w:t xml:space="preserve"> </w:t>
      </w:r>
      <w:r w:rsidRPr="00FE2ACF">
        <w:rPr>
          <w:rFonts w:ascii="Calibri" w:hAnsi="Calibri"/>
          <w:spacing w:val="-1"/>
          <w:sz w:val="22"/>
          <w:szCs w:val="22"/>
        </w:rPr>
        <w:t>b</w:t>
      </w:r>
      <w:r w:rsidRPr="00FE2ACF">
        <w:rPr>
          <w:rFonts w:ascii="Calibri" w:hAnsi="Calibri"/>
          <w:sz w:val="22"/>
          <w:szCs w:val="22"/>
        </w:rPr>
        <w:t>e</w:t>
      </w:r>
      <w:r w:rsidRPr="00FE2ACF">
        <w:rPr>
          <w:rFonts w:ascii="Calibri" w:hAnsi="Calibri"/>
          <w:spacing w:val="2"/>
          <w:sz w:val="22"/>
          <w:szCs w:val="22"/>
        </w:rPr>
        <w:t xml:space="preserve"> </w:t>
      </w:r>
      <w:r w:rsidRPr="00FE2ACF">
        <w:rPr>
          <w:rFonts w:ascii="Calibri" w:hAnsi="Calibri"/>
          <w:spacing w:val="1"/>
          <w:sz w:val="22"/>
          <w:szCs w:val="22"/>
        </w:rPr>
        <w:t>pa</w:t>
      </w:r>
      <w:r w:rsidRPr="00FE2ACF">
        <w:rPr>
          <w:rFonts w:ascii="Calibri" w:hAnsi="Calibri"/>
          <w:spacing w:val="-1"/>
          <w:sz w:val="22"/>
          <w:szCs w:val="22"/>
        </w:rPr>
        <w:t>i</w:t>
      </w:r>
      <w:r w:rsidRPr="00FE2ACF">
        <w:rPr>
          <w:rFonts w:ascii="Calibri" w:hAnsi="Calibri"/>
          <w:sz w:val="22"/>
          <w:szCs w:val="22"/>
        </w:rPr>
        <w:t>d</w:t>
      </w:r>
      <w:r w:rsidRPr="00FE2ACF">
        <w:rPr>
          <w:rFonts w:ascii="Calibri" w:hAnsi="Calibri"/>
          <w:spacing w:val="7"/>
          <w:sz w:val="22"/>
          <w:szCs w:val="22"/>
        </w:rPr>
        <w:t xml:space="preserve"> </w:t>
      </w:r>
      <w:r w:rsidRPr="00FE2ACF">
        <w:rPr>
          <w:rFonts w:ascii="Calibri" w:hAnsi="Calibri"/>
          <w:w w:val="103"/>
          <w:sz w:val="22"/>
          <w:szCs w:val="22"/>
        </w:rPr>
        <w:t xml:space="preserve">on </w:t>
      </w:r>
      <w:r w:rsidRPr="00FE2ACF">
        <w:rPr>
          <w:rFonts w:ascii="Calibri" w:hAnsi="Calibri"/>
          <w:spacing w:val="1"/>
          <w:sz w:val="22"/>
          <w:szCs w:val="22"/>
        </w:rPr>
        <w:t>s</w:t>
      </w:r>
      <w:r w:rsidRPr="00FE2ACF">
        <w:rPr>
          <w:rFonts w:ascii="Calibri" w:hAnsi="Calibri"/>
          <w:spacing w:val="-1"/>
          <w:sz w:val="22"/>
          <w:szCs w:val="22"/>
        </w:rPr>
        <w:t>a</w:t>
      </w:r>
      <w:r w:rsidRPr="00FE2ACF">
        <w:rPr>
          <w:rFonts w:ascii="Calibri" w:hAnsi="Calibri"/>
          <w:sz w:val="22"/>
          <w:szCs w:val="22"/>
        </w:rPr>
        <w:t>tis</w:t>
      </w:r>
      <w:r w:rsidRPr="00FE2ACF">
        <w:rPr>
          <w:rFonts w:ascii="Calibri" w:hAnsi="Calibri"/>
          <w:spacing w:val="-1"/>
          <w:sz w:val="22"/>
          <w:szCs w:val="22"/>
        </w:rPr>
        <w:t>fa</w:t>
      </w:r>
      <w:r w:rsidRPr="00FE2ACF">
        <w:rPr>
          <w:rFonts w:ascii="Calibri" w:hAnsi="Calibri"/>
          <w:sz w:val="22"/>
          <w:szCs w:val="22"/>
        </w:rPr>
        <w:t>c</w:t>
      </w:r>
      <w:r w:rsidRPr="00FE2ACF">
        <w:rPr>
          <w:rFonts w:ascii="Calibri" w:hAnsi="Calibri"/>
          <w:spacing w:val="2"/>
          <w:sz w:val="22"/>
          <w:szCs w:val="22"/>
        </w:rPr>
        <w:t>t</w:t>
      </w:r>
      <w:r w:rsidRPr="00FE2ACF">
        <w:rPr>
          <w:rFonts w:ascii="Calibri" w:hAnsi="Calibri"/>
          <w:sz w:val="22"/>
          <w:szCs w:val="22"/>
        </w:rPr>
        <w:t>ory</w:t>
      </w:r>
      <w:r w:rsidRPr="00FE2ACF">
        <w:rPr>
          <w:rFonts w:ascii="Calibri" w:hAnsi="Calibri"/>
          <w:spacing w:val="30"/>
          <w:sz w:val="22"/>
          <w:szCs w:val="22"/>
        </w:rPr>
        <w:t xml:space="preserve"> </w:t>
      </w:r>
      <w:r w:rsidRPr="00FE2ACF">
        <w:rPr>
          <w:rFonts w:ascii="Calibri" w:hAnsi="Calibri"/>
          <w:sz w:val="22"/>
          <w:szCs w:val="22"/>
        </w:rPr>
        <w:t>co</w:t>
      </w:r>
      <w:r w:rsidRPr="00FE2ACF">
        <w:rPr>
          <w:rFonts w:ascii="Calibri" w:hAnsi="Calibri"/>
          <w:spacing w:val="1"/>
          <w:sz w:val="22"/>
          <w:szCs w:val="22"/>
        </w:rPr>
        <w:t>mp</w:t>
      </w:r>
      <w:r w:rsidRPr="00FE2ACF">
        <w:rPr>
          <w:rFonts w:ascii="Calibri" w:hAnsi="Calibri"/>
          <w:spacing w:val="-1"/>
          <w:sz w:val="22"/>
          <w:szCs w:val="22"/>
        </w:rPr>
        <w:t>le</w:t>
      </w:r>
      <w:r w:rsidRPr="00FE2ACF">
        <w:rPr>
          <w:rFonts w:ascii="Calibri" w:hAnsi="Calibri"/>
          <w:spacing w:val="2"/>
          <w:sz w:val="22"/>
          <w:szCs w:val="22"/>
        </w:rPr>
        <w:t>t</w:t>
      </w:r>
      <w:r w:rsidRPr="00FE2ACF">
        <w:rPr>
          <w:rFonts w:ascii="Calibri" w:hAnsi="Calibri"/>
          <w:spacing w:val="-2"/>
          <w:sz w:val="22"/>
          <w:szCs w:val="22"/>
        </w:rPr>
        <w:t>i</w:t>
      </w:r>
      <w:r w:rsidRPr="00FE2ACF">
        <w:rPr>
          <w:rFonts w:ascii="Calibri" w:hAnsi="Calibri"/>
          <w:sz w:val="22"/>
          <w:szCs w:val="22"/>
        </w:rPr>
        <w:t>on</w:t>
      </w:r>
      <w:r w:rsidRPr="00FE2ACF">
        <w:rPr>
          <w:rFonts w:ascii="Calibri" w:hAnsi="Calibri"/>
          <w:spacing w:val="30"/>
          <w:sz w:val="22"/>
          <w:szCs w:val="22"/>
        </w:rPr>
        <w:t xml:space="preserve"> </w:t>
      </w:r>
      <w:r w:rsidRPr="00FE2ACF">
        <w:rPr>
          <w:rFonts w:ascii="Calibri" w:hAnsi="Calibri"/>
          <w:sz w:val="22"/>
          <w:szCs w:val="22"/>
        </w:rPr>
        <w:t>of</w:t>
      </w:r>
      <w:r w:rsidRPr="00FE2ACF">
        <w:rPr>
          <w:rFonts w:ascii="Calibri" w:hAnsi="Calibri"/>
          <w:spacing w:val="8"/>
          <w:sz w:val="22"/>
          <w:szCs w:val="22"/>
        </w:rPr>
        <w:t xml:space="preserve"> </w:t>
      </w:r>
      <w:r w:rsidRPr="00FE2ACF">
        <w:rPr>
          <w:rFonts w:ascii="Calibri" w:hAnsi="Calibri"/>
          <w:sz w:val="22"/>
          <w:szCs w:val="22"/>
        </w:rPr>
        <w:t>t</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9"/>
          <w:sz w:val="22"/>
          <w:szCs w:val="22"/>
        </w:rPr>
        <w:t xml:space="preserve"> </w:t>
      </w:r>
      <w:r w:rsidRPr="00FE2ACF">
        <w:rPr>
          <w:rFonts w:ascii="Calibri" w:hAnsi="Calibri"/>
          <w:spacing w:val="1"/>
          <w:w w:val="103"/>
          <w:sz w:val="22"/>
          <w:szCs w:val="22"/>
        </w:rPr>
        <w:t>w</w:t>
      </w:r>
      <w:r w:rsidRPr="00FE2ACF">
        <w:rPr>
          <w:rFonts w:ascii="Calibri" w:hAnsi="Calibri"/>
          <w:w w:val="103"/>
          <w:sz w:val="22"/>
          <w:szCs w:val="22"/>
        </w:rPr>
        <w:t>orks.</w:t>
      </w:r>
    </w:p>
    <w:p w:rsidR="00B3479B" w:rsidRDefault="00B3479B" w:rsidP="00B3479B">
      <w:pPr>
        <w:spacing w:after="120"/>
        <w:contextualSpacing/>
        <w:rPr>
          <w:rFonts w:cs="Arial"/>
          <w:b/>
        </w:rPr>
      </w:pPr>
    </w:p>
    <w:p w:rsidR="00B3479B" w:rsidRPr="008E7661" w:rsidRDefault="00B3479B" w:rsidP="00B3479B">
      <w:pPr>
        <w:spacing w:after="120"/>
        <w:contextualSpacing/>
        <w:rPr>
          <w:rFonts w:ascii="Cambria" w:hAnsi="Cambria" w:cs="Arial"/>
        </w:rPr>
      </w:pPr>
      <w:r w:rsidRPr="008E7661">
        <w:rPr>
          <w:rFonts w:ascii="Cambria" w:hAnsi="Cambria" w:cs="Arial"/>
          <w:b/>
        </w:rPr>
        <w:t>Timescale:</w:t>
      </w:r>
      <w:r w:rsidRPr="008E7661">
        <w:rPr>
          <w:rFonts w:ascii="Cambria" w:hAnsi="Cambria" w:cs="Arial"/>
          <w:b/>
        </w:rPr>
        <w:tab/>
      </w:r>
      <w:r w:rsidRPr="008E7661">
        <w:rPr>
          <w:rFonts w:ascii="Cambria" w:hAnsi="Cambria" w:cs="Arial"/>
          <w:b/>
        </w:rPr>
        <w:tab/>
        <w:t>Start</w:t>
      </w:r>
      <w:r w:rsidRPr="008E7661">
        <w:rPr>
          <w:rFonts w:ascii="Cambria" w:hAnsi="Cambria" w:cs="Arial"/>
        </w:rPr>
        <w:t xml:space="preserve"> January 2012</w:t>
      </w:r>
      <w:r w:rsidRPr="008E7661">
        <w:rPr>
          <w:rFonts w:ascii="Cambria" w:hAnsi="Cambria" w:cs="Arial"/>
        </w:rPr>
        <w:tab/>
      </w:r>
      <w:r w:rsidRPr="008E7661">
        <w:rPr>
          <w:rFonts w:ascii="Cambria" w:hAnsi="Cambria" w:cs="Arial"/>
          <w:b/>
        </w:rPr>
        <w:t>End</w:t>
      </w:r>
      <w:r w:rsidRPr="008E7661">
        <w:rPr>
          <w:rFonts w:ascii="Cambria" w:hAnsi="Cambria" w:cs="Arial"/>
        </w:rPr>
        <w:t xml:space="preserve">  June 2015</w:t>
      </w:r>
    </w:p>
    <w:p w:rsidR="00B3479B" w:rsidRPr="008E7661" w:rsidRDefault="00B3479B" w:rsidP="00B3479B">
      <w:pPr>
        <w:spacing w:after="120"/>
        <w:contextualSpacing/>
        <w:rPr>
          <w:rFonts w:ascii="Cambria" w:hAnsi="Cambria" w:cs="Arial"/>
          <w:b/>
        </w:rPr>
      </w:pPr>
      <w:r w:rsidRPr="008E7661">
        <w:rPr>
          <w:rFonts w:ascii="Cambria" w:hAnsi="Cambria" w:cs="Arial"/>
          <w:b/>
        </w:rPr>
        <w:t>GoI Counterpart(s):</w:t>
      </w:r>
      <w:r w:rsidRPr="008E7661">
        <w:rPr>
          <w:rFonts w:ascii="Cambria" w:hAnsi="Cambria" w:cs="Arial"/>
          <w:b/>
        </w:rPr>
        <w:tab/>
      </w:r>
      <w:r w:rsidRPr="008E7661">
        <w:rPr>
          <w:rFonts w:ascii="Cambria" w:hAnsi="Cambria" w:cs="Arial"/>
        </w:rPr>
        <w:t>Local Government, &amp; GoI DGHS &amp; MPW.</w:t>
      </w:r>
    </w:p>
    <w:p w:rsidR="00B3479B" w:rsidRPr="00FE2ACF" w:rsidRDefault="00B3479B" w:rsidP="00B3479B">
      <w:pPr>
        <w:jc w:val="both"/>
        <w:rPr>
          <w:rFonts w:ascii="Calibri" w:hAnsi="Calibri"/>
          <w:sz w:val="22"/>
          <w:szCs w:val="22"/>
        </w:rPr>
      </w:pPr>
      <w:r w:rsidRPr="008E7661">
        <w:rPr>
          <w:rFonts w:ascii="Cambria" w:hAnsi="Cambria" w:cs="Arial"/>
          <w:b/>
        </w:rPr>
        <w:t>GoI Contribution:</w:t>
      </w:r>
      <w:r w:rsidRPr="008E7661">
        <w:rPr>
          <w:rFonts w:ascii="Cambria" w:hAnsi="Cambria" w:cs="Arial"/>
        </w:rPr>
        <w:tab/>
      </w:r>
      <w:r w:rsidRPr="00FE2ACF">
        <w:rPr>
          <w:rFonts w:ascii="Calibri" w:hAnsi="Calibri" w:cs="Arial"/>
          <w:sz w:val="22"/>
          <w:szCs w:val="22"/>
        </w:rPr>
        <w:t>Implementation responsibilities are set out in Box B2 below.  More widely, o</w:t>
      </w:r>
      <w:r w:rsidRPr="00FE2ACF">
        <w:rPr>
          <w:rFonts w:ascii="Calibri" w:hAnsi="Calibri"/>
          <w:sz w:val="22"/>
          <w:szCs w:val="22"/>
        </w:rPr>
        <w:t>n</w:t>
      </w:r>
      <w:r w:rsidRPr="00FE2ACF">
        <w:rPr>
          <w:rFonts w:ascii="Calibri" w:hAnsi="Calibri"/>
          <w:spacing w:val="41"/>
          <w:sz w:val="22"/>
          <w:szCs w:val="22"/>
        </w:rPr>
        <w:t xml:space="preserve"> </w:t>
      </w:r>
      <w:r w:rsidRPr="00FE2ACF">
        <w:rPr>
          <w:rFonts w:ascii="Calibri" w:hAnsi="Calibri"/>
          <w:spacing w:val="-1"/>
          <w:sz w:val="22"/>
          <w:szCs w:val="22"/>
        </w:rPr>
        <w:t>a</w:t>
      </w:r>
      <w:r w:rsidRPr="00FE2ACF">
        <w:rPr>
          <w:rFonts w:ascii="Calibri" w:hAnsi="Calibri"/>
          <w:sz w:val="22"/>
          <w:szCs w:val="22"/>
        </w:rPr>
        <w:t>ve</w:t>
      </w:r>
      <w:r w:rsidRPr="00FE2ACF">
        <w:rPr>
          <w:rFonts w:ascii="Calibri" w:hAnsi="Calibri"/>
          <w:spacing w:val="1"/>
          <w:sz w:val="22"/>
          <w:szCs w:val="22"/>
        </w:rPr>
        <w:t>r</w:t>
      </w:r>
      <w:r w:rsidRPr="00FE2ACF">
        <w:rPr>
          <w:rFonts w:ascii="Calibri" w:hAnsi="Calibri"/>
          <w:spacing w:val="-1"/>
          <w:sz w:val="22"/>
          <w:szCs w:val="22"/>
        </w:rPr>
        <w:t>a</w:t>
      </w:r>
      <w:r w:rsidRPr="00FE2ACF">
        <w:rPr>
          <w:rFonts w:ascii="Calibri" w:hAnsi="Calibri"/>
          <w:sz w:val="22"/>
          <w:szCs w:val="22"/>
        </w:rPr>
        <w:t>g</w:t>
      </w:r>
      <w:r w:rsidRPr="00FE2ACF">
        <w:rPr>
          <w:rFonts w:ascii="Calibri" w:hAnsi="Calibri"/>
          <w:spacing w:val="-1"/>
          <w:sz w:val="22"/>
          <w:szCs w:val="22"/>
        </w:rPr>
        <w:t>e</w:t>
      </w:r>
      <w:r w:rsidRPr="00FE2ACF">
        <w:rPr>
          <w:rFonts w:ascii="Calibri" w:hAnsi="Calibri"/>
          <w:sz w:val="22"/>
          <w:szCs w:val="22"/>
        </w:rPr>
        <w:t xml:space="preserve">, </w:t>
      </w:r>
      <w:r w:rsidRPr="00FE2ACF">
        <w:rPr>
          <w:rFonts w:ascii="Calibri" w:hAnsi="Calibri"/>
          <w:spacing w:val="-1"/>
          <w:sz w:val="22"/>
          <w:szCs w:val="22"/>
        </w:rPr>
        <w:t>a</w:t>
      </w:r>
      <w:r w:rsidRPr="00FE2ACF">
        <w:rPr>
          <w:rFonts w:ascii="Calibri" w:hAnsi="Calibri"/>
          <w:spacing w:val="1"/>
          <w:sz w:val="22"/>
          <w:szCs w:val="22"/>
        </w:rPr>
        <w:t>pp</w:t>
      </w:r>
      <w:r w:rsidRPr="00FE2ACF">
        <w:rPr>
          <w:rFonts w:ascii="Calibri" w:hAnsi="Calibri"/>
          <w:sz w:val="22"/>
          <w:szCs w:val="22"/>
        </w:rPr>
        <w:t>ro</w:t>
      </w:r>
      <w:r w:rsidRPr="00FE2ACF">
        <w:rPr>
          <w:rFonts w:ascii="Calibri" w:hAnsi="Calibri"/>
          <w:spacing w:val="2"/>
          <w:sz w:val="22"/>
          <w:szCs w:val="22"/>
        </w:rPr>
        <w:t>x</w:t>
      </w:r>
      <w:r w:rsidRPr="00FE2ACF">
        <w:rPr>
          <w:rFonts w:ascii="Calibri" w:hAnsi="Calibri"/>
          <w:spacing w:val="-2"/>
          <w:sz w:val="22"/>
          <w:szCs w:val="22"/>
        </w:rPr>
        <w:t>i</w:t>
      </w:r>
      <w:r w:rsidRPr="00FE2ACF">
        <w:rPr>
          <w:rFonts w:ascii="Calibri" w:hAnsi="Calibri"/>
          <w:spacing w:val="1"/>
          <w:sz w:val="22"/>
          <w:szCs w:val="22"/>
        </w:rPr>
        <w:t>m</w:t>
      </w:r>
      <w:r w:rsidRPr="00FE2ACF">
        <w:rPr>
          <w:rFonts w:ascii="Calibri" w:hAnsi="Calibri"/>
          <w:spacing w:val="-2"/>
          <w:sz w:val="22"/>
          <w:szCs w:val="22"/>
        </w:rPr>
        <w:t>a</w:t>
      </w:r>
      <w:r w:rsidRPr="00FE2ACF">
        <w:rPr>
          <w:rFonts w:ascii="Calibri" w:hAnsi="Calibri"/>
          <w:spacing w:val="2"/>
          <w:sz w:val="22"/>
          <w:szCs w:val="22"/>
        </w:rPr>
        <w:t>t</w:t>
      </w:r>
      <w:r w:rsidRPr="00FE2ACF">
        <w:rPr>
          <w:rFonts w:ascii="Calibri" w:hAnsi="Calibri"/>
          <w:sz w:val="22"/>
          <w:szCs w:val="22"/>
        </w:rPr>
        <w:t>e</w:t>
      </w:r>
      <w:r w:rsidRPr="00FE2ACF">
        <w:rPr>
          <w:rFonts w:ascii="Calibri" w:hAnsi="Calibri"/>
          <w:spacing w:val="-1"/>
          <w:sz w:val="22"/>
          <w:szCs w:val="22"/>
        </w:rPr>
        <w:t>l</w:t>
      </w:r>
      <w:r w:rsidRPr="00FE2ACF">
        <w:rPr>
          <w:rFonts w:ascii="Calibri" w:hAnsi="Calibri"/>
          <w:sz w:val="22"/>
          <w:szCs w:val="22"/>
        </w:rPr>
        <w:t>y 1%</w:t>
      </w:r>
      <w:r w:rsidRPr="00FE2ACF">
        <w:rPr>
          <w:rFonts w:ascii="Calibri" w:hAnsi="Calibri"/>
          <w:spacing w:val="42"/>
          <w:sz w:val="22"/>
          <w:szCs w:val="22"/>
        </w:rPr>
        <w:t xml:space="preserve"> </w:t>
      </w:r>
      <w:r w:rsidRPr="00FE2ACF">
        <w:rPr>
          <w:rFonts w:ascii="Calibri" w:hAnsi="Calibri"/>
          <w:spacing w:val="1"/>
          <w:sz w:val="22"/>
          <w:szCs w:val="22"/>
        </w:rPr>
        <w:t>o</w:t>
      </w:r>
      <w:r w:rsidRPr="00FE2ACF">
        <w:rPr>
          <w:rFonts w:ascii="Calibri" w:hAnsi="Calibri"/>
          <w:sz w:val="22"/>
          <w:szCs w:val="22"/>
        </w:rPr>
        <w:t>f</w:t>
      </w:r>
      <w:r w:rsidRPr="00FE2ACF">
        <w:rPr>
          <w:rFonts w:ascii="Calibri" w:hAnsi="Calibri"/>
          <w:spacing w:val="37"/>
          <w:sz w:val="22"/>
          <w:szCs w:val="22"/>
        </w:rPr>
        <w:t xml:space="preserve"> </w:t>
      </w:r>
      <w:r w:rsidRPr="00FE2ACF">
        <w:rPr>
          <w:rFonts w:ascii="Calibri" w:hAnsi="Calibri"/>
          <w:spacing w:val="2"/>
          <w:sz w:val="22"/>
          <w:szCs w:val="22"/>
        </w:rPr>
        <w:t>t</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41"/>
          <w:sz w:val="22"/>
          <w:szCs w:val="22"/>
        </w:rPr>
        <w:t xml:space="preserve"> </w:t>
      </w:r>
      <w:r w:rsidRPr="00FE2ACF">
        <w:rPr>
          <w:rFonts w:ascii="Calibri" w:hAnsi="Calibri"/>
          <w:spacing w:val="1"/>
          <w:sz w:val="22"/>
          <w:szCs w:val="22"/>
        </w:rPr>
        <w:t>L</w:t>
      </w:r>
      <w:r w:rsidRPr="00FE2ACF">
        <w:rPr>
          <w:rFonts w:ascii="Calibri" w:hAnsi="Calibri"/>
          <w:sz w:val="22"/>
          <w:szCs w:val="22"/>
        </w:rPr>
        <w:t>G</w:t>
      </w:r>
      <w:r w:rsidRPr="00FE2ACF">
        <w:rPr>
          <w:rFonts w:ascii="Calibri" w:hAnsi="Calibri"/>
          <w:spacing w:val="42"/>
          <w:sz w:val="22"/>
          <w:szCs w:val="22"/>
        </w:rPr>
        <w:t xml:space="preserve"> </w:t>
      </w:r>
      <w:r w:rsidRPr="00FE2ACF">
        <w:rPr>
          <w:rFonts w:ascii="Calibri" w:hAnsi="Calibri"/>
          <w:spacing w:val="-2"/>
          <w:sz w:val="22"/>
          <w:szCs w:val="22"/>
        </w:rPr>
        <w:t>i</w:t>
      </w:r>
      <w:r w:rsidRPr="00FE2ACF">
        <w:rPr>
          <w:rFonts w:ascii="Calibri" w:hAnsi="Calibri"/>
          <w:spacing w:val="1"/>
          <w:sz w:val="22"/>
          <w:szCs w:val="22"/>
        </w:rPr>
        <w:t>n</w:t>
      </w:r>
      <w:r w:rsidRPr="00FE2ACF">
        <w:rPr>
          <w:rFonts w:ascii="Calibri" w:hAnsi="Calibri"/>
          <w:sz w:val="22"/>
          <w:szCs w:val="22"/>
        </w:rPr>
        <w:t>vest</w:t>
      </w:r>
      <w:r w:rsidRPr="00FE2ACF">
        <w:rPr>
          <w:rFonts w:ascii="Calibri" w:hAnsi="Calibri"/>
          <w:spacing w:val="1"/>
          <w:sz w:val="22"/>
          <w:szCs w:val="22"/>
        </w:rPr>
        <w:t>m</w:t>
      </w:r>
      <w:r w:rsidRPr="00FE2ACF">
        <w:rPr>
          <w:rFonts w:ascii="Calibri" w:hAnsi="Calibri"/>
          <w:spacing w:val="-1"/>
          <w:sz w:val="22"/>
          <w:szCs w:val="22"/>
        </w:rPr>
        <w:t>e</w:t>
      </w:r>
      <w:r w:rsidRPr="00FE2ACF">
        <w:rPr>
          <w:rFonts w:ascii="Calibri" w:hAnsi="Calibri"/>
          <w:spacing w:val="1"/>
          <w:sz w:val="22"/>
          <w:szCs w:val="22"/>
        </w:rPr>
        <w:t>n</w:t>
      </w:r>
      <w:r w:rsidRPr="00FE2ACF">
        <w:rPr>
          <w:rFonts w:ascii="Calibri" w:hAnsi="Calibri"/>
          <w:sz w:val="22"/>
          <w:szCs w:val="22"/>
        </w:rPr>
        <w:t>t</w:t>
      </w:r>
      <w:r w:rsidRPr="00FE2ACF">
        <w:rPr>
          <w:rFonts w:ascii="Calibri" w:hAnsi="Calibri"/>
          <w:spacing w:val="17"/>
          <w:sz w:val="22"/>
          <w:szCs w:val="22"/>
        </w:rPr>
        <w:t xml:space="preserve"> </w:t>
      </w:r>
      <w:r w:rsidRPr="00FE2ACF">
        <w:rPr>
          <w:rFonts w:ascii="Calibri" w:hAnsi="Calibri"/>
          <w:spacing w:val="1"/>
          <w:w w:val="103"/>
          <w:sz w:val="22"/>
          <w:szCs w:val="22"/>
        </w:rPr>
        <w:t>b</w:t>
      </w:r>
      <w:r w:rsidRPr="00FE2ACF">
        <w:rPr>
          <w:rFonts w:ascii="Calibri" w:hAnsi="Calibri"/>
          <w:spacing w:val="-1"/>
          <w:w w:val="103"/>
          <w:sz w:val="22"/>
          <w:szCs w:val="22"/>
        </w:rPr>
        <w:t>u</w:t>
      </w:r>
      <w:r w:rsidRPr="00FE2ACF">
        <w:rPr>
          <w:rFonts w:ascii="Calibri" w:hAnsi="Calibri"/>
          <w:spacing w:val="1"/>
          <w:w w:val="103"/>
          <w:sz w:val="22"/>
          <w:szCs w:val="22"/>
        </w:rPr>
        <w:t>d</w:t>
      </w:r>
      <w:r w:rsidRPr="00FE2ACF">
        <w:rPr>
          <w:rFonts w:ascii="Calibri" w:hAnsi="Calibri"/>
          <w:w w:val="103"/>
          <w:sz w:val="22"/>
          <w:szCs w:val="22"/>
        </w:rPr>
        <w:t xml:space="preserve">get </w:t>
      </w:r>
      <w:r w:rsidRPr="00FE2ACF">
        <w:rPr>
          <w:rFonts w:ascii="Calibri" w:hAnsi="Calibri"/>
          <w:sz w:val="22"/>
          <w:szCs w:val="22"/>
        </w:rPr>
        <w:t>goes</w:t>
      </w:r>
      <w:r w:rsidRPr="00FE2ACF">
        <w:rPr>
          <w:rFonts w:ascii="Calibri" w:hAnsi="Calibri"/>
          <w:spacing w:val="29"/>
          <w:sz w:val="22"/>
          <w:szCs w:val="22"/>
        </w:rPr>
        <w:t xml:space="preserve"> </w:t>
      </w:r>
      <w:r w:rsidRPr="00FE2ACF">
        <w:rPr>
          <w:rFonts w:ascii="Calibri" w:hAnsi="Calibri"/>
          <w:spacing w:val="2"/>
          <w:sz w:val="22"/>
          <w:szCs w:val="22"/>
        </w:rPr>
        <w:t>t</w:t>
      </w:r>
      <w:r w:rsidRPr="00FE2ACF">
        <w:rPr>
          <w:rFonts w:ascii="Calibri" w:hAnsi="Calibri"/>
          <w:sz w:val="22"/>
          <w:szCs w:val="22"/>
        </w:rPr>
        <w:t>o</w:t>
      </w:r>
      <w:r w:rsidRPr="00FE2ACF">
        <w:rPr>
          <w:rFonts w:ascii="Calibri" w:hAnsi="Calibri"/>
          <w:spacing w:val="25"/>
          <w:sz w:val="22"/>
          <w:szCs w:val="22"/>
        </w:rPr>
        <w:t xml:space="preserve"> </w:t>
      </w:r>
      <w:r w:rsidRPr="00FE2ACF">
        <w:rPr>
          <w:rFonts w:ascii="Calibri" w:hAnsi="Calibri"/>
          <w:spacing w:val="-2"/>
          <w:sz w:val="22"/>
          <w:szCs w:val="22"/>
        </w:rPr>
        <w:t>s</w:t>
      </w:r>
      <w:r w:rsidRPr="00FE2ACF">
        <w:rPr>
          <w:rFonts w:ascii="Calibri" w:hAnsi="Calibri"/>
          <w:spacing w:val="-1"/>
          <w:sz w:val="22"/>
          <w:szCs w:val="22"/>
        </w:rPr>
        <w:t>a</w:t>
      </w:r>
      <w:r w:rsidRPr="00FE2ACF">
        <w:rPr>
          <w:rFonts w:ascii="Calibri" w:hAnsi="Calibri"/>
          <w:spacing w:val="1"/>
          <w:sz w:val="22"/>
          <w:szCs w:val="22"/>
        </w:rPr>
        <w:t>n</w:t>
      </w:r>
      <w:r w:rsidRPr="00FE2ACF">
        <w:rPr>
          <w:rFonts w:ascii="Calibri" w:hAnsi="Calibri"/>
          <w:spacing w:val="-1"/>
          <w:sz w:val="22"/>
          <w:szCs w:val="22"/>
        </w:rPr>
        <w:t>i</w:t>
      </w:r>
      <w:r w:rsidRPr="00FE2ACF">
        <w:rPr>
          <w:rFonts w:ascii="Calibri" w:hAnsi="Calibri"/>
          <w:sz w:val="22"/>
          <w:szCs w:val="22"/>
        </w:rPr>
        <w:t>t</w:t>
      </w:r>
      <w:r w:rsidRPr="00FE2ACF">
        <w:rPr>
          <w:rFonts w:ascii="Calibri" w:hAnsi="Calibri"/>
          <w:spacing w:val="-1"/>
          <w:sz w:val="22"/>
          <w:szCs w:val="22"/>
        </w:rPr>
        <w:t>a</w:t>
      </w:r>
      <w:r w:rsidRPr="00FE2ACF">
        <w:rPr>
          <w:rFonts w:ascii="Calibri" w:hAnsi="Calibri"/>
          <w:spacing w:val="2"/>
          <w:sz w:val="22"/>
          <w:szCs w:val="22"/>
        </w:rPr>
        <w:t>t</w:t>
      </w:r>
      <w:r w:rsidRPr="00FE2ACF">
        <w:rPr>
          <w:rFonts w:ascii="Calibri" w:hAnsi="Calibri"/>
          <w:spacing w:val="-2"/>
          <w:sz w:val="22"/>
          <w:szCs w:val="22"/>
        </w:rPr>
        <w:t>i</w:t>
      </w:r>
      <w:r w:rsidRPr="00FE2ACF">
        <w:rPr>
          <w:rFonts w:ascii="Calibri" w:hAnsi="Calibri"/>
          <w:sz w:val="22"/>
          <w:szCs w:val="22"/>
        </w:rPr>
        <w:t>on</w:t>
      </w:r>
      <w:r w:rsidRPr="00FE2ACF">
        <w:rPr>
          <w:rFonts w:ascii="Calibri" w:hAnsi="Calibri"/>
          <w:spacing w:val="44"/>
          <w:sz w:val="22"/>
          <w:szCs w:val="22"/>
        </w:rPr>
        <w:t xml:space="preserve"> </w:t>
      </w:r>
      <w:r w:rsidRPr="00FE2ACF">
        <w:rPr>
          <w:rFonts w:ascii="Calibri" w:hAnsi="Calibri"/>
          <w:sz w:val="22"/>
          <w:szCs w:val="22"/>
        </w:rPr>
        <w:t>ser</w:t>
      </w:r>
      <w:r w:rsidRPr="00FE2ACF">
        <w:rPr>
          <w:rFonts w:ascii="Calibri" w:hAnsi="Calibri"/>
          <w:spacing w:val="2"/>
          <w:sz w:val="22"/>
          <w:szCs w:val="22"/>
        </w:rPr>
        <w:t>v</w:t>
      </w:r>
      <w:r w:rsidRPr="00FE2ACF">
        <w:rPr>
          <w:rFonts w:ascii="Calibri" w:hAnsi="Calibri"/>
          <w:spacing w:val="-2"/>
          <w:sz w:val="22"/>
          <w:szCs w:val="22"/>
        </w:rPr>
        <w:t>i</w:t>
      </w:r>
      <w:r w:rsidRPr="00FE2ACF">
        <w:rPr>
          <w:rFonts w:ascii="Calibri" w:hAnsi="Calibri"/>
          <w:spacing w:val="1"/>
          <w:sz w:val="22"/>
          <w:szCs w:val="22"/>
        </w:rPr>
        <w:t>c</w:t>
      </w:r>
      <w:r w:rsidRPr="00FE2ACF">
        <w:rPr>
          <w:rFonts w:ascii="Calibri" w:hAnsi="Calibri"/>
          <w:spacing w:val="-1"/>
          <w:sz w:val="22"/>
          <w:szCs w:val="22"/>
        </w:rPr>
        <w:t>e</w:t>
      </w:r>
      <w:r w:rsidRPr="00FE2ACF">
        <w:rPr>
          <w:rFonts w:ascii="Calibri" w:hAnsi="Calibri"/>
          <w:sz w:val="22"/>
          <w:szCs w:val="22"/>
        </w:rPr>
        <w:t>s.</w:t>
      </w:r>
      <w:r w:rsidRPr="00FE2ACF">
        <w:rPr>
          <w:rFonts w:ascii="Calibri" w:hAnsi="Calibri"/>
          <w:spacing w:val="40"/>
          <w:sz w:val="22"/>
          <w:szCs w:val="22"/>
        </w:rPr>
        <w:t xml:space="preserve"> </w:t>
      </w:r>
      <w:r w:rsidRPr="00FE2ACF">
        <w:rPr>
          <w:rFonts w:ascii="Calibri" w:hAnsi="Calibri"/>
          <w:spacing w:val="1"/>
          <w:sz w:val="22"/>
          <w:szCs w:val="22"/>
        </w:rPr>
        <w:t>I</w:t>
      </w:r>
      <w:r w:rsidRPr="00FE2ACF">
        <w:rPr>
          <w:rFonts w:ascii="Calibri" w:hAnsi="Calibri"/>
          <w:sz w:val="22"/>
          <w:szCs w:val="22"/>
        </w:rPr>
        <w:t>f</w:t>
      </w:r>
      <w:r w:rsidRPr="00FE2ACF">
        <w:rPr>
          <w:rFonts w:ascii="Calibri" w:hAnsi="Calibri"/>
          <w:spacing w:val="22"/>
          <w:sz w:val="22"/>
          <w:szCs w:val="22"/>
        </w:rPr>
        <w:t xml:space="preserve"> </w:t>
      </w:r>
      <w:r w:rsidRPr="00FE2ACF">
        <w:rPr>
          <w:rFonts w:ascii="Calibri" w:hAnsi="Calibri"/>
          <w:spacing w:val="1"/>
          <w:sz w:val="22"/>
          <w:szCs w:val="22"/>
        </w:rPr>
        <w:t>s</w:t>
      </w:r>
      <w:r w:rsidRPr="00FE2ACF">
        <w:rPr>
          <w:rFonts w:ascii="Calibri" w:hAnsi="Calibri"/>
          <w:spacing w:val="-1"/>
          <w:sz w:val="22"/>
          <w:szCs w:val="22"/>
        </w:rPr>
        <w:t>a</w:t>
      </w:r>
      <w:r w:rsidRPr="00FE2ACF">
        <w:rPr>
          <w:rFonts w:ascii="Calibri" w:hAnsi="Calibri"/>
          <w:sz w:val="22"/>
          <w:szCs w:val="22"/>
        </w:rPr>
        <w:t>l</w:t>
      </w:r>
      <w:r w:rsidRPr="00FE2ACF">
        <w:rPr>
          <w:rFonts w:ascii="Calibri" w:hAnsi="Calibri"/>
          <w:spacing w:val="-1"/>
          <w:sz w:val="22"/>
          <w:szCs w:val="22"/>
        </w:rPr>
        <w:t>a</w:t>
      </w:r>
      <w:r w:rsidRPr="00FE2ACF">
        <w:rPr>
          <w:rFonts w:ascii="Calibri" w:hAnsi="Calibri"/>
          <w:spacing w:val="1"/>
          <w:sz w:val="22"/>
          <w:szCs w:val="22"/>
        </w:rPr>
        <w:t>r</w:t>
      </w:r>
      <w:r w:rsidRPr="00FE2ACF">
        <w:rPr>
          <w:rFonts w:ascii="Calibri" w:hAnsi="Calibri"/>
          <w:spacing w:val="-2"/>
          <w:sz w:val="22"/>
          <w:szCs w:val="22"/>
        </w:rPr>
        <w:t>i</w:t>
      </w:r>
      <w:r w:rsidRPr="00FE2ACF">
        <w:rPr>
          <w:rFonts w:ascii="Calibri" w:hAnsi="Calibri"/>
          <w:spacing w:val="2"/>
          <w:sz w:val="22"/>
          <w:szCs w:val="22"/>
        </w:rPr>
        <w:t>e</w:t>
      </w:r>
      <w:r w:rsidRPr="00FE2ACF">
        <w:rPr>
          <w:rFonts w:ascii="Calibri" w:hAnsi="Calibri"/>
          <w:sz w:val="22"/>
          <w:szCs w:val="22"/>
        </w:rPr>
        <w:t>s</w:t>
      </w:r>
      <w:r w:rsidRPr="00FE2ACF">
        <w:rPr>
          <w:rFonts w:ascii="Calibri" w:hAnsi="Calibri"/>
          <w:spacing w:val="36"/>
          <w:sz w:val="22"/>
          <w:szCs w:val="22"/>
        </w:rPr>
        <w:t xml:space="preserve"> </w:t>
      </w:r>
      <w:r w:rsidRPr="00FE2ACF">
        <w:rPr>
          <w:rFonts w:ascii="Calibri" w:hAnsi="Calibri"/>
          <w:spacing w:val="-1"/>
          <w:sz w:val="22"/>
          <w:szCs w:val="22"/>
        </w:rPr>
        <w:t>a</w:t>
      </w:r>
      <w:r w:rsidRPr="00FE2ACF">
        <w:rPr>
          <w:rFonts w:ascii="Calibri" w:hAnsi="Calibri"/>
          <w:sz w:val="22"/>
          <w:szCs w:val="22"/>
        </w:rPr>
        <w:t>re</w:t>
      </w:r>
      <w:r w:rsidRPr="00FE2ACF">
        <w:rPr>
          <w:rFonts w:ascii="Calibri" w:hAnsi="Calibri"/>
          <w:spacing w:val="29"/>
          <w:sz w:val="22"/>
          <w:szCs w:val="22"/>
        </w:rPr>
        <w:t xml:space="preserve"> </w:t>
      </w:r>
      <w:r w:rsidRPr="00FE2ACF">
        <w:rPr>
          <w:rFonts w:ascii="Calibri" w:hAnsi="Calibri"/>
          <w:spacing w:val="-2"/>
          <w:sz w:val="22"/>
          <w:szCs w:val="22"/>
        </w:rPr>
        <w:t>i</w:t>
      </w:r>
      <w:r w:rsidRPr="00FE2ACF">
        <w:rPr>
          <w:rFonts w:ascii="Calibri" w:hAnsi="Calibri"/>
          <w:spacing w:val="1"/>
          <w:sz w:val="22"/>
          <w:szCs w:val="22"/>
        </w:rPr>
        <w:t>n</w:t>
      </w:r>
      <w:r w:rsidRPr="00FE2ACF">
        <w:rPr>
          <w:rFonts w:ascii="Calibri" w:hAnsi="Calibri"/>
          <w:sz w:val="22"/>
          <w:szCs w:val="22"/>
        </w:rPr>
        <w:t>c</w:t>
      </w:r>
      <w:r w:rsidRPr="00FE2ACF">
        <w:rPr>
          <w:rFonts w:ascii="Calibri" w:hAnsi="Calibri"/>
          <w:spacing w:val="-1"/>
          <w:sz w:val="22"/>
          <w:szCs w:val="22"/>
        </w:rPr>
        <w:t>l</w:t>
      </w:r>
      <w:r w:rsidRPr="00FE2ACF">
        <w:rPr>
          <w:rFonts w:ascii="Calibri" w:hAnsi="Calibri"/>
          <w:spacing w:val="1"/>
          <w:sz w:val="22"/>
          <w:szCs w:val="22"/>
        </w:rPr>
        <w:t>u</w:t>
      </w:r>
      <w:r w:rsidRPr="00FE2ACF">
        <w:rPr>
          <w:rFonts w:ascii="Calibri" w:hAnsi="Calibri"/>
          <w:sz w:val="22"/>
          <w:szCs w:val="22"/>
        </w:rPr>
        <w:t>d</w:t>
      </w:r>
      <w:r w:rsidRPr="00FE2ACF">
        <w:rPr>
          <w:rFonts w:ascii="Calibri" w:hAnsi="Calibri"/>
          <w:spacing w:val="2"/>
          <w:sz w:val="22"/>
          <w:szCs w:val="22"/>
        </w:rPr>
        <w:t>e</w:t>
      </w:r>
      <w:r w:rsidRPr="00FE2ACF">
        <w:rPr>
          <w:rFonts w:ascii="Calibri" w:hAnsi="Calibri"/>
          <w:spacing w:val="-1"/>
          <w:sz w:val="22"/>
          <w:szCs w:val="22"/>
        </w:rPr>
        <w:t>d</w:t>
      </w:r>
      <w:r w:rsidRPr="00FE2ACF">
        <w:rPr>
          <w:rFonts w:ascii="Calibri" w:hAnsi="Calibri"/>
          <w:sz w:val="22"/>
          <w:szCs w:val="22"/>
        </w:rPr>
        <w:t>,</w:t>
      </w:r>
      <w:r w:rsidRPr="00FE2ACF">
        <w:rPr>
          <w:rFonts w:ascii="Calibri" w:hAnsi="Calibri"/>
          <w:spacing w:val="42"/>
          <w:sz w:val="22"/>
          <w:szCs w:val="22"/>
        </w:rPr>
        <w:t xml:space="preserve"> </w:t>
      </w:r>
      <w:r w:rsidRPr="00FE2ACF">
        <w:rPr>
          <w:rFonts w:ascii="Calibri" w:hAnsi="Calibri"/>
          <w:sz w:val="22"/>
          <w:szCs w:val="22"/>
        </w:rPr>
        <w:t>t</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27"/>
          <w:sz w:val="22"/>
          <w:szCs w:val="22"/>
        </w:rPr>
        <w:t xml:space="preserve"> </w:t>
      </w:r>
      <w:r w:rsidRPr="00FE2ACF">
        <w:rPr>
          <w:rFonts w:ascii="Calibri" w:hAnsi="Calibri"/>
          <w:spacing w:val="-1"/>
          <w:sz w:val="22"/>
          <w:szCs w:val="22"/>
        </w:rPr>
        <w:t>f</w:t>
      </w:r>
      <w:r w:rsidRPr="00FE2ACF">
        <w:rPr>
          <w:rFonts w:ascii="Calibri" w:hAnsi="Calibri"/>
          <w:spacing w:val="-2"/>
          <w:sz w:val="22"/>
          <w:szCs w:val="22"/>
        </w:rPr>
        <w:t>i</w:t>
      </w:r>
      <w:r w:rsidRPr="00FE2ACF">
        <w:rPr>
          <w:rFonts w:ascii="Calibri" w:hAnsi="Calibri"/>
          <w:spacing w:val="1"/>
          <w:sz w:val="22"/>
          <w:szCs w:val="22"/>
        </w:rPr>
        <w:t>g</w:t>
      </w:r>
      <w:r w:rsidRPr="00FE2ACF">
        <w:rPr>
          <w:rFonts w:ascii="Calibri" w:hAnsi="Calibri"/>
          <w:spacing w:val="-1"/>
          <w:sz w:val="22"/>
          <w:szCs w:val="22"/>
        </w:rPr>
        <w:t>u</w:t>
      </w:r>
      <w:r w:rsidRPr="00FE2ACF">
        <w:rPr>
          <w:rFonts w:ascii="Calibri" w:hAnsi="Calibri"/>
          <w:spacing w:val="1"/>
          <w:sz w:val="22"/>
          <w:szCs w:val="22"/>
        </w:rPr>
        <w:t>r</w:t>
      </w:r>
      <w:r w:rsidRPr="00FE2ACF">
        <w:rPr>
          <w:rFonts w:ascii="Calibri" w:hAnsi="Calibri"/>
          <w:sz w:val="22"/>
          <w:szCs w:val="22"/>
        </w:rPr>
        <w:t>e</w:t>
      </w:r>
      <w:r w:rsidRPr="00FE2ACF">
        <w:rPr>
          <w:rFonts w:ascii="Calibri" w:hAnsi="Calibri"/>
          <w:spacing w:val="33"/>
          <w:sz w:val="22"/>
          <w:szCs w:val="22"/>
        </w:rPr>
        <w:t xml:space="preserve"> </w:t>
      </w:r>
      <w:r w:rsidRPr="00FE2ACF">
        <w:rPr>
          <w:rFonts w:ascii="Calibri" w:hAnsi="Calibri"/>
          <w:spacing w:val="-1"/>
          <w:sz w:val="22"/>
          <w:szCs w:val="22"/>
        </w:rPr>
        <w:t>d</w:t>
      </w:r>
      <w:r w:rsidRPr="00FE2ACF">
        <w:rPr>
          <w:rFonts w:ascii="Calibri" w:hAnsi="Calibri"/>
          <w:spacing w:val="1"/>
          <w:sz w:val="22"/>
          <w:szCs w:val="22"/>
        </w:rPr>
        <w:t>r</w:t>
      </w:r>
      <w:r w:rsidRPr="00FE2ACF">
        <w:rPr>
          <w:rFonts w:ascii="Calibri" w:hAnsi="Calibri"/>
          <w:sz w:val="22"/>
          <w:szCs w:val="22"/>
        </w:rPr>
        <w:t>o</w:t>
      </w:r>
      <w:r w:rsidRPr="00FE2ACF">
        <w:rPr>
          <w:rFonts w:ascii="Calibri" w:hAnsi="Calibri"/>
          <w:spacing w:val="1"/>
          <w:sz w:val="22"/>
          <w:szCs w:val="22"/>
        </w:rPr>
        <w:t>p</w:t>
      </w:r>
      <w:r w:rsidRPr="00FE2ACF">
        <w:rPr>
          <w:rFonts w:ascii="Calibri" w:hAnsi="Calibri"/>
          <w:sz w:val="22"/>
          <w:szCs w:val="22"/>
        </w:rPr>
        <w:t>s</w:t>
      </w:r>
      <w:r w:rsidRPr="00FE2ACF">
        <w:rPr>
          <w:rFonts w:ascii="Calibri" w:hAnsi="Calibri"/>
          <w:spacing w:val="32"/>
          <w:sz w:val="22"/>
          <w:szCs w:val="22"/>
        </w:rPr>
        <w:t xml:space="preserve"> </w:t>
      </w:r>
      <w:r w:rsidRPr="00FE2ACF">
        <w:rPr>
          <w:rFonts w:ascii="Calibri" w:hAnsi="Calibri"/>
          <w:spacing w:val="2"/>
          <w:sz w:val="22"/>
          <w:szCs w:val="22"/>
        </w:rPr>
        <w:t>t</w:t>
      </w:r>
      <w:r w:rsidRPr="00FE2ACF">
        <w:rPr>
          <w:rFonts w:ascii="Calibri" w:hAnsi="Calibri"/>
          <w:sz w:val="22"/>
          <w:szCs w:val="22"/>
        </w:rPr>
        <w:t>o</w:t>
      </w:r>
      <w:r w:rsidRPr="00FE2ACF">
        <w:rPr>
          <w:rFonts w:ascii="Calibri" w:hAnsi="Calibri"/>
          <w:spacing w:val="24"/>
          <w:sz w:val="22"/>
          <w:szCs w:val="22"/>
        </w:rPr>
        <w:t xml:space="preserve"> </w:t>
      </w:r>
      <w:r w:rsidRPr="00FE2ACF">
        <w:rPr>
          <w:rFonts w:ascii="Calibri" w:hAnsi="Calibri"/>
          <w:sz w:val="22"/>
          <w:szCs w:val="22"/>
        </w:rPr>
        <w:t>0</w:t>
      </w:r>
      <w:r w:rsidRPr="00FE2ACF">
        <w:rPr>
          <w:rFonts w:ascii="Calibri" w:hAnsi="Calibri"/>
          <w:spacing w:val="-1"/>
          <w:sz w:val="22"/>
          <w:szCs w:val="22"/>
        </w:rPr>
        <w:t>.</w:t>
      </w:r>
      <w:r w:rsidRPr="00FE2ACF">
        <w:rPr>
          <w:rFonts w:ascii="Calibri" w:hAnsi="Calibri"/>
          <w:sz w:val="22"/>
          <w:szCs w:val="22"/>
        </w:rPr>
        <w:t>4%</w:t>
      </w:r>
      <w:r w:rsidRPr="00FE2ACF">
        <w:rPr>
          <w:rFonts w:ascii="Calibri" w:hAnsi="Calibri"/>
          <w:spacing w:val="33"/>
          <w:sz w:val="22"/>
          <w:szCs w:val="22"/>
        </w:rPr>
        <w:t xml:space="preserve"> </w:t>
      </w:r>
      <w:r w:rsidRPr="00FE2ACF">
        <w:rPr>
          <w:rFonts w:ascii="Calibri" w:hAnsi="Calibri"/>
          <w:sz w:val="22"/>
          <w:szCs w:val="22"/>
        </w:rPr>
        <w:t>of</w:t>
      </w:r>
      <w:r w:rsidRPr="00FE2ACF">
        <w:rPr>
          <w:rFonts w:ascii="Calibri" w:hAnsi="Calibri"/>
          <w:spacing w:val="23"/>
          <w:sz w:val="22"/>
          <w:szCs w:val="22"/>
        </w:rPr>
        <w:t xml:space="preserve"> </w:t>
      </w:r>
      <w:r w:rsidRPr="00FE2ACF">
        <w:rPr>
          <w:rFonts w:ascii="Calibri" w:hAnsi="Calibri"/>
          <w:spacing w:val="2"/>
          <w:w w:val="103"/>
          <w:sz w:val="22"/>
          <w:szCs w:val="22"/>
        </w:rPr>
        <w:t>t</w:t>
      </w:r>
      <w:r w:rsidRPr="00FE2ACF">
        <w:rPr>
          <w:rFonts w:ascii="Calibri" w:hAnsi="Calibri"/>
          <w:spacing w:val="-1"/>
          <w:w w:val="103"/>
          <w:sz w:val="22"/>
          <w:szCs w:val="22"/>
        </w:rPr>
        <w:t>h</w:t>
      </w:r>
      <w:r w:rsidRPr="00FE2ACF">
        <w:rPr>
          <w:rFonts w:ascii="Calibri" w:hAnsi="Calibri"/>
          <w:w w:val="103"/>
          <w:sz w:val="22"/>
          <w:szCs w:val="22"/>
        </w:rPr>
        <w:t xml:space="preserve">e </w:t>
      </w:r>
      <w:r w:rsidRPr="00FE2ACF">
        <w:rPr>
          <w:rFonts w:ascii="Calibri" w:hAnsi="Calibri"/>
          <w:spacing w:val="1"/>
          <w:sz w:val="22"/>
          <w:szCs w:val="22"/>
        </w:rPr>
        <w:t>L</w:t>
      </w:r>
      <w:r w:rsidRPr="00FE2ACF">
        <w:rPr>
          <w:rFonts w:ascii="Calibri" w:hAnsi="Calibri"/>
          <w:sz w:val="22"/>
          <w:szCs w:val="22"/>
        </w:rPr>
        <w:t>G</w:t>
      </w:r>
      <w:r w:rsidRPr="00FE2ACF">
        <w:rPr>
          <w:rFonts w:ascii="Calibri" w:hAnsi="Calibri"/>
          <w:spacing w:val="18"/>
          <w:sz w:val="22"/>
          <w:szCs w:val="22"/>
        </w:rPr>
        <w:t xml:space="preserve"> </w:t>
      </w:r>
      <w:r w:rsidRPr="00FE2ACF">
        <w:rPr>
          <w:rFonts w:ascii="Calibri" w:hAnsi="Calibri"/>
          <w:spacing w:val="-1"/>
          <w:sz w:val="22"/>
          <w:szCs w:val="22"/>
        </w:rPr>
        <w:t>bu</w:t>
      </w:r>
      <w:r w:rsidRPr="00FE2ACF">
        <w:rPr>
          <w:rFonts w:ascii="Calibri" w:hAnsi="Calibri"/>
          <w:spacing w:val="1"/>
          <w:sz w:val="22"/>
          <w:szCs w:val="22"/>
        </w:rPr>
        <w:t>dg</w:t>
      </w:r>
      <w:r w:rsidRPr="00FE2ACF">
        <w:rPr>
          <w:rFonts w:ascii="Calibri" w:hAnsi="Calibri"/>
          <w:spacing w:val="-1"/>
          <w:sz w:val="22"/>
          <w:szCs w:val="22"/>
        </w:rPr>
        <w:t>e</w:t>
      </w:r>
      <w:r w:rsidRPr="00FE2ACF">
        <w:rPr>
          <w:rFonts w:ascii="Calibri" w:hAnsi="Calibri"/>
          <w:sz w:val="22"/>
          <w:szCs w:val="22"/>
        </w:rPr>
        <w:t>t.</w:t>
      </w:r>
      <w:r w:rsidRPr="00FE2ACF">
        <w:rPr>
          <w:rFonts w:ascii="Calibri" w:hAnsi="Calibri"/>
          <w:spacing w:val="31"/>
          <w:sz w:val="22"/>
          <w:szCs w:val="22"/>
        </w:rPr>
        <w:t xml:space="preserve"> </w:t>
      </w:r>
      <w:r w:rsidRPr="00FE2ACF">
        <w:rPr>
          <w:rFonts w:ascii="Calibri" w:hAnsi="Calibri"/>
          <w:sz w:val="22"/>
          <w:szCs w:val="22"/>
        </w:rPr>
        <w:t>T</w:t>
      </w:r>
      <w:r w:rsidRPr="00FE2ACF">
        <w:rPr>
          <w:rFonts w:ascii="Calibri" w:hAnsi="Calibri"/>
          <w:spacing w:val="1"/>
          <w:sz w:val="22"/>
          <w:szCs w:val="22"/>
        </w:rPr>
        <w:t>h</w:t>
      </w:r>
      <w:r w:rsidRPr="00FE2ACF">
        <w:rPr>
          <w:rFonts w:ascii="Calibri" w:hAnsi="Calibri"/>
          <w:spacing w:val="-1"/>
          <w:sz w:val="22"/>
          <w:szCs w:val="22"/>
        </w:rPr>
        <w:t>i</w:t>
      </w:r>
      <w:r w:rsidRPr="00FE2ACF">
        <w:rPr>
          <w:rFonts w:ascii="Calibri" w:hAnsi="Calibri"/>
          <w:sz w:val="22"/>
          <w:szCs w:val="22"/>
        </w:rPr>
        <w:t>s</w:t>
      </w:r>
      <w:r w:rsidRPr="00FE2ACF">
        <w:rPr>
          <w:rFonts w:ascii="Calibri" w:hAnsi="Calibri"/>
          <w:spacing w:val="22"/>
          <w:sz w:val="22"/>
          <w:szCs w:val="22"/>
        </w:rPr>
        <w:t xml:space="preserve"> </w:t>
      </w:r>
      <w:r w:rsidRPr="00FE2ACF">
        <w:rPr>
          <w:rFonts w:ascii="Calibri" w:hAnsi="Calibri"/>
          <w:spacing w:val="-1"/>
          <w:sz w:val="22"/>
          <w:szCs w:val="22"/>
        </w:rPr>
        <w:t>m</w:t>
      </w:r>
      <w:r w:rsidRPr="00FE2ACF">
        <w:rPr>
          <w:rFonts w:ascii="Calibri" w:hAnsi="Calibri"/>
          <w:spacing w:val="2"/>
          <w:sz w:val="22"/>
          <w:szCs w:val="22"/>
        </w:rPr>
        <w:t>e</w:t>
      </w:r>
      <w:r w:rsidRPr="00FE2ACF">
        <w:rPr>
          <w:rFonts w:ascii="Calibri" w:hAnsi="Calibri"/>
          <w:spacing w:val="-1"/>
          <w:sz w:val="22"/>
          <w:szCs w:val="22"/>
        </w:rPr>
        <w:t>a</w:t>
      </w:r>
      <w:r w:rsidRPr="00FE2ACF">
        <w:rPr>
          <w:rFonts w:ascii="Calibri" w:hAnsi="Calibri"/>
          <w:spacing w:val="1"/>
          <w:sz w:val="22"/>
          <w:szCs w:val="22"/>
        </w:rPr>
        <w:t>n</w:t>
      </w:r>
      <w:r w:rsidRPr="00FE2ACF">
        <w:rPr>
          <w:rFonts w:ascii="Calibri" w:hAnsi="Calibri"/>
          <w:sz w:val="22"/>
          <w:szCs w:val="22"/>
        </w:rPr>
        <w:t>s</w:t>
      </w:r>
      <w:r w:rsidRPr="00FE2ACF">
        <w:rPr>
          <w:rFonts w:ascii="Calibri" w:hAnsi="Calibri"/>
          <w:spacing w:val="28"/>
          <w:sz w:val="22"/>
          <w:szCs w:val="22"/>
        </w:rPr>
        <w:t xml:space="preserve"> </w:t>
      </w:r>
      <w:r w:rsidRPr="00FE2ACF">
        <w:rPr>
          <w:rFonts w:ascii="Calibri" w:hAnsi="Calibri"/>
          <w:sz w:val="22"/>
          <w:szCs w:val="22"/>
        </w:rPr>
        <w:t>t</w:t>
      </w:r>
      <w:r w:rsidRPr="00FE2ACF">
        <w:rPr>
          <w:rFonts w:ascii="Calibri" w:hAnsi="Calibri"/>
          <w:spacing w:val="1"/>
          <w:sz w:val="22"/>
          <w:szCs w:val="22"/>
        </w:rPr>
        <w:t>h</w:t>
      </w:r>
      <w:r w:rsidRPr="00FE2ACF">
        <w:rPr>
          <w:rFonts w:ascii="Calibri" w:hAnsi="Calibri"/>
          <w:spacing w:val="-2"/>
          <w:sz w:val="22"/>
          <w:szCs w:val="22"/>
        </w:rPr>
        <w:t>a</w:t>
      </w:r>
      <w:r w:rsidRPr="00FE2ACF">
        <w:rPr>
          <w:rFonts w:ascii="Calibri" w:hAnsi="Calibri"/>
          <w:sz w:val="22"/>
          <w:szCs w:val="22"/>
        </w:rPr>
        <w:t>t</w:t>
      </w:r>
      <w:r w:rsidRPr="00FE2ACF">
        <w:rPr>
          <w:rFonts w:ascii="Calibri" w:hAnsi="Calibri"/>
          <w:spacing w:val="23"/>
          <w:sz w:val="22"/>
          <w:szCs w:val="22"/>
        </w:rPr>
        <w:t xml:space="preserve"> </w:t>
      </w:r>
      <w:r w:rsidRPr="00FE2ACF">
        <w:rPr>
          <w:rFonts w:ascii="Calibri" w:hAnsi="Calibri"/>
          <w:sz w:val="22"/>
          <w:szCs w:val="22"/>
        </w:rPr>
        <w:t>t</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21"/>
          <w:sz w:val="22"/>
          <w:szCs w:val="22"/>
        </w:rPr>
        <w:t xml:space="preserve"> </w:t>
      </w:r>
      <w:r w:rsidRPr="00FE2ACF">
        <w:rPr>
          <w:rFonts w:ascii="Calibri" w:hAnsi="Calibri"/>
          <w:spacing w:val="-1"/>
          <w:sz w:val="22"/>
          <w:szCs w:val="22"/>
        </w:rPr>
        <w:t>a</w:t>
      </w:r>
      <w:r w:rsidRPr="00FE2ACF">
        <w:rPr>
          <w:rFonts w:ascii="Calibri" w:hAnsi="Calibri"/>
          <w:sz w:val="22"/>
          <w:szCs w:val="22"/>
        </w:rPr>
        <w:t>ve</w:t>
      </w:r>
      <w:r w:rsidRPr="00FE2ACF">
        <w:rPr>
          <w:rFonts w:ascii="Calibri" w:hAnsi="Calibri"/>
          <w:spacing w:val="1"/>
          <w:sz w:val="22"/>
          <w:szCs w:val="22"/>
        </w:rPr>
        <w:t>r</w:t>
      </w:r>
      <w:r w:rsidRPr="00FE2ACF">
        <w:rPr>
          <w:rFonts w:ascii="Calibri" w:hAnsi="Calibri"/>
          <w:spacing w:val="-1"/>
          <w:sz w:val="22"/>
          <w:szCs w:val="22"/>
        </w:rPr>
        <w:t>a</w:t>
      </w:r>
      <w:r w:rsidRPr="00FE2ACF">
        <w:rPr>
          <w:rFonts w:ascii="Calibri" w:hAnsi="Calibri"/>
          <w:sz w:val="22"/>
          <w:szCs w:val="22"/>
        </w:rPr>
        <w:t>ge</w:t>
      </w:r>
      <w:r w:rsidRPr="00FE2ACF">
        <w:rPr>
          <w:rFonts w:ascii="Calibri" w:hAnsi="Calibri"/>
          <w:spacing w:val="32"/>
          <w:sz w:val="22"/>
          <w:szCs w:val="22"/>
        </w:rPr>
        <w:t xml:space="preserve"> </w:t>
      </w:r>
      <w:r w:rsidRPr="00FE2ACF">
        <w:rPr>
          <w:rFonts w:ascii="Calibri" w:hAnsi="Calibri"/>
          <w:spacing w:val="-1"/>
          <w:sz w:val="22"/>
          <w:szCs w:val="22"/>
        </w:rPr>
        <w:t>l</w:t>
      </w:r>
      <w:r w:rsidRPr="00FE2ACF">
        <w:rPr>
          <w:rFonts w:ascii="Calibri" w:hAnsi="Calibri"/>
          <w:sz w:val="22"/>
          <w:szCs w:val="22"/>
        </w:rPr>
        <w:t>oc</w:t>
      </w:r>
      <w:r w:rsidRPr="00FE2ACF">
        <w:rPr>
          <w:rFonts w:ascii="Calibri" w:hAnsi="Calibri"/>
          <w:spacing w:val="1"/>
          <w:sz w:val="22"/>
          <w:szCs w:val="22"/>
        </w:rPr>
        <w:t>a</w:t>
      </w:r>
      <w:r w:rsidRPr="00FE2ACF">
        <w:rPr>
          <w:rFonts w:ascii="Calibri" w:hAnsi="Calibri"/>
          <w:sz w:val="22"/>
          <w:szCs w:val="22"/>
        </w:rPr>
        <w:t>l</w:t>
      </w:r>
      <w:r w:rsidRPr="00FE2ACF">
        <w:rPr>
          <w:rFonts w:ascii="Calibri" w:hAnsi="Calibri"/>
          <w:spacing w:val="23"/>
          <w:sz w:val="22"/>
          <w:szCs w:val="22"/>
        </w:rPr>
        <w:t xml:space="preserve"> </w:t>
      </w:r>
      <w:r w:rsidRPr="00FE2ACF">
        <w:rPr>
          <w:rFonts w:ascii="Calibri" w:hAnsi="Calibri"/>
          <w:sz w:val="22"/>
          <w:szCs w:val="22"/>
        </w:rPr>
        <w:t>gov</w:t>
      </w:r>
      <w:r w:rsidRPr="00FE2ACF">
        <w:rPr>
          <w:rFonts w:ascii="Calibri" w:hAnsi="Calibri"/>
          <w:spacing w:val="-1"/>
          <w:sz w:val="22"/>
          <w:szCs w:val="22"/>
        </w:rPr>
        <w:t>e</w:t>
      </w:r>
      <w:r w:rsidRPr="00FE2ACF">
        <w:rPr>
          <w:rFonts w:ascii="Calibri" w:hAnsi="Calibri"/>
          <w:spacing w:val="1"/>
          <w:sz w:val="22"/>
          <w:szCs w:val="22"/>
        </w:rPr>
        <w:t>r</w:t>
      </w:r>
      <w:r w:rsidRPr="00FE2ACF">
        <w:rPr>
          <w:rFonts w:ascii="Calibri" w:hAnsi="Calibri"/>
          <w:sz w:val="22"/>
          <w:szCs w:val="22"/>
        </w:rPr>
        <w:t>n</w:t>
      </w:r>
      <w:r w:rsidRPr="00FE2ACF">
        <w:rPr>
          <w:rFonts w:ascii="Calibri" w:hAnsi="Calibri"/>
          <w:spacing w:val="-1"/>
          <w:sz w:val="22"/>
          <w:szCs w:val="22"/>
        </w:rPr>
        <w:t>m</w:t>
      </w:r>
      <w:r w:rsidRPr="00FE2ACF">
        <w:rPr>
          <w:rFonts w:ascii="Calibri" w:hAnsi="Calibri"/>
          <w:sz w:val="22"/>
          <w:szCs w:val="22"/>
        </w:rPr>
        <w:t>e</w:t>
      </w:r>
      <w:r w:rsidRPr="00FE2ACF">
        <w:rPr>
          <w:rFonts w:ascii="Calibri" w:hAnsi="Calibri"/>
          <w:spacing w:val="-1"/>
          <w:sz w:val="22"/>
          <w:szCs w:val="22"/>
        </w:rPr>
        <w:t>n</w:t>
      </w:r>
      <w:r w:rsidRPr="00FE2ACF">
        <w:rPr>
          <w:rFonts w:ascii="Calibri" w:hAnsi="Calibri"/>
          <w:sz w:val="22"/>
          <w:szCs w:val="22"/>
        </w:rPr>
        <w:t>t</w:t>
      </w:r>
      <w:r w:rsidRPr="00FE2ACF">
        <w:rPr>
          <w:rFonts w:ascii="Calibri" w:hAnsi="Calibri"/>
          <w:spacing w:val="44"/>
          <w:sz w:val="22"/>
          <w:szCs w:val="22"/>
        </w:rPr>
        <w:t xml:space="preserve"> </w:t>
      </w:r>
      <w:r w:rsidRPr="00FE2ACF">
        <w:rPr>
          <w:rFonts w:ascii="Calibri" w:hAnsi="Calibri"/>
          <w:spacing w:val="-2"/>
          <w:sz w:val="22"/>
          <w:szCs w:val="22"/>
        </w:rPr>
        <w:t>s</w:t>
      </w:r>
      <w:r w:rsidRPr="00FE2ACF">
        <w:rPr>
          <w:rFonts w:ascii="Calibri" w:hAnsi="Calibri"/>
          <w:spacing w:val="1"/>
          <w:sz w:val="22"/>
          <w:szCs w:val="22"/>
        </w:rPr>
        <w:t>p</w:t>
      </w:r>
      <w:r w:rsidRPr="00FE2ACF">
        <w:rPr>
          <w:rFonts w:ascii="Calibri" w:hAnsi="Calibri"/>
          <w:sz w:val="22"/>
          <w:szCs w:val="22"/>
        </w:rPr>
        <w:t>e</w:t>
      </w:r>
      <w:r w:rsidRPr="00FE2ACF">
        <w:rPr>
          <w:rFonts w:ascii="Calibri" w:hAnsi="Calibri"/>
          <w:spacing w:val="1"/>
          <w:sz w:val="22"/>
          <w:szCs w:val="22"/>
        </w:rPr>
        <w:t>nd</w:t>
      </w:r>
      <w:r w:rsidRPr="00FE2ACF">
        <w:rPr>
          <w:rFonts w:ascii="Calibri" w:hAnsi="Calibri"/>
          <w:sz w:val="22"/>
          <w:szCs w:val="22"/>
        </w:rPr>
        <w:t>s</w:t>
      </w:r>
      <w:r w:rsidRPr="00FE2ACF">
        <w:rPr>
          <w:rFonts w:ascii="Calibri" w:hAnsi="Calibri"/>
          <w:spacing w:val="29"/>
          <w:sz w:val="22"/>
          <w:szCs w:val="22"/>
        </w:rPr>
        <w:t xml:space="preserve"> </w:t>
      </w:r>
      <w:r w:rsidRPr="00FE2ACF">
        <w:rPr>
          <w:rFonts w:ascii="Calibri" w:hAnsi="Calibri"/>
          <w:spacing w:val="-1"/>
          <w:sz w:val="22"/>
          <w:szCs w:val="22"/>
        </w:rPr>
        <w:t>ab</w:t>
      </w:r>
      <w:r w:rsidRPr="00FE2ACF">
        <w:rPr>
          <w:rFonts w:ascii="Calibri" w:hAnsi="Calibri"/>
          <w:sz w:val="22"/>
          <w:szCs w:val="22"/>
        </w:rPr>
        <w:t>o</w:t>
      </w:r>
      <w:r w:rsidRPr="00FE2ACF">
        <w:rPr>
          <w:rFonts w:ascii="Calibri" w:hAnsi="Calibri"/>
          <w:spacing w:val="-1"/>
          <w:sz w:val="22"/>
          <w:szCs w:val="22"/>
        </w:rPr>
        <w:t>u</w:t>
      </w:r>
      <w:r w:rsidRPr="00FE2ACF">
        <w:rPr>
          <w:rFonts w:ascii="Calibri" w:hAnsi="Calibri"/>
          <w:sz w:val="22"/>
          <w:szCs w:val="22"/>
        </w:rPr>
        <w:t>t</w:t>
      </w:r>
      <w:r w:rsidRPr="00FE2ACF">
        <w:rPr>
          <w:rFonts w:ascii="Calibri" w:hAnsi="Calibri"/>
          <w:spacing w:val="28"/>
          <w:sz w:val="22"/>
          <w:szCs w:val="22"/>
        </w:rPr>
        <w:t xml:space="preserve"> </w:t>
      </w:r>
      <w:r w:rsidRPr="00FE2ACF">
        <w:rPr>
          <w:rFonts w:ascii="Calibri" w:hAnsi="Calibri"/>
          <w:w w:val="103"/>
          <w:sz w:val="22"/>
          <w:szCs w:val="22"/>
        </w:rPr>
        <w:t>$</w:t>
      </w:r>
      <w:r w:rsidRPr="00FE2ACF">
        <w:rPr>
          <w:rFonts w:ascii="Calibri" w:hAnsi="Calibri"/>
          <w:spacing w:val="1"/>
          <w:w w:val="103"/>
          <w:sz w:val="22"/>
          <w:szCs w:val="22"/>
        </w:rPr>
        <w:t>1</w:t>
      </w:r>
      <w:r w:rsidRPr="00FE2ACF">
        <w:rPr>
          <w:rFonts w:ascii="Calibri" w:hAnsi="Calibri"/>
          <w:w w:val="103"/>
          <w:sz w:val="22"/>
          <w:szCs w:val="22"/>
        </w:rPr>
        <w:t>0</w:t>
      </w:r>
      <w:r w:rsidRPr="00FE2ACF">
        <w:rPr>
          <w:rFonts w:ascii="Calibri" w:hAnsi="Calibri"/>
          <w:spacing w:val="1"/>
          <w:w w:val="103"/>
          <w:sz w:val="22"/>
          <w:szCs w:val="22"/>
        </w:rPr>
        <w:t>0</w:t>
      </w:r>
      <w:r w:rsidRPr="00FE2ACF">
        <w:rPr>
          <w:rFonts w:ascii="Calibri" w:hAnsi="Calibri"/>
          <w:w w:val="103"/>
          <w:sz w:val="22"/>
          <w:szCs w:val="22"/>
        </w:rPr>
        <w:t>,</w:t>
      </w:r>
      <w:r w:rsidRPr="00FE2ACF">
        <w:rPr>
          <w:rFonts w:ascii="Calibri" w:hAnsi="Calibri"/>
          <w:spacing w:val="1"/>
          <w:w w:val="103"/>
          <w:sz w:val="22"/>
          <w:szCs w:val="22"/>
        </w:rPr>
        <w:t>0</w:t>
      </w:r>
      <w:r w:rsidRPr="00FE2ACF">
        <w:rPr>
          <w:rFonts w:ascii="Calibri" w:hAnsi="Calibri"/>
          <w:spacing w:val="-1"/>
          <w:w w:val="103"/>
          <w:sz w:val="22"/>
          <w:szCs w:val="22"/>
        </w:rPr>
        <w:t>0</w:t>
      </w:r>
      <w:r w:rsidRPr="00FE2ACF">
        <w:rPr>
          <w:rFonts w:ascii="Calibri" w:hAnsi="Calibri"/>
          <w:spacing w:val="1"/>
          <w:w w:val="103"/>
          <w:sz w:val="22"/>
          <w:szCs w:val="22"/>
        </w:rPr>
        <w:t>0</w:t>
      </w:r>
      <w:r w:rsidRPr="00FE2ACF">
        <w:rPr>
          <w:rFonts w:ascii="Calibri" w:hAnsi="Calibri"/>
          <w:w w:val="101"/>
          <w:position w:val="9"/>
          <w:sz w:val="22"/>
          <w:szCs w:val="22"/>
        </w:rPr>
        <w:t xml:space="preserve"> </w:t>
      </w:r>
      <w:r w:rsidRPr="00FE2ACF">
        <w:rPr>
          <w:rFonts w:ascii="Calibri" w:hAnsi="Calibri"/>
          <w:sz w:val="22"/>
          <w:szCs w:val="22"/>
        </w:rPr>
        <w:t>on</w:t>
      </w:r>
      <w:r w:rsidRPr="00FE2ACF">
        <w:rPr>
          <w:rFonts w:ascii="Calibri" w:hAnsi="Calibri"/>
          <w:spacing w:val="35"/>
          <w:sz w:val="22"/>
          <w:szCs w:val="22"/>
        </w:rPr>
        <w:t xml:space="preserve"> </w:t>
      </w:r>
      <w:r w:rsidRPr="00FE2ACF">
        <w:rPr>
          <w:rFonts w:ascii="Calibri" w:hAnsi="Calibri"/>
          <w:spacing w:val="1"/>
          <w:sz w:val="22"/>
          <w:szCs w:val="22"/>
        </w:rPr>
        <w:t>s</w:t>
      </w:r>
      <w:r w:rsidRPr="00FE2ACF">
        <w:rPr>
          <w:rFonts w:ascii="Calibri" w:hAnsi="Calibri"/>
          <w:spacing w:val="-2"/>
          <w:sz w:val="22"/>
          <w:szCs w:val="22"/>
        </w:rPr>
        <w:t>a</w:t>
      </w:r>
      <w:r w:rsidRPr="00FE2ACF">
        <w:rPr>
          <w:rFonts w:ascii="Calibri" w:hAnsi="Calibri"/>
          <w:spacing w:val="2"/>
          <w:sz w:val="22"/>
          <w:szCs w:val="22"/>
        </w:rPr>
        <w:t>n</w:t>
      </w:r>
      <w:r w:rsidRPr="00FE2ACF">
        <w:rPr>
          <w:rFonts w:ascii="Calibri" w:hAnsi="Calibri"/>
          <w:spacing w:val="-2"/>
          <w:sz w:val="22"/>
          <w:szCs w:val="22"/>
        </w:rPr>
        <w:t>i</w:t>
      </w:r>
      <w:r w:rsidRPr="00FE2ACF">
        <w:rPr>
          <w:rFonts w:ascii="Calibri" w:hAnsi="Calibri"/>
          <w:spacing w:val="2"/>
          <w:sz w:val="22"/>
          <w:szCs w:val="22"/>
        </w:rPr>
        <w:t>t</w:t>
      </w:r>
      <w:r w:rsidRPr="00FE2ACF">
        <w:rPr>
          <w:rFonts w:ascii="Calibri" w:hAnsi="Calibri"/>
          <w:spacing w:val="-2"/>
          <w:sz w:val="22"/>
          <w:szCs w:val="22"/>
        </w:rPr>
        <w:t>a</w:t>
      </w:r>
      <w:r w:rsidRPr="00FE2ACF">
        <w:rPr>
          <w:rFonts w:ascii="Calibri" w:hAnsi="Calibri"/>
          <w:spacing w:val="3"/>
          <w:sz w:val="22"/>
          <w:szCs w:val="22"/>
        </w:rPr>
        <w:t>t</w:t>
      </w:r>
      <w:r w:rsidRPr="00FE2ACF">
        <w:rPr>
          <w:rFonts w:ascii="Calibri" w:hAnsi="Calibri"/>
          <w:spacing w:val="-2"/>
          <w:sz w:val="22"/>
          <w:szCs w:val="22"/>
        </w:rPr>
        <w:t>i</w:t>
      </w:r>
      <w:r w:rsidRPr="00FE2ACF">
        <w:rPr>
          <w:rFonts w:ascii="Calibri" w:hAnsi="Calibri"/>
          <w:spacing w:val="1"/>
          <w:sz w:val="22"/>
          <w:szCs w:val="22"/>
        </w:rPr>
        <w:t>o</w:t>
      </w:r>
      <w:r w:rsidRPr="00FE2ACF">
        <w:rPr>
          <w:rFonts w:ascii="Calibri" w:hAnsi="Calibri"/>
          <w:sz w:val="22"/>
          <w:szCs w:val="22"/>
        </w:rPr>
        <w:t>n s</w:t>
      </w:r>
      <w:r w:rsidRPr="00FE2ACF">
        <w:rPr>
          <w:rFonts w:ascii="Calibri" w:hAnsi="Calibri"/>
          <w:spacing w:val="-1"/>
          <w:sz w:val="22"/>
          <w:szCs w:val="22"/>
        </w:rPr>
        <w:t>e</w:t>
      </w:r>
      <w:r w:rsidRPr="00FE2ACF">
        <w:rPr>
          <w:rFonts w:ascii="Calibri" w:hAnsi="Calibri"/>
          <w:spacing w:val="1"/>
          <w:sz w:val="22"/>
          <w:szCs w:val="22"/>
        </w:rPr>
        <w:t>r</w:t>
      </w:r>
      <w:r w:rsidRPr="00FE2ACF">
        <w:rPr>
          <w:rFonts w:ascii="Calibri" w:hAnsi="Calibri"/>
          <w:spacing w:val="2"/>
          <w:sz w:val="22"/>
          <w:szCs w:val="22"/>
        </w:rPr>
        <w:t>v</w:t>
      </w:r>
      <w:r w:rsidRPr="00FE2ACF">
        <w:rPr>
          <w:rFonts w:ascii="Calibri" w:hAnsi="Calibri"/>
          <w:spacing w:val="-2"/>
          <w:sz w:val="22"/>
          <w:szCs w:val="22"/>
        </w:rPr>
        <w:t>i</w:t>
      </w:r>
      <w:r w:rsidRPr="00FE2ACF">
        <w:rPr>
          <w:rFonts w:ascii="Calibri" w:hAnsi="Calibri"/>
          <w:spacing w:val="1"/>
          <w:sz w:val="22"/>
          <w:szCs w:val="22"/>
        </w:rPr>
        <w:t>c</w:t>
      </w:r>
      <w:r w:rsidRPr="00FE2ACF">
        <w:rPr>
          <w:rFonts w:ascii="Calibri" w:hAnsi="Calibri"/>
          <w:spacing w:val="-1"/>
          <w:sz w:val="22"/>
          <w:szCs w:val="22"/>
        </w:rPr>
        <w:t>e</w:t>
      </w:r>
      <w:r w:rsidRPr="00FE2ACF">
        <w:rPr>
          <w:rFonts w:ascii="Calibri" w:hAnsi="Calibri"/>
          <w:sz w:val="22"/>
          <w:szCs w:val="22"/>
        </w:rPr>
        <w:t>s e</w:t>
      </w:r>
      <w:r w:rsidRPr="00FE2ACF">
        <w:rPr>
          <w:rFonts w:ascii="Calibri" w:hAnsi="Calibri"/>
          <w:spacing w:val="-1"/>
          <w:sz w:val="22"/>
          <w:szCs w:val="22"/>
        </w:rPr>
        <w:t>a</w:t>
      </w:r>
      <w:r w:rsidRPr="00FE2ACF">
        <w:rPr>
          <w:rFonts w:ascii="Calibri" w:hAnsi="Calibri"/>
          <w:spacing w:val="1"/>
          <w:sz w:val="22"/>
          <w:szCs w:val="22"/>
        </w:rPr>
        <w:t>c</w:t>
      </w:r>
      <w:r w:rsidRPr="00FE2ACF">
        <w:rPr>
          <w:rFonts w:ascii="Calibri" w:hAnsi="Calibri"/>
          <w:sz w:val="22"/>
          <w:szCs w:val="22"/>
        </w:rPr>
        <w:t>h</w:t>
      </w:r>
      <w:r w:rsidRPr="00FE2ACF">
        <w:rPr>
          <w:rFonts w:ascii="Calibri" w:hAnsi="Calibri"/>
          <w:spacing w:val="39"/>
          <w:sz w:val="22"/>
          <w:szCs w:val="22"/>
        </w:rPr>
        <w:t xml:space="preserve"> </w:t>
      </w:r>
      <w:r w:rsidRPr="00FE2ACF">
        <w:rPr>
          <w:rFonts w:ascii="Calibri" w:hAnsi="Calibri"/>
          <w:sz w:val="22"/>
          <w:szCs w:val="22"/>
        </w:rPr>
        <w:t>ye</w:t>
      </w:r>
      <w:r w:rsidRPr="00FE2ACF">
        <w:rPr>
          <w:rFonts w:ascii="Calibri" w:hAnsi="Calibri"/>
          <w:spacing w:val="-1"/>
          <w:sz w:val="22"/>
          <w:szCs w:val="22"/>
        </w:rPr>
        <w:t>a</w:t>
      </w:r>
      <w:r w:rsidRPr="00FE2ACF">
        <w:rPr>
          <w:rFonts w:ascii="Calibri" w:hAnsi="Calibri"/>
          <w:spacing w:val="1"/>
          <w:sz w:val="22"/>
          <w:szCs w:val="22"/>
        </w:rPr>
        <w:t>r</w:t>
      </w:r>
      <w:r w:rsidRPr="00FE2ACF">
        <w:rPr>
          <w:rFonts w:ascii="Calibri" w:hAnsi="Calibri"/>
          <w:sz w:val="22"/>
          <w:szCs w:val="22"/>
        </w:rPr>
        <w:t>.</w:t>
      </w:r>
      <w:r w:rsidRPr="00FE2ACF">
        <w:rPr>
          <w:rFonts w:ascii="Calibri" w:hAnsi="Calibri"/>
          <w:spacing w:val="40"/>
          <w:sz w:val="22"/>
          <w:szCs w:val="22"/>
        </w:rPr>
        <w:t xml:space="preserve">  </w:t>
      </w:r>
      <w:r w:rsidRPr="00FE2ACF">
        <w:rPr>
          <w:rFonts w:ascii="Calibri" w:hAnsi="Calibri"/>
          <w:sz w:val="22"/>
          <w:szCs w:val="22"/>
        </w:rPr>
        <w:t>M</w:t>
      </w:r>
      <w:r w:rsidRPr="00FE2ACF">
        <w:rPr>
          <w:rFonts w:ascii="Calibri" w:hAnsi="Calibri"/>
          <w:spacing w:val="1"/>
          <w:sz w:val="22"/>
          <w:szCs w:val="22"/>
        </w:rPr>
        <w:t>o</w:t>
      </w:r>
      <w:r w:rsidRPr="00FE2ACF">
        <w:rPr>
          <w:rFonts w:ascii="Calibri" w:hAnsi="Calibri"/>
          <w:spacing w:val="-2"/>
          <w:sz w:val="22"/>
          <w:szCs w:val="22"/>
        </w:rPr>
        <w:t>s</w:t>
      </w:r>
      <w:r w:rsidRPr="00FE2ACF">
        <w:rPr>
          <w:rFonts w:ascii="Calibri" w:hAnsi="Calibri"/>
          <w:sz w:val="22"/>
          <w:szCs w:val="22"/>
        </w:rPr>
        <w:t>t</w:t>
      </w:r>
      <w:r w:rsidRPr="00FE2ACF">
        <w:rPr>
          <w:rFonts w:ascii="Calibri" w:hAnsi="Calibri"/>
          <w:spacing w:val="42"/>
          <w:sz w:val="22"/>
          <w:szCs w:val="22"/>
        </w:rPr>
        <w:t xml:space="preserve"> </w:t>
      </w:r>
      <w:r w:rsidRPr="00FE2ACF">
        <w:rPr>
          <w:rFonts w:ascii="Calibri" w:hAnsi="Calibri"/>
          <w:sz w:val="22"/>
          <w:szCs w:val="22"/>
        </w:rPr>
        <w:t>of</w:t>
      </w:r>
      <w:r w:rsidRPr="00FE2ACF">
        <w:rPr>
          <w:rFonts w:ascii="Calibri" w:hAnsi="Calibri"/>
          <w:spacing w:val="32"/>
          <w:sz w:val="22"/>
          <w:szCs w:val="22"/>
        </w:rPr>
        <w:t xml:space="preserve"> </w:t>
      </w:r>
      <w:r w:rsidRPr="00FE2ACF">
        <w:rPr>
          <w:rFonts w:ascii="Calibri" w:hAnsi="Calibri"/>
          <w:sz w:val="22"/>
          <w:szCs w:val="22"/>
        </w:rPr>
        <w:t>t</w:t>
      </w:r>
      <w:r w:rsidRPr="00FE2ACF">
        <w:rPr>
          <w:rFonts w:ascii="Calibri" w:hAnsi="Calibri"/>
          <w:spacing w:val="2"/>
          <w:sz w:val="22"/>
          <w:szCs w:val="22"/>
        </w:rPr>
        <w:t>h</w:t>
      </w:r>
      <w:r w:rsidRPr="00FE2ACF">
        <w:rPr>
          <w:rFonts w:ascii="Calibri" w:hAnsi="Calibri"/>
          <w:spacing w:val="-2"/>
          <w:sz w:val="22"/>
          <w:szCs w:val="22"/>
        </w:rPr>
        <w:t>i</w:t>
      </w:r>
      <w:r w:rsidRPr="00FE2ACF">
        <w:rPr>
          <w:rFonts w:ascii="Calibri" w:hAnsi="Calibri"/>
          <w:sz w:val="22"/>
          <w:szCs w:val="22"/>
        </w:rPr>
        <w:t>s</w:t>
      </w:r>
      <w:r w:rsidRPr="00FE2ACF">
        <w:rPr>
          <w:rFonts w:ascii="Calibri" w:hAnsi="Calibri"/>
          <w:spacing w:val="38"/>
          <w:sz w:val="22"/>
          <w:szCs w:val="22"/>
        </w:rPr>
        <w:t xml:space="preserve"> </w:t>
      </w:r>
      <w:r w:rsidRPr="00FE2ACF">
        <w:rPr>
          <w:rFonts w:ascii="Calibri" w:hAnsi="Calibri"/>
          <w:spacing w:val="-1"/>
          <w:sz w:val="22"/>
          <w:szCs w:val="22"/>
        </w:rPr>
        <w:t>b</w:t>
      </w:r>
      <w:r w:rsidRPr="00FE2ACF">
        <w:rPr>
          <w:rFonts w:ascii="Calibri" w:hAnsi="Calibri"/>
          <w:spacing w:val="2"/>
          <w:sz w:val="22"/>
          <w:szCs w:val="22"/>
        </w:rPr>
        <w:t>u</w:t>
      </w:r>
      <w:r w:rsidRPr="00FE2ACF">
        <w:rPr>
          <w:rFonts w:ascii="Calibri" w:hAnsi="Calibri"/>
          <w:spacing w:val="-1"/>
          <w:sz w:val="22"/>
          <w:szCs w:val="22"/>
        </w:rPr>
        <w:t>d</w:t>
      </w:r>
      <w:r w:rsidRPr="00FE2ACF">
        <w:rPr>
          <w:rFonts w:ascii="Calibri" w:hAnsi="Calibri"/>
          <w:spacing w:val="2"/>
          <w:sz w:val="22"/>
          <w:szCs w:val="22"/>
        </w:rPr>
        <w:t>g</w:t>
      </w:r>
      <w:r w:rsidRPr="00FE2ACF">
        <w:rPr>
          <w:rFonts w:ascii="Calibri" w:hAnsi="Calibri"/>
          <w:spacing w:val="-1"/>
          <w:sz w:val="22"/>
          <w:szCs w:val="22"/>
        </w:rPr>
        <w:t>e</w:t>
      </w:r>
      <w:r w:rsidRPr="00FE2ACF">
        <w:rPr>
          <w:rFonts w:ascii="Calibri" w:hAnsi="Calibri"/>
          <w:sz w:val="22"/>
          <w:szCs w:val="22"/>
        </w:rPr>
        <w:t xml:space="preserve">t </w:t>
      </w:r>
      <w:r w:rsidRPr="00FE2ACF">
        <w:rPr>
          <w:rFonts w:ascii="Calibri" w:hAnsi="Calibri"/>
          <w:spacing w:val="1"/>
          <w:sz w:val="22"/>
          <w:szCs w:val="22"/>
        </w:rPr>
        <w:t>a</w:t>
      </w:r>
      <w:r w:rsidRPr="00FE2ACF">
        <w:rPr>
          <w:rFonts w:ascii="Calibri" w:hAnsi="Calibri"/>
          <w:spacing w:val="-1"/>
          <w:sz w:val="22"/>
          <w:szCs w:val="22"/>
        </w:rPr>
        <w:t>ll</w:t>
      </w:r>
      <w:r w:rsidRPr="00FE2ACF">
        <w:rPr>
          <w:rFonts w:ascii="Calibri" w:hAnsi="Calibri"/>
          <w:sz w:val="22"/>
          <w:szCs w:val="22"/>
        </w:rPr>
        <w:t>oc</w:t>
      </w:r>
      <w:r w:rsidRPr="00FE2ACF">
        <w:rPr>
          <w:rFonts w:ascii="Calibri" w:hAnsi="Calibri"/>
          <w:spacing w:val="-1"/>
          <w:sz w:val="22"/>
          <w:szCs w:val="22"/>
        </w:rPr>
        <w:t>a</w:t>
      </w:r>
      <w:r w:rsidRPr="00FE2ACF">
        <w:rPr>
          <w:rFonts w:ascii="Calibri" w:hAnsi="Calibri"/>
          <w:spacing w:val="2"/>
          <w:sz w:val="22"/>
          <w:szCs w:val="22"/>
        </w:rPr>
        <w:t>t</w:t>
      </w:r>
      <w:r w:rsidRPr="00FE2ACF">
        <w:rPr>
          <w:rFonts w:ascii="Calibri" w:hAnsi="Calibri"/>
          <w:spacing w:val="-2"/>
          <w:sz w:val="22"/>
          <w:szCs w:val="22"/>
        </w:rPr>
        <w:t>i</w:t>
      </w:r>
      <w:r w:rsidRPr="00FE2ACF">
        <w:rPr>
          <w:rFonts w:ascii="Calibri" w:hAnsi="Calibri"/>
          <w:sz w:val="22"/>
          <w:szCs w:val="22"/>
        </w:rPr>
        <w:t xml:space="preserve">on </w:t>
      </w:r>
      <w:r w:rsidRPr="00FE2ACF">
        <w:rPr>
          <w:rFonts w:ascii="Calibri" w:hAnsi="Calibri"/>
          <w:spacing w:val="-1"/>
          <w:sz w:val="22"/>
          <w:szCs w:val="22"/>
        </w:rPr>
        <w:t>i</w:t>
      </w:r>
      <w:r w:rsidRPr="00FE2ACF">
        <w:rPr>
          <w:rFonts w:ascii="Calibri" w:hAnsi="Calibri"/>
          <w:sz w:val="22"/>
          <w:szCs w:val="22"/>
        </w:rPr>
        <w:t>s</w:t>
      </w:r>
      <w:r w:rsidRPr="00FE2ACF">
        <w:rPr>
          <w:rFonts w:ascii="Calibri" w:hAnsi="Calibri"/>
          <w:spacing w:val="33"/>
          <w:sz w:val="22"/>
          <w:szCs w:val="22"/>
        </w:rPr>
        <w:t xml:space="preserve"> </w:t>
      </w:r>
      <w:r w:rsidRPr="00FE2ACF">
        <w:rPr>
          <w:rFonts w:ascii="Calibri" w:hAnsi="Calibri"/>
          <w:spacing w:val="-1"/>
          <w:sz w:val="22"/>
          <w:szCs w:val="22"/>
        </w:rPr>
        <w:t>f</w:t>
      </w:r>
      <w:r w:rsidRPr="00FE2ACF">
        <w:rPr>
          <w:rFonts w:ascii="Calibri" w:hAnsi="Calibri"/>
          <w:sz w:val="22"/>
          <w:szCs w:val="22"/>
        </w:rPr>
        <w:t>or</w:t>
      </w:r>
      <w:r w:rsidRPr="00FE2ACF">
        <w:rPr>
          <w:rFonts w:ascii="Calibri" w:hAnsi="Calibri"/>
          <w:spacing w:val="36"/>
          <w:sz w:val="22"/>
          <w:szCs w:val="22"/>
        </w:rPr>
        <w:t xml:space="preserve"> </w:t>
      </w:r>
      <w:r w:rsidRPr="00FE2ACF">
        <w:rPr>
          <w:rFonts w:ascii="Calibri" w:hAnsi="Calibri"/>
          <w:w w:val="103"/>
          <w:sz w:val="22"/>
          <w:szCs w:val="22"/>
        </w:rPr>
        <w:t>o</w:t>
      </w:r>
      <w:r w:rsidRPr="00FE2ACF">
        <w:rPr>
          <w:rFonts w:ascii="Calibri" w:hAnsi="Calibri"/>
          <w:spacing w:val="-1"/>
          <w:w w:val="103"/>
          <w:sz w:val="22"/>
          <w:szCs w:val="22"/>
        </w:rPr>
        <w:t>p</w:t>
      </w:r>
      <w:r w:rsidRPr="00FE2ACF">
        <w:rPr>
          <w:rFonts w:ascii="Calibri" w:hAnsi="Calibri"/>
          <w:w w:val="103"/>
          <w:sz w:val="22"/>
          <w:szCs w:val="22"/>
        </w:rPr>
        <w:t>e</w:t>
      </w:r>
      <w:r w:rsidRPr="00FE2ACF">
        <w:rPr>
          <w:rFonts w:ascii="Calibri" w:hAnsi="Calibri"/>
          <w:spacing w:val="1"/>
          <w:w w:val="103"/>
          <w:sz w:val="22"/>
          <w:szCs w:val="22"/>
        </w:rPr>
        <w:t>r</w:t>
      </w:r>
      <w:r w:rsidRPr="00FE2ACF">
        <w:rPr>
          <w:rFonts w:ascii="Calibri" w:hAnsi="Calibri"/>
          <w:spacing w:val="-1"/>
          <w:w w:val="103"/>
          <w:sz w:val="22"/>
          <w:szCs w:val="22"/>
        </w:rPr>
        <w:t>a</w:t>
      </w:r>
      <w:r w:rsidRPr="00FE2ACF">
        <w:rPr>
          <w:rFonts w:ascii="Calibri" w:hAnsi="Calibri"/>
          <w:w w:val="103"/>
          <w:sz w:val="22"/>
          <w:szCs w:val="22"/>
        </w:rPr>
        <w:t>tio</w:t>
      </w:r>
      <w:r w:rsidRPr="00FE2ACF">
        <w:rPr>
          <w:rFonts w:ascii="Calibri" w:hAnsi="Calibri"/>
          <w:spacing w:val="-1"/>
          <w:w w:val="103"/>
          <w:sz w:val="22"/>
          <w:szCs w:val="22"/>
        </w:rPr>
        <w:t>n</w:t>
      </w:r>
      <w:r w:rsidRPr="00FE2ACF">
        <w:rPr>
          <w:rFonts w:ascii="Calibri" w:hAnsi="Calibri"/>
          <w:spacing w:val="2"/>
          <w:w w:val="103"/>
          <w:sz w:val="22"/>
          <w:szCs w:val="22"/>
        </w:rPr>
        <w:t>a</w:t>
      </w:r>
      <w:r w:rsidRPr="00FE2ACF">
        <w:rPr>
          <w:rFonts w:ascii="Calibri" w:hAnsi="Calibri"/>
          <w:w w:val="103"/>
          <w:sz w:val="22"/>
          <w:szCs w:val="22"/>
        </w:rPr>
        <w:t>l</w:t>
      </w:r>
      <w:r w:rsidRPr="00FE2ACF">
        <w:rPr>
          <w:rFonts w:ascii="Calibri" w:hAnsi="Calibri"/>
          <w:sz w:val="22"/>
          <w:szCs w:val="22"/>
        </w:rPr>
        <w:t xml:space="preserve"> </w:t>
      </w:r>
      <w:r w:rsidRPr="00FE2ACF">
        <w:rPr>
          <w:rFonts w:ascii="Calibri" w:eastAsia="Calibri" w:hAnsi="Calibri" w:cs="Calibri"/>
          <w:spacing w:val="1"/>
          <w:sz w:val="22"/>
          <w:szCs w:val="22"/>
        </w:rPr>
        <w:t>co</w:t>
      </w:r>
      <w:r w:rsidRPr="00FE2ACF">
        <w:rPr>
          <w:rFonts w:ascii="Calibri" w:eastAsia="Calibri" w:hAnsi="Calibri" w:cs="Calibri"/>
          <w:sz w:val="22"/>
          <w:szCs w:val="22"/>
        </w:rPr>
        <w:t>sts</w:t>
      </w:r>
      <w:r w:rsidRPr="00FE2ACF">
        <w:rPr>
          <w:rFonts w:ascii="Calibri" w:eastAsia="Calibri" w:hAnsi="Calibri" w:cs="Calibri"/>
          <w:spacing w:val="23"/>
          <w:sz w:val="22"/>
          <w:szCs w:val="22"/>
        </w:rPr>
        <w:t xml:space="preserve"> </w:t>
      </w:r>
      <w:r w:rsidRPr="00FE2ACF">
        <w:rPr>
          <w:rFonts w:ascii="Calibri" w:eastAsia="Calibri" w:hAnsi="Calibri" w:cs="Calibri"/>
          <w:spacing w:val="-1"/>
          <w:sz w:val="22"/>
          <w:szCs w:val="22"/>
        </w:rPr>
        <w:t>a</w:t>
      </w:r>
      <w:r w:rsidRPr="00FE2ACF">
        <w:rPr>
          <w:rFonts w:ascii="Calibri" w:eastAsia="Calibri" w:hAnsi="Calibri" w:cs="Calibri"/>
          <w:spacing w:val="1"/>
          <w:sz w:val="22"/>
          <w:szCs w:val="22"/>
        </w:rPr>
        <w:t>n</w:t>
      </w:r>
      <w:r w:rsidRPr="00FE2ACF">
        <w:rPr>
          <w:rFonts w:ascii="Calibri" w:eastAsia="Calibri" w:hAnsi="Calibri" w:cs="Calibri"/>
          <w:sz w:val="22"/>
          <w:szCs w:val="22"/>
        </w:rPr>
        <w:t>d</w:t>
      </w:r>
      <w:r w:rsidRPr="00FE2ACF">
        <w:rPr>
          <w:rFonts w:ascii="Calibri" w:eastAsia="Calibri" w:hAnsi="Calibri" w:cs="Calibri"/>
          <w:spacing w:val="20"/>
          <w:sz w:val="22"/>
          <w:szCs w:val="22"/>
        </w:rPr>
        <w:t xml:space="preserve"> </w:t>
      </w:r>
      <w:r w:rsidRPr="00FE2ACF">
        <w:rPr>
          <w:rFonts w:ascii="Calibri" w:eastAsia="Calibri" w:hAnsi="Calibri" w:cs="Calibri"/>
          <w:spacing w:val="1"/>
          <w:sz w:val="22"/>
          <w:szCs w:val="22"/>
        </w:rPr>
        <w:t>n</w:t>
      </w:r>
      <w:r w:rsidRPr="00FE2ACF">
        <w:rPr>
          <w:rFonts w:ascii="Calibri" w:eastAsia="Calibri" w:hAnsi="Calibri" w:cs="Calibri"/>
          <w:sz w:val="22"/>
          <w:szCs w:val="22"/>
        </w:rPr>
        <w:t>ot</w:t>
      </w:r>
      <w:r w:rsidRPr="00FE2ACF">
        <w:rPr>
          <w:rFonts w:ascii="Calibri" w:eastAsia="Calibri" w:hAnsi="Calibri" w:cs="Calibri"/>
          <w:spacing w:val="21"/>
          <w:sz w:val="22"/>
          <w:szCs w:val="22"/>
        </w:rPr>
        <w:t xml:space="preserve"> </w:t>
      </w:r>
      <w:r w:rsidRPr="00FE2ACF">
        <w:rPr>
          <w:rFonts w:ascii="Calibri" w:eastAsia="Calibri" w:hAnsi="Calibri" w:cs="Calibri"/>
          <w:spacing w:val="-1"/>
          <w:sz w:val="22"/>
          <w:szCs w:val="22"/>
        </w:rPr>
        <w:t>f</w:t>
      </w:r>
      <w:r w:rsidRPr="00FE2ACF">
        <w:rPr>
          <w:rFonts w:ascii="Calibri" w:eastAsia="Calibri" w:hAnsi="Calibri" w:cs="Calibri"/>
          <w:sz w:val="22"/>
          <w:szCs w:val="22"/>
        </w:rPr>
        <w:t>or</w:t>
      </w:r>
      <w:r w:rsidRPr="00FE2ACF">
        <w:rPr>
          <w:rFonts w:ascii="Calibri" w:eastAsia="Calibri" w:hAnsi="Calibri" w:cs="Calibri"/>
          <w:spacing w:val="19"/>
          <w:sz w:val="22"/>
          <w:szCs w:val="22"/>
        </w:rPr>
        <w:t xml:space="preserve"> </w:t>
      </w:r>
      <w:r w:rsidRPr="00FE2ACF">
        <w:rPr>
          <w:rFonts w:ascii="Calibri" w:eastAsia="Calibri" w:hAnsi="Calibri" w:cs="Calibri"/>
          <w:sz w:val="22"/>
          <w:szCs w:val="22"/>
        </w:rPr>
        <w:t>i</w:t>
      </w:r>
      <w:r w:rsidRPr="00FE2ACF">
        <w:rPr>
          <w:rFonts w:ascii="Calibri" w:eastAsia="Calibri" w:hAnsi="Calibri" w:cs="Calibri"/>
          <w:spacing w:val="-1"/>
          <w:sz w:val="22"/>
          <w:szCs w:val="22"/>
        </w:rPr>
        <w:t>n</w:t>
      </w:r>
      <w:r w:rsidRPr="00FE2ACF">
        <w:rPr>
          <w:rFonts w:ascii="Calibri" w:eastAsia="Calibri" w:hAnsi="Calibri" w:cs="Calibri"/>
          <w:sz w:val="22"/>
          <w:szCs w:val="22"/>
        </w:rPr>
        <w:t>vest</w:t>
      </w:r>
      <w:r w:rsidRPr="00FE2ACF">
        <w:rPr>
          <w:rFonts w:ascii="Calibri" w:eastAsia="Calibri" w:hAnsi="Calibri" w:cs="Calibri"/>
          <w:spacing w:val="-1"/>
          <w:sz w:val="22"/>
          <w:szCs w:val="22"/>
        </w:rPr>
        <w:t>m</w:t>
      </w:r>
      <w:r w:rsidRPr="00FE2ACF">
        <w:rPr>
          <w:rFonts w:ascii="Calibri" w:eastAsia="Calibri" w:hAnsi="Calibri" w:cs="Calibri"/>
          <w:spacing w:val="2"/>
          <w:sz w:val="22"/>
          <w:szCs w:val="22"/>
        </w:rPr>
        <w:t>e</w:t>
      </w:r>
      <w:r w:rsidRPr="00FE2ACF">
        <w:rPr>
          <w:rFonts w:ascii="Calibri" w:eastAsia="Calibri" w:hAnsi="Calibri" w:cs="Calibri"/>
          <w:spacing w:val="-1"/>
          <w:sz w:val="22"/>
          <w:szCs w:val="22"/>
        </w:rPr>
        <w:t>n</w:t>
      </w:r>
      <w:r w:rsidRPr="00FE2ACF">
        <w:rPr>
          <w:rFonts w:ascii="Calibri" w:eastAsia="Calibri" w:hAnsi="Calibri" w:cs="Calibri"/>
          <w:sz w:val="22"/>
          <w:szCs w:val="22"/>
        </w:rPr>
        <w:t>t</w:t>
      </w:r>
      <w:r w:rsidRPr="00FE2ACF">
        <w:rPr>
          <w:rFonts w:ascii="Calibri" w:eastAsia="Calibri" w:hAnsi="Calibri" w:cs="Calibri"/>
          <w:spacing w:val="41"/>
          <w:sz w:val="22"/>
          <w:szCs w:val="22"/>
        </w:rPr>
        <w:t xml:space="preserve"> </w:t>
      </w:r>
      <w:r w:rsidRPr="00FE2ACF">
        <w:rPr>
          <w:rFonts w:ascii="Calibri" w:eastAsia="Calibri" w:hAnsi="Calibri" w:cs="Calibri"/>
          <w:spacing w:val="-2"/>
          <w:sz w:val="22"/>
          <w:szCs w:val="22"/>
        </w:rPr>
        <w:t>i</w:t>
      </w:r>
      <w:r w:rsidRPr="00FE2ACF">
        <w:rPr>
          <w:rFonts w:ascii="Calibri" w:eastAsia="Calibri" w:hAnsi="Calibri" w:cs="Calibri"/>
          <w:sz w:val="22"/>
          <w:szCs w:val="22"/>
        </w:rPr>
        <w:t>n</w:t>
      </w:r>
      <w:r w:rsidRPr="00FE2ACF">
        <w:rPr>
          <w:rFonts w:ascii="Calibri" w:eastAsia="Calibri" w:hAnsi="Calibri" w:cs="Calibri"/>
          <w:spacing w:val="17"/>
          <w:sz w:val="22"/>
          <w:szCs w:val="22"/>
        </w:rPr>
        <w:t xml:space="preserve"> </w:t>
      </w:r>
      <w:r w:rsidRPr="00FE2ACF">
        <w:rPr>
          <w:rFonts w:ascii="Calibri" w:eastAsia="Calibri" w:hAnsi="Calibri" w:cs="Calibri"/>
          <w:spacing w:val="1"/>
          <w:sz w:val="22"/>
          <w:szCs w:val="22"/>
        </w:rPr>
        <w:t>n</w:t>
      </w:r>
      <w:r w:rsidRPr="00FE2ACF">
        <w:rPr>
          <w:rFonts w:ascii="Calibri" w:eastAsia="Calibri" w:hAnsi="Calibri" w:cs="Calibri"/>
          <w:spacing w:val="-1"/>
          <w:sz w:val="22"/>
          <w:szCs w:val="22"/>
        </w:rPr>
        <w:t>e</w:t>
      </w:r>
      <w:r w:rsidRPr="00FE2ACF">
        <w:rPr>
          <w:rFonts w:ascii="Calibri" w:eastAsia="Calibri" w:hAnsi="Calibri" w:cs="Calibri"/>
          <w:sz w:val="22"/>
          <w:szCs w:val="22"/>
        </w:rPr>
        <w:t>w</w:t>
      </w:r>
      <w:r w:rsidRPr="00FE2ACF">
        <w:rPr>
          <w:rFonts w:ascii="Calibri" w:eastAsia="Calibri" w:hAnsi="Calibri" w:cs="Calibri"/>
          <w:spacing w:val="25"/>
          <w:sz w:val="22"/>
          <w:szCs w:val="22"/>
        </w:rPr>
        <w:t xml:space="preserve"> </w:t>
      </w:r>
      <w:r w:rsidRPr="00FE2ACF">
        <w:rPr>
          <w:rFonts w:ascii="Calibri" w:eastAsia="Calibri" w:hAnsi="Calibri" w:cs="Calibri"/>
          <w:spacing w:val="-2"/>
          <w:sz w:val="22"/>
          <w:szCs w:val="22"/>
        </w:rPr>
        <w:t>i</w:t>
      </w:r>
      <w:r w:rsidRPr="00FE2ACF">
        <w:rPr>
          <w:rFonts w:ascii="Calibri" w:eastAsia="Calibri" w:hAnsi="Calibri" w:cs="Calibri"/>
          <w:spacing w:val="1"/>
          <w:sz w:val="22"/>
          <w:szCs w:val="22"/>
        </w:rPr>
        <w:t>nf</w:t>
      </w:r>
      <w:r w:rsidRPr="00FE2ACF">
        <w:rPr>
          <w:rFonts w:ascii="Calibri" w:eastAsia="Calibri" w:hAnsi="Calibri" w:cs="Calibri"/>
          <w:sz w:val="22"/>
          <w:szCs w:val="22"/>
        </w:rPr>
        <w:t>r</w:t>
      </w:r>
      <w:r w:rsidRPr="00FE2ACF">
        <w:rPr>
          <w:rFonts w:ascii="Calibri" w:eastAsia="Calibri" w:hAnsi="Calibri" w:cs="Calibri"/>
          <w:spacing w:val="-1"/>
          <w:sz w:val="22"/>
          <w:szCs w:val="22"/>
        </w:rPr>
        <w:t>a</w:t>
      </w:r>
      <w:r w:rsidRPr="00FE2ACF">
        <w:rPr>
          <w:rFonts w:ascii="Calibri" w:eastAsia="Calibri" w:hAnsi="Calibri" w:cs="Calibri"/>
          <w:sz w:val="22"/>
          <w:szCs w:val="22"/>
        </w:rPr>
        <w:t>str</w:t>
      </w:r>
      <w:r w:rsidRPr="00FE2ACF">
        <w:rPr>
          <w:rFonts w:ascii="Calibri" w:eastAsia="Calibri" w:hAnsi="Calibri" w:cs="Calibri"/>
          <w:spacing w:val="1"/>
          <w:sz w:val="22"/>
          <w:szCs w:val="22"/>
        </w:rPr>
        <w:t>u</w:t>
      </w:r>
      <w:r w:rsidRPr="00FE2ACF">
        <w:rPr>
          <w:rFonts w:ascii="Calibri" w:eastAsia="Calibri" w:hAnsi="Calibri" w:cs="Calibri"/>
          <w:sz w:val="22"/>
          <w:szCs w:val="22"/>
        </w:rPr>
        <w:t>c</w:t>
      </w:r>
      <w:r w:rsidRPr="00FE2ACF">
        <w:rPr>
          <w:rFonts w:ascii="Calibri" w:eastAsia="Calibri" w:hAnsi="Calibri" w:cs="Calibri"/>
          <w:spacing w:val="2"/>
          <w:sz w:val="22"/>
          <w:szCs w:val="22"/>
        </w:rPr>
        <w:t>t</w:t>
      </w:r>
      <w:r w:rsidRPr="00FE2ACF">
        <w:rPr>
          <w:rFonts w:ascii="Calibri" w:eastAsia="Calibri" w:hAnsi="Calibri" w:cs="Calibri"/>
          <w:spacing w:val="-1"/>
          <w:sz w:val="22"/>
          <w:szCs w:val="22"/>
        </w:rPr>
        <w:t>u</w:t>
      </w:r>
      <w:r w:rsidRPr="00FE2ACF">
        <w:rPr>
          <w:rFonts w:ascii="Calibri" w:eastAsia="Calibri" w:hAnsi="Calibri" w:cs="Calibri"/>
          <w:sz w:val="22"/>
          <w:szCs w:val="22"/>
        </w:rPr>
        <w:t>re.</w:t>
      </w:r>
    </w:p>
    <w:p w:rsidR="00B3479B" w:rsidRPr="008E7661" w:rsidRDefault="00B3479B" w:rsidP="00B3479B">
      <w:pPr>
        <w:spacing w:after="120"/>
        <w:contextualSpacing/>
        <w:rPr>
          <w:rFonts w:ascii="Cambria" w:hAnsi="Cambria" w:cs="Arial"/>
          <w:b/>
        </w:rPr>
      </w:pPr>
      <w:r w:rsidRPr="008E7661">
        <w:rPr>
          <w:rFonts w:ascii="Cambria" w:hAnsi="Cambria" w:cs="Arial"/>
          <w:b/>
        </w:rPr>
        <w:t>Box F2: Implementation Responsibilities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8531"/>
      </w:tblGrid>
      <w:tr w:rsidR="00B3479B" w:rsidTr="00352CE8">
        <w:tc>
          <w:tcPr>
            <w:tcW w:w="8976" w:type="dxa"/>
            <w:shd w:val="clear" w:color="auto" w:fill="DBE5F1"/>
          </w:tcPr>
          <w:p w:rsidR="00B3479B" w:rsidRPr="00224547" w:rsidRDefault="00B3479B" w:rsidP="00352CE8">
            <w:pPr>
              <w:pStyle w:val="ListParagraph"/>
              <w:numPr>
                <w:ilvl w:val="0"/>
                <w:numId w:val="35"/>
              </w:numPr>
              <w:spacing w:after="120" w:line="240" w:lineRule="auto"/>
              <w:jc w:val="both"/>
              <w:rPr>
                <w:rFonts w:cs="Arial"/>
                <w:b/>
                <w:sz w:val="24"/>
                <w:szCs w:val="24"/>
              </w:rPr>
            </w:pPr>
            <w:r w:rsidRPr="00224547">
              <w:rPr>
                <w:rFonts w:eastAsia="Arial" w:cs="Arial"/>
                <w:color w:val="161616"/>
                <w:w w:val="99"/>
                <w:sz w:val="19"/>
                <w:szCs w:val="19"/>
              </w:rPr>
              <w:t>Local</w:t>
            </w:r>
            <w:r w:rsidRPr="00224547">
              <w:rPr>
                <w:rFonts w:eastAsia="Arial" w:cs="Arial"/>
                <w:color w:val="161616"/>
                <w:spacing w:val="-37"/>
                <w:sz w:val="19"/>
                <w:szCs w:val="19"/>
              </w:rPr>
              <w:t xml:space="preserve"> </w:t>
            </w:r>
            <w:r w:rsidRPr="00224547">
              <w:rPr>
                <w:rFonts w:eastAsia="Arial" w:cs="Arial"/>
                <w:color w:val="282828"/>
                <w:w w:val="107"/>
                <w:sz w:val="19"/>
                <w:szCs w:val="19"/>
              </w:rPr>
              <w:t>Governments</w:t>
            </w:r>
            <w:r w:rsidRPr="00224547">
              <w:rPr>
                <w:rFonts w:eastAsia="Arial" w:cs="Arial"/>
                <w:color w:val="282828"/>
                <w:spacing w:val="-16"/>
                <w:w w:val="107"/>
                <w:sz w:val="19"/>
                <w:szCs w:val="19"/>
              </w:rPr>
              <w:t xml:space="preserve"> </w:t>
            </w:r>
            <w:r w:rsidRPr="00224547">
              <w:rPr>
                <w:rFonts w:eastAsia="Arial" w:cs="Arial"/>
                <w:color w:val="282828"/>
                <w:w w:val="92"/>
                <w:sz w:val="19"/>
                <w:szCs w:val="19"/>
              </w:rPr>
              <w:t xml:space="preserve">(LGs) </w:t>
            </w:r>
            <w:r w:rsidRPr="00224547">
              <w:rPr>
                <w:rFonts w:eastAsia="Arial" w:cs="Arial"/>
                <w:color w:val="161616"/>
                <w:sz w:val="19"/>
                <w:szCs w:val="19"/>
              </w:rPr>
              <w:t>have</w:t>
            </w:r>
            <w:r w:rsidRPr="00224547">
              <w:rPr>
                <w:rFonts w:eastAsia="Arial" w:cs="Arial"/>
                <w:color w:val="161616"/>
                <w:spacing w:val="2"/>
                <w:sz w:val="19"/>
                <w:szCs w:val="19"/>
              </w:rPr>
              <w:t xml:space="preserve"> </w:t>
            </w:r>
            <w:r w:rsidRPr="00224547">
              <w:rPr>
                <w:rFonts w:eastAsia="Arial" w:cs="Arial"/>
                <w:color w:val="282828"/>
                <w:sz w:val="19"/>
                <w:szCs w:val="19"/>
              </w:rPr>
              <w:t>overall</w:t>
            </w:r>
            <w:r w:rsidRPr="00224547">
              <w:rPr>
                <w:rFonts w:eastAsia="Arial" w:cs="Arial"/>
                <w:color w:val="282828"/>
                <w:spacing w:val="30"/>
                <w:sz w:val="19"/>
                <w:szCs w:val="19"/>
              </w:rPr>
              <w:t xml:space="preserve"> </w:t>
            </w:r>
            <w:r w:rsidRPr="00224547">
              <w:rPr>
                <w:rFonts w:eastAsia="Arial" w:cs="Arial"/>
                <w:color w:val="282828"/>
                <w:sz w:val="19"/>
                <w:szCs w:val="19"/>
              </w:rPr>
              <w:t>responsibility</w:t>
            </w:r>
            <w:r w:rsidRPr="00224547">
              <w:rPr>
                <w:rFonts w:eastAsia="Arial" w:cs="Arial"/>
                <w:color w:val="282828"/>
                <w:spacing w:val="37"/>
                <w:sz w:val="19"/>
                <w:szCs w:val="19"/>
              </w:rPr>
              <w:t xml:space="preserve"> </w:t>
            </w:r>
            <w:r w:rsidRPr="00224547">
              <w:rPr>
                <w:rFonts w:eastAsia="Arial" w:cs="Arial"/>
                <w:color w:val="282828"/>
                <w:sz w:val="19"/>
                <w:szCs w:val="19"/>
              </w:rPr>
              <w:t>for</w:t>
            </w:r>
            <w:r w:rsidRPr="00224547">
              <w:rPr>
                <w:rFonts w:eastAsia="Arial" w:cs="Arial"/>
                <w:color w:val="282828"/>
                <w:spacing w:val="27"/>
                <w:sz w:val="19"/>
                <w:szCs w:val="19"/>
              </w:rPr>
              <w:t xml:space="preserve"> </w:t>
            </w:r>
            <w:r w:rsidRPr="00224547">
              <w:rPr>
                <w:rFonts w:eastAsia="Arial" w:cs="Arial"/>
                <w:color w:val="282828"/>
                <w:w w:val="108"/>
                <w:sz w:val="19"/>
                <w:szCs w:val="19"/>
              </w:rPr>
              <w:t>implementation</w:t>
            </w:r>
            <w:r w:rsidRPr="00224547">
              <w:rPr>
                <w:rFonts w:eastAsia="Arial" w:cs="Arial"/>
                <w:color w:val="282828"/>
                <w:spacing w:val="-20"/>
                <w:w w:val="108"/>
                <w:sz w:val="19"/>
                <w:szCs w:val="19"/>
              </w:rPr>
              <w:t xml:space="preserve"> </w:t>
            </w:r>
            <w:r w:rsidRPr="00224547">
              <w:rPr>
                <w:rFonts w:eastAsia="Arial" w:cs="Arial"/>
                <w:color w:val="282828"/>
                <w:sz w:val="19"/>
                <w:szCs w:val="19"/>
              </w:rPr>
              <w:t>of</w:t>
            </w:r>
            <w:r w:rsidRPr="00224547">
              <w:rPr>
                <w:rFonts w:eastAsia="Arial" w:cs="Arial"/>
                <w:color w:val="282828"/>
                <w:spacing w:val="13"/>
                <w:sz w:val="19"/>
                <w:szCs w:val="19"/>
              </w:rPr>
              <w:t xml:space="preserve"> </w:t>
            </w:r>
            <w:r w:rsidRPr="00224547">
              <w:rPr>
                <w:rFonts w:eastAsia="Arial" w:cs="Arial"/>
                <w:color w:val="282828"/>
                <w:sz w:val="19"/>
                <w:szCs w:val="19"/>
              </w:rPr>
              <w:t>the</w:t>
            </w:r>
            <w:r w:rsidRPr="00224547">
              <w:rPr>
                <w:rFonts w:eastAsia="Arial" w:cs="Arial"/>
                <w:color w:val="282828"/>
                <w:spacing w:val="26"/>
                <w:sz w:val="19"/>
                <w:szCs w:val="19"/>
              </w:rPr>
              <w:t xml:space="preserve"> </w:t>
            </w:r>
            <w:r w:rsidRPr="00224547">
              <w:rPr>
                <w:rFonts w:eastAsia="Arial" w:cs="Arial"/>
                <w:color w:val="282828"/>
                <w:w w:val="101"/>
                <w:sz w:val="19"/>
                <w:szCs w:val="19"/>
              </w:rPr>
              <w:t>Program</w:t>
            </w:r>
          </w:p>
          <w:p w:rsidR="00B3479B" w:rsidRPr="00224547" w:rsidRDefault="00B3479B" w:rsidP="00352CE8">
            <w:pPr>
              <w:pStyle w:val="ListParagraph"/>
              <w:numPr>
                <w:ilvl w:val="0"/>
                <w:numId w:val="35"/>
              </w:numPr>
              <w:spacing w:after="120" w:line="240" w:lineRule="auto"/>
              <w:jc w:val="both"/>
              <w:rPr>
                <w:rFonts w:cs="Arial"/>
                <w:b/>
                <w:sz w:val="24"/>
                <w:szCs w:val="24"/>
              </w:rPr>
            </w:pPr>
            <w:r w:rsidRPr="00224547">
              <w:rPr>
                <w:rFonts w:eastAsia="Arial" w:cs="Arial"/>
                <w:color w:val="161616"/>
                <w:sz w:val="19"/>
                <w:szCs w:val="19"/>
              </w:rPr>
              <w:t>The</w:t>
            </w:r>
            <w:r w:rsidRPr="00224547">
              <w:rPr>
                <w:rFonts w:eastAsia="Arial" w:cs="Arial"/>
                <w:color w:val="161616"/>
                <w:spacing w:val="-8"/>
                <w:sz w:val="19"/>
                <w:szCs w:val="19"/>
              </w:rPr>
              <w:t xml:space="preserve"> </w:t>
            </w:r>
            <w:r w:rsidRPr="00224547">
              <w:rPr>
                <w:rFonts w:eastAsia="Arial" w:cs="Arial"/>
                <w:color w:val="161616"/>
                <w:w w:val="109"/>
                <w:sz w:val="19"/>
                <w:szCs w:val="19"/>
              </w:rPr>
              <w:t>Directorate</w:t>
            </w:r>
            <w:r w:rsidRPr="00224547">
              <w:rPr>
                <w:rFonts w:eastAsia="Arial" w:cs="Arial"/>
                <w:color w:val="161616"/>
                <w:spacing w:val="-18"/>
                <w:w w:val="109"/>
                <w:sz w:val="19"/>
                <w:szCs w:val="19"/>
              </w:rPr>
              <w:t xml:space="preserve"> </w:t>
            </w:r>
            <w:r w:rsidRPr="00224547">
              <w:rPr>
                <w:rFonts w:eastAsia="Arial" w:cs="Arial"/>
                <w:color w:val="282828"/>
                <w:sz w:val="19"/>
                <w:szCs w:val="19"/>
              </w:rPr>
              <w:t>General</w:t>
            </w:r>
            <w:r w:rsidRPr="00224547">
              <w:rPr>
                <w:rFonts w:eastAsia="Arial" w:cs="Arial"/>
                <w:color w:val="282828"/>
                <w:spacing w:val="-10"/>
                <w:sz w:val="19"/>
                <w:szCs w:val="19"/>
              </w:rPr>
              <w:t xml:space="preserve"> </w:t>
            </w:r>
            <w:r w:rsidRPr="00224547">
              <w:rPr>
                <w:rFonts w:eastAsia="Arial" w:cs="Arial"/>
                <w:color w:val="282828"/>
                <w:sz w:val="19"/>
                <w:szCs w:val="19"/>
              </w:rPr>
              <w:t>of</w:t>
            </w:r>
            <w:r w:rsidRPr="00224547">
              <w:rPr>
                <w:rFonts w:eastAsia="Arial" w:cs="Arial"/>
                <w:color w:val="282828"/>
                <w:spacing w:val="20"/>
                <w:sz w:val="19"/>
                <w:szCs w:val="19"/>
              </w:rPr>
              <w:t xml:space="preserve"> </w:t>
            </w:r>
            <w:r w:rsidRPr="00224547">
              <w:rPr>
                <w:rFonts w:eastAsia="Arial" w:cs="Arial"/>
                <w:color w:val="282828"/>
                <w:sz w:val="19"/>
                <w:szCs w:val="19"/>
              </w:rPr>
              <w:t>Human</w:t>
            </w:r>
            <w:r w:rsidRPr="00224547">
              <w:rPr>
                <w:rFonts w:eastAsia="Arial" w:cs="Arial"/>
                <w:color w:val="282828"/>
                <w:spacing w:val="2"/>
                <w:sz w:val="19"/>
                <w:szCs w:val="19"/>
              </w:rPr>
              <w:t xml:space="preserve"> </w:t>
            </w:r>
            <w:r w:rsidRPr="00224547">
              <w:rPr>
                <w:rFonts w:eastAsia="Arial" w:cs="Arial"/>
                <w:color w:val="282828"/>
                <w:sz w:val="19"/>
                <w:szCs w:val="19"/>
              </w:rPr>
              <w:t>Settlements</w:t>
            </w:r>
            <w:r w:rsidRPr="00224547">
              <w:rPr>
                <w:rFonts w:eastAsia="Arial" w:cs="Arial"/>
                <w:color w:val="282828"/>
                <w:spacing w:val="47"/>
                <w:sz w:val="19"/>
                <w:szCs w:val="19"/>
              </w:rPr>
              <w:t xml:space="preserve"> </w:t>
            </w:r>
            <w:r w:rsidRPr="00224547">
              <w:rPr>
                <w:rFonts w:eastAsia="Arial" w:cs="Arial"/>
                <w:color w:val="161616"/>
                <w:w w:val="91"/>
                <w:sz w:val="19"/>
                <w:szCs w:val="19"/>
              </w:rPr>
              <w:t>(DGHS)</w:t>
            </w:r>
            <w:r w:rsidRPr="00224547">
              <w:rPr>
                <w:rFonts w:eastAsia="Arial" w:cs="Arial"/>
                <w:color w:val="161616"/>
                <w:spacing w:val="6"/>
                <w:w w:val="91"/>
                <w:sz w:val="19"/>
                <w:szCs w:val="19"/>
              </w:rPr>
              <w:t xml:space="preserve"> </w:t>
            </w:r>
            <w:r w:rsidRPr="00224547">
              <w:rPr>
                <w:rFonts w:eastAsia="Arial" w:cs="Arial"/>
                <w:color w:val="282828"/>
                <w:sz w:val="19"/>
                <w:szCs w:val="19"/>
              </w:rPr>
              <w:t>of</w:t>
            </w:r>
            <w:r w:rsidRPr="00224547">
              <w:rPr>
                <w:rFonts w:eastAsia="Arial" w:cs="Arial"/>
                <w:color w:val="282828"/>
                <w:spacing w:val="12"/>
                <w:sz w:val="19"/>
                <w:szCs w:val="19"/>
              </w:rPr>
              <w:t xml:space="preserve"> </w:t>
            </w:r>
            <w:r w:rsidRPr="00224547">
              <w:rPr>
                <w:rFonts w:eastAsia="Arial" w:cs="Arial"/>
                <w:color w:val="161616"/>
                <w:sz w:val="19"/>
                <w:szCs w:val="19"/>
              </w:rPr>
              <w:t xml:space="preserve">Ministry </w:t>
            </w:r>
            <w:r w:rsidRPr="00224547">
              <w:rPr>
                <w:rFonts w:eastAsia="Arial" w:cs="Arial"/>
                <w:color w:val="161616"/>
                <w:spacing w:val="4"/>
                <w:sz w:val="19"/>
                <w:szCs w:val="19"/>
              </w:rPr>
              <w:t xml:space="preserve"> </w:t>
            </w:r>
            <w:r w:rsidRPr="00224547">
              <w:rPr>
                <w:rFonts w:eastAsia="Arial" w:cs="Arial"/>
                <w:color w:val="282828"/>
                <w:sz w:val="19"/>
                <w:szCs w:val="19"/>
              </w:rPr>
              <w:t>of</w:t>
            </w:r>
            <w:r w:rsidRPr="00224547">
              <w:rPr>
                <w:rFonts w:eastAsia="Arial" w:cs="Arial"/>
                <w:color w:val="282828"/>
                <w:spacing w:val="20"/>
                <w:sz w:val="19"/>
                <w:szCs w:val="19"/>
              </w:rPr>
              <w:t xml:space="preserve"> </w:t>
            </w:r>
            <w:r w:rsidRPr="00224547">
              <w:rPr>
                <w:rFonts w:eastAsia="Arial" w:cs="Arial"/>
                <w:color w:val="282828"/>
                <w:sz w:val="19"/>
                <w:szCs w:val="19"/>
              </w:rPr>
              <w:t>Public</w:t>
            </w:r>
            <w:r w:rsidRPr="00224547">
              <w:rPr>
                <w:rFonts w:eastAsia="Arial" w:cs="Arial"/>
                <w:color w:val="282828"/>
                <w:spacing w:val="-4"/>
                <w:sz w:val="19"/>
                <w:szCs w:val="19"/>
              </w:rPr>
              <w:t xml:space="preserve"> </w:t>
            </w:r>
            <w:r w:rsidRPr="00224547">
              <w:rPr>
                <w:rFonts w:eastAsia="Arial" w:cs="Arial"/>
                <w:color w:val="282828"/>
                <w:sz w:val="19"/>
                <w:szCs w:val="19"/>
              </w:rPr>
              <w:t>Works</w:t>
            </w:r>
            <w:r w:rsidRPr="00224547">
              <w:rPr>
                <w:rFonts w:eastAsia="Arial" w:cs="Arial"/>
                <w:color w:val="282828"/>
                <w:spacing w:val="8"/>
                <w:sz w:val="19"/>
                <w:szCs w:val="19"/>
              </w:rPr>
              <w:t xml:space="preserve"> </w:t>
            </w:r>
            <w:r w:rsidRPr="00224547">
              <w:rPr>
                <w:rFonts w:eastAsia="Arial" w:cs="Arial"/>
                <w:color w:val="161616"/>
                <w:sz w:val="19"/>
                <w:szCs w:val="19"/>
              </w:rPr>
              <w:t>has</w:t>
            </w:r>
            <w:r w:rsidRPr="00224547">
              <w:rPr>
                <w:rFonts w:eastAsia="Arial" w:cs="Arial"/>
                <w:color w:val="161616"/>
                <w:spacing w:val="-14"/>
                <w:sz w:val="19"/>
                <w:szCs w:val="19"/>
              </w:rPr>
              <w:t xml:space="preserve"> </w:t>
            </w:r>
            <w:r w:rsidRPr="00224547">
              <w:rPr>
                <w:rFonts w:eastAsia="Arial" w:cs="Arial"/>
                <w:color w:val="161616"/>
                <w:w w:val="113"/>
                <w:sz w:val="19"/>
                <w:szCs w:val="19"/>
              </w:rPr>
              <w:t xml:space="preserve">the </w:t>
            </w:r>
            <w:r w:rsidRPr="00224547">
              <w:rPr>
                <w:rFonts w:eastAsia="Arial" w:cs="Arial"/>
                <w:color w:val="161616"/>
                <w:sz w:val="19"/>
                <w:szCs w:val="19"/>
              </w:rPr>
              <w:t>overall</w:t>
            </w:r>
            <w:r w:rsidRPr="00224547">
              <w:rPr>
                <w:rFonts w:eastAsia="Arial" w:cs="Arial"/>
                <w:color w:val="161616"/>
                <w:spacing w:val="25"/>
                <w:sz w:val="19"/>
                <w:szCs w:val="19"/>
              </w:rPr>
              <w:t xml:space="preserve"> </w:t>
            </w:r>
            <w:r w:rsidRPr="00224547">
              <w:rPr>
                <w:rFonts w:eastAsia="Arial" w:cs="Arial"/>
                <w:color w:val="161616"/>
                <w:w w:val="106"/>
                <w:sz w:val="19"/>
                <w:szCs w:val="19"/>
              </w:rPr>
              <w:t>responsibility</w:t>
            </w:r>
            <w:r w:rsidRPr="00224547">
              <w:rPr>
                <w:rFonts w:eastAsia="Arial" w:cs="Arial"/>
                <w:color w:val="161616"/>
                <w:spacing w:val="-1"/>
                <w:w w:val="106"/>
                <w:sz w:val="19"/>
                <w:szCs w:val="19"/>
              </w:rPr>
              <w:t xml:space="preserve"> </w:t>
            </w:r>
            <w:r w:rsidRPr="00224547">
              <w:rPr>
                <w:rFonts w:eastAsia="Arial" w:cs="Arial"/>
                <w:color w:val="282828"/>
                <w:sz w:val="19"/>
                <w:szCs w:val="19"/>
              </w:rPr>
              <w:t>for</w:t>
            </w:r>
            <w:r w:rsidRPr="00224547">
              <w:rPr>
                <w:rFonts w:eastAsia="Arial" w:cs="Arial"/>
                <w:color w:val="282828"/>
                <w:spacing w:val="23"/>
                <w:sz w:val="19"/>
                <w:szCs w:val="19"/>
              </w:rPr>
              <w:t xml:space="preserve"> </w:t>
            </w:r>
            <w:r w:rsidRPr="00224547">
              <w:rPr>
                <w:rFonts w:eastAsia="Arial" w:cs="Arial"/>
                <w:color w:val="282828"/>
                <w:sz w:val="19"/>
                <w:szCs w:val="19"/>
              </w:rPr>
              <w:t>executing</w:t>
            </w:r>
            <w:r w:rsidRPr="00224547">
              <w:rPr>
                <w:rFonts w:eastAsia="Arial" w:cs="Arial"/>
                <w:color w:val="282828"/>
                <w:spacing w:val="15"/>
                <w:sz w:val="19"/>
                <w:szCs w:val="19"/>
              </w:rPr>
              <w:t xml:space="preserve"> </w:t>
            </w:r>
            <w:r w:rsidRPr="00224547">
              <w:rPr>
                <w:rFonts w:eastAsia="Arial" w:cs="Arial"/>
                <w:color w:val="161616"/>
                <w:sz w:val="19"/>
                <w:szCs w:val="19"/>
              </w:rPr>
              <w:t>the</w:t>
            </w:r>
            <w:r w:rsidRPr="00224547">
              <w:rPr>
                <w:rFonts w:eastAsia="Arial" w:cs="Arial"/>
                <w:color w:val="161616"/>
                <w:spacing w:val="26"/>
                <w:sz w:val="19"/>
                <w:szCs w:val="19"/>
              </w:rPr>
              <w:t xml:space="preserve"> </w:t>
            </w:r>
            <w:r w:rsidRPr="00224547">
              <w:rPr>
                <w:rFonts w:eastAsia="Arial" w:cs="Arial"/>
                <w:color w:val="282828"/>
                <w:w w:val="102"/>
                <w:sz w:val="19"/>
                <w:szCs w:val="19"/>
              </w:rPr>
              <w:t>Progra</w:t>
            </w:r>
            <w:r w:rsidRPr="00224547">
              <w:rPr>
                <w:rFonts w:eastAsia="Arial" w:cs="Arial"/>
                <w:color w:val="282828"/>
                <w:spacing w:val="-4"/>
                <w:w w:val="103"/>
                <w:sz w:val="19"/>
                <w:szCs w:val="19"/>
              </w:rPr>
              <w:t>m</w:t>
            </w:r>
            <w:r w:rsidRPr="00224547">
              <w:rPr>
                <w:rFonts w:eastAsia="Arial" w:cs="Arial"/>
                <w:color w:val="010101"/>
                <w:w w:val="151"/>
                <w:sz w:val="19"/>
                <w:szCs w:val="19"/>
              </w:rPr>
              <w:t>.</w:t>
            </w:r>
          </w:p>
          <w:p w:rsidR="00B3479B" w:rsidRPr="00224547" w:rsidRDefault="00B3479B" w:rsidP="00352CE8">
            <w:pPr>
              <w:pStyle w:val="ListParagraph"/>
              <w:numPr>
                <w:ilvl w:val="0"/>
                <w:numId w:val="35"/>
              </w:numPr>
              <w:spacing w:after="120" w:line="240" w:lineRule="auto"/>
              <w:jc w:val="both"/>
              <w:rPr>
                <w:rFonts w:cs="Arial"/>
                <w:b/>
                <w:sz w:val="24"/>
                <w:szCs w:val="24"/>
              </w:rPr>
            </w:pPr>
            <w:r w:rsidRPr="00224547">
              <w:rPr>
                <w:rFonts w:eastAsia="Arial" w:cs="Arial"/>
                <w:color w:val="282828"/>
                <w:sz w:val="19"/>
                <w:szCs w:val="19"/>
              </w:rPr>
              <w:t>Through</w:t>
            </w:r>
            <w:r w:rsidRPr="00224547">
              <w:rPr>
                <w:rFonts w:eastAsia="Arial" w:cs="Arial"/>
                <w:color w:val="282828"/>
                <w:spacing w:val="23"/>
                <w:sz w:val="19"/>
                <w:szCs w:val="19"/>
              </w:rPr>
              <w:t xml:space="preserve"> </w:t>
            </w:r>
            <w:r w:rsidRPr="00224547">
              <w:rPr>
                <w:rFonts w:eastAsia="Arial" w:cs="Arial"/>
                <w:color w:val="161616"/>
                <w:sz w:val="19"/>
                <w:szCs w:val="19"/>
              </w:rPr>
              <w:t>the</w:t>
            </w:r>
            <w:r w:rsidRPr="00224547">
              <w:rPr>
                <w:rFonts w:eastAsia="Arial" w:cs="Arial"/>
                <w:color w:val="161616"/>
                <w:spacing w:val="24"/>
                <w:sz w:val="19"/>
                <w:szCs w:val="19"/>
              </w:rPr>
              <w:t xml:space="preserve"> </w:t>
            </w:r>
            <w:r w:rsidRPr="00224547">
              <w:rPr>
                <w:rFonts w:eastAsia="Arial" w:cs="Arial"/>
                <w:color w:val="282828"/>
                <w:sz w:val="19"/>
                <w:szCs w:val="19"/>
              </w:rPr>
              <w:t xml:space="preserve">establishment </w:t>
            </w:r>
            <w:r w:rsidRPr="00224547">
              <w:rPr>
                <w:rFonts w:eastAsia="Arial" w:cs="Arial"/>
                <w:color w:val="282828"/>
                <w:spacing w:val="1"/>
                <w:sz w:val="19"/>
                <w:szCs w:val="19"/>
              </w:rPr>
              <w:t xml:space="preserve"> </w:t>
            </w:r>
            <w:r w:rsidRPr="00224547">
              <w:rPr>
                <w:rFonts w:eastAsia="Arial" w:cs="Arial"/>
                <w:color w:val="282828"/>
                <w:sz w:val="19"/>
                <w:szCs w:val="19"/>
              </w:rPr>
              <w:t>of</w:t>
            </w:r>
            <w:r w:rsidRPr="00224547">
              <w:rPr>
                <w:rFonts w:eastAsia="Arial" w:cs="Arial"/>
                <w:color w:val="282828"/>
                <w:spacing w:val="13"/>
                <w:sz w:val="19"/>
                <w:szCs w:val="19"/>
              </w:rPr>
              <w:t xml:space="preserve"> </w:t>
            </w:r>
            <w:r w:rsidRPr="00224547">
              <w:rPr>
                <w:rFonts w:eastAsia="Arial" w:cs="Arial"/>
                <w:color w:val="282828"/>
                <w:sz w:val="19"/>
                <w:szCs w:val="19"/>
              </w:rPr>
              <w:t>the</w:t>
            </w:r>
            <w:r w:rsidRPr="00224547">
              <w:rPr>
                <w:rFonts w:eastAsia="Arial" w:cs="Arial"/>
                <w:color w:val="282828"/>
                <w:spacing w:val="21"/>
                <w:sz w:val="19"/>
                <w:szCs w:val="19"/>
              </w:rPr>
              <w:t xml:space="preserve"> </w:t>
            </w:r>
            <w:r w:rsidRPr="00224547">
              <w:rPr>
                <w:rFonts w:eastAsia="Arial" w:cs="Arial"/>
                <w:color w:val="282828"/>
                <w:sz w:val="19"/>
                <w:szCs w:val="19"/>
              </w:rPr>
              <w:t>Central</w:t>
            </w:r>
            <w:r w:rsidRPr="00224547">
              <w:rPr>
                <w:rFonts w:eastAsia="Arial" w:cs="Arial"/>
                <w:color w:val="282828"/>
                <w:spacing w:val="-13"/>
                <w:sz w:val="19"/>
                <w:szCs w:val="19"/>
              </w:rPr>
              <w:t xml:space="preserve"> </w:t>
            </w:r>
            <w:r w:rsidRPr="00224547">
              <w:rPr>
                <w:rFonts w:eastAsia="Arial" w:cs="Arial"/>
                <w:color w:val="282828"/>
                <w:sz w:val="19"/>
                <w:szCs w:val="19"/>
              </w:rPr>
              <w:t>Project</w:t>
            </w:r>
            <w:r w:rsidRPr="00224547">
              <w:rPr>
                <w:rFonts w:eastAsia="Arial" w:cs="Arial"/>
                <w:color w:val="282828"/>
                <w:spacing w:val="22"/>
                <w:sz w:val="19"/>
                <w:szCs w:val="19"/>
              </w:rPr>
              <w:t xml:space="preserve"> </w:t>
            </w:r>
            <w:r w:rsidRPr="00224547">
              <w:rPr>
                <w:rFonts w:eastAsia="Arial" w:cs="Arial"/>
                <w:color w:val="282828"/>
                <w:sz w:val="19"/>
                <w:szCs w:val="19"/>
              </w:rPr>
              <w:t>Management</w:t>
            </w:r>
            <w:r w:rsidRPr="00224547">
              <w:rPr>
                <w:rFonts w:eastAsia="Arial" w:cs="Arial"/>
                <w:color w:val="282828"/>
                <w:spacing w:val="41"/>
                <w:sz w:val="19"/>
                <w:szCs w:val="19"/>
              </w:rPr>
              <w:t xml:space="preserve"> </w:t>
            </w:r>
            <w:r w:rsidRPr="00224547">
              <w:rPr>
                <w:rFonts w:eastAsia="Arial" w:cs="Arial"/>
                <w:color w:val="282828"/>
                <w:sz w:val="19"/>
                <w:szCs w:val="19"/>
              </w:rPr>
              <w:t>Unit</w:t>
            </w:r>
            <w:r w:rsidRPr="00224547">
              <w:rPr>
                <w:rFonts w:eastAsia="Arial" w:cs="Arial"/>
                <w:color w:val="282828"/>
                <w:spacing w:val="37"/>
                <w:sz w:val="19"/>
                <w:szCs w:val="19"/>
              </w:rPr>
              <w:t xml:space="preserve"> </w:t>
            </w:r>
            <w:r w:rsidRPr="00224547">
              <w:rPr>
                <w:rFonts w:eastAsia="Arial" w:cs="Arial"/>
                <w:color w:val="282828"/>
                <w:w w:val="99"/>
                <w:sz w:val="19"/>
                <w:szCs w:val="19"/>
              </w:rPr>
              <w:t>(</w:t>
            </w:r>
            <w:r w:rsidRPr="00224547">
              <w:rPr>
                <w:rFonts w:eastAsia="Arial" w:cs="Arial"/>
                <w:color w:val="282828"/>
                <w:w w:val="98"/>
                <w:sz w:val="19"/>
                <w:szCs w:val="19"/>
              </w:rPr>
              <w:t>CPMU</w:t>
            </w:r>
            <w:r w:rsidRPr="00224547">
              <w:rPr>
                <w:rFonts w:eastAsia="Arial" w:cs="Arial"/>
                <w:color w:val="282828"/>
                <w:w w:val="99"/>
                <w:sz w:val="19"/>
                <w:szCs w:val="19"/>
              </w:rPr>
              <w:t>)</w:t>
            </w:r>
            <w:r w:rsidRPr="00224547">
              <w:rPr>
                <w:rFonts w:eastAsia="Arial" w:cs="Arial"/>
                <w:color w:val="282828"/>
                <w:w w:val="98"/>
                <w:sz w:val="19"/>
                <w:szCs w:val="19"/>
              </w:rPr>
              <w:t>,</w:t>
            </w:r>
            <w:r w:rsidRPr="00224547">
              <w:rPr>
                <w:rFonts w:eastAsia="Arial" w:cs="Arial"/>
                <w:color w:val="282828"/>
                <w:spacing w:val="-37"/>
                <w:sz w:val="19"/>
                <w:szCs w:val="19"/>
              </w:rPr>
              <w:t xml:space="preserve"> </w:t>
            </w:r>
            <w:r w:rsidRPr="00224547">
              <w:rPr>
                <w:rFonts w:eastAsia="Arial" w:cs="Arial"/>
                <w:color w:val="282828"/>
                <w:w w:val="91"/>
                <w:sz w:val="19"/>
                <w:szCs w:val="19"/>
              </w:rPr>
              <w:t>DGHS</w:t>
            </w:r>
            <w:r w:rsidRPr="00224547">
              <w:rPr>
                <w:rFonts w:eastAsia="Arial" w:cs="Arial"/>
                <w:color w:val="282828"/>
                <w:spacing w:val="3"/>
                <w:w w:val="91"/>
                <w:sz w:val="19"/>
                <w:szCs w:val="19"/>
              </w:rPr>
              <w:t xml:space="preserve"> </w:t>
            </w:r>
            <w:r w:rsidRPr="00224547">
              <w:rPr>
                <w:rFonts w:eastAsia="Arial" w:cs="Arial"/>
                <w:color w:val="282828"/>
                <w:w w:val="130"/>
                <w:sz w:val="19"/>
                <w:szCs w:val="19"/>
              </w:rPr>
              <w:t>will:</w:t>
            </w:r>
          </w:p>
          <w:p w:rsidR="00B3479B" w:rsidRPr="00224547" w:rsidRDefault="00B3479B" w:rsidP="00352CE8">
            <w:pPr>
              <w:pStyle w:val="ListParagraph"/>
              <w:numPr>
                <w:ilvl w:val="0"/>
                <w:numId w:val="34"/>
              </w:numPr>
              <w:spacing w:after="0" w:line="240" w:lineRule="auto"/>
              <w:ind w:right="-20"/>
              <w:jc w:val="both"/>
              <w:rPr>
                <w:rFonts w:eastAsia="Arial" w:cs="Arial"/>
                <w:sz w:val="19"/>
                <w:szCs w:val="19"/>
              </w:rPr>
            </w:pPr>
            <w:r w:rsidRPr="00224547">
              <w:rPr>
                <w:rFonts w:eastAsia="Arial" w:cs="Arial"/>
                <w:color w:val="282828"/>
                <w:sz w:val="19"/>
                <w:szCs w:val="19"/>
              </w:rPr>
              <w:t>Disseminate</w:t>
            </w:r>
            <w:r w:rsidRPr="00224547">
              <w:rPr>
                <w:rFonts w:eastAsia="Arial" w:cs="Arial"/>
                <w:color w:val="282828"/>
                <w:spacing w:val="45"/>
                <w:sz w:val="19"/>
                <w:szCs w:val="19"/>
              </w:rPr>
              <w:t xml:space="preserve"> </w:t>
            </w:r>
            <w:r w:rsidRPr="00224547">
              <w:rPr>
                <w:rFonts w:eastAsia="Arial" w:cs="Arial"/>
                <w:color w:val="282828"/>
                <w:sz w:val="19"/>
                <w:szCs w:val="19"/>
              </w:rPr>
              <w:t>program</w:t>
            </w:r>
            <w:r w:rsidRPr="00224547">
              <w:rPr>
                <w:rFonts w:eastAsia="Arial" w:cs="Arial"/>
                <w:color w:val="282828"/>
                <w:spacing w:val="30"/>
                <w:sz w:val="19"/>
                <w:szCs w:val="19"/>
              </w:rPr>
              <w:t xml:space="preserve"> </w:t>
            </w:r>
            <w:r w:rsidRPr="00224547">
              <w:rPr>
                <w:rFonts w:eastAsia="Arial" w:cs="Arial"/>
                <w:color w:val="282828"/>
                <w:w w:val="109"/>
                <w:sz w:val="19"/>
                <w:szCs w:val="19"/>
              </w:rPr>
              <w:t>information</w:t>
            </w:r>
            <w:r w:rsidRPr="00224547">
              <w:rPr>
                <w:rFonts w:eastAsia="Arial" w:cs="Arial"/>
                <w:color w:val="282828"/>
                <w:spacing w:val="-21"/>
                <w:w w:val="109"/>
                <w:sz w:val="19"/>
                <w:szCs w:val="19"/>
              </w:rPr>
              <w:t xml:space="preserve"> </w:t>
            </w:r>
            <w:r w:rsidRPr="00224547">
              <w:rPr>
                <w:rFonts w:eastAsia="Arial" w:cs="Arial"/>
                <w:color w:val="282828"/>
                <w:sz w:val="19"/>
                <w:szCs w:val="19"/>
              </w:rPr>
              <w:t>to</w:t>
            </w:r>
            <w:r w:rsidRPr="00224547">
              <w:rPr>
                <w:rFonts w:eastAsia="Arial" w:cs="Arial"/>
                <w:color w:val="282828"/>
                <w:spacing w:val="28"/>
                <w:sz w:val="19"/>
                <w:szCs w:val="19"/>
              </w:rPr>
              <w:t xml:space="preserve"> </w:t>
            </w:r>
            <w:r w:rsidRPr="00224547">
              <w:rPr>
                <w:rFonts w:eastAsia="Arial" w:cs="Arial"/>
                <w:color w:val="282828"/>
                <w:sz w:val="19"/>
                <w:szCs w:val="19"/>
              </w:rPr>
              <w:t>LGs;</w:t>
            </w:r>
          </w:p>
          <w:p w:rsidR="00B3479B" w:rsidRPr="00224547" w:rsidRDefault="00B3479B" w:rsidP="00352CE8">
            <w:pPr>
              <w:pStyle w:val="ListParagraph"/>
              <w:numPr>
                <w:ilvl w:val="0"/>
                <w:numId w:val="34"/>
              </w:numPr>
              <w:spacing w:after="0" w:line="240" w:lineRule="auto"/>
              <w:ind w:right="-20"/>
              <w:jc w:val="both"/>
              <w:rPr>
                <w:rFonts w:eastAsia="Arial" w:cs="Arial"/>
                <w:sz w:val="19"/>
                <w:szCs w:val="19"/>
              </w:rPr>
            </w:pPr>
            <w:r w:rsidRPr="00224547">
              <w:rPr>
                <w:rFonts w:eastAsia="Arial" w:cs="Arial"/>
                <w:color w:val="161616"/>
                <w:w w:val="110"/>
                <w:sz w:val="19"/>
                <w:szCs w:val="19"/>
              </w:rPr>
              <w:t xml:space="preserve">nominate </w:t>
            </w:r>
            <w:r w:rsidRPr="00224547">
              <w:rPr>
                <w:rFonts w:eastAsia="Arial" w:cs="Arial"/>
                <w:color w:val="161616"/>
                <w:w w:val="108"/>
                <w:sz w:val="19"/>
                <w:szCs w:val="19"/>
              </w:rPr>
              <w:t>participatin</w:t>
            </w:r>
            <w:r w:rsidRPr="00224547">
              <w:rPr>
                <w:rFonts w:eastAsia="Arial" w:cs="Arial"/>
                <w:color w:val="161616"/>
                <w:w w:val="109"/>
                <w:sz w:val="19"/>
                <w:szCs w:val="19"/>
              </w:rPr>
              <w:t>g</w:t>
            </w:r>
            <w:r w:rsidRPr="00224547">
              <w:rPr>
                <w:rFonts w:eastAsia="Arial" w:cs="Arial"/>
                <w:color w:val="161616"/>
                <w:spacing w:val="-24"/>
                <w:sz w:val="19"/>
                <w:szCs w:val="19"/>
              </w:rPr>
              <w:t xml:space="preserve"> </w:t>
            </w:r>
            <w:r w:rsidRPr="00224547">
              <w:rPr>
                <w:rFonts w:eastAsia="Arial" w:cs="Arial"/>
                <w:color w:val="282828"/>
                <w:w w:val="90"/>
                <w:sz w:val="19"/>
                <w:szCs w:val="19"/>
              </w:rPr>
              <w:t>LGs</w:t>
            </w:r>
            <w:r w:rsidRPr="00224547">
              <w:rPr>
                <w:rFonts w:eastAsia="Arial" w:cs="Arial"/>
                <w:color w:val="282828"/>
                <w:spacing w:val="-8"/>
                <w:w w:val="90"/>
                <w:sz w:val="19"/>
                <w:szCs w:val="19"/>
              </w:rPr>
              <w:t xml:space="preserve"> </w:t>
            </w:r>
            <w:r w:rsidRPr="00224547">
              <w:rPr>
                <w:rFonts w:eastAsia="Arial" w:cs="Arial"/>
                <w:color w:val="161616"/>
                <w:sz w:val="19"/>
                <w:szCs w:val="19"/>
              </w:rPr>
              <w:t>based</w:t>
            </w:r>
            <w:r w:rsidRPr="00224547">
              <w:rPr>
                <w:rFonts w:eastAsia="Arial" w:cs="Arial"/>
                <w:color w:val="161616"/>
                <w:spacing w:val="2"/>
                <w:sz w:val="19"/>
                <w:szCs w:val="19"/>
              </w:rPr>
              <w:t xml:space="preserve"> </w:t>
            </w:r>
            <w:r w:rsidRPr="00224547">
              <w:rPr>
                <w:rFonts w:eastAsia="Arial" w:cs="Arial"/>
                <w:color w:val="282828"/>
                <w:sz w:val="19"/>
                <w:szCs w:val="19"/>
              </w:rPr>
              <w:t>on</w:t>
            </w:r>
            <w:r w:rsidRPr="00224547">
              <w:rPr>
                <w:rFonts w:eastAsia="Arial" w:cs="Arial"/>
                <w:color w:val="282828"/>
                <w:spacing w:val="13"/>
                <w:sz w:val="19"/>
                <w:szCs w:val="19"/>
              </w:rPr>
              <w:t xml:space="preserve"> </w:t>
            </w:r>
            <w:r w:rsidRPr="00224547">
              <w:rPr>
                <w:rFonts w:eastAsia="Arial" w:cs="Arial"/>
                <w:color w:val="282828"/>
                <w:sz w:val="19"/>
                <w:szCs w:val="19"/>
              </w:rPr>
              <w:t>agreed</w:t>
            </w:r>
            <w:r w:rsidRPr="00224547">
              <w:rPr>
                <w:rFonts w:eastAsia="Arial" w:cs="Arial"/>
                <w:color w:val="282828"/>
                <w:spacing w:val="9"/>
                <w:sz w:val="19"/>
                <w:szCs w:val="19"/>
              </w:rPr>
              <w:t xml:space="preserve"> </w:t>
            </w:r>
            <w:r w:rsidRPr="00224547">
              <w:rPr>
                <w:rFonts w:eastAsia="Arial" w:cs="Arial"/>
                <w:color w:val="282828"/>
                <w:w w:val="108"/>
                <w:sz w:val="19"/>
                <w:szCs w:val="19"/>
              </w:rPr>
              <w:t>criteria;</w:t>
            </w:r>
          </w:p>
          <w:p w:rsidR="00B3479B" w:rsidRPr="00224547" w:rsidRDefault="00B3479B" w:rsidP="00352CE8">
            <w:pPr>
              <w:pStyle w:val="ListParagraph"/>
              <w:numPr>
                <w:ilvl w:val="0"/>
                <w:numId w:val="34"/>
              </w:numPr>
              <w:spacing w:after="0" w:line="240" w:lineRule="auto"/>
              <w:ind w:right="-20"/>
              <w:jc w:val="both"/>
              <w:rPr>
                <w:rFonts w:eastAsia="Arial" w:cs="Arial"/>
                <w:sz w:val="19"/>
                <w:szCs w:val="19"/>
              </w:rPr>
            </w:pPr>
            <w:r w:rsidRPr="00224547">
              <w:rPr>
                <w:rFonts w:eastAsia="Arial" w:cs="Arial"/>
                <w:color w:val="161616"/>
                <w:sz w:val="19"/>
                <w:szCs w:val="19"/>
              </w:rPr>
              <w:t>propose</w:t>
            </w:r>
            <w:r w:rsidRPr="00224547">
              <w:rPr>
                <w:rFonts w:eastAsia="Arial" w:cs="Arial"/>
                <w:color w:val="161616"/>
                <w:spacing w:val="50"/>
                <w:sz w:val="19"/>
                <w:szCs w:val="19"/>
              </w:rPr>
              <w:t xml:space="preserve"> </w:t>
            </w:r>
            <w:r w:rsidRPr="00224547">
              <w:rPr>
                <w:rFonts w:eastAsia="Arial" w:cs="Arial"/>
                <w:color w:val="282828"/>
                <w:sz w:val="19"/>
                <w:szCs w:val="19"/>
              </w:rPr>
              <w:t>the</w:t>
            </w:r>
            <w:r w:rsidRPr="00224547">
              <w:rPr>
                <w:rFonts w:eastAsia="Arial" w:cs="Arial"/>
                <w:color w:val="282828"/>
                <w:spacing w:val="25"/>
                <w:sz w:val="19"/>
                <w:szCs w:val="19"/>
              </w:rPr>
              <w:t xml:space="preserve"> </w:t>
            </w:r>
            <w:r w:rsidRPr="00224547">
              <w:rPr>
                <w:rFonts w:eastAsia="Arial" w:cs="Arial"/>
                <w:color w:val="282828"/>
                <w:sz w:val="19"/>
                <w:szCs w:val="19"/>
              </w:rPr>
              <w:t>grant</w:t>
            </w:r>
            <w:r w:rsidRPr="00224547">
              <w:rPr>
                <w:rFonts w:eastAsia="Arial" w:cs="Arial"/>
                <w:color w:val="282828"/>
                <w:spacing w:val="28"/>
                <w:sz w:val="19"/>
                <w:szCs w:val="19"/>
              </w:rPr>
              <w:t xml:space="preserve"> </w:t>
            </w:r>
            <w:r w:rsidRPr="00224547">
              <w:rPr>
                <w:rFonts w:eastAsia="Arial" w:cs="Arial"/>
                <w:color w:val="282828"/>
                <w:sz w:val="19"/>
                <w:szCs w:val="19"/>
              </w:rPr>
              <w:t>amount</w:t>
            </w:r>
            <w:r w:rsidRPr="00224547">
              <w:rPr>
                <w:rFonts w:eastAsia="Arial" w:cs="Arial"/>
                <w:color w:val="282828"/>
                <w:spacing w:val="33"/>
                <w:sz w:val="19"/>
                <w:szCs w:val="19"/>
              </w:rPr>
              <w:t xml:space="preserve"> </w:t>
            </w:r>
            <w:r w:rsidRPr="00224547">
              <w:rPr>
                <w:rFonts w:eastAsia="Arial" w:cs="Arial"/>
                <w:color w:val="282828"/>
                <w:sz w:val="19"/>
                <w:szCs w:val="19"/>
              </w:rPr>
              <w:t>to</w:t>
            </w:r>
            <w:r w:rsidRPr="00224547">
              <w:rPr>
                <w:rFonts w:eastAsia="Arial" w:cs="Arial"/>
                <w:color w:val="282828"/>
                <w:spacing w:val="20"/>
                <w:sz w:val="19"/>
                <w:szCs w:val="19"/>
              </w:rPr>
              <w:t xml:space="preserve"> </w:t>
            </w:r>
            <w:r w:rsidRPr="00224547">
              <w:rPr>
                <w:rFonts w:eastAsia="Arial" w:cs="Arial"/>
                <w:color w:val="282828"/>
                <w:sz w:val="19"/>
                <w:szCs w:val="19"/>
              </w:rPr>
              <w:t>be</w:t>
            </w:r>
            <w:r w:rsidRPr="00224547">
              <w:rPr>
                <w:rFonts w:eastAsia="Arial" w:cs="Arial"/>
                <w:color w:val="282828"/>
                <w:spacing w:val="12"/>
                <w:sz w:val="19"/>
                <w:szCs w:val="19"/>
              </w:rPr>
              <w:t xml:space="preserve"> </w:t>
            </w:r>
            <w:r w:rsidRPr="00224547">
              <w:rPr>
                <w:rFonts w:eastAsia="Arial" w:cs="Arial"/>
                <w:color w:val="282828"/>
                <w:sz w:val="19"/>
                <w:szCs w:val="19"/>
              </w:rPr>
              <w:t>awarded</w:t>
            </w:r>
            <w:r w:rsidRPr="00224547">
              <w:rPr>
                <w:rFonts w:eastAsia="Arial" w:cs="Arial"/>
                <w:color w:val="282828"/>
                <w:spacing w:val="30"/>
                <w:sz w:val="19"/>
                <w:szCs w:val="19"/>
              </w:rPr>
              <w:t xml:space="preserve"> </w:t>
            </w:r>
            <w:r w:rsidRPr="00224547">
              <w:rPr>
                <w:rFonts w:eastAsia="Arial" w:cs="Arial"/>
                <w:color w:val="282828"/>
                <w:sz w:val="19"/>
                <w:szCs w:val="19"/>
              </w:rPr>
              <w:t>to</w:t>
            </w:r>
            <w:r w:rsidRPr="00224547">
              <w:rPr>
                <w:rFonts w:eastAsia="Arial" w:cs="Arial"/>
                <w:color w:val="282828"/>
                <w:spacing w:val="35"/>
                <w:sz w:val="19"/>
                <w:szCs w:val="19"/>
              </w:rPr>
              <w:t xml:space="preserve"> </w:t>
            </w:r>
            <w:r w:rsidRPr="00224547">
              <w:rPr>
                <w:rFonts w:eastAsia="Arial" w:cs="Arial"/>
                <w:color w:val="282828"/>
                <w:sz w:val="19"/>
                <w:szCs w:val="19"/>
              </w:rPr>
              <w:t>each</w:t>
            </w:r>
            <w:r w:rsidRPr="00224547">
              <w:rPr>
                <w:rFonts w:eastAsia="Arial" w:cs="Arial"/>
                <w:color w:val="282828"/>
                <w:spacing w:val="-12"/>
                <w:sz w:val="19"/>
                <w:szCs w:val="19"/>
              </w:rPr>
              <w:t xml:space="preserve"> </w:t>
            </w:r>
            <w:r w:rsidRPr="00224547">
              <w:rPr>
                <w:rFonts w:eastAsia="Arial" w:cs="Arial"/>
                <w:color w:val="282828"/>
                <w:w w:val="108"/>
                <w:sz w:val="19"/>
                <w:szCs w:val="19"/>
              </w:rPr>
              <w:t>participatin</w:t>
            </w:r>
            <w:r w:rsidRPr="00224547">
              <w:rPr>
                <w:rFonts w:eastAsia="Arial" w:cs="Arial"/>
                <w:color w:val="282828"/>
                <w:w w:val="109"/>
                <w:sz w:val="19"/>
                <w:szCs w:val="19"/>
              </w:rPr>
              <w:t>g</w:t>
            </w:r>
            <w:r w:rsidRPr="00224547">
              <w:rPr>
                <w:rFonts w:eastAsia="Arial" w:cs="Arial"/>
                <w:color w:val="282828"/>
                <w:spacing w:val="-24"/>
                <w:sz w:val="19"/>
                <w:szCs w:val="19"/>
              </w:rPr>
              <w:t xml:space="preserve"> </w:t>
            </w:r>
            <w:r w:rsidRPr="00224547">
              <w:rPr>
                <w:rFonts w:eastAsia="Arial" w:cs="Arial"/>
                <w:color w:val="161616"/>
                <w:sz w:val="19"/>
                <w:szCs w:val="19"/>
              </w:rPr>
              <w:t>LG;</w:t>
            </w:r>
          </w:p>
          <w:p w:rsidR="00B3479B" w:rsidRPr="00224547" w:rsidRDefault="00B3479B" w:rsidP="00352CE8">
            <w:pPr>
              <w:pStyle w:val="ListParagraph"/>
              <w:numPr>
                <w:ilvl w:val="0"/>
                <w:numId w:val="34"/>
              </w:numPr>
              <w:spacing w:after="0" w:line="240" w:lineRule="auto"/>
              <w:ind w:right="-20"/>
              <w:jc w:val="both"/>
              <w:rPr>
                <w:rFonts w:eastAsia="Arial" w:cs="Arial"/>
                <w:sz w:val="19"/>
                <w:szCs w:val="19"/>
              </w:rPr>
            </w:pPr>
            <w:r w:rsidRPr="00224547">
              <w:rPr>
                <w:rFonts w:eastAsia="Arial" w:cs="Arial"/>
                <w:color w:val="161616"/>
                <w:sz w:val="19"/>
                <w:szCs w:val="19"/>
              </w:rPr>
              <w:t>Provide</w:t>
            </w:r>
            <w:r w:rsidRPr="00224547">
              <w:rPr>
                <w:rFonts w:eastAsia="Arial" w:cs="Arial"/>
                <w:color w:val="161616"/>
                <w:spacing w:val="41"/>
                <w:sz w:val="19"/>
                <w:szCs w:val="19"/>
              </w:rPr>
              <w:t xml:space="preserve"> </w:t>
            </w:r>
            <w:r w:rsidRPr="00224547">
              <w:rPr>
                <w:rFonts w:eastAsia="Arial" w:cs="Arial"/>
                <w:color w:val="161616"/>
                <w:sz w:val="19"/>
                <w:szCs w:val="19"/>
              </w:rPr>
              <w:t>technical</w:t>
            </w:r>
            <w:r w:rsidRPr="00224547">
              <w:rPr>
                <w:rFonts w:eastAsia="Arial" w:cs="Arial"/>
                <w:color w:val="161616"/>
                <w:spacing w:val="14"/>
                <w:sz w:val="19"/>
                <w:szCs w:val="19"/>
              </w:rPr>
              <w:t xml:space="preserve"> </w:t>
            </w:r>
            <w:r w:rsidRPr="00224547">
              <w:rPr>
                <w:rFonts w:eastAsia="Arial" w:cs="Arial"/>
                <w:color w:val="282828"/>
                <w:sz w:val="19"/>
                <w:szCs w:val="19"/>
              </w:rPr>
              <w:t>advice</w:t>
            </w:r>
            <w:r w:rsidRPr="00224547">
              <w:rPr>
                <w:rFonts w:eastAsia="Arial" w:cs="Arial"/>
                <w:color w:val="282828"/>
                <w:spacing w:val="4"/>
                <w:sz w:val="19"/>
                <w:szCs w:val="19"/>
              </w:rPr>
              <w:t xml:space="preserve"> </w:t>
            </w:r>
            <w:r w:rsidRPr="00224547">
              <w:rPr>
                <w:rFonts w:eastAsia="Arial" w:cs="Arial"/>
                <w:color w:val="161616"/>
                <w:sz w:val="19"/>
                <w:szCs w:val="19"/>
              </w:rPr>
              <w:t>to</w:t>
            </w:r>
            <w:r w:rsidRPr="00224547">
              <w:rPr>
                <w:rFonts w:eastAsia="Arial" w:cs="Arial"/>
                <w:color w:val="161616"/>
                <w:spacing w:val="20"/>
                <w:sz w:val="19"/>
                <w:szCs w:val="19"/>
              </w:rPr>
              <w:t xml:space="preserve"> </w:t>
            </w:r>
            <w:r w:rsidRPr="00224547">
              <w:rPr>
                <w:rFonts w:eastAsia="Arial" w:cs="Arial"/>
                <w:color w:val="282828"/>
                <w:w w:val="108"/>
                <w:sz w:val="19"/>
                <w:szCs w:val="19"/>
              </w:rPr>
              <w:t>participatin</w:t>
            </w:r>
            <w:r w:rsidRPr="00224547">
              <w:rPr>
                <w:rFonts w:eastAsia="Arial" w:cs="Arial"/>
                <w:color w:val="282828"/>
                <w:w w:val="109"/>
                <w:sz w:val="19"/>
                <w:szCs w:val="19"/>
              </w:rPr>
              <w:t>g</w:t>
            </w:r>
            <w:r w:rsidRPr="00224547">
              <w:rPr>
                <w:rFonts w:eastAsia="Arial" w:cs="Arial"/>
                <w:color w:val="282828"/>
                <w:spacing w:val="-24"/>
                <w:sz w:val="19"/>
                <w:szCs w:val="19"/>
              </w:rPr>
              <w:t xml:space="preserve"> </w:t>
            </w:r>
            <w:r w:rsidRPr="00224547">
              <w:rPr>
                <w:rFonts w:eastAsia="Arial" w:cs="Arial"/>
                <w:color w:val="282828"/>
                <w:w w:val="93"/>
                <w:sz w:val="19"/>
                <w:szCs w:val="19"/>
              </w:rPr>
              <w:t>LGs</w:t>
            </w:r>
            <w:r w:rsidRPr="00224547">
              <w:rPr>
                <w:rFonts w:eastAsia="Arial" w:cs="Arial"/>
                <w:color w:val="282828"/>
                <w:spacing w:val="-13"/>
                <w:w w:val="93"/>
                <w:sz w:val="19"/>
                <w:szCs w:val="19"/>
              </w:rPr>
              <w:t xml:space="preserve"> </w:t>
            </w:r>
            <w:r w:rsidRPr="00224547">
              <w:rPr>
                <w:rFonts w:eastAsia="Arial" w:cs="Arial"/>
                <w:color w:val="282828"/>
                <w:sz w:val="19"/>
                <w:szCs w:val="19"/>
              </w:rPr>
              <w:t>and</w:t>
            </w:r>
            <w:r w:rsidRPr="00224547">
              <w:rPr>
                <w:rFonts w:eastAsia="Arial" w:cs="Arial"/>
                <w:color w:val="282828"/>
                <w:spacing w:val="10"/>
                <w:sz w:val="19"/>
                <w:szCs w:val="19"/>
              </w:rPr>
              <w:t xml:space="preserve"> </w:t>
            </w:r>
            <w:r w:rsidRPr="00224547">
              <w:rPr>
                <w:rFonts w:eastAsia="Arial" w:cs="Arial"/>
                <w:color w:val="161616"/>
                <w:sz w:val="19"/>
                <w:szCs w:val="19"/>
              </w:rPr>
              <w:t>issue</w:t>
            </w:r>
            <w:r w:rsidRPr="00224547">
              <w:rPr>
                <w:rFonts w:eastAsia="Arial" w:cs="Arial"/>
                <w:color w:val="161616"/>
                <w:spacing w:val="-11"/>
                <w:sz w:val="19"/>
                <w:szCs w:val="19"/>
              </w:rPr>
              <w:t xml:space="preserve"> </w:t>
            </w:r>
            <w:r w:rsidRPr="00224547">
              <w:rPr>
                <w:rFonts w:eastAsia="Arial" w:cs="Arial"/>
                <w:color w:val="282828"/>
                <w:sz w:val="19"/>
                <w:szCs w:val="19"/>
              </w:rPr>
              <w:t>a</w:t>
            </w:r>
            <w:r w:rsidRPr="00224547">
              <w:rPr>
                <w:rFonts w:eastAsia="Arial" w:cs="Arial"/>
                <w:color w:val="282828"/>
                <w:spacing w:val="-3"/>
                <w:sz w:val="19"/>
                <w:szCs w:val="19"/>
              </w:rPr>
              <w:t xml:space="preserve"> </w:t>
            </w:r>
            <w:r w:rsidRPr="00224547">
              <w:rPr>
                <w:rFonts w:eastAsia="Arial" w:cs="Arial"/>
                <w:color w:val="282828"/>
                <w:sz w:val="19"/>
                <w:szCs w:val="19"/>
              </w:rPr>
              <w:t>Project</w:t>
            </w:r>
            <w:r w:rsidRPr="00224547">
              <w:rPr>
                <w:rFonts w:eastAsia="Arial" w:cs="Arial"/>
                <w:color w:val="282828"/>
                <w:spacing w:val="14"/>
                <w:sz w:val="19"/>
                <w:szCs w:val="19"/>
              </w:rPr>
              <w:t xml:space="preserve"> </w:t>
            </w:r>
            <w:r w:rsidRPr="00224547">
              <w:rPr>
                <w:rFonts w:eastAsia="Arial" w:cs="Arial"/>
                <w:color w:val="282828"/>
                <w:sz w:val="19"/>
                <w:szCs w:val="19"/>
              </w:rPr>
              <w:t>Management</w:t>
            </w:r>
            <w:r w:rsidRPr="00224547">
              <w:rPr>
                <w:rFonts w:eastAsia="Arial" w:cs="Arial"/>
                <w:color w:val="282828"/>
                <w:spacing w:val="42"/>
                <w:sz w:val="19"/>
                <w:szCs w:val="19"/>
              </w:rPr>
              <w:t xml:space="preserve"> </w:t>
            </w:r>
            <w:r w:rsidRPr="00224547">
              <w:rPr>
                <w:rFonts w:eastAsia="Arial" w:cs="Arial"/>
                <w:color w:val="161616"/>
                <w:w w:val="108"/>
                <w:sz w:val="19"/>
                <w:szCs w:val="19"/>
              </w:rPr>
              <w:t xml:space="preserve">Manual </w:t>
            </w:r>
            <w:r w:rsidRPr="00224547">
              <w:rPr>
                <w:rFonts w:eastAsia="Times New Roman"/>
                <w:color w:val="282828"/>
                <w:w w:val="111"/>
                <w:sz w:val="19"/>
                <w:szCs w:val="19"/>
              </w:rPr>
              <w:t>(PMM);</w:t>
            </w:r>
          </w:p>
          <w:p w:rsidR="00B3479B" w:rsidRPr="00224547" w:rsidRDefault="00B3479B" w:rsidP="00352CE8">
            <w:pPr>
              <w:pStyle w:val="ListParagraph"/>
              <w:numPr>
                <w:ilvl w:val="0"/>
                <w:numId w:val="34"/>
              </w:numPr>
              <w:spacing w:after="0" w:line="240" w:lineRule="auto"/>
              <w:ind w:right="-20"/>
              <w:jc w:val="both"/>
              <w:rPr>
                <w:rFonts w:eastAsia="Arial" w:cs="Arial"/>
                <w:sz w:val="19"/>
                <w:szCs w:val="19"/>
              </w:rPr>
            </w:pPr>
            <w:r w:rsidRPr="00224547">
              <w:rPr>
                <w:rFonts w:eastAsia="Arial" w:cs="Arial"/>
                <w:color w:val="262626"/>
                <w:sz w:val="19"/>
                <w:szCs w:val="19"/>
              </w:rPr>
              <w:t>propose</w:t>
            </w:r>
            <w:r w:rsidRPr="00224547">
              <w:rPr>
                <w:rFonts w:eastAsia="Arial" w:cs="Arial"/>
                <w:color w:val="262626"/>
                <w:spacing w:val="17"/>
                <w:sz w:val="19"/>
                <w:szCs w:val="19"/>
              </w:rPr>
              <w:t xml:space="preserve"> </w:t>
            </w:r>
            <w:r w:rsidRPr="00224547">
              <w:rPr>
                <w:rFonts w:eastAsia="Arial" w:cs="Arial"/>
                <w:color w:val="131313"/>
                <w:sz w:val="19"/>
                <w:szCs w:val="19"/>
              </w:rPr>
              <w:t>the</w:t>
            </w:r>
            <w:r w:rsidRPr="00224547">
              <w:rPr>
                <w:rFonts w:eastAsia="Arial" w:cs="Arial"/>
                <w:color w:val="131313"/>
                <w:spacing w:val="38"/>
                <w:sz w:val="19"/>
                <w:szCs w:val="19"/>
              </w:rPr>
              <w:t xml:space="preserve"> </w:t>
            </w:r>
            <w:r w:rsidRPr="00224547">
              <w:rPr>
                <w:rFonts w:eastAsia="Arial" w:cs="Arial"/>
                <w:color w:val="262626"/>
                <w:w w:val="88"/>
                <w:sz w:val="19"/>
                <w:szCs w:val="19"/>
              </w:rPr>
              <w:t>LG</w:t>
            </w:r>
            <w:r w:rsidRPr="00224547">
              <w:rPr>
                <w:rFonts w:eastAsia="Arial" w:cs="Arial"/>
                <w:color w:val="262626"/>
                <w:spacing w:val="5"/>
                <w:w w:val="88"/>
                <w:sz w:val="19"/>
                <w:szCs w:val="19"/>
              </w:rPr>
              <w:t xml:space="preserve"> </w:t>
            </w:r>
            <w:r w:rsidRPr="00224547">
              <w:rPr>
                <w:rFonts w:eastAsia="Arial" w:cs="Arial"/>
                <w:color w:val="262626"/>
                <w:sz w:val="19"/>
                <w:szCs w:val="19"/>
              </w:rPr>
              <w:t>grant</w:t>
            </w:r>
            <w:r w:rsidRPr="00224547">
              <w:rPr>
                <w:rFonts w:eastAsia="Arial" w:cs="Arial"/>
                <w:color w:val="262626"/>
                <w:spacing w:val="22"/>
                <w:sz w:val="19"/>
                <w:szCs w:val="19"/>
              </w:rPr>
              <w:t xml:space="preserve"> </w:t>
            </w:r>
            <w:r w:rsidRPr="00224547">
              <w:rPr>
                <w:rFonts w:eastAsia="Arial" w:cs="Arial"/>
                <w:color w:val="131313"/>
                <w:sz w:val="19"/>
                <w:szCs w:val="19"/>
              </w:rPr>
              <w:t>award</w:t>
            </w:r>
            <w:r w:rsidRPr="00224547">
              <w:rPr>
                <w:rFonts w:eastAsia="Arial" w:cs="Arial"/>
                <w:color w:val="131313"/>
                <w:spacing w:val="17"/>
                <w:sz w:val="19"/>
                <w:szCs w:val="19"/>
              </w:rPr>
              <w:t xml:space="preserve"> </w:t>
            </w:r>
            <w:r w:rsidRPr="00224547">
              <w:rPr>
                <w:rFonts w:eastAsia="Arial" w:cs="Arial"/>
                <w:color w:val="131313"/>
                <w:sz w:val="19"/>
                <w:szCs w:val="19"/>
              </w:rPr>
              <w:t>to</w:t>
            </w:r>
            <w:r w:rsidRPr="00224547">
              <w:rPr>
                <w:rFonts w:eastAsia="Arial" w:cs="Arial"/>
                <w:color w:val="131313"/>
                <w:spacing w:val="20"/>
                <w:sz w:val="19"/>
                <w:szCs w:val="19"/>
              </w:rPr>
              <w:t xml:space="preserve"> </w:t>
            </w:r>
            <w:r w:rsidRPr="00224547">
              <w:rPr>
                <w:rFonts w:eastAsia="Arial" w:cs="Arial"/>
                <w:color w:val="262626"/>
                <w:sz w:val="19"/>
                <w:szCs w:val="19"/>
              </w:rPr>
              <w:t>the</w:t>
            </w:r>
            <w:r w:rsidRPr="00224547">
              <w:rPr>
                <w:rFonts w:eastAsia="Arial" w:cs="Arial"/>
                <w:color w:val="262626"/>
                <w:spacing w:val="26"/>
                <w:sz w:val="19"/>
                <w:szCs w:val="19"/>
              </w:rPr>
              <w:t xml:space="preserve"> </w:t>
            </w:r>
            <w:r w:rsidRPr="00224547">
              <w:rPr>
                <w:rFonts w:eastAsia="Arial" w:cs="Arial"/>
                <w:color w:val="262626"/>
                <w:w w:val="107"/>
                <w:sz w:val="19"/>
                <w:szCs w:val="19"/>
              </w:rPr>
              <w:t>Directorate</w:t>
            </w:r>
            <w:r w:rsidRPr="00224547">
              <w:rPr>
                <w:rFonts w:eastAsia="Arial" w:cs="Arial"/>
                <w:color w:val="262626"/>
                <w:spacing w:val="-17"/>
                <w:w w:val="107"/>
                <w:sz w:val="19"/>
                <w:szCs w:val="19"/>
              </w:rPr>
              <w:t xml:space="preserve"> </w:t>
            </w:r>
            <w:r w:rsidRPr="00224547">
              <w:rPr>
                <w:rFonts w:eastAsia="Arial" w:cs="Arial"/>
                <w:color w:val="262626"/>
                <w:sz w:val="19"/>
                <w:szCs w:val="19"/>
              </w:rPr>
              <w:t>General</w:t>
            </w:r>
            <w:r w:rsidRPr="00224547">
              <w:rPr>
                <w:rFonts w:eastAsia="Arial" w:cs="Arial"/>
                <w:color w:val="262626"/>
                <w:spacing w:val="-9"/>
                <w:sz w:val="19"/>
                <w:szCs w:val="19"/>
              </w:rPr>
              <w:t xml:space="preserve"> </w:t>
            </w:r>
            <w:r w:rsidRPr="00224547">
              <w:rPr>
                <w:rFonts w:eastAsia="Arial" w:cs="Arial"/>
                <w:color w:val="262626"/>
                <w:w w:val="94"/>
                <w:sz w:val="19"/>
                <w:szCs w:val="19"/>
              </w:rPr>
              <w:t>Fisca</w:t>
            </w:r>
            <w:r w:rsidRPr="00224547">
              <w:rPr>
                <w:rFonts w:eastAsia="Arial" w:cs="Arial"/>
                <w:color w:val="262626"/>
                <w:w w:val="95"/>
                <w:sz w:val="19"/>
                <w:szCs w:val="19"/>
              </w:rPr>
              <w:t>l</w:t>
            </w:r>
            <w:r w:rsidRPr="00224547">
              <w:rPr>
                <w:rFonts w:eastAsia="Arial" w:cs="Arial"/>
                <w:color w:val="262626"/>
                <w:spacing w:val="-22"/>
                <w:sz w:val="19"/>
                <w:szCs w:val="19"/>
              </w:rPr>
              <w:t xml:space="preserve"> </w:t>
            </w:r>
            <w:r w:rsidRPr="00224547">
              <w:rPr>
                <w:rFonts w:eastAsia="Arial" w:cs="Arial"/>
                <w:color w:val="262626"/>
                <w:w w:val="96"/>
                <w:sz w:val="19"/>
                <w:szCs w:val="19"/>
              </w:rPr>
              <w:t>Balance</w:t>
            </w:r>
            <w:r w:rsidRPr="00224547">
              <w:rPr>
                <w:rFonts w:eastAsia="Arial" w:cs="Arial"/>
                <w:color w:val="262626"/>
                <w:spacing w:val="8"/>
                <w:w w:val="96"/>
                <w:sz w:val="19"/>
                <w:szCs w:val="19"/>
              </w:rPr>
              <w:t xml:space="preserve"> </w:t>
            </w:r>
            <w:r w:rsidRPr="00224547">
              <w:rPr>
                <w:rFonts w:eastAsia="Arial" w:cs="Arial"/>
                <w:color w:val="262626"/>
                <w:w w:val="96"/>
                <w:sz w:val="19"/>
                <w:szCs w:val="19"/>
              </w:rPr>
              <w:t>(DGFB)</w:t>
            </w:r>
            <w:r w:rsidRPr="00224547">
              <w:rPr>
                <w:rFonts w:eastAsia="Arial" w:cs="Arial"/>
                <w:color w:val="262626"/>
                <w:spacing w:val="-12"/>
                <w:w w:val="96"/>
                <w:sz w:val="19"/>
                <w:szCs w:val="19"/>
              </w:rPr>
              <w:t xml:space="preserve"> </w:t>
            </w:r>
            <w:r w:rsidRPr="00224547">
              <w:rPr>
                <w:rFonts w:eastAsia="Arial" w:cs="Arial"/>
                <w:color w:val="262626"/>
                <w:sz w:val="19"/>
                <w:szCs w:val="19"/>
              </w:rPr>
              <w:t>of</w:t>
            </w:r>
            <w:r w:rsidRPr="00224547">
              <w:rPr>
                <w:rFonts w:eastAsia="Arial" w:cs="Arial"/>
                <w:color w:val="262626"/>
                <w:spacing w:val="4"/>
                <w:sz w:val="19"/>
                <w:szCs w:val="19"/>
              </w:rPr>
              <w:t xml:space="preserve"> </w:t>
            </w:r>
            <w:r w:rsidRPr="00224547">
              <w:rPr>
                <w:rFonts w:eastAsia="Arial" w:cs="Arial"/>
                <w:color w:val="262626"/>
                <w:w w:val="113"/>
                <w:sz w:val="19"/>
                <w:szCs w:val="19"/>
              </w:rPr>
              <w:t xml:space="preserve">the </w:t>
            </w:r>
            <w:r w:rsidRPr="00224547">
              <w:rPr>
                <w:rFonts w:eastAsia="Arial" w:cs="Arial"/>
                <w:color w:val="262626"/>
                <w:w w:val="110"/>
                <w:sz w:val="19"/>
                <w:szCs w:val="19"/>
              </w:rPr>
              <w:t>Ministry</w:t>
            </w:r>
            <w:r w:rsidRPr="00224547">
              <w:rPr>
                <w:rFonts w:eastAsia="Arial" w:cs="Arial"/>
                <w:color w:val="262626"/>
                <w:spacing w:val="-7"/>
                <w:w w:val="110"/>
                <w:sz w:val="19"/>
                <w:szCs w:val="19"/>
              </w:rPr>
              <w:t xml:space="preserve"> </w:t>
            </w:r>
            <w:r w:rsidRPr="00224547">
              <w:rPr>
                <w:rFonts w:eastAsia="Arial" w:cs="Arial"/>
                <w:color w:val="262626"/>
                <w:sz w:val="19"/>
                <w:szCs w:val="19"/>
              </w:rPr>
              <w:t>of</w:t>
            </w:r>
            <w:r w:rsidRPr="00224547">
              <w:rPr>
                <w:rFonts w:eastAsia="Arial" w:cs="Arial"/>
                <w:color w:val="262626"/>
                <w:spacing w:val="10"/>
                <w:sz w:val="19"/>
                <w:szCs w:val="19"/>
              </w:rPr>
              <w:t xml:space="preserve"> </w:t>
            </w:r>
            <w:r w:rsidRPr="00224547">
              <w:rPr>
                <w:rFonts w:eastAsia="Arial" w:cs="Arial"/>
                <w:color w:val="262626"/>
                <w:w w:val="102"/>
                <w:sz w:val="19"/>
                <w:szCs w:val="19"/>
              </w:rPr>
              <w:t>Finance;</w:t>
            </w:r>
          </w:p>
          <w:p w:rsidR="00B3479B" w:rsidRPr="00224547" w:rsidRDefault="00B3479B" w:rsidP="00352CE8">
            <w:pPr>
              <w:pStyle w:val="ListParagraph"/>
              <w:numPr>
                <w:ilvl w:val="0"/>
                <w:numId w:val="34"/>
              </w:numPr>
              <w:spacing w:after="0" w:line="240" w:lineRule="auto"/>
              <w:ind w:right="-20"/>
              <w:jc w:val="both"/>
              <w:rPr>
                <w:rFonts w:eastAsia="Arial" w:cs="Arial"/>
                <w:sz w:val="19"/>
                <w:szCs w:val="19"/>
              </w:rPr>
            </w:pPr>
            <w:r w:rsidRPr="00224547">
              <w:rPr>
                <w:rFonts w:eastAsia="Arial" w:cs="Arial"/>
                <w:color w:val="262626"/>
                <w:w w:val="113"/>
                <w:sz w:val="19"/>
                <w:szCs w:val="19"/>
              </w:rPr>
              <w:t>Monitor</w:t>
            </w:r>
            <w:r w:rsidRPr="00224547">
              <w:rPr>
                <w:rFonts w:eastAsia="Arial" w:cs="Arial"/>
                <w:color w:val="262626"/>
                <w:spacing w:val="-12"/>
                <w:w w:val="113"/>
                <w:sz w:val="19"/>
                <w:szCs w:val="19"/>
              </w:rPr>
              <w:t xml:space="preserve"> </w:t>
            </w:r>
            <w:r w:rsidRPr="00224547">
              <w:rPr>
                <w:rFonts w:eastAsia="Arial" w:cs="Arial"/>
                <w:color w:val="262626"/>
                <w:sz w:val="19"/>
                <w:szCs w:val="19"/>
              </w:rPr>
              <w:t>the</w:t>
            </w:r>
            <w:r w:rsidRPr="00224547">
              <w:rPr>
                <w:rFonts w:eastAsia="Arial" w:cs="Arial"/>
                <w:color w:val="262626"/>
                <w:spacing w:val="28"/>
                <w:sz w:val="19"/>
                <w:szCs w:val="19"/>
              </w:rPr>
              <w:t xml:space="preserve"> </w:t>
            </w:r>
            <w:r w:rsidRPr="00224547">
              <w:rPr>
                <w:rFonts w:eastAsia="Arial" w:cs="Arial"/>
                <w:color w:val="262626"/>
                <w:w w:val="108"/>
                <w:sz w:val="19"/>
                <w:szCs w:val="19"/>
              </w:rPr>
              <w:t>implementation</w:t>
            </w:r>
            <w:r w:rsidRPr="00224547">
              <w:rPr>
                <w:rFonts w:eastAsia="Arial" w:cs="Arial"/>
                <w:color w:val="262626"/>
                <w:spacing w:val="-10"/>
                <w:w w:val="108"/>
                <w:sz w:val="19"/>
                <w:szCs w:val="19"/>
              </w:rPr>
              <w:t xml:space="preserve"> </w:t>
            </w:r>
            <w:r w:rsidRPr="00224547">
              <w:rPr>
                <w:rFonts w:eastAsia="Arial" w:cs="Arial"/>
                <w:color w:val="262626"/>
                <w:sz w:val="19"/>
                <w:szCs w:val="19"/>
              </w:rPr>
              <w:t>of</w:t>
            </w:r>
            <w:r w:rsidRPr="00224547">
              <w:rPr>
                <w:rFonts w:eastAsia="Arial" w:cs="Arial"/>
                <w:color w:val="262626"/>
                <w:spacing w:val="13"/>
                <w:sz w:val="19"/>
                <w:szCs w:val="19"/>
              </w:rPr>
              <w:t xml:space="preserve"> </w:t>
            </w:r>
            <w:r w:rsidRPr="00224547">
              <w:rPr>
                <w:rFonts w:eastAsia="Arial" w:cs="Arial"/>
                <w:color w:val="262626"/>
                <w:sz w:val="19"/>
                <w:szCs w:val="19"/>
              </w:rPr>
              <w:t>the</w:t>
            </w:r>
            <w:r w:rsidRPr="00224547">
              <w:rPr>
                <w:rFonts w:eastAsia="Arial" w:cs="Arial"/>
                <w:color w:val="262626"/>
                <w:spacing w:val="26"/>
                <w:sz w:val="19"/>
                <w:szCs w:val="19"/>
              </w:rPr>
              <w:t xml:space="preserve"> </w:t>
            </w:r>
            <w:r w:rsidRPr="00224547">
              <w:rPr>
                <w:rFonts w:eastAsia="Arial" w:cs="Arial"/>
                <w:color w:val="262626"/>
                <w:sz w:val="19"/>
                <w:szCs w:val="19"/>
              </w:rPr>
              <w:t>Program</w:t>
            </w:r>
            <w:r w:rsidRPr="00224547">
              <w:rPr>
                <w:rFonts w:eastAsia="Arial" w:cs="Arial"/>
                <w:color w:val="262626"/>
                <w:spacing w:val="9"/>
                <w:sz w:val="19"/>
                <w:szCs w:val="19"/>
              </w:rPr>
              <w:t xml:space="preserve"> </w:t>
            </w:r>
            <w:r w:rsidRPr="00224547">
              <w:rPr>
                <w:rFonts w:eastAsia="Arial" w:cs="Arial"/>
                <w:color w:val="131313"/>
                <w:spacing w:val="-7"/>
                <w:w w:val="172"/>
                <w:sz w:val="19"/>
                <w:szCs w:val="19"/>
              </w:rPr>
              <w:t>i</w:t>
            </w:r>
            <w:r w:rsidRPr="00224547">
              <w:rPr>
                <w:rFonts w:eastAsia="Arial" w:cs="Arial"/>
                <w:color w:val="383838"/>
                <w:w w:val="120"/>
                <w:sz w:val="19"/>
                <w:szCs w:val="19"/>
              </w:rPr>
              <w:t>n</w:t>
            </w:r>
            <w:r w:rsidRPr="00224547">
              <w:rPr>
                <w:rFonts w:eastAsia="Arial" w:cs="Arial"/>
                <w:color w:val="383838"/>
                <w:spacing w:val="-11"/>
                <w:sz w:val="19"/>
                <w:szCs w:val="19"/>
              </w:rPr>
              <w:t xml:space="preserve"> </w:t>
            </w:r>
            <w:r w:rsidRPr="00224547">
              <w:rPr>
                <w:rFonts w:eastAsia="Arial" w:cs="Arial"/>
                <w:color w:val="262626"/>
                <w:sz w:val="19"/>
                <w:szCs w:val="19"/>
              </w:rPr>
              <w:t>accordance</w:t>
            </w:r>
            <w:r w:rsidRPr="00224547">
              <w:rPr>
                <w:rFonts w:eastAsia="Arial" w:cs="Arial"/>
                <w:color w:val="262626"/>
                <w:spacing w:val="15"/>
                <w:sz w:val="19"/>
                <w:szCs w:val="19"/>
              </w:rPr>
              <w:t xml:space="preserve"> </w:t>
            </w:r>
            <w:r w:rsidRPr="00224547">
              <w:rPr>
                <w:rFonts w:eastAsia="Arial" w:cs="Arial"/>
                <w:color w:val="262626"/>
                <w:sz w:val="19"/>
                <w:szCs w:val="19"/>
              </w:rPr>
              <w:t>with</w:t>
            </w:r>
            <w:r w:rsidRPr="00224547">
              <w:rPr>
                <w:rFonts w:eastAsia="Arial" w:cs="Arial"/>
                <w:color w:val="262626"/>
                <w:spacing w:val="25"/>
                <w:sz w:val="19"/>
                <w:szCs w:val="19"/>
              </w:rPr>
              <w:t xml:space="preserve"> </w:t>
            </w:r>
            <w:r w:rsidRPr="00224547">
              <w:rPr>
                <w:rFonts w:eastAsia="Arial" w:cs="Arial"/>
                <w:color w:val="262626"/>
                <w:sz w:val="19"/>
                <w:szCs w:val="19"/>
              </w:rPr>
              <w:t>the</w:t>
            </w:r>
            <w:r w:rsidRPr="00224547">
              <w:rPr>
                <w:rFonts w:eastAsia="Arial" w:cs="Arial"/>
                <w:color w:val="262626"/>
                <w:spacing w:val="25"/>
                <w:sz w:val="19"/>
                <w:szCs w:val="19"/>
              </w:rPr>
              <w:t xml:space="preserve"> </w:t>
            </w:r>
            <w:r w:rsidRPr="00224547">
              <w:rPr>
                <w:rFonts w:eastAsia="Arial" w:cs="Arial"/>
                <w:color w:val="262626"/>
                <w:w w:val="105"/>
                <w:sz w:val="19"/>
                <w:szCs w:val="19"/>
              </w:rPr>
              <w:t xml:space="preserve">on-granting </w:t>
            </w:r>
            <w:r w:rsidRPr="00224547">
              <w:rPr>
                <w:rFonts w:eastAsia="Arial" w:cs="Arial"/>
                <w:color w:val="262626"/>
                <w:sz w:val="19"/>
                <w:szCs w:val="19"/>
              </w:rPr>
              <w:t xml:space="preserve">agreement </w:t>
            </w:r>
            <w:r w:rsidRPr="00224547">
              <w:rPr>
                <w:rFonts w:eastAsia="Arial" w:cs="Arial"/>
                <w:color w:val="262626"/>
                <w:spacing w:val="4"/>
                <w:sz w:val="19"/>
                <w:szCs w:val="19"/>
              </w:rPr>
              <w:t xml:space="preserve"> </w:t>
            </w:r>
            <w:r w:rsidRPr="00224547">
              <w:rPr>
                <w:rFonts w:eastAsia="Arial" w:cs="Arial"/>
                <w:color w:val="262626"/>
                <w:sz w:val="19"/>
                <w:szCs w:val="19"/>
              </w:rPr>
              <w:t>and</w:t>
            </w:r>
            <w:r w:rsidRPr="00224547">
              <w:rPr>
                <w:rFonts w:eastAsia="Arial" w:cs="Arial"/>
                <w:color w:val="262626"/>
                <w:spacing w:val="6"/>
                <w:sz w:val="19"/>
                <w:szCs w:val="19"/>
              </w:rPr>
              <w:t xml:space="preserve"> </w:t>
            </w:r>
            <w:r w:rsidRPr="00224547">
              <w:rPr>
                <w:rFonts w:eastAsia="Arial" w:cs="Arial"/>
                <w:color w:val="262626"/>
                <w:sz w:val="19"/>
                <w:szCs w:val="19"/>
              </w:rPr>
              <w:t>Program</w:t>
            </w:r>
            <w:r w:rsidRPr="00224547">
              <w:rPr>
                <w:rFonts w:eastAsia="Arial" w:cs="Arial"/>
                <w:color w:val="262626"/>
                <w:spacing w:val="6"/>
                <w:sz w:val="19"/>
                <w:szCs w:val="19"/>
              </w:rPr>
              <w:t xml:space="preserve"> </w:t>
            </w:r>
            <w:r w:rsidRPr="00224547">
              <w:rPr>
                <w:rFonts w:eastAsia="Arial" w:cs="Arial"/>
                <w:color w:val="262626"/>
                <w:sz w:val="19"/>
                <w:szCs w:val="19"/>
              </w:rPr>
              <w:t>Management</w:t>
            </w:r>
            <w:r w:rsidRPr="00224547">
              <w:rPr>
                <w:rFonts w:eastAsia="Arial" w:cs="Arial"/>
                <w:color w:val="262626"/>
                <w:spacing w:val="52"/>
                <w:sz w:val="19"/>
                <w:szCs w:val="19"/>
              </w:rPr>
              <w:t xml:space="preserve"> </w:t>
            </w:r>
            <w:r w:rsidRPr="00224547">
              <w:rPr>
                <w:rFonts w:eastAsia="Arial" w:cs="Arial"/>
                <w:color w:val="262626"/>
                <w:sz w:val="19"/>
                <w:szCs w:val="19"/>
              </w:rPr>
              <w:t>Manual</w:t>
            </w:r>
            <w:r w:rsidRPr="00224547">
              <w:rPr>
                <w:rFonts w:eastAsia="Arial" w:cs="Arial"/>
                <w:color w:val="262626"/>
                <w:spacing w:val="27"/>
                <w:sz w:val="19"/>
                <w:szCs w:val="19"/>
              </w:rPr>
              <w:t xml:space="preserve"> </w:t>
            </w:r>
            <w:r w:rsidRPr="00224547">
              <w:rPr>
                <w:rFonts w:eastAsia="Arial" w:cs="Arial"/>
                <w:color w:val="262626"/>
                <w:sz w:val="19"/>
                <w:szCs w:val="19"/>
              </w:rPr>
              <w:t>{PMM);</w:t>
            </w:r>
            <w:r w:rsidRPr="00224547">
              <w:rPr>
                <w:rFonts w:eastAsia="Arial" w:cs="Arial"/>
                <w:color w:val="262626"/>
                <w:spacing w:val="-1"/>
                <w:sz w:val="19"/>
                <w:szCs w:val="19"/>
              </w:rPr>
              <w:t xml:space="preserve"> </w:t>
            </w:r>
            <w:r w:rsidRPr="00224547">
              <w:rPr>
                <w:rFonts w:eastAsia="Arial" w:cs="Arial"/>
                <w:color w:val="262626"/>
                <w:w w:val="104"/>
                <w:sz w:val="19"/>
                <w:szCs w:val="19"/>
              </w:rPr>
              <w:t>and</w:t>
            </w:r>
          </w:p>
          <w:p w:rsidR="00B3479B" w:rsidRPr="00224547" w:rsidRDefault="00B3479B" w:rsidP="00352CE8">
            <w:pPr>
              <w:pStyle w:val="ListParagraph"/>
              <w:numPr>
                <w:ilvl w:val="0"/>
                <w:numId w:val="34"/>
              </w:numPr>
              <w:spacing w:after="0" w:line="240" w:lineRule="auto"/>
              <w:ind w:right="-20"/>
              <w:jc w:val="both"/>
              <w:rPr>
                <w:rFonts w:eastAsia="Arial" w:cs="Arial"/>
                <w:sz w:val="19"/>
                <w:szCs w:val="19"/>
              </w:rPr>
            </w:pPr>
            <w:r w:rsidRPr="00224547">
              <w:rPr>
                <w:rFonts w:eastAsia="Arial" w:cs="Arial"/>
                <w:color w:val="262626"/>
                <w:sz w:val="19"/>
                <w:szCs w:val="19"/>
              </w:rPr>
              <w:t>Verify</w:t>
            </w:r>
            <w:r w:rsidRPr="00224547">
              <w:rPr>
                <w:rFonts w:eastAsia="Arial" w:cs="Arial"/>
                <w:color w:val="262626"/>
                <w:spacing w:val="21"/>
                <w:sz w:val="19"/>
                <w:szCs w:val="19"/>
              </w:rPr>
              <w:t xml:space="preserve"> </w:t>
            </w:r>
            <w:r w:rsidRPr="00224547">
              <w:rPr>
                <w:rFonts w:eastAsia="Arial" w:cs="Arial"/>
                <w:color w:val="262626"/>
                <w:sz w:val="19"/>
                <w:szCs w:val="19"/>
              </w:rPr>
              <w:t>the</w:t>
            </w:r>
            <w:r w:rsidRPr="00224547">
              <w:rPr>
                <w:rFonts w:eastAsia="Arial" w:cs="Arial"/>
                <w:color w:val="262626"/>
                <w:spacing w:val="33"/>
                <w:sz w:val="19"/>
                <w:szCs w:val="19"/>
              </w:rPr>
              <w:t xml:space="preserve"> </w:t>
            </w:r>
            <w:r w:rsidRPr="00224547">
              <w:rPr>
                <w:rFonts w:eastAsia="Arial" w:cs="Arial"/>
                <w:color w:val="262626"/>
                <w:w w:val="107"/>
                <w:sz w:val="19"/>
                <w:szCs w:val="19"/>
              </w:rPr>
              <w:t>completion</w:t>
            </w:r>
            <w:r w:rsidRPr="00224547">
              <w:rPr>
                <w:rFonts w:eastAsia="Arial" w:cs="Arial"/>
                <w:color w:val="262626"/>
                <w:spacing w:val="-13"/>
                <w:w w:val="107"/>
                <w:sz w:val="19"/>
                <w:szCs w:val="19"/>
              </w:rPr>
              <w:t xml:space="preserve"> </w:t>
            </w:r>
            <w:r w:rsidRPr="00224547">
              <w:rPr>
                <w:rFonts w:eastAsia="Arial" w:cs="Arial"/>
                <w:color w:val="262626"/>
                <w:sz w:val="19"/>
                <w:szCs w:val="19"/>
              </w:rPr>
              <w:t>of</w:t>
            </w:r>
            <w:r w:rsidRPr="00224547">
              <w:rPr>
                <w:rFonts w:eastAsia="Arial" w:cs="Arial"/>
                <w:color w:val="262626"/>
                <w:spacing w:val="22"/>
                <w:sz w:val="19"/>
                <w:szCs w:val="19"/>
              </w:rPr>
              <w:t xml:space="preserve"> </w:t>
            </w:r>
            <w:r w:rsidRPr="00224547">
              <w:rPr>
                <w:rFonts w:eastAsia="Arial" w:cs="Arial"/>
                <w:color w:val="262626"/>
                <w:sz w:val="19"/>
                <w:szCs w:val="19"/>
              </w:rPr>
              <w:t>the</w:t>
            </w:r>
            <w:r w:rsidRPr="00224547">
              <w:rPr>
                <w:rFonts w:eastAsia="Arial" w:cs="Arial"/>
                <w:color w:val="262626"/>
                <w:spacing w:val="21"/>
                <w:sz w:val="19"/>
                <w:szCs w:val="19"/>
              </w:rPr>
              <w:t xml:space="preserve"> </w:t>
            </w:r>
            <w:r w:rsidRPr="00224547">
              <w:rPr>
                <w:rFonts w:eastAsia="Arial" w:cs="Arial"/>
                <w:color w:val="262626"/>
                <w:sz w:val="19"/>
                <w:szCs w:val="19"/>
              </w:rPr>
              <w:t>works</w:t>
            </w:r>
            <w:r w:rsidRPr="00224547">
              <w:rPr>
                <w:rFonts w:eastAsia="Arial" w:cs="Arial"/>
                <w:color w:val="262626"/>
                <w:spacing w:val="25"/>
                <w:sz w:val="19"/>
                <w:szCs w:val="19"/>
              </w:rPr>
              <w:t xml:space="preserve"> </w:t>
            </w:r>
            <w:r w:rsidRPr="00224547">
              <w:rPr>
                <w:rFonts w:eastAsia="Arial" w:cs="Arial"/>
                <w:color w:val="262626"/>
                <w:sz w:val="19"/>
                <w:szCs w:val="19"/>
              </w:rPr>
              <w:t>by</w:t>
            </w:r>
            <w:r w:rsidRPr="00224547">
              <w:rPr>
                <w:rFonts w:eastAsia="Arial" w:cs="Arial"/>
                <w:color w:val="262626"/>
                <w:spacing w:val="-5"/>
                <w:sz w:val="19"/>
                <w:szCs w:val="19"/>
              </w:rPr>
              <w:t xml:space="preserve"> </w:t>
            </w:r>
            <w:r w:rsidRPr="00224547">
              <w:rPr>
                <w:rFonts w:eastAsia="Arial" w:cs="Arial"/>
                <w:color w:val="262626"/>
                <w:w w:val="88"/>
                <w:sz w:val="19"/>
                <w:szCs w:val="19"/>
              </w:rPr>
              <w:t>LG</w:t>
            </w:r>
            <w:r w:rsidRPr="00224547">
              <w:rPr>
                <w:rFonts w:eastAsia="Arial" w:cs="Arial"/>
                <w:color w:val="262626"/>
                <w:spacing w:val="3"/>
                <w:w w:val="88"/>
                <w:sz w:val="19"/>
                <w:szCs w:val="19"/>
              </w:rPr>
              <w:t xml:space="preserve"> </w:t>
            </w:r>
            <w:r w:rsidRPr="00224547">
              <w:rPr>
                <w:rFonts w:eastAsia="Arial" w:cs="Arial"/>
                <w:color w:val="262626"/>
                <w:sz w:val="19"/>
                <w:szCs w:val="19"/>
              </w:rPr>
              <w:t>and</w:t>
            </w:r>
            <w:r w:rsidRPr="00224547">
              <w:rPr>
                <w:rFonts w:eastAsia="Arial" w:cs="Arial"/>
                <w:color w:val="262626"/>
                <w:spacing w:val="8"/>
                <w:sz w:val="19"/>
                <w:szCs w:val="19"/>
              </w:rPr>
              <w:t xml:space="preserve"> </w:t>
            </w:r>
            <w:r w:rsidRPr="00224547">
              <w:rPr>
                <w:rFonts w:eastAsia="Arial" w:cs="Arial"/>
                <w:color w:val="131313"/>
                <w:sz w:val="19"/>
                <w:szCs w:val="19"/>
              </w:rPr>
              <w:t>provide</w:t>
            </w:r>
            <w:r w:rsidRPr="00224547">
              <w:rPr>
                <w:rFonts w:eastAsia="Arial" w:cs="Arial"/>
                <w:color w:val="131313"/>
                <w:spacing w:val="33"/>
                <w:sz w:val="19"/>
                <w:szCs w:val="19"/>
              </w:rPr>
              <w:t xml:space="preserve"> </w:t>
            </w:r>
            <w:r w:rsidRPr="00224547">
              <w:rPr>
                <w:rFonts w:eastAsia="Arial" w:cs="Arial"/>
                <w:color w:val="262626"/>
                <w:sz w:val="19"/>
                <w:szCs w:val="19"/>
              </w:rPr>
              <w:t>a</w:t>
            </w:r>
            <w:r w:rsidRPr="00224547">
              <w:rPr>
                <w:rFonts w:eastAsia="Arial" w:cs="Arial"/>
                <w:color w:val="262626"/>
                <w:spacing w:val="-1"/>
                <w:sz w:val="19"/>
                <w:szCs w:val="19"/>
              </w:rPr>
              <w:t xml:space="preserve"> </w:t>
            </w:r>
            <w:r w:rsidRPr="00224547">
              <w:rPr>
                <w:rFonts w:eastAsia="Arial" w:cs="Arial"/>
                <w:color w:val="262626"/>
                <w:w w:val="105"/>
                <w:sz w:val="19"/>
                <w:szCs w:val="19"/>
              </w:rPr>
              <w:t>recommenda</w:t>
            </w:r>
            <w:r w:rsidRPr="00224547">
              <w:rPr>
                <w:rFonts w:eastAsia="Arial" w:cs="Arial"/>
                <w:color w:val="262626"/>
                <w:spacing w:val="3"/>
                <w:w w:val="104"/>
                <w:sz w:val="19"/>
                <w:szCs w:val="19"/>
              </w:rPr>
              <w:t>t</w:t>
            </w:r>
            <w:r w:rsidRPr="00224547">
              <w:rPr>
                <w:rFonts w:eastAsia="Arial" w:cs="Arial"/>
                <w:color w:val="494949"/>
                <w:spacing w:val="-8"/>
                <w:w w:val="172"/>
                <w:sz w:val="19"/>
                <w:szCs w:val="19"/>
              </w:rPr>
              <w:t>i</w:t>
            </w:r>
            <w:r w:rsidRPr="00224547">
              <w:rPr>
                <w:rFonts w:eastAsia="Arial" w:cs="Arial"/>
                <w:color w:val="262626"/>
                <w:w w:val="110"/>
                <w:sz w:val="19"/>
                <w:szCs w:val="19"/>
              </w:rPr>
              <w:t>on</w:t>
            </w:r>
            <w:r w:rsidRPr="00224547">
              <w:rPr>
                <w:rFonts w:eastAsia="Arial" w:cs="Arial"/>
                <w:color w:val="262626"/>
                <w:spacing w:val="-16"/>
                <w:sz w:val="19"/>
                <w:szCs w:val="19"/>
              </w:rPr>
              <w:t xml:space="preserve"> </w:t>
            </w:r>
            <w:r w:rsidRPr="00224547">
              <w:rPr>
                <w:rFonts w:eastAsia="Arial" w:cs="Arial"/>
                <w:color w:val="131313"/>
                <w:w w:val="115"/>
                <w:sz w:val="19"/>
                <w:szCs w:val="19"/>
              </w:rPr>
              <w:t>letter</w:t>
            </w:r>
            <w:r w:rsidRPr="00224547">
              <w:rPr>
                <w:rFonts w:eastAsia="Arial" w:cs="Arial"/>
                <w:color w:val="131313"/>
                <w:spacing w:val="-14"/>
                <w:w w:val="115"/>
                <w:sz w:val="19"/>
                <w:szCs w:val="19"/>
              </w:rPr>
              <w:t xml:space="preserve"> </w:t>
            </w:r>
            <w:r w:rsidRPr="00224547">
              <w:rPr>
                <w:rFonts w:eastAsia="Arial" w:cs="Arial"/>
                <w:color w:val="131313"/>
                <w:sz w:val="19"/>
                <w:szCs w:val="19"/>
              </w:rPr>
              <w:t>to</w:t>
            </w:r>
            <w:r w:rsidRPr="00224547">
              <w:rPr>
                <w:rFonts w:eastAsia="Arial" w:cs="Arial"/>
                <w:color w:val="131313"/>
                <w:spacing w:val="17"/>
                <w:sz w:val="19"/>
                <w:szCs w:val="19"/>
              </w:rPr>
              <w:t xml:space="preserve"> </w:t>
            </w:r>
            <w:r w:rsidRPr="00224547">
              <w:rPr>
                <w:rFonts w:eastAsia="Arial" w:cs="Arial"/>
                <w:color w:val="262626"/>
                <w:sz w:val="19"/>
                <w:szCs w:val="19"/>
              </w:rPr>
              <w:t>DGFB for</w:t>
            </w:r>
            <w:r w:rsidRPr="00224547">
              <w:rPr>
                <w:rFonts w:eastAsia="Arial" w:cs="Arial"/>
                <w:color w:val="262626"/>
                <w:spacing w:val="10"/>
                <w:sz w:val="19"/>
                <w:szCs w:val="19"/>
              </w:rPr>
              <w:t xml:space="preserve"> </w:t>
            </w:r>
            <w:r w:rsidRPr="00224547">
              <w:rPr>
                <w:rFonts w:eastAsia="Arial" w:cs="Arial"/>
                <w:color w:val="383838"/>
                <w:sz w:val="19"/>
                <w:szCs w:val="19"/>
              </w:rPr>
              <w:t>the</w:t>
            </w:r>
            <w:r w:rsidRPr="00224547">
              <w:rPr>
                <w:rFonts w:eastAsia="Arial" w:cs="Arial"/>
                <w:color w:val="383838"/>
                <w:spacing w:val="39"/>
                <w:sz w:val="19"/>
                <w:szCs w:val="19"/>
              </w:rPr>
              <w:t xml:space="preserve"> </w:t>
            </w:r>
            <w:r w:rsidRPr="00224547">
              <w:rPr>
                <w:rFonts w:eastAsia="Arial" w:cs="Arial"/>
                <w:color w:val="262626"/>
                <w:sz w:val="19"/>
                <w:szCs w:val="19"/>
              </w:rPr>
              <w:t>rele</w:t>
            </w:r>
            <w:r w:rsidRPr="00224547">
              <w:rPr>
                <w:rFonts w:eastAsia="Arial" w:cs="Arial"/>
                <w:color w:val="262626"/>
                <w:spacing w:val="-3"/>
                <w:sz w:val="19"/>
                <w:szCs w:val="19"/>
              </w:rPr>
              <w:t>a</w:t>
            </w:r>
            <w:r w:rsidRPr="00224547">
              <w:rPr>
                <w:rFonts w:eastAsia="Arial" w:cs="Arial"/>
                <w:color w:val="494949"/>
                <w:spacing w:val="-4"/>
                <w:sz w:val="19"/>
                <w:szCs w:val="19"/>
              </w:rPr>
              <w:t>s</w:t>
            </w:r>
            <w:r w:rsidRPr="00224547">
              <w:rPr>
                <w:rFonts w:eastAsia="Arial" w:cs="Arial"/>
                <w:color w:val="262626"/>
                <w:sz w:val="19"/>
                <w:szCs w:val="19"/>
              </w:rPr>
              <w:t>e</w:t>
            </w:r>
            <w:r w:rsidRPr="00224547">
              <w:rPr>
                <w:rFonts w:eastAsia="Arial" w:cs="Arial"/>
                <w:color w:val="262626"/>
                <w:spacing w:val="21"/>
                <w:sz w:val="19"/>
                <w:szCs w:val="19"/>
              </w:rPr>
              <w:t xml:space="preserve"> </w:t>
            </w:r>
            <w:r w:rsidRPr="00224547">
              <w:rPr>
                <w:rFonts w:eastAsia="Arial" w:cs="Arial"/>
                <w:color w:val="262626"/>
                <w:sz w:val="19"/>
                <w:szCs w:val="19"/>
              </w:rPr>
              <w:t>of</w:t>
            </w:r>
            <w:r w:rsidRPr="00224547">
              <w:rPr>
                <w:rFonts w:eastAsia="Arial" w:cs="Arial"/>
                <w:color w:val="262626"/>
                <w:spacing w:val="4"/>
                <w:sz w:val="19"/>
                <w:szCs w:val="19"/>
              </w:rPr>
              <w:t xml:space="preserve"> </w:t>
            </w:r>
            <w:r w:rsidRPr="00224547">
              <w:rPr>
                <w:rFonts w:eastAsia="Arial" w:cs="Arial"/>
                <w:color w:val="262626"/>
                <w:sz w:val="19"/>
                <w:szCs w:val="19"/>
              </w:rPr>
              <w:t>the</w:t>
            </w:r>
            <w:r w:rsidRPr="00224547">
              <w:rPr>
                <w:rFonts w:eastAsia="Arial" w:cs="Arial"/>
                <w:color w:val="262626"/>
                <w:spacing w:val="25"/>
                <w:sz w:val="19"/>
                <w:szCs w:val="19"/>
              </w:rPr>
              <w:t xml:space="preserve"> </w:t>
            </w:r>
            <w:r w:rsidRPr="00224547">
              <w:rPr>
                <w:rFonts w:eastAsia="Arial" w:cs="Arial"/>
                <w:color w:val="262626"/>
                <w:sz w:val="19"/>
                <w:szCs w:val="19"/>
              </w:rPr>
              <w:t>gr</w:t>
            </w:r>
            <w:r w:rsidRPr="00224547">
              <w:rPr>
                <w:rFonts w:eastAsia="Arial" w:cs="Arial"/>
                <w:color w:val="262626"/>
                <w:spacing w:val="7"/>
                <w:sz w:val="19"/>
                <w:szCs w:val="19"/>
              </w:rPr>
              <w:t>a</w:t>
            </w:r>
            <w:r w:rsidRPr="00224547">
              <w:rPr>
                <w:rFonts w:eastAsia="Arial" w:cs="Arial"/>
                <w:color w:val="494949"/>
                <w:sz w:val="19"/>
                <w:szCs w:val="19"/>
              </w:rPr>
              <w:t>nt</w:t>
            </w:r>
            <w:r w:rsidRPr="00224547">
              <w:rPr>
                <w:rFonts w:eastAsia="Arial" w:cs="Arial"/>
                <w:color w:val="494949"/>
                <w:spacing w:val="17"/>
                <w:sz w:val="19"/>
                <w:szCs w:val="19"/>
              </w:rPr>
              <w:t xml:space="preserve"> </w:t>
            </w:r>
            <w:r w:rsidRPr="00224547">
              <w:rPr>
                <w:rFonts w:eastAsia="Arial" w:cs="Arial"/>
                <w:color w:val="494949"/>
                <w:w w:val="122"/>
                <w:sz w:val="19"/>
                <w:szCs w:val="19"/>
              </w:rPr>
              <w:t>t</w:t>
            </w:r>
            <w:r w:rsidRPr="00224547">
              <w:rPr>
                <w:rFonts w:eastAsia="Arial" w:cs="Arial"/>
                <w:color w:val="262626"/>
                <w:w w:val="122"/>
                <w:sz w:val="19"/>
                <w:szCs w:val="19"/>
              </w:rPr>
              <w:t>o</w:t>
            </w:r>
            <w:r w:rsidRPr="00224547">
              <w:rPr>
                <w:rFonts w:eastAsia="Arial" w:cs="Arial"/>
                <w:color w:val="262626"/>
                <w:spacing w:val="-27"/>
                <w:w w:val="122"/>
                <w:sz w:val="19"/>
                <w:szCs w:val="19"/>
              </w:rPr>
              <w:t xml:space="preserve"> </w:t>
            </w:r>
            <w:r w:rsidRPr="00224547">
              <w:rPr>
                <w:rFonts w:eastAsia="Arial" w:cs="Arial"/>
                <w:color w:val="494949"/>
                <w:sz w:val="19"/>
                <w:szCs w:val="19"/>
              </w:rPr>
              <w:t>t</w:t>
            </w:r>
            <w:r w:rsidRPr="00224547">
              <w:rPr>
                <w:rFonts w:eastAsia="Arial" w:cs="Arial"/>
                <w:color w:val="494949"/>
                <w:spacing w:val="-3"/>
                <w:sz w:val="19"/>
                <w:szCs w:val="19"/>
              </w:rPr>
              <w:t>h</w:t>
            </w:r>
            <w:r w:rsidRPr="00224547">
              <w:rPr>
                <w:rFonts w:eastAsia="Arial" w:cs="Arial"/>
                <w:color w:val="262626"/>
                <w:sz w:val="19"/>
                <w:szCs w:val="19"/>
              </w:rPr>
              <w:t>e</w:t>
            </w:r>
            <w:r w:rsidRPr="00224547">
              <w:rPr>
                <w:rFonts w:eastAsia="Arial" w:cs="Arial"/>
                <w:color w:val="262626"/>
                <w:spacing w:val="34"/>
                <w:sz w:val="19"/>
                <w:szCs w:val="19"/>
              </w:rPr>
              <w:t xml:space="preserve"> </w:t>
            </w:r>
            <w:r w:rsidRPr="00224547">
              <w:rPr>
                <w:rFonts w:eastAsia="Arial" w:cs="Arial"/>
                <w:color w:val="262626"/>
                <w:w w:val="109"/>
                <w:sz w:val="19"/>
                <w:szCs w:val="19"/>
              </w:rPr>
              <w:t>participatin</w:t>
            </w:r>
            <w:r w:rsidRPr="00224547">
              <w:rPr>
                <w:rFonts w:eastAsia="Arial" w:cs="Arial"/>
                <w:color w:val="262626"/>
                <w:w w:val="110"/>
                <w:sz w:val="19"/>
                <w:szCs w:val="19"/>
              </w:rPr>
              <w:t>g</w:t>
            </w:r>
            <w:r w:rsidRPr="00224547">
              <w:rPr>
                <w:rFonts w:eastAsia="Arial" w:cs="Arial"/>
                <w:color w:val="262626"/>
                <w:spacing w:val="-26"/>
                <w:sz w:val="19"/>
                <w:szCs w:val="19"/>
              </w:rPr>
              <w:t xml:space="preserve"> </w:t>
            </w:r>
            <w:r w:rsidRPr="00224547">
              <w:rPr>
                <w:rFonts w:eastAsia="Arial" w:cs="Arial"/>
                <w:color w:val="262626"/>
                <w:w w:val="89"/>
                <w:sz w:val="19"/>
                <w:szCs w:val="19"/>
              </w:rPr>
              <w:t>L</w:t>
            </w:r>
            <w:r w:rsidRPr="00224547">
              <w:rPr>
                <w:rFonts w:eastAsia="Arial" w:cs="Arial"/>
                <w:color w:val="262626"/>
                <w:spacing w:val="-9"/>
                <w:w w:val="88"/>
                <w:sz w:val="19"/>
                <w:szCs w:val="19"/>
              </w:rPr>
              <w:t>G</w:t>
            </w:r>
            <w:r w:rsidRPr="00224547">
              <w:rPr>
                <w:rFonts w:eastAsia="Arial" w:cs="Arial"/>
                <w:color w:val="494949"/>
                <w:w w:val="201"/>
                <w:sz w:val="19"/>
                <w:szCs w:val="19"/>
              </w:rPr>
              <w:t>.</w:t>
            </w:r>
          </w:p>
          <w:p w:rsidR="00B3479B" w:rsidRPr="00224547" w:rsidRDefault="00B3479B" w:rsidP="00352CE8">
            <w:pPr>
              <w:pStyle w:val="ListParagraph"/>
              <w:numPr>
                <w:ilvl w:val="0"/>
                <w:numId w:val="36"/>
              </w:numPr>
              <w:spacing w:after="120" w:line="240" w:lineRule="auto"/>
              <w:ind w:right="315"/>
              <w:jc w:val="both"/>
              <w:rPr>
                <w:rFonts w:eastAsia="Arial" w:cs="Arial"/>
                <w:sz w:val="19"/>
                <w:szCs w:val="19"/>
              </w:rPr>
            </w:pPr>
            <w:r w:rsidRPr="00224547">
              <w:rPr>
                <w:rFonts w:eastAsia="Arial" w:cs="Arial"/>
                <w:color w:val="262626"/>
                <w:sz w:val="19"/>
                <w:szCs w:val="19"/>
              </w:rPr>
              <w:t>The</w:t>
            </w:r>
            <w:r w:rsidRPr="00224547">
              <w:rPr>
                <w:rFonts w:eastAsia="Arial" w:cs="Arial"/>
                <w:color w:val="262626"/>
                <w:spacing w:val="-8"/>
                <w:sz w:val="19"/>
                <w:szCs w:val="19"/>
              </w:rPr>
              <w:t xml:space="preserve"> </w:t>
            </w:r>
            <w:r w:rsidRPr="00224547">
              <w:rPr>
                <w:rFonts w:eastAsia="Arial" w:cs="Arial"/>
                <w:color w:val="262626"/>
                <w:w w:val="108"/>
                <w:sz w:val="19"/>
                <w:szCs w:val="19"/>
              </w:rPr>
              <w:t>Directorate</w:t>
            </w:r>
            <w:r w:rsidRPr="00224547">
              <w:rPr>
                <w:rFonts w:eastAsia="Arial" w:cs="Arial"/>
                <w:color w:val="262626"/>
                <w:spacing w:val="-17"/>
                <w:w w:val="108"/>
                <w:sz w:val="19"/>
                <w:szCs w:val="19"/>
              </w:rPr>
              <w:t xml:space="preserve"> </w:t>
            </w:r>
            <w:r w:rsidRPr="00224547">
              <w:rPr>
                <w:rFonts w:eastAsia="Arial" w:cs="Arial"/>
                <w:color w:val="262626"/>
                <w:sz w:val="19"/>
                <w:szCs w:val="19"/>
              </w:rPr>
              <w:t>General</w:t>
            </w:r>
            <w:r w:rsidRPr="00224547">
              <w:rPr>
                <w:rFonts w:eastAsia="Arial" w:cs="Arial"/>
                <w:color w:val="262626"/>
                <w:spacing w:val="-10"/>
                <w:sz w:val="19"/>
                <w:szCs w:val="19"/>
              </w:rPr>
              <w:t xml:space="preserve"> </w:t>
            </w:r>
            <w:r w:rsidRPr="00224547">
              <w:rPr>
                <w:rFonts w:eastAsia="Arial" w:cs="Arial"/>
                <w:color w:val="262626"/>
                <w:sz w:val="19"/>
                <w:szCs w:val="19"/>
              </w:rPr>
              <w:t>of</w:t>
            </w:r>
            <w:r w:rsidRPr="00224547">
              <w:rPr>
                <w:rFonts w:eastAsia="Arial" w:cs="Arial"/>
                <w:color w:val="262626"/>
                <w:spacing w:val="11"/>
                <w:sz w:val="19"/>
                <w:szCs w:val="19"/>
              </w:rPr>
              <w:t xml:space="preserve"> </w:t>
            </w:r>
            <w:r w:rsidRPr="00224547">
              <w:rPr>
                <w:rFonts w:eastAsia="Arial" w:cs="Arial"/>
                <w:color w:val="262626"/>
                <w:w w:val="96"/>
                <w:sz w:val="19"/>
                <w:szCs w:val="19"/>
              </w:rPr>
              <w:t>Fisca</w:t>
            </w:r>
            <w:r w:rsidRPr="00224547">
              <w:rPr>
                <w:rFonts w:eastAsia="Arial" w:cs="Arial"/>
                <w:color w:val="262626"/>
                <w:w w:val="97"/>
                <w:sz w:val="19"/>
                <w:szCs w:val="19"/>
              </w:rPr>
              <w:t>l</w:t>
            </w:r>
            <w:r w:rsidRPr="00224547">
              <w:rPr>
                <w:rFonts w:eastAsia="Arial" w:cs="Arial"/>
                <w:color w:val="262626"/>
                <w:spacing w:val="-31"/>
                <w:sz w:val="19"/>
                <w:szCs w:val="19"/>
              </w:rPr>
              <w:t xml:space="preserve"> </w:t>
            </w:r>
            <w:r w:rsidRPr="00224547">
              <w:rPr>
                <w:rFonts w:eastAsia="Arial" w:cs="Arial"/>
                <w:color w:val="262626"/>
                <w:sz w:val="19"/>
                <w:szCs w:val="19"/>
              </w:rPr>
              <w:t>Balance</w:t>
            </w:r>
            <w:r w:rsidRPr="00224547">
              <w:rPr>
                <w:rFonts w:eastAsia="Arial" w:cs="Arial"/>
                <w:color w:val="262626"/>
                <w:spacing w:val="-9"/>
                <w:sz w:val="19"/>
                <w:szCs w:val="19"/>
              </w:rPr>
              <w:t xml:space="preserve"> </w:t>
            </w:r>
            <w:r w:rsidRPr="00224547">
              <w:rPr>
                <w:rFonts w:eastAsia="Arial" w:cs="Arial"/>
                <w:color w:val="262626"/>
                <w:sz w:val="19"/>
                <w:szCs w:val="19"/>
              </w:rPr>
              <w:t>{DGFB)</w:t>
            </w:r>
            <w:r w:rsidRPr="00224547">
              <w:rPr>
                <w:rFonts w:eastAsia="Arial" w:cs="Arial"/>
                <w:color w:val="262626"/>
                <w:spacing w:val="7"/>
                <w:sz w:val="19"/>
                <w:szCs w:val="19"/>
              </w:rPr>
              <w:t>,</w:t>
            </w:r>
            <w:r w:rsidRPr="00224547">
              <w:rPr>
                <w:rFonts w:eastAsia="Arial" w:cs="Arial"/>
                <w:color w:val="262626"/>
                <w:sz w:val="19"/>
                <w:szCs w:val="19"/>
              </w:rPr>
              <w:t>Ministry</w:t>
            </w:r>
            <w:r w:rsidRPr="00224547">
              <w:rPr>
                <w:rFonts w:eastAsia="Arial" w:cs="Arial"/>
                <w:color w:val="262626"/>
                <w:spacing w:val="20"/>
                <w:sz w:val="19"/>
                <w:szCs w:val="19"/>
              </w:rPr>
              <w:t xml:space="preserve"> </w:t>
            </w:r>
            <w:r w:rsidRPr="00224547">
              <w:rPr>
                <w:rFonts w:eastAsia="Arial" w:cs="Arial"/>
                <w:color w:val="262626"/>
                <w:sz w:val="19"/>
                <w:szCs w:val="19"/>
              </w:rPr>
              <w:t>of</w:t>
            </w:r>
            <w:r w:rsidRPr="00224547">
              <w:rPr>
                <w:rFonts w:eastAsia="Arial" w:cs="Arial"/>
                <w:color w:val="262626"/>
                <w:spacing w:val="10"/>
                <w:sz w:val="19"/>
                <w:szCs w:val="19"/>
              </w:rPr>
              <w:t xml:space="preserve"> </w:t>
            </w:r>
            <w:r w:rsidRPr="00224547">
              <w:rPr>
                <w:rFonts w:eastAsia="Arial" w:cs="Arial"/>
                <w:color w:val="262626"/>
                <w:sz w:val="19"/>
                <w:szCs w:val="19"/>
              </w:rPr>
              <w:t>Finance</w:t>
            </w:r>
            <w:r w:rsidRPr="00224547">
              <w:rPr>
                <w:rFonts w:eastAsia="Arial" w:cs="Arial"/>
                <w:color w:val="262626"/>
                <w:spacing w:val="-11"/>
                <w:sz w:val="19"/>
                <w:szCs w:val="19"/>
              </w:rPr>
              <w:t xml:space="preserve"> </w:t>
            </w:r>
            <w:r w:rsidRPr="00224547">
              <w:rPr>
                <w:rFonts w:eastAsia="Arial" w:cs="Arial"/>
                <w:color w:val="262626"/>
                <w:sz w:val="19"/>
                <w:szCs w:val="19"/>
              </w:rPr>
              <w:t>will</w:t>
            </w:r>
            <w:r w:rsidRPr="00224547">
              <w:rPr>
                <w:rFonts w:eastAsia="Arial" w:cs="Arial"/>
                <w:color w:val="262626"/>
                <w:spacing w:val="21"/>
                <w:sz w:val="19"/>
                <w:szCs w:val="19"/>
              </w:rPr>
              <w:t xml:space="preserve"> </w:t>
            </w:r>
            <w:r w:rsidRPr="00224547">
              <w:rPr>
                <w:rFonts w:eastAsia="Arial" w:cs="Arial"/>
                <w:color w:val="262626"/>
                <w:sz w:val="19"/>
                <w:szCs w:val="19"/>
              </w:rPr>
              <w:t>be</w:t>
            </w:r>
            <w:r w:rsidRPr="00224547">
              <w:rPr>
                <w:rFonts w:eastAsia="Arial" w:cs="Arial"/>
                <w:color w:val="262626"/>
                <w:spacing w:val="6"/>
                <w:sz w:val="19"/>
                <w:szCs w:val="19"/>
              </w:rPr>
              <w:t xml:space="preserve"> </w:t>
            </w:r>
            <w:r w:rsidRPr="00224547">
              <w:rPr>
                <w:rFonts w:eastAsia="Arial" w:cs="Arial"/>
                <w:color w:val="262626"/>
                <w:sz w:val="19"/>
                <w:szCs w:val="19"/>
              </w:rPr>
              <w:t>responsible</w:t>
            </w:r>
            <w:r w:rsidRPr="00224547">
              <w:rPr>
                <w:rFonts w:eastAsia="Arial" w:cs="Arial"/>
                <w:color w:val="262626"/>
                <w:spacing w:val="23"/>
                <w:sz w:val="19"/>
                <w:szCs w:val="19"/>
              </w:rPr>
              <w:t xml:space="preserve"> </w:t>
            </w:r>
            <w:r w:rsidRPr="00224547">
              <w:rPr>
                <w:rFonts w:eastAsia="Arial" w:cs="Arial"/>
                <w:color w:val="262626"/>
                <w:w w:val="115"/>
                <w:sz w:val="19"/>
                <w:szCs w:val="19"/>
              </w:rPr>
              <w:t>for:</w:t>
            </w:r>
          </w:p>
          <w:p w:rsidR="00B3479B" w:rsidRPr="00224547" w:rsidRDefault="00B3479B" w:rsidP="00352CE8">
            <w:pPr>
              <w:pStyle w:val="ListParagraph"/>
              <w:numPr>
                <w:ilvl w:val="0"/>
                <w:numId w:val="37"/>
              </w:numPr>
              <w:spacing w:after="120" w:line="240" w:lineRule="auto"/>
              <w:ind w:right="315"/>
              <w:jc w:val="both"/>
              <w:rPr>
                <w:rFonts w:eastAsia="Arial" w:cs="Arial"/>
                <w:sz w:val="19"/>
                <w:szCs w:val="19"/>
              </w:rPr>
            </w:pPr>
            <w:r w:rsidRPr="00224547">
              <w:rPr>
                <w:rFonts w:eastAsia="Arial" w:cs="Arial"/>
                <w:color w:val="262626"/>
                <w:sz w:val="19"/>
                <w:szCs w:val="19"/>
              </w:rPr>
              <w:t>Reflecting</w:t>
            </w:r>
            <w:r w:rsidRPr="00224547">
              <w:rPr>
                <w:rFonts w:eastAsia="Arial" w:cs="Arial"/>
                <w:color w:val="262626"/>
                <w:spacing w:val="29"/>
                <w:sz w:val="19"/>
                <w:szCs w:val="19"/>
              </w:rPr>
              <w:t xml:space="preserve"> </w:t>
            </w:r>
            <w:r w:rsidRPr="00224547">
              <w:rPr>
                <w:rFonts w:eastAsia="Arial" w:cs="Arial"/>
                <w:color w:val="383838"/>
                <w:spacing w:val="-7"/>
                <w:w w:val="112"/>
                <w:sz w:val="19"/>
                <w:szCs w:val="19"/>
              </w:rPr>
              <w:t>t</w:t>
            </w:r>
            <w:r w:rsidRPr="00224547">
              <w:rPr>
                <w:rFonts w:eastAsia="Arial" w:cs="Arial"/>
                <w:color w:val="131313"/>
                <w:w w:val="112"/>
                <w:sz w:val="19"/>
                <w:szCs w:val="19"/>
              </w:rPr>
              <w:t>he</w:t>
            </w:r>
            <w:r w:rsidRPr="00224547">
              <w:rPr>
                <w:rFonts w:eastAsia="Arial" w:cs="Arial"/>
                <w:color w:val="131313"/>
                <w:spacing w:val="-14"/>
                <w:w w:val="112"/>
                <w:sz w:val="19"/>
                <w:szCs w:val="19"/>
              </w:rPr>
              <w:t xml:space="preserve"> </w:t>
            </w:r>
            <w:r w:rsidRPr="00224547">
              <w:rPr>
                <w:rFonts w:eastAsia="Arial" w:cs="Arial"/>
                <w:color w:val="262626"/>
                <w:sz w:val="19"/>
                <w:szCs w:val="19"/>
              </w:rPr>
              <w:t>grants</w:t>
            </w:r>
            <w:r w:rsidRPr="00224547">
              <w:rPr>
                <w:rFonts w:eastAsia="Arial" w:cs="Arial"/>
                <w:color w:val="262626"/>
                <w:spacing w:val="14"/>
                <w:sz w:val="19"/>
                <w:szCs w:val="19"/>
              </w:rPr>
              <w:t xml:space="preserve"> </w:t>
            </w:r>
            <w:r w:rsidRPr="00224547">
              <w:rPr>
                <w:rFonts w:eastAsia="Arial" w:cs="Arial"/>
                <w:color w:val="262626"/>
                <w:sz w:val="19"/>
                <w:szCs w:val="19"/>
              </w:rPr>
              <w:t>in</w:t>
            </w:r>
            <w:r w:rsidRPr="00224547">
              <w:rPr>
                <w:rFonts w:eastAsia="Arial" w:cs="Arial"/>
                <w:color w:val="262626"/>
                <w:spacing w:val="11"/>
                <w:sz w:val="19"/>
                <w:szCs w:val="19"/>
              </w:rPr>
              <w:t xml:space="preserve"> </w:t>
            </w:r>
            <w:r w:rsidRPr="00224547">
              <w:rPr>
                <w:rFonts w:eastAsia="Arial" w:cs="Arial"/>
                <w:color w:val="131313"/>
                <w:sz w:val="19"/>
                <w:szCs w:val="19"/>
              </w:rPr>
              <w:t>its</w:t>
            </w:r>
            <w:r w:rsidRPr="00224547">
              <w:rPr>
                <w:rFonts w:eastAsia="Arial" w:cs="Arial"/>
                <w:color w:val="131313"/>
                <w:spacing w:val="19"/>
                <w:sz w:val="19"/>
                <w:szCs w:val="19"/>
              </w:rPr>
              <w:t xml:space="preserve"> </w:t>
            </w:r>
            <w:r w:rsidRPr="00224547">
              <w:rPr>
                <w:rFonts w:eastAsia="Arial" w:cs="Arial"/>
                <w:color w:val="262626"/>
                <w:sz w:val="19"/>
                <w:szCs w:val="19"/>
              </w:rPr>
              <w:t>budget</w:t>
            </w:r>
            <w:r w:rsidRPr="00224547">
              <w:rPr>
                <w:rFonts w:eastAsia="Arial" w:cs="Arial"/>
                <w:color w:val="262626"/>
                <w:spacing w:val="34"/>
                <w:sz w:val="19"/>
                <w:szCs w:val="19"/>
              </w:rPr>
              <w:t xml:space="preserve"> </w:t>
            </w:r>
            <w:r w:rsidRPr="00224547">
              <w:rPr>
                <w:rFonts w:eastAsia="Arial" w:cs="Arial"/>
                <w:color w:val="262626"/>
                <w:sz w:val="19"/>
                <w:szCs w:val="19"/>
              </w:rPr>
              <w:t>document,</w:t>
            </w:r>
            <w:r w:rsidRPr="00224547">
              <w:rPr>
                <w:rFonts w:eastAsia="Arial" w:cs="Arial"/>
                <w:color w:val="262626"/>
                <w:spacing w:val="15"/>
                <w:sz w:val="19"/>
                <w:szCs w:val="19"/>
              </w:rPr>
              <w:t xml:space="preserve"> </w:t>
            </w:r>
            <w:r w:rsidRPr="00224547">
              <w:rPr>
                <w:rFonts w:eastAsia="Arial" w:cs="Arial"/>
                <w:color w:val="262626"/>
                <w:w w:val="107"/>
                <w:sz w:val="19"/>
                <w:szCs w:val="19"/>
              </w:rPr>
              <w:t>determining</w:t>
            </w:r>
            <w:r w:rsidRPr="00224547">
              <w:rPr>
                <w:rFonts w:eastAsia="Arial" w:cs="Arial"/>
                <w:color w:val="262626"/>
                <w:spacing w:val="-20"/>
                <w:w w:val="107"/>
                <w:sz w:val="19"/>
                <w:szCs w:val="19"/>
              </w:rPr>
              <w:t xml:space="preserve"> </w:t>
            </w:r>
            <w:r w:rsidRPr="00224547">
              <w:rPr>
                <w:rFonts w:eastAsia="Arial" w:cs="Arial"/>
                <w:color w:val="262626"/>
                <w:sz w:val="19"/>
                <w:szCs w:val="19"/>
              </w:rPr>
              <w:t>grants</w:t>
            </w:r>
            <w:r w:rsidRPr="00224547">
              <w:rPr>
                <w:rFonts w:eastAsia="Arial" w:cs="Arial"/>
                <w:color w:val="262626"/>
                <w:spacing w:val="8"/>
                <w:sz w:val="19"/>
                <w:szCs w:val="19"/>
              </w:rPr>
              <w:t xml:space="preserve"> </w:t>
            </w:r>
            <w:r w:rsidRPr="00224547">
              <w:rPr>
                <w:rFonts w:eastAsia="Arial" w:cs="Arial"/>
                <w:color w:val="262626"/>
                <w:sz w:val="19"/>
                <w:szCs w:val="19"/>
              </w:rPr>
              <w:t>allocation</w:t>
            </w:r>
            <w:r w:rsidRPr="00224547">
              <w:rPr>
                <w:rFonts w:eastAsia="Arial" w:cs="Arial"/>
                <w:color w:val="262626"/>
                <w:spacing w:val="42"/>
                <w:sz w:val="19"/>
                <w:szCs w:val="19"/>
              </w:rPr>
              <w:t xml:space="preserve"> </w:t>
            </w:r>
            <w:r w:rsidRPr="00224547">
              <w:rPr>
                <w:rFonts w:eastAsia="Arial" w:cs="Arial"/>
                <w:color w:val="262626"/>
                <w:w w:val="116"/>
                <w:sz w:val="19"/>
                <w:szCs w:val="19"/>
              </w:rPr>
              <w:t xml:space="preserve">to </w:t>
            </w:r>
            <w:r w:rsidRPr="00224547">
              <w:rPr>
                <w:rFonts w:eastAsia="Arial" w:cs="Arial"/>
                <w:color w:val="262626"/>
                <w:w w:val="109"/>
                <w:sz w:val="19"/>
                <w:szCs w:val="19"/>
              </w:rPr>
              <w:t>participating</w:t>
            </w:r>
            <w:r w:rsidRPr="00224547">
              <w:rPr>
                <w:rFonts w:eastAsia="Arial" w:cs="Arial"/>
                <w:color w:val="262626"/>
                <w:spacing w:val="-19"/>
                <w:w w:val="109"/>
                <w:sz w:val="19"/>
                <w:szCs w:val="19"/>
              </w:rPr>
              <w:t xml:space="preserve"> </w:t>
            </w:r>
            <w:r w:rsidRPr="00224547">
              <w:rPr>
                <w:rFonts w:eastAsia="Arial" w:cs="Arial"/>
                <w:color w:val="131313"/>
                <w:w w:val="90"/>
                <w:sz w:val="19"/>
                <w:szCs w:val="19"/>
              </w:rPr>
              <w:t>LG</w:t>
            </w:r>
            <w:r w:rsidRPr="00224547">
              <w:rPr>
                <w:rFonts w:eastAsia="Arial" w:cs="Arial"/>
                <w:color w:val="131313"/>
                <w:spacing w:val="-24"/>
                <w:w w:val="91"/>
                <w:sz w:val="19"/>
                <w:szCs w:val="19"/>
              </w:rPr>
              <w:t>s</w:t>
            </w:r>
            <w:r w:rsidRPr="00224547">
              <w:rPr>
                <w:rFonts w:eastAsia="Arial" w:cs="Arial"/>
                <w:color w:val="494949"/>
                <w:spacing w:val="-11"/>
                <w:w w:val="237"/>
                <w:sz w:val="19"/>
                <w:szCs w:val="19"/>
              </w:rPr>
              <w:t xml:space="preserve">, </w:t>
            </w:r>
            <w:r w:rsidRPr="00224547">
              <w:rPr>
                <w:rFonts w:eastAsia="Arial" w:cs="Arial"/>
                <w:color w:val="262626"/>
                <w:w w:val="104"/>
                <w:sz w:val="19"/>
                <w:szCs w:val="19"/>
              </w:rPr>
              <w:t>executin</w:t>
            </w:r>
            <w:r w:rsidRPr="00224547">
              <w:rPr>
                <w:rFonts w:eastAsia="Arial" w:cs="Arial"/>
                <w:color w:val="262626"/>
                <w:w w:val="105"/>
                <w:sz w:val="19"/>
                <w:szCs w:val="19"/>
              </w:rPr>
              <w:t>g</w:t>
            </w:r>
            <w:r w:rsidRPr="00224547">
              <w:rPr>
                <w:rFonts w:eastAsia="Arial" w:cs="Arial"/>
                <w:color w:val="262626"/>
                <w:spacing w:val="-14"/>
                <w:sz w:val="19"/>
                <w:szCs w:val="19"/>
              </w:rPr>
              <w:t xml:space="preserve"> </w:t>
            </w:r>
            <w:r w:rsidRPr="00224547">
              <w:rPr>
                <w:rFonts w:eastAsia="Arial" w:cs="Arial"/>
                <w:color w:val="262626"/>
                <w:sz w:val="19"/>
                <w:szCs w:val="19"/>
              </w:rPr>
              <w:t>the</w:t>
            </w:r>
            <w:r w:rsidRPr="00224547">
              <w:rPr>
                <w:rFonts w:eastAsia="Arial" w:cs="Arial"/>
                <w:color w:val="262626"/>
                <w:spacing w:val="15"/>
                <w:sz w:val="19"/>
                <w:szCs w:val="19"/>
              </w:rPr>
              <w:t xml:space="preserve"> </w:t>
            </w:r>
            <w:r w:rsidRPr="00224547">
              <w:rPr>
                <w:rFonts w:eastAsia="Arial" w:cs="Arial"/>
                <w:color w:val="262626"/>
                <w:w w:val="107"/>
                <w:sz w:val="19"/>
                <w:szCs w:val="19"/>
              </w:rPr>
              <w:t>on-granting</w:t>
            </w:r>
            <w:r w:rsidRPr="00224547">
              <w:rPr>
                <w:rFonts w:eastAsia="Arial" w:cs="Arial"/>
                <w:color w:val="262626"/>
                <w:spacing w:val="-20"/>
                <w:w w:val="107"/>
                <w:sz w:val="19"/>
                <w:szCs w:val="19"/>
              </w:rPr>
              <w:t xml:space="preserve"> </w:t>
            </w:r>
            <w:r w:rsidRPr="00224547">
              <w:rPr>
                <w:rFonts w:eastAsia="Arial" w:cs="Arial"/>
                <w:color w:val="262626"/>
                <w:sz w:val="19"/>
                <w:szCs w:val="19"/>
              </w:rPr>
              <w:t>agreements</w:t>
            </w:r>
            <w:r w:rsidRPr="00224547">
              <w:rPr>
                <w:rFonts w:eastAsia="Arial" w:cs="Arial"/>
                <w:color w:val="262626"/>
                <w:spacing w:val="18"/>
                <w:sz w:val="19"/>
                <w:szCs w:val="19"/>
              </w:rPr>
              <w:t xml:space="preserve"> </w:t>
            </w:r>
            <w:r w:rsidRPr="00224547">
              <w:rPr>
                <w:rFonts w:eastAsia="Arial" w:cs="Arial"/>
                <w:color w:val="262626"/>
                <w:w w:val="91"/>
                <w:sz w:val="19"/>
                <w:szCs w:val="19"/>
              </w:rPr>
              <w:t>(PPH)</w:t>
            </w:r>
            <w:r w:rsidRPr="00224547">
              <w:rPr>
                <w:rFonts w:eastAsia="Arial" w:cs="Arial"/>
                <w:color w:val="262626"/>
                <w:spacing w:val="15"/>
                <w:w w:val="91"/>
                <w:sz w:val="19"/>
                <w:szCs w:val="19"/>
              </w:rPr>
              <w:t xml:space="preserve"> </w:t>
            </w:r>
            <w:r w:rsidRPr="00224547">
              <w:rPr>
                <w:rFonts w:eastAsia="Arial" w:cs="Arial"/>
                <w:color w:val="262626"/>
                <w:sz w:val="19"/>
                <w:szCs w:val="19"/>
              </w:rPr>
              <w:t>with</w:t>
            </w:r>
            <w:r w:rsidRPr="00224547">
              <w:rPr>
                <w:rFonts w:eastAsia="Arial" w:cs="Arial"/>
                <w:color w:val="262626"/>
                <w:spacing w:val="35"/>
                <w:sz w:val="19"/>
                <w:szCs w:val="19"/>
              </w:rPr>
              <w:t xml:space="preserve"> </w:t>
            </w:r>
            <w:r w:rsidRPr="00224547">
              <w:rPr>
                <w:rFonts w:eastAsia="Arial" w:cs="Arial"/>
                <w:color w:val="131313"/>
                <w:sz w:val="19"/>
                <w:szCs w:val="19"/>
              </w:rPr>
              <w:t>the</w:t>
            </w:r>
            <w:r w:rsidRPr="00224547">
              <w:rPr>
                <w:rFonts w:eastAsia="Arial" w:cs="Arial"/>
                <w:color w:val="131313"/>
                <w:spacing w:val="17"/>
                <w:sz w:val="19"/>
                <w:szCs w:val="19"/>
              </w:rPr>
              <w:t xml:space="preserve"> </w:t>
            </w:r>
            <w:r w:rsidRPr="00224547">
              <w:rPr>
                <w:rFonts w:eastAsia="Arial" w:cs="Arial"/>
                <w:color w:val="262626"/>
                <w:sz w:val="19"/>
                <w:szCs w:val="19"/>
              </w:rPr>
              <w:t>LGs;</w:t>
            </w:r>
          </w:p>
          <w:p w:rsidR="00B3479B" w:rsidRPr="00224547" w:rsidRDefault="00B3479B" w:rsidP="00352CE8">
            <w:pPr>
              <w:pStyle w:val="ListParagraph"/>
              <w:numPr>
                <w:ilvl w:val="0"/>
                <w:numId w:val="37"/>
              </w:numPr>
              <w:spacing w:after="120" w:line="240" w:lineRule="auto"/>
              <w:ind w:right="315"/>
              <w:jc w:val="both"/>
              <w:rPr>
                <w:rFonts w:eastAsia="Arial" w:cs="Arial"/>
                <w:sz w:val="19"/>
                <w:szCs w:val="19"/>
              </w:rPr>
            </w:pPr>
            <w:r w:rsidRPr="00224547">
              <w:rPr>
                <w:rFonts w:eastAsia="Arial" w:cs="Arial"/>
                <w:color w:val="262626"/>
                <w:w w:val="108"/>
                <w:sz w:val="19"/>
                <w:szCs w:val="19"/>
              </w:rPr>
              <w:t>authorizing</w:t>
            </w:r>
            <w:r w:rsidRPr="00224547">
              <w:rPr>
                <w:rFonts w:eastAsia="Arial" w:cs="Arial"/>
                <w:color w:val="262626"/>
                <w:spacing w:val="-16"/>
                <w:w w:val="108"/>
                <w:sz w:val="19"/>
                <w:szCs w:val="19"/>
              </w:rPr>
              <w:t xml:space="preserve"> </w:t>
            </w:r>
            <w:r w:rsidRPr="00224547">
              <w:rPr>
                <w:rFonts w:eastAsia="Arial" w:cs="Arial"/>
                <w:color w:val="262626"/>
                <w:sz w:val="19"/>
                <w:szCs w:val="19"/>
              </w:rPr>
              <w:t>grant</w:t>
            </w:r>
            <w:r w:rsidRPr="00224547">
              <w:rPr>
                <w:rFonts w:eastAsia="Arial" w:cs="Arial"/>
                <w:color w:val="262626"/>
                <w:spacing w:val="23"/>
                <w:sz w:val="19"/>
                <w:szCs w:val="19"/>
              </w:rPr>
              <w:t xml:space="preserve"> </w:t>
            </w:r>
            <w:r w:rsidRPr="00224547">
              <w:rPr>
                <w:rFonts w:eastAsia="Arial" w:cs="Arial"/>
                <w:color w:val="131313"/>
                <w:sz w:val="19"/>
                <w:szCs w:val="19"/>
              </w:rPr>
              <w:t>payments</w:t>
            </w:r>
            <w:r w:rsidRPr="00224547">
              <w:rPr>
                <w:rFonts w:eastAsia="Arial" w:cs="Arial"/>
                <w:color w:val="131313"/>
                <w:spacing w:val="29"/>
                <w:sz w:val="19"/>
                <w:szCs w:val="19"/>
              </w:rPr>
              <w:t xml:space="preserve"> </w:t>
            </w:r>
            <w:r w:rsidRPr="00224547">
              <w:rPr>
                <w:rFonts w:eastAsia="Arial" w:cs="Arial"/>
                <w:color w:val="131313"/>
                <w:sz w:val="19"/>
                <w:szCs w:val="19"/>
              </w:rPr>
              <w:t>to</w:t>
            </w:r>
            <w:r w:rsidRPr="00224547">
              <w:rPr>
                <w:rFonts w:eastAsia="Arial" w:cs="Arial"/>
                <w:color w:val="131313"/>
                <w:spacing w:val="19"/>
                <w:sz w:val="19"/>
                <w:szCs w:val="19"/>
              </w:rPr>
              <w:t xml:space="preserve"> </w:t>
            </w:r>
            <w:r w:rsidRPr="00224547">
              <w:rPr>
                <w:rFonts w:eastAsia="Arial" w:cs="Arial"/>
                <w:color w:val="131313"/>
                <w:sz w:val="19"/>
                <w:szCs w:val="19"/>
              </w:rPr>
              <w:t>the</w:t>
            </w:r>
            <w:r w:rsidRPr="00224547">
              <w:rPr>
                <w:rFonts w:eastAsia="Arial" w:cs="Arial"/>
                <w:color w:val="131313"/>
                <w:spacing w:val="26"/>
                <w:sz w:val="19"/>
                <w:szCs w:val="19"/>
              </w:rPr>
              <w:t xml:space="preserve"> </w:t>
            </w:r>
            <w:r w:rsidRPr="00224547">
              <w:rPr>
                <w:rFonts w:eastAsia="Arial" w:cs="Arial"/>
                <w:color w:val="262626"/>
                <w:sz w:val="19"/>
                <w:szCs w:val="19"/>
              </w:rPr>
              <w:t>LGs</w:t>
            </w:r>
            <w:r w:rsidRPr="00224547">
              <w:rPr>
                <w:rFonts w:eastAsia="Arial" w:cs="Arial"/>
                <w:color w:val="262626"/>
                <w:spacing w:val="5"/>
                <w:sz w:val="19"/>
                <w:szCs w:val="19"/>
              </w:rPr>
              <w:t xml:space="preserve">, </w:t>
            </w:r>
            <w:r w:rsidRPr="00224547">
              <w:rPr>
                <w:rFonts w:eastAsia="Arial" w:cs="Arial"/>
                <w:color w:val="262626"/>
                <w:sz w:val="19"/>
                <w:szCs w:val="19"/>
              </w:rPr>
              <w:t>disbursing</w:t>
            </w:r>
            <w:r w:rsidRPr="00224547">
              <w:rPr>
                <w:rFonts w:eastAsia="Arial" w:cs="Arial"/>
                <w:color w:val="262626"/>
                <w:spacing w:val="-14"/>
                <w:sz w:val="19"/>
                <w:szCs w:val="19"/>
              </w:rPr>
              <w:t xml:space="preserve"> </w:t>
            </w:r>
            <w:r w:rsidRPr="00224547">
              <w:rPr>
                <w:rFonts w:eastAsia="Arial" w:cs="Arial"/>
                <w:color w:val="262626"/>
                <w:sz w:val="19"/>
                <w:szCs w:val="19"/>
              </w:rPr>
              <w:t>and</w:t>
            </w:r>
            <w:r w:rsidRPr="00224547">
              <w:rPr>
                <w:rFonts w:eastAsia="Arial" w:cs="Arial"/>
                <w:color w:val="262626"/>
                <w:spacing w:val="8"/>
                <w:sz w:val="19"/>
                <w:szCs w:val="19"/>
              </w:rPr>
              <w:t xml:space="preserve"> </w:t>
            </w:r>
            <w:r w:rsidRPr="00224547">
              <w:rPr>
                <w:rFonts w:eastAsia="Arial" w:cs="Arial"/>
                <w:color w:val="262626"/>
                <w:w w:val="109"/>
                <w:sz w:val="19"/>
                <w:szCs w:val="19"/>
              </w:rPr>
              <w:t>monitorin</w:t>
            </w:r>
            <w:r w:rsidRPr="00224547">
              <w:rPr>
                <w:rFonts w:eastAsia="Arial" w:cs="Arial"/>
                <w:color w:val="262626"/>
                <w:w w:val="110"/>
                <w:sz w:val="19"/>
                <w:szCs w:val="19"/>
              </w:rPr>
              <w:t>g</w:t>
            </w:r>
            <w:r w:rsidRPr="00224547">
              <w:rPr>
                <w:rFonts w:eastAsia="Arial" w:cs="Arial"/>
                <w:color w:val="262626"/>
                <w:spacing w:val="-23"/>
                <w:sz w:val="19"/>
                <w:szCs w:val="19"/>
              </w:rPr>
              <w:t xml:space="preserve"> </w:t>
            </w:r>
            <w:r w:rsidRPr="00224547">
              <w:rPr>
                <w:rFonts w:eastAsia="Arial" w:cs="Arial"/>
                <w:color w:val="262626"/>
                <w:sz w:val="19"/>
                <w:szCs w:val="19"/>
              </w:rPr>
              <w:t>the</w:t>
            </w:r>
            <w:r w:rsidRPr="00224547">
              <w:rPr>
                <w:rFonts w:eastAsia="Arial" w:cs="Arial"/>
                <w:color w:val="262626"/>
                <w:spacing w:val="31"/>
                <w:sz w:val="19"/>
                <w:szCs w:val="19"/>
              </w:rPr>
              <w:t xml:space="preserve"> </w:t>
            </w:r>
            <w:r w:rsidRPr="00224547">
              <w:rPr>
                <w:rFonts w:eastAsia="Arial" w:cs="Arial"/>
                <w:color w:val="131313"/>
                <w:sz w:val="19"/>
                <w:szCs w:val="19"/>
              </w:rPr>
              <w:t>f</w:t>
            </w:r>
            <w:r w:rsidRPr="00224547">
              <w:rPr>
                <w:rFonts w:eastAsia="Arial" w:cs="Arial"/>
                <w:color w:val="131313"/>
                <w:spacing w:val="1"/>
                <w:sz w:val="19"/>
                <w:szCs w:val="19"/>
              </w:rPr>
              <w:t>u</w:t>
            </w:r>
            <w:r w:rsidRPr="00224547">
              <w:rPr>
                <w:rFonts w:eastAsia="Arial" w:cs="Arial"/>
                <w:color w:val="383838"/>
                <w:sz w:val="19"/>
                <w:szCs w:val="19"/>
              </w:rPr>
              <w:t>nds</w:t>
            </w:r>
            <w:r w:rsidRPr="00224547">
              <w:rPr>
                <w:rFonts w:eastAsia="Arial" w:cs="Arial"/>
                <w:color w:val="383838"/>
                <w:spacing w:val="7"/>
                <w:sz w:val="19"/>
                <w:szCs w:val="19"/>
              </w:rPr>
              <w:t xml:space="preserve"> </w:t>
            </w:r>
            <w:r w:rsidRPr="00224547">
              <w:rPr>
                <w:rFonts w:eastAsia="Arial" w:cs="Arial"/>
                <w:color w:val="262626"/>
                <w:w w:val="118"/>
                <w:sz w:val="19"/>
                <w:szCs w:val="19"/>
              </w:rPr>
              <w:t>uti</w:t>
            </w:r>
            <w:r w:rsidRPr="00224547">
              <w:rPr>
                <w:rFonts w:eastAsia="Arial" w:cs="Arial"/>
                <w:color w:val="262626"/>
                <w:spacing w:val="-20"/>
                <w:w w:val="119"/>
                <w:sz w:val="19"/>
                <w:szCs w:val="19"/>
              </w:rPr>
              <w:t>l</w:t>
            </w:r>
            <w:r w:rsidRPr="00224547">
              <w:rPr>
                <w:rFonts w:eastAsia="Arial" w:cs="Arial"/>
                <w:color w:val="494949"/>
                <w:spacing w:val="12"/>
                <w:w w:val="230"/>
                <w:sz w:val="19"/>
                <w:szCs w:val="19"/>
              </w:rPr>
              <w:t>i</w:t>
            </w:r>
            <w:r w:rsidRPr="00224547">
              <w:rPr>
                <w:rFonts w:eastAsia="Arial" w:cs="Arial"/>
                <w:color w:val="262626"/>
                <w:w w:val="105"/>
                <w:sz w:val="19"/>
                <w:szCs w:val="19"/>
              </w:rPr>
              <w:t xml:space="preserve">zation </w:t>
            </w:r>
            <w:r w:rsidRPr="00224547">
              <w:rPr>
                <w:rFonts w:eastAsia="Arial" w:cs="Arial"/>
                <w:color w:val="262626"/>
                <w:w w:val="117"/>
                <w:sz w:val="19"/>
                <w:szCs w:val="19"/>
              </w:rPr>
              <w:t>from</w:t>
            </w:r>
            <w:r w:rsidRPr="00224547">
              <w:rPr>
                <w:rFonts w:eastAsia="Arial" w:cs="Arial"/>
                <w:color w:val="262626"/>
                <w:spacing w:val="-24"/>
                <w:w w:val="117"/>
                <w:sz w:val="19"/>
                <w:szCs w:val="19"/>
              </w:rPr>
              <w:t xml:space="preserve"> </w:t>
            </w:r>
            <w:r w:rsidRPr="00224547">
              <w:rPr>
                <w:rFonts w:eastAsia="Arial" w:cs="Arial"/>
                <w:color w:val="262626"/>
                <w:sz w:val="19"/>
                <w:szCs w:val="19"/>
              </w:rPr>
              <w:t>the</w:t>
            </w:r>
            <w:r w:rsidRPr="00224547">
              <w:rPr>
                <w:rFonts w:eastAsia="Arial" w:cs="Arial"/>
                <w:color w:val="262626"/>
                <w:spacing w:val="15"/>
                <w:sz w:val="19"/>
                <w:szCs w:val="19"/>
              </w:rPr>
              <w:t xml:space="preserve"> </w:t>
            </w:r>
            <w:r w:rsidRPr="00224547">
              <w:rPr>
                <w:rFonts w:eastAsia="Arial" w:cs="Arial"/>
                <w:color w:val="262626"/>
                <w:sz w:val="19"/>
                <w:szCs w:val="19"/>
              </w:rPr>
              <w:t>special</w:t>
            </w:r>
            <w:r w:rsidRPr="00224547">
              <w:rPr>
                <w:rFonts w:eastAsia="Arial" w:cs="Arial"/>
                <w:color w:val="262626"/>
                <w:spacing w:val="-12"/>
                <w:sz w:val="19"/>
                <w:szCs w:val="19"/>
              </w:rPr>
              <w:t xml:space="preserve"> </w:t>
            </w:r>
            <w:r w:rsidRPr="00224547">
              <w:rPr>
                <w:rFonts w:eastAsia="Arial" w:cs="Arial"/>
                <w:color w:val="262626"/>
                <w:w w:val="104"/>
                <w:sz w:val="19"/>
                <w:szCs w:val="19"/>
              </w:rPr>
              <w:t>account;</w:t>
            </w:r>
          </w:p>
          <w:p w:rsidR="00B3479B" w:rsidRPr="00224547" w:rsidRDefault="00B3479B" w:rsidP="00352CE8">
            <w:pPr>
              <w:pStyle w:val="ListParagraph"/>
              <w:numPr>
                <w:ilvl w:val="0"/>
                <w:numId w:val="37"/>
              </w:numPr>
              <w:spacing w:after="120" w:line="240" w:lineRule="auto"/>
              <w:ind w:right="315"/>
              <w:jc w:val="both"/>
              <w:rPr>
                <w:rFonts w:eastAsia="Arial" w:cs="Arial"/>
                <w:sz w:val="19"/>
                <w:szCs w:val="19"/>
              </w:rPr>
            </w:pPr>
            <w:r w:rsidRPr="00224547">
              <w:rPr>
                <w:rFonts w:eastAsia="Arial" w:cs="Arial"/>
                <w:color w:val="131313"/>
                <w:w w:val="112"/>
                <w:sz w:val="19"/>
                <w:szCs w:val="19"/>
              </w:rPr>
              <w:t>reporting</w:t>
            </w:r>
            <w:r w:rsidRPr="00224547">
              <w:rPr>
                <w:rFonts w:eastAsia="Arial" w:cs="Arial"/>
                <w:color w:val="131313"/>
                <w:spacing w:val="-19"/>
                <w:w w:val="112"/>
                <w:sz w:val="19"/>
                <w:szCs w:val="19"/>
              </w:rPr>
              <w:t xml:space="preserve"> </w:t>
            </w:r>
            <w:r w:rsidRPr="00224547">
              <w:rPr>
                <w:rFonts w:eastAsia="Arial" w:cs="Arial"/>
                <w:color w:val="131313"/>
                <w:sz w:val="19"/>
                <w:szCs w:val="19"/>
              </w:rPr>
              <w:t>the</w:t>
            </w:r>
            <w:r w:rsidRPr="00224547">
              <w:rPr>
                <w:rFonts w:eastAsia="Arial" w:cs="Arial"/>
                <w:color w:val="131313"/>
                <w:spacing w:val="25"/>
                <w:sz w:val="19"/>
                <w:szCs w:val="19"/>
              </w:rPr>
              <w:t xml:space="preserve"> </w:t>
            </w:r>
            <w:r w:rsidRPr="00224547">
              <w:rPr>
                <w:rFonts w:eastAsia="Arial" w:cs="Arial"/>
                <w:color w:val="262626"/>
                <w:sz w:val="19"/>
                <w:szCs w:val="19"/>
              </w:rPr>
              <w:t>grants</w:t>
            </w:r>
            <w:r w:rsidRPr="00224547">
              <w:rPr>
                <w:rFonts w:eastAsia="Arial" w:cs="Arial"/>
                <w:color w:val="262626"/>
                <w:spacing w:val="3"/>
                <w:sz w:val="19"/>
                <w:szCs w:val="19"/>
              </w:rPr>
              <w:t xml:space="preserve"> </w:t>
            </w:r>
            <w:r w:rsidRPr="00224547">
              <w:rPr>
                <w:rFonts w:eastAsia="Arial" w:cs="Arial"/>
                <w:color w:val="262626"/>
                <w:w w:val="109"/>
                <w:sz w:val="19"/>
                <w:szCs w:val="19"/>
              </w:rPr>
              <w:t>utilization</w:t>
            </w:r>
            <w:r w:rsidRPr="00224547">
              <w:rPr>
                <w:rFonts w:eastAsia="Arial" w:cs="Arial"/>
                <w:color w:val="262626"/>
                <w:spacing w:val="-16"/>
                <w:w w:val="109"/>
                <w:sz w:val="19"/>
                <w:szCs w:val="19"/>
              </w:rPr>
              <w:t xml:space="preserve"> </w:t>
            </w:r>
            <w:r w:rsidRPr="00224547">
              <w:rPr>
                <w:rFonts w:eastAsia="Arial" w:cs="Arial"/>
                <w:color w:val="262626"/>
                <w:sz w:val="19"/>
                <w:szCs w:val="19"/>
              </w:rPr>
              <w:t>from</w:t>
            </w:r>
            <w:r w:rsidRPr="00224547">
              <w:rPr>
                <w:rFonts w:eastAsia="Arial" w:cs="Arial"/>
                <w:color w:val="262626"/>
                <w:spacing w:val="31"/>
                <w:sz w:val="19"/>
                <w:szCs w:val="19"/>
              </w:rPr>
              <w:t xml:space="preserve"> </w:t>
            </w:r>
            <w:r w:rsidRPr="00224547">
              <w:rPr>
                <w:rFonts w:eastAsia="Arial" w:cs="Arial"/>
                <w:color w:val="262626"/>
                <w:sz w:val="19"/>
                <w:szCs w:val="19"/>
              </w:rPr>
              <w:t>the</w:t>
            </w:r>
            <w:r w:rsidRPr="00224547">
              <w:rPr>
                <w:rFonts w:eastAsia="Arial" w:cs="Arial"/>
                <w:color w:val="262626"/>
                <w:spacing w:val="25"/>
                <w:sz w:val="19"/>
                <w:szCs w:val="19"/>
              </w:rPr>
              <w:t xml:space="preserve"> </w:t>
            </w:r>
            <w:r w:rsidRPr="00224547">
              <w:rPr>
                <w:rFonts w:eastAsia="Arial" w:cs="Arial"/>
                <w:color w:val="262626"/>
                <w:sz w:val="19"/>
                <w:szCs w:val="19"/>
              </w:rPr>
              <w:t>special</w:t>
            </w:r>
            <w:r w:rsidRPr="00224547">
              <w:rPr>
                <w:rFonts w:eastAsia="Arial" w:cs="Arial"/>
                <w:color w:val="262626"/>
                <w:spacing w:val="-12"/>
                <w:sz w:val="19"/>
                <w:szCs w:val="19"/>
              </w:rPr>
              <w:t xml:space="preserve"> </w:t>
            </w:r>
            <w:r w:rsidRPr="00224547">
              <w:rPr>
                <w:rFonts w:eastAsia="Arial" w:cs="Arial"/>
                <w:color w:val="262626"/>
                <w:sz w:val="19"/>
                <w:szCs w:val="19"/>
              </w:rPr>
              <w:t>account</w:t>
            </w:r>
            <w:r w:rsidRPr="00224547">
              <w:rPr>
                <w:rFonts w:eastAsia="Arial" w:cs="Arial"/>
                <w:color w:val="262626"/>
                <w:spacing w:val="8"/>
                <w:sz w:val="19"/>
                <w:szCs w:val="19"/>
              </w:rPr>
              <w:t xml:space="preserve">, </w:t>
            </w:r>
            <w:r w:rsidRPr="00224547">
              <w:rPr>
                <w:rFonts w:eastAsia="Arial" w:cs="Arial"/>
                <w:color w:val="131313"/>
                <w:sz w:val="19"/>
                <w:szCs w:val="19"/>
              </w:rPr>
              <w:t>in</w:t>
            </w:r>
            <w:r w:rsidRPr="00224547">
              <w:rPr>
                <w:rFonts w:eastAsia="Arial" w:cs="Arial"/>
                <w:color w:val="131313"/>
                <w:spacing w:val="47"/>
                <w:sz w:val="19"/>
                <w:szCs w:val="19"/>
              </w:rPr>
              <w:t xml:space="preserve"> </w:t>
            </w:r>
            <w:r w:rsidRPr="00224547">
              <w:rPr>
                <w:rFonts w:eastAsia="Arial" w:cs="Arial"/>
                <w:color w:val="262626"/>
                <w:sz w:val="19"/>
                <w:szCs w:val="19"/>
              </w:rPr>
              <w:t>accordance</w:t>
            </w:r>
            <w:r w:rsidRPr="00224547">
              <w:rPr>
                <w:rFonts w:eastAsia="Arial" w:cs="Arial"/>
                <w:color w:val="262626"/>
                <w:spacing w:val="-4"/>
                <w:sz w:val="19"/>
                <w:szCs w:val="19"/>
              </w:rPr>
              <w:t xml:space="preserve"> </w:t>
            </w:r>
            <w:r w:rsidRPr="00224547">
              <w:rPr>
                <w:rFonts w:eastAsia="Arial" w:cs="Arial"/>
                <w:color w:val="262626"/>
                <w:sz w:val="19"/>
                <w:szCs w:val="19"/>
              </w:rPr>
              <w:t>with</w:t>
            </w:r>
            <w:r w:rsidRPr="00224547">
              <w:rPr>
                <w:rFonts w:eastAsia="Arial" w:cs="Arial"/>
                <w:color w:val="262626"/>
                <w:spacing w:val="41"/>
                <w:sz w:val="19"/>
                <w:szCs w:val="19"/>
              </w:rPr>
              <w:t xml:space="preserve"> </w:t>
            </w:r>
            <w:r w:rsidRPr="00224547">
              <w:rPr>
                <w:rFonts w:eastAsia="Arial" w:cs="Arial"/>
                <w:color w:val="262626"/>
                <w:w w:val="107"/>
                <w:sz w:val="19"/>
                <w:szCs w:val="19"/>
              </w:rPr>
              <w:t xml:space="preserve">this </w:t>
            </w:r>
            <w:r w:rsidRPr="00224547">
              <w:rPr>
                <w:rFonts w:eastAsia="Arial" w:cs="Arial"/>
                <w:color w:val="262626"/>
                <w:w w:val="106"/>
                <w:sz w:val="19"/>
                <w:szCs w:val="19"/>
              </w:rPr>
              <w:t>Agreement.</w:t>
            </w:r>
          </w:p>
          <w:p w:rsidR="00B3479B" w:rsidRPr="00224547" w:rsidRDefault="00B3479B" w:rsidP="00352CE8">
            <w:pPr>
              <w:pStyle w:val="ListParagraph"/>
              <w:numPr>
                <w:ilvl w:val="0"/>
                <w:numId w:val="36"/>
              </w:numPr>
              <w:spacing w:after="120" w:line="240" w:lineRule="auto"/>
              <w:ind w:right="236"/>
              <w:jc w:val="both"/>
              <w:rPr>
                <w:rFonts w:eastAsia="Times New Roman"/>
                <w:sz w:val="20"/>
                <w:szCs w:val="20"/>
              </w:rPr>
            </w:pPr>
            <w:r w:rsidRPr="00224547">
              <w:rPr>
                <w:rFonts w:eastAsia="Arial" w:cs="Arial"/>
                <w:color w:val="131313"/>
                <w:sz w:val="19"/>
                <w:szCs w:val="19"/>
              </w:rPr>
              <w:t>The</w:t>
            </w:r>
            <w:r w:rsidRPr="00224547">
              <w:rPr>
                <w:rFonts w:eastAsia="Arial" w:cs="Arial"/>
                <w:color w:val="131313"/>
                <w:spacing w:val="-8"/>
                <w:sz w:val="19"/>
                <w:szCs w:val="19"/>
              </w:rPr>
              <w:t xml:space="preserve"> </w:t>
            </w:r>
            <w:r w:rsidRPr="00224547">
              <w:rPr>
                <w:rFonts w:eastAsia="Arial" w:cs="Arial"/>
                <w:color w:val="262626"/>
                <w:w w:val="108"/>
                <w:sz w:val="19"/>
                <w:szCs w:val="19"/>
              </w:rPr>
              <w:t>Directorate</w:t>
            </w:r>
            <w:r w:rsidRPr="00224547">
              <w:rPr>
                <w:rFonts w:eastAsia="Arial" w:cs="Arial"/>
                <w:color w:val="262626"/>
                <w:spacing w:val="-8"/>
                <w:w w:val="108"/>
                <w:sz w:val="19"/>
                <w:szCs w:val="19"/>
              </w:rPr>
              <w:t xml:space="preserve"> </w:t>
            </w:r>
            <w:r w:rsidRPr="00224547">
              <w:rPr>
                <w:rFonts w:eastAsia="Arial" w:cs="Arial"/>
                <w:color w:val="262626"/>
                <w:sz w:val="19"/>
                <w:szCs w:val="19"/>
              </w:rPr>
              <w:t>General</w:t>
            </w:r>
            <w:r w:rsidRPr="00224547">
              <w:rPr>
                <w:rFonts w:eastAsia="Arial" w:cs="Arial"/>
                <w:color w:val="262626"/>
                <w:spacing w:val="-17"/>
                <w:sz w:val="19"/>
                <w:szCs w:val="19"/>
              </w:rPr>
              <w:t xml:space="preserve"> </w:t>
            </w:r>
            <w:r w:rsidRPr="00224547">
              <w:rPr>
                <w:rFonts w:eastAsia="Arial" w:cs="Arial"/>
                <w:color w:val="262626"/>
                <w:sz w:val="19"/>
                <w:szCs w:val="19"/>
              </w:rPr>
              <w:t>of</w:t>
            </w:r>
            <w:r w:rsidRPr="00224547">
              <w:rPr>
                <w:rFonts w:eastAsia="Arial" w:cs="Arial"/>
                <w:color w:val="262626"/>
                <w:spacing w:val="11"/>
                <w:sz w:val="19"/>
                <w:szCs w:val="19"/>
              </w:rPr>
              <w:t xml:space="preserve"> </w:t>
            </w:r>
            <w:r w:rsidRPr="00224547">
              <w:rPr>
                <w:rFonts w:eastAsia="Arial" w:cs="Arial"/>
                <w:color w:val="262626"/>
                <w:sz w:val="19"/>
                <w:szCs w:val="19"/>
              </w:rPr>
              <w:t>Treasury</w:t>
            </w:r>
            <w:r w:rsidRPr="00224547">
              <w:rPr>
                <w:rFonts w:eastAsia="Arial" w:cs="Arial"/>
                <w:color w:val="262626"/>
                <w:spacing w:val="-1"/>
                <w:sz w:val="19"/>
                <w:szCs w:val="19"/>
              </w:rPr>
              <w:t xml:space="preserve"> </w:t>
            </w:r>
            <w:r w:rsidRPr="00224547">
              <w:rPr>
                <w:rFonts w:eastAsia="Arial" w:cs="Arial"/>
                <w:color w:val="262626"/>
                <w:w w:val="93"/>
                <w:sz w:val="19"/>
                <w:szCs w:val="19"/>
              </w:rPr>
              <w:t>(DGT)</w:t>
            </w:r>
            <w:r w:rsidRPr="00224547">
              <w:rPr>
                <w:rFonts w:eastAsia="Arial" w:cs="Arial"/>
                <w:color w:val="262626"/>
                <w:spacing w:val="14"/>
                <w:w w:val="93"/>
                <w:sz w:val="19"/>
                <w:szCs w:val="19"/>
              </w:rPr>
              <w:t xml:space="preserve"> </w:t>
            </w:r>
            <w:r w:rsidRPr="00224547">
              <w:rPr>
                <w:rFonts w:eastAsia="Arial" w:cs="Arial"/>
                <w:color w:val="262626"/>
                <w:sz w:val="19"/>
                <w:szCs w:val="19"/>
              </w:rPr>
              <w:t>will</w:t>
            </w:r>
            <w:r w:rsidRPr="00224547">
              <w:rPr>
                <w:rFonts w:eastAsia="Arial" w:cs="Arial"/>
                <w:color w:val="262626"/>
                <w:spacing w:val="10"/>
                <w:sz w:val="19"/>
                <w:szCs w:val="19"/>
              </w:rPr>
              <w:t xml:space="preserve"> </w:t>
            </w:r>
            <w:r w:rsidRPr="00224547">
              <w:rPr>
                <w:rFonts w:eastAsia="Arial" w:cs="Arial"/>
                <w:color w:val="131313"/>
                <w:w w:val="108"/>
                <w:sz w:val="19"/>
                <w:szCs w:val="19"/>
              </w:rPr>
              <w:t>nomina</w:t>
            </w:r>
            <w:r w:rsidRPr="00224547">
              <w:rPr>
                <w:rFonts w:eastAsia="Arial" w:cs="Arial"/>
                <w:color w:val="131313"/>
                <w:spacing w:val="-1"/>
                <w:w w:val="108"/>
                <w:sz w:val="19"/>
                <w:szCs w:val="19"/>
              </w:rPr>
              <w:t>t</w:t>
            </w:r>
            <w:r w:rsidRPr="00224547">
              <w:rPr>
                <w:rFonts w:eastAsia="Arial" w:cs="Arial"/>
                <w:color w:val="383838"/>
                <w:w w:val="108"/>
                <w:sz w:val="19"/>
                <w:szCs w:val="19"/>
              </w:rPr>
              <w:t>e</w:t>
            </w:r>
            <w:r w:rsidRPr="00224547">
              <w:rPr>
                <w:rFonts w:eastAsia="Arial" w:cs="Arial"/>
                <w:color w:val="383838"/>
                <w:spacing w:val="-11"/>
                <w:w w:val="108"/>
                <w:sz w:val="19"/>
                <w:szCs w:val="19"/>
              </w:rPr>
              <w:t xml:space="preserve"> </w:t>
            </w:r>
            <w:r w:rsidRPr="00224547">
              <w:rPr>
                <w:rFonts w:eastAsia="Arial" w:cs="Arial"/>
                <w:color w:val="262626"/>
                <w:sz w:val="19"/>
                <w:szCs w:val="19"/>
              </w:rPr>
              <w:t>a</w:t>
            </w:r>
            <w:r w:rsidRPr="00224547">
              <w:rPr>
                <w:rFonts w:eastAsia="Arial" w:cs="Arial"/>
                <w:color w:val="262626"/>
                <w:spacing w:val="-4"/>
                <w:sz w:val="19"/>
                <w:szCs w:val="19"/>
              </w:rPr>
              <w:t xml:space="preserve"> </w:t>
            </w:r>
            <w:r w:rsidRPr="00224547">
              <w:rPr>
                <w:rFonts w:eastAsia="Arial" w:cs="Arial"/>
                <w:color w:val="262626"/>
                <w:sz w:val="19"/>
                <w:szCs w:val="19"/>
              </w:rPr>
              <w:t>special</w:t>
            </w:r>
            <w:r w:rsidRPr="00224547">
              <w:rPr>
                <w:rFonts w:eastAsia="Arial" w:cs="Arial"/>
                <w:color w:val="262626"/>
                <w:spacing w:val="-18"/>
                <w:sz w:val="19"/>
                <w:szCs w:val="19"/>
              </w:rPr>
              <w:t xml:space="preserve"> </w:t>
            </w:r>
            <w:r w:rsidRPr="00224547">
              <w:rPr>
                <w:rFonts w:eastAsia="Arial" w:cs="Arial"/>
                <w:color w:val="262626"/>
                <w:sz w:val="19"/>
                <w:szCs w:val="19"/>
              </w:rPr>
              <w:t>account</w:t>
            </w:r>
            <w:r w:rsidRPr="00224547">
              <w:rPr>
                <w:rFonts w:eastAsia="Arial" w:cs="Arial"/>
                <w:color w:val="262626"/>
                <w:spacing w:val="15"/>
                <w:sz w:val="19"/>
                <w:szCs w:val="19"/>
              </w:rPr>
              <w:t xml:space="preserve"> </w:t>
            </w:r>
            <w:r w:rsidRPr="00224547">
              <w:rPr>
                <w:rFonts w:eastAsia="Arial" w:cs="Arial"/>
                <w:color w:val="131313"/>
                <w:sz w:val="19"/>
                <w:szCs w:val="19"/>
              </w:rPr>
              <w:t>in</w:t>
            </w:r>
            <w:r w:rsidRPr="00224547">
              <w:rPr>
                <w:rFonts w:eastAsia="Arial" w:cs="Arial"/>
                <w:color w:val="131313"/>
                <w:spacing w:val="9"/>
                <w:sz w:val="19"/>
                <w:szCs w:val="19"/>
              </w:rPr>
              <w:t xml:space="preserve"> </w:t>
            </w:r>
            <w:r w:rsidRPr="00224547">
              <w:rPr>
                <w:rFonts w:eastAsia="Arial" w:cs="Arial"/>
                <w:color w:val="262626"/>
                <w:sz w:val="19"/>
                <w:szCs w:val="19"/>
              </w:rPr>
              <w:t>Bank</w:t>
            </w:r>
            <w:r w:rsidRPr="00224547">
              <w:rPr>
                <w:rFonts w:eastAsia="Arial" w:cs="Arial"/>
                <w:color w:val="262626"/>
                <w:spacing w:val="-14"/>
                <w:sz w:val="19"/>
                <w:szCs w:val="19"/>
              </w:rPr>
              <w:t xml:space="preserve"> </w:t>
            </w:r>
            <w:r w:rsidRPr="00224547">
              <w:rPr>
                <w:rFonts w:eastAsia="Arial" w:cs="Arial"/>
                <w:color w:val="131313"/>
                <w:w w:val="102"/>
                <w:sz w:val="19"/>
                <w:szCs w:val="19"/>
              </w:rPr>
              <w:t xml:space="preserve">Indonesia </w:t>
            </w:r>
            <w:r w:rsidRPr="00224547">
              <w:rPr>
                <w:rFonts w:eastAsia="Arial" w:cs="Arial"/>
                <w:color w:val="262626"/>
                <w:sz w:val="19"/>
                <w:szCs w:val="19"/>
              </w:rPr>
              <w:t>for</w:t>
            </w:r>
            <w:r w:rsidRPr="00224547">
              <w:rPr>
                <w:rFonts w:eastAsia="Arial" w:cs="Arial"/>
                <w:color w:val="262626"/>
                <w:spacing w:val="18"/>
                <w:sz w:val="19"/>
                <w:szCs w:val="19"/>
              </w:rPr>
              <w:t xml:space="preserve"> </w:t>
            </w:r>
            <w:r w:rsidRPr="00224547">
              <w:rPr>
                <w:rFonts w:eastAsia="Arial" w:cs="Arial"/>
                <w:color w:val="262626"/>
                <w:sz w:val="19"/>
                <w:szCs w:val="19"/>
              </w:rPr>
              <w:t>the</w:t>
            </w:r>
            <w:r w:rsidRPr="00224547">
              <w:rPr>
                <w:rFonts w:eastAsia="Arial" w:cs="Arial"/>
                <w:color w:val="262626"/>
                <w:spacing w:val="24"/>
                <w:sz w:val="19"/>
                <w:szCs w:val="19"/>
              </w:rPr>
              <w:t xml:space="preserve"> </w:t>
            </w:r>
            <w:r w:rsidRPr="00224547">
              <w:rPr>
                <w:rFonts w:eastAsia="Arial" w:cs="Arial"/>
                <w:color w:val="262626"/>
                <w:sz w:val="19"/>
                <w:szCs w:val="19"/>
              </w:rPr>
              <w:t>deposit</w:t>
            </w:r>
            <w:r w:rsidRPr="00224547">
              <w:rPr>
                <w:rFonts w:eastAsia="Arial" w:cs="Arial"/>
                <w:color w:val="262626"/>
                <w:spacing w:val="43"/>
                <w:sz w:val="19"/>
                <w:szCs w:val="19"/>
              </w:rPr>
              <w:t xml:space="preserve"> </w:t>
            </w:r>
            <w:r w:rsidRPr="00224547">
              <w:rPr>
                <w:rFonts w:eastAsia="Arial" w:cs="Arial"/>
                <w:color w:val="262626"/>
                <w:sz w:val="19"/>
                <w:szCs w:val="19"/>
              </w:rPr>
              <w:t>of</w:t>
            </w:r>
            <w:r w:rsidRPr="00224547">
              <w:rPr>
                <w:rFonts w:eastAsia="Arial" w:cs="Arial"/>
                <w:color w:val="262626"/>
                <w:spacing w:val="22"/>
                <w:sz w:val="19"/>
                <w:szCs w:val="19"/>
              </w:rPr>
              <w:t xml:space="preserve"> </w:t>
            </w:r>
            <w:r w:rsidRPr="00224547">
              <w:rPr>
                <w:rFonts w:eastAsia="Arial" w:cs="Arial"/>
                <w:color w:val="262626"/>
                <w:sz w:val="19"/>
                <w:szCs w:val="19"/>
              </w:rPr>
              <w:t>the</w:t>
            </w:r>
            <w:r w:rsidRPr="00224547">
              <w:rPr>
                <w:rFonts w:eastAsia="Arial" w:cs="Arial"/>
                <w:color w:val="262626"/>
                <w:spacing w:val="11"/>
                <w:sz w:val="19"/>
                <w:szCs w:val="19"/>
              </w:rPr>
              <w:t xml:space="preserve"> </w:t>
            </w:r>
            <w:r w:rsidRPr="00224547">
              <w:rPr>
                <w:rFonts w:eastAsia="Arial" w:cs="Arial"/>
                <w:color w:val="262626"/>
                <w:w w:val="94"/>
                <w:sz w:val="19"/>
                <w:szCs w:val="19"/>
              </w:rPr>
              <w:t>GOA</w:t>
            </w:r>
            <w:r w:rsidRPr="00224547">
              <w:rPr>
                <w:rFonts w:eastAsia="Arial" w:cs="Arial"/>
                <w:color w:val="262626"/>
                <w:spacing w:val="1"/>
                <w:w w:val="94"/>
                <w:sz w:val="19"/>
                <w:szCs w:val="19"/>
              </w:rPr>
              <w:t xml:space="preserve"> </w:t>
            </w:r>
            <w:r w:rsidRPr="00224547">
              <w:rPr>
                <w:rFonts w:eastAsia="Arial" w:cs="Arial"/>
                <w:color w:val="262626"/>
                <w:w w:val="110"/>
                <w:sz w:val="19"/>
                <w:szCs w:val="19"/>
              </w:rPr>
              <w:t>contribution</w:t>
            </w:r>
            <w:r w:rsidRPr="00224547">
              <w:rPr>
                <w:rFonts w:eastAsia="Arial" w:cs="Arial"/>
                <w:color w:val="262626"/>
                <w:spacing w:val="-17"/>
                <w:w w:val="110"/>
                <w:sz w:val="19"/>
                <w:szCs w:val="19"/>
              </w:rPr>
              <w:t xml:space="preserve"> </w:t>
            </w:r>
            <w:r w:rsidRPr="00224547">
              <w:rPr>
                <w:rFonts w:eastAsia="Arial" w:cs="Arial"/>
                <w:color w:val="131313"/>
                <w:spacing w:val="-7"/>
                <w:w w:val="172"/>
                <w:sz w:val="19"/>
                <w:szCs w:val="19"/>
              </w:rPr>
              <w:t>i</w:t>
            </w:r>
            <w:r w:rsidRPr="00224547">
              <w:rPr>
                <w:rFonts w:eastAsia="Arial" w:cs="Arial"/>
                <w:color w:val="383838"/>
                <w:w w:val="120"/>
                <w:sz w:val="19"/>
                <w:szCs w:val="19"/>
              </w:rPr>
              <w:t>n</w:t>
            </w:r>
            <w:r w:rsidRPr="00224547">
              <w:rPr>
                <w:rFonts w:eastAsia="Arial" w:cs="Arial"/>
                <w:color w:val="383838"/>
                <w:spacing w:val="-11"/>
                <w:sz w:val="19"/>
                <w:szCs w:val="19"/>
              </w:rPr>
              <w:t xml:space="preserve"> </w:t>
            </w:r>
            <w:r w:rsidRPr="00224547">
              <w:rPr>
                <w:rFonts w:eastAsia="Arial" w:cs="Arial"/>
                <w:color w:val="262626"/>
                <w:sz w:val="19"/>
                <w:szCs w:val="19"/>
              </w:rPr>
              <w:t>accordance</w:t>
            </w:r>
            <w:r w:rsidRPr="00224547">
              <w:rPr>
                <w:rFonts w:eastAsia="Arial" w:cs="Arial"/>
                <w:color w:val="262626"/>
                <w:spacing w:val="5"/>
                <w:sz w:val="19"/>
                <w:szCs w:val="19"/>
              </w:rPr>
              <w:t xml:space="preserve"> </w:t>
            </w:r>
            <w:r w:rsidRPr="00224547">
              <w:rPr>
                <w:rFonts w:eastAsia="Arial" w:cs="Arial"/>
                <w:color w:val="262626"/>
                <w:spacing w:val="6"/>
                <w:w w:val="106"/>
                <w:sz w:val="19"/>
                <w:szCs w:val="19"/>
              </w:rPr>
              <w:t>w</w:t>
            </w:r>
            <w:r w:rsidRPr="00224547">
              <w:rPr>
                <w:rFonts w:eastAsia="Arial" w:cs="Arial"/>
                <w:color w:val="494949"/>
                <w:spacing w:val="-7"/>
                <w:w w:val="172"/>
                <w:sz w:val="19"/>
                <w:szCs w:val="19"/>
              </w:rPr>
              <w:t>i</w:t>
            </w:r>
            <w:r w:rsidRPr="00224547">
              <w:rPr>
                <w:rFonts w:eastAsia="Arial" w:cs="Arial"/>
                <w:color w:val="262626"/>
                <w:w w:val="121"/>
                <w:sz w:val="19"/>
                <w:szCs w:val="19"/>
              </w:rPr>
              <w:t>t</w:t>
            </w:r>
            <w:r w:rsidRPr="00224547">
              <w:rPr>
                <w:rFonts w:eastAsia="Arial" w:cs="Arial"/>
                <w:color w:val="262626"/>
                <w:w w:val="122"/>
                <w:sz w:val="19"/>
                <w:szCs w:val="19"/>
              </w:rPr>
              <w:t>h</w:t>
            </w:r>
            <w:r w:rsidRPr="00224547">
              <w:rPr>
                <w:rFonts w:eastAsia="Arial" w:cs="Arial"/>
                <w:color w:val="262626"/>
                <w:spacing w:val="-10"/>
                <w:sz w:val="19"/>
                <w:szCs w:val="19"/>
              </w:rPr>
              <w:t xml:space="preserve"> </w:t>
            </w:r>
            <w:r w:rsidRPr="00224547">
              <w:rPr>
                <w:rFonts w:eastAsia="Arial" w:cs="Arial"/>
                <w:color w:val="262626"/>
                <w:w w:val="97"/>
                <w:sz w:val="19"/>
                <w:szCs w:val="19"/>
              </w:rPr>
              <w:t>Clause</w:t>
            </w:r>
            <w:r w:rsidRPr="00224547">
              <w:rPr>
                <w:rFonts w:eastAsia="Arial" w:cs="Arial"/>
                <w:color w:val="262626"/>
                <w:spacing w:val="-5"/>
                <w:w w:val="97"/>
                <w:sz w:val="19"/>
                <w:szCs w:val="19"/>
              </w:rPr>
              <w:t xml:space="preserve"> </w:t>
            </w:r>
            <w:r w:rsidRPr="00224547">
              <w:rPr>
                <w:rFonts w:eastAsia="Times New Roman"/>
                <w:color w:val="131313"/>
                <w:w w:val="121"/>
                <w:sz w:val="20"/>
                <w:szCs w:val="20"/>
              </w:rPr>
              <w:t>40-</w:t>
            </w:r>
            <w:r w:rsidRPr="00224547">
              <w:rPr>
                <w:rFonts w:eastAsia="Times New Roman"/>
                <w:color w:val="131313"/>
                <w:spacing w:val="-2"/>
                <w:w w:val="121"/>
                <w:sz w:val="20"/>
                <w:szCs w:val="20"/>
              </w:rPr>
              <w:t xml:space="preserve"> </w:t>
            </w:r>
            <w:r w:rsidRPr="00224547">
              <w:rPr>
                <w:rFonts w:eastAsia="Times New Roman"/>
                <w:color w:val="262626"/>
                <w:w w:val="121"/>
                <w:sz w:val="20"/>
                <w:szCs w:val="20"/>
              </w:rPr>
              <w:t>45.</w:t>
            </w:r>
          </w:p>
          <w:p w:rsidR="00B3479B" w:rsidRPr="00224547" w:rsidRDefault="00B3479B" w:rsidP="00352CE8">
            <w:pPr>
              <w:pStyle w:val="ListParagraph"/>
              <w:numPr>
                <w:ilvl w:val="0"/>
                <w:numId w:val="36"/>
              </w:numPr>
              <w:spacing w:after="120" w:line="240" w:lineRule="auto"/>
              <w:ind w:right="236"/>
              <w:jc w:val="both"/>
              <w:rPr>
                <w:rFonts w:eastAsia="Times New Roman"/>
                <w:sz w:val="20"/>
                <w:szCs w:val="20"/>
              </w:rPr>
            </w:pPr>
            <w:r w:rsidRPr="00224547">
              <w:rPr>
                <w:rFonts w:eastAsia="Arial" w:cs="Arial"/>
                <w:color w:val="262626"/>
                <w:sz w:val="19"/>
                <w:szCs w:val="19"/>
              </w:rPr>
              <w:t>The</w:t>
            </w:r>
            <w:r w:rsidRPr="00224547">
              <w:rPr>
                <w:rFonts w:eastAsia="Arial" w:cs="Arial"/>
                <w:color w:val="262626"/>
                <w:spacing w:val="-6"/>
                <w:sz w:val="19"/>
                <w:szCs w:val="19"/>
              </w:rPr>
              <w:t xml:space="preserve"> </w:t>
            </w:r>
            <w:r w:rsidRPr="00224547">
              <w:rPr>
                <w:rFonts w:eastAsia="Arial" w:cs="Arial"/>
                <w:color w:val="131313"/>
                <w:w w:val="108"/>
                <w:sz w:val="19"/>
                <w:szCs w:val="19"/>
              </w:rPr>
              <w:t>Managing</w:t>
            </w:r>
            <w:r w:rsidRPr="00224547">
              <w:rPr>
                <w:rFonts w:eastAsia="Arial" w:cs="Arial"/>
                <w:color w:val="131313"/>
                <w:spacing w:val="-24"/>
                <w:w w:val="108"/>
                <w:sz w:val="19"/>
                <w:szCs w:val="19"/>
              </w:rPr>
              <w:t xml:space="preserve"> </w:t>
            </w:r>
            <w:r w:rsidRPr="00224547">
              <w:rPr>
                <w:rFonts w:eastAsia="Arial" w:cs="Arial"/>
                <w:color w:val="262626"/>
                <w:sz w:val="19"/>
                <w:szCs w:val="19"/>
              </w:rPr>
              <w:t>Contractor</w:t>
            </w:r>
            <w:r w:rsidRPr="00224547">
              <w:rPr>
                <w:rFonts w:eastAsia="Arial" w:cs="Arial"/>
                <w:color w:val="262626"/>
                <w:spacing w:val="39"/>
                <w:sz w:val="19"/>
                <w:szCs w:val="19"/>
              </w:rPr>
              <w:t xml:space="preserve"> </w:t>
            </w:r>
            <w:r w:rsidRPr="00224547">
              <w:rPr>
                <w:rFonts w:eastAsia="Arial" w:cs="Arial"/>
                <w:color w:val="262626"/>
                <w:sz w:val="19"/>
                <w:szCs w:val="19"/>
              </w:rPr>
              <w:t>(MC)</w:t>
            </w:r>
            <w:r w:rsidRPr="00224547">
              <w:rPr>
                <w:rFonts w:eastAsia="Arial" w:cs="Arial"/>
                <w:color w:val="262626"/>
                <w:spacing w:val="7"/>
                <w:sz w:val="19"/>
                <w:szCs w:val="19"/>
              </w:rPr>
              <w:t xml:space="preserve"> </w:t>
            </w:r>
            <w:r w:rsidRPr="00224547">
              <w:rPr>
                <w:rFonts w:eastAsia="Arial" w:cs="Arial"/>
                <w:color w:val="262626"/>
                <w:sz w:val="19"/>
                <w:szCs w:val="19"/>
              </w:rPr>
              <w:t>will</w:t>
            </w:r>
            <w:r w:rsidRPr="00224547">
              <w:rPr>
                <w:rFonts w:eastAsia="Arial" w:cs="Arial"/>
                <w:color w:val="262626"/>
                <w:spacing w:val="20"/>
                <w:sz w:val="19"/>
                <w:szCs w:val="19"/>
              </w:rPr>
              <w:t xml:space="preserve"> </w:t>
            </w:r>
            <w:r w:rsidRPr="00224547">
              <w:rPr>
                <w:rFonts w:eastAsia="Arial" w:cs="Arial"/>
                <w:color w:val="262626"/>
                <w:sz w:val="19"/>
                <w:szCs w:val="19"/>
              </w:rPr>
              <w:t>be</w:t>
            </w:r>
            <w:r w:rsidRPr="00224547">
              <w:rPr>
                <w:rFonts w:eastAsia="Arial" w:cs="Arial"/>
                <w:color w:val="262626"/>
                <w:spacing w:val="6"/>
                <w:sz w:val="19"/>
                <w:szCs w:val="19"/>
              </w:rPr>
              <w:t xml:space="preserve"> </w:t>
            </w:r>
            <w:r w:rsidRPr="00224547">
              <w:rPr>
                <w:rFonts w:eastAsia="Arial" w:cs="Arial"/>
                <w:color w:val="262626"/>
                <w:sz w:val="19"/>
                <w:szCs w:val="19"/>
              </w:rPr>
              <w:t>responsible</w:t>
            </w:r>
            <w:r w:rsidRPr="00224547">
              <w:rPr>
                <w:rFonts w:eastAsia="Arial" w:cs="Arial"/>
                <w:color w:val="262626"/>
                <w:spacing w:val="32"/>
                <w:sz w:val="19"/>
                <w:szCs w:val="19"/>
              </w:rPr>
              <w:t xml:space="preserve"> </w:t>
            </w:r>
            <w:r w:rsidRPr="00224547">
              <w:rPr>
                <w:rFonts w:eastAsia="Arial" w:cs="Arial"/>
                <w:color w:val="262626"/>
                <w:sz w:val="19"/>
                <w:szCs w:val="19"/>
              </w:rPr>
              <w:t>to</w:t>
            </w:r>
            <w:r w:rsidRPr="00224547">
              <w:rPr>
                <w:rFonts w:eastAsia="Arial" w:cs="Arial"/>
                <w:color w:val="262626"/>
                <w:spacing w:val="13"/>
                <w:sz w:val="19"/>
                <w:szCs w:val="19"/>
              </w:rPr>
              <w:t xml:space="preserve"> </w:t>
            </w:r>
            <w:r w:rsidRPr="00224547">
              <w:rPr>
                <w:rFonts w:eastAsia="Arial" w:cs="Arial"/>
                <w:color w:val="262626"/>
                <w:sz w:val="19"/>
                <w:szCs w:val="19"/>
              </w:rPr>
              <w:t>GOA</w:t>
            </w:r>
            <w:r w:rsidRPr="00224547">
              <w:rPr>
                <w:rFonts w:eastAsia="Arial" w:cs="Arial"/>
                <w:color w:val="262626"/>
                <w:spacing w:val="-19"/>
                <w:sz w:val="19"/>
                <w:szCs w:val="19"/>
              </w:rPr>
              <w:t xml:space="preserve"> </w:t>
            </w:r>
            <w:r w:rsidRPr="00224547">
              <w:rPr>
                <w:rFonts w:eastAsia="Arial" w:cs="Arial"/>
                <w:color w:val="262626"/>
                <w:sz w:val="19"/>
                <w:szCs w:val="19"/>
              </w:rPr>
              <w:t>for</w:t>
            </w:r>
            <w:r w:rsidRPr="00224547">
              <w:rPr>
                <w:rFonts w:eastAsia="Arial" w:cs="Arial"/>
                <w:color w:val="262626"/>
                <w:spacing w:val="19"/>
                <w:sz w:val="19"/>
                <w:szCs w:val="19"/>
              </w:rPr>
              <w:t xml:space="preserve"> </w:t>
            </w:r>
            <w:r w:rsidRPr="00224547">
              <w:rPr>
                <w:rFonts w:eastAsia="Arial" w:cs="Arial"/>
                <w:color w:val="262626"/>
                <w:sz w:val="19"/>
                <w:szCs w:val="19"/>
              </w:rPr>
              <w:t>the</w:t>
            </w:r>
            <w:r w:rsidRPr="00224547">
              <w:rPr>
                <w:rFonts w:eastAsia="Arial" w:cs="Arial"/>
                <w:color w:val="262626"/>
                <w:spacing w:val="26"/>
                <w:sz w:val="19"/>
                <w:szCs w:val="19"/>
              </w:rPr>
              <w:t xml:space="preserve"> </w:t>
            </w:r>
            <w:r w:rsidRPr="00224547">
              <w:rPr>
                <w:rFonts w:eastAsia="Arial" w:cs="Arial"/>
                <w:color w:val="262626"/>
                <w:sz w:val="19"/>
                <w:szCs w:val="19"/>
              </w:rPr>
              <w:t>oversight</w:t>
            </w:r>
            <w:r w:rsidRPr="00224547">
              <w:rPr>
                <w:rFonts w:eastAsia="Arial" w:cs="Arial"/>
                <w:color w:val="262626"/>
                <w:spacing w:val="24"/>
                <w:sz w:val="19"/>
                <w:szCs w:val="19"/>
              </w:rPr>
              <w:t xml:space="preserve"> </w:t>
            </w:r>
            <w:r w:rsidRPr="00224547">
              <w:rPr>
                <w:rFonts w:eastAsia="Arial" w:cs="Arial"/>
                <w:color w:val="262626"/>
                <w:w w:val="104"/>
                <w:sz w:val="19"/>
                <w:szCs w:val="19"/>
              </w:rPr>
              <w:t>and management</w:t>
            </w:r>
            <w:r w:rsidRPr="00224547">
              <w:rPr>
                <w:rFonts w:eastAsia="Arial" w:cs="Arial"/>
                <w:color w:val="262626"/>
                <w:spacing w:val="13"/>
                <w:w w:val="104"/>
                <w:sz w:val="19"/>
                <w:szCs w:val="19"/>
              </w:rPr>
              <w:t xml:space="preserve"> </w:t>
            </w:r>
            <w:r w:rsidRPr="00224547">
              <w:rPr>
                <w:rFonts w:eastAsia="Arial" w:cs="Arial"/>
                <w:color w:val="262626"/>
                <w:sz w:val="19"/>
                <w:szCs w:val="19"/>
              </w:rPr>
              <w:t>of</w:t>
            </w:r>
            <w:r w:rsidRPr="00224547">
              <w:rPr>
                <w:rFonts w:eastAsia="Arial" w:cs="Arial"/>
                <w:color w:val="262626"/>
                <w:spacing w:val="13"/>
                <w:sz w:val="19"/>
                <w:szCs w:val="19"/>
              </w:rPr>
              <w:t xml:space="preserve"> </w:t>
            </w:r>
            <w:r w:rsidRPr="00224547">
              <w:rPr>
                <w:rFonts w:eastAsia="Arial" w:cs="Arial"/>
                <w:color w:val="262626"/>
                <w:sz w:val="19"/>
                <w:szCs w:val="19"/>
              </w:rPr>
              <w:t>the</w:t>
            </w:r>
            <w:r w:rsidRPr="00224547">
              <w:rPr>
                <w:rFonts w:eastAsia="Arial" w:cs="Arial"/>
                <w:color w:val="262626"/>
                <w:spacing w:val="16"/>
                <w:sz w:val="19"/>
                <w:szCs w:val="19"/>
              </w:rPr>
              <w:t xml:space="preserve"> </w:t>
            </w:r>
            <w:r w:rsidRPr="00224547">
              <w:rPr>
                <w:rFonts w:eastAsia="Arial" w:cs="Arial"/>
                <w:color w:val="131313"/>
                <w:sz w:val="19"/>
                <w:szCs w:val="19"/>
              </w:rPr>
              <w:t>Program</w:t>
            </w:r>
            <w:r w:rsidRPr="00224547">
              <w:rPr>
                <w:rFonts w:eastAsia="Arial" w:cs="Arial"/>
                <w:color w:val="131313"/>
                <w:spacing w:val="9"/>
                <w:sz w:val="19"/>
                <w:szCs w:val="19"/>
              </w:rPr>
              <w:t xml:space="preserve"> </w:t>
            </w:r>
            <w:r w:rsidRPr="00224547">
              <w:rPr>
                <w:rFonts w:eastAsia="Arial" w:cs="Arial"/>
                <w:color w:val="131313"/>
                <w:w w:val="108"/>
                <w:sz w:val="19"/>
                <w:szCs w:val="19"/>
              </w:rPr>
              <w:t>implementation.</w:t>
            </w:r>
            <w:r w:rsidRPr="00224547">
              <w:rPr>
                <w:rFonts w:eastAsia="Arial" w:cs="Arial"/>
                <w:color w:val="131313"/>
                <w:spacing w:val="20"/>
                <w:w w:val="108"/>
                <w:sz w:val="19"/>
                <w:szCs w:val="19"/>
              </w:rPr>
              <w:t xml:space="preserve"> </w:t>
            </w:r>
            <w:r w:rsidRPr="00224547">
              <w:rPr>
                <w:rFonts w:eastAsia="Arial" w:cs="Arial"/>
                <w:color w:val="262626"/>
                <w:sz w:val="19"/>
                <w:szCs w:val="19"/>
              </w:rPr>
              <w:t>This</w:t>
            </w:r>
            <w:r w:rsidRPr="00224547">
              <w:rPr>
                <w:rFonts w:eastAsia="Arial" w:cs="Arial"/>
                <w:color w:val="262626"/>
                <w:spacing w:val="-5"/>
                <w:sz w:val="19"/>
                <w:szCs w:val="19"/>
              </w:rPr>
              <w:t xml:space="preserve"> </w:t>
            </w:r>
            <w:r w:rsidRPr="00224547">
              <w:rPr>
                <w:rFonts w:eastAsia="Arial" w:cs="Arial"/>
                <w:color w:val="262626"/>
                <w:sz w:val="19"/>
                <w:szCs w:val="19"/>
              </w:rPr>
              <w:t>will</w:t>
            </w:r>
            <w:r w:rsidRPr="00224547">
              <w:rPr>
                <w:rFonts w:eastAsia="Arial" w:cs="Arial"/>
                <w:color w:val="262626"/>
                <w:spacing w:val="10"/>
                <w:sz w:val="19"/>
                <w:szCs w:val="19"/>
              </w:rPr>
              <w:t xml:space="preserve"> </w:t>
            </w:r>
            <w:r w:rsidRPr="00224547">
              <w:rPr>
                <w:rFonts w:eastAsia="Arial" w:cs="Arial"/>
                <w:color w:val="383838"/>
                <w:sz w:val="19"/>
                <w:szCs w:val="19"/>
              </w:rPr>
              <w:t>include</w:t>
            </w:r>
            <w:r w:rsidRPr="00224547">
              <w:rPr>
                <w:rFonts w:eastAsia="Arial" w:cs="Arial"/>
                <w:color w:val="383838"/>
                <w:spacing w:val="25"/>
                <w:sz w:val="19"/>
                <w:szCs w:val="19"/>
              </w:rPr>
              <w:t xml:space="preserve"> </w:t>
            </w:r>
            <w:r w:rsidRPr="00224547">
              <w:rPr>
                <w:rFonts w:eastAsia="Arial" w:cs="Arial"/>
                <w:color w:val="262626"/>
                <w:sz w:val="19"/>
                <w:szCs w:val="19"/>
              </w:rPr>
              <w:t>the</w:t>
            </w:r>
            <w:r w:rsidRPr="00224547">
              <w:rPr>
                <w:rFonts w:eastAsia="Arial" w:cs="Arial"/>
                <w:color w:val="262626"/>
                <w:spacing w:val="28"/>
                <w:sz w:val="19"/>
                <w:szCs w:val="19"/>
              </w:rPr>
              <w:t xml:space="preserve"> </w:t>
            </w:r>
            <w:r w:rsidRPr="00224547">
              <w:rPr>
                <w:rFonts w:eastAsia="Arial" w:cs="Arial"/>
                <w:color w:val="262626"/>
                <w:sz w:val="19"/>
                <w:szCs w:val="19"/>
              </w:rPr>
              <w:t>provision</w:t>
            </w:r>
            <w:r w:rsidRPr="00224547">
              <w:rPr>
                <w:rFonts w:eastAsia="Arial" w:cs="Arial"/>
                <w:color w:val="262626"/>
                <w:spacing w:val="39"/>
                <w:sz w:val="19"/>
                <w:szCs w:val="19"/>
              </w:rPr>
              <w:t xml:space="preserve"> </w:t>
            </w:r>
            <w:r w:rsidRPr="00224547">
              <w:rPr>
                <w:rFonts w:eastAsia="Arial" w:cs="Arial"/>
                <w:color w:val="262626"/>
                <w:sz w:val="19"/>
                <w:szCs w:val="19"/>
              </w:rPr>
              <w:t>of</w:t>
            </w:r>
            <w:r w:rsidRPr="00224547">
              <w:rPr>
                <w:rFonts w:eastAsia="Arial" w:cs="Arial"/>
                <w:color w:val="262626"/>
                <w:spacing w:val="13"/>
                <w:sz w:val="19"/>
                <w:szCs w:val="19"/>
              </w:rPr>
              <w:t xml:space="preserve"> </w:t>
            </w:r>
            <w:r w:rsidRPr="00224547">
              <w:rPr>
                <w:rFonts w:eastAsia="Arial" w:cs="Arial"/>
                <w:color w:val="262626"/>
                <w:w w:val="102"/>
                <w:sz w:val="19"/>
                <w:szCs w:val="19"/>
              </w:rPr>
              <w:t>profes</w:t>
            </w:r>
            <w:r w:rsidRPr="00224547">
              <w:rPr>
                <w:rFonts w:eastAsia="Arial" w:cs="Arial"/>
                <w:color w:val="262626"/>
                <w:spacing w:val="-11"/>
                <w:w w:val="103"/>
                <w:sz w:val="19"/>
                <w:szCs w:val="19"/>
              </w:rPr>
              <w:t>s</w:t>
            </w:r>
            <w:r w:rsidRPr="00224547">
              <w:rPr>
                <w:rFonts w:eastAsia="Arial" w:cs="Arial"/>
                <w:color w:val="494949"/>
                <w:spacing w:val="11"/>
                <w:w w:val="230"/>
                <w:sz w:val="19"/>
                <w:szCs w:val="19"/>
              </w:rPr>
              <w:t>i</w:t>
            </w:r>
            <w:r w:rsidRPr="00224547">
              <w:rPr>
                <w:rFonts w:eastAsia="Arial" w:cs="Arial"/>
                <w:color w:val="262626"/>
                <w:w w:val="107"/>
                <w:sz w:val="19"/>
                <w:szCs w:val="19"/>
              </w:rPr>
              <w:t xml:space="preserve">onal </w:t>
            </w:r>
            <w:r w:rsidRPr="00224547">
              <w:rPr>
                <w:rFonts w:eastAsia="Arial" w:cs="Arial"/>
                <w:color w:val="262626"/>
                <w:sz w:val="19"/>
                <w:szCs w:val="19"/>
              </w:rPr>
              <w:t>services</w:t>
            </w:r>
            <w:r w:rsidRPr="00224547">
              <w:rPr>
                <w:rFonts w:eastAsia="Arial" w:cs="Arial"/>
                <w:color w:val="262626"/>
                <w:spacing w:val="4"/>
                <w:sz w:val="19"/>
                <w:szCs w:val="19"/>
              </w:rPr>
              <w:t xml:space="preserve"> </w:t>
            </w:r>
            <w:r w:rsidRPr="00224547">
              <w:rPr>
                <w:rFonts w:eastAsia="Arial" w:cs="Arial"/>
                <w:color w:val="262626"/>
                <w:sz w:val="19"/>
                <w:szCs w:val="19"/>
              </w:rPr>
              <w:t>and</w:t>
            </w:r>
            <w:r w:rsidRPr="00224547">
              <w:rPr>
                <w:rFonts w:eastAsia="Arial" w:cs="Arial"/>
                <w:color w:val="262626"/>
                <w:spacing w:val="4"/>
                <w:sz w:val="19"/>
                <w:szCs w:val="19"/>
              </w:rPr>
              <w:t xml:space="preserve"> </w:t>
            </w:r>
            <w:r w:rsidRPr="00224547">
              <w:rPr>
                <w:rFonts w:eastAsia="Arial" w:cs="Arial"/>
                <w:color w:val="262626"/>
                <w:sz w:val="19"/>
                <w:szCs w:val="19"/>
              </w:rPr>
              <w:t>expertise</w:t>
            </w:r>
            <w:r w:rsidRPr="00224547">
              <w:rPr>
                <w:rFonts w:eastAsia="Arial" w:cs="Arial"/>
                <w:color w:val="262626"/>
                <w:spacing w:val="25"/>
                <w:sz w:val="19"/>
                <w:szCs w:val="19"/>
              </w:rPr>
              <w:t xml:space="preserve"> </w:t>
            </w:r>
            <w:r w:rsidRPr="00224547">
              <w:rPr>
                <w:rFonts w:eastAsia="Arial" w:cs="Arial"/>
                <w:color w:val="262626"/>
                <w:sz w:val="19"/>
                <w:szCs w:val="19"/>
              </w:rPr>
              <w:t>to</w:t>
            </w:r>
            <w:r w:rsidRPr="00224547">
              <w:rPr>
                <w:rFonts w:eastAsia="Arial" w:cs="Arial"/>
                <w:color w:val="262626"/>
                <w:spacing w:val="17"/>
                <w:sz w:val="19"/>
                <w:szCs w:val="19"/>
              </w:rPr>
              <w:t xml:space="preserve"> </w:t>
            </w:r>
            <w:r w:rsidRPr="00224547">
              <w:rPr>
                <w:rFonts w:eastAsia="Arial" w:cs="Arial"/>
                <w:color w:val="262626"/>
                <w:sz w:val="19"/>
                <w:szCs w:val="19"/>
              </w:rPr>
              <w:t>support</w:t>
            </w:r>
            <w:r w:rsidRPr="00224547">
              <w:rPr>
                <w:rFonts w:eastAsia="Arial" w:cs="Arial"/>
                <w:color w:val="262626"/>
                <w:spacing w:val="37"/>
                <w:sz w:val="19"/>
                <w:szCs w:val="19"/>
              </w:rPr>
              <w:t xml:space="preserve"> </w:t>
            </w:r>
            <w:r w:rsidRPr="00224547">
              <w:rPr>
                <w:rFonts w:eastAsia="Arial" w:cs="Arial"/>
                <w:color w:val="262626"/>
                <w:w w:val="92"/>
                <w:sz w:val="19"/>
                <w:szCs w:val="19"/>
              </w:rPr>
              <w:t>DGHS</w:t>
            </w:r>
            <w:r w:rsidRPr="00224547">
              <w:rPr>
                <w:rFonts w:eastAsia="Arial" w:cs="Arial"/>
                <w:color w:val="262626"/>
                <w:spacing w:val="-10"/>
                <w:w w:val="92"/>
                <w:sz w:val="19"/>
                <w:szCs w:val="19"/>
              </w:rPr>
              <w:t xml:space="preserve"> </w:t>
            </w:r>
            <w:r w:rsidRPr="00224547">
              <w:rPr>
                <w:rFonts w:eastAsia="Arial" w:cs="Arial"/>
                <w:color w:val="131313"/>
                <w:sz w:val="19"/>
                <w:szCs w:val="19"/>
              </w:rPr>
              <w:t>in</w:t>
            </w:r>
            <w:r w:rsidRPr="00224547">
              <w:rPr>
                <w:rFonts w:eastAsia="Arial" w:cs="Arial"/>
                <w:color w:val="131313"/>
                <w:spacing w:val="10"/>
                <w:sz w:val="19"/>
                <w:szCs w:val="19"/>
              </w:rPr>
              <w:t xml:space="preserve"> </w:t>
            </w:r>
            <w:r w:rsidRPr="00224547">
              <w:rPr>
                <w:rFonts w:eastAsia="Arial" w:cs="Arial"/>
                <w:color w:val="262626"/>
                <w:sz w:val="19"/>
                <w:szCs w:val="19"/>
              </w:rPr>
              <w:t>the</w:t>
            </w:r>
            <w:r w:rsidRPr="00224547">
              <w:rPr>
                <w:rFonts w:eastAsia="Arial" w:cs="Arial"/>
                <w:color w:val="262626"/>
                <w:spacing w:val="26"/>
                <w:sz w:val="19"/>
                <w:szCs w:val="19"/>
              </w:rPr>
              <w:t xml:space="preserve"> </w:t>
            </w:r>
            <w:r w:rsidRPr="00224547">
              <w:rPr>
                <w:rFonts w:eastAsia="Arial" w:cs="Arial"/>
                <w:color w:val="262626"/>
                <w:sz w:val="19"/>
                <w:szCs w:val="19"/>
              </w:rPr>
              <w:t>appraisal</w:t>
            </w:r>
            <w:r w:rsidRPr="00224547">
              <w:rPr>
                <w:rFonts w:eastAsia="Arial" w:cs="Arial"/>
                <w:color w:val="262626"/>
                <w:spacing w:val="-9"/>
                <w:sz w:val="19"/>
                <w:szCs w:val="19"/>
              </w:rPr>
              <w:t xml:space="preserve"> </w:t>
            </w:r>
            <w:r w:rsidRPr="00224547">
              <w:rPr>
                <w:rFonts w:eastAsia="Arial" w:cs="Arial"/>
                <w:color w:val="262626"/>
                <w:sz w:val="19"/>
                <w:szCs w:val="19"/>
              </w:rPr>
              <w:t>of</w:t>
            </w:r>
            <w:r w:rsidRPr="00224547">
              <w:rPr>
                <w:rFonts w:eastAsia="Arial" w:cs="Arial"/>
                <w:color w:val="262626"/>
                <w:spacing w:val="20"/>
                <w:sz w:val="19"/>
                <w:szCs w:val="19"/>
              </w:rPr>
              <w:t xml:space="preserve"> </w:t>
            </w:r>
            <w:r w:rsidRPr="00224547">
              <w:rPr>
                <w:rFonts w:eastAsia="Arial" w:cs="Arial"/>
                <w:color w:val="262626"/>
                <w:sz w:val="19"/>
                <w:szCs w:val="19"/>
              </w:rPr>
              <w:t>sanitation</w:t>
            </w:r>
            <w:r w:rsidRPr="00224547">
              <w:rPr>
                <w:rFonts w:eastAsia="Arial" w:cs="Arial"/>
                <w:color w:val="262626"/>
                <w:spacing w:val="42"/>
                <w:sz w:val="19"/>
                <w:szCs w:val="19"/>
              </w:rPr>
              <w:t xml:space="preserve"> </w:t>
            </w:r>
            <w:r w:rsidRPr="00224547">
              <w:rPr>
                <w:rFonts w:eastAsia="Arial" w:cs="Arial"/>
                <w:color w:val="262626"/>
                <w:sz w:val="19"/>
                <w:szCs w:val="19"/>
              </w:rPr>
              <w:t>proposals,</w:t>
            </w:r>
            <w:r w:rsidRPr="00224547">
              <w:rPr>
                <w:rFonts w:eastAsia="Arial" w:cs="Arial"/>
                <w:color w:val="262626"/>
                <w:spacing w:val="-9"/>
                <w:sz w:val="19"/>
                <w:szCs w:val="19"/>
              </w:rPr>
              <w:t xml:space="preserve"> </w:t>
            </w:r>
            <w:r w:rsidRPr="00224547">
              <w:rPr>
                <w:rFonts w:eastAsia="Arial" w:cs="Arial"/>
                <w:color w:val="262626"/>
                <w:sz w:val="19"/>
                <w:szCs w:val="19"/>
              </w:rPr>
              <w:t>review</w:t>
            </w:r>
            <w:r w:rsidRPr="00224547">
              <w:rPr>
                <w:rFonts w:eastAsia="Arial" w:cs="Arial"/>
                <w:color w:val="262626"/>
                <w:spacing w:val="29"/>
                <w:sz w:val="19"/>
                <w:szCs w:val="19"/>
              </w:rPr>
              <w:t xml:space="preserve"> </w:t>
            </w:r>
            <w:r w:rsidRPr="00224547">
              <w:rPr>
                <w:rFonts w:eastAsia="Arial" w:cs="Arial"/>
                <w:color w:val="262626"/>
                <w:w w:val="108"/>
                <w:sz w:val="19"/>
                <w:szCs w:val="19"/>
              </w:rPr>
              <w:t xml:space="preserve">of </w:t>
            </w:r>
            <w:r w:rsidRPr="00224547">
              <w:rPr>
                <w:rFonts w:eastAsia="Arial" w:cs="Arial"/>
                <w:color w:val="262626"/>
                <w:w w:val="109"/>
                <w:sz w:val="19"/>
                <w:szCs w:val="19"/>
              </w:rPr>
              <w:t>qualifying</w:t>
            </w:r>
            <w:r w:rsidRPr="00224547">
              <w:rPr>
                <w:rFonts w:eastAsia="Arial" w:cs="Arial"/>
                <w:color w:val="262626"/>
                <w:spacing w:val="-17"/>
                <w:w w:val="109"/>
                <w:sz w:val="19"/>
                <w:szCs w:val="19"/>
              </w:rPr>
              <w:t xml:space="preserve"> </w:t>
            </w:r>
            <w:r w:rsidRPr="00224547">
              <w:rPr>
                <w:rFonts w:eastAsia="Arial" w:cs="Arial"/>
                <w:color w:val="262626"/>
                <w:sz w:val="19"/>
                <w:szCs w:val="19"/>
              </w:rPr>
              <w:t>programs,</w:t>
            </w:r>
            <w:r w:rsidRPr="00224547">
              <w:rPr>
                <w:rFonts w:eastAsia="Arial" w:cs="Arial"/>
                <w:color w:val="262626"/>
                <w:spacing w:val="2"/>
                <w:sz w:val="19"/>
                <w:szCs w:val="19"/>
              </w:rPr>
              <w:t xml:space="preserve"> </w:t>
            </w:r>
            <w:r w:rsidRPr="00224547">
              <w:rPr>
                <w:rFonts w:eastAsia="Arial" w:cs="Arial"/>
                <w:color w:val="383838"/>
                <w:sz w:val="19"/>
                <w:szCs w:val="19"/>
              </w:rPr>
              <w:t>c</w:t>
            </w:r>
            <w:r w:rsidRPr="00224547">
              <w:rPr>
                <w:rFonts w:eastAsia="Arial" w:cs="Arial"/>
                <w:color w:val="383838"/>
                <w:spacing w:val="-1"/>
                <w:sz w:val="19"/>
                <w:szCs w:val="19"/>
              </w:rPr>
              <w:t>o</w:t>
            </w:r>
            <w:r w:rsidRPr="00224547">
              <w:rPr>
                <w:rFonts w:eastAsia="Arial" w:cs="Arial"/>
                <w:color w:val="131313"/>
                <w:sz w:val="19"/>
                <w:szCs w:val="19"/>
              </w:rPr>
              <w:t>nduct</w:t>
            </w:r>
            <w:r w:rsidRPr="00224547">
              <w:rPr>
                <w:rFonts w:eastAsia="Arial" w:cs="Arial"/>
                <w:color w:val="131313"/>
                <w:spacing w:val="36"/>
                <w:sz w:val="19"/>
                <w:szCs w:val="19"/>
              </w:rPr>
              <w:t xml:space="preserve"> </w:t>
            </w:r>
            <w:r w:rsidRPr="00224547">
              <w:rPr>
                <w:rFonts w:eastAsia="Arial" w:cs="Arial"/>
                <w:color w:val="262626"/>
                <w:sz w:val="19"/>
                <w:szCs w:val="19"/>
              </w:rPr>
              <w:t>baseline</w:t>
            </w:r>
            <w:r w:rsidRPr="00224547">
              <w:rPr>
                <w:rFonts w:eastAsia="Arial" w:cs="Arial"/>
                <w:color w:val="262626"/>
                <w:spacing w:val="14"/>
                <w:sz w:val="19"/>
                <w:szCs w:val="19"/>
              </w:rPr>
              <w:t xml:space="preserve"> </w:t>
            </w:r>
            <w:r w:rsidRPr="00224547">
              <w:rPr>
                <w:rFonts w:eastAsia="Arial" w:cs="Arial"/>
                <w:color w:val="383838"/>
                <w:w w:val="105"/>
                <w:sz w:val="19"/>
                <w:szCs w:val="19"/>
              </w:rPr>
              <w:t>surveys</w:t>
            </w:r>
            <w:r w:rsidRPr="00224547">
              <w:rPr>
                <w:rFonts w:eastAsia="Arial" w:cs="Arial"/>
                <w:color w:val="383838"/>
                <w:spacing w:val="-7"/>
                <w:w w:val="105"/>
                <w:sz w:val="19"/>
                <w:szCs w:val="19"/>
              </w:rPr>
              <w:t xml:space="preserve">, </w:t>
            </w:r>
            <w:r w:rsidRPr="00224547">
              <w:rPr>
                <w:rFonts w:eastAsia="Arial" w:cs="Arial"/>
                <w:color w:val="262626"/>
                <w:w w:val="105"/>
                <w:sz w:val="19"/>
                <w:szCs w:val="19"/>
              </w:rPr>
              <w:t>independent</w:t>
            </w:r>
            <w:r w:rsidRPr="00224547">
              <w:rPr>
                <w:rFonts w:eastAsia="Arial" w:cs="Arial"/>
                <w:color w:val="262626"/>
                <w:spacing w:val="-22"/>
                <w:w w:val="105"/>
                <w:sz w:val="19"/>
                <w:szCs w:val="19"/>
              </w:rPr>
              <w:t xml:space="preserve"> </w:t>
            </w:r>
            <w:r w:rsidRPr="00224547">
              <w:rPr>
                <w:rFonts w:eastAsia="Arial" w:cs="Arial"/>
                <w:color w:val="262626"/>
                <w:w w:val="105"/>
                <w:sz w:val="19"/>
                <w:szCs w:val="19"/>
              </w:rPr>
              <w:t>verification</w:t>
            </w:r>
            <w:r w:rsidRPr="00224547">
              <w:rPr>
                <w:rFonts w:eastAsia="Arial" w:cs="Arial"/>
                <w:color w:val="262626"/>
                <w:spacing w:val="18"/>
                <w:w w:val="105"/>
                <w:sz w:val="19"/>
                <w:szCs w:val="19"/>
              </w:rPr>
              <w:t xml:space="preserve"> </w:t>
            </w:r>
            <w:r w:rsidRPr="00224547">
              <w:rPr>
                <w:rFonts w:eastAsia="Arial" w:cs="Arial"/>
                <w:color w:val="262626"/>
                <w:sz w:val="19"/>
                <w:szCs w:val="19"/>
              </w:rPr>
              <w:t>and</w:t>
            </w:r>
            <w:r w:rsidRPr="00224547">
              <w:rPr>
                <w:rFonts w:eastAsia="Arial" w:cs="Arial"/>
                <w:color w:val="262626"/>
                <w:spacing w:val="-1"/>
                <w:sz w:val="19"/>
                <w:szCs w:val="19"/>
              </w:rPr>
              <w:t xml:space="preserve"> </w:t>
            </w:r>
            <w:r w:rsidRPr="00224547">
              <w:rPr>
                <w:rFonts w:eastAsia="Arial" w:cs="Arial"/>
                <w:color w:val="262626"/>
                <w:w w:val="109"/>
                <w:sz w:val="19"/>
                <w:szCs w:val="19"/>
              </w:rPr>
              <w:t>mo</w:t>
            </w:r>
            <w:r w:rsidRPr="00224547">
              <w:rPr>
                <w:rFonts w:eastAsia="Arial" w:cs="Arial"/>
                <w:color w:val="262626"/>
                <w:spacing w:val="1"/>
                <w:w w:val="109"/>
                <w:sz w:val="19"/>
                <w:szCs w:val="19"/>
              </w:rPr>
              <w:t>n</w:t>
            </w:r>
            <w:r w:rsidRPr="00224547">
              <w:rPr>
                <w:rFonts w:eastAsia="Arial" w:cs="Arial"/>
                <w:color w:val="494949"/>
                <w:spacing w:val="-7"/>
                <w:w w:val="172"/>
                <w:sz w:val="19"/>
                <w:szCs w:val="19"/>
              </w:rPr>
              <w:t>i</w:t>
            </w:r>
            <w:r w:rsidRPr="00224547">
              <w:rPr>
                <w:rFonts w:eastAsia="Arial" w:cs="Arial"/>
                <w:color w:val="262626"/>
                <w:w w:val="109"/>
                <w:sz w:val="19"/>
                <w:szCs w:val="19"/>
              </w:rPr>
              <w:t>toring.</w:t>
            </w:r>
          </w:p>
          <w:p w:rsidR="00B3479B" w:rsidRPr="00224547" w:rsidRDefault="00B3479B" w:rsidP="00352CE8">
            <w:pPr>
              <w:pStyle w:val="ListParagraph"/>
              <w:numPr>
                <w:ilvl w:val="0"/>
                <w:numId w:val="36"/>
              </w:numPr>
              <w:spacing w:after="120" w:line="240" w:lineRule="auto"/>
              <w:ind w:right="236"/>
              <w:jc w:val="both"/>
              <w:rPr>
                <w:rFonts w:eastAsia="Times New Roman"/>
                <w:sz w:val="20"/>
                <w:szCs w:val="20"/>
              </w:rPr>
            </w:pPr>
            <w:r w:rsidRPr="00224547">
              <w:rPr>
                <w:rFonts w:eastAsia="Arial" w:cs="Arial"/>
                <w:color w:val="262626"/>
                <w:sz w:val="19"/>
                <w:szCs w:val="19"/>
              </w:rPr>
              <w:t>The</w:t>
            </w:r>
            <w:r w:rsidRPr="00224547">
              <w:rPr>
                <w:rFonts w:eastAsia="Arial" w:cs="Arial"/>
                <w:color w:val="262626"/>
                <w:spacing w:val="-8"/>
                <w:sz w:val="19"/>
                <w:szCs w:val="19"/>
              </w:rPr>
              <w:t xml:space="preserve"> </w:t>
            </w:r>
            <w:r w:rsidRPr="00224547">
              <w:rPr>
                <w:rFonts w:eastAsia="Arial" w:cs="Arial"/>
                <w:color w:val="262626"/>
                <w:sz w:val="19"/>
                <w:szCs w:val="19"/>
              </w:rPr>
              <w:t>Partner</w:t>
            </w:r>
            <w:r w:rsidRPr="00224547">
              <w:rPr>
                <w:rFonts w:eastAsia="Arial" w:cs="Arial"/>
                <w:color w:val="262626"/>
                <w:spacing w:val="31"/>
                <w:sz w:val="19"/>
                <w:szCs w:val="19"/>
              </w:rPr>
              <w:t xml:space="preserve"> </w:t>
            </w:r>
            <w:r w:rsidRPr="00224547">
              <w:rPr>
                <w:rFonts w:eastAsia="Arial" w:cs="Arial"/>
                <w:color w:val="262626"/>
                <w:sz w:val="19"/>
                <w:szCs w:val="19"/>
              </w:rPr>
              <w:t>Government  will</w:t>
            </w:r>
            <w:r w:rsidRPr="00224547">
              <w:rPr>
                <w:rFonts w:eastAsia="Arial" w:cs="Arial"/>
                <w:color w:val="262626"/>
                <w:spacing w:val="21"/>
                <w:sz w:val="19"/>
                <w:szCs w:val="19"/>
              </w:rPr>
              <w:t xml:space="preserve"> </w:t>
            </w:r>
            <w:r w:rsidRPr="00224547">
              <w:rPr>
                <w:rFonts w:eastAsia="Arial" w:cs="Arial"/>
                <w:color w:val="262626"/>
                <w:w w:val="108"/>
                <w:sz w:val="19"/>
                <w:szCs w:val="19"/>
              </w:rPr>
              <w:t>immediately</w:t>
            </w:r>
            <w:r w:rsidRPr="00224547">
              <w:rPr>
                <w:rFonts w:eastAsia="Arial" w:cs="Arial"/>
                <w:color w:val="262626"/>
                <w:spacing w:val="-22"/>
                <w:w w:val="108"/>
                <w:sz w:val="19"/>
                <w:szCs w:val="19"/>
              </w:rPr>
              <w:t xml:space="preserve"> </w:t>
            </w:r>
            <w:r w:rsidRPr="00224547">
              <w:rPr>
                <w:rFonts w:eastAsia="Arial" w:cs="Arial"/>
                <w:color w:val="131313"/>
                <w:w w:val="108"/>
                <w:sz w:val="19"/>
                <w:szCs w:val="19"/>
              </w:rPr>
              <w:t>inform</w:t>
            </w:r>
            <w:r w:rsidRPr="00224547">
              <w:rPr>
                <w:rFonts w:eastAsia="Arial" w:cs="Arial"/>
                <w:color w:val="131313"/>
                <w:spacing w:val="10"/>
                <w:w w:val="108"/>
                <w:sz w:val="19"/>
                <w:szCs w:val="19"/>
              </w:rPr>
              <w:t xml:space="preserve"> </w:t>
            </w:r>
            <w:r w:rsidRPr="00224547">
              <w:rPr>
                <w:rFonts w:eastAsia="Arial" w:cs="Arial"/>
                <w:color w:val="262626"/>
                <w:sz w:val="19"/>
                <w:szCs w:val="19"/>
              </w:rPr>
              <w:t>the</w:t>
            </w:r>
            <w:r w:rsidRPr="00224547">
              <w:rPr>
                <w:rFonts w:eastAsia="Arial" w:cs="Arial"/>
                <w:color w:val="262626"/>
                <w:spacing w:val="13"/>
                <w:sz w:val="19"/>
                <w:szCs w:val="19"/>
              </w:rPr>
              <w:t xml:space="preserve"> </w:t>
            </w:r>
            <w:r w:rsidRPr="00224547">
              <w:rPr>
                <w:rFonts w:eastAsia="Arial" w:cs="Arial"/>
                <w:color w:val="262626"/>
                <w:w w:val="97"/>
                <w:sz w:val="19"/>
                <w:szCs w:val="19"/>
              </w:rPr>
              <w:t>GOA</w:t>
            </w:r>
            <w:r w:rsidRPr="00224547">
              <w:rPr>
                <w:rFonts w:eastAsia="Arial" w:cs="Arial"/>
                <w:color w:val="262626"/>
                <w:spacing w:val="-15"/>
                <w:w w:val="97"/>
                <w:sz w:val="19"/>
                <w:szCs w:val="19"/>
              </w:rPr>
              <w:t xml:space="preserve"> </w:t>
            </w:r>
            <w:r w:rsidRPr="00224547">
              <w:rPr>
                <w:rFonts w:eastAsia="Arial" w:cs="Arial"/>
                <w:color w:val="383838"/>
                <w:spacing w:val="12"/>
                <w:w w:val="230"/>
                <w:sz w:val="19"/>
                <w:szCs w:val="19"/>
              </w:rPr>
              <w:t>i</w:t>
            </w:r>
            <w:r w:rsidRPr="00224547">
              <w:rPr>
                <w:rFonts w:eastAsia="Arial" w:cs="Arial"/>
                <w:color w:val="131313"/>
                <w:w w:val="120"/>
                <w:sz w:val="19"/>
                <w:szCs w:val="19"/>
              </w:rPr>
              <w:t>n</w:t>
            </w:r>
            <w:r w:rsidRPr="00224547">
              <w:rPr>
                <w:rFonts w:eastAsia="Arial" w:cs="Arial"/>
                <w:color w:val="131313"/>
                <w:spacing w:val="-14"/>
                <w:sz w:val="19"/>
                <w:szCs w:val="19"/>
              </w:rPr>
              <w:t xml:space="preserve"> </w:t>
            </w:r>
            <w:r w:rsidRPr="00224547">
              <w:rPr>
                <w:rFonts w:eastAsia="Arial" w:cs="Arial"/>
                <w:color w:val="262626"/>
                <w:w w:val="112"/>
                <w:sz w:val="19"/>
                <w:szCs w:val="19"/>
              </w:rPr>
              <w:t>writing</w:t>
            </w:r>
            <w:r w:rsidRPr="00224547">
              <w:rPr>
                <w:rFonts w:eastAsia="Arial" w:cs="Arial"/>
                <w:color w:val="262626"/>
                <w:spacing w:val="-22"/>
                <w:w w:val="112"/>
                <w:sz w:val="19"/>
                <w:szCs w:val="19"/>
              </w:rPr>
              <w:t xml:space="preserve"> </w:t>
            </w:r>
            <w:r w:rsidRPr="00224547">
              <w:rPr>
                <w:rFonts w:eastAsia="Arial" w:cs="Arial"/>
                <w:color w:val="262626"/>
                <w:sz w:val="19"/>
                <w:szCs w:val="19"/>
              </w:rPr>
              <w:t>of</w:t>
            </w:r>
            <w:r w:rsidRPr="00224547">
              <w:rPr>
                <w:rFonts w:eastAsia="Arial" w:cs="Arial"/>
                <w:color w:val="262626"/>
                <w:spacing w:val="21"/>
                <w:sz w:val="19"/>
                <w:szCs w:val="19"/>
              </w:rPr>
              <w:t xml:space="preserve"> </w:t>
            </w:r>
            <w:r w:rsidRPr="00224547">
              <w:rPr>
                <w:rFonts w:eastAsia="Arial" w:cs="Arial"/>
                <w:color w:val="262626"/>
                <w:sz w:val="19"/>
                <w:szCs w:val="19"/>
              </w:rPr>
              <w:t>any</w:t>
            </w:r>
            <w:r w:rsidRPr="00224547">
              <w:rPr>
                <w:rFonts w:eastAsia="Arial" w:cs="Arial"/>
                <w:color w:val="262626"/>
                <w:spacing w:val="-5"/>
                <w:sz w:val="19"/>
                <w:szCs w:val="19"/>
              </w:rPr>
              <w:t xml:space="preserve"> </w:t>
            </w:r>
            <w:r w:rsidRPr="00224547">
              <w:rPr>
                <w:rFonts w:eastAsia="Arial" w:cs="Arial"/>
                <w:color w:val="383838"/>
                <w:w w:val="101"/>
                <w:sz w:val="19"/>
                <w:szCs w:val="19"/>
              </w:rPr>
              <w:t xml:space="preserve">circumstances </w:t>
            </w:r>
            <w:r w:rsidRPr="00224547">
              <w:rPr>
                <w:rFonts w:eastAsia="Arial" w:cs="Arial"/>
                <w:color w:val="262626"/>
                <w:w w:val="109"/>
                <w:sz w:val="19"/>
                <w:szCs w:val="19"/>
              </w:rPr>
              <w:t>w</w:t>
            </w:r>
            <w:r w:rsidRPr="00224547">
              <w:rPr>
                <w:rFonts w:eastAsia="Arial" w:cs="Arial"/>
                <w:color w:val="262626"/>
                <w:spacing w:val="1"/>
                <w:w w:val="109"/>
                <w:sz w:val="19"/>
                <w:szCs w:val="19"/>
              </w:rPr>
              <w:t>h</w:t>
            </w:r>
            <w:r w:rsidRPr="00224547">
              <w:rPr>
                <w:rFonts w:eastAsia="Arial" w:cs="Arial"/>
                <w:color w:val="494949"/>
                <w:spacing w:val="-8"/>
                <w:w w:val="172"/>
                <w:sz w:val="19"/>
                <w:szCs w:val="19"/>
              </w:rPr>
              <w:t>i</w:t>
            </w:r>
            <w:r w:rsidRPr="00224547">
              <w:rPr>
                <w:rFonts w:eastAsia="Arial" w:cs="Arial"/>
                <w:color w:val="262626"/>
                <w:w w:val="101"/>
                <w:sz w:val="19"/>
                <w:szCs w:val="19"/>
              </w:rPr>
              <w:t>ch</w:t>
            </w:r>
            <w:r w:rsidRPr="00224547">
              <w:rPr>
                <w:rFonts w:eastAsia="Arial" w:cs="Arial"/>
                <w:color w:val="262626"/>
                <w:spacing w:val="-4"/>
                <w:sz w:val="19"/>
                <w:szCs w:val="19"/>
              </w:rPr>
              <w:t xml:space="preserve"> </w:t>
            </w:r>
            <w:r w:rsidRPr="00224547">
              <w:rPr>
                <w:rFonts w:eastAsia="Arial" w:cs="Arial"/>
                <w:color w:val="262626"/>
                <w:sz w:val="19"/>
                <w:szCs w:val="19"/>
              </w:rPr>
              <w:t>may</w:t>
            </w:r>
            <w:r w:rsidRPr="00224547">
              <w:rPr>
                <w:rFonts w:eastAsia="Arial" w:cs="Arial"/>
                <w:color w:val="262626"/>
                <w:spacing w:val="32"/>
                <w:sz w:val="19"/>
                <w:szCs w:val="19"/>
              </w:rPr>
              <w:t xml:space="preserve"> </w:t>
            </w:r>
            <w:r w:rsidRPr="00224547">
              <w:rPr>
                <w:rFonts w:eastAsia="Arial" w:cs="Arial"/>
                <w:color w:val="383838"/>
                <w:w w:val="110"/>
                <w:sz w:val="19"/>
                <w:szCs w:val="19"/>
              </w:rPr>
              <w:t>interfere</w:t>
            </w:r>
            <w:r w:rsidRPr="00224547">
              <w:rPr>
                <w:rFonts w:eastAsia="Arial" w:cs="Arial"/>
                <w:color w:val="383838"/>
                <w:spacing w:val="-5"/>
                <w:w w:val="110"/>
                <w:sz w:val="19"/>
                <w:szCs w:val="19"/>
              </w:rPr>
              <w:t xml:space="preserve"> </w:t>
            </w:r>
            <w:r w:rsidRPr="00224547">
              <w:rPr>
                <w:rFonts w:eastAsia="Arial" w:cs="Arial"/>
                <w:color w:val="262626"/>
                <w:sz w:val="19"/>
                <w:szCs w:val="19"/>
              </w:rPr>
              <w:t>or</w:t>
            </w:r>
            <w:r w:rsidRPr="00224547">
              <w:rPr>
                <w:rFonts w:eastAsia="Arial" w:cs="Arial"/>
                <w:color w:val="262626"/>
                <w:spacing w:val="12"/>
                <w:sz w:val="19"/>
                <w:szCs w:val="19"/>
              </w:rPr>
              <w:t xml:space="preserve"> </w:t>
            </w:r>
            <w:r w:rsidRPr="00224547">
              <w:rPr>
                <w:rFonts w:eastAsia="Arial" w:cs="Arial"/>
                <w:color w:val="262626"/>
                <w:sz w:val="19"/>
                <w:szCs w:val="19"/>
              </w:rPr>
              <w:t>threaten</w:t>
            </w:r>
            <w:r w:rsidRPr="00224547">
              <w:rPr>
                <w:rFonts w:eastAsia="Arial" w:cs="Arial"/>
                <w:color w:val="262626"/>
                <w:spacing w:val="44"/>
                <w:sz w:val="19"/>
                <w:szCs w:val="19"/>
              </w:rPr>
              <w:t xml:space="preserve"> </w:t>
            </w:r>
            <w:r w:rsidRPr="00224547">
              <w:rPr>
                <w:rFonts w:eastAsia="Arial" w:cs="Arial"/>
                <w:color w:val="262626"/>
                <w:sz w:val="19"/>
                <w:szCs w:val="19"/>
              </w:rPr>
              <w:t>to</w:t>
            </w:r>
            <w:r w:rsidRPr="00224547">
              <w:rPr>
                <w:rFonts w:eastAsia="Arial" w:cs="Arial"/>
                <w:color w:val="262626"/>
                <w:spacing w:val="29"/>
                <w:sz w:val="19"/>
                <w:szCs w:val="19"/>
              </w:rPr>
              <w:t xml:space="preserve"> </w:t>
            </w:r>
            <w:r w:rsidRPr="00224547">
              <w:rPr>
                <w:rFonts w:eastAsia="Arial" w:cs="Arial"/>
                <w:color w:val="262626"/>
                <w:w w:val="110"/>
                <w:sz w:val="19"/>
                <w:szCs w:val="19"/>
              </w:rPr>
              <w:t>interfere</w:t>
            </w:r>
            <w:r w:rsidRPr="00224547">
              <w:rPr>
                <w:rFonts w:eastAsia="Arial" w:cs="Arial"/>
                <w:color w:val="262626"/>
                <w:spacing w:val="-9"/>
                <w:w w:val="110"/>
                <w:sz w:val="19"/>
                <w:szCs w:val="19"/>
              </w:rPr>
              <w:t xml:space="preserve"> </w:t>
            </w:r>
            <w:r w:rsidRPr="00224547">
              <w:rPr>
                <w:rFonts w:eastAsia="Arial" w:cs="Arial"/>
                <w:color w:val="262626"/>
                <w:sz w:val="19"/>
                <w:szCs w:val="19"/>
              </w:rPr>
              <w:t>with</w:t>
            </w:r>
            <w:r w:rsidRPr="00224547">
              <w:rPr>
                <w:rFonts w:eastAsia="Arial" w:cs="Arial"/>
                <w:color w:val="262626"/>
                <w:spacing w:val="48"/>
                <w:sz w:val="19"/>
                <w:szCs w:val="19"/>
              </w:rPr>
              <w:t xml:space="preserve"> </w:t>
            </w:r>
            <w:r w:rsidRPr="00224547">
              <w:rPr>
                <w:rFonts w:eastAsia="Arial" w:cs="Arial"/>
                <w:color w:val="262626"/>
                <w:sz w:val="19"/>
                <w:szCs w:val="19"/>
              </w:rPr>
              <w:t>the</w:t>
            </w:r>
            <w:r w:rsidRPr="00224547">
              <w:rPr>
                <w:rFonts w:eastAsia="Arial" w:cs="Arial"/>
                <w:color w:val="262626"/>
                <w:spacing w:val="15"/>
                <w:sz w:val="19"/>
                <w:szCs w:val="19"/>
              </w:rPr>
              <w:t xml:space="preserve"> </w:t>
            </w:r>
            <w:r w:rsidRPr="00224547">
              <w:rPr>
                <w:rFonts w:eastAsia="Arial" w:cs="Arial"/>
                <w:color w:val="262626"/>
                <w:w w:val="99"/>
                <w:sz w:val="19"/>
                <w:szCs w:val="19"/>
              </w:rPr>
              <w:t>successfu</w:t>
            </w:r>
            <w:r w:rsidRPr="00224547">
              <w:rPr>
                <w:rFonts w:eastAsia="Arial" w:cs="Arial"/>
                <w:color w:val="262626"/>
                <w:sz w:val="19"/>
                <w:szCs w:val="19"/>
              </w:rPr>
              <w:t>l</w:t>
            </w:r>
            <w:r w:rsidRPr="00224547">
              <w:rPr>
                <w:rFonts w:eastAsia="Arial" w:cs="Arial"/>
                <w:color w:val="262626"/>
                <w:spacing w:val="-30"/>
                <w:sz w:val="19"/>
                <w:szCs w:val="19"/>
              </w:rPr>
              <w:t xml:space="preserve"> </w:t>
            </w:r>
            <w:r w:rsidRPr="00224547">
              <w:rPr>
                <w:rFonts w:eastAsia="Arial" w:cs="Arial"/>
                <w:color w:val="262626"/>
                <w:w w:val="108"/>
                <w:sz w:val="19"/>
                <w:szCs w:val="19"/>
              </w:rPr>
              <w:t>implementation</w:t>
            </w:r>
            <w:r w:rsidRPr="00224547">
              <w:rPr>
                <w:rFonts w:eastAsia="Arial" w:cs="Arial"/>
                <w:color w:val="262626"/>
                <w:spacing w:val="-23"/>
                <w:w w:val="108"/>
                <w:sz w:val="19"/>
                <w:szCs w:val="19"/>
              </w:rPr>
              <w:t xml:space="preserve"> </w:t>
            </w:r>
            <w:r w:rsidRPr="00224547">
              <w:rPr>
                <w:rFonts w:eastAsia="Arial" w:cs="Arial"/>
                <w:color w:val="262626"/>
                <w:sz w:val="19"/>
                <w:szCs w:val="19"/>
              </w:rPr>
              <w:t>of</w:t>
            </w:r>
            <w:r w:rsidRPr="00224547">
              <w:rPr>
                <w:rFonts w:eastAsia="Arial" w:cs="Arial"/>
                <w:color w:val="262626"/>
                <w:spacing w:val="14"/>
                <w:sz w:val="19"/>
                <w:szCs w:val="19"/>
              </w:rPr>
              <w:t xml:space="preserve"> </w:t>
            </w:r>
            <w:r w:rsidRPr="00224547">
              <w:rPr>
                <w:rFonts w:eastAsia="Arial" w:cs="Arial"/>
                <w:color w:val="262626"/>
                <w:w w:val="113"/>
                <w:sz w:val="19"/>
                <w:szCs w:val="19"/>
              </w:rPr>
              <w:t xml:space="preserve">the </w:t>
            </w:r>
            <w:r w:rsidRPr="00224547">
              <w:rPr>
                <w:rFonts w:eastAsia="Arial" w:cs="Arial"/>
                <w:color w:val="131313"/>
                <w:spacing w:val="1"/>
                <w:sz w:val="19"/>
                <w:szCs w:val="19"/>
              </w:rPr>
              <w:t>P</w:t>
            </w:r>
            <w:r w:rsidRPr="00224547">
              <w:rPr>
                <w:rFonts w:eastAsia="Arial" w:cs="Arial"/>
                <w:color w:val="383838"/>
                <w:sz w:val="19"/>
                <w:szCs w:val="19"/>
              </w:rPr>
              <w:t>rogram</w:t>
            </w:r>
            <w:r w:rsidRPr="00224547">
              <w:rPr>
                <w:rFonts w:eastAsia="Arial" w:cs="Arial"/>
                <w:color w:val="383838"/>
                <w:spacing w:val="39"/>
                <w:sz w:val="19"/>
                <w:szCs w:val="19"/>
              </w:rPr>
              <w:t xml:space="preserve"> </w:t>
            </w:r>
            <w:r w:rsidRPr="00224547">
              <w:rPr>
                <w:rFonts w:eastAsia="Arial" w:cs="Arial"/>
                <w:color w:val="383838"/>
                <w:w w:val="110"/>
                <w:sz w:val="19"/>
                <w:szCs w:val="19"/>
              </w:rPr>
              <w:t>and</w:t>
            </w:r>
            <w:r w:rsidRPr="00224547">
              <w:rPr>
                <w:rFonts w:eastAsia="Arial" w:cs="Arial"/>
                <w:color w:val="383838"/>
                <w:spacing w:val="12"/>
                <w:w w:val="110"/>
                <w:sz w:val="19"/>
                <w:szCs w:val="19"/>
              </w:rPr>
              <w:t xml:space="preserve">, </w:t>
            </w:r>
            <w:r w:rsidRPr="00224547">
              <w:rPr>
                <w:rFonts w:eastAsia="Arial" w:cs="Arial"/>
                <w:color w:val="262626"/>
                <w:w w:val="110"/>
                <w:sz w:val="19"/>
                <w:szCs w:val="19"/>
              </w:rPr>
              <w:t>with</w:t>
            </w:r>
            <w:r w:rsidRPr="00224547">
              <w:rPr>
                <w:rFonts w:eastAsia="Arial" w:cs="Arial"/>
                <w:color w:val="262626"/>
                <w:spacing w:val="-21"/>
                <w:w w:val="110"/>
                <w:sz w:val="19"/>
                <w:szCs w:val="19"/>
              </w:rPr>
              <w:t xml:space="preserve"> </w:t>
            </w:r>
            <w:r w:rsidRPr="00224547">
              <w:rPr>
                <w:rFonts w:eastAsia="Arial" w:cs="Arial"/>
                <w:color w:val="262626"/>
                <w:sz w:val="19"/>
                <w:szCs w:val="19"/>
              </w:rPr>
              <w:t>a</w:t>
            </w:r>
            <w:r w:rsidRPr="00224547">
              <w:rPr>
                <w:rFonts w:eastAsia="Arial" w:cs="Arial"/>
                <w:color w:val="262626"/>
                <w:spacing w:val="-10"/>
                <w:sz w:val="19"/>
                <w:szCs w:val="19"/>
              </w:rPr>
              <w:t xml:space="preserve"> </w:t>
            </w:r>
            <w:r w:rsidRPr="00224547">
              <w:rPr>
                <w:rFonts w:eastAsia="Arial" w:cs="Arial"/>
                <w:color w:val="262626"/>
                <w:sz w:val="19"/>
                <w:szCs w:val="19"/>
              </w:rPr>
              <w:t>view</w:t>
            </w:r>
            <w:r w:rsidRPr="00224547">
              <w:rPr>
                <w:rFonts w:eastAsia="Arial" w:cs="Arial"/>
                <w:color w:val="262626"/>
                <w:spacing w:val="26"/>
                <w:sz w:val="19"/>
                <w:szCs w:val="19"/>
              </w:rPr>
              <w:t xml:space="preserve"> </w:t>
            </w:r>
            <w:r w:rsidRPr="00224547">
              <w:rPr>
                <w:rFonts w:eastAsia="Arial" w:cs="Arial"/>
                <w:color w:val="262626"/>
                <w:sz w:val="19"/>
                <w:szCs w:val="19"/>
              </w:rPr>
              <w:t>to</w:t>
            </w:r>
            <w:r w:rsidRPr="00224547">
              <w:rPr>
                <w:rFonts w:eastAsia="Arial" w:cs="Arial"/>
                <w:color w:val="262626"/>
                <w:spacing w:val="19"/>
                <w:sz w:val="19"/>
                <w:szCs w:val="19"/>
              </w:rPr>
              <w:t xml:space="preserve"> </w:t>
            </w:r>
            <w:r w:rsidRPr="00224547">
              <w:rPr>
                <w:rFonts w:eastAsia="Arial" w:cs="Arial"/>
                <w:color w:val="383838"/>
                <w:sz w:val="19"/>
                <w:szCs w:val="19"/>
              </w:rPr>
              <w:t>resolving</w:t>
            </w:r>
            <w:r w:rsidRPr="00224547">
              <w:rPr>
                <w:rFonts w:eastAsia="Arial" w:cs="Arial"/>
                <w:color w:val="383838"/>
                <w:spacing w:val="16"/>
                <w:sz w:val="19"/>
                <w:szCs w:val="19"/>
              </w:rPr>
              <w:t xml:space="preserve"> </w:t>
            </w:r>
            <w:r w:rsidRPr="00224547">
              <w:rPr>
                <w:rFonts w:eastAsia="Arial" w:cs="Arial"/>
                <w:color w:val="262626"/>
                <w:sz w:val="19"/>
                <w:szCs w:val="19"/>
              </w:rPr>
              <w:t>the</w:t>
            </w:r>
            <w:r w:rsidRPr="00224547">
              <w:rPr>
                <w:rFonts w:eastAsia="Arial" w:cs="Arial"/>
                <w:color w:val="262626"/>
                <w:spacing w:val="20"/>
                <w:sz w:val="19"/>
                <w:szCs w:val="19"/>
              </w:rPr>
              <w:t xml:space="preserve"> </w:t>
            </w:r>
            <w:r w:rsidRPr="00224547">
              <w:rPr>
                <w:rFonts w:eastAsia="Arial" w:cs="Arial"/>
                <w:color w:val="131313"/>
                <w:w w:val="101"/>
                <w:sz w:val="19"/>
                <w:szCs w:val="19"/>
              </w:rPr>
              <w:t>issue</w:t>
            </w:r>
            <w:r w:rsidRPr="00224547">
              <w:rPr>
                <w:rFonts w:eastAsia="Arial" w:cs="Arial"/>
                <w:color w:val="131313"/>
                <w:sz w:val="19"/>
                <w:szCs w:val="19"/>
              </w:rPr>
              <w:t>,</w:t>
            </w:r>
            <w:r w:rsidRPr="00224547">
              <w:rPr>
                <w:rFonts w:eastAsia="Arial" w:cs="Arial"/>
                <w:color w:val="131313"/>
                <w:spacing w:val="-32"/>
                <w:sz w:val="19"/>
                <w:szCs w:val="19"/>
              </w:rPr>
              <w:t xml:space="preserve"> </w:t>
            </w:r>
            <w:r w:rsidRPr="00224547">
              <w:rPr>
                <w:rFonts w:eastAsia="Arial" w:cs="Arial"/>
                <w:color w:val="262626"/>
                <w:sz w:val="19"/>
                <w:szCs w:val="19"/>
              </w:rPr>
              <w:t>will</w:t>
            </w:r>
            <w:r w:rsidRPr="00224547">
              <w:rPr>
                <w:rFonts w:eastAsia="Arial" w:cs="Arial"/>
                <w:color w:val="262626"/>
                <w:spacing w:val="15"/>
                <w:sz w:val="19"/>
                <w:szCs w:val="19"/>
              </w:rPr>
              <w:t xml:space="preserve"> </w:t>
            </w:r>
            <w:r w:rsidRPr="00224547">
              <w:rPr>
                <w:rFonts w:eastAsia="Arial" w:cs="Arial"/>
                <w:color w:val="383838"/>
                <w:w w:val="105"/>
                <w:sz w:val="19"/>
                <w:szCs w:val="19"/>
              </w:rPr>
              <w:t>cons</w:t>
            </w:r>
            <w:r w:rsidRPr="00224547">
              <w:rPr>
                <w:rFonts w:eastAsia="Arial" w:cs="Arial"/>
                <w:color w:val="383838"/>
                <w:spacing w:val="1"/>
                <w:w w:val="105"/>
                <w:sz w:val="19"/>
                <w:szCs w:val="19"/>
              </w:rPr>
              <w:t>u</w:t>
            </w:r>
            <w:r w:rsidRPr="00224547">
              <w:rPr>
                <w:rFonts w:eastAsia="Arial" w:cs="Arial"/>
                <w:color w:val="131313"/>
                <w:w w:val="105"/>
                <w:sz w:val="19"/>
                <w:szCs w:val="19"/>
              </w:rPr>
              <w:t>lt</w:t>
            </w:r>
            <w:r w:rsidRPr="00224547">
              <w:rPr>
                <w:rFonts w:eastAsia="Arial" w:cs="Arial"/>
                <w:color w:val="131313"/>
                <w:spacing w:val="1"/>
                <w:w w:val="105"/>
                <w:sz w:val="19"/>
                <w:szCs w:val="19"/>
              </w:rPr>
              <w:t xml:space="preserve"> </w:t>
            </w:r>
            <w:r w:rsidRPr="00224547">
              <w:rPr>
                <w:rFonts w:eastAsia="Arial" w:cs="Arial"/>
                <w:color w:val="262626"/>
                <w:sz w:val="19"/>
                <w:szCs w:val="19"/>
              </w:rPr>
              <w:t>with</w:t>
            </w:r>
            <w:r w:rsidRPr="00224547">
              <w:rPr>
                <w:rFonts w:eastAsia="Arial" w:cs="Arial"/>
                <w:color w:val="262626"/>
                <w:spacing w:val="31"/>
                <w:sz w:val="19"/>
                <w:szCs w:val="19"/>
              </w:rPr>
              <w:t xml:space="preserve"> </w:t>
            </w:r>
            <w:r w:rsidRPr="00224547">
              <w:rPr>
                <w:rFonts w:eastAsia="Arial" w:cs="Arial"/>
                <w:color w:val="262626"/>
                <w:w w:val="97"/>
                <w:sz w:val="19"/>
                <w:szCs w:val="19"/>
              </w:rPr>
              <w:t>GOA</w:t>
            </w:r>
            <w:r w:rsidRPr="00224547">
              <w:rPr>
                <w:rFonts w:eastAsia="Arial" w:cs="Arial"/>
                <w:color w:val="262626"/>
                <w:spacing w:val="-9"/>
                <w:w w:val="97"/>
                <w:sz w:val="19"/>
                <w:szCs w:val="19"/>
              </w:rPr>
              <w:t xml:space="preserve"> </w:t>
            </w:r>
            <w:r w:rsidRPr="00224547">
              <w:rPr>
                <w:rFonts w:eastAsia="Arial" w:cs="Arial"/>
                <w:color w:val="262626"/>
                <w:sz w:val="19"/>
                <w:szCs w:val="19"/>
              </w:rPr>
              <w:t>on</w:t>
            </w:r>
            <w:r w:rsidRPr="00224547">
              <w:rPr>
                <w:rFonts w:eastAsia="Arial" w:cs="Arial"/>
                <w:color w:val="262626"/>
                <w:spacing w:val="8"/>
                <w:sz w:val="19"/>
                <w:szCs w:val="19"/>
              </w:rPr>
              <w:t xml:space="preserve"> </w:t>
            </w:r>
            <w:r w:rsidRPr="00224547">
              <w:rPr>
                <w:rFonts w:eastAsia="Arial" w:cs="Arial"/>
                <w:color w:val="262626"/>
                <w:w w:val="107"/>
                <w:sz w:val="19"/>
                <w:szCs w:val="19"/>
              </w:rPr>
              <w:t>remed</w:t>
            </w:r>
            <w:r w:rsidRPr="00224547">
              <w:rPr>
                <w:rFonts w:eastAsia="Arial" w:cs="Arial"/>
                <w:color w:val="494949"/>
                <w:spacing w:val="-8"/>
                <w:w w:val="172"/>
                <w:sz w:val="19"/>
                <w:szCs w:val="19"/>
              </w:rPr>
              <w:t>i</w:t>
            </w:r>
            <w:r w:rsidRPr="00224547">
              <w:rPr>
                <w:rFonts w:eastAsia="Arial" w:cs="Arial"/>
                <w:color w:val="262626"/>
                <w:w w:val="105"/>
                <w:sz w:val="19"/>
                <w:szCs w:val="19"/>
              </w:rPr>
              <w:t>al</w:t>
            </w:r>
            <w:r w:rsidRPr="00224547">
              <w:rPr>
                <w:rFonts w:eastAsia="Arial" w:cs="Arial"/>
                <w:color w:val="262626"/>
                <w:spacing w:val="-24"/>
                <w:sz w:val="19"/>
                <w:szCs w:val="19"/>
              </w:rPr>
              <w:t xml:space="preserve"> </w:t>
            </w:r>
            <w:r w:rsidRPr="00224547">
              <w:rPr>
                <w:rFonts w:eastAsia="Arial" w:cs="Arial"/>
                <w:color w:val="262626"/>
                <w:w w:val="102"/>
                <w:sz w:val="19"/>
                <w:szCs w:val="19"/>
              </w:rPr>
              <w:t>ac</w:t>
            </w:r>
            <w:r w:rsidRPr="00224547">
              <w:rPr>
                <w:rFonts w:eastAsia="Arial" w:cs="Arial"/>
                <w:color w:val="262626"/>
                <w:spacing w:val="3"/>
                <w:w w:val="101"/>
                <w:sz w:val="19"/>
                <w:szCs w:val="19"/>
              </w:rPr>
              <w:t>t</w:t>
            </w:r>
            <w:r w:rsidRPr="00224547">
              <w:rPr>
                <w:rFonts w:eastAsia="Arial" w:cs="Arial"/>
                <w:color w:val="494949"/>
                <w:spacing w:val="-8"/>
                <w:w w:val="172"/>
                <w:sz w:val="19"/>
                <w:szCs w:val="19"/>
              </w:rPr>
              <w:t>i</w:t>
            </w:r>
            <w:r w:rsidRPr="00224547">
              <w:rPr>
                <w:rFonts w:eastAsia="Arial" w:cs="Arial"/>
                <w:color w:val="262626"/>
                <w:w w:val="110"/>
                <w:sz w:val="19"/>
                <w:szCs w:val="19"/>
              </w:rPr>
              <w:t>on</w:t>
            </w:r>
            <w:r w:rsidRPr="00224547">
              <w:rPr>
                <w:rFonts w:eastAsia="Arial" w:cs="Arial"/>
                <w:color w:val="262626"/>
                <w:spacing w:val="-4"/>
                <w:sz w:val="19"/>
                <w:szCs w:val="19"/>
              </w:rPr>
              <w:t xml:space="preserve"> </w:t>
            </w:r>
            <w:r w:rsidRPr="00224547">
              <w:rPr>
                <w:rFonts w:eastAsia="Arial" w:cs="Arial"/>
                <w:color w:val="262626"/>
                <w:w w:val="116"/>
                <w:sz w:val="19"/>
                <w:szCs w:val="19"/>
              </w:rPr>
              <w:t xml:space="preserve">to </w:t>
            </w:r>
            <w:r w:rsidRPr="00224547">
              <w:rPr>
                <w:rFonts w:eastAsia="Arial" w:cs="Arial"/>
                <w:color w:val="262626"/>
                <w:sz w:val="19"/>
                <w:szCs w:val="19"/>
              </w:rPr>
              <w:t>be</w:t>
            </w:r>
            <w:r w:rsidRPr="00224547">
              <w:rPr>
                <w:rFonts w:eastAsia="Arial" w:cs="Arial"/>
                <w:color w:val="262626"/>
                <w:spacing w:val="6"/>
                <w:sz w:val="19"/>
                <w:szCs w:val="19"/>
              </w:rPr>
              <w:t xml:space="preserve"> </w:t>
            </w:r>
            <w:r w:rsidRPr="00224547">
              <w:rPr>
                <w:rFonts w:eastAsia="Arial" w:cs="Arial"/>
                <w:color w:val="262626"/>
                <w:w w:val="111"/>
                <w:sz w:val="19"/>
                <w:szCs w:val="19"/>
              </w:rPr>
              <w:t>taken.</w:t>
            </w:r>
          </w:p>
        </w:tc>
      </w:tr>
    </w:tbl>
    <w:p w:rsidR="00B3479B" w:rsidRPr="00BA6073" w:rsidRDefault="00B3479B" w:rsidP="00B3479B">
      <w:pPr>
        <w:spacing w:after="120"/>
        <w:contextualSpacing/>
        <w:rPr>
          <w:rFonts w:cs="Arial"/>
          <w:i/>
          <w:sz w:val="18"/>
          <w:szCs w:val="18"/>
        </w:rPr>
      </w:pPr>
      <w:r w:rsidRPr="00BA6073">
        <w:rPr>
          <w:rFonts w:cs="Arial"/>
          <w:b/>
          <w:sz w:val="18"/>
          <w:szCs w:val="18"/>
          <w:vertAlign w:val="superscript"/>
        </w:rPr>
        <w:t>a</w:t>
      </w:r>
      <w:r>
        <w:rPr>
          <w:rFonts w:cs="Arial"/>
          <w:i/>
          <w:sz w:val="18"/>
          <w:szCs w:val="18"/>
        </w:rPr>
        <w:t>AusAID/Govt Australia-GoI Agreement No 66387 regarding IndII Phase 2 Grants Programe, signed on 23 Sept 2011 &amp; 24 April 2012.</w:t>
      </w:r>
    </w:p>
    <w:p w:rsidR="00B3479B" w:rsidRDefault="00B3479B" w:rsidP="00B3479B">
      <w:pPr>
        <w:spacing w:after="120"/>
        <w:contextualSpacing/>
        <w:rPr>
          <w:rFonts w:cs="Arial"/>
          <w:b/>
        </w:rPr>
      </w:pPr>
    </w:p>
    <w:p w:rsidR="00B3479B" w:rsidRPr="008E7661" w:rsidRDefault="00B3479B" w:rsidP="00B3479B">
      <w:pPr>
        <w:spacing w:after="120"/>
        <w:contextualSpacing/>
        <w:rPr>
          <w:rFonts w:ascii="Cambria" w:hAnsi="Cambria" w:cs="Arial"/>
          <w:b/>
          <w:color w:val="4BACC6"/>
        </w:rPr>
      </w:pPr>
      <w:r w:rsidRPr="008E7661">
        <w:rPr>
          <w:rFonts w:ascii="Cambria" w:hAnsi="Cambria" w:cs="Arial"/>
          <w:b/>
          <w:color w:val="4BACC6"/>
        </w:rPr>
        <w:t>Other planned complementary bilateral &amp; multilateral resources</w:t>
      </w:r>
    </w:p>
    <w:p w:rsidR="00B3479B" w:rsidRPr="00A305C8" w:rsidRDefault="00B3479B" w:rsidP="00B3479B">
      <w:pPr>
        <w:pStyle w:val="ListParagraph"/>
        <w:numPr>
          <w:ilvl w:val="0"/>
          <w:numId w:val="38"/>
        </w:numPr>
        <w:spacing w:after="160" w:line="259" w:lineRule="auto"/>
        <w:jc w:val="both"/>
      </w:pPr>
      <w:r>
        <w:t>The W</w:t>
      </w:r>
      <w:r w:rsidRPr="00B079D7">
        <w:rPr>
          <w:spacing w:val="1"/>
        </w:rPr>
        <w:t>or</w:t>
      </w:r>
      <w:r w:rsidRPr="00B079D7">
        <w:rPr>
          <w:spacing w:val="-2"/>
        </w:rPr>
        <w:t>l</w:t>
      </w:r>
      <w:r>
        <w:t>d</w:t>
      </w:r>
      <w:r w:rsidRPr="00B079D7">
        <w:rPr>
          <w:spacing w:val="12"/>
        </w:rPr>
        <w:t xml:space="preserve"> </w:t>
      </w:r>
      <w:r w:rsidRPr="00B079D7">
        <w:rPr>
          <w:spacing w:val="2"/>
        </w:rPr>
        <w:t>B</w:t>
      </w:r>
      <w:r w:rsidRPr="00B079D7">
        <w:rPr>
          <w:spacing w:val="-1"/>
        </w:rPr>
        <w:t>an</w:t>
      </w:r>
      <w:r>
        <w:t>k</w:t>
      </w:r>
      <w:r w:rsidRPr="00B079D7">
        <w:rPr>
          <w:spacing w:val="10"/>
        </w:rPr>
        <w:t xml:space="preserve"> </w:t>
      </w:r>
      <w:r>
        <w:t>– Water &amp; Sanitation Program (WSP)</w:t>
      </w:r>
      <w:r>
        <w:rPr>
          <w:rStyle w:val="FootnoteReference"/>
        </w:rPr>
        <w:footnoteReference w:id="52"/>
      </w:r>
      <w:r w:rsidRPr="00B079D7">
        <w:rPr>
          <w:spacing w:val="10"/>
        </w:rPr>
        <w:t xml:space="preserve"> </w:t>
      </w:r>
      <w:r w:rsidRPr="00A305C8">
        <w:rPr>
          <w:spacing w:val="1"/>
        </w:rPr>
        <w:t>A</w:t>
      </w:r>
      <w:r>
        <w:t>DB</w:t>
      </w:r>
      <w:r>
        <w:rPr>
          <w:rStyle w:val="FootnoteReference"/>
        </w:rPr>
        <w:footnoteReference w:id="53"/>
      </w:r>
      <w:r w:rsidRPr="00A305C8">
        <w:rPr>
          <w:spacing w:val="30"/>
        </w:rPr>
        <w:t xml:space="preserve"> </w:t>
      </w:r>
    </w:p>
    <w:p w:rsidR="00B3479B" w:rsidRPr="008E7661" w:rsidRDefault="00B3479B" w:rsidP="00B3479B">
      <w:pPr>
        <w:spacing w:before="8" w:line="248" w:lineRule="auto"/>
        <w:ind w:left="106" w:right="1567"/>
        <w:jc w:val="both"/>
        <w:rPr>
          <w:rFonts w:ascii="Cambria" w:eastAsia="Calibri" w:hAnsi="Cambria" w:cs="Calibri"/>
          <w:sz w:val="20"/>
          <w:szCs w:val="20"/>
        </w:rPr>
      </w:pPr>
      <w:r w:rsidRPr="008E7661">
        <w:rPr>
          <w:rFonts w:ascii="Cambria" w:hAnsi="Cambria"/>
        </w:rPr>
        <w:t>T</w:t>
      </w:r>
      <w:r w:rsidRPr="008E7661">
        <w:rPr>
          <w:rFonts w:ascii="Cambria" w:hAnsi="Cambria"/>
          <w:spacing w:val="-1"/>
        </w:rPr>
        <w:t>h</w:t>
      </w:r>
      <w:r w:rsidRPr="008E7661">
        <w:rPr>
          <w:rFonts w:ascii="Cambria" w:hAnsi="Cambria"/>
        </w:rPr>
        <w:t>e</w:t>
      </w:r>
      <w:r w:rsidRPr="008E7661">
        <w:rPr>
          <w:rFonts w:ascii="Cambria" w:hAnsi="Cambria"/>
          <w:spacing w:val="6"/>
        </w:rPr>
        <w:t xml:space="preserve"> </w:t>
      </w:r>
      <w:r w:rsidRPr="008E7661">
        <w:rPr>
          <w:rFonts w:ascii="Cambria" w:hAnsi="Cambria"/>
        </w:rPr>
        <w:t>Gover</w:t>
      </w:r>
      <w:r w:rsidRPr="008E7661">
        <w:rPr>
          <w:rFonts w:ascii="Cambria" w:hAnsi="Cambria"/>
          <w:spacing w:val="1"/>
        </w:rPr>
        <w:t>nm</w:t>
      </w:r>
      <w:r w:rsidRPr="008E7661">
        <w:rPr>
          <w:rFonts w:ascii="Cambria" w:hAnsi="Cambria"/>
          <w:spacing w:val="-1"/>
        </w:rPr>
        <w:t>en</w:t>
      </w:r>
      <w:r w:rsidRPr="008E7661">
        <w:rPr>
          <w:rFonts w:ascii="Cambria" w:hAnsi="Cambria"/>
        </w:rPr>
        <w:t>t</w:t>
      </w:r>
      <w:r w:rsidRPr="008E7661">
        <w:rPr>
          <w:rFonts w:ascii="Cambria" w:hAnsi="Cambria"/>
          <w:spacing w:val="30"/>
        </w:rPr>
        <w:t xml:space="preserve"> </w:t>
      </w:r>
      <w:r w:rsidRPr="008E7661">
        <w:rPr>
          <w:rFonts w:ascii="Cambria" w:hAnsi="Cambria"/>
        </w:rPr>
        <w:t xml:space="preserve">of </w:t>
      </w:r>
      <w:r w:rsidRPr="008E7661">
        <w:rPr>
          <w:rFonts w:ascii="Cambria" w:hAnsi="Cambria"/>
          <w:spacing w:val="2"/>
        </w:rPr>
        <w:t>t</w:t>
      </w:r>
      <w:r w:rsidRPr="008E7661">
        <w:rPr>
          <w:rFonts w:ascii="Cambria" w:hAnsi="Cambria"/>
          <w:spacing w:val="-1"/>
        </w:rPr>
        <w:t>h</w:t>
      </w:r>
      <w:r w:rsidRPr="008E7661">
        <w:rPr>
          <w:rFonts w:ascii="Cambria" w:hAnsi="Cambria"/>
        </w:rPr>
        <w:t>e</w:t>
      </w:r>
      <w:r w:rsidRPr="008E7661">
        <w:rPr>
          <w:rFonts w:ascii="Cambria" w:hAnsi="Cambria"/>
          <w:spacing w:val="5"/>
        </w:rPr>
        <w:t xml:space="preserve"> </w:t>
      </w:r>
      <w:r w:rsidRPr="008E7661">
        <w:rPr>
          <w:rFonts w:ascii="Cambria" w:hAnsi="Cambria"/>
        </w:rPr>
        <w:t>Net</w:t>
      </w:r>
      <w:r w:rsidRPr="008E7661">
        <w:rPr>
          <w:rFonts w:ascii="Cambria" w:hAnsi="Cambria"/>
          <w:spacing w:val="1"/>
        </w:rPr>
        <w:t>h</w:t>
      </w:r>
      <w:r w:rsidRPr="008E7661">
        <w:rPr>
          <w:rFonts w:ascii="Cambria" w:hAnsi="Cambria"/>
          <w:spacing w:val="-1"/>
        </w:rPr>
        <w:t>e</w:t>
      </w:r>
      <w:r w:rsidRPr="008E7661">
        <w:rPr>
          <w:rFonts w:ascii="Cambria" w:hAnsi="Cambria"/>
        </w:rPr>
        <w:t>rl</w:t>
      </w:r>
      <w:r w:rsidRPr="008E7661">
        <w:rPr>
          <w:rFonts w:ascii="Cambria" w:hAnsi="Cambria"/>
          <w:spacing w:val="1"/>
        </w:rPr>
        <w:t>a</w:t>
      </w:r>
      <w:r w:rsidRPr="008E7661">
        <w:rPr>
          <w:rFonts w:ascii="Cambria" w:hAnsi="Cambria"/>
          <w:spacing w:val="-1"/>
        </w:rPr>
        <w:t>n</w:t>
      </w:r>
      <w:r w:rsidRPr="008E7661">
        <w:rPr>
          <w:rFonts w:ascii="Cambria" w:hAnsi="Cambria"/>
          <w:spacing w:val="1"/>
        </w:rPr>
        <w:t>d</w:t>
      </w:r>
      <w:r w:rsidRPr="008E7661">
        <w:rPr>
          <w:rFonts w:ascii="Cambria" w:hAnsi="Cambria"/>
        </w:rPr>
        <w:t>s</w:t>
      </w:r>
      <w:r w:rsidRPr="008E7661">
        <w:rPr>
          <w:rStyle w:val="FootnoteReference"/>
          <w:rFonts w:ascii="Cambria" w:hAnsi="Cambria"/>
        </w:rPr>
        <w:footnoteReference w:id="54"/>
      </w:r>
      <w:r w:rsidRPr="008E7661">
        <w:rPr>
          <w:rFonts w:ascii="Cambria" w:hAnsi="Cambria"/>
          <w:spacing w:val="28"/>
        </w:rPr>
        <w:t xml:space="preserve"> </w:t>
      </w:r>
    </w:p>
    <w:p w:rsidR="00B3479B" w:rsidRPr="008E7661" w:rsidRDefault="00B3479B" w:rsidP="00B3479B">
      <w:pPr>
        <w:spacing w:before="8" w:line="248" w:lineRule="auto"/>
        <w:ind w:right="1567"/>
        <w:jc w:val="both"/>
        <w:rPr>
          <w:rFonts w:ascii="Cambria" w:eastAsia="Calibri" w:hAnsi="Cambria" w:cs="Calibri"/>
          <w:b/>
          <w:color w:val="4BACC6"/>
          <w:sz w:val="28"/>
          <w:szCs w:val="28"/>
        </w:rPr>
      </w:pPr>
      <w:r w:rsidRPr="008E7661">
        <w:rPr>
          <w:rFonts w:ascii="Cambria" w:eastAsia="Calibri" w:hAnsi="Cambria" w:cs="Calibri"/>
          <w:b/>
          <w:color w:val="4BACC6"/>
          <w:sz w:val="28"/>
          <w:szCs w:val="28"/>
        </w:rPr>
        <w:t>Gender &amp; Cross-cutting issues</w:t>
      </w:r>
    </w:p>
    <w:p w:rsidR="00B3479B" w:rsidRPr="00FE6830" w:rsidRDefault="00B3479B" w:rsidP="00B3479B">
      <w:pPr>
        <w:pStyle w:val="ListParagraph"/>
        <w:numPr>
          <w:ilvl w:val="0"/>
          <w:numId w:val="23"/>
        </w:numPr>
        <w:jc w:val="both"/>
      </w:pPr>
      <w:r w:rsidRPr="00FE6830">
        <w:t>Design Documentation identifies the opportunity for women in particular that improved sanitation offers.  (Other water Hibah material identifies household &amp; children’s potential health benefits).</w:t>
      </w:r>
    </w:p>
    <w:p w:rsidR="00B3479B" w:rsidRPr="00FE6830" w:rsidRDefault="00B3479B" w:rsidP="00B3479B">
      <w:pPr>
        <w:pStyle w:val="ListParagraph"/>
        <w:numPr>
          <w:ilvl w:val="0"/>
          <w:numId w:val="23"/>
        </w:numPr>
        <w:jc w:val="both"/>
      </w:pPr>
      <w:r w:rsidRPr="00FE6830">
        <w:t>Gender equality in design recommends equal opportunity for females to be part of consultant teams; a LG gender specialist to be included; socialisation measures to include equal weighting for women and men; the need for targeted information flow channels for women identified; Opportunities for women in government teams to be encouraged; consultative processes recognise the need to give women the opportunity to find voice in no</w:t>
      </w:r>
      <w:r>
        <w:t>n-plenary environments; womens’</w:t>
      </w:r>
      <w:r w:rsidRPr="00FE6830">
        <w:t xml:space="preserve"> organisations to be actively involved.</w:t>
      </w:r>
    </w:p>
    <w:p w:rsidR="00B3479B" w:rsidRPr="00FE6830" w:rsidRDefault="00B3479B" w:rsidP="00B3479B">
      <w:pPr>
        <w:pStyle w:val="ListParagraph"/>
        <w:numPr>
          <w:ilvl w:val="0"/>
          <w:numId w:val="23"/>
        </w:numPr>
        <w:jc w:val="both"/>
      </w:pPr>
      <w:r w:rsidRPr="00FE6830">
        <w:t>Sosec baseline has captured gender and social inclusiveness issues and enables information collected to be sex disaggregated.</w:t>
      </w:r>
    </w:p>
    <w:p w:rsidR="00B3479B" w:rsidRPr="008E7661" w:rsidRDefault="00B3479B" w:rsidP="00B3479B">
      <w:pPr>
        <w:spacing w:after="120"/>
        <w:contextualSpacing/>
        <w:rPr>
          <w:rFonts w:ascii="Cambria" w:hAnsi="Cambria" w:cs="Arial"/>
          <w:color w:val="4BACC6"/>
          <w:sz w:val="28"/>
          <w:szCs w:val="28"/>
        </w:rPr>
      </w:pPr>
      <w:r w:rsidRPr="008E7661">
        <w:rPr>
          <w:rFonts w:ascii="Cambria" w:hAnsi="Cambria" w:cs="Arial"/>
          <w:b/>
          <w:color w:val="4BACC6"/>
          <w:sz w:val="28"/>
          <w:szCs w:val="28"/>
        </w:rPr>
        <w:t>Key Challenges</w:t>
      </w:r>
    </w:p>
    <w:p w:rsidR="00B3479B" w:rsidRPr="00FE2ACF" w:rsidRDefault="00B3479B" w:rsidP="00B3479B">
      <w:pPr>
        <w:spacing w:after="120"/>
        <w:contextualSpacing/>
        <w:jc w:val="both"/>
        <w:rPr>
          <w:rFonts w:ascii="Calibri" w:hAnsi="Calibri"/>
          <w:w w:val="103"/>
          <w:sz w:val="22"/>
          <w:szCs w:val="22"/>
        </w:rPr>
      </w:pPr>
      <w:r w:rsidRPr="00FE2ACF">
        <w:rPr>
          <w:rFonts w:ascii="Calibri" w:hAnsi="Calibri"/>
          <w:sz w:val="22"/>
          <w:szCs w:val="22"/>
        </w:rPr>
        <w:t>S</w:t>
      </w:r>
      <w:r w:rsidRPr="00FE2ACF">
        <w:rPr>
          <w:rFonts w:ascii="Calibri" w:hAnsi="Calibri"/>
          <w:spacing w:val="-1"/>
          <w:sz w:val="22"/>
          <w:szCs w:val="22"/>
        </w:rPr>
        <w:t>a</w:t>
      </w:r>
      <w:r w:rsidRPr="00FE2ACF">
        <w:rPr>
          <w:rFonts w:ascii="Calibri" w:hAnsi="Calibri"/>
          <w:spacing w:val="1"/>
          <w:sz w:val="22"/>
          <w:szCs w:val="22"/>
        </w:rPr>
        <w:t>n</w:t>
      </w:r>
      <w:r w:rsidRPr="00FE2ACF">
        <w:rPr>
          <w:rFonts w:ascii="Calibri" w:hAnsi="Calibri"/>
          <w:spacing w:val="-1"/>
          <w:sz w:val="22"/>
          <w:szCs w:val="22"/>
        </w:rPr>
        <w:t>i</w:t>
      </w:r>
      <w:r w:rsidRPr="00FE2ACF">
        <w:rPr>
          <w:rFonts w:ascii="Calibri" w:hAnsi="Calibri"/>
          <w:spacing w:val="2"/>
          <w:sz w:val="22"/>
          <w:szCs w:val="22"/>
        </w:rPr>
        <w:t>t</w:t>
      </w:r>
      <w:r w:rsidRPr="00FE2ACF">
        <w:rPr>
          <w:rFonts w:ascii="Calibri" w:hAnsi="Calibri"/>
          <w:spacing w:val="-1"/>
          <w:sz w:val="22"/>
          <w:szCs w:val="22"/>
        </w:rPr>
        <w:t>a</w:t>
      </w:r>
      <w:r w:rsidRPr="00FE2ACF">
        <w:rPr>
          <w:rFonts w:ascii="Calibri" w:hAnsi="Calibri"/>
          <w:sz w:val="22"/>
          <w:szCs w:val="22"/>
        </w:rPr>
        <w:t>t</w:t>
      </w:r>
      <w:r w:rsidRPr="00FE2ACF">
        <w:rPr>
          <w:rFonts w:ascii="Calibri" w:hAnsi="Calibri"/>
          <w:spacing w:val="-1"/>
          <w:sz w:val="22"/>
          <w:szCs w:val="22"/>
        </w:rPr>
        <w:t>i</w:t>
      </w:r>
      <w:r w:rsidRPr="00FE2ACF">
        <w:rPr>
          <w:rFonts w:ascii="Calibri" w:hAnsi="Calibri"/>
          <w:sz w:val="22"/>
          <w:szCs w:val="22"/>
        </w:rPr>
        <w:t xml:space="preserve">on </w:t>
      </w:r>
      <w:r w:rsidRPr="00FE2ACF">
        <w:rPr>
          <w:rFonts w:ascii="Calibri" w:hAnsi="Calibri"/>
          <w:spacing w:val="-1"/>
          <w:sz w:val="22"/>
          <w:szCs w:val="22"/>
        </w:rPr>
        <w:t>i</w:t>
      </w:r>
      <w:r w:rsidRPr="00FE2ACF">
        <w:rPr>
          <w:rFonts w:ascii="Calibri" w:hAnsi="Calibri"/>
          <w:sz w:val="22"/>
          <w:szCs w:val="22"/>
        </w:rPr>
        <w:t xml:space="preserve">n </w:t>
      </w:r>
      <w:r w:rsidRPr="00FE2ACF">
        <w:rPr>
          <w:rFonts w:ascii="Calibri" w:hAnsi="Calibri"/>
          <w:spacing w:val="1"/>
          <w:sz w:val="22"/>
          <w:szCs w:val="22"/>
        </w:rPr>
        <w:t>I</w:t>
      </w:r>
      <w:r w:rsidRPr="00FE2ACF">
        <w:rPr>
          <w:rFonts w:ascii="Calibri" w:hAnsi="Calibri"/>
          <w:spacing w:val="-1"/>
          <w:sz w:val="22"/>
          <w:szCs w:val="22"/>
        </w:rPr>
        <w:t>nd</w:t>
      </w:r>
      <w:r w:rsidRPr="00FE2ACF">
        <w:rPr>
          <w:rFonts w:ascii="Calibri" w:hAnsi="Calibri"/>
          <w:spacing w:val="1"/>
          <w:sz w:val="22"/>
          <w:szCs w:val="22"/>
        </w:rPr>
        <w:t>o</w:t>
      </w:r>
      <w:r w:rsidRPr="00FE2ACF">
        <w:rPr>
          <w:rFonts w:ascii="Calibri" w:hAnsi="Calibri"/>
          <w:spacing w:val="-1"/>
          <w:sz w:val="22"/>
          <w:szCs w:val="22"/>
        </w:rPr>
        <w:t>n</w:t>
      </w:r>
      <w:r w:rsidRPr="00FE2ACF">
        <w:rPr>
          <w:rFonts w:ascii="Calibri" w:hAnsi="Calibri"/>
          <w:sz w:val="22"/>
          <w:szCs w:val="22"/>
        </w:rPr>
        <w:t>e</w:t>
      </w:r>
      <w:r w:rsidRPr="00FE2ACF">
        <w:rPr>
          <w:rFonts w:ascii="Calibri" w:hAnsi="Calibri"/>
          <w:spacing w:val="1"/>
          <w:sz w:val="22"/>
          <w:szCs w:val="22"/>
        </w:rPr>
        <w:t>s</w:t>
      </w:r>
      <w:r w:rsidRPr="00FE2ACF">
        <w:rPr>
          <w:rFonts w:ascii="Calibri" w:hAnsi="Calibri"/>
          <w:sz w:val="22"/>
          <w:szCs w:val="22"/>
        </w:rPr>
        <w:t>ia</w:t>
      </w:r>
      <w:r w:rsidRPr="00FE2ACF">
        <w:rPr>
          <w:rFonts w:ascii="Calibri" w:hAnsi="Calibri"/>
          <w:spacing w:val="27"/>
          <w:sz w:val="22"/>
          <w:szCs w:val="22"/>
        </w:rPr>
        <w:t xml:space="preserve"> </w:t>
      </w:r>
      <w:r w:rsidRPr="00FE2ACF">
        <w:rPr>
          <w:rFonts w:ascii="Calibri" w:hAnsi="Calibri"/>
          <w:spacing w:val="-1"/>
          <w:sz w:val="22"/>
          <w:szCs w:val="22"/>
        </w:rPr>
        <w:t>l</w:t>
      </w:r>
      <w:r w:rsidRPr="00FE2ACF">
        <w:rPr>
          <w:rFonts w:ascii="Calibri" w:hAnsi="Calibri"/>
          <w:spacing w:val="1"/>
          <w:sz w:val="22"/>
          <w:szCs w:val="22"/>
        </w:rPr>
        <w:t>a</w:t>
      </w:r>
      <w:r w:rsidRPr="00FE2ACF">
        <w:rPr>
          <w:rFonts w:ascii="Calibri" w:hAnsi="Calibri"/>
          <w:sz w:val="22"/>
          <w:szCs w:val="22"/>
        </w:rPr>
        <w:t xml:space="preserve">gs </w:t>
      </w:r>
      <w:r w:rsidRPr="00FE2ACF">
        <w:rPr>
          <w:rFonts w:ascii="Calibri" w:hAnsi="Calibri"/>
          <w:spacing w:val="1"/>
          <w:sz w:val="22"/>
          <w:szCs w:val="22"/>
        </w:rPr>
        <w:t>s</w:t>
      </w:r>
      <w:r w:rsidRPr="00FE2ACF">
        <w:rPr>
          <w:rFonts w:ascii="Calibri" w:hAnsi="Calibri"/>
          <w:spacing w:val="-2"/>
          <w:sz w:val="22"/>
          <w:szCs w:val="22"/>
        </w:rPr>
        <w:t>i</w:t>
      </w:r>
      <w:r w:rsidRPr="00FE2ACF">
        <w:rPr>
          <w:rFonts w:ascii="Calibri" w:hAnsi="Calibri"/>
          <w:spacing w:val="1"/>
          <w:sz w:val="22"/>
          <w:szCs w:val="22"/>
        </w:rPr>
        <w:t>gn</w:t>
      </w:r>
      <w:r w:rsidRPr="00FE2ACF">
        <w:rPr>
          <w:rFonts w:ascii="Calibri" w:hAnsi="Calibri"/>
          <w:sz w:val="22"/>
          <w:szCs w:val="22"/>
        </w:rPr>
        <w:t>i</w:t>
      </w:r>
      <w:r w:rsidRPr="00FE2ACF">
        <w:rPr>
          <w:rFonts w:ascii="Calibri" w:hAnsi="Calibri"/>
          <w:spacing w:val="-1"/>
          <w:sz w:val="22"/>
          <w:szCs w:val="22"/>
        </w:rPr>
        <w:t>fi</w:t>
      </w:r>
      <w:r w:rsidRPr="00FE2ACF">
        <w:rPr>
          <w:rFonts w:ascii="Calibri" w:hAnsi="Calibri"/>
          <w:sz w:val="22"/>
          <w:szCs w:val="22"/>
        </w:rPr>
        <w:t>c</w:t>
      </w:r>
      <w:r w:rsidRPr="00FE2ACF">
        <w:rPr>
          <w:rFonts w:ascii="Calibri" w:hAnsi="Calibri"/>
          <w:spacing w:val="1"/>
          <w:sz w:val="22"/>
          <w:szCs w:val="22"/>
        </w:rPr>
        <w:t>a</w:t>
      </w:r>
      <w:r w:rsidRPr="00FE2ACF">
        <w:rPr>
          <w:rFonts w:ascii="Calibri" w:hAnsi="Calibri"/>
          <w:spacing w:val="-1"/>
          <w:sz w:val="22"/>
          <w:szCs w:val="22"/>
        </w:rPr>
        <w:t>n</w:t>
      </w:r>
      <w:r w:rsidRPr="00FE2ACF">
        <w:rPr>
          <w:rFonts w:ascii="Calibri" w:hAnsi="Calibri"/>
          <w:spacing w:val="2"/>
          <w:sz w:val="22"/>
          <w:szCs w:val="22"/>
        </w:rPr>
        <w:t>t</w:t>
      </w:r>
      <w:r w:rsidRPr="00FE2ACF">
        <w:rPr>
          <w:rFonts w:ascii="Calibri" w:hAnsi="Calibri"/>
          <w:spacing w:val="-2"/>
          <w:sz w:val="22"/>
          <w:szCs w:val="22"/>
        </w:rPr>
        <w:t>l</w:t>
      </w:r>
      <w:r w:rsidRPr="00FE2ACF">
        <w:rPr>
          <w:rFonts w:ascii="Calibri" w:hAnsi="Calibri"/>
          <w:sz w:val="22"/>
          <w:szCs w:val="22"/>
        </w:rPr>
        <w:t>y</w:t>
      </w:r>
      <w:r w:rsidRPr="00FE2ACF">
        <w:rPr>
          <w:rFonts w:ascii="Calibri" w:hAnsi="Calibri"/>
          <w:spacing w:val="34"/>
          <w:sz w:val="22"/>
          <w:szCs w:val="22"/>
        </w:rPr>
        <w:t xml:space="preserve"> </w:t>
      </w:r>
      <w:r w:rsidRPr="00FE2ACF">
        <w:rPr>
          <w:rFonts w:ascii="Calibri" w:hAnsi="Calibri"/>
          <w:spacing w:val="-1"/>
          <w:sz w:val="22"/>
          <w:szCs w:val="22"/>
        </w:rPr>
        <w:t>b</w:t>
      </w:r>
      <w:r w:rsidRPr="00FE2ACF">
        <w:rPr>
          <w:rFonts w:ascii="Calibri" w:hAnsi="Calibri"/>
          <w:sz w:val="22"/>
          <w:szCs w:val="22"/>
        </w:rPr>
        <w:t>e</w:t>
      </w:r>
      <w:r w:rsidRPr="00FE2ACF">
        <w:rPr>
          <w:rFonts w:ascii="Calibri" w:hAnsi="Calibri"/>
          <w:spacing w:val="1"/>
          <w:sz w:val="22"/>
          <w:szCs w:val="22"/>
        </w:rPr>
        <w:t>h</w:t>
      </w:r>
      <w:r w:rsidRPr="00FE2ACF">
        <w:rPr>
          <w:rFonts w:ascii="Calibri" w:hAnsi="Calibri"/>
          <w:spacing w:val="-1"/>
          <w:sz w:val="22"/>
          <w:szCs w:val="22"/>
        </w:rPr>
        <w:t>i</w:t>
      </w:r>
      <w:r w:rsidRPr="00FE2ACF">
        <w:rPr>
          <w:rFonts w:ascii="Calibri" w:hAnsi="Calibri"/>
          <w:spacing w:val="1"/>
          <w:sz w:val="22"/>
          <w:szCs w:val="22"/>
        </w:rPr>
        <w:t>n</w:t>
      </w:r>
      <w:r w:rsidRPr="00FE2ACF">
        <w:rPr>
          <w:rFonts w:ascii="Calibri" w:hAnsi="Calibri"/>
          <w:sz w:val="22"/>
          <w:szCs w:val="22"/>
        </w:rPr>
        <w:t>d</w:t>
      </w:r>
      <w:r w:rsidRPr="00FE2ACF">
        <w:rPr>
          <w:rFonts w:ascii="Calibri" w:hAnsi="Calibri"/>
          <w:spacing w:val="20"/>
          <w:sz w:val="22"/>
          <w:szCs w:val="22"/>
        </w:rPr>
        <w:t xml:space="preserve"> </w:t>
      </w:r>
      <w:r w:rsidRPr="00FE2ACF">
        <w:rPr>
          <w:rFonts w:ascii="Calibri" w:hAnsi="Calibri"/>
          <w:spacing w:val="1"/>
          <w:sz w:val="22"/>
          <w:szCs w:val="22"/>
        </w:rPr>
        <w:t>i</w:t>
      </w:r>
      <w:r w:rsidRPr="00FE2ACF">
        <w:rPr>
          <w:rFonts w:ascii="Calibri" w:hAnsi="Calibri"/>
          <w:spacing w:val="2"/>
          <w:sz w:val="22"/>
          <w:szCs w:val="22"/>
        </w:rPr>
        <w:t>t</w:t>
      </w:r>
      <w:r w:rsidRPr="00FE2ACF">
        <w:rPr>
          <w:rFonts w:ascii="Calibri" w:hAnsi="Calibri"/>
          <w:sz w:val="22"/>
          <w:szCs w:val="22"/>
        </w:rPr>
        <w:t>s</w:t>
      </w:r>
      <w:r w:rsidRPr="00FE2ACF">
        <w:rPr>
          <w:rFonts w:ascii="Calibri" w:hAnsi="Calibri"/>
          <w:spacing w:val="9"/>
          <w:sz w:val="22"/>
          <w:szCs w:val="22"/>
        </w:rPr>
        <w:t xml:space="preserve"> </w:t>
      </w:r>
      <w:r w:rsidRPr="00FE2ACF">
        <w:rPr>
          <w:rFonts w:ascii="Calibri" w:hAnsi="Calibri"/>
          <w:spacing w:val="-1"/>
          <w:sz w:val="22"/>
          <w:szCs w:val="22"/>
        </w:rPr>
        <w:t>A</w:t>
      </w:r>
      <w:r w:rsidRPr="00FE2ACF">
        <w:rPr>
          <w:rFonts w:ascii="Calibri" w:hAnsi="Calibri"/>
          <w:spacing w:val="1"/>
          <w:sz w:val="22"/>
          <w:szCs w:val="22"/>
        </w:rPr>
        <w:t>S</w:t>
      </w:r>
      <w:r w:rsidRPr="00FE2ACF">
        <w:rPr>
          <w:rFonts w:ascii="Calibri" w:hAnsi="Calibri"/>
          <w:spacing w:val="-1"/>
          <w:sz w:val="22"/>
          <w:szCs w:val="22"/>
        </w:rPr>
        <w:t>E</w:t>
      </w:r>
      <w:r w:rsidRPr="00FE2ACF">
        <w:rPr>
          <w:rFonts w:ascii="Calibri" w:hAnsi="Calibri"/>
          <w:spacing w:val="2"/>
          <w:sz w:val="22"/>
          <w:szCs w:val="22"/>
        </w:rPr>
        <w:t>A</w:t>
      </w:r>
      <w:r w:rsidRPr="00FE2ACF">
        <w:rPr>
          <w:rFonts w:ascii="Calibri" w:hAnsi="Calibri"/>
          <w:sz w:val="22"/>
          <w:szCs w:val="22"/>
        </w:rPr>
        <w:t xml:space="preserve">N </w:t>
      </w:r>
      <w:r w:rsidRPr="00FE2ACF">
        <w:rPr>
          <w:rFonts w:ascii="Calibri" w:hAnsi="Calibri"/>
          <w:spacing w:val="1"/>
          <w:sz w:val="22"/>
          <w:szCs w:val="22"/>
        </w:rPr>
        <w:t>n</w:t>
      </w:r>
      <w:r w:rsidRPr="00FE2ACF">
        <w:rPr>
          <w:rFonts w:ascii="Calibri" w:hAnsi="Calibri"/>
          <w:spacing w:val="2"/>
          <w:sz w:val="22"/>
          <w:szCs w:val="22"/>
        </w:rPr>
        <w:t>e</w:t>
      </w:r>
      <w:r w:rsidRPr="00FE2ACF">
        <w:rPr>
          <w:rFonts w:ascii="Calibri" w:hAnsi="Calibri"/>
          <w:spacing w:val="-2"/>
          <w:sz w:val="22"/>
          <w:szCs w:val="22"/>
        </w:rPr>
        <w:t>i</w:t>
      </w:r>
      <w:r w:rsidRPr="00FE2ACF">
        <w:rPr>
          <w:rFonts w:ascii="Calibri" w:hAnsi="Calibri"/>
          <w:spacing w:val="1"/>
          <w:sz w:val="22"/>
          <w:szCs w:val="22"/>
        </w:rPr>
        <w:t>gh</w:t>
      </w:r>
      <w:r w:rsidRPr="00FE2ACF">
        <w:rPr>
          <w:rFonts w:ascii="Calibri" w:hAnsi="Calibri"/>
          <w:spacing w:val="-1"/>
          <w:sz w:val="22"/>
          <w:szCs w:val="22"/>
        </w:rPr>
        <w:t>b</w:t>
      </w:r>
      <w:r w:rsidRPr="00FE2ACF">
        <w:rPr>
          <w:rFonts w:ascii="Calibri" w:hAnsi="Calibri"/>
          <w:sz w:val="22"/>
          <w:szCs w:val="22"/>
        </w:rPr>
        <w:t>o</w:t>
      </w:r>
      <w:r w:rsidRPr="00FE2ACF">
        <w:rPr>
          <w:rFonts w:ascii="Calibri" w:hAnsi="Calibri"/>
          <w:spacing w:val="1"/>
          <w:sz w:val="22"/>
          <w:szCs w:val="22"/>
        </w:rPr>
        <w:t>u</w:t>
      </w:r>
      <w:r w:rsidRPr="00FE2ACF">
        <w:rPr>
          <w:rFonts w:ascii="Calibri" w:hAnsi="Calibri"/>
          <w:sz w:val="22"/>
          <w:szCs w:val="22"/>
        </w:rPr>
        <w:t>r</w:t>
      </w:r>
      <w:r w:rsidRPr="00FE2ACF">
        <w:rPr>
          <w:rFonts w:ascii="Calibri" w:hAnsi="Calibri"/>
          <w:spacing w:val="1"/>
          <w:sz w:val="22"/>
          <w:szCs w:val="22"/>
        </w:rPr>
        <w:t>s</w:t>
      </w:r>
      <w:r w:rsidRPr="00FE2ACF">
        <w:rPr>
          <w:rFonts w:ascii="Calibri" w:hAnsi="Calibri"/>
          <w:sz w:val="22"/>
          <w:szCs w:val="22"/>
        </w:rPr>
        <w:t xml:space="preserve">. </w:t>
      </w:r>
      <w:r w:rsidRPr="00FE2ACF">
        <w:rPr>
          <w:rFonts w:ascii="Calibri" w:hAnsi="Calibri"/>
          <w:spacing w:val="32"/>
          <w:sz w:val="22"/>
          <w:szCs w:val="22"/>
        </w:rPr>
        <w:t xml:space="preserve"> </w:t>
      </w:r>
      <w:r w:rsidRPr="00FE2ACF">
        <w:rPr>
          <w:rFonts w:ascii="Calibri" w:hAnsi="Calibri"/>
          <w:sz w:val="22"/>
          <w:szCs w:val="22"/>
        </w:rPr>
        <w:t>UN</w:t>
      </w:r>
      <w:r w:rsidRPr="00FE2ACF">
        <w:rPr>
          <w:rFonts w:ascii="Calibri" w:hAnsi="Calibri"/>
          <w:spacing w:val="1"/>
          <w:sz w:val="22"/>
          <w:szCs w:val="22"/>
        </w:rPr>
        <w:t>D</w:t>
      </w:r>
      <w:r w:rsidRPr="00FE2ACF">
        <w:rPr>
          <w:rFonts w:ascii="Calibri" w:hAnsi="Calibri"/>
          <w:sz w:val="22"/>
          <w:szCs w:val="22"/>
        </w:rPr>
        <w:t xml:space="preserve">P </w:t>
      </w:r>
      <w:r w:rsidRPr="00FE2ACF">
        <w:rPr>
          <w:rFonts w:ascii="Calibri" w:hAnsi="Calibri"/>
          <w:spacing w:val="18"/>
          <w:sz w:val="22"/>
          <w:szCs w:val="22"/>
        </w:rPr>
        <w:t xml:space="preserve"> </w:t>
      </w:r>
      <w:r w:rsidRPr="00FE2ACF">
        <w:rPr>
          <w:rFonts w:ascii="Calibri" w:hAnsi="Calibri"/>
          <w:spacing w:val="-1"/>
          <w:w w:val="103"/>
          <w:sz w:val="22"/>
          <w:szCs w:val="22"/>
        </w:rPr>
        <w:t>da</w:t>
      </w:r>
      <w:r w:rsidRPr="00FE2ACF">
        <w:rPr>
          <w:rFonts w:ascii="Calibri" w:hAnsi="Calibri"/>
          <w:w w:val="103"/>
          <w:sz w:val="22"/>
          <w:szCs w:val="22"/>
        </w:rPr>
        <w:t xml:space="preserve">ta </w:t>
      </w:r>
      <w:r w:rsidRPr="00FE2ACF">
        <w:rPr>
          <w:rFonts w:ascii="Calibri" w:hAnsi="Calibri"/>
          <w:sz w:val="22"/>
          <w:szCs w:val="22"/>
        </w:rPr>
        <w:t>s</w:t>
      </w:r>
      <w:r w:rsidRPr="00FE2ACF">
        <w:rPr>
          <w:rFonts w:ascii="Calibri" w:hAnsi="Calibri"/>
          <w:spacing w:val="-1"/>
          <w:sz w:val="22"/>
          <w:szCs w:val="22"/>
        </w:rPr>
        <w:t>h</w:t>
      </w:r>
      <w:r w:rsidRPr="00FE2ACF">
        <w:rPr>
          <w:rFonts w:ascii="Calibri" w:hAnsi="Calibri"/>
          <w:sz w:val="22"/>
          <w:szCs w:val="22"/>
        </w:rPr>
        <w:t>o</w:t>
      </w:r>
      <w:r w:rsidRPr="00FE2ACF">
        <w:rPr>
          <w:rFonts w:ascii="Calibri" w:hAnsi="Calibri"/>
          <w:spacing w:val="1"/>
          <w:sz w:val="22"/>
          <w:szCs w:val="22"/>
        </w:rPr>
        <w:t>w</w:t>
      </w:r>
      <w:r w:rsidRPr="00FE2ACF">
        <w:rPr>
          <w:rFonts w:ascii="Calibri" w:hAnsi="Calibri"/>
          <w:sz w:val="22"/>
          <w:szCs w:val="22"/>
        </w:rPr>
        <w:t>s</w:t>
      </w:r>
      <w:r w:rsidRPr="00FE2ACF">
        <w:rPr>
          <w:rFonts w:ascii="Calibri" w:hAnsi="Calibri"/>
          <w:spacing w:val="20"/>
          <w:sz w:val="22"/>
          <w:szCs w:val="22"/>
        </w:rPr>
        <w:t xml:space="preserve"> </w:t>
      </w:r>
      <w:r w:rsidRPr="00FE2ACF">
        <w:rPr>
          <w:rFonts w:ascii="Calibri" w:hAnsi="Calibri"/>
          <w:spacing w:val="-2"/>
          <w:sz w:val="22"/>
          <w:szCs w:val="22"/>
        </w:rPr>
        <w:t>i</w:t>
      </w:r>
      <w:r w:rsidRPr="00FE2ACF">
        <w:rPr>
          <w:rFonts w:ascii="Calibri" w:hAnsi="Calibri"/>
          <w:spacing w:val="1"/>
          <w:sz w:val="22"/>
          <w:szCs w:val="22"/>
        </w:rPr>
        <w:t>m</w:t>
      </w:r>
      <w:r w:rsidRPr="00FE2ACF">
        <w:rPr>
          <w:rFonts w:ascii="Calibri" w:hAnsi="Calibri"/>
          <w:spacing w:val="-1"/>
          <w:sz w:val="22"/>
          <w:szCs w:val="22"/>
        </w:rPr>
        <w:t>p</w:t>
      </w:r>
      <w:r w:rsidRPr="00FE2ACF">
        <w:rPr>
          <w:rFonts w:ascii="Calibri" w:hAnsi="Calibri"/>
          <w:sz w:val="22"/>
          <w:szCs w:val="22"/>
        </w:rPr>
        <w:t>r</w:t>
      </w:r>
      <w:r w:rsidRPr="00FE2ACF">
        <w:rPr>
          <w:rFonts w:ascii="Calibri" w:hAnsi="Calibri"/>
          <w:spacing w:val="3"/>
          <w:sz w:val="22"/>
          <w:szCs w:val="22"/>
        </w:rPr>
        <w:t>o</w:t>
      </w:r>
      <w:r w:rsidRPr="00FE2ACF">
        <w:rPr>
          <w:rFonts w:ascii="Calibri" w:hAnsi="Calibri"/>
          <w:sz w:val="22"/>
          <w:szCs w:val="22"/>
        </w:rPr>
        <w:t>v</w:t>
      </w:r>
      <w:r w:rsidRPr="00FE2ACF">
        <w:rPr>
          <w:rFonts w:ascii="Calibri" w:hAnsi="Calibri"/>
          <w:spacing w:val="-1"/>
          <w:sz w:val="22"/>
          <w:szCs w:val="22"/>
        </w:rPr>
        <w:t>e</w:t>
      </w:r>
      <w:r w:rsidRPr="00FE2ACF">
        <w:rPr>
          <w:rFonts w:ascii="Calibri" w:hAnsi="Calibri"/>
          <w:sz w:val="22"/>
          <w:szCs w:val="22"/>
        </w:rPr>
        <w:t>d</w:t>
      </w:r>
      <w:r w:rsidRPr="00FE2ACF">
        <w:rPr>
          <w:rFonts w:ascii="Calibri" w:hAnsi="Calibri"/>
          <w:spacing w:val="26"/>
          <w:sz w:val="22"/>
          <w:szCs w:val="22"/>
        </w:rPr>
        <w:t xml:space="preserve"> </w:t>
      </w:r>
      <w:r w:rsidRPr="00FE2ACF">
        <w:rPr>
          <w:rFonts w:ascii="Calibri" w:hAnsi="Calibri"/>
          <w:spacing w:val="1"/>
          <w:sz w:val="22"/>
          <w:szCs w:val="22"/>
        </w:rPr>
        <w:t>s</w:t>
      </w:r>
      <w:r w:rsidRPr="00FE2ACF">
        <w:rPr>
          <w:rFonts w:ascii="Calibri" w:hAnsi="Calibri"/>
          <w:spacing w:val="-1"/>
          <w:sz w:val="22"/>
          <w:szCs w:val="22"/>
        </w:rPr>
        <w:t>a</w:t>
      </w:r>
      <w:r w:rsidRPr="00FE2ACF">
        <w:rPr>
          <w:rFonts w:ascii="Calibri" w:hAnsi="Calibri"/>
          <w:spacing w:val="1"/>
          <w:sz w:val="22"/>
          <w:szCs w:val="22"/>
        </w:rPr>
        <w:t>n</w:t>
      </w:r>
      <w:r w:rsidRPr="00FE2ACF">
        <w:rPr>
          <w:rFonts w:ascii="Calibri" w:hAnsi="Calibri"/>
          <w:spacing w:val="-2"/>
          <w:sz w:val="22"/>
          <w:szCs w:val="22"/>
        </w:rPr>
        <w:t>i</w:t>
      </w:r>
      <w:r w:rsidRPr="00FE2ACF">
        <w:rPr>
          <w:rFonts w:ascii="Calibri" w:hAnsi="Calibri"/>
          <w:spacing w:val="3"/>
          <w:sz w:val="22"/>
          <w:szCs w:val="22"/>
        </w:rPr>
        <w:t>t</w:t>
      </w:r>
      <w:r w:rsidRPr="00FE2ACF">
        <w:rPr>
          <w:rFonts w:ascii="Calibri" w:hAnsi="Calibri"/>
          <w:spacing w:val="-1"/>
          <w:sz w:val="22"/>
          <w:szCs w:val="22"/>
        </w:rPr>
        <w:t>a</w:t>
      </w:r>
      <w:r w:rsidRPr="00FE2ACF">
        <w:rPr>
          <w:rFonts w:ascii="Calibri" w:hAnsi="Calibri"/>
          <w:sz w:val="22"/>
          <w:szCs w:val="22"/>
        </w:rPr>
        <w:t>t</w:t>
      </w:r>
      <w:r w:rsidRPr="00FE2ACF">
        <w:rPr>
          <w:rFonts w:ascii="Calibri" w:hAnsi="Calibri"/>
          <w:spacing w:val="-1"/>
          <w:sz w:val="22"/>
          <w:szCs w:val="22"/>
        </w:rPr>
        <w:t>i</w:t>
      </w:r>
      <w:r w:rsidRPr="00FE2ACF">
        <w:rPr>
          <w:rFonts w:ascii="Calibri" w:hAnsi="Calibri"/>
          <w:spacing w:val="1"/>
          <w:sz w:val="22"/>
          <w:szCs w:val="22"/>
        </w:rPr>
        <w:t>o</w:t>
      </w:r>
      <w:r w:rsidRPr="00FE2ACF">
        <w:rPr>
          <w:rFonts w:ascii="Calibri" w:hAnsi="Calibri"/>
          <w:sz w:val="22"/>
          <w:szCs w:val="22"/>
        </w:rPr>
        <w:t>n</w:t>
      </w:r>
      <w:r w:rsidRPr="00FE2ACF">
        <w:rPr>
          <w:rFonts w:ascii="Calibri" w:hAnsi="Calibri"/>
          <w:spacing w:val="26"/>
          <w:sz w:val="22"/>
          <w:szCs w:val="22"/>
        </w:rPr>
        <w:t xml:space="preserve"> </w:t>
      </w:r>
      <w:r w:rsidRPr="00FE2ACF">
        <w:rPr>
          <w:rFonts w:ascii="Calibri" w:hAnsi="Calibri"/>
          <w:spacing w:val="1"/>
          <w:sz w:val="22"/>
          <w:szCs w:val="22"/>
        </w:rPr>
        <w:t>f</w:t>
      </w:r>
      <w:r w:rsidRPr="00FE2ACF">
        <w:rPr>
          <w:rFonts w:ascii="Calibri" w:hAnsi="Calibri"/>
          <w:spacing w:val="-1"/>
          <w:sz w:val="22"/>
          <w:szCs w:val="22"/>
        </w:rPr>
        <w:t>a</w:t>
      </w:r>
      <w:r w:rsidRPr="00FE2ACF">
        <w:rPr>
          <w:rFonts w:ascii="Calibri" w:hAnsi="Calibri"/>
          <w:spacing w:val="1"/>
          <w:sz w:val="22"/>
          <w:szCs w:val="22"/>
        </w:rPr>
        <w:t>c</w:t>
      </w:r>
      <w:r w:rsidRPr="00FE2ACF">
        <w:rPr>
          <w:rFonts w:ascii="Calibri" w:hAnsi="Calibri"/>
          <w:sz w:val="22"/>
          <w:szCs w:val="22"/>
        </w:rPr>
        <w:t>i</w:t>
      </w:r>
      <w:r w:rsidRPr="00FE2ACF">
        <w:rPr>
          <w:rFonts w:ascii="Calibri" w:hAnsi="Calibri"/>
          <w:spacing w:val="-1"/>
          <w:sz w:val="22"/>
          <w:szCs w:val="22"/>
        </w:rPr>
        <w:t>li</w:t>
      </w:r>
      <w:r w:rsidRPr="00FE2ACF">
        <w:rPr>
          <w:rFonts w:ascii="Calibri" w:hAnsi="Calibri"/>
          <w:sz w:val="22"/>
          <w:szCs w:val="22"/>
        </w:rPr>
        <w:t>ti</w:t>
      </w:r>
      <w:r w:rsidRPr="00FE2ACF">
        <w:rPr>
          <w:rFonts w:ascii="Calibri" w:hAnsi="Calibri"/>
          <w:spacing w:val="-1"/>
          <w:sz w:val="22"/>
          <w:szCs w:val="22"/>
        </w:rPr>
        <w:t>e</w:t>
      </w:r>
      <w:r w:rsidRPr="00FE2ACF">
        <w:rPr>
          <w:rFonts w:ascii="Calibri" w:hAnsi="Calibri"/>
          <w:sz w:val="22"/>
          <w:szCs w:val="22"/>
        </w:rPr>
        <w:t>s</w:t>
      </w:r>
      <w:r w:rsidRPr="00FE2ACF">
        <w:rPr>
          <w:rFonts w:ascii="Calibri" w:hAnsi="Calibri"/>
          <w:spacing w:val="24"/>
          <w:sz w:val="22"/>
          <w:szCs w:val="22"/>
        </w:rPr>
        <w:t xml:space="preserve"> </w:t>
      </w:r>
      <w:r w:rsidRPr="00FE2ACF">
        <w:rPr>
          <w:rFonts w:ascii="Calibri" w:hAnsi="Calibri"/>
          <w:sz w:val="22"/>
          <w:szCs w:val="22"/>
        </w:rPr>
        <w:t>c</w:t>
      </w:r>
      <w:r w:rsidRPr="00FE2ACF">
        <w:rPr>
          <w:rFonts w:ascii="Calibri" w:hAnsi="Calibri"/>
          <w:spacing w:val="1"/>
          <w:sz w:val="22"/>
          <w:szCs w:val="22"/>
        </w:rPr>
        <w:t>o</w:t>
      </w:r>
      <w:r w:rsidRPr="00FE2ACF">
        <w:rPr>
          <w:rFonts w:ascii="Calibri" w:hAnsi="Calibri"/>
          <w:sz w:val="22"/>
          <w:szCs w:val="22"/>
        </w:rPr>
        <w:t>ver</w:t>
      </w:r>
      <w:r w:rsidRPr="00FE2ACF">
        <w:rPr>
          <w:rFonts w:ascii="Calibri" w:hAnsi="Calibri"/>
          <w:spacing w:val="17"/>
          <w:sz w:val="22"/>
          <w:szCs w:val="22"/>
        </w:rPr>
        <w:t xml:space="preserve"> </w:t>
      </w:r>
      <w:r w:rsidRPr="00FE2ACF">
        <w:rPr>
          <w:rFonts w:ascii="Calibri" w:hAnsi="Calibri"/>
          <w:sz w:val="22"/>
          <w:szCs w:val="22"/>
        </w:rPr>
        <w:t>67%</w:t>
      </w:r>
      <w:r w:rsidRPr="00FE2ACF">
        <w:rPr>
          <w:rFonts w:ascii="Calibri" w:hAnsi="Calibri"/>
          <w:spacing w:val="13"/>
          <w:sz w:val="22"/>
          <w:szCs w:val="22"/>
        </w:rPr>
        <w:t xml:space="preserve"> </w:t>
      </w:r>
      <w:r w:rsidRPr="00FE2ACF">
        <w:rPr>
          <w:rFonts w:ascii="Calibri" w:hAnsi="Calibri"/>
          <w:spacing w:val="3"/>
          <w:sz w:val="22"/>
          <w:szCs w:val="22"/>
        </w:rPr>
        <w:t>o</w:t>
      </w:r>
      <w:r w:rsidRPr="00FE2ACF">
        <w:rPr>
          <w:rFonts w:ascii="Calibri" w:hAnsi="Calibri"/>
          <w:sz w:val="22"/>
          <w:szCs w:val="22"/>
        </w:rPr>
        <w:t>f</w:t>
      </w:r>
      <w:r w:rsidRPr="00FE2ACF">
        <w:rPr>
          <w:rFonts w:ascii="Calibri" w:hAnsi="Calibri"/>
          <w:spacing w:val="7"/>
          <w:sz w:val="22"/>
          <w:szCs w:val="22"/>
        </w:rPr>
        <w:t xml:space="preserve"> </w:t>
      </w:r>
      <w:r w:rsidRPr="00FE2ACF">
        <w:rPr>
          <w:rFonts w:ascii="Calibri" w:hAnsi="Calibri"/>
          <w:spacing w:val="1"/>
          <w:sz w:val="22"/>
          <w:szCs w:val="22"/>
        </w:rPr>
        <w:t>t</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12"/>
          <w:sz w:val="22"/>
          <w:szCs w:val="22"/>
        </w:rPr>
        <w:t xml:space="preserve"> </w:t>
      </w:r>
      <w:r w:rsidRPr="00FE2ACF">
        <w:rPr>
          <w:rFonts w:ascii="Calibri" w:hAnsi="Calibri"/>
          <w:spacing w:val="-1"/>
          <w:sz w:val="22"/>
          <w:szCs w:val="22"/>
        </w:rPr>
        <w:t>u</w:t>
      </w:r>
      <w:r w:rsidRPr="00FE2ACF">
        <w:rPr>
          <w:rFonts w:ascii="Calibri" w:hAnsi="Calibri"/>
          <w:sz w:val="22"/>
          <w:szCs w:val="22"/>
        </w:rPr>
        <w:t>r</w:t>
      </w:r>
      <w:r w:rsidRPr="00FE2ACF">
        <w:rPr>
          <w:rFonts w:ascii="Calibri" w:hAnsi="Calibri"/>
          <w:spacing w:val="1"/>
          <w:sz w:val="22"/>
          <w:szCs w:val="22"/>
        </w:rPr>
        <w:t>b</w:t>
      </w:r>
      <w:r w:rsidRPr="00FE2ACF">
        <w:rPr>
          <w:rFonts w:ascii="Calibri" w:hAnsi="Calibri"/>
          <w:spacing w:val="-1"/>
          <w:sz w:val="22"/>
          <w:szCs w:val="22"/>
        </w:rPr>
        <w:t>a</w:t>
      </w:r>
      <w:r w:rsidRPr="00FE2ACF">
        <w:rPr>
          <w:rFonts w:ascii="Calibri" w:hAnsi="Calibri"/>
          <w:sz w:val="22"/>
          <w:szCs w:val="22"/>
        </w:rPr>
        <w:t>n</w:t>
      </w:r>
      <w:r w:rsidRPr="00FE2ACF">
        <w:rPr>
          <w:rFonts w:ascii="Calibri" w:hAnsi="Calibri"/>
          <w:spacing w:val="17"/>
          <w:sz w:val="22"/>
          <w:szCs w:val="22"/>
        </w:rPr>
        <w:t xml:space="preserve"> </w:t>
      </w:r>
      <w:r w:rsidRPr="00FE2ACF">
        <w:rPr>
          <w:rFonts w:ascii="Calibri" w:hAnsi="Calibri"/>
          <w:spacing w:val="-1"/>
          <w:sz w:val="22"/>
          <w:szCs w:val="22"/>
        </w:rPr>
        <w:t>p</w:t>
      </w:r>
      <w:r w:rsidRPr="00FE2ACF">
        <w:rPr>
          <w:rFonts w:ascii="Calibri" w:hAnsi="Calibri"/>
          <w:spacing w:val="1"/>
          <w:sz w:val="22"/>
          <w:szCs w:val="22"/>
        </w:rPr>
        <w:t>opu</w:t>
      </w:r>
      <w:r w:rsidRPr="00FE2ACF">
        <w:rPr>
          <w:rFonts w:ascii="Calibri" w:hAnsi="Calibri"/>
          <w:sz w:val="22"/>
          <w:szCs w:val="22"/>
        </w:rPr>
        <w:t>l</w:t>
      </w:r>
      <w:r w:rsidRPr="00FE2ACF">
        <w:rPr>
          <w:rFonts w:ascii="Calibri" w:hAnsi="Calibri"/>
          <w:spacing w:val="-2"/>
          <w:sz w:val="22"/>
          <w:szCs w:val="22"/>
        </w:rPr>
        <w:t>a</w:t>
      </w:r>
      <w:r w:rsidRPr="00FE2ACF">
        <w:rPr>
          <w:rFonts w:ascii="Calibri" w:hAnsi="Calibri"/>
          <w:spacing w:val="2"/>
          <w:sz w:val="22"/>
          <w:szCs w:val="22"/>
        </w:rPr>
        <w:t>t</w:t>
      </w:r>
      <w:r w:rsidRPr="00FE2ACF">
        <w:rPr>
          <w:rFonts w:ascii="Calibri" w:hAnsi="Calibri"/>
          <w:spacing w:val="-2"/>
          <w:sz w:val="22"/>
          <w:szCs w:val="22"/>
        </w:rPr>
        <w:t>i</w:t>
      </w:r>
      <w:r w:rsidRPr="00FE2ACF">
        <w:rPr>
          <w:rFonts w:ascii="Calibri" w:hAnsi="Calibri"/>
          <w:spacing w:val="1"/>
          <w:sz w:val="22"/>
          <w:szCs w:val="22"/>
        </w:rPr>
        <w:t>o</w:t>
      </w:r>
      <w:r w:rsidRPr="00FE2ACF">
        <w:rPr>
          <w:rFonts w:ascii="Calibri" w:hAnsi="Calibri"/>
          <w:sz w:val="22"/>
          <w:szCs w:val="22"/>
        </w:rPr>
        <w:t>n</w:t>
      </w:r>
      <w:r w:rsidRPr="00FE2ACF">
        <w:rPr>
          <w:rFonts w:ascii="Calibri" w:hAnsi="Calibri"/>
          <w:spacing w:val="30"/>
          <w:sz w:val="22"/>
          <w:szCs w:val="22"/>
        </w:rPr>
        <w:t xml:space="preserve"> </w:t>
      </w:r>
      <w:r w:rsidRPr="00FE2ACF">
        <w:rPr>
          <w:rFonts w:ascii="Calibri" w:hAnsi="Calibri"/>
          <w:spacing w:val="1"/>
          <w:sz w:val="22"/>
          <w:szCs w:val="22"/>
        </w:rPr>
        <w:t>wh</w:t>
      </w:r>
      <w:r w:rsidRPr="00FE2ACF">
        <w:rPr>
          <w:rFonts w:ascii="Calibri" w:hAnsi="Calibri"/>
          <w:spacing w:val="-1"/>
          <w:sz w:val="22"/>
          <w:szCs w:val="22"/>
        </w:rPr>
        <w:t>il</w:t>
      </w:r>
      <w:r w:rsidRPr="00FE2ACF">
        <w:rPr>
          <w:rFonts w:ascii="Calibri" w:hAnsi="Calibri"/>
          <w:sz w:val="22"/>
          <w:szCs w:val="22"/>
        </w:rPr>
        <w:t>e</w:t>
      </w:r>
      <w:r w:rsidRPr="00FE2ACF">
        <w:rPr>
          <w:rFonts w:ascii="Calibri" w:hAnsi="Calibri"/>
          <w:spacing w:val="17"/>
          <w:sz w:val="22"/>
          <w:szCs w:val="22"/>
        </w:rPr>
        <w:t xml:space="preserve"> </w:t>
      </w:r>
      <w:r w:rsidRPr="00FE2ACF">
        <w:rPr>
          <w:rFonts w:ascii="Calibri" w:hAnsi="Calibri"/>
          <w:spacing w:val="1"/>
          <w:sz w:val="22"/>
          <w:szCs w:val="22"/>
        </w:rPr>
        <w:t>s</w:t>
      </w:r>
      <w:r w:rsidRPr="00FE2ACF">
        <w:rPr>
          <w:rFonts w:ascii="Calibri" w:hAnsi="Calibri"/>
          <w:sz w:val="22"/>
          <w:szCs w:val="22"/>
        </w:rPr>
        <w:t>o</w:t>
      </w:r>
      <w:r w:rsidRPr="00FE2ACF">
        <w:rPr>
          <w:rFonts w:ascii="Calibri" w:hAnsi="Calibri"/>
          <w:spacing w:val="-1"/>
          <w:sz w:val="22"/>
          <w:szCs w:val="22"/>
        </w:rPr>
        <w:t>m</w:t>
      </w:r>
      <w:r w:rsidRPr="00FE2ACF">
        <w:rPr>
          <w:rFonts w:ascii="Calibri" w:hAnsi="Calibri"/>
          <w:sz w:val="22"/>
          <w:szCs w:val="22"/>
        </w:rPr>
        <w:t>e</w:t>
      </w:r>
      <w:r w:rsidRPr="00FE2ACF">
        <w:rPr>
          <w:rFonts w:ascii="Calibri" w:hAnsi="Calibri"/>
          <w:spacing w:val="16"/>
          <w:sz w:val="22"/>
          <w:szCs w:val="22"/>
        </w:rPr>
        <w:t xml:space="preserve"> </w:t>
      </w:r>
      <w:r w:rsidRPr="00FE2ACF">
        <w:rPr>
          <w:rFonts w:ascii="Calibri" w:hAnsi="Calibri"/>
          <w:w w:val="103"/>
          <w:sz w:val="22"/>
          <w:szCs w:val="22"/>
        </w:rPr>
        <w:t xml:space="preserve">9% </w:t>
      </w:r>
      <w:r w:rsidRPr="00FE2ACF">
        <w:rPr>
          <w:rFonts w:ascii="Calibri" w:hAnsi="Calibri"/>
          <w:spacing w:val="-1"/>
          <w:sz w:val="22"/>
          <w:szCs w:val="22"/>
        </w:rPr>
        <w:t>u</w:t>
      </w:r>
      <w:r w:rsidRPr="00FE2ACF">
        <w:rPr>
          <w:rFonts w:ascii="Calibri" w:hAnsi="Calibri"/>
          <w:sz w:val="22"/>
          <w:szCs w:val="22"/>
        </w:rPr>
        <w:t xml:space="preserve">se </w:t>
      </w:r>
      <w:r w:rsidRPr="00FE2ACF">
        <w:rPr>
          <w:rFonts w:ascii="Calibri" w:hAnsi="Calibri"/>
          <w:spacing w:val="8"/>
          <w:sz w:val="22"/>
          <w:szCs w:val="22"/>
        </w:rPr>
        <w:t xml:space="preserve"> </w:t>
      </w:r>
      <w:r w:rsidRPr="00FE2ACF">
        <w:rPr>
          <w:rFonts w:ascii="Calibri" w:hAnsi="Calibri"/>
          <w:sz w:val="22"/>
          <w:szCs w:val="22"/>
        </w:rPr>
        <w:t>s</w:t>
      </w:r>
      <w:r w:rsidRPr="00FE2ACF">
        <w:rPr>
          <w:rFonts w:ascii="Calibri" w:hAnsi="Calibri"/>
          <w:spacing w:val="1"/>
          <w:sz w:val="22"/>
          <w:szCs w:val="22"/>
        </w:rPr>
        <w:t>h</w:t>
      </w:r>
      <w:r w:rsidRPr="00FE2ACF">
        <w:rPr>
          <w:rFonts w:ascii="Calibri" w:hAnsi="Calibri"/>
          <w:spacing w:val="-1"/>
          <w:sz w:val="22"/>
          <w:szCs w:val="22"/>
        </w:rPr>
        <w:t>a</w:t>
      </w:r>
      <w:r w:rsidRPr="00FE2ACF">
        <w:rPr>
          <w:rFonts w:ascii="Calibri" w:hAnsi="Calibri"/>
          <w:sz w:val="22"/>
          <w:szCs w:val="22"/>
        </w:rPr>
        <w:t xml:space="preserve">red </w:t>
      </w:r>
      <w:r w:rsidRPr="00FE2ACF">
        <w:rPr>
          <w:rFonts w:ascii="Calibri" w:hAnsi="Calibri"/>
          <w:spacing w:val="16"/>
          <w:sz w:val="22"/>
          <w:szCs w:val="22"/>
        </w:rPr>
        <w:t xml:space="preserve"> </w:t>
      </w:r>
      <w:r w:rsidRPr="00FE2ACF">
        <w:rPr>
          <w:rFonts w:ascii="Calibri" w:hAnsi="Calibri"/>
          <w:spacing w:val="1"/>
          <w:sz w:val="22"/>
          <w:szCs w:val="22"/>
        </w:rPr>
        <w:t>f</w:t>
      </w:r>
      <w:r w:rsidRPr="00FE2ACF">
        <w:rPr>
          <w:rFonts w:ascii="Calibri" w:hAnsi="Calibri"/>
          <w:spacing w:val="-1"/>
          <w:sz w:val="22"/>
          <w:szCs w:val="22"/>
        </w:rPr>
        <w:t>a</w:t>
      </w:r>
      <w:r w:rsidRPr="00FE2ACF">
        <w:rPr>
          <w:rFonts w:ascii="Calibri" w:hAnsi="Calibri"/>
          <w:sz w:val="22"/>
          <w:szCs w:val="22"/>
        </w:rPr>
        <w:t>ci</w:t>
      </w:r>
      <w:r w:rsidRPr="00FE2ACF">
        <w:rPr>
          <w:rFonts w:ascii="Calibri" w:hAnsi="Calibri"/>
          <w:spacing w:val="-1"/>
          <w:sz w:val="22"/>
          <w:szCs w:val="22"/>
        </w:rPr>
        <w:t>li</w:t>
      </w:r>
      <w:r w:rsidRPr="00FE2ACF">
        <w:rPr>
          <w:rFonts w:ascii="Calibri" w:hAnsi="Calibri"/>
          <w:spacing w:val="2"/>
          <w:sz w:val="22"/>
          <w:szCs w:val="22"/>
        </w:rPr>
        <w:t>t</w:t>
      </w:r>
      <w:r w:rsidRPr="00FE2ACF">
        <w:rPr>
          <w:rFonts w:ascii="Calibri" w:hAnsi="Calibri"/>
          <w:spacing w:val="-1"/>
          <w:sz w:val="22"/>
          <w:szCs w:val="22"/>
        </w:rPr>
        <w:t>i</w:t>
      </w:r>
      <w:r w:rsidRPr="00FE2ACF">
        <w:rPr>
          <w:rFonts w:ascii="Calibri" w:hAnsi="Calibri"/>
          <w:sz w:val="22"/>
          <w:szCs w:val="22"/>
        </w:rPr>
        <w:t xml:space="preserve">es, </w:t>
      </w:r>
      <w:r w:rsidRPr="00FE2ACF">
        <w:rPr>
          <w:rFonts w:ascii="Calibri" w:hAnsi="Calibri"/>
          <w:spacing w:val="22"/>
          <w:sz w:val="22"/>
          <w:szCs w:val="22"/>
        </w:rPr>
        <w:t xml:space="preserve"> </w:t>
      </w:r>
      <w:r w:rsidRPr="00FE2ACF">
        <w:rPr>
          <w:rFonts w:ascii="Calibri" w:hAnsi="Calibri"/>
          <w:sz w:val="22"/>
          <w:szCs w:val="22"/>
        </w:rPr>
        <w:t xml:space="preserve">8% </w:t>
      </w:r>
      <w:r w:rsidRPr="00FE2ACF">
        <w:rPr>
          <w:rFonts w:ascii="Calibri" w:hAnsi="Calibri"/>
          <w:spacing w:val="7"/>
          <w:sz w:val="22"/>
          <w:szCs w:val="22"/>
        </w:rPr>
        <w:t xml:space="preserve"> </w:t>
      </w:r>
      <w:r w:rsidRPr="00FE2ACF">
        <w:rPr>
          <w:rFonts w:ascii="Calibri" w:hAnsi="Calibri"/>
          <w:spacing w:val="-1"/>
          <w:sz w:val="22"/>
          <w:szCs w:val="22"/>
        </w:rPr>
        <w:t>u</w:t>
      </w:r>
      <w:r w:rsidRPr="00FE2ACF">
        <w:rPr>
          <w:rFonts w:ascii="Calibri" w:hAnsi="Calibri"/>
          <w:sz w:val="22"/>
          <w:szCs w:val="22"/>
        </w:rPr>
        <w:t xml:space="preserve">se </w:t>
      </w:r>
      <w:r w:rsidRPr="00FE2ACF">
        <w:rPr>
          <w:rFonts w:ascii="Calibri" w:hAnsi="Calibri"/>
          <w:spacing w:val="7"/>
          <w:sz w:val="22"/>
          <w:szCs w:val="22"/>
        </w:rPr>
        <w:t xml:space="preserve"> </w:t>
      </w:r>
      <w:r w:rsidRPr="00FE2ACF">
        <w:rPr>
          <w:rFonts w:ascii="Calibri" w:hAnsi="Calibri"/>
          <w:spacing w:val="1"/>
          <w:sz w:val="22"/>
          <w:szCs w:val="22"/>
        </w:rPr>
        <w:t>un</w:t>
      </w:r>
      <w:r w:rsidRPr="00FE2ACF">
        <w:rPr>
          <w:rFonts w:ascii="Calibri" w:hAnsi="Calibri"/>
          <w:spacing w:val="-1"/>
          <w:sz w:val="22"/>
          <w:szCs w:val="22"/>
        </w:rPr>
        <w:t>i</w:t>
      </w:r>
      <w:r w:rsidRPr="00FE2ACF">
        <w:rPr>
          <w:rFonts w:ascii="Calibri" w:hAnsi="Calibri"/>
          <w:spacing w:val="1"/>
          <w:sz w:val="22"/>
          <w:szCs w:val="22"/>
        </w:rPr>
        <w:t>mp</w:t>
      </w:r>
      <w:r w:rsidRPr="00FE2ACF">
        <w:rPr>
          <w:rFonts w:ascii="Calibri" w:hAnsi="Calibri"/>
          <w:sz w:val="22"/>
          <w:szCs w:val="22"/>
        </w:rPr>
        <w:t xml:space="preserve">roved </w:t>
      </w:r>
      <w:r w:rsidRPr="00FE2ACF">
        <w:rPr>
          <w:rFonts w:ascii="Calibri" w:hAnsi="Calibri"/>
          <w:spacing w:val="28"/>
          <w:sz w:val="22"/>
          <w:szCs w:val="22"/>
        </w:rPr>
        <w:t xml:space="preserve"> </w:t>
      </w:r>
      <w:r w:rsidRPr="00FE2ACF">
        <w:rPr>
          <w:rFonts w:ascii="Calibri" w:hAnsi="Calibri"/>
          <w:spacing w:val="1"/>
          <w:sz w:val="22"/>
          <w:szCs w:val="22"/>
        </w:rPr>
        <w:t>f</w:t>
      </w:r>
      <w:r w:rsidRPr="00FE2ACF">
        <w:rPr>
          <w:rFonts w:ascii="Calibri" w:hAnsi="Calibri"/>
          <w:spacing w:val="-1"/>
          <w:sz w:val="22"/>
          <w:szCs w:val="22"/>
        </w:rPr>
        <w:t>a</w:t>
      </w:r>
      <w:r w:rsidRPr="00FE2ACF">
        <w:rPr>
          <w:rFonts w:ascii="Calibri" w:hAnsi="Calibri"/>
          <w:spacing w:val="1"/>
          <w:sz w:val="22"/>
          <w:szCs w:val="22"/>
        </w:rPr>
        <w:t>c</w:t>
      </w:r>
      <w:r w:rsidRPr="00FE2ACF">
        <w:rPr>
          <w:rFonts w:ascii="Calibri" w:hAnsi="Calibri"/>
          <w:sz w:val="22"/>
          <w:szCs w:val="22"/>
        </w:rPr>
        <w:t>i</w:t>
      </w:r>
      <w:r w:rsidRPr="00FE2ACF">
        <w:rPr>
          <w:rFonts w:ascii="Calibri" w:hAnsi="Calibri"/>
          <w:spacing w:val="-1"/>
          <w:sz w:val="22"/>
          <w:szCs w:val="22"/>
        </w:rPr>
        <w:t>li</w:t>
      </w:r>
      <w:r w:rsidRPr="00FE2ACF">
        <w:rPr>
          <w:rFonts w:ascii="Calibri" w:hAnsi="Calibri"/>
          <w:sz w:val="22"/>
          <w:szCs w:val="22"/>
        </w:rPr>
        <w:t>t</w:t>
      </w:r>
      <w:r w:rsidRPr="00FE2ACF">
        <w:rPr>
          <w:rFonts w:ascii="Calibri" w:hAnsi="Calibri"/>
          <w:spacing w:val="-1"/>
          <w:sz w:val="22"/>
          <w:szCs w:val="22"/>
        </w:rPr>
        <w:t>i</w:t>
      </w:r>
      <w:r w:rsidRPr="00FE2ACF">
        <w:rPr>
          <w:rFonts w:ascii="Calibri" w:hAnsi="Calibri"/>
          <w:sz w:val="22"/>
          <w:szCs w:val="22"/>
        </w:rPr>
        <w:t xml:space="preserve">es, </w:t>
      </w:r>
      <w:r w:rsidRPr="00FE2ACF">
        <w:rPr>
          <w:rFonts w:ascii="Calibri" w:hAnsi="Calibri"/>
          <w:spacing w:val="23"/>
          <w:sz w:val="22"/>
          <w:szCs w:val="22"/>
        </w:rPr>
        <w:t xml:space="preserve"> </w:t>
      </w:r>
      <w:r w:rsidRPr="00FE2ACF">
        <w:rPr>
          <w:rFonts w:ascii="Calibri" w:hAnsi="Calibri"/>
          <w:spacing w:val="-1"/>
          <w:sz w:val="22"/>
          <w:szCs w:val="22"/>
        </w:rPr>
        <w:t>an</w:t>
      </w:r>
      <w:r w:rsidRPr="00FE2ACF">
        <w:rPr>
          <w:rFonts w:ascii="Calibri" w:hAnsi="Calibri"/>
          <w:sz w:val="22"/>
          <w:szCs w:val="22"/>
        </w:rPr>
        <w:t xml:space="preserve">d </w:t>
      </w:r>
      <w:r w:rsidRPr="00FE2ACF">
        <w:rPr>
          <w:rFonts w:ascii="Calibri" w:hAnsi="Calibri"/>
          <w:spacing w:val="8"/>
          <w:sz w:val="22"/>
          <w:szCs w:val="22"/>
        </w:rPr>
        <w:t xml:space="preserve"> </w:t>
      </w:r>
      <w:r w:rsidRPr="00FE2ACF">
        <w:rPr>
          <w:rFonts w:ascii="Calibri" w:hAnsi="Calibri"/>
          <w:spacing w:val="-1"/>
          <w:sz w:val="22"/>
          <w:szCs w:val="22"/>
        </w:rPr>
        <w:t>a</w:t>
      </w:r>
      <w:r w:rsidRPr="00FE2ACF">
        <w:rPr>
          <w:rFonts w:ascii="Calibri" w:hAnsi="Calibri"/>
          <w:sz w:val="22"/>
          <w:szCs w:val="22"/>
        </w:rPr>
        <w:t xml:space="preserve">n </w:t>
      </w:r>
      <w:r w:rsidRPr="00FE2ACF">
        <w:rPr>
          <w:rFonts w:ascii="Calibri" w:hAnsi="Calibri"/>
          <w:spacing w:val="5"/>
          <w:sz w:val="22"/>
          <w:szCs w:val="22"/>
        </w:rPr>
        <w:t xml:space="preserve"> </w:t>
      </w:r>
      <w:r w:rsidRPr="00FE2ACF">
        <w:rPr>
          <w:rFonts w:ascii="Calibri" w:hAnsi="Calibri"/>
          <w:spacing w:val="2"/>
          <w:sz w:val="22"/>
          <w:szCs w:val="22"/>
        </w:rPr>
        <w:t>e</w:t>
      </w:r>
      <w:r w:rsidRPr="00FE2ACF">
        <w:rPr>
          <w:rFonts w:ascii="Calibri" w:hAnsi="Calibri"/>
          <w:spacing w:val="-2"/>
          <w:sz w:val="22"/>
          <w:szCs w:val="22"/>
        </w:rPr>
        <w:t>s</w:t>
      </w:r>
      <w:r w:rsidRPr="00FE2ACF">
        <w:rPr>
          <w:rFonts w:ascii="Calibri" w:hAnsi="Calibri"/>
          <w:spacing w:val="3"/>
          <w:sz w:val="22"/>
          <w:szCs w:val="22"/>
        </w:rPr>
        <w:t>t</w:t>
      </w:r>
      <w:r w:rsidRPr="00FE2ACF">
        <w:rPr>
          <w:rFonts w:ascii="Calibri" w:hAnsi="Calibri"/>
          <w:spacing w:val="-1"/>
          <w:sz w:val="22"/>
          <w:szCs w:val="22"/>
        </w:rPr>
        <w:t>ima</w:t>
      </w:r>
      <w:r w:rsidRPr="00FE2ACF">
        <w:rPr>
          <w:rFonts w:ascii="Calibri" w:hAnsi="Calibri"/>
          <w:spacing w:val="2"/>
          <w:sz w:val="22"/>
          <w:szCs w:val="22"/>
        </w:rPr>
        <w:t>t</w:t>
      </w:r>
      <w:r w:rsidRPr="00FE2ACF">
        <w:rPr>
          <w:rFonts w:ascii="Calibri" w:hAnsi="Calibri"/>
          <w:spacing w:val="-1"/>
          <w:sz w:val="22"/>
          <w:szCs w:val="22"/>
        </w:rPr>
        <w:t>e</w:t>
      </w:r>
      <w:r w:rsidRPr="00FE2ACF">
        <w:rPr>
          <w:rFonts w:ascii="Calibri" w:hAnsi="Calibri"/>
          <w:sz w:val="22"/>
          <w:szCs w:val="22"/>
        </w:rPr>
        <w:t xml:space="preserve">d </w:t>
      </w:r>
      <w:r w:rsidRPr="00FE2ACF">
        <w:rPr>
          <w:rFonts w:ascii="Calibri" w:hAnsi="Calibri"/>
          <w:spacing w:val="25"/>
          <w:sz w:val="22"/>
          <w:szCs w:val="22"/>
        </w:rPr>
        <w:t xml:space="preserve"> </w:t>
      </w:r>
      <w:r w:rsidRPr="00FE2ACF">
        <w:rPr>
          <w:rFonts w:ascii="Calibri" w:hAnsi="Calibri"/>
          <w:sz w:val="22"/>
          <w:szCs w:val="22"/>
        </w:rPr>
        <w:t xml:space="preserve">16% </w:t>
      </w:r>
      <w:r w:rsidRPr="00FE2ACF">
        <w:rPr>
          <w:rFonts w:ascii="Calibri" w:hAnsi="Calibri"/>
          <w:spacing w:val="10"/>
          <w:sz w:val="22"/>
          <w:szCs w:val="22"/>
        </w:rPr>
        <w:t xml:space="preserve"> </w:t>
      </w:r>
      <w:r w:rsidRPr="00FE2ACF">
        <w:rPr>
          <w:rFonts w:ascii="Calibri" w:hAnsi="Calibri"/>
          <w:spacing w:val="1"/>
          <w:w w:val="103"/>
          <w:sz w:val="22"/>
          <w:szCs w:val="22"/>
        </w:rPr>
        <w:t>p</w:t>
      </w:r>
      <w:r w:rsidRPr="00FE2ACF">
        <w:rPr>
          <w:rFonts w:ascii="Calibri" w:hAnsi="Calibri"/>
          <w:w w:val="103"/>
          <w:sz w:val="22"/>
          <w:szCs w:val="22"/>
        </w:rPr>
        <w:t>r</w:t>
      </w:r>
      <w:r w:rsidRPr="00FE2ACF">
        <w:rPr>
          <w:rFonts w:ascii="Calibri" w:hAnsi="Calibri"/>
          <w:spacing w:val="-1"/>
          <w:w w:val="103"/>
          <w:sz w:val="22"/>
          <w:szCs w:val="22"/>
        </w:rPr>
        <w:t>a</w:t>
      </w:r>
      <w:r w:rsidRPr="00FE2ACF">
        <w:rPr>
          <w:rFonts w:ascii="Calibri" w:hAnsi="Calibri"/>
          <w:w w:val="103"/>
          <w:sz w:val="22"/>
          <w:szCs w:val="22"/>
        </w:rPr>
        <w:t>c</w:t>
      </w:r>
      <w:r w:rsidRPr="00FE2ACF">
        <w:rPr>
          <w:rFonts w:ascii="Calibri" w:hAnsi="Calibri"/>
          <w:spacing w:val="2"/>
          <w:w w:val="103"/>
          <w:sz w:val="22"/>
          <w:szCs w:val="22"/>
        </w:rPr>
        <w:t>t</w:t>
      </w:r>
      <w:r w:rsidRPr="00FE2ACF">
        <w:rPr>
          <w:rFonts w:ascii="Calibri" w:hAnsi="Calibri"/>
          <w:spacing w:val="-2"/>
          <w:w w:val="103"/>
          <w:sz w:val="22"/>
          <w:szCs w:val="22"/>
        </w:rPr>
        <w:t>i</w:t>
      </w:r>
      <w:r w:rsidRPr="00FE2ACF">
        <w:rPr>
          <w:rFonts w:ascii="Calibri" w:hAnsi="Calibri"/>
          <w:w w:val="103"/>
          <w:sz w:val="22"/>
          <w:szCs w:val="22"/>
        </w:rPr>
        <w:t xml:space="preserve">ce </w:t>
      </w:r>
      <w:r w:rsidRPr="00FE2ACF">
        <w:rPr>
          <w:rFonts w:ascii="Calibri" w:hAnsi="Calibri"/>
          <w:sz w:val="22"/>
          <w:szCs w:val="22"/>
        </w:rPr>
        <w:t>o</w:t>
      </w:r>
      <w:r w:rsidRPr="00FE2ACF">
        <w:rPr>
          <w:rFonts w:ascii="Calibri" w:hAnsi="Calibri"/>
          <w:spacing w:val="1"/>
          <w:sz w:val="22"/>
          <w:szCs w:val="22"/>
        </w:rPr>
        <w:t>p</w:t>
      </w:r>
      <w:r w:rsidRPr="00FE2ACF">
        <w:rPr>
          <w:rFonts w:ascii="Calibri" w:hAnsi="Calibri"/>
          <w:spacing w:val="-1"/>
          <w:sz w:val="22"/>
          <w:szCs w:val="22"/>
        </w:rPr>
        <w:t>e</w:t>
      </w:r>
      <w:r w:rsidRPr="00FE2ACF">
        <w:rPr>
          <w:rFonts w:ascii="Calibri" w:hAnsi="Calibri"/>
          <w:sz w:val="22"/>
          <w:szCs w:val="22"/>
        </w:rPr>
        <w:t>n</w:t>
      </w:r>
      <w:r w:rsidRPr="00FE2ACF">
        <w:rPr>
          <w:rFonts w:ascii="Calibri" w:hAnsi="Calibri"/>
          <w:spacing w:val="26"/>
          <w:sz w:val="22"/>
          <w:szCs w:val="22"/>
        </w:rPr>
        <w:t xml:space="preserve"> </w:t>
      </w:r>
      <w:r w:rsidRPr="00FE2ACF">
        <w:rPr>
          <w:rFonts w:ascii="Calibri" w:hAnsi="Calibri"/>
          <w:spacing w:val="1"/>
          <w:sz w:val="22"/>
          <w:szCs w:val="22"/>
        </w:rPr>
        <w:t>d</w:t>
      </w:r>
      <w:r w:rsidRPr="00FE2ACF">
        <w:rPr>
          <w:rFonts w:ascii="Calibri" w:hAnsi="Calibri"/>
          <w:sz w:val="22"/>
          <w:szCs w:val="22"/>
        </w:rPr>
        <w:t>e</w:t>
      </w:r>
      <w:r w:rsidRPr="00FE2ACF">
        <w:rPr>
          <w:rFonts w:ascii="Calibri" w:hAnsi="Calibri"/>
          <w:spacing w:val="-1"/>
          <w:sz w:val="22"/>
          <w:szCs w:val="22"/>
        </w:rPr>
        <w:t>f</w:t>
      </w:r>
      <w:r w:rsidRPr="00FE2ACF">
        <w:rPr>
          <w:rFonts w:ascii="Calibri" w:hAnsi="Calibri"/>
          <w:sz w:val="22"/>
          <w:szCs w:val="22"/>
        </w:rPr>
        <w:t>ec</w:t>
      </w:r>
      <w:r w:rsidRPr="00FE2ACF">
        <w:rPr>
          <w:rFonts w:ascii="Calibri" w:hAnsi="Calibri"/>
          <w:spacing w:val="-1"/>
          <w:sz w:val="22"/>
          <w:szCs w:val="22"/>
        </w:rPr>
        <w:t>a</w:t>
      </w:r>
      <w:r w:rsidRPr="00FE2ACF">
        <w:rPr>
          <w:rFonts w:ascii="Calibri" w:hAnsi="Calibri"/>
          <w:sz w:val="22"/>
          <w:szCs w:val="22"/>
        </w:rPr>
        <w:t>t</w:t>
      </w:r>
      <w:r w:rsidRPr="00FE2ACF">
        <w:rPr>
          <w:rFonts w:ascii="Calibri" w:hAnsi="Calibri"/>
          <w:spacing w:val="-1"/>
          <w:sz w:val="22"/>
          <w:szCs w:val="22"/>
        </w:rPr>
        <w:t>i</w:t>
      </w:r>
      <w:r w:rsidRPr="00FE2ACF">
        <w:rPr>
          <w:rFonts w:ascii="Calibri" w:hAnsi="Calibri"/>
          <w:sz w:val="22"/>
          <w:szCs w:val="22"/>
        </w:rPr>
        <w:t>o</w:t>
      </w:r>
      <w:r w:rsidRPr="00FE2ACF">
        <w:rPr>
          <w:rFonts w:ascii="Calibri" w:hAnsi="Calibri"/>
          <w:spacing w:val="-1"/>
          <w:sz w:val="22"/>
          <w:szCs w:val="22"/>
        </w:rPr>
        <w:t>n</w:t>
      </w:r>
      <w:r w:rsidRPr="00FE2ACF">
        <w:rPr>
          <w:rFonts w:ascii="Calibri" w:hAnsi="Calibri"/>
          <w:sz w:val="22"/>
          <w:szCs w:val="22"/>
        </w:rPr>
        <w:t>.</w:t>
      </w:r>
      <w:r w:rsidRPr="00FE2ACF">
        <w:rPr>
          <w:rFonts w:ascii="Calibri" w:hAnsi="Calibri"/>
          <w:spacing w:val="27"/>
          <w:sz w:val="22"/>
          <w:szCs w:val="22"/>
        </w:rPr>
        <w:t xml:space="preserve"> </w:t>
      </w:r>
      <w:r w:rsidRPr="00FE2ACF">
        <w:rPr>
          <w:rFonts w:ascii="Calibri" w:hAnsi="Calibri"/>
          <w:sz w:val="22"/>
          <w:szCs w:val="22"/>
        </w:rPr>
        <w:t>M</w:t>
      </w:r>
      <w:r w:rsidRPr="00FE2ACF">
        <w:rPr>
          <w:rFonts w:ascii="Calibri" w:hAnsi="Calibri"/>
          <w:spacing w:val="-1"/>
          <w:sz w:val="22"/>
          <w:szCs w:val="22"/>
        </w:rPr>
        <w:t>u</w:t>
      </w:r>
      <w:r w:rsidRPr="00FE2ACF">
        <w:rPr>
          <w:rFonts w:ascii="Calibri" w:hAnsi="Calibri"/>
          <w:spacing w:val="2"/>
          <w:sz w:val="22"/>
          <w:szCs w:val="22"/>
        </w:rPr>
        <w:t>n</w:t>
      </w:r>
      <w:r w:rsidRPr="00FE2ACF">
        <w:rPr>
          <w:rFonts w:ascii="Calibri" w:hAnsi="Calibri"/>
          <w:spacing w:val="-2"/>
          <w:sz w:val="22"/>
          <w:szCs w:val="22"/>
        </w:rPr>
        <w:t>i</w:t>
      </w:r>
      <w:r w:rsidRPr="00FE2ACF">
        <w:rPr>
          <w:rFonts w:ascii="Calibri" w:hAnsi="Calibri"/>
          <w:spacing w:val="3"/>
          <w:sz w:val="22"/>
          <w:szCs w:val="22"/>
        </w:rPr>
        <w:t>c</w:t>
      </w:r>
      <w:r w:rsidRPr="00FE2ACF">
        <w:rPr>
          <w:rFonts w:ascii="Calibri" w:hAnsi="Calibri"/>
          <w:spacing w:val="-2"/>
          <w:sz w:val="22"/>
          <w:szCs w:val="22"/>
        </w:rPr>
        <w:t>i</w:t>
      </w:r>
      <w:r w:rsidRPr="00FE2ACF">
        <w:rPr>
          <w:rFonts w:ascii="Calibri" w:hAnsi="Calibri"/>
          <w:spacing w:val="1"/>
          <w:sz w:val="22"/>
          <w:szCs w:val="22"/>
        </w:rPr>
        <w:t>pa</w:t>
      </w:r>
      <w:r w:rsidRPr="00FE2ACF">
        <w:rPr>
          <w:rFonts w:ascii="Calibri" w:hAnsi="Calibri"/>
          <w:sz w:val="22"/>
          <w:szCs w:val="22"/>
        </w:rPr>
        <w:t>l</w:t>
      </w:r>
      <w:r w:rsidRPr="00FE2ACF">
        <w:rPr>
          <w:rFonts w:ascii="Calibri" w:hAnsi="Calibri"/>
          <w:spacing w:val="38"/>
          <w:sz w:val="22"/>
          <w:szCs w:val="22"/>
        </w:rPr>
        <w:t xml:space="preserve"> </w:t>
      </w:r>
      <w:r w:rsidRPr="00FE2ACF">
        <w:rPr>
          <w:rFonts w:ascii="Calibri" w:hAnsi="Calibri"/>
          <w:sz w:val="22"/>
          <w:szCs w:val="22"/>
        </w:rPr>
        <w:t>serv</w:t>
      </w:r>
      <w:r w:rsidRPr="00FE2ACF">
        <w:rPr>
          <w:rFonts w:ascii="Calibri" w:hAnsi="Calibri"/>
          <w:spacing w:val="-1"/>
          <w:sz w:val="22"/>
          <w:szCs w:val="22"/>
        </w:rPr>
        <w:t>i</w:t>
      </w:r>
      <w:r w:rsidRPr="00FE2ACF">
        <w:rPr>
          <w:rFonts w:ascii="Calibri" w:hAnsi="Calibri"/>
          <w:sz w:val="22"/>
          <w:szCs w:val="22"/>
        </w:rPr>
        <w:t>c</w:t>
      </w:r>
      <w:r w:rsidRPr="00FE2ACF">
        <w:rPr>
          <w:rFonts w:ascii="Calibri" w:hAnsi="Calibri"/>
          <w:spacing w:val="2"/>
          <w:sz w:val="22"/>
          <w:szCs w:val="22"/>
        </w:rPr>
        <w:t>e</w:t>
      </w:r>
      <w:r w:rsidRPr="00FE2ACF">
        <w:rPr>
          <w:rFonts w:ascii="Calibri" w:hAnsi="Calibri"/>
          <w:sz w:val="22"/>
          <w:szCs w:val="22"/>
        </w:rPr>
        <w:t>s</w:t>
      </w:r>
      <w:r w:rsidRPr="00FE2ACF">
        <w:rPr>
          <w:rFonts w:ascii="Calibri" w:hAnsi="Calibri"/>
          <w:spacing w:val="33"/>
          <w:sz w:val="22"/>
          <w:szCs w:val="22"/>
        </w:rPr>
        <w:t xml:space="preserve"> </w:t>
      </w:r>
      <w:r w:rsidRPr="00FE2ACF">
        <w:rPr>
          <w:rFonts w:ascii="Calibri" w:hAnsi="Calibri"/>
          <w:spacing w:val="-2"/>
          <w:sz w:val="22"/>
          <w:szCs w:val="22"/>
        </w:rPr>
        <w:t>f</w:t>
      </w:r>
      <w:r w:rsidRPr="00FE2ACF">
        <w:rPr>
          <w:rFonts w:ascii="Calibri" w:hAnsi="Calibri"/>
          <w:spacing w:val="1"/>
          <w:sz w:val="22"/>
          <w:szCs w:val="22"/>
        </w:rPr>
        <w:t>o</w:t>
      </w:r>
      <w:r w:rsidRPr="00FE2ACF">
        <w:rPr>
          <w:rFonts w:ascii="Calibri" w:hAnsi="Calibri"/>
          <w:sz w:val="22"/>
          <w:szCs w:val="22"/>
        </w:rPr>
        <w:t>r</w:t>
      </w:r>
      <w:r w:rsidRPr="00FE2ACF">
        <w:rPr>
          <w:rFonts w:ascii="Calibri" w:hAnsi="Calibri"/>
          <w:spacing w:val="22"/>
          <w:sz w:val="22"/>
          <w:szCs w:val="22"/>
        </w:rPr>
        <w:t xml:space="preserve"> </w:t>
      </w:r>
      <w:r w:rsidRPr="00FE2ACF">
        <w:rPr>
          <w:rFonts w:ascii="Calibri" w:hAnsi="Calibri"/>
          <w:spacing w:val="-2"/>
          <w:sz w:val="22"/>
          <w:szCs w:val="22"/>
        </w:rPr>
        <w:t>s</w:t>
      </w:r>
      <w:r w:rsidRPr="00FE2ACF">
        <w:rPr>
          <w:rFonts w:ascii="Calibri" w:hAnsi="Calibri"/>
          <w:spacing w:val="1"/>
          <w:sz w:val="22"/>
          <w:szCs w:val="22"/>
        </w:rPr>
        <w:t>o</w:t>
      </w:r>
      <w:r w:rsidRPr="00FE2ACF">
        <w:rPr>
          <w:rFonts w:ascii="Calibri" w:hAnsi="Calibri"/>
          <w:spacing w:val="-1"/>
          <w:sz w:val="22"/>
          <w:szCs w:val="22"/>
        </w:rPr>
        <w:t>l</w:t>
      </w:r>
      <w:r w:rsidRPr="00FE2ACF">
        <w:rPr>
          <w:rFonts w:ascii="Calibri" w:hAnsi="Calibri"/>
          <w:sz w:val="22"/>
          <w:szCs w:val="22"/>
        </w:rPr>
        <w:t>id</w:t>
      </w:r>
      <w:r w:rsidRPr="00FE2ACF">
        <w:rPr>
          <w:rFonts w:ascii="Calibri" w:hAnsi="Calibri"/>
          <w:spacing w:val="25"/>
          <w:sz w:val="22"/>
          <w:szCs w:val="22"/>
        </w:rPr>
        <w:t xml:space="preserve"> </w:t>
      </w:r>
      <w:r w:rsidRPr="00FE2ACF">
        <w:rPr>
          <w:rFonts w:ascii="Calibri" w:hAnsi="Calibri"/>
          <w:sz w:val="22"/>
          <w:szCs w:val="22"/>
        </w:rPr>
        <w:t>w</w:t>
      </w:r>
      <w:r w:rsidRPr="00FE2ACF">
        <w:rPr>
          <w:rFonts w:ascii="Calibri" w:hAnsi="Calibri"/>
          <w:spacing w:val="1"/>
          <w:sz w:val="22"/>
          <w:szCs w:val="22"/>
        </w:rPr>
        <w:t>a</w:t>
      </w:r>
      <w:r w:rsidRPr="00FE2ACF">
        <w:rPr>
          <w:rFonts w:ascii="Calibri" w:hAnsi="Calibri"/>
          <w:sz w:val="22"/>
          <w:szCs w:val="22"/>
        </w:rPr>
        <w:t>ste</w:t>
      </w:r>
      <w:r w:rsidRPr="00FE2ACF">
        <w:rPr>
          <w:rFonts w:ascii="Calibri" w:hAnsi="Calibri"/>
          <w:spacing w:val="29"/>
          <w:sz w:val="22"/>
          <w:szCs w:val="22"/>
        </w:rPr>
        <w:t xml:space="preserve"> </w:t>
      </w:r>
      <w:r w:rsidRPr="00FE2ACF">
        <w:rPr>
          <w:rFonts w:ascii="Calibri" w:hAnsi="Calibri"/>
          <w:sz w:val="22"/>
          <w:szCs w:val="22"/>
        </w:rPr>
        <w:t>sec</w:t>
      </w:r>
      <w:r w:rsidRPr="00FE2ACF">
        <w:rPr>
          <w:rFonts w:ascii="Calibri" w:hAnsi="Calibri"/>
          <w:spacing w:val="2"/>
          <w:sz w:val="22"/>
          <w:szCs w:val="22"/>
        </w:rPr>
        <w:t>t</w:t>
      </w:r>
      <w:r w:rsidRPr="00FE2ACF">
        <w:rPr>
          <w:rFonts w:ascii="Calibri" w:hAnsi="Calibri"/>
          <w:sz w:val="22"/>
          <w:szCs w:val="22"/>
        </w:rPr>
        <w:t>or</w:t>
      </w:r>
      <w:r w:rsidRPr="00FE2ACF">
        <w:rPr>
          <w:rFonts w:ascii="Calibri" w:hAnsi="Calibri"/>
          <w:spacing w:val="29"/>
          <w:sz w:val="22"/>
          <w:szCs w:val="22"/>
        </w:rPr>
        <w:t xml:space="preserve"> </w:t>
      </w:r>
      <w:r w:rsidRPr="00FE2ACF">
        <w:rPr>
          <w:rFonts w:ascii="Calibri" w:hAnsi="Calibri"/>
          <w:spacing w:val="-1"/>
          <w:sz w:val="22"/>
          <w:szCs w:val="22"/>
        </w:rPr>
        <w:t>a</w:t>
      </w:r>
      <w:r w:rsidRPr="00FE2ACF">
        <w:rPr>
          <w:rFonts w:ascii="Calibri" w:hAnsi="Calibri"/>
          <w:sz w:val="22"/>
          <w:szCs w:val="22"/>
        </w:rPr>
        <w:t>re</w:t>
      </w:r>
      <w:r w:rsidRPr="00FE2ACF">
        <w:rPr>
          <w:rFonts w:ascii="Calibri" w:hAnsi="Calibri"/>
          <w:spacing w:val="23"/>
          <w:sz w:val="22"/>
          <w:szCs w:val="22"/>
        </w:rPr>
        <w:t xml:space="preserve"> </w:t>
      </w:r>
      <w:r w:rsidRPr="00FE2ACF">
        <w:rPr>
          <w:rFonts w:ascii="Calibri" w:hAnsi="Calibri"/>
          <w:spacing w:val="-1"/>
          <w:sz w:val="22"/>
          <w:szCs w:val="22"/>
        </w:rPr>
        <w:t>e</w:t>
      </w:r>
      <w:r w:rsidRPr="00FE2ACF">
        <w:rPr>
          <w:rFonts w:ascii="Calibri" w:hAnsi="Calibri"/>
          <w:spacing w:val="1"/>
          <w:sz w:val="22"/>
          <w:szCs w:val="22"/>
        </w:rPr>
        <w:t>qua</w:t>
      </w:r>
      <w:r w:rsidRPr="00FE2ACF">
        <w:rPr>
          <w:rFonts w:ascii="Calibri" w:hAnsi="Calibri"/>
          <w:sz w:val="22"/>
          <w:szCs w:val="22"/>
        </w:rPr>
        <w:t>l</w:t>
      </w:r>
      <w:r w:rsidRPr="00FE2ACF">
        <w:rPr>
          <w:rFonts w:ascii="Calibri" w:hAnsi="Calibri"/>
          <w:spacing w:val="-1"/>
          <w:sz w:val="22"/>
          <w:szCs w:val="22"/>
        </w:rPr>
        <w:t>l</w:t>
      </w:r>
      <w:r w:rsidRPr="00FE2ACF">
        <w:rPr>
          <w:rFonts w:ascii="Calibri" w:hAnsi="Calibri"/>
          <w:sz w:val="22"/>
          <w:szCs w:val="22"/>
        </w:rPr>
        <w:t>y</w:t>
      </w:r>
      <w:r w:rsidRPr="00FE2ACF">
        <w:rPr>
          <w:rFonts w:ascii="Calibri" w:hAnsi="Calibri"/>
          <w:spacing w:val="33"/>
          <w:sz w:val="22"/>
          <w:szCs w:val="22"/>
        </w:rPr>
        <w:t xml:space="preserve"> </w:t>
      </w:r>
      <w:r w:rsidRPr="00FE2ACF">
        <w:rPr>
          <w:rFonts w:ascii="Calibri" w:hAnsi="Calibri"/>
          <w:spacing w:val="-1"/>
          <w:sz w:val="22"/>
          <w:szCs w:val="22"/>
        </w:rPr>
        <w:t>p</w:t>
      </w:r>
      <w:r w:rsidRPr="00FE2ACF">
        <w:rPr>
          <w:rFonts w:ascii="Calibri" w:hAnsi="Calibri"/>
          <w:sz w:val="22"/>
          <w:szCs w:val="22"/>
        </w:rPr>
        <w:t>oo</w:t>
      </w:r>
      <w:r w:rsidRPr="00FE2ACF">
        <w:rPr>
          <w:rFonts w:ascii="Calibri" w:hAnsi="Calibri"/>
          <w:spacing w:val="1"/>
          <w:sz w:val="22"/>
          <w:szCs w:val="22"/>
        </w:rPr>
        <w:t>r</w:t>
      </w:r>
      <w:r w:rsidRPr="00FE2ACF">
        <w:rPr>
          <w:rFonts w:ascii="Calibri" w:hAnsi="Calibri"/>
          <w:sz w:val="22"/>
          <w:szCs w:val="22"/>
        </w:rPr>
        <w:t>.</w:t>
      </w:r>
      <w:r w:rsidRPr="00FE2ACF">
        <w:rPr>
          <w:rFonts w:ascii="Calibri" w:hAnsi="Calibri"/>
          <w:spacing w:val="27"/>
          <w:sz w:val="22"/>
          <w:szCs w:val="22"/>
        </w:rPr>
        <w:t xml:space="preserve"> </w:t>
      </w:r>
      <w:r w:rsidRPr="00FE2ACF">
        <w:rPr>
          <w:rFonts w:ascii="Calibri" w:hAnsi="Calibri"/>
          <w:spacing w:val="-1"/>
          <w:sz w:val="22"/>
          <w:szCs w:val="22"/>
        </w:rPr>
        <w:t>L</w:t>
      </w:r>
      <w:r w:rsidRPr="00FE2ACF">
        <w:rPr>
          <w:rFonts w:ascii="Calibri" w:hAnsi="Calibri"/>
          <w:sz w:val="22"/>
          <w:szCs w:val="22"/>
        </w:rPr>
        <w:t>e</w:t>
      </w:r>
      <w:r w:rsidRPr="00FE2ACF">
        <w:rPr>
          <w:rFonts w:ascii="Calibri" w:hAnsi="Calibri"/>
          <w:spacing w:val="1"/>
          <w:sz w:val="22"/>
          <w:szCs w:val="22"/>
        </w:rPr>
        <w:t>s</w:t>
      </w:r>
      <w:r w:rsidRPr="00FE2ACF">
        <w:rPr>
          <w:rFonts w:ascii="Calibri" w:hAnsi="Calibri"/>
          <w:sz w:val="22"/>
          <w:szCs w:val="22"/>
        </w:rPr>
        <w:t>s</w:t>
      </w:r>
      <w:r w:rsidRPr="00FE2ACF">
        <w:rPr>
          <w:rFonts w:ascii="Calibri" w:hAnsi="Calibri"/>
          <w:spacing w:val="23"/>
          <w:sz w:val="22"/>
          <w:szCs w:val="22"/>
        </w:rPr>
        <w:t xml:space="preserve"> </w:t>
      </w:r>
      <w:r w:rsidRPr="00FE2ACF">
        <w:rPr>
          <w:rFonts w:ascii="Calibri" w:hAnsi="Calibri"/>
          <w:spacing w:val="2"/>
          <w:w w:val="103"/>
          <w:sz w:val="22"/>
          <w:szCs w:val="22"/>
        </w:rPr>
        <w:t>t</w:t>
      </w:r>
      <w:r w:rsidRPr="00FE2ACF">
        <w:rPr>
          <w:rFonts w:ascii="Calibri" w:hAnsi="Calibri"/>
          <w:spacing w:val="-1"/>
          <w:w w:val="103"/>
          <w:sz w:val="22"/>
          <w:szCs w:val="22"/>
        </w:rPr>
        <w:t>ha</w:t>
      </w:r>
      <w:r w:rsidRPr="00FE2ACF">
        <w:rPr>
          <w:rFonts w:ascii="Calibri" w:hAnsi="Calibri"/>
          <w:w w:val="103"/>
          <w:sz w:val="22"/>
          <w:szCs w:val="22"/>
        </w:rPr>
        <w:t>n</w:t>
      </w:r>
      <w:r w:rsidRPr="00FE2ACF">
        <w:rPr>
          <w:rFonts w:ascii="Calibri" w:hAnsi="Calibri"/>
          <w:sz w:val="22"/>
          <w:szCs w:val="22"/>
        </w:rPr>
        <w:t xml:space="preserve"> </w:t>
      </w:r>
      <w:r w:rsidRPr="00FE2ACF">
        <w:rPr>
          <w:rFonts w:ascii="Calibri" w:hAnsi="Calibri"/>
          <w:spacing w:val="1"/>
          <w:sz w:val="22"/>
          <w:szCs w:val="22"/>
        </w:rPr>
        <w:t>5</w:t>
      </w:r>
      <w:r w:rsidRPr="00FE2ACF">
        <w:rPr>
          <w:rFonts w:ascii="Calibri" w:hAnsi="Calibri"/>
          <w:spacing w:val="-1"/>
          <w:sz w:val="22"/>
          <w:szCs w:val="22"/>
        </w:rPr>
        <w:t>0</w:t>
      </w:r>
      <w:r w:rsidRPr="00FE2ACF">
        <w:rPr>
          <w:rFonts w:ascii="Calibri" w:hAnsi="Calibri"/>
          <w:sz w:val="22"/>
          <w:szCs w:val="22"/>
        </w:rPr>
        <w:t xml:space="preserve">% </w:t>
      </w:r>
      <w:r w:rsidRPr="00FE2ACF">
        <w:rPr>
          <w:rFonts w:ascii="Calibri" w:hAnsi="Calibri"/>
          <w:spacing w:val="12"/>
          <w:sz w:val="22"/>
          <w:szCs w:val="22"/>
        </w:rPr>
        <w:t xml:space="preserve"> </w:t>
      </w:r>
      <w:r w:rsidRPr="00FE2ACF">
        <w:rPr>
          <w:rFonts w:ascii="Calibri" w:hAnsi="Calibri"/>
          <w:spacing w:val="1"/>
          <w:sz w:val="22"/>
          <w:szCs w:val="22"/>
        </w:rPr>
        <w:t>o</w:t>
      </w:r>
      <w:r w:rsidRPr="00FE2ACF">
        <w:rPr>
          <w:rFonts w:ascii="Calibri" w:hAnsi="Calibri"/>
          <w:sz w:val="22"/>
          <w:szCs w:val="22"/>
        </w:rPr>
        <w:t xml:space="preserve">f </w:t>
      </w:r>
      <w:r w:rsidRPr="00FE2ACF">
        <w:rPr>
          <w:rFonts w:ascii="Calibri" w:hAnsi="Calibri"/>
          <w:spacing w:val="5"/>
          <w:sz w:val="22"/>
          <w:szCs w:val="22"/>
        </w:rPr>
        <w:t xml:space="preserve"> </w:t>
      </w:r>
      <w:r w:rsidRPr="00FE2ACF">
        <w:rPr>
          <w:rFonts w:ascii="Calibri" w:hAnsi="Calibri"/>
          <w:sz w:val="22"/>
          <w:szCs w:val="22"/>
        </w:rPr>
        <w:t>t</w:t>
      </w:r>
      <w:r w:rsidRPr="00FE2ACF">
        <w:rPr>
          <w:rFonts w:ascii="Calibri" w:hAnsi="Calibri"/>
          <w:spacing w:val="-1"/>
          <w:sz w:val="22"/>
          <w:szCs w:val="22"/>
        </w:rPr>
        <w:t>h</w:t>
      </w:r>
      <w:r w:rsidRPr="00FE2ACF">
        <w:rPr>
          <w:rFonts w:ascii="Calibri" w:hAnsi="Calibri"/>
          <w:sz w:val="22"/>
          <w:szCs w:val="22"/>
        </w:rPr>
        <w:t xml:space="preserve">e </w:t>
      </w:r>
      <w:r w:rsidRPr="00FE2ACF">
        <w:rPr>
          <w:rFonts w:ascii="Calibri" w:hAnsi="Calibri"/>
          <w:spacing w:val="12"/>
          <w:sz w:val="22"/>
          <w:szCs w:val="22"/>
        </w:rPr>
        <w:t xml:space="preserve"> </w:t>
      </w:r>
      <w:r w:rsidRPr="00FE2ACF">
        <w:rPr>
          <w:rFonts w:ascii="Calibri" w:hAnsi="Calibri"/>
          <w:spacing w:val="-1"/>
          <w:sz w:val="22"/>
          <w:szCs w:val="22"/>
        </w:rPr>
        <w:t>h</w:t>
      </w:r>
      <w:r w:rsidRPr="00FE2ACF">
        <w:rPr>
          <w:rFonts w:ascii="Calibri" w:hAnsi="Calibri"/>
          <w:spacing w:val="1"/>
          <w:sz w:val="22"/>
          <w:szCs w:val="22"/>
        </w:rPr>
        <w:t>o</w:t>
      </w:r>
      <w:r w:rsidRPr="00FE2ACF">
        <w:rPr>
          <w:rFonts w:ascii="Calibri" w:hAnsi="Calibri"/>
          <w:spacing w:val="-1"/>
          <w:sz w:val="22"/>
          <w:szCs w:val="22"/>
        </w:rPr>
        <w:t>u</w:t>
      </w:r>
      <w:r w:rsidRPr="00FE2ACF">
        <w:rPr>
          <w:rFonts w:ascii="Calibri" w:hAnsi="Calibri"/>
          <w:sz w:val="22"/>
          <w:szCs w:val="22"/>
        </w:rPr>
        <w:t>se</w:t>
      </w:r>
      <w:r w:rsidRPr="00FE2ACF">
        <w:rPr>
          <w:rFonts w:ascii="Calibri" w:hAnsi="Calibri"/>
          <w:spacing w:val="1"/>
          <w:sz w:val="22"/>
          <w:szCs w:val="22"/>
        </w:rPr>
        <w:t>h</w:t>
      </w:r>
      <w:r w:rsidRPr="00FE2ACF">
        <w:rPr>
          <w:rFonts w:ascii="Calibri" w:hAnsi="Calibri"/>
          <w:sz w:val="22"/>
          <w:szCs w:val="22"/>
        </w:rPr>
        <w:t>o</w:t>
      </w:r>
      <w:r w:rsidRPr="00FE2ACF">
        <w:rPr>
          <w:rFonts w:ascii="Calibri" w:hAnsi="Calibri"/>
          <w:spacing w:val="-1"/>
          <w:sz w:val="22"/>
          <w:szCs w:val="22"/>
        </w:rPr>
        <w:t>l</w:t>
      </w:r>
      <w:r w:rsidRPr="00FE2ACF">
        <w:rPr>
          <w:rFonts w:ascii="Calibri" w:hAnsi="Calibri"/>
          <w:sz w:val="22"/>
          <w:szCs w:val="22"/>
        </w:rPr>
        <w:t xml:space="preserve">d </w:t>
      </w:r>
      <w:r w:rsidRPr="00FE2ACF">
        <w:rPr>
          <w:rFonts w:ascii="Calibri" w:hAnsi="Calibri"/>
          <w:spacing w:val="27"/>
          <w:sz w:val="22"/>
          <w:szCs w:val="22"/>
        </w:rPr>
        <w:t xml:space="preserve"> </w:t>
      </w:r>
      <w:r w:rsidRPr="00FE2ACF">
        <w:rPr>
          <w:rFonts w:ascii="Calibri" w:hAnsi="Calibri"/>
          <w:spacing w:val="1"/>
          <w:sz w:val="22"/>
          <w:szCs w:val="22"/>
        </w:rPr>
        <w:t>wa</w:t>
      </w:r>
      <w:r w:rsidRPr="00FE2ACF">
        <w:rPr>
          <w:rFonts w:ascii="Calibri" w:hAnsi="Calibri"/>
          <w:sz w:val="22"/>
          <w:szCs w:val="22"/>
        </w:rPr>
        <w:t xml:space="preserve">ste </w:t>
      </w:r>
      <w:r w:rsidRPr="00FE2ACF">
        <w:rPr>
          <w:rFonts w:ascii="Calibri" w:hAnsi="Calibri"/>
          <w:spacing w:val="16"/>
          <w:sz w:val="22"/>
          <w:szCs w:val="22"/>
        </w:rPr>
        <w:t xml:space="preserve"> </w:t>
      </w:r>
      <w:r w:rsidRPr="00FE2ACF">
        <w:rPr>
          <w:rFonts w:ascii="Calibri" w:hAnsi="Calibri"/>
          <w:spacing w:val="-2"/>
          <w:sz w:val="22"/>
          <w:szCs w:val="22"/>
        </w:rPr>
        <w:t>i</w:t>
      </w:r>
      <w:r w:rsidRPr="00FE2ACF">
        <w:rPr>
          <w:rFonts w:ascii="Calibri" w:hAnsi="Calibri"/>
          <w:sz w:val="22"/>
          <w:szCs w:val="22"/>
        </w:rPr>
        <w:t xml:space="preserve">s </w:t>
      </w:r>
      <w:r w:rsidRPr="00FE2ACF">
        <w:rPr>
          <w:rFonts w:ascii="Calibri" w:hAnsi="Calibri"/>
          <w:spacing w:val="6"/>
          <w:sz w:val="22"/>
          <w:szCs w:val="22"/>
        </w:rPr>
        <w:t xml:space="preserve"> </w:t>
      </w:r>
      <w:r w:rsidRPr="00FE2ACF">
        <w:rPr>
          <w:rFonts w:ascii="Calibri" w:hAnsi="Calibri"/>
          <w:spacing w:val="2"/>
          <w:sz w:val="22"/>
          <w:szCs w:val="22"/>
        </w:rPr>
        <w:t>d</w:t>
      </w:r>
      <w:r w:rsidRPr="00FE2ACF">
        <w:rPr>
          <w:rFonts w:ascii="Calibri" w:hAnsi="Calibri"/>
          <w:spacing w:val="-1"/>
          <w:sz w:val="22"/>
          <w:szCs w:val="22"/>
        </w:rPr>
        <w:t>i</w:t>
      </w:r>
      <w:r w:rsidRPr="00FE2ACF">
        <w:rPr>
          <w:rFonts w:ascii="Calibri" w:hAnsi="Calibri"/>
          <w:sz w:val="22"/>
          <w:szCs w:val="22"/>
        </w:rPr>
        <w:t>s</w:t>
      </w:r>
      <w:r w:rsidRPr="00FE2ACF">
        <w:rPr>
          <w:rFonts w:ascii="Calibri" w:hAnsi="Calibri"/>
          <w:spacing w:val="-1"/>
          <w:sz w:val="22"/>
          <w:szCs w:val="22"/>
        </w:rPr>
        <w:t>p</w:t>
      </w:r>
      <w:r w:rsidRPr="00FE2ACF">
        <w:rPr>
          <w:rFonts w:ascii="Calibri" w:hAnsi="Calibri"/>
          <w:spacing w:val="3"/>
          <w:sz w:val="22"/>
          <w:szCs w:val="22"/>
        </w:rPr>
        <w:t>o</w:t>
      </w:r>
      <w:r w:rsidRPr="00FE2ACF">
        <w:rPr>
          <w:rFonts w:ascii="Calibri" w:hAnsi="Calibri"/>
          <w:spacing w:val="-2"/>
          <w:sz w:val="22"/>
          <w:szCs w:val="22"/>
        </w:rPr>
        <w:t>s</w:t>
      </w:r>
      <w:r w:rsidRPr="00FE2ACF">
        <w:rPr>
          <w:rFonts w:ascii="Calibri" w:hAnsi="Calibri"/>
          <w:sz w:val="22"/>
          <w:szCs w:val="22"/>
        </w:rPr>
        <w:t xml:space="preserve">ed </w:t>
      </w:r>
      <w:r w:rsidRPr="00FE2ACF">
        <w:rPr>
          <w:rFonts w:ascii="Calibri" w:hAnsi="Calibri"/>
          <w:spacing w:val="23"/>
          <w:sz w:val="22"/>
          <w:szCs w:val="22"/>
        </w:rPr>
        <w:t xml:space="preserve"> </w:t>
      </w:r>
      <w:r w:rsidRPr="00FE2ACF">
        <w:rPr>
          <w:rFonts w:ascii="Calibri" w:hAnsi="Calibri"/>
          <w:spacing w:val="1"/>
          <w:sz w:val="22"/>
          <w:szCs w:val="22"/>
        </w:rPr>
        <w:t>o</w:t>
      </w:r>
      <w:r w:rsidRPr="00FE2ACF">
        <w:rPr>
          <w:rFonts w:ascii="Calibri" w:hAnsi="Calibri"/>
          <w:sz w:val="22"/>
          <w:szCs w:val="22"/>
        </w:rPr>
        <w:t xml:space="preserve">f </w:t>
      </w:r>
      <w:r w:rsidRPr="00FE2ACF">
        <w:rPr>
          <w:rFonts w:ascii="Calibri" w:hAnsi="Calibri"/>
          <w:spacing w:val="6"/>
          <w:sz w:val="22"/>
          <w:szCs w:val="22"/>
        </w:rPr>
        <w:t xml:space="preserve"> </w:t>
      </w:r>
      <w:r w:rsidRPr="00FE2ACF">
        <w:rPr>
          <w:rFonts w:ascii="Calibri" w:hAnsi="Calibri"/>
          <w:spacing w:val="-1"/>
          <w:sz w:val="22"/>
          <w:szCs w:val="22"/>
        </w:rPr>
        <w:t>i</w:t>
      </w:r>
      <w:r w:rsidRPr="00FE2ACF">
        <w:rPr>
          <w:rFonts w:ascii="Calibri" w:hAnsi="Calibri"/>
          <w:sz w:val="22"/>
          <w:szCs w:val="22"/>
        </w:rPr>
        <w:t xml:space="preserve">n </w:t>
      </w:r>
      <w:r w:rsidRPr="00FE2ACF">
        <w:rPr>
          <w:rFonts w:ascii="Calibri" w:hAnsi="Calibri"/>
          <w:spacing w:val="8"/>
          <w:sz w:val="22"/>
          <w:szCs w:val="22"/>
        </w:rPr>
        <w:t xml:space="preserve"> </w:t>
      </w:r>
      <w:r w:rsidRPr="00FE2ACF">
        <w:rPr>
          <w:rFonts w:ascii="Calibri" w:hAnsi="Calibri"/>
          <w:sz w:val="22"/>
          <w:szCs w:val="22"/>
        </w:rPr>
        <w:t>l</w:t>
      </w:r>
      <w:r w:rsidRPr="00FE2ACF">
        <w:rPr>
          <w:rFonts w:ascii="Calibri" w:hAnsi="Calibri"/>
          <w:spacing w:val="-1"/>
          <w:sz w:val="22"/>
          <w:szCs w:val="22"/>
        </w:rPr>
        <w:t>a</w:t>
      </w:r>
      <w:r w:rsidRPr="00FE2ACF">
        <w:rPr>
          <w:rFonts w:ascii="Calibri" w:hAnsi="Calibri"/>
          <w:spacing w:val="1"/>
          <w:sz w:val="22"/>
          <w:szCs w:val="22"/>
        </w:rPr>
        <w:t>n</w:t>
      </w:r>
      <w:r w:rsidRPr="00FE2ACF">
        <w:rPr>
          <w:rFonts w:ascii="Calibri" w:hAnsi="Calibri"/>
          <w:spacing w:val="-1"/>
          <w:sz w:val="22"/>
          <w:szCs w:val="22"/>
        </w:rPr>
        <w:t>d</w:t>
      </w:r>
      <w:r w:rsidRPr="00FE2ACF">
        <w:rPr>
          <w:rFonts w:ascii="Calibri" w:hAnsi="Calibri"/>
          <w:spacing w:val="1"/>
          <w:sz w:val="22"/>
          <w:szCs w:val="22"/>
        </w:rPr>
        <w:t>f</w:t>
      </w:r>
      <w:r w:rsidRPr="00FE2ACF">
        <w:rPr>
          <w:rFonts w:ascii="Calibri" w:hAnsi="Calibri"/>
          <w:spacing w:val="2"/>
          <w:sz w:val="22"/>
          <w:szCs w:val="22"/>
        </w:rPr>
        <w:t>i</w:t>
      </w:r>
      <w:r w:rsidRPr="00FE2ACF">
        <w:rPr>
          <w:rFonts w:ascii="Calibri" w:hAnsi="Calibri"/>
          <w:spacing w:val="-1"/>
          <w:sz w:val="22"/>
          <w:szCs w:val="22"/>
        </w:rPr>
        <w:t>l</w:t>
      </w:r>
      <w:r w:rsidRPr="00FE2ACF">
        <w:rPr>
          <w:rFonts w:ascii="Calibri" w:hAnsi="Calibri"/>
          <w:sz w:val="22"/>
          <w:szCs w:val="22"/>
        </w:rPr>
        <w:t>l</w:t>
      </w:r>
      <w:r w:rsidRPr="00FE2ACF">
        <w:rPr>
          <w:rFonts w:ascii="Calibri" w:hAnsi="Calibri"/>
          <w:spacing w:val="-2"/>
          <w:sz w:val="22"/>
          <w:szCs w:val="22"/>
        </w:rPr>
        <w:t>s</w:t>
      </w:r>
      <w:r w:rsidRPr="00FE2ACF">
        <w:rPr>
          <w:rFonts w:ascii="Calibri" w:hAnsi="Calibri"/>
          <w:sz w:val="22"/>
          <w:szCs w:val="22"/>
        </w:rPr>
        <w:t xml:space="preserve">, </w:t>
      </w:r>
      <w:r w:rsidRPr="00FE2ACF">
        <w:rPr>
          <w:rFonts w:ascii="Calibri" w:hAnsi="Calibri"/>
          <w:spacing w:val="23"/>
          <w:sz w:val="22"/>
          <w:szCs w:val="22"/>
        </w:rPr>
        <w:t xml:space="preserve"> </w:t>
      </w:r>
      <w:r w:rsidRPr="00FE2ACF">
        <w:rPr>
          <w:rFonts w:ascii="Calibri" w:hAnsi="Calibri"/>
          <w:spacing w:val="1"/>
          <w:sz w:val="22"/>
          <w:szCs w:val="22"/>
        </w:rPr>
        <w:t>a</w:t>
      </w:r>
      <w:r w:rsidRPr="00FE2ACF">
        <w:rPr>
          <w:rFonts w:ascii="Calibri" w:hAnsi="Calibri"/>
          <w:spacing w:val="-1"/>
          <w:sz w:val="22"/>
          <w:szCs w:val="22"/>
        </w:rPr>
        <w:t>n</w:t>
      </w:r>
      <w:r w:rsidRPr="00FE2ACF">
        <w:rPr>
          <w:rFonts w:ascii="Calibri" w:hAnsi="Calibri"/>
          <w:sz w:val="22"/>
          <w:szCs w:val="22"/>
        </w:rPr>
        <w:t xml:space="preserve">d </w:t>
      </w:r>
      <w:r w:rsidRPr="00FE2ACF">
        <w:rPr>
          <w:rFonts w:ascii="Calibri" w:hAnsi="Calibri"/>
          <w:spacing w:val="10"/>
          <w:sz w:val="22"/>
          <w:szCs w:val="22"/>
        </w:rPr>
        <w:t xml:space="preserve"> </w:t>
      </w:r>
      <w:r w:rsidRPr="00FE2ACF">
        <w:rPr>
          <w:rFonts w:ascii="Calibri" w:hAnsi="Calibri"/>
          <w:sz w:val="22"/>
          <w:szCs w:val="22"/>
        </w:rPr>
        <w:t xml:space="preserve">very </w:t>
      </w:r>
      <w:r w:rsidRPr="00FE2ACF">
        <w:rPr>
          <w:rFonts w:ascii="Calibri" w:hAnsi="Calibri"/>
          <w:spacing w:val="13"/>
          <w:sz w:val="22"/>
          <w:szCs w:val="22"/>
        </w:rPr>
        <w:t xml:space="preserve"> </w:t>
      </w:r>
      <w:r w:rsidRPr="00FE2ACF">
        <w:rPr>
          <w:rFonts w:ascii="Calibri" w:hAnsi="Calibri"/>
          <w:spacing w:val="-1"/>
          <w:sz w:val="22"/>
          <w:szCs w:val="22"/>
        </w:rPr>
        <w:t>f</w:t>
      </w:r>
      <w:r w:rsidRPr="00FE2ACF">
        <w:rPr>
          <w:rFonts w:ascii="Calibri" w:hAnsi="Calibri"/>
          <w:sz w:val="22"/>
          <w:szCs w:val="22"/>
        </w:rPr>
        <w:t xml:space="preserve">ew </w:t>
      </w:r>
      <w:r w:rsidRPr="00FE2ACF">
        <w:rPr>
          <w:rFonts w:ascii="Calibri" w:hAnsi="Calibri"/>
          <w:spacing w:val="11"/>
          <w:sz w:val="22"/>
          <w:szCs w:val="22"/>
        </w:rPr>
        <w:t xml:space="preserve"> </w:t>
      </w:r>
      <w:r w:rsidRPr="00FE2ACF">
        <w:rPr>
          <w:rFonts w:ascii="Calibri" w:hAnsi="Calibri"/>
          <w:sz w:val="22"/>
          <w:szCs w:val="22"/>
        </w:rPr>
        <w:t>l</w:t>
      </w:r>
      <w:r w:rsidRPr="00FE2ACF">
        <w:rPr>
          <w:rFonts w:ascii="Calibri" w:hAnsi="Calibri"/>
          <w:spacing w:val="-1"/>
          <w:sz w:val="22"/>
          <w:szCs w:val="22"/>
        </w:rPr>
        <w:t>a</w:t>
      </w:r>
      <w:r w:rsidRPr="00FE2ACF">
        <w:rPr>
          <w:rFonts w:ascii="Calibri" w:hAnsi="Calibri"/>
          <w:spacing w:val="1"/>
          <w:sz w:val="22"/>
          <w:szCs w:val="22"/>
        </w:rPr>
        <w:t>ndf</w:t>
      </w:r>
      <w:r w:rsidRPr="00FE2ACF">
        <w:rPr>
          <w:rFonts w:ascii="Calibri" w:hAnsi="Calibri"/>
          <w:spacing w:val="-1"/>
          <w:sz w:val="22"/>
          <w:szCs w:val="22"/>
        </w:rPr>
        <w:t>i</w:t>
      </w:r>
      <w:r w:rsidRPr="00FE2ACF">
        <w:rPr>
          <w:rFonts w:ascii="Calibri" w:hAnsi="Calibri"/>
          <w:sz w:val="22"/>
          <w:szCs w:val="22"/>
        </w:rPr>
        <w:t xml:space="preserve">lls </w:t>
      </w:r>
      <w:r w:rsidRPr="00FE2ACF">
        <w:rPr>
          <w:rFonts w:ascii="Calibri" w:hAnsi="Calibri"/>
          <w:spacing w:val="19"/>
          <w:sz w:val="22"/>
          <w:szCs w:val="22"/>
        </w:rPr>
        <w:t xml:space="preserve"> </w:t>
      </w:r>
      <w:r w:rsidRPr="00FE2ACF">
        <w:rPr>
          <w:rFonts w:ascii="Calibri" w:hAnsi="Calibri"/>
          <w:spacing w:val="-1"/>
          <w:w w:val="103"/>
          <w:sz w:val="22"/>
          <w:szCs w:val="22"/>
        </w:rPr>
        <w:t>a</w:t>
      </w:r>
      <w:r w:rsidRPr="00FE2ACF">
        <w:rPr>
          <w:rFonts w:ascii="Calibri" w:hAnsi="Calibri"/>
          <w:spacing w:val="1"/>
          <w:w w:val="103"/>
          <w:sz w:val="22"/>
          <w:szCs w:val="22"/>
        </w:rPr>
        <w:t>r</w:t>
      </w:r>
      <w:r w:rsidRPr="00FE2ACF">
        <w:rPr>
          <w:rFonts w:ascii="Calibri" w:hAnsi="Calibri"/>
          <w:w w:val="103"/>
          <w:sz w:val="22"/>
          <w:szCs w:val="22"/>
        </w:rPr>
        <w:t xml:space="preserve">e </w:t>
      </w:r>
      <w:r w:rsidRPr="00FE2ACF">
        <w:rPr>
          <w:rFonts w:ascii="Calibri" w:hAnsi="Calibri"/>
          <w:sz w:val="22"/>
          <w:szCs w:val="22"/>
        </w:rPr>
        <w:t>o</w:t>
      </w:r>
      <w:r w:rsidRPr="00FE2ACF">
        <w:rPr>
          <w:rFonts w:ascii="Calibri" w:hAnsi="Calibri"/>
          <w:spacing w:val="1"/>
          <w:sz w:val="22"/>
          <w:szCs w:val="22"/>
        </w:rPr>
        <w:t>p</w:t>
      </w:r>
      <w:r w:rsidRPr="00FE2ACF">
        <w:rPr>
          <w:rFonts w:ascii="Calibri" w:hAnsi="Calibri"/>
          <w:spacing w:val="-1"/>
          <w:sz w:val="22"/>
          <w:szCs w:val="22"/>
        </w:rPr>
        <w:t>e</w:t>
      </w:r>
      <w:r w:rsidRPr="00FE2ACF">
        <w:rPr>
          <w:rFonts w:ascii="Calibri" w:hAnsi="Calibri"/>
          <w:spacing w:val="1"/>
          <w:sz w:val="22"/>
          <w:szCs w:val="22"/>
        </w:rPr>
        <w:t>r</w:t>
      </w:r>
      <w:r w:rsidRPr="00FE2ACF">
        <w:rPr>
          <w:rFonts w:ascii="Calibri" w:hAnsi="Calibri"/>
          <w:spacing w:val="-2"/>
          <w:sz w:val="22"/>
          <w:szCs w:val="22"/>
        </w:rPr>
        <w:t>a</w:t>
      </w:r>
      <w:r w:rsidRPr="00FE2ACF">
        <w:rPr>
          <w:rFonts w:ascii="Calibri" w:hAnsi="Calibri"/>
          <w:spacing w:val="2"/>
          <w:sz w:val="22"/>
          <w:szCs w:val="22"/>
        </w:rPr>
        <w:t>t</w:t>
      </w:r>
      <w:r w:rsidRPr="00FE2ACF">
        <w:rPr>
          <w:rFonts w:ascii="Calibri" w:hAnsi="Calibri"/>
          <w:spacing w:val="-1"/>
          <w:sz w:val="22"/>
          <w:szCs w:val="22"/>
        </w:rPr>
        <w:t>e</w:t>
      </w:r>
      <w:r w:rsidRPr="00FE2ACF">
        <w:rPr>
          <w:rFonts w:ascii="Calibri" w:hAnsi="Calibri"/>
          <w:sz w:val="22"/>
          <w:szCs w:val="22"/>
        </w:rPr>
        <w:t>d</w:t>
      </w:r>
      <w:r w:rsidRPr="00FE2ACF">
        <w:rPr>
          <w:rFonts w:ascii="Calibri" w:hAnsi="Calibri"/>
          <w:spacing w:val="39"/>
          <w:sz w:val="22"/>
          <w:szCs w:val="22"/>
        </w:rPr>
        <w:t xml:space="preserve"> </w:t>
      </w:r>
      <w:r w:rsidRPr="00FE2ACF">
        <w:rPr>
          <w:rFonts w:ascii="Calibri" w:hAnsi="Calibri"/>
          <w:sz w:val="22"/>
          <w:szCs w:val="22"/>
        </w:rPr>
        <w:t>in</w:t>
      </w:r>
      <w:r w:rsidRPr="00FE2ACF">
        <w:rPr>
          <w:rFonts w:ascii="Calibri" w:hAnsi="Calibri"/>
          <w:spacing w:val="22"/>
          <w:sz w:val="22"/>
          <w:szCs w:val="22"/>
        </w:rPr>
        <w:t xml:space="preserve"> </w:t>
      </w:r>
      <w:r w:rsidRPr="00FE2ACF">
        <w:rPr>
          <w:rFonts w:ascii="Calibri" w:hAnsi="Calibri"/>
          <w:spacing w:val="1"/>
          <w:sz w:val="22"/>
          <w:szCs w:val="22"/>
        </w:rPr>
        <w:t>a</w:t>
      </w:r>
      <w:r w:rsidRPr="00FE2ACF">
        <w:rPr>
          <w:rFonts w:ascii="Calibri" w:hAnsi="Calibri"/>
          <w:sz w:val="22"/>
          <w:szCs w:val="22"/>
        </w:rPr>
        <w:t>c</w:t>
      </w:r>
      <w:r w:rsidRPr="00FE2ACF">
        <w:rPr>
          <w:rFonts w:ascii="Calibri" w:hAnsi="Calibri"/>
          <w:spacing w:val="1"/>
          <w:sz w:val="22"/>
          <w:szCs w:val="22"/>
        </w:rPr>
        <w:t>c</w:t>
      </w:r>
      <w:r w:rsidRPr="00FE2ACF">
        <w:rPr>
          <w:rFonts w:ascii="Calibri" w:hAnsi="Calibri"/>
          <w:sz w:val="22"/>
          <w:szCs w:val="22"/>
        </w:rPr>
        <w:t>or</w:t>
      </w:r>
      <w:r w:rsidRPr="00FE2ACF">
        <w:rPr>
          <w:rFonts w:ascii="Calibri" w:hAnsi="Calibri"/>
          <w:spacing w:val="-1"/>
          <w:sz w:val="22"/>
          <w:szCs w:val="22"/>
        </w:rPr>
        <w:t>dan</w:t>
      </w:r>
      <w:r w:rsidRPr="00FE2ACF">
        <w:rPr>
          <w:rFonts w:ascii="Calibri" w:hAnsi="Calibri"/>
          <w:spacing w:val="1"/>
          <w:sz w:val="22"/>
          <w:szCs w:val="22"/>
        </w:rPr>
        <w:t>c</w:t>
      </w:r>
      <w:r w:rsidRPr="00FE2ACF">
        <w:rPr>
          <w:rFonts w:ascii="Calibri" w:hAnsi="Calibri"/>
          <w:sz w:val="22"/>
          <w:szCs w:val="22"/>
        </w:rPr>
        <w:t>e</w:t>
      </w:r>
      <w:r w:rsidRPr="00FE2ACF">
        <w:rPr>
          <w:rFonts w:ascii="Calibri" w:hAnsi="Calibri"/>
          <w:spacing w:val="43"/>
          <w:sz w:val="22"/>
          <w:szCs w:val="22"/>
        </w:rPr>
        <w:t xml:space="preserve"> </w:t>
      </w:r>
      <w:r w:rsidRPr="00FE2ACF">
        <w:rPr>
          <w:rFonts w:ascii="Calibri" w:hAnsi="Calibri"/>
          <w:spacing w:val="1"/>
          <w:sz w:val="22"/>
          <w:szCs w:val="22"/>
        </w:rPr>
        <w:t>w</w:t>
      </w:r>
      <w:r w:rsidRPr="00FE2ACF">
        <w:rPr>
          <w:rFonts w:ascii="Calibri" w:hAnsi="Calibri"/>
          <w:spacing w:val="-1"/>
          <w:sz w:val="22"/>
          <w:szCs w:val="22"/>
        </w:rPr>
        <w:t>i</w:t>
      </w:r>
      <w:r w:rsidRPr="00FE2ACF">
        <w:rPr>
          <w:rFonts w:ascii="Calibri" w:hAnsi="Calibri"/>
          <w:sz w:val="22"/>
          <w:szCs w:val="22"/>
        </w:rPr>
        <w:t>th</w:t>
      </w:r>
      <w:r w:rsidRPr="00FE2ACF">
        <w:rPr>
          <w:rFonts w:ascii="Calibri" w:hAnsi="Calibri"/>
          <w:spacing w:val="28"/>
          <w:sz w:val="22"/>
          <w:szCs w:val="22"/>
        </w:rPr>
        <w:t xml:space="preserve"> </w:t>
      </w:r>
      <w:r w:rsidRPr="00FE2ACF">
        <w:rPr>
          <w:rFonts w:ascii="Calibri" w:hAnsi="Calibri"/>
          <w:spacing w:val="-1"/>
          <w:sz w:val="22"/>
          <w:szCs w:val="22"/>
        </w:rPr>
        <w:t>g</w:t>
      </w:r>
      <w:r w:rsidRPr="00FE2ACF">
        <w:rPr>
          <w:rFonts w:ascii="Calibri" w:hAnsi="Calibri"/>
          <w:spacing w:val="1"/>
          <w:sz w:val="22"/>
          <w:szCs w:val="22"/>
        </w:rPr>
        <w:t>o</w:t>
      </w:r>
      <w:r w:rsidRPr="00FE2ACF">
        <w:rPr>
          <w:rFonts w:ascii="Calibri" w:hAnsi="Calibri"/>
          <w:sz w:val="22"/>
          <w:szCs w:val="22"/>
        </w:rPr>
        <w:t>od</w:t>
      </w:r>
      <w:r w:rsidRPr="00FE2ACF">
        <w:rPr>
          <w:rFonts w:ascii="Calibri" w:hAnsi="Calibri"/>
          <w:spacing w:val="27"/>
          <w:sz w:val="22"/>
          <w:szCs w:val="22"/>
        </w:rPr>
        <w:t xml:space="preserve"> </w:t>
      </w:r>
      <w:r w:rsidRPr="00FE2ACF">
        <w:rPr>
          <w:rFonts w:ascii="Calibri" w:hAnsi="Calibri"/>
          <w:spacing w:val="1"/>
          <w:sz w:val="22"/>
          <w:szCs w:val="22"/>
        </w:rPr>
        <w:t>s</w:t>
      </w:r>
      <w:r w:rsidRPr="00FE2ACF">
        <w:rPr>
          <w:rFonts w:ascii="Calibri" w:hAnsi="Calibri"/>
          <w:spacing w:val="-1"/>
          <w:sz w:val="22"/>
          <w:szCs w:val="22"/>
        </w:rPr>
        <w:t>a</w:t>
      </w:r>
      <w:r w:rsidRPr="00FE2ACF">
        <w:rPr>
          <w:rFonts w:ascii="Calibri" w:hAnsi="Calibri"/>
          <w:spacing w:val="1"/>
          <w:sz w:val="22"/>
          <w:szCs w:val="22"/>
        </w:rPr>
        <w:t>n</w:t>
      </w:r>
      <w:r w:rsidRPr="00FE2ACF">
        <w:rPr>
          <w:rFonts w:ascii="Calibri" w:hAnsi="Calibri"/>
          <w:spacing w:val="-2"/>
          <w:sz w:val="22"/>
          <w:szCs w:val="22"/>
        </w:rPr>
        <w:t>i</w:t>
      </w:r>
      <w:r w:rsidRPr="00FE2ACF">
        <w:rPr>
          <w:rFonts w:ascii="Calibri" w:hAnsi="Calibri"/>
          <w:spacing w:val="3"/>
          <w:sz w:val="22"/>
          <w:szCs w:val="22"/>
        </w:rPr>
        <w:t>t</w:t>
      </w:r>
      <w:r w:rsidRPr="00FE2ACF">
        <w:rPr>
          <w:rFonts w:ascii="Calibri" w:hAnsi="Calibri"/>
          <w:spacing w:val="-1"/>
          <w:sz w:val="22"/>
          <w:szCs w:val="22"/>
        </w:rPr>
        <w:t>a</w:t>
      </w:r>
      <w:r w:rsidRPr="00FE2ACF">
        <w:rPr>
          <w:rFonts w:ascii="Calibri" w:hAnsi="Calibri"/>
          <w:sz w:val="22"/>
          <w:szCs w:val="22"/>
        </w:rPr>
        <w:t>ry</w:t>
      </w:r>
      <w:r w:rsidRPr="00FE2ACF">
        <w:rPr>
          <w:rFonts w:ascii="Calibri" w:hAnsi="Calibri"/>
          <w:spacing w:val="35"/>
          <w:sz w:val="22"/>
          <w:szCs w:val="22"/>
        </w:rPr>
        <w:t xml:space="preserve"> </w:t>
      </w:r>
      <w:r w:rsidRPr="00FE2ACF">
        <w:rPr>
          <w:rFonts w:ascii="Calibri" w:hAnsi="Calibri"/>
          <w:spacing w:val="1"/>
          <w:sz w:val="22"/>
          <w:szCs w:val="22"/>
        </w:rPr>
        <w:t>d</w:t>
      </w:r>
      <w:r w:rsidRPr="00FE2ACF">
        <w:rPr>
          <w:rFonts w:ascii="Calibri" w:hAnsi="Calibri"/>
          <w:sz w:val="22"/>
          <w:szCs w:val="22"/>
        </w:rPr>
        <w:t>i</w:t>
      </w:r>
      <w:r w:rsidRPr="00FE2ACF">
        <w:rPr>
          <w:rFonts w:ascii="Calibri" w:hAnsi="Calibri"/>
          <w:spacing w:val="-2"/>
          <w:sz w:val="22"/>
          <w:szCs w:val="22"/>
        </w:rPr>
        <w:t>s</w:t>
      </w:r>
      <w:r w:rsidRPr="00FE2ACF">
        <w:rPr>
          <w:rFonts w:ascii="Calibri" w:hAnsi="Calibri"/>
          <w:spacing w:val="1"/>
          <w:sz w:val="22"/>
          <w:szCs w:val="22"/>
        </w:rPr>
        <w:t>pos</w:t>
      </w:r>
      <w:r w:rsidRPr="00FE2ACF">
        <w:rPr>
          <w:rFonts w:ascii="Calibri" w:hAnsi="Calibri"/>
          <w:spacing w:val="-1"/>
          <w:sz w:val="22"/>
          <w:szCs w:val="22"/>
        </w:rPr>
        <w:t>a</w:t>
      </w:r>
      <w:r w:rsidRPr="00FE2ACF">
        <w:rPr>
          <w:rFonts w:ascii="Calibri" w:hAnsi="Calibri"/>
          <w:sz w:val="22"/>
          <w:szCs w:val="22"/>
        </w:rPr>
        <w:t>l</w:t>
      </w:r>
      <w:r w:rsidRPr="00FE2ACF">
        <w:rPr>
          <w:rFonts w:ascii="Calibri" w:hAnsi="Calibri"/>
          <w:spacing w:val="38"/>
          <w:sz w:val="22"/>
          <w:szCs w:val="22"/>
        </w:rPr>
        <w:t xml:space="preserve"> </w:t>
      </w:r>
      <w:r w:rsidRPr="00FE2ACF">
        <w:rPr>
          <w:rFonts w:ascii="Calibri" w:hAnsi="Calibri"/>
          <w:spacing w:val="-1"/>
          <w:sz w:val="22"/>
          <w:szCs w:val="22"/>
        </w:rPr>
        <w:t>p</w:t>
      </w:r>
      <w:r w:rsidRPr="00FE2ACF">
        <w:rPr>
          <w:rFonts w:ascii="Calibri" w:hAnsi="Calibri"/>
          <w:sz w:val="22"/>
          <w:szCs w:val="22"/>
        </w:rPr>
        <w:t>r</w:t>
      </w:r>
      <w:r w:rsidRPr="00FE2ACF">
        <w:rPr>
          <w:rFonts w:ascii="Calibri" w:hAnsi="Calibri"/>
          <w:spacing w:val="-1"/>
          <w:sz w:val="22"/>
          <w:szCs w:val="22"/>
        </w:rPr>
        <w:t>a</w:t>
      </w:r>
      <w:r w:rsidRPr="00FE2ACF">
        <w:rPr>
          <w:rFonts w:ascii="Calibri" w:hAnsi="Calibri"/>
          <w:sz w:val="22"/>
          <w:szCs w:val="22"/>
        </w:rPr>
        <w:t>c</w:t>
      </w:r>
      <w:r w:rsidRPr="00FE2ACF">
        <w:rPr>
          <w:rFonts w:ascii="Calibri" w:hAnsi="Calibri"/>
          <w:spacing w:val="2"/>
          <w:sz w:val="22"/>
          <w:szCs w:val="22"/>
        </w:rPr>
        <w:t>t</w:t>
      </w:r>
      <w:r w:rsidRPr="00FE2ACF">
        <w:rPr>
          <w:rFonts w:ascii="Calibri" w:hAnsi="Calibri"/>
          <w:spacing w:val="-2"/>
          <w:sz w:val="22"/>
          <w:szCs w:val="22"/>
        </w:rPr>
        <w:t>i</w:t>
      </w:r>
      <w:r w:rsidRPr="00FE2ACF">
        <w:rPr>
          <w:rFonts w:ascii="Calibri" w:hAnsi="Calibri"/>
          <w:spacing w:val="1"/>
          <w:sz w:val="22"/>
          <w:szCs w:val="22"/>
        </w:rPr>
        <w:t>c</w:t>
      </w:r>
      <w:r w:rsidRPr="00FE2ACF">
        <w:rPr>
          <w:rFonts w:ascii="Calibri" w:hAnsi="Calibri"/>
          <w:spacing w:val="-1"/>
          <w:sz w:val="22"/>
          <w:szCs w:val="22"/>
        </w:rPr>
        <w:t>e</w:t>
      </w:r>
      <w:r w:rsidRPr="00FE2ACF">
        <w:rPr>
          <w:rFonts w:ascii="Calibri" w:hAnsi="Calibri"/>
          <w:sz w:val="22"/>
          <w:szCs w:val="22"/>
        </w:rPr>
        <w:t>.</w:t>
      </w:r>
      <w:r w:rsidRPr="00FE2ACF">
        <w:rPr>
          <w:rFonts w:ascii="Calibri" w:hAnsi="Calibri"/>
          <w:spacing w:val="38"/>
          <w:sz w:val="22"/>
          <w:szCs w:val="22"/>
        </w:rPr>
        <w:t xml:space="preserve"> </w:t>
      </w:r>
      <w:r w:rsidRPr="00FE2ACF">
        <w:rPr>
          <w:rFonts w:ascii="Calibri" w:hAnsi="Calibri"/>
          <w:spacing w:val="1"/>
          <w:sz w:val="22"/>
          <w:szCs w:val="22"/>
        </w:rPr>
        <w:t>Ef</w:t>
      </w:r>
      <w:r w:rsidRPr="00FE2ACF">
        <w:rPr>
          <w:rFonts w:ascii="Calibri" w:hAnsi="Calibri"/>
          <w:spacing w:val="-1"/>
          <w:sz w:val="22"/>
          <w:szCs w:val="22"/>
        </w:rPr>
        <w:t>f</w:t>
      </w:r>
      <w:r w:rsidRPr="00FE2ACF">
        <w:rPr>
          <w:rFonts w:ascii="Calibri" w:hAnsi="Calibri"/>
          <w:spacing w:val="1"/>
          <w:sz w:val="22"/>
          <w:szCs w:val="22"/>
        </w:rPr>
        <w:t>o</w:t>
      </w:r>
      <w:r w:rsidRPr="00FE2ACF">
        <w:rPr>
          <w:rFonts w:ascii="Calibri" w:hAnsi="Calibri"/>
          <w:sz w:val="22"/>
          <w:szCs w:val="22"/>
        </w:rPr>
        <w:t>rts</w:t>
      </w:r>
      <w:r w:rsidRPr="00FE2ACF">
        <w:rPr>
          <w:rFonts w:ascii="Calibri" w:hAnsi="Calibri"/>
          <w:spacing w:val="32"/>
          <w:sz w:val="22"/>
          <w:szCs w:val="22"/>
        </w:rPr>
        <w:t xml:space="preserve"> </w:t>
      </w:r>
      <w:r w:rsidRPr="00FE2ACF">
        <w:rPr>
          <w:rFonts w:ascii="Calibri" w:hAnsi="Calibri"/>
          <w:sz w:val="22"/>
          <w:szCs w:val="22"/>
        </w:rPr>
        <w:t>to</w:t>
      </w:r>
      <w:r w:rsidRPr="00FE2ACF">
        <w:rPr>
          <w:rFonts w:ascii="Calibri" w:hAnsi="Calibri"/>
          <w:spacing w:val="21"/>
          <w:sz w:val="22"/>
          <w:szCs w:val="22"/>
        </w:rPr>
        <w:t xml:space="preserve"> </w:t>
      </w:r>
      <w:r w:rsidRPr="00FE2ACF">
        <w:rPr>
          <w:rFonts w:ascii="Calibri" w:hAnsi="Calibri"/>
          <w:spacing w:val="-1"/>
          <w:sz w:val="22"/>
          <w:szCs w:val="22"/>
        </w:rPr>
        <w:t>in</w:t>
      </w:r>
      <w:r w:rsidRPr="00FE2ACF">
        <w:rPr>
          <w:rFonts w:ascii="Calibri" w:hAnsi="Calibri"/>
          <w:spacing w:val="1"/>
          <w:sz w:val="22"/>
          <w:szCs w:val="22"/>
        </w:rPr>
        <w:t>c</w:t>
      </w:r>
      <w:r w:rsidRPr="00FE2ACF">
        <w:rPr>
          <w:rFonts w:ascii="Calibri" w:hAnsi="Calibri"/>
          <w:sz w:val="22"/>
          <w:szCs w:val="22"/>
        </w:rPr>
        <w:t>re</w:t>
      </w:r>
      <w:r w:rsidRPr="00FE2ACF">
        <w:rPr>
          <w:rFonts w:ascii="Calibri" w:hAnsi="Calibri"/>
          <w:spacing w:val="-1"/>
          <w:sz w:val="22"/>
          <w:szCs w:val="22"/>
        </w:rPr>
        <w:t>a</w:t>
      </w:r>
      <w:r w:rsidRPr="00FE2ACF">
        <w:rPr>
          <w:rFonts w:ascii="Calibri" w:hAnsi="Calibri"/>
          <w:spacing w:val="1"/>
          <w:sz w:val="22"/>
          <w:szCs w:val="22"/>
        </w:rPr>
        <w:t>s</w:t>
      </w:r>
      <w:r w:rsidRPr="00FE2ACF">
        <w:rPr>
          <w:rFonts w:ascii="Calibri" w:hAnsi="Calibri"/>
          <w:sz w:val="22"/>
          <w:szCs w:val="22"/>
        </w:rPr>
        <w:t>e</w:t>
      </w:r>
      <w:r w:rsidRPr="00FE2ACF">
        <w:rPr>
          <w:rFonts w:ascii="Calibri" w:hAnsi="Calibri"/>
          <w:spacing w:val="35"/>
          <w:sz w:val="22"/>
          <w:szCs w:val="22"/>
        </w:rPr>
        <w:t xml:space="preserve"> </w:t>
      </w:r>
      <w:r w:rsidRPr="00FE2ACF">
        <w:rPr>
          <w:rFonts w:ascii="Calibri" w:hAnsi="Calibri"/>
          <w:spacing w:val="2"/>
          <w:w w:val="103"/>
          <w:sz w:val="22"/>
          <w:szCs w:val="22"/>
        </w:rPr>
        <w:t>b</w:t>
      </w:r>
      <w:r w:rsidRPr="00FE2ACF">
        <w:rPr>
          <w:rFonts w:ascii="Calibri" w:hAnsi="Calibri"/>
          <w:spacing w:val="-2"/>
          <w:w w:val="103"/>
          <w:sz w:val="22"/>
          <w:szCs w:val="22"/>
        </w:rPr>
        <w:t>a</w:t>
      </w:r>
      <w:r w:rsidRPr="00FE2ACF">
        <w:rPr>
          <w:rFonts w:ascii="Calibri" w:hAnsi="Calibri"/>
          <w:spacing w:val="1"/>
          <w:w w:val="103"/>
          <w:sz w:val="22"/>
          <w:szCs w:val="22"/>
        </w:rPr>
        <w:t>s</w:t>
      </w:r>
      <w:r w:rsidRPr="00FE2ACF">
        <w:rPr>
          <w:rFonts w:ascii="Calibri" w:hAnsi="Calibri"/>
          <w:spacing w:val="-1"/>
          <w:w w:val="103"/>
          <w:sz w:val="22"/>
          <w:szCs w:val="22"/>
        </w:rPr>
        <w:t>i</w:t>
      </w:r>
      <w:r w:rsidRPr="00FE2ACF">
        <w:rPr>
          <w:rFonts w:ascii="Calibri" w:hAnsi="Calibri"/>
          <w:w w:val="103"/>
          <w:sz w:val="22"/>
          <w:szCs w:val="22"/>
        </w:rPr>
        <w:t xml:space="preserve">c </w:t>
      </w:r>
      <w:r w:rsidRPr="00FE2ACF">
        <w:rPr>
          <w:rFonts w:ascii="Calibri" w:hAnsi="Calibri"/>
          <w:spacing w:val="1"/>
          <w:sz w:val="22"/>
          <w:szCs w:val="22"/>
        </w:rPr>
        <w:t>s</w:t>
      </w:r>
      <w:r w:rsidRPr="00FE2ACF">
        <w:rPr>
          <w:rFonts w:ascii="Calibri" w:hAnsi="Calibri"/>
          <w:spacing w:val="-1"/>
          <w:sz w:val="22"/>
          <w:szCs w:val="22"/>
        </w:rPr>
        <w:t>a</w:t>
      </w:r>
      <w:r w:rsidRPr="00FE2ACF">
        <w:rPr>
          <w:rFonts w:ascii="Calibri" w:hAnsi="Calibri"/>
          <w:spacing w:val="1"/>
          <w:sz w:val="22"/>
          <w:szCs w:val="22"/>
        </w:rPr>
        <w:t>n</w:t>
      </w:r>
      <w:r w:rsidRPr="00FE2ACF">
        <w:rPr>
          <w:rFonts w:ascii="Calibri" w:hAnsi="Calibri"/>
          <w:spacing w:val="-1"/>
          <w:sz w:val="22"/>
          <w:szCs w:val="22"/>
        </w:rPr>
        <w:t>i</w:t>
      </w:r>
      <w:r w:rsidRPr="00FE2ACF">
        <w:rPr>
          <w:rFonts w:ascii="Calibri" w:hAnsi="Calibri"/>
          <w:sz w:val="22"/>
          <w:szCs w:val="22"/>
        </w:rPr>
        <w:t>t</w:t>
      </w:r>
      <w:r w:rsidRPr="00FE2ACF">
        <w:rPr>
          <w:rFonts w:ascii="Calibri" w:hAnsi="Calibri"/>
          <w:spacing w:val="-1"/>
          <w:sz w:val="22"/>
          <w:szCs w:val="22"/>
        </w:rPr>
        <w:t>a</w:t>
      </w:r>
      <w:r w:rsidRPr="00FE2ACF">
        <w:rPr>
          <w:rFonts w:ascii="Calibri" w:hAnsi="Calibri"/>
          <w:spacing w:val="2"/>
          <w:sz w:val="22"/>
          <w:szCs w:val="22"/>
        </w:rPr>
        <w:t>t</w:t>
      </w:r>
      <w:r w:rsidRPr="00FE2ACF">
        <w:rPr>
          <w:rFonts w:ascii="Calibri" w:hAnsi="Calibri"/>
          <w:spacing w:val="-1"/>
          <w:sz w:val="22"/>
          <w:szCs w:val="22"/>
        </w:rPr>
        <w:t>i</w:t>
      </w:r>
      <w:r w:rsidRPr="00FE2ACF">
        <w:rPr>
          <w:rFonts w:ascii="Calibri" w:hAnsi="Calibri"/>
          <w:sz w:val="22"/>
          <w:szCs w:val="22"/>
        </w:rPr>
        <w:t xml:space="preserve">on </w:t>
      </w:r>
      <w:r w:rsidRPr="00FE2ACF">
        <w:rPr>
          <w:rFonts w:ascii="Calibri" w:hAnsi="Calibri"/>
          <w:spacing w:val="41"/>
          <w:sz w:val="22"/>
          <w:szCs w:val="22"/>
        </w:rPr>
        <w:t xml:space="preserve"> </w:t>
      </w:r>
      <w:r w:rsidRPr="00FE2ACF">
        <w:rPr>
          <w:rFonts w:ascii="Calibri" w:hAnsi="Calibri"/>
          <w:sz w:val="22"/>
          <w:szCs w:val="22"/>
        </w:rPr>
        <w:t>cover</w:t>
      </w:r>
      <w:r w:rsidRPr="00FE2ACF">
        <w:rPr>
          <w:rFonts w:ascii="Calibri" w:hAnsi="Calibri"/>
          <w:spacing w:val="-1"/>
          <w:sz w:val="22"/>
          <w:szCs w:val="22"/>
        </w:rPr>
        <w:t>a</w:t>
      </w:r>
      <w:r w:rsidRPr="00FE2ACF">
        <w:rPr>
          <w:rFonts w:ascii="Calibri" w:hAnsi="Calibri"/>
          <w:sz w:val="22"/>
          <w:szCs w:val="22"/>
        </w:rPr>
        <w:t xml:space="preserve">ge </w:t>
      </w:r>
      <w:r w:rsidRPr="00FE2ACF">
        <w:rPr>
          <w:rFonts w:ascii="Calibri" w:hAnsi="Calibri"/>
          <w:spacing w:val="40"/>
          <w:sz w:val="22"/>
          <w:szCs w:val="22"/>
        </w:rPr>
        <w:t xml:space="preserve"> </w:t>
      </w:r>
      <w:r w:rsidRPr="00FE2ACF">
        <w:rPr>
          <w:rFonts w:ascii="Calibri" w:hAnsi="Calibri"/>
          <w:spacing w:val="-1"/>
          <w:sz w:val="22"/>
          <w:szCs w:val="22"/>
        </w:rPr>
        <w:t>a</w:t>
      </w:r>
      <w:r w:rsidRPr="00FE2ACF">
        <w:rPr>
          <w:rFonts w:ascii="Calibri" w:hAnsi="Calibri"/>
          <w:sz w:val="22"/>
          <w:szCs w:val="22"/>
        </w:rPr>
        <w:t xml:space="preserve">re </w:t>
      </w:r>
      <w:r w:rsidRPr="00FE2ACF">
        <w:rPr>
          <w:rFonts w:ascii="Calibri" w:hAnsi="Calibri"/>
          <w:spacing w:val="26"/>
          <w:sz w:val="22"/>
          <w:szCs w:val="22"/>
        </w:rPr>
        <w:t xml:space="preserve"> </w:t>
      </w:r>
      <w:r w:rsidRPr="00FE2ACF">
        <w:rPr>
          <w:rFonts w:ascii="Calibri" w:hAnsi="Calibri"/>
          <w:spacing w:val="-1"/>
          <w:sz w:val="22"/>
          <w:szCs w:val="22"/>
        </w:rPr>
        <w:t>b</w:t>
      </w:r>
      <w:r w:rsidRPr="00FE2ACF">
        <w:rPr>
          <w:rFonts w:ascii="Calibri" w:hAnsi="Calibri"/>
          <w:spacing w:val="2"/>
          <w:sz w:val="22"/>
          <w:szCs w:val="22"/>
        </w:rPr>
        <w:t>e</w:t>
      </w:r>
      <w:r w:rsidRPr="00FE2ACF">
        <w:rPr>
          <w:rFonts w:ascii="Calibri" w:hAnsi="Calibri"/>
          <w:spacing w:val="-2"/>
          <w:sz w:val="22"/>
          <w:szCs w:val="22"/>
        </w:rPr>
        <w:t>i</w:t>
      </w:r>
      <w:r w:rsidRPr="00FE2ACF">
        <w:rPr>
          <w:rFonts w:ascii="Calibri" w:hAnsi="Calibri"/>
          <w:spacing w:val="1"/>
          <w:sz w:val="22"/>
          <w:szCs w:val="22"/>
        </w:rPr>
        <w:t>n</w:t>
      </w:r>
      <w:r w:rsidRPr="00FE2ACF">
        <w:rPr>
          <w:rFonts w:ascii="Calibri" w:hAnsi="Calibri"/>
          <w:sz w:val="22"/>
          <w:szCs w:val="22"/>
        </w:rPr>
        <w:t xml:space="preserve">g </w:t>
      </w:r>
      <w:r w:rsidRPr="00FE2ACF">
        <w:rPr>
          <w:rFonts w:ascii="Calibri" w:hAnsi="Calibri"/>
          <w:spacing w:val="31"/>
          <w:sz w:val="22"/>
          <w:szCs w:val="22"/>
        </w:rPr>
        <w:t xml:space="preserve"> </w:t>
      </w:r>
      <w:r w:rsidRPr="00FE2ACF">
        <w:rPr>
          <w:rFonts w:ascii="Calibri" w:hAnsi="Calibri"/>
          <w:sz w:val="22"/>
          <w:szCs w:val="22"/>
        </w:rPr>
        <w:t>s</w:t>
      </w:r>
      <w:r w:rsidRPr="00FE2ACF">
        <w:rPr>
          <w:rFonts w:ascii="Calibri" w:hAnsi="Calibri"/>
          <w:spacing w:val="-1"/>
          <w:sz w:val="22"/>
          <w:szCs w:val="22"/>
        </w:rPr>
        <w:t>e</w:t>
      </w:r>
      <w:r w:rsidRPr="00FE2ACF">
        <w:rPr>
          <w:rFonts w:ascii="Calibri" w:hAnsi="Calibri"/>
          <w:sz w:val="22"/>
          <w:szCs w:val="22"/>
        </w:rPr>
        <w:t xml:space="preserve">t </w:t>
      </w:r>
      <w:r w:rsidRPr="00FE2ACF">
        <w:rPr>
          <w:rFonts w:ascii="Calibri" w:hAnsi="Calibri"/>
          <w:spacing w:val="25"/>
          <w:sz w:val="22"/>
          <w:szCs w:val="22"/>
        </w:rPr>
        <w:t xml:space="preserve"> </w:t>
      </w:r>
      <w:r w:rsidRPr="00FE2ACF">
        <w:rPr>
          <w:rFonts w:ascii="Calibri" w:hAnsi="Calibri"/>
          <w:spacing w:val="1"/>
          <w:sz w:val="22"/>
          <w:szCs w:val="22"/>
        </w:rPr>
        <w:t>ba</w:t>
      </w:r>
      <w:r w:rsidRPr="00FE2ACF">
        <w:rPr>
          <w:rFonts w:ascii="Calibri" w:hAnsi="Calibri"/>
          <w:sz w:val="22"/>
          <w:szCs w:val="22"/>
        </w:rPr>
        <w:t xml:space="preserve">ck </w:t>
      </w:r>
      <w:r w:rsidRPr="00FE2ACF">
        <w:rPr>
          <w:rFonts w:ascii="Calibri" w:hAnsi="Calibri"/>
          <w:spacing w:val="28"/>
          <w:sz w:val="22"/>
          <w:szCs w:val="22"/>
        </w:rPr>
        <w:t xml:space="preserve"> </w:t>
      </w:r>
      <w:r w:rsidRPr="00FE2ACF">
        <w:rPr>
          <w:rFonts w:ascii="Calibri" w:hAnsi="Calibri"/>
          <w:spacing w:val="-1"/>
          <w:sz w:val="22"/>
          <w:szCs w:val="22"/>
        </w:rPr>
        <w:t>b</w:t>
      </w:r>
      <w:r w:rsidRPr="00FE2ACF">
        <w:rPr>
          <w:rFonts w:ascii="Calibri" w:hAnsi="Calibri"/>
          <w:sz w:val="22"/>
          <w:szCs w:val="22"/>
        </w:rPr>
        <w:t xml:space="preserve">y </w:t>
      </w:r>
      <w:r w:rsidRPr="00FE2ACF">
        <w:rPr>
          <w:rFonts w:ascii="Calibri" w:hAnsi="Calibri"/>
          <w:spacing w:val="24"/>
          <w:sz w:val="22"/>
          <w:szCs w:val="22"/>
        </w:rPr>
        <w:t xml:space="preserve"> </w:t>
      </w:r>
      <w:r w:rsidRPr="00FE2ACF">
        <w:rPr>
          <w:rFonts w:ascii="Calibri" w:hAnsi="Calibri"/>
          <w:spacing w:val="-1"/>
          <w:sz w:val="22"/>
          <w:szCs w:val="22"/>
        </w:rPr>
        <w:t>p</w:t>
      </w:r>
      <w:r w:rsidRPr="00FE2ACF">
        <w:rPr>
          <w:rFonts w:ascii="Calibri" w:hAnsi="Calibri"/>
          <w:sz w:val="22"/>
          <w:szCs w:val="22"/>
        </w:rPr>
        <w:t>o</w:t>
      </w:r>
      <w:r w:rsidRPr="00FE2ACF">
        <w:rPr>
          <w:rFonts w:ascii="Calibri" w:hAnsi="Calibri"/>
          <w:spacing w:val="1"/>
          <w:sz w:val="22"/>
          <w:szCs w:val="22"/>
        </w:rPr>
        <w:t>pu</w:t>
      </w:r>
      <w:r w:rsidRPr="00FE2ACF">
        <w:rPr>
          <w:rFonts w:ascii="Calibri" w:hAnsi="Calibri"/>
          <w:spacing w:val="-1"/>
          <w:sz w:val="22"/>
          <w:szCs w:val="22"/>
        </w:rPr>
        <w:t>la</w:t>
      </w:r>
      <w:r w:rsidRPr="00FE2ACF">
        <w:rPr>
          <w:rFonts w:ascii="Calibri" w:hAnsi="Calibri"/>
          <w:sz w:val="22"/>
          <w:szCs w:val="22"/>
        </w:rPr>
        <w:t>t</w:t>
      </w:r>
      <w:r w:rsidRPr="00FE2ACF">
        <w:rPr>
          <w:rFonts w:ascii="Calibri" w:hAnsi="Calibri"/>
          <w:spacing w:val="-1"/>
          <w:sz w:val="22"/>
          <w:szCs w:val="22"/>
        </w:rPr>
        <w:t>i</w:t>
      </w:r>
      <w:r w:rsidRPr="00FE2ACF">
        <w:rPr>
          <w:rFonts w:ascii="Calibri" w:hAnsi="Calibri"/>
          <w:spacing w:val="1"/>
          <w:sz w:val="22"/>
          <w:szCs w:val="22"/>
        </w:rPr>
        <w:t>o</w:t>
      </w:r>
      <w:r w:rsidRPr="00FE2ACF">
        <w:rPr>
          <w:rFonts w:ascii="Calibri" w:hAnsi="Calibri"/>
          <w:sz w:val="22"/>
          <w:szCs w:val="22"/>
        </w:rPr>
        <w:t xml:space="preserve">n </w:t>
      </w:r>
      <w:r w:rsidRPr="00FE2ACF">
        <w:rPr>
          <w:rFonts w:ascii="Calibri" w:hAnsi="Calibri"/>
          <w:spacing w:val="45"/>
          <w:sz w:val="22"/>
          <w:szCs w:val="22"/>
        </w:rPr>
        <w:t xml:space="preserve"> </w:t>
      </w:r>
      <w:r w:rsidRPr="00FE2ACF">
        <w:rPr>
          <w:rFonts w:ascii="Calibri" w:hAnsi="Calibri"/>
          <w:sz w:val="22"/>
          <w:szCs w:val="22"/>
        </w:rPr>
        <w:t>gro</w:t>
      </w:r>
      <w:r w:rsidRPr="00FE2ACF">
        <w:rPr>
          <w:rFonts w:ascii="Calibri" w:hAnsi="Calibri"/>
          <w:spacing w:val="1"/>
          <w:sz w:val="22"/>
          <w:szCs w:val="22"/>
        </w:rPr>
        <w:t>w</w:t>
      </w:r>
      <w:r w:rsidRPr="00FE2ACF">
        <w:rPr>
          <w:rFonts w:ascii="Calibri" w:hAnsi="Calibri"/>
          <w:sz w:val="22"/>
          <w:szCs w:val="22"/>
        </w:rPr>
        <w:t>t</w:t>
      </w:r>
      <w:r w:rsidRPr="00FE2ACF">
        <w:rPr>
          <w:rFonts w:ascii="Calibri" w:hAnsi="Calibri"/>
          <w:spacing w:val="-1"/>
          <w:sz w:val="22"/>
          <w:szCs w:val="22"/>
        </w:rPr>
        <w:t>h</w:t>
      </w:r>
      <w:r w:rsidRPr="00FE2ACF">
        <w:rPr>
          <w:rFonts w:ascii="Calibri" w:hAnsi="Calibri"/>
          <w:sz w:val="22"/>
          <w:szCs w:val="22"/>
        </w:rPr>
        <w:t xml:space="preserve">, </w:t>
      </w:r>
      <w:r w:rsidRPr="00FE2ACF">
        <w:rPr>
          <w:rFonts w:ascii="Calibri" w:hAnsi="Calibri"/>
          <w:spacing w:val="37"/>
          <w:sz w:val="22"/>
          <w:szCs w:val="22"/>
        </w:rPr>
        <w:t xml:space="preserve"> </w:t>
      </w:r>
      <w:r w:rsidRPr="00FE2ACF">
        <w:rPr>
          <w:rFonts w:ascii="Calibri" w:hAnsi="Calibri"/>
          <w:spacing w:val="-1"/>
          <w:sz w:val="22"/>
          <w:szCs w:val="22"/>
        </w:rPr>
        <w:t>a</w:t>
      </w:r>
      <w:r w:rsidRPr="00FE2ACF">
        <w:rPr>
          <w:rFonts w:ascii="Calibri" w:hAnsi="Calibri"/>
          <w:sz w:val="22"/>
          <w:szCs w:val="22"/>
        </w:rPr>
        <w:t xml:space="preserve">s </w:t>
      </w:r>
      <w:r w:rsidRPr="00FE2ACF">
        <w:rPr>
          <w:rFonts w:ascii="Calibri" w:hAnsi="Calibri"/>
          <w:spacing w:val="22"/>
          <w:sz w:val="22"/>
          <w:szCs w:val="22"/>
        </w:rPr>
        <w:t xml:space="preserve"> </w:t>
      </w:r>
      <w:r w:rsidRPr="00FE2ACF">
        <w:rPr>
          <w:rFonts w:ascii="Calibri" w:hAnsi="Calibri"/>
          <w:spacing w:val="-1"/>
          <w:sz w:val="22"/>
          <w:szCs w:val="22"/>
        </w:rPr>
        <w:t>i</w:t>
      </w:r>
      <w:r w:rsidRPr="00FE2ACF">
        <w:rPr>
          <w:rFonts w:ascii="Calibri" w:hAnsi="Calibri"/>
          <w:spacing w:val="1"/>
          <w:sz w:val="22"/>
          <w:szCs w:val="22"/>
        </w:rPr>
        <w:t>n</w:t>
      </w:r>
      <w:r w:rsidRPr="00FE2ACF">
        <w:rPr>
          <w:rFonts w:ascii="Calibri" w:hAnsi="Calibri"/>
          <w:sz w:val="22"/>
          <w:szCs w:val="22"/>
        </w:rPr>
        <w:t>v</w:t>
      </w:r>
      <w:r w:rsidRPr="00FE2ACF">
        <w:rPr>
          <w:rFonts w:ascii="Calibri" w:hAnsi="Calibri"/>
          <w:spacing w:val="-1"/>
          <w:sz w:val="22"/>
          <w:szCs w:val="22"/>
        </w:rPr>
        <w:t>e</w:t>
      </w:r>
      <w:r w:rsidRPr="00FE2ACF">
        <w:rPr>
          <w:rFonts w:ascii="Calibri" w:hAnsi="Calibri"/>
          <w:sz w:val="22"/>
          <w:szCs w:val="22"/>
        </w:rPr>
        <w:t>s</w:t>
      </w:r>
      <w:r w:rsidRPr="00FE2ACF">
        <w:rPr>
          <w:rFonts w:ascii="Calibri" w:hAnsi="Calibri"/>
          <w:spacing w:val="2"/>
          <w:sz w:val="22"/>
          <w:szCs w:val="22"/>
        </w:rPr>
        <w:t>t</w:t>
      </w:r>
      <w:r w:rsidRPr="00FE2ACF">
        <w:rPr>
          <w:rFonts w:ascii="Calibri" w:hAnsi="Calibri"/>
          <w:spacing w:val="1"/>
          <w:sz w:val="22"/>
          <w:szCs w:val="22"/>
        </w:rPr>
        <w:t>m</w:t>
      </w:r>
      <w:r w:rsidRPr="00FE2ACF">
        <w:rPr>
          <w:rFonts w:ascii="Calibri" w:hAnsi="Calibri"/>
          <w:spacing w:val="-1"/>
          <w:sz w:val="22"/>
          <w:szCs w:val="22"/>
        </w:rPr>
        <w:t>e</w:t>
      </w:r>
      <w:r w:rsidRPr="00FE2ACF">
        <w:rPr>
          <w:rFonts w:ascii="Calibri" w:hAnsi="Calibri"/>
          <w:spacing w:val="1"/>
          <w:sz w:val="22"/>
          <w:szCs w:val="22"/>
        </w:rPr>
        <w:t>n</w:t>
      </w:r>
      <w:r w:rsidRPr="00FE2ACF">
        <w:rPr>
          <w:rFonts w:ascii="Calibri" w:hAnsi="Calibri"/>
          <w:sz w:val="22"/>
          <w:szCs w:val="22"/>
        </w:rPr>
        <w:t xml:space="preserve">ts  </w:t>
      </w:r>
      <w:r w:rsidRPr="00FE2ACF">
        <w:rPr>
          <w:rFonts w:ascii="Calibri" w:hAnsi="Calibri"/>
          <w:spacing w:val="2"/>
          <w:sz w:val="22"/>
          <w:szCs w:val="22"/>
        </w:rPr>
        <w:t xml:space="preserve"> </w:t>
      </w:r>
      <w:r w:rsidRPr="00FE2ACF">
        <w:rPr>
          <w:rFonts w:ascii="Calibri" w:hAnsi="Calibri"/>
          <w:spacing w:val="-1"/>
          <w:w w:val="103"/>
          <w:sz w:val="22"/>
          <w:szCs w:val="22"/>
        </w:rPr>
        <w:t>i</w:t>
      </w:r>
      <w:r w:rsidRPr="00FE2ACF">
        <w:rPr>
          <w:rFonts w:ascii="Calibri" w:hAnsi="Calibri"/>
          <w:w w:val="103"/>
          <w:sz w:val="22"/>
          <w:szCs w:val="22"/>
        </w:rPr>
        <w:t xml:space="preserve">n </w:t>
      </w:r>
      <w:r w:rsidRPr="00FE2ACF">
        <w:rPr>
          <w:rFonts w:ascii="Calibri" w:hAnsi="Calibri"/>
          <w:spacing w:val="1"/>
          <w:sz w:val="22"/>
          <w:szCs w:val="22"/>
        </w:rPr>
        <w:t>f</w:t>
      </w:r>
      <w:r w:rsidRPr="00FE2ACF">
        <w:rPr>
          <w:rFonts w:ascii="Calibri" w:hAnsi="Calibri"/>
          <w:spacing w:val="-1"/>
          <w:sz w:val="22"/>
          <w:szCs w:val="22"/>
        </w:rPr>
        <w:t>a</w:t>
      </w:r>
      <w:r w:rsidRPr="00FE2ACF">
        <w:rPr>
          <w:rFonts w:ascii="Calibri" w:hAnsi="Calibri"/>
          <w:sz w:val="22"/>
          <w:szCs w:val="22"/>
        </w:rPr>
        <w:t>ci</w:t>
      </w:r>
      <w:r w:rsidRPr="00FE2ACF">
        <w:rPr>
          <w:rFonts w:ascii="Calibri" w:hAnsi="Calibri"/>
          <w:spacing w:val="-1"/>
          <w:sz w:val="22"/>
          <w:szCs w:val="22"/>
        </w:rPr>
        <w:t>li</w:t>
      </w:r>
      <w:r w:rsidRPr="00FE2ACF">
        <w:rPr>
          <w:rFonts w:ascii="Calibri" w:hAnsi="Calibri"/>
          <w:spacing w:val="2"/>
          <w:sz w:val="22"/>
          <w:szCs w:val="22"/>
        </w:rPr>
        <w:t>t</w:t>
      </w:r>
      <w:r w:rsidRPr="00FE2ACF">
        <w:rPr>
          <w:rFonts w:ascii="Calibri" w:hAnsi="Calibri"/>
          <w:spacing w:val="-2"/>
          <w:sz w:val="22"/>
          <w:szCs w:val="22"/>
        </w:rPr>
        <w:t>i</w:t>
      </w:r>
      <w:r w:rsidRPr="00FE2ACF">
        <w:rPr>
          <w:rFonts w:ascii="Calibri" w:hAnsi="Calibri"/>
          <w:spacing w:val="2"/>
          <w:sz w:val="22"/>
          <w:szCs w:val="22"/>
        </w:rPr>
        <w:t>e</w:t>
      </w:r>
      <w:r w:rsidRPr="00FE2ACF">
        <w:rPr>
          <w:rFonts w:ascii="Calibri" w:hAnsi="Calibri"/>
          <w:sz w:val="22"/>
          <w:szCs w:val="22"/>
        </w:rPr>
        <w:t>s</w:t>
      </w:r>
      <w:r w:rsidRPr="00FE2ACF">
        <w:rPr>
          <w:rFonts w:ascii="Calibri" w:hAnsi="Calibri"/>
          <w:spacing w:val="21"/>
          <w:sz w:val="22"/>
          <w:szCs w:val="22"/>
        </w:rPr>
        <w:t xml:space="preserve"> </w:t>
      </w:r>
      <w:r w:rsidRPr="00FE2ACF">
        <w:rPr>
          <w:rFonts w:ascii="Calibri" w:hAnsi="Calibri"/>
          <w:spacing w:val="1"/>
          <w:sz w:val="22"/>
          <w:szCs w:val="22"/>
        </w:rPr>
        <w:t>h</w:t>
      </w:r>
      <w:r w:rsidRPr="00FE2ACF">
        <w:rPr>
          <w:rFonts w:ascii="Calibri" w:hAnsi="Calibri"/>
          <w:spacing w:val="-1"/>
          <w:sz w:val="22"/>
          <w:szCs w:val="22"/>
        </w:rPr>
        <w:t>a</w:t>
      </w:r>
      <w:r w:rsidRPr="00FE2ACF">
        <w:rPr>
          <w:rFonts w:ascii="Calibri" w:hAnsi="Calibri"/>
          <w:sz w:val="22"/>
          <w:szCs w:val="22"/>
        </w:rPr>
        <w:t>ve</w:t>
      </w:r>
      <w:r w:rsidRPr="00FE2ACF">
        <w:rPr>
          <w:rFonts w:ascii="Calibri" w:hAnsi="Calibri"/>
          <w:spacing w:val="14"/>
          <w:sz w:val="22"/>
          <w:szCs w:val="22"/>
        </w:rPr>
        <w:t xml:space="preserve"> </w:t>
      </w:r>
      <w:r w:rsidRPr="00FE2ACF">
        <w:rPr>
          <w:rFonts w:ascii="Calibri" w:hAnsi="Calibri"/>
          <w:spacing w:val="-1"/>
          <w:sz w:val="22"/>
          <w:szCs w:val="22"/>
        </w:rPr>
        <w:t>f</w:t>
      </w:r>
      <w:r w:rsidRPr="00FE2ACF">
        <w:rPr>
          <w:rFonts w:ascii="Calibri" w:hAnsi="Calibri"/>
          <w:spacing w:val="1"/>
          <w:sz w:val="22"/>
          <w:szCs w:val="22"/>
        </w:rPr>
        <w:t>a</w:t>
      </w:r>
      <w:r w:rsidRPr="00FE2ACF">
        <w:rPr>
          <w:rFonts w:ascii="Calibri" w:hAnsi="Calibri"/>
          <w:sz w:val="22"/>
          <w:szCs w:val="22"/>
        </w:rPr>
        <w:t>i</w:t>
      </w:r>
      <w:r w:rsidRPr="00FE2ACF">
        <w:rPr>
          <w:rFonts w:ascii="Calibri" w:hAnsi="Calibri"/>
          <w:spacing w:val="-1"/>
          <w:sz w:val="22"/>
          <w:szCs w:val="22"/>
        </w:rPr>
        <w:t>l</w:t>
      </w:r>
      <w:r w:rsidRPr="00FE2ACF">
        <w:rPr>
          <w:rFonts w:ascii="Calibri" w:hAnsi="Calibri"/>
          <w:sz w:val="22"/>
          <w:szCs w:val="22"/>
        </w:rPr>
        <w:t>ed</w:t>
      </w:r>
      <w:r w:rsidRPr="00FE2ACF">
        <w:rPr>
          <w:rFonts w:ascii="Calibri" w:hAnsi="Calibri"/>
          <w:spacing w:val="15"/>
          <w:sz w:val="22"/>
          <w:szCs w:val="22"/>
        </w:rPr>
        <w:t xml:space="preserve"> </w:t>
      </w:r>
      <w:r w:rsidRPr="00FE2ACF">
        <w:rPr>
          <w:rFonts w:ascii="Calibri" w:hAnsi="Calibri"/>
          <w:sz w:val="22"/>
          <w:szCs w:val="22"/>
        </w:rPr>
        <w:t>to</w:t>
      </w:r>
      <w:r w:rsidRPr="00FE2ACF">
        <w:rPr>
          <w:rFonts w:ascii="Calibri" w:hAnsi="Calibri"/>
          <w:spacing w:val="7"/>
          <w:sz w:val="22"/>
          <w:szCs w:val="22"/>
        </w:rPr>
        <w:t xml:space="preserve"> </w:t>
      </w:r>
      <w:r w:rsidRPr="00FE2ACF">
        <w:rPr>
          <w:rFonts w:ascii="Calibri" w:hAnsi="Calibri"/>
          <w:sz w:val="22"/>
          <w:szCs w:val="22"/>
        </w:rPr>
        <w:t>k</w:t>
      </w:r>
      <w:r w:rsidRPr="00FE2ACF">
        <w:rPr>
          <w:rFonts w:ascii="Calibri" w:hAnsi="Calibri"/>
          <w:spacing w:val="2"/>
          <w:sz w:val="22"/>
          <w:szCs w:val="22"/>
        </w:rPr>
        <w:t>e</w:t>
      </w:r>
      <w:r w:rsidRPr="00FE2ACF">
        <w:rPr>
          <w:rFonts w:ascii="Calibri" w:hAnsi="Calibri"/>
          <w:sz w:val="22"/>
          <w:szCs w:val="22"/>
        </w:rPr>
        <w:t>ep</w:t>
      </w:r>
      <w:r w:rsidRPr="00FE2ACF">
        <w:rPr>
          <w:rFonts w:ascii="Calibri" w:hAnsi="Calibri"/>
          <w:spacing w:val="13"/>
          <w:sz w:val="22"/>
          <w:szCs w:val="22"/>
        </w:rPr>
        <w:t xml:space="preserve"> </w:t>
      </w:r>
      <w:r w:rsidRPr="00FE2ACF">
        <w:rPr>
          <w:rFonts w:ascii="Calibri" w:hAnsi="Calibri"/>
          <w:spacing w:val="1"/>
          <w:sz w:val="22"/>
          <w:szCs w:val="22"/>
        </w:rPr>
        <w:t>p</w:t>
      </w:r>
      <w:r w:rsidRPr="00FE2ACF">
        <w:rPr>
          <w:rFonts w:ascii="Calibri" w:hAnsi="Calibri"/>
          <w:spacing w:val="-1"/>
          <w:sz w:val="22"/>
          <w:szCs w:val="22"/>
        </w:rPr>
        <w:t>a</w:t>
      </w:r>
      <w:r w:rsidRPr="00FE2ACF">
        <w:rPr>
          <w:rFonts w:ascii="Calibri" w:hAnsi="Calibri"/>
          <w:spacing w:val="1"/>
          <w:sz w:val="22"/>
          <w:szCs w:val="22"/>
        </w:rPr>
        <w:t>c</w:t>
      </w:r>
      <w:r w:rsidRPr="00FE2ACF">
        <w:rPr>
          <w:rFonts w:ascii="Calibri" w:hAnsi="Calibri"/>
          <w:sz w:val="22"/>
          <w:szCs w:val="22"/>
        </w:rPr>
        <w:t>e</w:t>
      </w:r>
      <w:r w:rsidRPr="00FE2ACF">
        <w:rPr>
          <w:rFonts w:ascii="Calibri" w:hAnsi="Calibri"/>
          <w:spacing w:val="13"/>
          <w:sz w:val="22"/>
          <w:szCs w:val="22"/>
        </w:rPr>
        <w:t xml:space="preserve"> </w:t>
      </w:r>
      <w:r w:rsidRPr="00FE2ACF">
        <w:rPr>
          <w:rFonts w:ascii="Calibri" w:hAnsi="Calibri"/>
          <w:spacing w:val="1"/>
          <w:sz w:val="22"/>
          <w:szCs w:val="22"/>
        </w:rPr>
        <w:t>w</w:t>
      </w:r>
      <w:r w:rsidRPr="00FE2ACF">
        <w:rPr>
          <w:rFonts w:ascii="Calibri" w:hAnsi="Calibri"/>
          <w:spacing w:val="-2"/>
          <w:sz w:val="22"/>
          <w:szCs w:val="22"/>
        </w:rPr>
        <w:t>i</w:t>
      </w:r>
      <w:r w:rsidRPr="00FE2ACF">
        <w:rPr>
          <w:rFonts w:ascii="Calibri" w:hAnsi="Calibri"/>
          <w:spacing w:val="2"/>
          <w:sz w:val="22"/>
          <w:szCs w:val="22"/>
        </w:rPr>
        <w:t>t</w:t>
      </w:r>
      <w:r w:rsidRPr="00FE2ACF">
        <w:rPr>
          <w:rFonts w:ascii="Calibri" w:hAnsi="Calibri"/>
          <w:sz w:val="22"/>
          <w:szCs w:val="22"/>
        </w:rPr>
        <w:t>h</w:t>
      </w:r>
      <w:r w:rsidRPr="00FE2ACF">
        <w:rPr>
          <w:rFonts w:ascii="Calibri" w:hAnsi="Calibri"/>
          <w:spacing w:val="12"/>
          <w:sz w:val="22"/>
          <w:szCs w:val="22"/>
        </w:rPr>
        <w:t xml:space="preserve"> </w:t>
      </w:r>
      <w:r w:rsidRPr="00FE2ACF">
        <w:rPr>
          <w:rFonts w:ascii="Calibri" w:hAnsi="Calibri"/>
          <w:spacing w:val="2"/>
          <w:sz w:val="22"/>
          <w:szCs w:val="22"/>
        </w:rPr>
        <w:t>t</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9"/>
          <w:sz w:val="22"/>
          <w:szCs w:val="22"/>
        </w:rPr>
        <w:t xml:space="preserve"> </w:t>
      </w:r>
      <w:r w:rsidRPr="00FE2ACF">
        <w:rPr>
          <w:rFonts w:ascii="Calibri" w:hAnsi="Calibri"/>
          <w:sz w:val="22"/>
          <w:szCs w:val="22"/>
        </w:rPr>
        <w:t>g</w:t>
      </w:r>
      <w:r w:rsidRPr="00FE2ACF">
        <w:rPr>
          <w:rFonts w:ascii="Calibri" w:hAnsi="Calibri"/>
          <w:spacing w:val="1"/>
          <w:sz w:val="22"/>
          <w:szCs w:val="22"/>
        </w:rPr>
        <w:t>r</w:t>
      </w:r>
      <w:r w:rsidRPr="00FE2ACF">
        <w:rPr>
          <w:rFonts w:ascii="Calibri" w:hAnsi="Calibri"/>
          <w:sz w:val="22"/>
          <w:szCs w:val="22"/>
        </w:rPr>
        <w:t>owth</w:t>
      </w:r>
      <w:r w:rsidRPr="00FE2ACF">
        <w:rPr>
          <w:rFonts w:ascii="Calibri" w:hAnsi="Calibri"/>
          <w:spacing w:val="21"/>
          <w:sz w:val="22"/>
          <w:szCs w:val="22"/>
        </w:rPr>
        <w:t xml:space="preserve"> </w:t>
      </w:r>
      <w:r w:rsidRPr="00FE2ACF">
        <w:rPr>
          <w:rFonts w:ascii="Calibri" w:hAnsi="Calibri"/>
          <w:spacing w:val="-1"/>
          <w:sz w:val="22"/>
          <w:szCs w:val="22"/>
        </w:rPr>
        <w:t>i</w:t>
      </w:r>
      <w:r w:rsidRPr="00FE2ACF">
        <w:rPr>
          <w:rFonts w:ascii="Calibri" w:hAnsi="Calibri"/>
          <w:sz w:val="22"/>
          <w:szCs w:val="22"/>
        </w:rPr>
        <w:t>n</w:t>
      </w:r>
      <w:r w:rsidRPr="00FE2ACF">
        <w:rPr>
          <w:rFonts w:ascii="Calibri" w:hAnsi="Calibri"/>
          <w:spacing w:val="8"/>
          <w:sz w:val="22"/>
          <w:szCs w:val="22"/>
        </w:rPr>
        <w:t xml:space="preserve"> </w:t>
      </w:r>
      <w:r w:rsidRPr="00FE2ACF">
        <w:rPr>
          <w:rFonts w:ascii="Calibri" w:hAnsi="Calibri"/>
          <w:spacing w:val="-1"/>
          <w:sz w:val="22"/>
          <w:szCs w:val="22"/>
        </w:rPr>
        <w:t>u</w:t>
      </w:r>
      <w:r w:rsidRPr="00FE2ACF">
        <w:rPr>
          <w:rFonts w:ascii="Calibri" w:hAnsi="Calibri"/>
          <w:sz w:val="22"/>
          <w:szCs w:val="22"/>
        </w:rPr>
        <w:t>r</w:t>
      </w:r>
      <w:r w:rsidRPr="00FE2ACF">
        <w:rPr>
          <w:rFonts w:ascii="Calibri" w:hAnsi="Calibri"/>
          <w:spacing w:val="1"/>
          <w:sz w:val="22"/>
          <w:szCs w:val="22"/>
        </w:rPr>
        <w:t>b</w:t>
      </w:r>
      <w:r w:rsidRPr="00FE2ACF">
        <w:rPr>
          <w:rFonts w:ascii="Calibri" w:hAnsi="Calibri"/>
          <w:spacing w:val="-1"/>
          <w:sz w:val="22"/>
          <w:szCs w:val="22"/>
        </w:rPr>
        <w:t>a</w:t>
      </w:r>
      <w:r w:rsidRPr="00FE2ACF">
        <w:rPr>
          <w:rFonts w:ascii="Calibri" w:hAnsi="Calibri"/>
          <w:sz w:val="22"/>
          <w:szCs w:val="22"/>
        </w:rPr>
        <w:t>n</w:t>
      </w:r>
      <w:r w:rsidRPr="00FE2ACF">
        <w:rPr>
          <w:rFonts w:ascii="Calibri" w:hAnsi="Calibri"/>
          <w:spacing w:val="15"/>
          <w:sz w:val="22"/>
          <w:szCs w:val="22"/>
        </w:rPr>
        <w:t xml:space="preserve"> </w:t>
      </w:r>
      <w:r w:rsidRPr="00FE2ACF">
        <w:rPr>
          <w:rFonts w:ascii="Calibri" w:hAnsi="Calibri"/>
          <w:spacing w:val="1"/>
          <w:w w:val="103"/>
          <w:sz w:val="22"/>
          <w:szCs w:val="22"/>
        </w:rPr>
        <w:t>p</w:t>
      </w:r>
      <w:r w:rsidRPr="00FE2ACF">
        <w:rPr>
          <w:rFonts w:ascii="Calibri" w:hAnsi="Calibri"/>
          <w:w w:val="103"/>
          <w:sz w:val="22"/>
          <w:szCs w:val="22"/>
        </w:rPr>
        <w:t>o</w:t>
      </w:r>
      <w:r w:rsidRPr="00FE2ACF">
        <w:rPr>
          <w:rFonts w:ascii="Calibri" w:hAnsi="Calibri"/>
          <w:spacing w:val="1"/>
          <w:w w:val="103"/>
          <w:sz w:val="22"/>
          <w:szCs w:val="22"/>
        </w:rPr>
        <w:t>pu</w:t>
      </w:r>
      <w:r w:rsidRPr="00FE2ACF">
        <w:rPr>
          <w:rFonts w:ascii="Calibri" w:hAnsi="Calibri"/>
          <w:w w:val="103"/>
          <w:sz w:val="22"/>
          <w:szCs w:val="22"/>
        </w:rPr>
        <w:t>l</w:t>
      </w:r>
      <w:r w:rsidRPr="00FE2ACF">
        <w:rPr>
          <w:rFonts w:ascii="Calibri" w:hAnsi="Calibri"/>
          <w:spacing w:val="1"/>
          <w:w w:val="103"/>
          <w:sz w:val="22"/>
          <w:szCs w:val="22"/>
        </w:rPr>
        <w:t>a</w:t>
      </w:r>
      <w:r w:rsidRPr="00FE2ACF">
        <w:rPr>
          <w:rFonts w:ascii="Calibri" w:hAnsi="Calibri"/>
          <w:w w:val="103"/>
          <w:sz w:val="22"/>
          <w:szCs w:val="22"/>
        </w:rPr>
        <w:t>t</w:t>
      </w:r>
      <w:r w:rsidRPr="00FE2ACF">
        <w:rPr>
          <w:rFonts w:ascii="Calibri" w:hAnsi="Calibri"/>
          <w:spacing w:val="-1"/>
          <w:w w:val="103"/>
          <w:sz w:val="22"/>
          <w:szCs w:val="22"/>
        </w:rPr>
        <w:t>i</w:t>
      </w:r>
      <w:r w:rsidRPr="00FE2ACF">
        <w:rPr>
          <w:rFonts w:ascii="Calibri" w:hAnsi="Calibri"/>
          <w:w w:val="103"/>
          <w:sz w:val="22"/>
          <w:szCs w:val="22"/>
        </w:rPr>
        <w:t>o</w:t>
      </w:r>
      <w:r w:rsidRPr="00FE2ACF">
        <w:rPr>
          <w:rFonts w:ascii="Calibri" w:hAnsi="Calibri"/>
          <w:spacing w:val="-1"/>
          <w:w w:val="103"/>
          <w:sz w:val="22"/>
          <w:szCs w:val="22"/>
        </w:rPr>
        <w:t>n</w:t>
      </w:r>
      <w:r w:rsidRPr="00FE2ACF">
        <w:rPr>
          <w:rFonts w:ascii="Calibri" w:hAnsi="Calibri"/>
          <w:w w:val="103"/>
          <w:sz w:val="22"/>
          <w:szCs w:val="22"/>
        </w:rPr>
        <w:t>s.</w:t>
      </w:r>
    </w:p>
    <w:p w:rsidR="00B3479B" w:rsidRPr="00FE2ACF" w:rsidRDefault="00B3479B" w:rsidP="00B3479B">
      <w:pPr>
        <w:spacing w:after="120"/>
        <w:contextualSpacing/>
        <w:jc w:val="both"/>
        <w:rPr>
          <w:rFonts w:ascii="Calibri" w:hAnsi="Calibri"/>
          <w:sz w:val="22"/>
          <w:szCs w:val="22"/>
        </w:rPr>
      </w:pPr>
      <w:r w:rsidRPr="00FE2ACF">
        <w:rPr>
          <w:rFonts w:ascii="Calibri" w:hAnsi="Calibri"/>
          <w:sz w:val="22"/>
          <w:szCs w:val="22"/>
        </w:rPr>
        <w:t>Des</w:t>
      </w:r>
      <w:r w:rsidRPr="00FE2ACF">
        <w:rPr>
          <w:rFonts w:ascii="Calibri" w:hAnsi="Calibri"/>
          <w:spacing w:val="1"/>
          <w:sz w:val="22"/>
          <w:szCs w:val="22"/>
        </w:rPr>
        <w:t>p</w:t>
      </w:r>
      <w:r w:rsidRPr="00FE2ACF">
        <w:rPr>
          <w:rFonts w:ascii="Calibri" w:hAnsi="Calibri"/>
          <w:spacing w:val="-1"/>
          <w:sz w:val="22"/>
          <w:szCs w:val="22"/>
        </w:rPr>
        <w:t>i</w:t>
      </w:r>
      <w:r w:rsidRPr="00FE2ACF">
        <w:rPr>
          <w:rFonts w:ascii="Calibri" w:hAnsi="Calibri"/>
          <w:sz w:val="22"/>
          <w:szCs w:val="22"/>
        </w:rPr>
        <w:t>te</w:t>
      </w:r>
      <w:r w:rsidRPr="00FE2ACF">
        <w:rPr>
          <w:rFonts w:ascii="Calibri" w:hAnsi="Calibri"/>
          <w:spacing w:val="26"/>
          <w:sz w:val="22"/>
          <w:szCs w:val="22"/>
        </w:rPr>
        <w:t xml:space="preserve"> </w:t>
      </w:r>
      <w:r w:rsidRPr="00FE2ACF">
        <w:rPr>
          <w:rFonts w:ascii="Calibri" w:hAnsi="Calibri"/>
          <w:spacing w:val="1"/>
          <w:sz w:val="22"/>
          <w:szCs w:val="22"/>
        </w:rPr>
        <w:t>d</w:t>
      </w:r>
      <w:r w:rsidRPr="00FE2ACF">
        <w:rPr>
          <w:rFonts w:ascii="Calibri" w:hAnsi="Calibri"/>
          <w:sz w:val="22"/>
          <w:szCs w:val="22"/>
        </w:rPr>
        <w:t>ece</w:t>
      </w:r>
      <w:r w:rsidRPr="00FE2ACF">
        <w:rPr>
          <w:rFonts w:ascii="Calibri" w:hAnsi="Calibri"/>
          <w:spacing w:val="-1"/>
          <w:sz w:val="22"/>
          <w:szCs w:val="22"/>
        </w:rPr>
        <w:t>n</w:t>
      </w:r>
      <w:r w:rsidRPr="00FE2ACF">
        <w:rPr>
          <w:rFonts w:ascii="Calibri" w:hAnsi="Calibri"/>
          <w:sz w:val="22"/>
          <w:szCs w:val="22"/>
        </w:rPr>
        <w:t>t</w:t>
      </w:r>
      <w:r w:rsidRPr="00FE2ACF">
        <w:rPr>
          <w:rFonts w:ascii="Calibri" w:hAnsi="Calibri"/>
          <w:spacing w:val="1"/>
          <w:sz w:val="22"/>
          <w:szCs w:val="22"/>
        </w:rPr>
        <w:t>r</w:t>
      </w:r>
      <w:r w:rsidRPr="00FE2ACF">
        <w:rPr>
          <w:rFonts w:ascii="Calibri" w:hAnsi="Calibri"/>
          <w:spacing w:val="-1"/>
          <w:sz w:val="22"/>
          <w:szCs w:val="22"/>
        </w:rPr>
        <w:t>a</w:t>
      </w:r>
      <w:r w:rsidRPr="00FE2ACF">
        <w:rPr>
          <w:rFonts w:ascii="Calibri" w:hAnsi="Calibri"/>
          <w:sz w:val="22"/>
          <w:szCs w:val="22"/>
        </w:rPr>
        <w:t>l</w:t>
      </w:r>
      <w:r w:rsidRPr="00FE2ACF">
        <w:rPr>
          <w:rFonts w:ascii="Calibri" w:hAnsi="Calibri"/>
          <w:spacing w:val="-1"/>
          <w:sz w:val="22"/>
          <w:szCs w:val="22"/>
        </w:rPr>
        <w:t>i</w:t>
      </w:r>
      <w:r w:rsidRPr="00FE2ACF">
        <w:rPr>
          <w:rFonts w:ascii="Calibri" w:hAnsi="Calibri"/>
          <w:sz w:val="22"/>
          <w:szCs w:val="22"/>
        </w:rPr>
        <w:t>s</w:t>
      </w:r>
      <w:r w:rsidRPr="00FE2ACF">
        <w:rPr>
          <w:rFonts w:ascii="Calibri" w:hAnsi="Calibri"/>
          <w:spacing w:val="-1"/>
          <w:sz w:val="22"/>
          <w:szCs w:val="22"/>
        </w:rPr>
        <w:t>a</w:t>
      </w:r>
      <w:r w:rsidRPr="00FE2ACF">
        <w:rPr>
          <w:rFonts w:ascii="Calibri" w:hAnsi="Calibri"/>
          <w:spacing w:val="2"/>
          <w:sz w:val="22"/>
          <w:szCs w:val="22"/>
        </w:rPr>
        <w:t>t</w:t>
      </w:r>
      <w:r w:rsidRPr="00FE2ACF">
        <w:rPr>
          <w:rFonts w:ascii="Calibri" w:hAnsi="Calibri"/>
          <w:spacing w:val="-1"/>
          <w:sz w:val="22"/>
          <w:szCs w:val="22"/>
        </w:rPr>
        <w:t>i</w:t>
      </w:r>
      <w:r w:rsidRPr="00FE2ACF">
        <w:rPr>
          <w:rFonts w:ascii="Calibri" w:hAnsi="Calibri"/>
          <w:sz w:val="22"/>
          <w:szCs w:val="22"/>
        </w:rPr>
        <w:t xml:space="preserve">on </w:t>
      </w:r>
      <w:r w:rsidRPr="00FE2ACF">
        <w:rPr>
          <w:rFonts w:ascii="Calibri" w:hAnsi="Calibri"/>
          <w:spacing w:val="1"/>
          <w:sz w:val="22"/>
          <w:szCs w:val="22"/>
        </w:rPr>
        <w:t>o</w:t>
      </w:r>
      <w:r w:rsidRPr="00FE2ACF">
        <w:rPr>
          <w:rFonts w:ascii="Calibri" w:hAnsi="Calibri"/>
          <w:sz w:val="22"/>
          <w:szCs w:val="22"/>
        </w:rPr>
        <w:t>f</w:t>
      </w:r>
      <w:r w:rsidRPr="00FE2ACF">
        <w:rPr>
          <w:rFonts w:ascii="Calibri" w:hAnsi="Calibri"/>
          <w:spacing w:val="11"/>
          <w:sz w:val="22"/>
          <w:szCs w:val="22"/>
        </w:rPr>
        <w:t xml:space="preserve"> </w:t>
      </w:r>
      <w:r w:rsidRPr="00FE2ACF">
        <w:rPr>
          <w:rFonts w:ascii="Calibri" w:hAnsi="Calibri"/>
          <w:sz w:val="22"/>
          <w:szCs w:val="22"/>
        </w:rPr>
        <w:t>r</w:t>
      </w:r>
      <w:r w:rsidRPr="00FE2ACF">
        <w:rPr>
          <w:rFonts w:ascii="Calibri" w:hAnsi="Calibri"/>
          <w:spacing w:val="2"/>
          <w:sz w:val="22"/>
          <w:szCs w:val="22"/>
        </w:rPr>
        <w:t>e</w:t>
      </w:r>
      <w:r w:rsidRPr="00FE2ACF">
        <w:rPr>
          <w:rFonts w:ascii="Calibri" w:hAnsi="Calibri"/>
          <w:spacing w:val="1"/>
          <w:sz w:val="22"/>
          <w:szCs w:val="22"/>
        </w:rPr>
        <w:t>s</w:t>
      </w:r>
      <w:r w:rsidRPr="00FE2ACF">
        <w:rPr>
          <w:rFonts w:ascii="Calibri" w:hAnsi="Calibri"/>
          <w:spacing w:val="-1"/>
          <w:sz w:val="22"/>
          <w:szCs w:val="22"/>
        </w:rPr>
        <w:t>p</w:t>
      </w:r>
      <w:r w:rsidRPr="00FE2ACF">
        <w:rPr>
          <w:rFonts w:ascii="Calibri" w:hAnsi="Calibri"/>
          <w:sz w:val="22"/>
          <w:szCs w:val="22"/>
        </w:rPr>
        <w:t>o</w:t>
      </w:r>
      <w:r w:rsidRPr="00FE2ACF">
        <w:rPr>
          <w:rFonts w:ascii="Calibri" w:hAnsi="Calibri"/>
          <w:spacing w:val="-1"/>
          <w:sz w:val="22"/>
          <w:szCs w:val="22"/>
        </w:rPr>
        <w:t>n</w:t>
      </w:r>
      <w:r w:rsidRPr="00FE2ACF">
        <w:rPr>
          <w:rFonts w:ascii="Calibri" w:hAnsi="Calibri"/>
          <w:spacing w:val="1"/>
          <w:sz w:val="22"/>
          <w:szCs w:val="22"/>
        </w:rPr>
        <w:t>s</w:t>
      </w:r>
      <w:r w:rsidRPr="00FE2ACF">
        <w:rPr>
          <w:rFonts w:ascii="Calibri" w:hAnsi="Calibri"/>
          <w:sz w:val="22"/>
          <w:szCs w:val="22"/>
        </w:rPr>
        <w:t>i</w:t>
      </w:r>
      <w:r w:rsidRPr="00FE2ACF">
        <w:rPr>
          <w:rFonts w:ascii="Calibri" w:hAnsi="Calibri"/>
          <w:spacing w:val="1"/>
          <w:sz w:val="22"/>
          <w:szCs w:val="22"/>
        </w:rPr>
        <w:t>b</w:t>
      </w:r>
      <w:r w:rsidRPr="00FE2ACF">
        <w:rPr>
          <w:rFonts w:ascii="Calibri" w:hAnsi="Calibri"/>
          <w:spacing w:val="-1"/>
          <w:sz w:val="22"/>
          <w:szCs w:val="22"/>
        </w:rPr>
        <w:t>i</w:t>
      </w:r>
      <w:r w:rsidRPr="00FE2ACF">
        <w:rPr>
          <w:rFonts w:ascii="Calibri" w:hAnsi="Calibri"/>
          <w:sz w:val="22"/>
          <w:szCs w:val="22"/>
        </w:rPr>
        <w:t>l</w:t>
      </w:r>
      <w:r w:rsidRPr="00FE2ACF">
        <w:rPr>
          <w:rFonts w:ascii="Calibri" w:hAnsi="Calibri"/>
          <w:spacing w:val="-1"/>
          <w:sz w:val="22"/>
          <w:szCs w:val="22"/>
        </w:rPr>
        <w:t>i</w:t>
      </w:r>
      <w:r w:rsidRPr="00FE2ACF">
        <w:rPr>
          <w:rFonts w:ascii="Calibri" w:hAnsi="Calibri"/>
          <w:sz w:val="22"/>
          <w:szCs w:val="22"/>
        </w:rPr>
        <w:t>t</w:t>
      </w:r>
      <w:r w:rsidRPr="00FE2ACF">
        <w:rPr>
          <w:rFonts w:ascii="Calibri" w:hAnsi="Calibri"/>
          <w:spacing w:val="-2"/>
          <w:sz w:val="22"/>
          <w:szCs w:val="22"/>
        </w:rPr>
        <w:t>i</w:t>
      </w:r>
      <w:r w:rsidRPr="00FE2ACF">
        <w:rPr>
          <w:rFonts w:ascii="Calibri" w:hAnsi="Calibri"/>
          <w:spacing w:val="2"/>
          <w:sz w:val="22"/>
          <w:szCs w:val="22"/>
        </w:rPr>
        <w:t>e</w:t>
      </w:r>
      <w:r w:rsidRPr="00FE2ACF">
        <w:rPr>
          <w:rFonts w:ascii="Calibri" w:hAnsi="Calibri"/>
          <w:sz w:val="22"/>
          <w:szCs w:val="22"/>
        </w:rPr>
        <w:t>s,</w:t>
      </w:r>
      <w:r w:rsidRPr="00FE2ACF">
        <w:rPr>
          <w:rFonts w:ascii="Calibri" w:hAnsi="Calibri"/>
          <w:spacing w:val="45"/>
          <w:sz w:val="22"/>
          <w:szCs w:val="22"/>
        </w:rPr>
        <w:t xml:space="preserve"> </w:t>
      </w:r>
      <w:r w:rsidRPr="00FE2ACF">
        <w:rPr>
          <w:rFonts w:ascii="Calibri" w:hAnsi="Calibri"/>
          <w:spacing w:val="1"/>
          <w:sz w:val="22"/>
          <w:szCs w:val="22"/>
        </w:rPr>
        <w:t>L</w:t>
      </w:r>
      <w:r w:rsidRPr="00FE2ACF">
        <w:rPr>
          <w:rFonts w:ascii="Calibri" w:hAnsi="Calibri"/>
          <w:spacing w:val="2"/>
          <w:sz w:val="22"/>
          <w:szCs w:val="22"/>
        </w:rPr>
        <w:t>G</w:t>
      </w:r>
      <w:r w:rsidRPr="00FE2ACF">
        <w:rPr>
          <w:rFonts w:ascii="Calibri" w:hAnsi="Calibri"/>
          <w:sz w:val="22"/>
          <w:szCs w:val="22"/>
        </w:rPr>
        <w:t>s</w:t>
      </w:r>
      <w:r w:rsidRPr="00FE2ACF">
        <w:rPr>
          <w:rFonts w:ascii="Calibri" w:hAnsi="Calibri"/>
          <w:spacing w:val="16"/>
          <w:sz w:val="22"/>
          <w:szCs w:val="22"/>
        </w:rPr>
        <w:t xml:space="preserve"> </w:t>
      </w:r>
      <w:r w:rsidRPr="00FE2ACF">
        <w:rPr>
          <w:rFonts w:ascii="Calibri" w:hAnsi="Calibri"/>
          <w:spacing w:val="1"/>
          <w:sz w:val="22"/>
          <w:szCs w:val="22"/>
        </w:rPr>
        <w:t>a</w:t>
      </w:r>
      <w:r w:rsidRPr="00FE2ACF">
        <w:rPr>
          <w:rFonts w:ascii="Calibri" w:hAnsi="Calibri"/>
          <w:sz w:val="22"/>
          <w:szCs w:val="22"/>
        </w:rPr>
        <w:t>re</w:t>
      </w:r>
      <w:r w:rsidRPr="00FE2ACF">
        <w:rPr>
          <w:rFonts w:ascii="Calibri" w:hAnsi="Calibri"/>
          <w:spacing w:val="16"/>
          <w:sz w:val="22"/>
          <w:szCs w:val="22"/>
        </w:rPr>
        <w:t xml:space="preserve"> </w:t>
      </w:r>
      <w:r w:rsidRPr="00FE2ACF">
        <w:rPr>
          <w:rFonts w:ascii="Calibri" w:hAnsi="Calibri"/>
          <w:spacing w:val="1"/>
          <w:sz w:val="22"/>
          <w:szCs w:val="22"/>
        </w:rPr>
        <w:t>n</w:t>
      </w:r>
      <w:r w:rsidRPr="00FE2ACF">
        <w:rPr>
          <w:rFonts w:ascii="Calibri" w:hAnsi="Calibri"/>
          <w:sz w:val="22"/>
          <w:szCs w:val="22"/>
        </w:rPr>
        <w:t>ot</w:t>
      </w:r>
      <w:r w:rsidRPr="00FE2ACF">
        <w:rPr>
          <w:rFonts w:ascii="Calibri" w:hAnsi="Calibri"/>
          <w:spacing w:val="16"/>
          <w:sz w:val="22"/>
          <w:szCs w:val="22"/>
        </w:rPr>
        <w:t xml:space="preserve"> </w:t>
      </w:r>
      <w:r w:rsidRPr="00FE2ACF">
        <w:rPr>
          <w:rFonts w:ascii="Calibri" w:hAnsi="Calibri"/>
          <w:spacing w:val="-1"/>
          <w:sz w:val="22"/>
          <w:szCs w:val="22"/>
        </w:rPr>
        <w:t>f</w:t>
      </w:r>
      <w:r w:rsidRPr="00FE2ACF">
        <w:rPr>
          <w:rFonts w:ascii="Calibri" w:hAnsi="Calibri"/>
          <w:spacing w:val="1"/>
          <w:sz w:val="22"/>
          <w:szCs w:val="22"/>
        </w:rPr>
        <w:t>u</w:t>
      </w:r>
      <w:r w:rsidRPr="00FE2ACF">
        <w:rPr>
          <w:rFonts w:ascii="Calibri" w:hAnsi="Calibri"/>
          <w:spacing w:val="-1"/>
          <w:sz w:val="22"/>
          <w:szCs w:val="22"/>
        </w:rPr>
        <w:t>ll</w:t>
      </w:r>
      <w:r w:rsidRPr="00FE2ACF">
        <w:rPr>
          <w:rFonts w:ascii="Calibri" w:hAnsi="Calibri"/>
          <w:sz w:val="22"/>
          <w:szCs w:val="22"/>
        </w:rPr>
        <w:t>y</w:t>
      </w:r>
      <w:r w:rsidRPr="00FE2ACF">
        <w:rPr>
          <w:rFonts w:ascii="Calibri" w:hAnsi="Calibri"/>
          <w:spacing w:val="18"/>
          <w:sz w:val="22"/>
          <w:szCs w:val="22"/>
        </w:rPr>
        <w:t xml:space="preserve"> </w:t>
      </w:r>
      <w:r w:rsidRPr="00FE2ACF">
        <w:rPr>
          <w:rFonts w:ascii="Calibri" w:hAnsi="Calibri"/>
          <w:spacing w:val="-1"/>
          <w:sz w:val="22"/>
          <w:szCs w:val="22"/>
        </w:rPr>
        <w:t>a</w:t>
      </w:r>
      <w:r w:rsidRPr="00FE2ACF">
        <w:rPr>
          <w:rFonts w:ascii="Calibri" w:hAnsi="Calibri"/>
          <w:spacing w:val="1"/>
          <w:sz w:val="22"/>
          <w:szCs w:val="22"/>
        </w:rPr>
        <w:t>w</w:t>
      </w:r>
      <w:r w:rsidRPr="00FE2ACF">
        <w:rPr>
          <w:rFonts w:ascii="Calibri" w:hAnsi="Calibri"/>
          <w:spacing w:val="-1"/>
          <w:sz w:val="22"/>
          <w:szCs w:val="22"/>
        </w:rPr>
        <w:t>a</w:t>
      </w:r>
      <w:r w:rsidRPr="00FE2ACF">
        <w:rPr>
          <w:rFonts w:ascii="Calibri" w:hAnsi="Calibri"/>
          <w:spacing w:val="1"/>
          <w:sz w:val="22"/>
          <w:szCs w:val="22"/>
        </w:rPr>
        <w:t>r</w:t>
      </w:r>
      <w:r w:rsidRPr="00FE2ACF">
        <w:rPr>
          <w:rFonts w:ascii="Calibri" w:hAnsi="Calibri"/>
          <w:sz w:val="22"/>
          <w:szCs w:val="22"/>
        </w:rPr>
        <w:t>e</w:t>
      </w:r>
      <w:r w:rsidRPr="00FE2ACF">
        <w:rPr>
          <w:rFonts w:ascii="Calibri" w:hAnsi="Calibri"/>
          <w:spacing w:val="22"/>
          <w:sz w:val="22"/>
          <w:szCs w:val="22"/>
        </w:rPr>
        <w:t xml:space="preserve"> </w:t>
      </w:r>
      <w:r w:rsidRPr="00FE2ACF">
        <w:rPr>
          <w:rFonts w:ascii="Calibri" w:hAnsi="Calibri"/>
          <w:spacing w:val="1"/>
          <w:sz w:val="22"/>
          <w:szCs w:val="22"/>
        </w:rPr>
        <w:t>o</w:t>
      </w:r>
      <w:r w:rsidRPr="00FE2ACF">
        <w:rPr>
          <w:rFonts w:ascii="Calibri" w:hAnsi="Calibri"/>
          <w:sz w:val="22"/>
          <w:szCs w:val="22"/>
        </w:rPr>
        <w:t>f</w:t>
      </w:r>
      <w:r w:rsidRPr="00FE2ACF">
        <w:rPr>
          <w:rFonts w:ascii="Calibri" w:hAnsi="Calibri"/>
          <w:spacing w:val="12"/>
          <w:sz w:val="22"/>
          <w:szCs w:val="22"/>
        </w:rPr>
        <w:t xml:space="preserve"> </w:t>
      </w:r>
      <w:r w:rsidRPr="00FE2ACF">
        <w:rPr>
          <w:rFonts w:ascii="Calibri" w:hAnsi="Calibri"/>
          <w:sz w:val="22"/>
          <w:szCs w:val="22"/>
        </w:rPr>
        <w:t>t</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16"/>
          <w:sz w:val="22"/>
          <w:szCs w:val="22"/>
        </w:rPr>
        <w:t xml:space="preserve"> </w:t>
      </w:r>
      <w:r w:rsidRPr="00FE2ACF">
        <w:rPr>
          <w:rFonts w:ascii="Calibri" w:hAnsi="Calibri"/>
          <w:w w:val="103"/>
          <w:sz w:val="22"/>
          <w:szCs w:val="22"/>
        </w:rPr>
        <w:t>i</w:t>
      </w:r>
      <w:r w:rsidRPr="00FE2ACF">
        <w:rPr>
          <w:rFonts w:ascii="Calibri" w:hAnsi="Calibri"/>
          <w:spacing w:val="-1"/>
          <w:w w:val="103"/>
          <w:sz w:val="22"/>
          <w:szCs w:val="22"/>
        </w:rPr>
        <w:t>mp</w:t>
      </w:r>
      <w:r w:rsidRPr="00FE2ACF">
        <w:rPr>
          <w:rFonts w:ascii="Calibri" w:hAnsi="Calibri"/>
          <w:spacing w:val="1"/>
          <w:w w:val="103"/>
          <w:sz w:val="22"/>
          <w:szCs w:val="22"/>
        </w:rPr>
        <w:t>or</w:t>
      </w:r>
      <w:r w:rsidRPr="00FE2ACF">
        <w:rPr>
          <w:rFonts w:ascii="Calibri" w:hAnsi="Calibri"/>
          <w:w w:val="103"/>
          <w:sz w:val="22"/>
          <w:szCs w:val="22"/>
        </w:rPr>
        <w:t>t</w:t>
      </w:r>
      <w:r w:rsidRPr="00FE2ACF">
        <w:rPr>
          <w:rFonts w:ascii="Calibri" w:hAnsi="Calibri"/>
          <w:spacing w:val="-1"/>
          <w:w w:val="103"/>
          <w:sz w:val="22"/>
          <w:szCs w:val="22"/>
        </w:rPr>
        <w:t>an</w:t>
      </w:r>
      <w:r w:rsidRPr="00FE2ACF">
        <w:rPr>
          <w:rFonts w:ascii="Calibri" w:hAnsi="Calibri"/>
          <w:w w:val="103"/>
          <w:sz w:val="22"/>
          <w:szCs w:val="22"/>
        </w:rPr>
        <w:t xml:space="preserve">t </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1"/>
          <w:sz w:val="22"/>
          <w:szCs w:val="22"/>
        </w:rPr>
        <w:t>a</w:t>
      </w:r>
      <w:r w:rsidRPr="00FE2ACF">
        <w:rPr>
          <w:rFonts w:ascii="Calibri" w:hAnsi="Calibri"/>
          <w:spacing w:val="-2"/>
          <w:sz w:val="22"/>
          <w:szCs w:val="22"/>
        </w:rPr>
        <w:t>l</w:t>
      </w:r>
      <w:r w:rsidRPr="00FE2ACF">
        <w:rPr>
          <w:rFonts w:ascii="Calibri" w:hAnsi="Calibri"/>
          <w:spacing w:val="2"/>
          <w:sz w:val="22"/>
          <w:szCs w:val="22"/>
        </w:rPr>
        <w:t>t</w:t>
      </w:r>
      <w:r w:rsidRPr="00FE2ACF">
        <w:rPr>
          <w:rFonts w:ascii="Calibri" w:hAnsi="Calibri"/>
          <w:sz w:val="22"/>
          <w:szCs w:val="22"/>
        </w:rPr>
        <w:t>h</w:t>
      </w:r>
      <w:r w:rsidRPr="00FE2ACF">
        <w:rPr>
          <w:rFonts w:ascii="Calibri" w:hAnsi="Calibri"/>
          <w:spacing w:val="14"/>
          <w:sz w:val="22"/>
          <w:szCs w:val="22"/>
        </w:rPr>
        <w:t xml:space="preserve"> </w:t>
      </w:r>
      <w:r w:rsidRPr="00FE2ACF">
        <w:rPr>
          <w:rFonts w:ascii="Calibri" w:hAnsi="Calibri"/>
          <w:spacing w:val="-2"/>
          <w:sz w:val="22"/>
          <w:szCs w:val="22"/>
        </w:rPr>
        <w:t>a</w:t>
      </w:r>
      <w:r w:rsidRPr="00FE2ACF">
        <w:rPr>
          <w:rFonts w:ascii="Calibri" w:hAnsi="Calibri"/>
          <w:spacing w:val="2"/>
          <w:sz w:val="22"/>
          <w:szCs w:val="22"/>
        </w:rPr>
        <w:t>n</w:t>
      </w:r>
      <w:r w:rsidRPr="00FE2ACF">
        <w:rPr>
          <w:rFonts w:ascii="Calibri" w:hAnsi="Calibri"/>
          <w:sz w:val="22"/>
          <w:szCs w:val="22"/>
        </w:rPr>
        <w:t>d</w:t>
      </w:r>
      <w:r w:rsidRPr="00FE2ACF">
        <w:rPr>
          <w:rFonts w:ascii="Calibri" w:hAnsi="Calibri"/>
          <w:spacing w:val="6"/>
          <w:sz w:val="22"/>
          <w:szCs w:val="22"/>
        </w:rPr>
        <w:t xml:space="preserve"> </w:t>
      </w:r>
      <w:r w:rsidRPr="00FE2ACF">
        <w:rPr>
          <w:rFonts w:ascii="Calibri" w:hAnsi="Calibri"/>
          <w:sz w:val="22"/>
          <w:szCs w:val="22"/>
        </w:rPr>
        <w:t>e</w:t>
      </w:r>
      <w:r w:rsidRPr="00FE2ACF">
        <w:rPr>
          <w:rFonts w:ascii="Calibri" w:hAnsi="Calibri"/>
          <w:spacing w:val="1"/>
          <w:sz w:val="22"/>
          <w:szCs w:val="22"/>
        </w:rPr>
        <w:t>c</w:t>
      </w:r>
      <w:r w:rsidRPr="00FE2ACF">
        <w:rPr>
          <w:rFonts w:ascii="Calibri" w:hAnsi="Calibri"/>
          <w:sz w:val="22"/>
          <w:szCs w:val="22"/>
        </w:rPr>
        <w:t>o</w:t>
      </w:r>
      <w:r w:rsidRPr="00FE2ACF">
        <w:rPr>
          <w:rFonts w:ascii="Calibri" w:hAnsi="Calibri"/>
          <w:spacing w:val="-1"/>
          <w:sz w:val="22"/>
          <w:szCs w:val="22"/>
        </w:rPr>
        <w:t>n</w:t>
      </w:r>
      <w:r w:rsidRPr="00FE2ACF">
        <w:rPr>
          <w:rFonts w:ascii="Calibri" w:hAnsi="Calibri"/>
          <w:sz w:val="22"/>
          <w:szCs w:val="22"/>
        </w:rPr>
        <w:t>o</w:t>
      </w:r>
      <w:r w:rsidRPr="00FE2ACF">
        <w:rPr>
          <w:rFonts w:ascii="Calibri" w:hAnsi="Calibri"/>
          <w:spacing w:val="1"/>
          <w:sz w:val="22"/>
          <w:szCs w:val="22"/>
        </w:rPr>
        <w:t>m</w:t>
      </w:r>
      <w:r w:rsidRPr="00FE2ACF">
        <w:rPr>
          <w:rFonts w:ascii="Calibri" w:hAnsi="Calibri"/>
          <w:spacing w:val="-2"/>
          <w:sz w:val="22"/>
          <w:szCs w:val="22"/>
        </w:rPr>
        <w:t>i</w:t>
      </w:r>
      <w:r w:rsidRPr="00FE2ACF">
        <w:rPr>
          <w:rFonts w:ascii="Calibri" w:hAnsi="Calibri"/>
          <w:sz w:val="22"/>
          <w:szCs w:val="22"/>
        </w:rPr>
        <w:t>c</w:t>
      </w:r>
      <w:r w:rsidRPr="00FE2ACF">
        <w:rPr>
          <w:rFonts w:ascii="Calibri" w:hAnsi="Calibri"/>
          <w:spacing w:val="22"/>
          <w:sz w:val="22"/>
          <w:szCs w:val="22"/>
        </w:rPr>
        <w:t xml:space="preserve"> </w:t>
      </w:r>
      <w:r w:rsidRPr="00FE2ACF">
        <w:rPr>
          <w:rFonts w:ascii="Calibri" w:hAnsi="Calibri"/>
          <w:spacing w:val="1"/>
          <w:sz w:val="22"/>
          <w:szCs w:val="22"/>
        </w:rPr>
        <w:t>b</w:t>
      </w:r>
      <w:r w:rsidRPr="00FE2ACF">
        <w:rPr>
          <w:rFonts w:ascii="Calibri" w:hAnsi="Calibri"/>
          <w:spacing w:val="-1"/>
          <w:sz w:val="22"/>
          <w:szCs w:val="22"/>
        </w:rPr>
        <w:t>e</w:t>
      </w:r>
      <w:r w:rsidRPr="00FE2ACF">
        <w:rPr>
          <w:rFonts w:ascii="Calibri" w:hAnsi="Calibri"/>
          <w:spacing w:val="2"/>
          <w:sz w:val="22"/>
          <w:szCs w:val="22"/>
        </w:rPr>
        <w:t>n</w:t>
      </w:r>
      <w:r w:rsidRPr="00FE2ACF">
        <w:rPr>
          <w:rFonts w:ascii="Calibri" w:hAnsi="Calibri"/>
          <w:spacing w:val="-1"/>
          <w:sz w:val="22"/>
          <w:szCs w:val="22"/>
        </w:rPr>
        <w:t>e</w:t>
      </w:r>
      <w:r w:rsidRPr="00FE2ACF">
        <w:rPr>
          <w:rFonts w:ascii="Calibri" w:hAnsi="Calibri"/>
          <w:spacing w:val="1"/>
          <w:sz w:val="22"/>
          <w:szCs w:val="22"/>
        </w:rPr>
        <w:t>f</w:t>
      </w:r>
      <w:r w:rsidRPr="00FE2ACF">
        <w:rPr>
          <w:rFonts w:ascii="Calibri" w:hAnsi="Calibri"/>
          <w:spacing w:val="-2"/>
          <w:sz w:val="22"/>
          <w:szCs w:val="22"/>
        </w:rPr>
        <w:t>i</w:t>
      </w:r>
      <w:r w:rsidRPr="00FE2ACF">
        <w:rPr>
          <w:rFonts w:ascii="Calibri" w:hAnsi="Calibri"/>
          <w:spacing w:val="2"/>
          <w:sz w:val="22"/>
          <w:szCs w:val="22"/>
        </w:rPr>
        <w:t>t</w:t>
      </w:r>
      <w:r w:rsidRPr="00FE2ACF">
        <w:rPr>
          <w:rFonts w:ascii="Calibri" w:hAnsi="Calibri"/>
          <w:sz w:val="22"/>
          <w:szCs w:val="22"/>
        </w:rPr>
        <w:t>s</w:t>
      </w:r>
      <w:r w:rsidRPr="00FE2ACF">
        <w:rPr>
          <w:rFonts w:ascii="Calibri" w:hAnsi="Calibri"/>
          <w:spacing w:val="16"/>
          <w:sz w:val="22"/>
          <w:szCs w:val="22"/>
        </w:rPr>
        <w:t xml:space="preserve"> </w:t>
      </w:r>
      <w:r w:rsidRPr="00FE2ACF">
        <w:rPr>
          <w:rFonts w:ascii="Calibri" w:hAnsi="Calibri"/>
          <w:spacing w:val="1"/>
          <w:sz w:val="22"/>
          <w:szCs w:val="22"/>
        </w:rPr>
        <w:t>o</w:t>
      </w:r>
      <w:r w:rsidRPr="00FE2ACF">
        <w:rPr>
          <w:rFonts w:ascii="Calibri" w:hAnsi="Calibri"/>
          <w:sz w:val="22"/>
          <w:szCs w:val="22"/>
        </w:rPr>
        <w:t>f</w:t>
      </w:r>
      <w:r w:rsidRPr="00FE2ACF">
        <w:rPr>
          <w:rFonts w:ascii="Calibri" w:hAnsi="Calibri"/>
          <w:spacing w:val="3"/>
          <w:sz w:val="22"/>
          <w:szCs w:val="22"/>
        </w:rPr>
        <w:t xml:space="preserve"> </w:t>
      </w:r>
      <w:r w:rsidRPr="00FE2ACF">
        <w:rPr>
          <w:rFonts w:ascii="Calibri" w:hAnsi="Calibri"/>
          <w:sz w:val="22"/>
          <w:szCs w:val="22"/>
        </w:rPr>
        <w:t>s</w:t>
      </w:r>
      <w:r w:rsidRPr="00FE2ACF">
        <w:rPr>
          <w:rFonts w:ascii="Calibri" w:hAnsi="Calibri"/>
          <w:spacing w:val="-1"/>
          <w:sz w:val="22"/>
          <w:szCs w:val="22"/>
        </w:rPr>
        <w:t>a</w:t>
      </w:r>
      <w:r w:rsidRPr="00FE2ACF">
        <w:rPr>
          <w:rFonts w:ascii="Calibri" w:hAnsi="Calibri"/>
          <w:spacing w:val="2"/>
          <w:sz w:val="22"/>
          <w:szCs w:val="22"/>
        </w:rPr>
        <w:t>n</w:t>
      </w:r>
      <w:r w:rsidRPr="00FE2ACF">
        <w:rPr>
          <w:rFonts w:ascii="Calibri" w:hAnsi="Calibri"/>
          <w:spacing w:val="-2"/>
          <w:sz w:val="22"/>
          <w:szCs w:val="22"/>
        </w:rPr>
        <w:t>i</w:t>
      </w:r>
      <w:r w:rsidRPr="00FE2ACF">
        <w:rPr>
          <w:rFonts w:ascii="Calibri" w:hAnsi="Calibri"/>
          <w:sz w:val="22"/>
          <w:szCs w:val="22"/>
        </w:rPr>
        <w:t>t</w:t>
      </w:r>
      <w:r w:rsidRPr="00FE2ACF">
        <w:rPr>
          <w:rFonts w:ascii="Calibri" w:hAnsi="Calibri"/>
          <w:spacing w:val="-1"/>
          <w:sz w:val="22"/>
          <w:szCs w:val="22"/>
        </w:rPr>
        <w:t>a</w:t>
      </w:r>
      <w:r w:rsidRPr="00FE2ACF">
        <w:rPr>
          <w:rFonts w:ascii="Calibri" w:hAnsi="Calibri"/>
          <w:spacing w:val="2"/>
          <w:sz w:val="22"/>
          <w:szCs w:val="22"/>
        </w:rPr>
        <w:t>t</w:t>
      </w:r>
      <w:r w:rsidRPr="00FE2ACF">
        <w:rPr>
          <w:rFonts w:ascii="Calibri" w:hAnsi="Calibri"/>
          <w:spacing w:val="-2"/>
          <w:sz w:val="22"/>
          <w:szCs w:val="22"/>
        </w:rPr>
        <w:t>i</w:t>
      </w:r>
      <w:r w:rsidRPr="00FE2ACF">
        <w:rPr>
          <w:rFonts w:ascii="Calibri" w:hAnsi="Calibri"/>
          <w:spacing w:val="1"/>
          <w:sz w:val="22"/>
          <w:szCs w:val="22"/>
        </w:rPr>
        <w:t>o</w:t>
      </w:r>
      <w:r w:rsidRPr="00FE2ACF">
        <w:rPr>
          <w:rFonts w:ascii="Calibri" w:hAnsi="Calibri"/>
          <w:sz w:val="22"/>
          <w:szCs w:val="22"/>
        </w:rPr>
        <w:t>n</w:t>
      </w:r>
      <w:r w:rsidRPr="00FE2ACF">
        <w:rPr>
          <w:rFonts w:ascii="Calibri" w:hAnsi="Calibri"/>
          <w:spacing w:val="22"/>
          <w:sz w:val="22"/>
          <w:szCs w:val="22"/>
        </w:rPr>
        <w:t xml:space="preserve"> </w:t>
      </w:r>
      <w:r w:rsidRPr="00FE2ACF">
        <w:rPr>
          <w:rFonts w:ascii="Calibri" w:hAnsi="Calibri"/>
          <w:spacing w:val="-1"/>
          <w:sz w:val="22"/>
          <w:szCs w:val="22"/>
        </w:rPr>
        <w:t>a</w:t>
      </w:r>
      <w:r w:rsidRPr="00FE2ACF">
        <w:rPr>
          <w:rFonts w:ascii="Calibri" w:hAnsi="Calibri"/>
          <w:spacing w:val="2"/>
          <w:sz w:val="22"/>
          <w:szCs w:val="22"/>
        </w:rPr>
        <w:t>n</w:t>
      </w:r>
      <w:r w:rsidRPr="00FE2ACF">
        <w:rPr>
          <w:rFonts w:ascii="Calibri" w:hAnsi="Calibri"/>
          <w:sz w:val="22"/>
          <w:szCs w:val="22"/>
        </w:rPr>
        <w:t>d</w:t>
      </w:r>
      <w:r w:rsidRPr="00FE2ACF">
        <w:rPr>
          <w:rFonts w:ascii="Calibri" w:hAnsi="Calibri"/>
          <w:spacing w:val="5"/>
          <w:sz w:val="22"/>
          <w:szCs w:val="22"/>
        </w:rPr>
        <w:t xml:space="preserve"> </w:t>
      </w:r>
      <w:r w:rsidRPr="00FE2ACF">
        <w:rPr>
          <w:rFonts w:ascii="Calibri" w:hAnsi="Calibri"/>
          <w:spacing w:val="2"/>
          <w:sz w:val="22"/>
          <w:szCs w:val="22"/>
        </w:rPr>
        <w:t>t</w:t>
      </w:r>
      <w:r w:rsidRPr="00FE2ACF">
        <w:rPr>
          <w:rFonts w:ascii="Calibri" w:hAnsi="Calibri"/>
          <w:spacing w:val="-1"/>
          <w:sz w:val="22"/>
          <w:szCs w:val="22"/>
        </w:rPr>
        <w:t>h</w:t>
      </w:r>
      <w:r w:rsidRPr="00FE2ACF">
        <w:rPr>
          <w:rFonts w:ascii="Calibri" w:hAnsi="Calibri"/>
          <w:sz w:val="22"/>
          <w:szCs w:val="22"/>
        </w:rPr>
        <w:t>is</w:t>
      </w:r>
      <w:r w:rsidRPr="00FE2ACF">
        <w:rPr>
          <w:rFonts w:ascii="Calibri" w:hAnsi="Calibri"/>
          <w:spacing w:val="8"/>
          <w:sz w:val="22"/>
          <w:szCs w:val="22"/>
        </w:rPr>
        <w:t xml:space="preserve"> </w:t>
      </w:r>
      <w:r w:rsidRPr="00FE2ACF">
        <w:rPr>
          <w:rFonts w:ascii="Calibri" w:hAnsi="Calibri"/>
          <w:spacing w:val="-1"/>
          <w:sz w:val="22"/>
          <w:szCs w:val="22"/>
        </w:rPr>
        <w:t>i</w:t>
      </w:r>
      <w:r w:rsidRPr="00FE2ACF">
        <w:rPr>
          <w:rFonts w:ascii="Calibri" w:hAnsi="Calibri"/>
          <w:sz w:val="22"/>
          <w:szCs w:val="22"/>
        </w:rPr>
        <w:t>s r</w:t>
      </w:r>
      <w:r w:rsidRPr="00FE2ACF">
        <w:rPr>
          <w:rFonts w:ascii="Calibri" w:hAnsi="Calibri"/>
          <w:spacing w:val="2"/>
          <w:sz w:val="22"/>
          <w:szCs w:val="22"/>
        </w:rPr>
        <w:t>e</w:t>
      </w:r>
      <w:r w:rsidRPr="00FE2ACF">
        <w:rPr>
          <w:rFonts w:ascii="Calibri" w:hAnsi="Calibri"/>
          <w:spacing w:val="-1"/>
          <w:sz w:val="22"/>
          <w:szCs w:val="22"/>
        </w:rPr>
        <w:t>f</w:t>
      </w:r>
      <w:r w:rsidRPr="00FE2ACF">
        <w:rPr>
          <w:rFonts w:ascii="Calibri" w:hAnsi="Calibri"/>
          <w:sz w:val="22"/>
          <w:szCs w:val="22"/>
        </w:rPr>
        <w:t>lected</w:t>
      </w:r>
      <w:r w:rsidRPr="00FE2ACF">
        <w:rPr>
          <w:rFonts w:ascii="Calibri" w:hAnsi="Calibri"/>
          <w:spacing w:val="19"/>
          <w:sz w:val="22"/>
          <w:szCs w:val="22"/>
        </w:rPr>
        <w:t xml:space="preserve"> </w:t>
      </w:r>
      <w:r w:rsidRPr="00FE2ACF">
        <w:rPr>
          <w:rFonts w:ascii="Calibri" w:hAnsi="Calibri"/>
          <w:spacing w:val="-2"/>
          <w:sz w:val="22"/>
          <w:szCs w:val="22"/>
        </w:rPr>
        <w:t>i</w:t>
      </w:r>
      <w:r w:rsidRPr="00FE2ACF">
        <w:rPr>
          <w:rFonts w:ascii="Calibri" w:hAnsi="Calibri"/>
          <w:sz w:val="22"/>
          <w:szCs w:val="22"/>
        </w:rPr>
        <w:t>n</w:t>
      </w:r>
      <w:r w:rsidRPr="00FE2ACF">
        <w:rPr>
          <w:rFonts w:ascii="Calibri" w:hAnsi="Calibri"/>
          <w:spacing w:val="3"/>
          <w:sz w:val="22"/>
          <w:szCs w:val="22"/>
        </w:rPr>
        <w:t xml:space="preserve"> </w:t>
      </w:r>
      <w:r w:rsidRPr="00FE2ACF">
        <w:rPr>
          <w:rFonts w:ascii="Calibri" w:hAnsi="Calibri"/>
          <w:spacing w:val="-1"/>
          <w:sz w:val="22"/>
          <w:szCs w:val="22"/>
        </w:rPr>
        <w:t>l</w:t>
      </w:r>
      <w:r w:rsidRPr="00FE2ACF">
        <w:rPr>
          <w:rFonts w:ascii="Calibri" w:hAnsi="Calibri"/>
          <w:sz w:val="22"/>
          <w:szCs w:val="22"/>
        </w:rPr>
        <w:t>ower</w:t>
      </w:r>
      <w:r w:rsidRPr="00FE2ACF">
        <w:rPr>
          <w:rFonts w:ascii="Calibri" w:hAnsi="Calibri"/>
          <w:spacing w:val="12"/>
          <w:sz w:val="22"/>
          <w:szCs w:val="22"/>
        </w:rPr>
        <w:t xml:space="preserve"> </w:t>
      </w:r>
      <w:r w:rsidRPr="00FE2ACF">
        <w:rPr>
          <w:rFonts w:ascii="Calibri" w:hAnsi="Calibri"/>
          <w:spacing w:val="1"/>
          <w:w w:val="103"/>
          <w:sz w:val="22"/>
          <w:szCs w:val="22"/>
        </w:rPr>
        <w:t>bud</w:t>
      </w:r>
      <w:r w:rsidRPr="00FE2ACF">
        <w:rPr>
          <w:rFonts w:ascii="Calibri" w:hAnsi="Calibri"/>
          <w:w w:val="103"/>
          <w:sz w:val="22"/>
          <w:szCs w:val="22"/>
        </w:rPr>
        <w:t>g</w:t>
      </w:r>
      <w:r w:rsidRPr="00FE2ACF">
        <w:rPr>
          <w:rFonts w:ascii="Calibri" w:hAnsi="Calibri"/>
          <w:spacing w:val="-1"/>
          <w:w w:val="103"/>
          <w:sz w:val="22"/>
          <w:szCs w:val="22"/>
        </w:rPr>
        <w:t>e</w:t>
      </w:r>
      <w:r w:rsidRPr="00FE2ACF">
        <w:rPr>
          <w:rFonts w:ascii="Calibri" w:hAnsi="Calibri"/>
          <w:w w:val="103"/>
          <w:sz w:val="22"/>
          <w:szCs w:val="22"/>
        </w:rPr>
        <w:t xml:space="preserve">t </w:t>
      </w:r>
      <w:r w:rsidRPr="00FE2ACF">
        <w:rPr>
          <w:rFonts w:ascii="Calibri" w:hAnsi="Calibri"/>
          <w:spacing w:val="1"/>
          <w:sz w:val="22"/>
          <w:szCs w:val="22"/>
        </w:rPr>
        <w:t>a</w:t>
      </w:r>
      <w:r w:rsidRPr="00FE2ACF">
        <w:rPr>
          <w:rFonts w:ascii="Calibri" w:hAnsi="Calibri"/>
          <w:spacing w:val="-1"/>
          <w:sz w:val="22"/>
          <w:szCs w:val="22"/>
        </w:rPr>
        <w:t>ll</w:t>
      </w:r>
      <w:r w:rsidRPr="00FE2ACF">
        <w:rPr>
          <w:rFonts w:ascii="Calibri" w:hAnsi="Calibri"/>
          <w:sz w:val="22"/>
          <w:szCs w:val="22"/>
        </w:rPr>
        <w:t>o</w:t>
      </w:r>
      <w:r w:rsidRPr="00FE2ACF">
        <w:rPr>
          <w:rFonts w:ascii="Calibri" w:hAnsi="Calibri"/>
          <w:spacing w:val="1"/>
          <w:sz w:val="22"/>
          <w:szCs w:val="22"/>
        </w:rPr>
        <w:t>c</w:t>
      </w:r>
      <w:r w:rsidRPr="00FE2ACF">
        <w:rPr>
          <w:rFonts w:ascii="Calibri" w:hAnsi="Calibri"/>
          <w:spacing w:val="-2"/>
          <w:sz w:val="22"/>
          <w:szCs w:val="22"/>
        </w:rPr>
        <w:t>a</w:t>
      </w:r>
      <w:r w:rsidRPr="00FE2ACF">
        <w:rPr>
          <w:rFonts w:ascii="Calibri" w:hAnsi="Calibri"/>
          <w:spacing w:val="2"/>
          <w:sz w:val="22"/>
          <w:szCs w:val="22"/>
        </w:rPr>
        <w:t>t</w:t>
      </w:r>
      <w:r w:rsidRPr="00FE2ACF">
        <w:rPr>
          <w:rFonts w:ascii="Calibri" w:hAnsi="Calibri"/>
          <w:spacing w:val="-2"/>
          <w:sz w:val="22"/>
          <w:szCs w:val="22"/>
        </w:rPr>
        <w:t>i</w:t>
      </w:r>
      <w:r w:rsidRPr="00FE2ACF">
        <w:rPr>
          <w:rFonts w:ascii="Calibri" w:hAnsi="Calibri"/>
          <w:spacing w:val="1"/>
          <w:sz w:val="22"/>
          <w:szCs w:val="22"/>
        </w:rPr>
        <w:t>on</w:t>
      </w:r>
      <w:r w:rsidRPr="00FE2ACF">
        <w:rPr>
          <w:rFonts w:ascii="Calibri" w:hAnsi="Calibri"/>
          <w:sz w:val="22"/>
          <w:szCs w:val="22"/>
        </w:rPr>
        <w:t xml:space="preserve">s. </w:t>
      </w:r>
      <w:r w:rsidRPr="00FE2ACF">
        <w:rPr>
          <w:rFonts w:ascii="Calibri" w:hAnsi="Calibri"/>
          <w:spacing w:val="5"/>
          <w:sz w:val="22"/>
          <w:szCs w:val="22"/>
        </w:rPr>
        <w:t xml:space="preserve"> </w:t>
      </w:r>
      <w:r w:rsidRPr="00FE2ACF">
        <w:rPr>
          <w:rFonts w:ascii="Calibri" w:hAnsi="Calibri"/>
          <w:sz w:val="22"/>
          <w:szCs w:val="22"/>
        </w:rPr>
        <w:t>Co</w:t>
      </w:r>
      <w:r w:rsidRPr="00FE2ACF">
        <w:rPr>
          <w:rFonts w:ascii="Calibri" w:hAnsi="Calibri"/>
          <w:spacing w:val="1"/>
          <w:sz w:val="22"/>
          <w:szCs w:val="22"/>
        </w:rPr>
        <w:t>n</w:t>
      </w:r>
      <w:r w:rsidRPr="00FE2ACF">
        <w:rPr>
          <w:rFonts w:ascii="Calibri" w:hAnsi="Calibri"/>
          <w:spacing w:val="-2"/>
          <w:sz w:val="22"/>
          <w:szCs w:val="22"/>
        </w:rPr>
        <w:t>s</w:t>
      </w:r>
      <w:r w:rsidRPr="00FE2ACF">
        <w:rPr>
          <w:rFonts w:ascii="Calibri" w:hAnsi="Calibri"/>
          <w:spacing w:val="2"/>
          <w:sz w:val="22"/>
          <w:szCs w:val="22"/>
        </w:rPr>
        <w:t>t</w:t>
      </w:r>
      <w:r w:rsidRPr="00FE2ACF">
        <w:rPr>
          <w:rFonts w:ascii="Calibri" w:hAnsi="Calibri"/>
          <w:spacing w:val="-2"/>
          <w:sz w:val="22"/>
          <w:szCs w:val="22"/>
        </w:rPr>
        <w:t>i</w:t>
      </w:r>
      <w:r w:rsidRPr="00FE2ACF">
        <w:rPr>
          <w:rFonts w:ascii="Calibri" w:hAnsi="Calibri"/>
          <w:spacing w:val="2"/>
          <w:sz w:val="22"/>
          <w:szCs w:val="22"/>
        </w:rPr>
        <w:t>t</w:t>
      </w:r>
      <w:r w:rsidRPr="00FE2ACF">
        <w:rPr>
          <w:rFonts w:ascii="Calibri" w:hAnsi="Calibri"/>
          <w:spacing w:val="-1"/>
          <w:sz w:val="22"/>
          <w:szCs w:val="22"/>
        </w:rPr>
        <w:t>u</w:t>
      </w:r>
      <w:r w:rsidRPr="00FE2ACF">
        <w:rPr>
          <w:rFonts w:ascii="Calibri" w:hAnsi="Calibri"/>
          <w:sz w:val="22"/>
          <w:szCs w:val="22"/>
        </w:rPr>
        <w:t>e</w:t>
      </w:r>
      <w:r w:rsidRPr="00FE2ACF">
        <w:rPr>
          <w:rFonts w:ascii="Calibri" w:hAnsi="Calibri"/>
          <w:spacing w:val="-1"/>
          <w:sz w:val="22"/>
          <w:szCs w:val="22"/>
        </w:rPr>
        <w:t>n</w:t>
      </w:r>
      <w:r w:rsidRPr="00FE2ACF">
        <w:rPr>
          <w:rFonts w:ascii="Calibri" w:hAnsi="Calibri"/>
          <w:sz w:val="22"/>
          <w:szCs w:val="22"/>
        </w:rPr>
        <w:t>ts</w:t>
      </w:r>
      <w:r w:rsidRPr="00FE2ACF">
        <w:rPr>
          <w:rFonts w:ascii="Calibri" w:hAnsi="Calibri"/>
          <w:spacing w:val="7"/>
          <w:sz w:val="22"/>
          <w:szCs w:val="22"/>
        </w:rPr>
        <w:t xml:space="preserve"> </w:t>
      </w:r>
      <w:r w:rsidRPr="00FE2ACF">
        <w:rPr>
          <w:rFonts w:ascii="Calibri" w:hAnsi="Calibri"/>
          <w:spacing w:val="-1"/>
          <w:sz w:val="22"/>
          <w:szCs w:val="22"/>
        </w:rPr>
        <w:t>ha</w:t>
      </w:r>
      <w:r w:rsidRPr="00FE2ACF">
        <w:rPr>
          <w:rFonts w:ascii="Calibri" w:hAnsi="Calibri"/>
          <w:sz w:val="22"/>
          <w:szCs w:val="22"/>
        </w:rPr>
        <w:t>ve</w:t>
      </w:r>
      <w:r w:rsidRPr="00FE2ACF">
        <w:rPr>
          <w:rFonts w:ascii="Calibri" w:hAnsi="Calibri"/>
          <w:spacing w:val="34"/>
          <w:sz w:val="22"/>
          <w:szCs w:val="22"/>
        </w:rPr>
        <w:t xml:space="preserve"> </w:t>
      </w:r>
      <w:r w:rsidRPr="00FE2ACF">
        <w:rPr>
          <w:rFonts w:ascii="Calibri" w:hAnsi="Calibri"/>
          <w:sz w:val="22"/>
          <w:szCs w:val="22"/>
        </w:rPr>
        <w:t>a</w:t>
      </w:r>
      <w:r w:rsidRPr="00FE2ACF">
        <w:rPr>
          <w:rFonts w:ascii="Calibri" w:hAnsi="Calibri"/>
          <w:spacing w:val="22"/>
          <w:sz w:val="22"/>
          <w:szCs w:val="22"/>
        </w:rPr>
        <w:t xml:space="preserve"> </w:t>
      </w:r>
      <w:r w:rsidRPr="00FE2ACF">
        <w:rPr>
          <w:rFonts w:ascii="Calibri" w:hAnsi="Calibri"/>
          <w:spacing w:val="-1"/>
          <w:sz w:val="22"/>
          <w:szCs w:val="22"/>
        </w:rPr>
        <w:t>l</w:t>
      </w:r>
      <w:r w:rsidRPr="00FE2ACF">
        <w:rPr>
          <w:rFonts w:ascii="Calibri" w:hAnsi="Calibri"/>
          <w:spacing w:val="1"/>
          <w:sz w:val="22"/>
          <w:szCs w:val="22"/>
        </w:rPr>
        <w:t>o</w:t>
      </w:r>
      <w:r w:rsidRPr="00FE2ACF">
        <w:rPr>
          <w:rFonts w:ascii="Calibri" w:hAnsi="Calibri"/>
          <w:spacing w:val="-1"/>
          <w:sz w:val="22"/>
          <w:szCs w:val="22"/>
        </w:rPr>
        <w:t>n</w:t>
      </w:r>
      <w:r w:rsidRPr="00FE2ACF">
        <w:rPr>
          <w:rFonts w:ascii="Calibri" w:hAnsi="Calibri"/>
          <w:sz w:val="22"/>
          <w:szCs w:val="22"/>
        </w:rPr>
        <w:t>g-</w:t>
      </w:r>
      <w:r w:rsidRPr="00FE2ACF">
        <w:rPr>
          <w:rFonts w:ascii="Calibri" w:hAnsi="Calibri"/>
          <w:spacing w:val="2"/>
          <w:sz w:val="22"/>
          <w:szCs w:val="22"/>
        </w:rPr>
        <w:t>e</w:t>
      </w:r>
      <w:r w:rsidRPr="00FE2ACF">
        <w:rPr>
          <w:rFonts w:ascii="Calibri" w:hAnsi="Calibri"/>
          <w:spacing w:val="-2"/>
          <w:sz w:val="22"/>
          <w:szCs w:val="22"/>
        </w:rPr>
        <w:t>s</w:t>
      </w:r>
      <w:r w:rsidRPr="00FE2ACF">
        <w:rPr>
          <w:rFonts w:ascii="Calibri" w:hAnsi="Calibri"/>
          <w:spacing w:val="2"/>
          <w:sz w:val="22"/>
          <w:szCs w:val="22"/>
        </w:rPr>
        <w:t>t</w:t>
      </w:r>
      <w:r w:rsidRPr="00FE2ACF">
        <w:rPr>
          <w:rFonts w:ascii="Calibri" w:hAnsi="Calibri"/>
          <w:spacing w:val="-1"/>
          <w:sz w:val="22"/>
          <w:szCs w:val="22"/>
        </w:rPr>
        <w:t>a</w:t>
      </w:r>
      <w:r w:rsidRPr="00FE2ACF">
        <w:rPr>
          <w:rFonts w:ascii="Calibri" w:hAnsi="Calibri"/>
          <w:spacing w:val="1"/>
          <w:sz w:val="22"/>
          <w:szCs w:val="22"/>
        </w:rPr>
        <w:t>b</w:t>
      </w:r>
      <w:r w:rsidRPr="00FE2ACF">
        <w:rPr>
          <w:rFonts w:ascii="Calibri" w:hAnsi="Calibri"/>
          <w:spacing w:val="-1"/>
          <w:sz w:val="22"/>
          <w:szCs w:val="22"/>
        </w:rPr>
        <w:t>l</w:t>
      </w:r>
      <w:r w:rsidRPr="00FE2ACF">
        <w:rPr>
          <w:rFonts w:ascii="Calibri" w:hAnsi="Calibri"/>
          <w:sz w:val="22"/>
          <w:szCs w:val="22"/>
        </w:rPr>
        <w:t>is</w:t>
      </w:r>
      <w:r w:rsidRPr="00FE2ACF">
        <w:rPr>
          <w:rFonts w:ascii="Calibri" w:hAnsi="Calibri"/>
          <w:spacing w:val="1"/>
          <w:sz w:val="22"/>
          <w:szCs w:val="22"/>
        </w:rPr>
        <w:t>h</w:t>
      </w:r>
      <w:r w:rsidRPr="00FE2ACF">
        <w:rPr>
          <w:rFonts w:ascii="Calibri" w:hAnsi="Calibri"/>
          <w:sz w:val="22"/>
          <w:szCs w:val="22"/>
        </w:rPr>
        <w:t xml:space="preserve">ed </w:t>
      </w:r>
      <w:r w:rsidRPr="00FE2ACF">
        <w:rPr>
          <w:rFonts w:ascii="Calibri" w:hAnsi="Calibri"/>
          <w:spacing w:val="2"/>
          <w:sz w:val="22"/>
          <w:szCs w:val="22"/>
        </w:rPr>
        <w:t>t</w:t>
      </w:r>
      <w:r w:rsidRPr="00FE2ACF">
        <w:rPr>
          <w:rFonts w:ascii="Calibri" w:hAnsi="Calibri"/>
          <w:sz w:val="22"/>
          <w:szCs w:val="22"/>
        </w:rPr>
        <w:t>o</w:t>
      </w:r>
      <w:r w:rsidRPr="00FE2ACF">
        <w:rPr>
          <w:rFonts w:ascii="Calibri" w:hAnsi="Calibri"/>
          <w:spacing w:val="-1"/>
          <w:sz w:val="22"/>
          <w:szCs w:val="22"/>
        </w:rPr>
        <w:t>le</w:t>
      </w:r>
      <w:r w:rsidRPr="00FE2ACF">
        <w:rPr>
          <w:rFonts w:ascii="Calibri" w:hAnsi="Calibri"/>
          <w:spacing w:val="1"/>
          <w:sz w:val="22"/>
          <w:szCs w:val="22"/>
        </w:rPr>
        <w:t>r</w:t>
      </w:r>
      <w:r w:rsidRPr="00FE2ACF">
        <w:rPr>
          <w:rFonts w:ascii="Calibri" w:hAnsi="Calibri"/>
          <w:spacing w:val="-1"/>
          <w:sz w:val="22"/>
          <w:szCs w:val="22"/>
        </w:rPr>
        <w:t>a</w:t>
      </w:r>
      <w:r w:rsidRPr="00FE2ACF">
        <w:rPr>
          <w:rFonts w:ascii="Calibri" w:hAnsi="Calibri"/>
          <w:spacing w:val="1"/>
          <w:sz w:val="22"/>
          <w:szCs w:val="22"/>
        </w:rPr>
        <w:t>n</w:t>
      </w:r>
      <w:r w:rsidRPr="00FE2ACF">
        <w:rPr>
          <w:rFonts w:ascii="Calibri" w:hAnsi="Calibri"/>
          <w:sz w:val="22"/>
          <w:szCs w:val="22"/>
        </w:rPr>
        <w:t xml:space="preserve">ce </w:t>
      </w:r>
      <w:r w:rsidRPr="00FE2ACF">
        <w:rPr>
          <w:rFonts w:ascii="Calibri" w:hAnsi="Calibri"/>
          <w:spacing w:val="-2"/>
          <w:sz w:val="22"/>
          <w:szCs w:val="22"/>
        </w:rPr>
        <w:t>f</w:t>
      </w:r>
      <w:r w:rsidRPr="00FE2ACF">
        <w:rPr>
          <w:rFonts w:ascii="Calibri" w:hAnsi="Calibri"/>
          <w:spacing w:val="1"/>
          <w:sz w:val="22"/>
          <w:szCs w:val="22"/>
        </w:rPr>
        <w:t>o</w:t>
      </w:r>
      <w:r w:rsidRPr="00FE2ACF">
        <w:rPr>
          <w:rFonts w:ascii="Calibri" w:hAnsi="Calibri"/>
          <w:sz w:val="22"/>
          <w:szCs w:val="22"/>
        </w:rPr>
        <w:t>r</w:t>
      </w:r>
      <w:r w:rsidRPr="00FE2ACF">
        <w:rPr>
          <w:rFonts w:ascii="Calibri" w:hAnsi="Calibri"/>
          <w:spacing w:val="27"/>
          <w:sz w:val="22"/>
          <w:szCs w:val="22"/>
        </w:rPr>
        <w:t xml:space="preserve"> </w:t>
      </w:r>
      <w:r w:rsidRPr="00FE2ACF">
        <w:rPr>
          <w:rFonts w:ascii="Calibri" w:hAnsi="Calibri"/>
          <w:spacing w:val="-1"/>
          <w:sz w:val="22"/>
          <w:szCs w:val="22"/>
        </w:rPr>
        <w:t>p</w:t>
      </w:r>
      <w:r w:rsidRPr="00FE2ACF">
        <w:rPr>
          <w:rFonts w:ascii="Calibri" w:hAnsi="Calibri"/>
          <w:sz w:val="22"/>
          <w:szCs w:val="22"/>
        </w:rPr>
        <w:t>o</w:t>
      </w:r>
      <w:r w:rsidRPr="00FE2ACF">
        <w:rPr>
          <w:rFonts w:ascii="Calibri" w:hAnsi="Calibri"/>
          <w:spacing w:val="1"/>
          <w:sz w:val="22"/>
          <w:szCs w:val="22"/>
        </w:rPr>
        <w:t>o</w:t>
      </w:r>
      <w:r w:rsidRPr="00FE2ACF">
        <w:rPr>
          <w:rFonts w:ascii="Calibri" w:hAnsi="Calibri"/>
          <w:sz w:val="22"/>
          <w:szCs w:val="22"/>
        </w:rPr>
        <w:t>r</w:t>
      </w:r>
      <w:r w:rsidRPr="00FE2ACF">
        <w:rPr>
          <w:rFonts w:ascii="Calibri" w:hAnsi="Calibri"/>
          <w:spacing w:val="32"/>
          <w:sz w:val="22"/>
          <w:szCs w:val="22"/>
        </w:rPr>
        <w:t xml:space="preserve"> </w:t>
      </w:r>
      <w:r w:rsidRPr="00FE2ACF">
        <w:rPr>
          <w:rFonts w:ascii="Calibri" w:hAnsi="Calibri"/>
          <w:w w:val="103"/>
          <w:sz w:val="22"/>
          <w:szCs w:val="22"/>
        </w:rPr>
        <w:t>s</w:t>
      </w:r>
      <w:r w:rsidRPr="00FE2ACF">
        <w:rPr>
          <w:rFonts w:ascii="Calibri" w:hAnsi="Calibri"/>
          <w:spacing w:val="-1"/>
          <w:w w:val="103"/>
          <w:sz w:val="22"/>
          <w:szCs w:val="22"/>
        </w:rPr>
        <w:t>a</w:t>
      </w:r>
      <w:r w:rsidRPr="00FE2ACF">
        <w:rPr>
          <w:rFonts w:ascii="Calibri" w:hAnsi="Calibri"/>
          <w:spacing w:val="2"/>
          <w:w w:val="103"/>
          <w:sz w:val="22"/>
          <w:szCs w:val="22"/>
        </w:rPr>
        <w:t>n</w:t>
      </w:r>
      <w:r w:rsidRPr="00FE2ACF">
        <w:rPr>
          <w:rFonts w:ascii="Calibri" w:hAnsi="Calibri"/>
          <w:spacing w:val="-2"/>
          <w:w w:val="103"/>
          <w:sz w:val="22"/>
          <w:szCs w:val="22"/>
        </w:rPr>
        <w:t>i</w:t>
      </w:r>
      <w:r w:rsidRPr="00FE2ACF">
        <w:rPr>
          <w:rFonts w:ascii="Calibri" w:hAnsi="Calibri"/>
          <w:w w:val="103"/>
          <w:sz w:val="22"/>
          <w:szCs w:val="22"/>
        </w:rPr>
        <w:t>t</w:t>
      </w:r>
      <w:r w:rsidRPr="00FE2ACF">
        <w:rPr>
          <w:rFonts w:ascii="Calibri" w:hAnsi="Calibri"/>
          <w:spacing w:val="-1"/>
          <w:w w:val="103"/>
          <w:sz w:val="22"/>
          <w:szCs w:val="22"/>
        </w:rPr>
        <w:t>a</w:t>
      </w:r>
      <w:r w:rsidRPr="00FE2ACF">
        <w:rPr>
          <w:rFonts w:ascii="Calibri" w:hAnsi="Calibri"/>
          <w:w w:val="103"/>
          <w:sz w:val="22"/>
          <w:szCs w:val="22"/>
        </w:rPr>
        <w:t xml:space="preserve">ry </w:t>
      </w:r>
      <w:r w:rsidRPr="00FE2ACF">
        <w:rPr>
          <w:rFonts w:ascii="Calibri" w:hAnsi="Calibri"/>
          <w:sz w:val="22"/>
          <w:szCs w:val="22"/>
        </w:rPr>
        <w:t>c</w:t>
      </w:r>
      <w:r w:rsidRPr="00FE2ACF">
        <w:rPr>
          <w:rFonts w:ascii="Calibri" w:hAnsi="Calibri"/>
          <w:spacing w:val="1"/>
          <w:sz w:val="22"/>
          <w:szCs w:val="22"/>
        </w:rPr>
        <w:t>o</w:t>
      </w:r>
      <w:r w:rsidRPr="00FE2ACF">
        <w:rPr>
          <w:rFonts w:ascii="Calibri" w:hAnsi="Calibri"/>
          <w:spacing w:val="-1"/>
          <w:sz w:val="22"/>
          <w:szCs w:val="22"/>
        </w:rPr>
        <w:t>ndi</w:t>
      </w:r>
      <w:r w:rsidRPr="00FE2ACF">
        <w:rPr>
          <w:rFonts w:ascii="Calibri" w:hAnsi="Calibri"/>
          <w:sz w:val="22"/>
          <w:szCs w:val="22"/>
        </w:rPr>
        <w:t>t</w:t>
      </w:r>
      <w:r w:rsidRPr="00FE2ACF">
        <w:rPr>
          <w:rFonts w:ascii="Calibri" w:hAnsi="Calibri"/>
          <w:spacing w:val="-1"/>
          <w:sz w:val="22"/>
          <w:szCs w:val="22"/>
        </w:rPr>
        <w:t>i</w:t>
      </w:r>
      <w:r w:rsidRPr="00FE2ACF">
        <w:rPr>
          <w:rFonts w:ascii="Calibri" w:hAnsi="Calibri"/>
          <w:sz w:val="22"/>
          <w:szCs w:val="22"/>
        </w:rPr>
        <w:t>o</w:t>
      </w:r>
      <w:r w:rsidRPr="00FE2ACF">
        <w:rPr>
          <w:rFonts w:ascii="Calibri" w:hAnsi="Calibri"/>
          <w:spacing w:val="1"/>
          <w:sz w:val="22"/>
          <w:szCs w:val="22"/>
        </w:rPr>
        <w:t>n</w:t>
      </w:r>
      <w:r w:rsidRPr="00FE2ACF">
        <w:rPr>
          <w:rFonts w:ascii="Calibri" w:hAnsi="Calibri"/>
          <w:sz w:val="22"/>
          <w:szCs w:val="22"/>
        </w:rPr>
        <w:t>s,</w:t>
      </w:r>
      <w:r w:rsidRPr="00FE2ACF">
        <w:rPr>
          <w:rFonts w:ascii="Calibri" w:hAnsi="Calibri"/>
          <w:spacing w:val="36"/>
          <w:sz w:val="22"/>
          <w:szCs w:val="22"/>
        </w:rPr>
        <w:t xml:space="preserve"> </w:t>
      </w:r>
      <w:r w:rsidRPr="00FE2ACF">
        <w:rPr>
          <w:rFonts w:ascii="Calibri" w:hAnsi="Calibri"/>
          <w:sz w:val="22"/>
          <w:szCs w:val="22"/>
        </w:rPr>
        <w:t>a</w:t>
      </w:r>
      <w:r w:rsidRPr="00FE2ACF">
        <w:rPr>
          <w:rFonts w:ascii="Calibri" w:hAnsi="Calibri"/>
          <w:spacing w:val="10"/>
          <w:sz w:val="22"/>
          <w:szCs w:val="22"/>
        </w:rPr>
        <w:t xml:space="preserve"> </w:t>
      </w:r>
      <w:r w:rsidRPr="00FE2ACF">
        <w:rPr>
          <w:rFonts w:ascii="Calibri" w:hAnsi="Calibri"/>
          <w:spacing w:val="-1"/>
          <w:sz w:val="22"/>
          <w:szCs w:val="22"/>
        </w:rPr>
        <w:t>p</w:t>
      </w:r>
      <w:r w:rsidRPr="00FE2ACF">
        <w:rPr>
          <w:rFonts w:ascii="Calibri" w:hAnsi="Calibri"/>
          <w:sz w:val="22"/>
          <w:szCs w:val="22"/>
        </w:rPr>
        <w:t>o</w:t>
      </w:r>
      <w:r w:rsidRPr="00FE2ACF">
        <w:rPr>
          <w:rFonts w:ascii="Calibri" w:hAnsi="Calibri"/>
          <w:spacing w:val="1"/>
          <w:sz w:val="22"/>
          <w:szCs w:val="22"/>
        </w:rPr>
        <w:t>o</w:t>
      </w:r>
      <w:r w:rsidRPr="00FE2ACF">
        <w:rPr>
          <w:rFonts w:ascii="Calibri" w:hAnsi="Calibri"/>
          <w:sz w:val="22"/>
          <w:szCs w:val="22"/>
        </w:rPr>
        <w:t>r</w:t>
      </w:r>
      <w:r w:rsidRPr="00FE2ACF">
        <w:rPr>
          <w:rFonts w:ascii="Calibri" w:hAnsi="Calibri"/>
          <w:spacing w:val="18"/>
          <w:sz w:val="22"/>
          <w:szCs w:val="22"/>
        </w:rPr>
        <w:t xml:space="preserve"> </w:t>
      </w:r>
      <w:r w:rsidRPr="00FE2ACF">
        <w:rPr>
          <w:rFonts w:ascii="Calibri" w:hAnsi="Calibri"/>
          <w:spacing w:val="-1"/>
          <w:sz w:val="22"/>
          <w:szCs w:val="22"/>
        </w:rPr>
        <w:t>u</w:t>
      </w:r>
      <w:r w:rsidRPr="00FE2ACF">
        <w:rPr>
          <w:rFonts w:ascii="Calibri" w:hAnsi="Calibri"/>
          <w:spacing w:val="1"/>
          <w:sz w:val="22"/>
          <w:szCs w:val="22"/>
        </w:rPr>
        <w:t>n</w:t>
      </w:r>
      <w:r w:rsidRPr="00FE2ACF">
        <w:rPr>
          <w:rFonts w:ascii="Calibri" w:hAnsi="Calibri"/>
          <w:spacing w:val="-1"/>
          <w:sz w:val="22"/>
          <w:szCs w:val="22"/>
        </w:rPr>
        <w:t>d</w:t>
      </w:r>
      <w:r w:rsidRPr="00FE2ACF">
        <w:rPr>
          <w:rFonts w:ascii="Calibri" w:hAnsi="Calibri"/>
          <w:sz w:val="22"/>
          <w:szCs w:val="22"/>
        </w:rPr>
        <w:t>ers</w:t>
      </w:r>
      <w:r w:rsidRPr="00FE2ACF">
        <w:rPr>
          <w:rFonts w:ascii="Calibri" w:hAnsi="Calibri"/>
          <w:spacing w:val="2"/>
          <w:sz w:val="22"/>
          <w:szCs w:val="22"/>
        </w:rPr>
        <w:t>t</w:t>
      </w:r>
      <w:r w:rsidRPr="00FE2ACF">
        <w:rPr>
          <w:rFonts w:ascii="Calibri" w:hAnsi="Calibri"/>
          <w:spacing w:val="-1"/>
          <w:sz w:val="22"/>
          <w:szCs w:val="22"/>
        </w:rPr>
        <w:t>an</w:t>
      </w:r>
      <w:r w:rsidRPr="00FE2ACF">
        <w:rPr>
          <w:rFonts w:ascii="Calibri" w:hAnsi="Calibri"/>
          <w:spacing w:val="1"/>
          <w:sz w:val="22"/>
          <w:szCs w:val="22"/>
        </w:rPr>
        <w:t>d</w:t>
      </w:r>
      <w:r w:rsidRPr="00FE2ACF">
        <w:rPr>
          <w:rFonts w:ascii="Calibri" w:hAnsi="Calibri"/>
          <w:sz w:val="22"/>
          <w:szCs w:val="22"/>
        </w:rPr>
        <w:t>i</w:t>
      </w:r>
      <w:r w:rsidRPr="00FE2ACF">
        <w:rPr>
          <w:rFonts w:ascii="Calibri" w:hAnsi="Calibri"/>
          <w:spacing w:val="-1"/>
          <w:sz w:val="22"/>
          <w:szCs w:val="22"/>
        </w:rPr>
        <w:t>n</w:t>
      </w:r>
      <w:r w:rsidRPr="00FE2ACF">
        <w:rPr>
          <w:rFonts w:ascii="Calibri" w:hAnsi="Calibri"/>
          <w:sz w:val="22"/>
          <w:szCs w:val="22"/>
        </w:rPr>
        <w:t>g</w:t>
      </w:r>
      <w:r w:rsidRPr="00FE2ACF">
        <w:rPr>
          <w:rFonts w:ascii="Calibri" w:hAnsi="Calibri"/>
          <w:spacing w:val="41"/>
          <w:sz w:val="22"/>
          <w:szCs w:val="22"/>
        </w:rPr>
        <w:t xml:space="preserve"> </w:t>
      </w:r>
      <w:r w:rsidRPr="00FE2ACF">
        <w:rPr>
          <w:rFonts w:ascii="Calibri" w:hAnsi="Calibri"/>
          <w:spacing w:val="3"/>
          <w:sz w:val="22"/>
          <w:szCs w:val="22"/>
        </w:rPr>
        <w:t>o</w:t>
      </w:r>
      <w:r w:rsidRPr="00FE2ACF">
        <w:rPr>
          <w:rFonts w:ascii="Calibri" w:hAnsi="Calibri"/>
          <w:sz w:val="22"/>
          <w:szCs w:val="22"/>
        </w:rPr>
        <w:t>f</w:t>
      </w:r>
      <w:r w:rsidRPr="00FE2ACF">
        <w:rPr>
          <w:rFonts w:ascii="Calibri" w:hAnsi="Calibri"/>
          <w:spacing w:val="12"/>
          <w:sz w:val="22"/>
          <w:szCs w:val="22"/>
        </w:rPr>
        <w:t xml:space="preserve"> </w:t>
      </w:r>
      <w:r w:rsidRPr="00FE2ACF">
        <w:rPr>
          <w:rFonts w:ascii="Calibri" w:hAnsi="Calibri"/>
          <w:spacing w:val="-2"/>
          <w:sz w:val="22"/>
          <w:szCs w:val="22"/>
        </w:rPr>
        <w:t>s</w:t>
      </w:r>
      <w:r w:rsidRPr="00FE2ACF">
        <w:rPr>
          <w:rFonts w:ascii="Calibri" w:hAnsi="Calibri"/>
          <w:spacing w:val="1"/>
          <w:sz w:val="22"/>
          <w:szCs w:val="22"/>
        </w:rPr>
        <w:t>an</w:t>
      </w:r>
      <w:r w:rsidRPr="00FE2ACF">
        <w:rPr>
          <w:rFonts w:ascii="Calibri" w:hAnsi="Calibri"/>
          <w:spacing w:val="-1"/>
          <w:sz w:val="22"/>
          <w:szCs w:val="22"/>
        </w:rPr>
        <w:t>i</w:t>
      </w:r>
      <w:r w:rsidRPr="00FE2ACF">
        <w:rPr>
          <w:rFonts w:ascii="Calibri" w:hAnsi="Calibri"/>
          <w:sz w:val="22"/>
          <w:szCs w:val="22"/>
        </w:rPr>
        <w:t>t</w:t>
      </w:r>
      <w:r w:rsidRPr="00FE2ACF">
        <w:rPr>
          <w:rFonts w:ascii="Calibri" w:hAnsi="Calibri"/>
          <w:spacing w:val="-1"/>
          <w:sz w:val="22"/>
          <w:szCs w:val="22"/>
        </w:rPr>
        <w:t>a</w:t>
      </w:r>
      <w:r w:rsidRPr="00FE2ACF">
        <w:rPr>
          <w:rFonts w:ascii="Calibri" w:hAnsi="Calibri"/>
          <w:spacing w:val="2"/>
          <w:sz w:val="22"/>
          <w:szCs w:val="22"/>
        </w:rPr>
        <w:t>t</w:t>
      </w:r>
      <w:r w:rsidRPr="00FE2ACF">
        <w:rPr>
          <w:rFonts w:ascii="Calibri" w:hAnsi="Calibri"/>
          <w:spacing w:val="-1"/>
          <w:sz w:val="22"/>
          <w:szCs w:val="22"/>
        </w:rPr>
        <w:t>i</w:t>
      </w:r>
      <w:r w:rsidRPr="00FE2ACF">
        <w:rPr>
          <w:rFonts w:ascii="Calibri" w:hAnsi="Calibri"/>
          <w:sz w:val="22"/>
          <w:szCs w:val="22"/>
        </w:rPr>
        <w:t>on</w:t>
      </w:r>
      <w:r w:rsidRPr="00FE2ACF">
        <w:rPr>
          <w:rFonts w:ascii="Calibri" w:hAnsi="Calibri"/>
          <w:spacing w:val="31"/>
          <w:sz w:val="22"/>
          <w:szCs w:val="22"/>
        </w:rPr>
        <w:t xml:space="preserve"> </w:t>
      </w:r>
      <w:r w:rsidRPr="00FE2ACF">
        <w:rPr>
          <w:rFonts w:ascii="Calibri" w:hAnsi="Calibri"/>
          <w:spacing w:val="-1"/>
          <w:sz w:val="22"/>
          <w:szCs w:val="22"/>
        </w:rPr>
        <w:t>b</w:t>
      </w:r>
      <w:r w:rsidRPr="00FE2ACF">
        <w:rPr>
          <w:rFonts w:ascii="Calibri" w:hAnsi="Calibri"/>
          <w:spacing w:val="2"/>
          <w:sz w:val="22"/>
          <w:szCs w:val="22"/>
        </w:rPr>
        <w:t>e</w:t>
      </w:r>
      <w:r w:rsidRPr="00FE2ACF">
        <w:rPr>
          <w:rFonts w:ascii="Calibri" w:hAnsi="Calibri"/>
          <w:spacing w:val="-1"/>
          <w:sz w:val="22"/>
          <w:szCs w:val="22"/>
        </w:rPr>
        <w:t>n</w:t>
      </w:r>
      <w:r w:rsidRPr="00FE2ACF">
        <w:rPr>
          <w:rFonts w:ascii="Calibri" w:hAnsi="Calibri"/>
          <w:spacing w:val="3"/>
          <w:sz w:val="22"/>
          <w:szCs w:val="22"/>
        </w:rPr>
        <w:t>e</w:t>
      </w:r>
      <w:r w:rsidRPr="00FE2ACF">
        <w:rPr>
          <w:rFonts w:ascii="Calibri" w:hAnsi="Calibri"/>
          <w:spacing w:val="-1"/>
          <w:sz w:val="22"/>
          <w:szCs w:val="22"/>
        </w:rPr>
        <w:t>f</w:t>
      </w:r>
      <w:r w:rsidRPr="00FE2ACF">
        <w:rPr>
          <w:rFonts w:ascii="Calibri" w:hAnsi="Calibri"/>
          <w:sz w:val="22"/>
          <w:szCs w:val="22"/>
        </w:rPr>
        <w:t>its</w:t>
      </w:r>
      <w:r w:rsidRPr="00FE2ACF">
        <w:rPr>
          <w:rFonts w:ascii="Calibri" w:hAnsi="Calibri"/>
          <w:spacing w:val="26"/>
          <w:sz w:val="22"/>
          <w:szCs w:val="22"/>
        </w:rPr>
        <w:t xml:space="preserve"> </w:t>
      </w:r>
      <w:r w:rsidRPr="00FE2ACF">
        <w:rPr>
          <w:rFonts w:ascii="Calibri" w:hAnsi="Calibri"/>
          <w:spacing w:val="-1"/>
          <w:sz w:val="22"/>
          <w:szCs w:val="22"/>
        </w:rPr>
        <w:t>a</w:t>
      </w:r>
      <w:r w:rsidRPr="00FE2ACF">
        <w:rPr>
          <w:rFonts w:ascii="Calibri" w:hAnsi="Calibri"/>
          <w:spacing w:val="1"/>
          <w:sz w:val="22"/>
          <w:szCs w:val="22"/>
        </w:rPr>
        <w:t>n</w:t>
      </w:r>
      <w:r w:rsidRPr="00FE2ACF">
        <w:rPr>
          <w:rFonts w:ascii="Calibri" w:hAnsi="Calibri"/>
          <w:sz w:val="22"/>
          <w:szCs w:val="22"/>
        </w:rPr>
        <w:t>d</w:t>
      </w:r>
      <w:r w:rsidRPr="00FE2ACF">
        <w:rPr>
          <w:rFonts w:ascii="Calibri" w:hAnsi="Calibri"/>
          <w:spacing w:val="16"/>
          <w:sz w:val="22"/>
          <w:szCs w:val="22"/>
        </w:rPr>
        <w:t xml:space="preserve"> </w:t>
      </w:r>
      <w:r w:rsidRPr="00FE2ACF">
        <w:rPr>
          <w:rFonts w:ascii="Calibri" w:hAnsi="Calibri"/>
          <w:spacing w:val="-1"/>
          <w:sz w:val="22"/>
          <w:szCs w:val="22"/>
        </w:rPr>
        <w:t>d</w:t>
      </w:r>
      <w:r w:rsidRPr="00FE2ACF">
        <w:rPr>
          <w:rFonts w:ascii="Calibri" w:hAnsi="Calibri"/>
          <w:sz w:val="22"/>
          <w:szCs w:val="22"/>
        </w:rPr>
        <w:t>o</w:t>
      </w:r>
      <w:r w:rsidRPr="00FE2ACF">
        <w:rPr>
          <w:rFonts w:ascii="Calibri" w:hAnsi="Calibri"/>
          <w:spacing w:val="14"/>
          <w:sz w:val="22"/>
          <w:szCs w:val="22"/>
        </w:rPr>
        <w:t xml:space="preserve"> </w:t>
      </w:r>
      <w:r w:rsidRPr="00FE2ACF">
        <w:rPr>
          <w:rFonts w:ascii="Calibri" w:hAnsi="Calibri"/>
          <w:spacing w:val="-1"/>
          <w:sz w:val="22"/>
          <w:szCs w:val="22"/>
        </w:rPr>
        <w:t>n</w:t>
      </w:r>
      <w:r w:rsidRPr="00FE2ACF">
        <w:rPr>
          <w:rFonts w:ascii="Calibri" w:hAnsi="Calibri"/>
          <w:sz w:val="22"/>
          <w:szCs w:val="22"/>
        </w:rPr>
        <w:t>ot</w:t>
      </w:r>
      <w:r w:rsidRPr="00FE2ACF">
        <w:rPr>
          <w:rFonts w:ascii="Calibri" w:hAnsi="Calibri"/>
          <w:spacing w:val="16"/>
          <w:sz w:val="22"/>
          <w:szCs w:val="22"/>
        </w:rPr>
        <w:t xml:space="preserve"> </w:t>
      </w:r>
      <w:r w:rsidRPr="00FE2ACF">
        <w:rPr>
          <w:rFonts w:ascii="Calibri" w:hAnsi="Calibri"/>
          <w:spacing w:val="-1"/>
          <w:sz w:val="22"/>
          <w:szCs w:val="22"/>
        </w:rPr>
        <w:t>a</w:t>
      </w:r>
      <w:r w:rsidRPr="00FE2ACF">
        <w:rPr>
          <w:rFonts w:ascii="Calibri" w:hAnsi="Calibri"/>
          <w:sz w:val="22"/>
          <w:szCs w:val="22"/>
        </w:rPr>
        <w:t>c</w:t>
      </w:r>
      <w:r w:rsidRPr="00FE2ACF">
        <w:rPr>
          <w:rFonts w:ascii="Calibri" w:hAnsi="Calibri"/>
          <w:spacing w:val="2"/>
          <w:sz w:val="22"/>
          <w:szCs w:val="22"/>
        </w:rPr>
        <w:t>t</w:t>
      </w:r>
      <w:r w:rsidRPr="00FE2ACF">
        <w:rPr>
          <w:rFonts w:ascii="Calibri" w:hAnsi="Calibri"/>
          <w:spacing w:val="-2"/>
          <w:sz w:val="22"/>
          <w:szCs w:val="22"/>
        </w:rPr>
        <w:t>i</w:t>
      </w:r>
      <w:r w:rsidRPr="00FE2ACF">
        <w:rPr>
          <w:rFonts w:ascii="Calibri" w:hAnsi="Calibri"/>
          <w:sz w:val="22"/>
          <w:szCs w:val="22"/>
        </w:rPr>
        <w:t>v</w:t>
      </w:r>
      <w:r w:rsidRPr="00FE2ACF">
        <w:rPr>
          <w:rFonts w:ascii="Calibri" w:hAnsi="Calibri"/>
          <w:spacing w:val="2"/>
          <w:sz w:val="22"/>
          <w:szCs w:val="22"/>
        </w:rPr>
        <w:t>e</w:t>
      </w:r>
      <w:r w:rsidRPr="00FE2ACF">
        <w:rPr>
          <w:rFonts w:ascii="Calibri" w:hAnsi="Calibri"/>
          <w:spacing w:val="-2"/>
          <w:sz w:val="22"/>
          <w:szCs w:val="22"/>
        </w:rPr>
        <w:t>l</w:t>
      </w:r>
      <w:r w:rsidRPr="00FE2ACF">
        <w:rPr>
          <w:rFonts w:ascii="Calibri" w:hAnsi="Calibri"/>
          <w:sz w:val="22"/>
          <w:szCs w:val="22"/>
        </w:rPr>
        <w:t>y</w:t>
      </w:r>
      <w:r w:rsidRPr="00FE2ACF">
        <w:rPr>
          <w:rFonts w:ascii="Calibri" w:hAnsi="Calibri"/>
          <w:spacing w:val="27"/>
          <w:sz w:val="22"/>
          <w:szCs w:val="22"/>
        </w:rPr>
        <w:t xml:space="preserve"> </w:t>
      </w:r>
      <w:r w:rsidRPr="00FE2ACF">
        <w:rPr>
          <w:rFonts w:ascii="Calibri" w:hAnsi="Calibri"/>
          <w:spacing w:val="-1"/>
          <w:w w:val="103"/>
          <w:sz w:val="22"/>
          <w:szCs w:val="22"/>
        </w:rPr>
        <w:t>p</w:t>
      </w:r>
      <w:r w:rsidRPr="00FE2ACF">
        <w:rPr>
          <w:rFonts w:ascii="Calibri" w:hAnsi="Calibri"/>
          <w:w w:val="103"/>
          <w:sz w:val="22"/>
          <w:szCs w:val="22"/>
        </w:rPr>
        <w:t>r</w:t>
      </w:r>
      <w:r w:rsidRPr="00FE2ACF">
        <w:rPr>
          <w:rFonts w:ascii="Calibri" w:hAnsi="Calibri"/>
          <w:spacing w:val="2"/>
          <w:w w:val="103"/>
          <w:sz w:val="22"/>
          <w:szCs w:val="22"/>
        </w:rPr>
        <w:t>e</w:t>
      </w:r>
      <w:r w:rsidRPr="00FE2ACF">
        <w:rPr>
          <w:rFonts w:ascii="Calibri" w:hAnsi="Calibri"/>
          <w:spacing w:val="1"/>
          <w:w w:val="103"/>
          <w:sz w:val="22"/>
          <w:szCs w:val="22"/>
        </w:rPr>
        <w:t>s</w:t>
      </w:r>
      <w:r w:rsidRPr="00FE2ACF">
        <w:rPr>
          <w:rFonts w:ascii="Calibri" w:hAnsi="Calibri"/>
          <w:spacing w:val="-2"/>
          <w:w w:val="103"/>
          <w:sz w:val="22"/>
          <w:szCs w:val="22"/>
        </w:rPr>
        <w:t>s</w:t>
      </w:r>
      <w:r w:rsidRPr="00FE2ACF">
        <w:rPr>
          <w:rFonts w:ascii="Calibri" w:hAnsi="Calibri"/>
          <w:spacing w:val="1"/>
          <w:w w:val="103"/>
          <w:sz w:val="22"/>
          <w:szCs w:val="22"/>
        </w:rPr>
        <w:t>u</w:t>
      </w:r>
      <w:r w:rsidRPr="00FE2ACF">
        <w:rPr>
          <w:rFonts w:ascii="Calibri" w:hAnsi="Calibri"/>
          <w:w w:val="103"/>
          <w:sz w:val="22"/>
          <w:szCs w:val="22"/>
        </w:rPr>
        <w:t xml:space="preserve">re </w:t>
      </w:r>
      <w:r w:rsidRPr="00FE2ACF">
        <w:rPr>
          <w:rFonts w:ascii="Calibri" w:hAnsi="Calibri"/>
          <w:sz w:val="22"/>
          <w:szCs w:val="22"/>
        </w:rPr>
        <w:t>t</w:t>
      </w:r>
      <w:r w:rsidRPr="00FE2ACF">
        <w:rPr>
          <w:rFonts w:ascii="Calibri" w:hAnsi="Calibri"/>
          <w:spacing w:val="1"/>
          <w:sz w:val="22"/>
          <w:szCs w:val="22"/>
        </w:rPr>
        <w:t>h</w:t>
      </w:r>
      <w:r w:rsidRPr="00FE2ACF">
        <w:rPr>
          <w:rFonts w:ascii="Calibri" w:hAnsi="Calibri"/>
          <w:spacing w:val="-1"/>
          <w:sz w:val="22"/>
          <w:szCs w:val="22"/>
        </w:rPr>
        <w:t>ei</w:t>
      </w:r>
      <w:r w:rsidRPr="00FE2ACF">
        <w:rPr>
          <w:rFonts w:ascii="Calibri" w:hAnsi="Calibri"/>
          <w:sz w:val="22"/>
          <w:szCs w:val="22"/>
        </w:rPr>
        <w:t xml:space="preserve">r </w:t>
      </w:r>
      <w:r w:rsidRPr="00FE2ACF">
        <w:rPr>
          <w:rFonts w:ascii="Calibri" w:hAnsi="Calibri"/>
          <w:spacing w:val="-2"/>
          <w:sz w:val="22"/>
          <w:szCs w:val="22"/>
        </w:rPr>
        <w:t>l</w:t>
      </w:r>
      <w:r w:rsidRPr="00FE2ACF">
        <w:rPr>
          <w:rFonts w:ascii="Calibri" w:hAnsi="Calibri"/>
          <w:sz w:val="22"/>
          <w:szCs w:val="22"/>
        </w:rPr>
        <w:t>o</w:t>
      </w:r>
      <w:r w:rsidRPr="00FE2ACF">
        <w:rPr>
          <w:rFonts w:ascii="Calibri" w:hAnsi="Calibri"/>
          <w:spacing w:val="1"/>
          <w:sz w:val="22"/>
          <w:szCs w:val="22"/>
        </w:rPr>
        <w:t>ca</w:t>
      </w:r>
      <w:r w:rsidRPr="00FE2ACF">
        <w:rPr>
          <w:rFonts w:ascii="Calibri" w:hAnsi="Calibri"/>
          <w:sz w:val="22"/>
          <w:szCs w:val="22"/>
        </w:rPr>
        <w:t>l gover</w:t>
      </w:r>
      <w:r w:rsidRPr="00FE2ACF">
        <w:rPr>
          <w:rFonts w:ascii="Calibri" w:hAnsi="Calibri"/>
          <w:spacing w:val="-1"/>
          <w:sz w:val="22"/>
          <w:szCs w:val="22"/>
        </w:rPr>
        <w:t>n</w:t>
      </w:r>
      <w:r w:rsidRPr="00FE2ACF">
        <w:rPr>
          <w:rFonts w:ascii="Calibri" w:hAnsi="Calibri"/>
          <w:spacing w:val="1"/>
          <w:sz w:val="22"/>
          <w:szCs w:val="22"/>
        </w:rPr>
        <w:t>m</w:t>
      </w:r>
      <w:r w:rsidRPr="00FE2ACF">
        <w:rPr>
          <w:rFonts w:ascii="Calibri" w:hAnsi="Calibri"/>
          <w:spacing w:val="-1"/>
          <w:sz w:val="22"/>
          <w:szCs w:val="22"/>
        </w:rPr>
        <w:t>en</w:t>
      </w:r>
      <w:r w:rsidRPr="00FE2ACF">
        <w:rPr>
          <w:rFonts w:ascii="Calibri" w:hAnsi="Calibri"/>
          <w:spacing w:val="2"/>
          <w:sz w:val="22"/>
          <w:szCs w:val="22"/>
        </w:rPr>
        <w:t>t</w:t>
      </w:r>
      <w:r w:rsidRPr="00FE2ACF">
        <w:rPr>
          <w:rFonts w:ascii="Calibri" w:hAnsi="Calibri"/>
          <w:sz w:val="22"/>
          <w:szCs w:val="22"/>
        </w:rPr>
        <w:t xml:space="preserve">s </w:t>
      </w:r>
      <w:r w:rsidRPr="00FE2ACF">
        <w:rPr>
          <w:rFonts w:ascii="Calibri" w:hAnsi="Calibri"/>
          <w:spacing w:val="-1"/>
          <w:sz w:val="22"/>
          <w:szCs w:val="22"/>
        </w:rPr>
        <w:t>f</w:t>
      </w:r>
      <w:r w:rsidRPr="00FE2ACF">
        <w:rPr>
          <w:rFonts w:ascii="Calibri" w:hAnsi="Calibri"/>
          <w:sz w:val="22"/>
          <w:szCs w:val="22"/>
        </w:rPr>
        <w:t xml:space="preserve">or </w:t>
      </w:r>
      <w:r w:rsidRPr="00FE2ACF">
        <w:rPr>
          <w:rFonts w:ascii="Calibri" w:hAnsi="Calibri"/>
          <w:spacing w:val="-1"/>
          <w:sz w:val="22"/>
          <w:szCs w:val="22"/>
        </w:rPr>
        <w:t>i</w:t>
      </w:r>
      <w:r w:rsidRPr="00FE2ACF">
        <w:rPr>
          <w:rFonts w:ascii="Calibri" w:hAnsi="Calibri"/>
          <w:spacing w:val="1"/>
          <w:sz w:val="22"/>
          <w:szCs w:val="22"/>
        </w:rPr>
        <w:t>m</w:t>
      </w:r>
      <w:r w:rsidRPr="00FE2ACF">
        <w:rPr>
          <w:rFonts w:ascii="Calibri" w:hAnsi="Calibri"/>
          <w:spacing w:val="-1"/>
          <w:sz w:val="22"/>
          <w:szCs w:val="22"/>
        </w:rPr>
        <w:t>p</w:t>
      </w:r>
      <w:r w:rsidRPr="00FE2ACF">
        <w:rPr>
          <w:rFonts w:ascii="Calibri" w:hAnsi="Calibri"/>
          <w:sz w:val="22"/>
          <w:szCs w:val="22"/>
        </w:rPr>
        <w:t>r</w:t>
      </w:r>
      <w:r w:rsidRPr="00FE2ACF">
        <w:rPr>
          <w:rFonts w:ascii="Calibri" w:hAnsi="Calibri"/>
          <w:spacing w:val="1"/>
          <w:sz w:val="22"/>
          <w:szCs w:val="22"/>
        </w:rPr>
        <w:t>o</w:t>
      </w:r>
      <w:r w:rsidRPr="00FE2ACF">
        <w:rPr>
          <w:rFonts w:ascii="Calibri" w:hAnsi="Calibri"/>
          <w:sz w:val="22"/>
          <w:szCs w:val="22"/>
        </w:rPr>
        <w:t>ve</w:t>
      </w:r>
      <w:r w:rsidRPr="00FE2ACF">
        <w:rPr>
          <w:rFonts w:ascii="Calibri" w:hAnsi="Calibri"/>
          <w:spacing w:val="1"/>
          <w:sz w:val="22"/>
          <w:szCs w:val="22"/>
        </w:rPr>
        <w:t>m</w:t>
      </w:r>
      <w:r w:rsidRPr="00FE2ACF">
        <w:rPr>
          <w:rFonts w:ascii="Calibri" w:hAnsi="Calibri"/>
          <w:spacing w:val="-1"/>
          <w:sz w:val="22"/>
          <w:szCs w:val="22"/>
        </w:rPr>
        <w:t>e</w:t>
      </w:r>
      <w:r w:rsidRPr="00FE2ACF">
        <w:rPr>
          <w:rFonts w:ascii="Calibri" w:hAnsi="Calibri"/>
          <w:spacing w:val="1"/>
          <w:sz w:val="22"/>
          <w:szCs w:val="22"/>
        </w:rPr>
        <w:t>n</w:t>
      </w:r>
      <w:r w:rsidRPr="00FE2ACF">
        <w:rPr>
          <w:rFonts w:ascii="Calibri" w:hAnsi="Calibri"/>
          <w:sz w:val="22"/>
          <w:szCs w:val="22"/>
        </w:rPr>
        <w:t xml:space="preserve">ts. </w:t>
      </w:r>
      <w:r w:rsidRPr="00FE2ACF">
        <w:rPr>
          <w:rFonts w:ascii="Calibri" w:hAnsi="Calibri"/>
          <w:spacing w:val="4"/>
          <w:sz w:val="22"/>
          <w:szCs w:val="22"/>
        </w:rPr>
        <w:t xml:space="preserve"> </w:t>
      </w:r>
      <w:r w:rsidRPr="00FE2ACF">
        <w:rPr>
          <w:rFonts w:ascii="Calibri" w:hAnsi="Calibri"/>
          <w:spacing w:val="1"/>
          <w:sz w:val="22"/>
          <w:szCs w:val="22"/>
        </w:rPr>
        <w:t>L</w:t>
      </w:r>
      <w:r w:rsidRPr="00FE2ACF">
        <w:rPr>
          <w:rFonts w:ascii="Calibri" w:hAnsi="Calibri"/>
          <w:sz w:val="22"/>
          <w:szCs w:val="22"/>
        </w:rPr>
        <w:t>o</w:t>
      </w:r>
      <w:r w:rsidRPr="00FE2ACF">
        <w:rPr>
          <w:rFonts w:ascii="Calibri" w:hAnsi="Calibri"/>
          <w:spacing w:val="1"/>
          <w:sz w:val="22"/>
          <w:szCs w:val="22"/>
        </w:rPr>
        <w:t>c</w:t>
      </w:r>
      <w:r w:rsidRPr="00FE2ACF">
        <w:rPr>
          <w:rFonts w:ascii="Calibri" w:hAnsi="Calibri"/>
          <w:spacing w:val="-1"/>
          <w:sz w:val="22"/>
          <w:szCs w:val="22"/>
        </w:rPr>
        <w:t>a</w:t>
      </w:r>
      <w:r w:rsidRPr="00FE2ACF">
        <w:rPr>
          <w:rFonts w:ascii="Calibri" w:hAnsi="Calibri"/>
          <w:sz w:val="22"/>
          <w:szCs w:val="22"/>
        </w:rPr>
        <w:t>l g</w:t>
      </w:r>
      <w:r w:rsidRPr="00FE2ACF">
        <w:rPr>
          <w:rFonts w:ascii="Calibri" w:hAnsi="Calibri"/>
          <w:spacing w:val="1"/>
          <w:sz w:val="22"/>
          <w:szCs w:val="22"/>
        </w:rPr>
        <w:t>ov</w:t>
      </w:r>
      <w:r w:rsidRPr="00FE2ACF">
        <w:rPr>
          <w:rFonts w:ascii="Calibri" w:hAnsi="Calibri"/>
          <w:spacing w:val="-1"/>
          <w:sz w:val="22"/>
          <w:szCs w:val="22"/>
        </w:rPr>
        <w:t>e</w:t>
      </w:r>
      <w:r w:rsidRPr="00FE2ACF">
        <w:rPr>
          <w:rFonts w:ascii="Calibri" w:hAnsi="Calibri"/>
          <w:spacing w:val="1"/>
          <w:sz w:val="22"/>
          <w:szCs w:val="22"/>
        </w:rPr>
        <w:t>r</w:t>
      </w:r>
      <w:r w:rsidRPr="00FE2ACF">
        <w:rPr>
          <w:rFonts w:ascii="Calibri" w:hAnsi="Calibri"/>
          <w:spacing w:val="-1"/>
          <w:sz w:val="22"/>
          <w:szCs w:val="22"/>
        </w:rPr>
        <w:t>nm</w:t>
      </w:r>
      <w:r w:rsidRPr="00FE2ACF">
        <w:rPr>
          <w:rFonts w:ascii="Calibri" w:hAnsi="Calibri"/>
          <w:sz w:val="22"/>
          <w:szCs w:val="22"/>
        </w:rPr>
        <w:t>e</w:t>
      </w:r>
      <w:r w:rsidRPr="00FE2ACF">
        <w:rPr>
          <w:rFonts w:ascii="Calibri" w:hAnsi="Calibri"/>
          <w:spacing w:val="-1"/>
          <w:sz w:val="22"/>
          <w:szCs w:val="22"/>
        </w:rPr>
        <w:t>n</w:t>
      </w:r>
      <w:r w:rsidRPr="00FE2ACF">
        <w:rPr>
          <w:rFonts w:ascii="Calibri" w:hAnsi="Calibri"/>
          <w:sz w:val="22"/>
          <w:szCs w:val="22"/>
        </w:rPr>
        <w:t xml:space="preserve">ts </w:t>
      </w:r>
      <w:r w:rsidRPr="00FE2ACF">
        <w:rPr>
          <w:rFonts w:ascii="Calibri" w:hAnsi="Calibri"/>
          <w:spacing w:val="-1"/>
          <w:sz w:val="22"/>
          <w:szCs w:val="22"/>
        </w:rPr>
        <w:t>ha</w:t>
      </w:r>
      <w:r w:rsidRPr="00FE2ACF">
        <w:rPr>
          <w:rFonts w:ascii="Calibri" w:hAnsi="Calibri"/>
          <w:sz w:val="22"/>
          <w:szCs w:val="22"/>
        </w:rPr>
        <w:t xml:space="preserve">ve </w:t>
      </w:r>
      <w:r w:rsidRPr="00FE2ACF">
        <w:rPr>
          <w:rFonts w:ascii="Calibri" w:hAnsi="Calibri"/>
          <w:spacing w:val="2"/>
          <w:w w:val="103"/>
          <w:sz w:val="22"/>
          <w:szCs w:val="22"/>
        </w:rPr>
        <w:t>h</w:t>
      </w:r>
      <w:r w:rsidRPr="00FE2ACF">
        <w:rPr>
          <w:rFonts w:ascii="Calibri" w:hAnsi="Calibri"/>
          <w:spacing w:val="-1"/>
          <w:w w:val="103"/>
          <w:sz w:val="22"/>
          <w:szCs w:val="22"/>
        </w:rPr>
        <w:t>i</w:t>
      </w:r>
      <w:r w:rsidRPr="00FE2ACF">
        <w:rPr>
          <w:rFonts w:ascii="Calibri" w:hAnsi="Calibri"/>
          <w:w w:val="103"/>
          <w:sz w:val="22"/>
          <w:szCs w:val="22"/>
        </w:rPr>
        <w:t>sto</w:t>
      </w:r>
      <w:r w:rsidRPr="00FE2ACF">
        <w:rPr>
          <w:rFonts w:ascii="Calibri" w:hAnsi="Calibri"/>
          <w:spacing w:val="1"/>
          <w:w w:val="103"/>
          <w:sz w:val="22"/>
          <w:szCs w:val="22"/>
        </w:rPr>
        <w:t>r</w:t>
      </w:r>
      <w:r w:rsidRPr="00FE2ACF">
        <w:rPr>
          <w:rFonts w:ascii="Calibri" w:hAnsi="Calibri"/>
          <w:spacing w:val="-2"/>
          <w:w w:val="103"/>
          <w:sz w:val="22"/>
          <w:szCs w:val="22"/>
        </w:rPr>
        <w:t>i</w:t>
      </w:r>
      <w:r w:rsidRPr="00FE2ACF">
        <w:rPr>
          <w:rFonts w:ascii="Calibri" w:hAnsi="Calibri"/>
          <w:spacing w:val="1"/>
          <w:w w:val="103"/>
          <w:sz w:val="22"/>
          <w:szCs w:val="22"/>
        </w:rPr>
        <w:t>c</w:t>
      </w:r>
      <w:r w:rsidRPr="00FE2ACF">
        <w:rPr>
          <w:rFonts w:ascii="Calibri" w:hAnsi="Calibri"/>
          <w:spacing w:val="-1"/>
          <w:w w:val="103"/>
          <w:sz w:val="22"/>
          <w:szCs w:val="22"/>
        </w:rPr>
        <w:t>a</w:t>
      </w:r>
      <w:r w:rsidRPr="00FE2ACF">
        <w:rPr>
          <w:rFonts w:ascii="Calibri" w:hAnsi="Calibri"/>
          <w:w w:val="103"/>
          <w:sz w:val="22"/>
          <w:szCs w:val="22"/>
        </w:rPr>
        <w:t>l</w:t>
      </w:r>
      <w:r w:rsidRPr="00FE2ACF">
        <w:rPr>
          <w:rFonts w:ascii="Calibri" w:hAnsi="Calibri"/>
          <w:spacing w:val="-1"/>
          <w:w w:val="103"/>
          <w:sz w:val="22"/>
          <w:szCs w:val="22"/>
        </w:rPr>
        <w:t>l</w:t>
      </w:r>
      <w:r w:rsidRPr="00FE2ACF">
        <w:rPr>
          <w:rFonts w:ascii="Calibri" w:hAnsi="Calibri"/>
          <w:w w:val="103"/>
          <w:sz w:val="22"/>
          <w:szCs w:val="22"/>
        </w:rPr>
        <w:t xml:space="preserve">y </w:t>
      </w:r>
      <w:r w:rsidRPr="00FE2ACF">
        <w:rPr>
          <w:rFonts w:ascii="Calibri" w:hAnsi="Calibri"/>
          <w:sz w:val="22"/>
          <w:szCs w:val="22"/>
        </w:rPr>
        <w:t>v</w:t>
      </w:r>
      <w:r w:rsidRPr="00FE2ACF">
        <w:rPr>
          <w:rFonts w:ascii="Calibri" w:hAnsi="Calibri"/>
          <w:spacing w:val="-1"/>
          <w:sz w:val="22"/>
          <w:szCs w:val="22"/>
        </w:rPr>
        <w:t>ie</w:t>
      </w:r>
      <w:r w:rsidRPr="00FE2ACF">
        <w:rPr>
          <w:rFonts w:ascii="Calibri" w:hAnsi="Calibri"/>
          <w:spacing w:val="1"/>
          <w:sz w:val="22"/>
          <w:szCs w:val="22"/>
        </w:rPr>
        <w:t>w</w:t>
      </w:r>
      <w:r w:rsidRPr="00FE2ACF">
        <w:rPr>
          <w:rFonts w:ascii="Calibri" w:hAnsi="Calibri"/>
          <w:sz w:val="22"/>
          <w:szCs w:val="22"/>
        </w:rPr>
        <w:t>ed</w:t>
      </w:r>
      <w:r w:rsidRPr="00FE2ACF">
        <w:rPr>
          <w:rFonts w:ascii="Calibri" w:hAnsi="Calibri"/>
          <w:spacing w:val="15"/>
          <w:sz w:val="22"/>
          <w:szCs w:val="22"/>
        </w:rPr>
        <w:t xml:space="preserve"> </w:t>
      </w:r>
      <w:r w:rsidRPr="00FE2ACF">
        <w:rPr>
          <w:rFonts w:ascii="Calibri" w:hAnsi="Calibri"/>
          <w:spacing w:val="1"/>
          <w:sz w:val="22"/>
          <w:szCs w:val="22"/>
        </w:rPr>
        <w:t>s</w:t>
      </w:r>
      <w:r w:rsidRPr="00FE2ACF">
        <w:rPr>
          <w:rFonts w:ascii="Calibri" w:hAnsi="Calibri"/>
          <w:spacing w:val="-2"/>
          <w:sz w:val="22"/>
          <w:szCs w:val="22"/>
        </w:rPr>
        <w:t>a</w:t>
      </w:r>
      <w:r w:rsidRPr="00FE2ACF">
        <w:rPr>
          <w:rFonts w:ascii="Calibri" w:hAnsi="Calibri"/>
          <w:spacing w:val="2"/>
          <w:sz w:val="22"/>
          <w:szCs w:val="22"/>
        </w:rPr>
        <w:t>n</w:t>
      </w:r>
      <w:r w:rsidRPr="00FE2ACF">
        <w:rPr>
          <w:rFonts w:ascii="Calibri" w:hAnsi="Calibri"/>
          <w:spacing w:val="-2"/>
          <w:sz w:val="22"/>
          <w:szCs w:val="22"/>
        </w:rPr>
        <w:t>i</w:t>
      </w:r>
      <w:r w:rsidRPr="00FE2ACF">
        <w:rPr>
          <w:rFonts w:ascii="Calibri" w:hAnsi="Calibri"/>
          <w:spacing w:val="2"/>
          <w:sz w:val="22"/>
          <w:szCs w:val="22"/>
        </w:rPr>
        <w:t>t</w:t>
      </w:r>
      <w:r w:rsidRPr="00FE2ACF">
        <w:rPr>
          <w:rFonts w:ascii="Calibri" w:hAnsi="Calibri"/>
          <w:spacing w:val="-1"/>
          <w:sz w:val="22"/>
          <w:szCs w:val="22"/>
        </w:rPr>
        <w:t>a</w:t>
      </w:r>
      <w:r w:rsidRPr="00FE2ACF">
        <w:rPr>
          <w:rFonts w:ascii="Calibri" w:hAnsi="Calibri"/>
          <w:sz w:val="22"/>
          <w:szCs w:val="22"/>
        </w:rPr>
        <w:t>t</w:t>
      </w:r>
      <w:r w:rsidRPr="00FE2ACF">
        <w:rPr>
          <w:rFonts w:ascii="Calibri" w:hAnsi="Calibri"/>
          <w:spacing w:val="-2"/>
          <w:sz w:val="22"/>
          <w:szCs w:val="22"/>
        </w:rPr>
        <w:t>i</w:t>
      </w:r>
      <w:r w:rsidRPr="00FE2ACF">
        <w:rPr>
          <w:rFonts w:ascii="Calibri" w:hAnsi="Calibri"/>
          <w:spacing w:val="1"/>
          <w:sz w:val="22"/>
          <w:szCs w:val="22"/>
        </w:rPr>
        <w:t>o</w:t>
      </w:r>
      <w:r w:rsidRPr="00FE2ACF">
        <w:rPr>
          <w:rFonts w:ascii="Calibri" w:hAnsi="Calibri"/>
          <w:sz w:val="22"/>
          <w:szCs w:val="22"/>
        </w:rPr>
        <w:t>n</w:t>
      </w:r>
      <w:r w:rsidRPr="00FE2ACF">
        <w:rPr>
          <w:rFonts w:ascii="Calibri" w:hAnsi="Calibri"/>
          <w:spacing w:val="20"/>
          <w:sz w:val="22"/>
          <w:szCs w:val="22"/>
        </w:rPr>
        <w:t xml:space="preserve"> </w:t>
      </w:r>
      <w:r w:rsidRPr="00FE2ACF">
        <w:rPr>
          <w:rFonts w:ascii="Calibri" w:hAnsi="Calibri"/>
          <w:spacing w:val="1"/>
          <w:sz w:val="22"/>
          <w:szCs w:val="22"/>
        </w:rPr>
        <w:t>a</w:t>
      </w:r>
      <w:r w:rsidRPr="00FE2ACF">
        <w:rPr>
          <w:rFonts w:ascii="Calibri" w:hAnsi="Calibri"/>
          <w:sz w:val="22"/>
          <w:szCs w:val="22"/>
        </w:rPr>
        <w:t>s</w:t>
      </w:r>
      <w:r w:rsidRPr="00FE2ACF">
        <w:rPr>
          <w:rFonts w:ascii="Calibri" w:hAnsi="Calibri"/>
          <w:spacing w:val="1"/>
          <w:sz w:val="22"/>
          <w:szCs w:val="22"/>
        </w:rPr>
        <w:t xml:space="preserve"> </w:t>
      </w:r>
      <w:r w:rsidRPr="00FE2ACF">
        <w:rPr>
          <w:rFonts w:ascii="Calibri" w:hAnsi="Calibri"/>
          <w:sz w:val="22"/>
          <w:szCs w:val="22"/>
        </w:rPr>
        <w:t xml:space="preserve">a </w:t>
      </w:r>
      <w:r w:rsidRPr="00FE2ACF">
        <w:rPr>
          <w:rFonts w:ascii="Calibri" w:hAnsi="Calibri"/>
          <w:spacing w:val="-1"/>
          <w:sz w:val="22"/>
          <w:szCs w:val="22"/>
        </w:rPr>
        <w:t>p</w:t>
      </w:r>
      <w:r w:rsidRPr="00FE2ACF">
        <w:rPr>
          <w:rFonts w:ascii="Calibri" w:hAnsi="Calibri"/>
          <w:spacing w:val="1"/>
          <w:sz w:val="22"/>
          <w:szCs w:val="22"/>
        </w:rPr>
        <w:t>r</w:t>
      </w:r>
      <w:r w:rsidRPr="00FE2ACF">
        <w:rPr>
          <w:rFonts w:ascii="Calibri" w:hAnsi="Calibri"/>
          <w:sz w:val="22"/>
          <w:szCs w:val="22"/>
        </w:rPr>
        <w:t>iv</w:t>
      </w:r>
      <w:r w:rsidRPr="00FE2ACF">
        <w:rPr>
          <w:rFonts w:ascii="Calibri" w:hAnsi="Calibri"/>
          <w:spacing w:val="-1"/>
          <w:sz w:val="22"/>
          <w:szCs w:val="22"/>
        </w:rPr>
        <w:t>a</w:t>
      </w:r>
      <w:r w:rsidRPr="00FE2ACF">
        <w:rPr>
          <w:rFonts w:ascii="Calibri" w:hAnsi="Calibri"/>
          <w:sz w:val="22"/>
          <w:szCs w:val="22"/>
        </w:rPr>
        <w:t>te</w:t>
      </w:r>
      <w:r w:rsidRPr="00FE2ACF">
        <w:rPr>
          <w:rFonts w:ascii="Calibri" w:hAnsi="Calibri"/>
          <w:spacing w:val="12"/>
          <w:sz w:val="22"/>
          <w:szCs w:val="22"/>
        </w:rPr>
        <w:t xml:space="preserve"> </w:t>
      </w:r>
      <w:r w:rsidRPr="00FE2ACF">
        <w:rPr>
          <w:rFonts w:ascii="Calibri" w:hAnsi="Calibri"/>
          <w:sz w:val="22"/>
          <w:szCs w:val="22"/>
        </w:rPr>
        <w:t>re</w:t>
      </w:r>
      <w:r w:rsidRPr="00FE2ACF">
        <w:rPr>
          <w:rFonts w:ascii="Calibri" w:hAnsi="Calibri"/>
          <w:spacing w:val="1"/>
          <w:sz w:val="22"/>
          <w:szCs w:val="22"/>
        </w:rPr>
        <w:t>s</w:t>
      </w:r>
      <w:r w:rsidRPr="00FE2ACF">
        <w:rPr>
          <w:rFonts w:ascii="Calibri" w:hAnsi="Calibri"/>
          <w:spacing w:val="-1"/>
          <w:sz w:val="22"/>
          <w:szCs w:val="22"/>
        </w:rPr>
        <w:t>p</w:t>
      </w:r>
      <w:r w:rsidRPr="00FE2ACF">
        <w:rPr>
          <w:rFonts w:ascii="Calibri" w:hAnsi="Calibri"/>
          <w:sz w:val="22"/>
          <w:szCs w:val="22"/>
        </w:rPr>
        <w:t>o</w:t>
      </w:r>
      <w:r w:rsidRPr="00FE2ACF">
        <w:rPr>
          <w:rFonts w:ascii="Calibri" w:hAnsi="Calibri"/>
          <w:spacing w:val="-1"/>
          <w:sz w:val="22"/>
          <w:szCs w:val="22"/>
        </w:rPr>
        <w:t>n</w:t>
      </w:r>
      <w:r w:rsidRPr="00FE2ACF">
        <w:rPr>
          <w:rFonts w:ascii="Calibri" w:hAnsi="Calibri"/>
          <w:spacing w:val="1"/>
          <w:sz w:val="22"/>
          <w:szCs w:val="22"/>
        </w:rPr>
        <w:t>s</w:t>
      </w:r>
      <w:r w:rsidRPr="00FE2ACF">
        <w:rPr>
          <w:rFonts w:ascii="Calibri" w:hAnsi="Calibri"/>
          <w:sz w:val="22"/>
          <w:szCs w:val="22"/>
        </w:rPr>
        <w:t>i</w:t>
      </w:r>
      <w:r w:rsidRPr="00FE2ACF">
        <w:rPr>
          <w:rFonts w:ascii="Calibri" w:hAnsi="Calibri"/>
          <w:spacing w:val="-1"/>
          <w:sz w:val="22"/>
          <w:szCs w:val="22"/>
        </w:rPr>
        <w:t>bi</w:t>
      </w:r>
      <w:r w:rsidRPr="00FE2ACF">
        <w:rPr>
          <w:rFonts w:ascii="Calibri" w:hAnsi="Calibri"/>
          <w:sz w:val="22"/>
          <w:szCs w:val="22"/>
        </w:rPr>
        <w:t>l</w:t>
      </w:r>
      <w:r w:rsidRPr="00FE2ACF">
        <w:rPr>
          <w:rFonts w:ascii="Calibri" w:hAnsi="Calibri"/>
          <w:spacing w:val="-1"/>
          <w:sz w:val="22"/>
          <w:szCs w:val="22"/>
        </w:rPr>
        <w:t>i</w:t>
      </w:r>
      <w:r w:rsidRPr="00FE2ACF">
        <w:rPr>
          <w:rFonts w:ascii="Calibri" w:hAnsi="Calibri"/>
          <w:sz w:val="22"/>
          <w:szCs w:val="22"/>
        </w:rPr>
        <w:t>ty</w:t>
      </w:r>
      <w:r w:rsidRPr="00FE2ACF">
        <w:rPr>
          <w:rFonts w:ascii="Calibri" w:hAnsi="Calibri"/>
          <w:spacing w:val="29"/>
          <w:sz w:val="22"/>
          <w:szCs w:val="22"/>
        </w:rPr>
        <w:t xml:space="preserve"> </w:t>
      </w:r>
      <w:r w:rsidRPr="00FE2ACF">
        <w:rPr>
          <w:rFonts w:ascii="Calibri" w:hAnsi="Calibri"/>
          <w:spacing w:val="-1"/>
          <w:sz w:val="22"/>
          <w:szCs w:val="22"/>
        </w:rPr>
        <w:t>a</w:t>
      </w:r>
      <w:r w:rsidRPr="00FE2ACF">
        <w:rPr>
          <w:rFonts w:ascii="Calibri" w:hAnsi="Calibri"/>
          <w:spacing w:val="2"/>
          <w:sz w:val="22"/>
          <w:szCs w:val="22"/>
        </w:rPr>
        <w:t>n</w:t>
      </w:r>
      <w:r w:rsidRPr="00FE2ACF">
        <w:rPr>
          <w:rFonts w:ascii="Calibri" w:hAnsi="Calibri"/>
          <w:sz w:val="22"/>
          <w:szCs w:val="22"/>
        </w:rPr>
        <w:t>d</w:t>
      </w:r>
      <w:r w:rsidRPr="00FE2ACF">
        <w:rPr>
          <w:rFonts w:ascii="Calibri" w:hAnsi="Calibri"/>
          <w:spacing w:val="3"/>
          <w:sz w:val="22"/>
          <w:szCs w:val="22"/>
        </w:rPr>
        <w:t xml:space="preserve"> h</w:t>
      </w:r>
      <w:r w:rsidRPr="00FE2ACF">
        <w:rPr>
          <w:rFonts w:ascii="Calibri" w:hAnsi="Calibri"/>
          <w:spacing w:val="-1"/>
          <w:sz w:val="22"/>
          <w:szCs w:val="22"/>
        </w:rPr>
        <w:t>a</w:t>
      </w:r>
      <w:r w:rsidRPr="00FE2ACF">
        <w:rPr>
          <w:rFonts w:ascii="Calibri" w:hAnsi="Calibri"/>
          <w:sz w:val="22"/>
          <w:szCs w:val="22"/>
        </w:rPr>
        <w:t>ve</w:t>
      </w:r>
      <w:r w:rsidRPr="00FE2ACF">
        <w:rPr>
          <w:rFonts w:ascii="Calibri" w:hAnsi="Calibri"/>
          <w:spacing w:val="7"/>
          <w:sz w:val="22"/>
          <w:szCs w:val="22"/>
        </w:rPr>
        <w:t xml:space="preserve"> </w:t>
      </w:r>
      <w:r w:rsidRPr="00FE2ACF">
        <w:rPr>
          <w:rFonts w:ascii="Calibri" w:hAnsi="Calibri"/>
          <w:sz w:val="22"/>
          <w:szCs w:val="22"/>
        </w:rPr>
        <w:t>li</w:t>
      </w:r>
      <w:r w:rsidRPr="00FE2ACF">
        <w:rPr>
          <w:rFonts w:ascii="Calibri" w:hAnsi="Calibri"/>
          <w:spacing w:val="1"/>
          <w:sz w:val="22"/>
          <w:szCs w:val="22"/>
        </w:rPr>
        <w:t>m</w:t>
      </w:r>
      <w:r w:rsidRPr="00FE2ACF">
        <w:rPr>
          <w:rFonts w:ascii="Calibri" w:hAnsi="Calibri"/>
          <w:spacing w:val="-2"/>
          <w:sz w:val="22"/>
          <w:szCs w:val="22"/>
        </w:rPr>
        <w:t>i</w:t>
      </w:r>
      <w:r w:rsidRPr="00FE2ACF">
        <w:rPr>
          <w:rFonts w:ascii="Calibri" w:hAnsi="Calibri"/>
          <w:spacing w:val="2"/>
          <w:sz w:val="22"/>
          <w:szCs w:val="22"/>
        </w:rPr>
        <w:t>t</w:t>
      </w:r>
      <w:r w:rsidRPr="00FE2ACF">
        <w:rPr>
          <w:rFonts w:ascii="Calibri" w:hAnsi="Calibri"/>
          <w:spacing w:val="-1"/>
          <w:sz w:val="22"/>
          <w:szCs w:val="22"/>
        </w:rPr>
        <w:t>e</w:t>
      </w:r>
      <w:r w:rsidRPr="00FE2ACF">
        <w:rPr>
          <w:rFonts w:ascii="Calibri" w:hAnsi="Calibri"/>
          <w:sz w:val="22"/>
          <w:szCs w:val="22"/>
        </w:rPr>
        <w:t>d</w:t>
      </w:r>
      <w:r w:rsidRPr="00FE2ACF">
        <w:rPr>
          <w:rFonts w:ascii="Calibri" w:hAnsi="Calibri"/>
          <w:spacing w:val="13"/>
          <w:sz w:val="22"/>
          <w:szCs w:val="22"/>
        </w:rPr>
        <w:t xml:space="preserve"> </w:t>
      </w:r>
      <w:r w:rsidRPr="00FE2ACF">
        <w:rPr>
          <w:rFonts w:ascii="Calibri" w:hAnsi="Calibri"/>
          <w:sz w:val="22"/>
          <w:szCs w:val="22"/>
        </w:rPr>
        <w:t>t</w:t>
      </w:r>
      <w:r w:rsidRPr="00FE2ACF">
        <w:rPr>
          <w:rFonts w:ascii="Calibri" w:hAnsi="Calibri"/>
          <w:spacing w:val="2"/>
          <w:sz w:val="22"/>
          <w:szCs w:val="22"/>
        </w:rPr>
        <w:t>h</w:t>
      </w:r>
      <w:r w:rsidRPr="00FE2ACF">
        <w:rPr>
          <w:rFonts w:ascii="Calibri" w:hAnsi="Calibri"/>
          <w:spacing w:val="-1"/>
          <w:sz w:val="22"/>
          <w:szCs w:val="22"/>
        </w:rPr>
        <w:t>ei</w:t>
      </w:r>
      <w:r w:rsidRPr="00FE2ACF">
        <w:rPr>
          <w:rFonts w:ascii="Calibri" w:hAnsi="Calibri"/>
          <w:sz w:val="22"/>
          <w:szCs w:val="22"/>
        </w:rPr>
        <w:t>r</w:t>
      </w:r>
      <w:r w:rsidRPr="00FE2ACF">
        <w:rPr>
          <w:rFonts w:ascii="Calibri" w:hAnsi="Calibri"/>
          <w:spacing w:val="9"/>
          <w:sz w:val="22"/>
          <w:szCs w:val="22"/>
        </w:rPr>
        <w:t xml:space="preserve"> </w:t>
      </w:r>
      <w:r w:rsidRPr="00FE2ACF">
        <w:rPr>
          <w:rFonts w:ascii="Calibri" w:hAnsi="Calibri"/>
          <w:spacing w:val="-1"/>
          <w:sz w:val="22"/>
          <w:szCs w:val="22"/>
        </w:rPr>
        <w:t>in</w:t>
      </w:r>
      <w:r w:rsidRPr="00FE2ACF">
        <w:rPr>
          <w:rFonts w:ascii="Calibri" w:hAnsi="Calibri"/>
          <w:sz w:val="22"/>
          <w:szCs w:val="22"/>
        </w:rPr>
        <w:t>v</w:t>
      </w:r>
      <w:r w:rsidRPr="00FE2ACF">
        <w:rPr>
          <w:rFonts w:ascii="Calibri" w:hAnsi="Calibri"/>
          <w:spacing w:val="2"/>
          <w:sz w:val="22"/>
          <w:szCs w:val="22"/>
        </w:rPr>
        <w:t>e</w:t>
      </w:r>
      <w:r w:rsidRPr="00FE2ACF">
        <w:rPr>
          <w:rFonts w:ascii="Calibri" w:hAnsi="Calibri"/>
          <w:sz w:val="22"/>
          <w:szCs w:val="22"/>
        </w:rPr>
        <w:t>st</w:t>
      </w:r>
      <w:r w:rsidRPr="00FE2ACF">
        <w:rPr>
          <w:rFonts w:ascii="Calibri" w:hAnsi="Calibri"/>
          <w:spacing w:val="-1"/>
          <w:sz w:val="22"/>
          <w:szCs w:val="22"/>
        </w:rPr>
        <w:t>m</w:t>
      </w:r>
      <w:r w:rsidRPr="00FE2ACF">
        <w:rPr>
          <w:rFonts w:ascii="Calibri" w:hAnsi="Calibri"/>
          <w:spacing w:val="2"/>
          <w:sz w:val="22"/>
          <w:szCs w:val="22"/>
        </w:rPr>
        <w:t>e</w:t>
      </w:r>
      <w:r w:rsidRPr="00FE2ACF">
        <w:rPr>
          <w:rFonts w:ascii="Calibri" w:hAnsi="Calibri"/>
          <w:spacing w:val="-1"/>
          <w:sz w:val="22"/>
          <w:szCs w:val="22"/>
        </w:rPr>
        <w:t>n</w:t>
      </w:r>
      <w:r w:rsidRPr="00FE2ACF">
        <w:rPr>
          <w:rFonts w:ascii="Calibri" w:hAnsi="Calibri"/>
          <w:spacing w:val="2"/>
          <w:sz w:val="22"/>
          <w:szCs w:val="22"/>
        </w:rPr>
        <w:t>t</w:t>
      </w:r>
      <w:r w:rsidRPr="00FE2ACF">
        <w:rPr>
          <w:rFonts w:ascii="Calibri" w:hAnsi="Calibri"/>
          <w:sz w:val="22"/>
          <w:szCs w:val="22"/>
        </w:rPr>
        <w:t>s</w:t>
      </w:r>
      <w:r w:rsidRPr="00FE2ACF">
        <w:rPr>
          <w:rFonts w:ascii="Calibri" w:hAnsi="Calibri"/>
          <w:spacing w:val="25"/>
          <w:sz w:val="22"/>
          <w:szCs w:val="22"/>
        </w:rPr>
        <w:t xml:space="preserve"> </w:t>
      </w:r>
      <w:r w:rsidRPr="00FE2ACF">
        <w:rPr>
          <w:rFonts w:ascii="Calibri" w:hAnsi="Calibri"/>
          <w:w w:val="103"/>
          <w:sz w:val="22"/>
          <w:szCs w:val="22"/>
        </w:rPr>
        <w:t xml:space="preserve">to </w:t>
      </w:r>
      <w:r w:rsidRPr="00FE2ACF">
        <w:rPr>
          <w:rFonts w:ascii="Calibri" w:hAnsi="Calibri"/>
          <w:sz w:val="22"/>
          <w:szCs w:val="22"/>
        </w:rPr>
        <w:t>ser</w:t>
      </w:r>
      <w:r w:rsidRPr="00FE2ACF">
        <w:rPr>
          <w:rFonts w:ascii="Calibri" w:hAnsi="Calibri"/>
          <w:spacing w:val="2"/>
          <w:sz w:val="22"/>
          <w:szCs w:val="22"/>
        </w:rPr>
        <w:t>v</w:t>
      </w:r>
      <w:r w:rsidRPr="00FE2ACF">
        <w:rPr>
          <w:rFonts w:ascii="Calibri" w:hAnsi="Calibri"/>
          <w:spacing w:val="-2"/>
          <w:sz w:val="22"/>
          <w:szCs w:val="22"/>
        </w:rPr>
        <w:t>i</w:t>
      </w:r>
      <w:r w:rsidRPr="00FE2ACF">
        <w:rPr>
          <w:rFonts w:ascii="Calibri" w:hAnsi="Calibri"/>
          <w:spacing w:val="1"/>
          <w:sz w:val="22"/>
          <w:szCs w:val="22"/>
        </w:rPr>
        <w:t>c</w:t>
      </w:r>
      <w:r w:rsidRPr="00FE2ACF">
        <w:rPr>
          <w:rFonts w:ascii="Calibri" w:hAnsi="Calibri"/>
          <w:spacing w:val="-1"/>
          <w:sz w:val="22"/>
          <w:szCs w:val="22"/>
        </w:rPr>
        <w:t>i</w:t>
      </w:r>
      <w:r w:rsidRPr="00FE2ACF">
        <w:rPr>
          <w:rFonts w:ascii="Calibri" w:hAnsi="Calibri"/>
          <w:spacing w:val="1"/>
          <w:sz w:val="22"/>
          <w:szCs w:val="22"/>
        </w:rPr>
        <w:t>n</w:t>
      </w:r>
      <w:r w:rsidRPr="00FE2ACF">
        <w:rPr>
          <w:rFonts w:ascii="Calibri" w:hAnsi="Calibri"/>
          <w:sz w:val="22"/>
          <w:szCs w:val="22"/>
        </w:rPr>
        <w:t>g</w:t>
      </w:r>
      <w:r w:rsidRPr="00FE2ACF">
        <w:rPr>
          <w:rFonts w:ascii="Calibri" w:hAnsi="Calibri"/>
          <w:spacing w:val="23"/>
          <w:sz w:val="22"/>
          <w:szCs w:val="22"/>
        </w:rPr>
        <w:t xml:space="preserve"> </w:t>
      </w:r>
      <w:r w:rsidRPr="00FE2ACF">
        <w:rPr>
          <w:rFonts w:ascii="Calibri" w:hAnsi="Calibri"/>
          <w:spacing w:val="-1"/>
          <w:sz w:val="22"/>
          <w:szCs w:val="22"/>
        </w:rPr>
        <w:t>p</w:t>
      </w:r>
      <w:r w:rsidRPr="00FE2ACF">
        <w:rPr>
          <w:rFonts w:ascii="Calibri" w:hAnsi="Calibri"/>
          <w:spacing w:val="1"/>
          <w:sz w:val="22"/>
          <w:szCs w:val="22"/>
        </w:rPr>
        <w:t>r</w:t>
      </w:r>
      <w:r w:rsidRPr="00FE2ACF">
        <w:rPr>
          <w:rFonts w:ascii="Calibri" w:hAnsi="Calibri"/>
          <w:spacing w:val="-1"/>
          <w:sz w:val="22"/>
          <w:szCs w:val="22"/>
        </w:rPr>
        <w:t>i</w:t>
      </w:r>
      <w:r w:rsidRPr="00FE2ACF">
        <w:rPr>
          <w:rFonts w:ascii="Calibri" w:hAnsi="Calibri"/>
          <w:sz w:val="22"/>
          <w:szCs w:val="22"/>
        </w:rPr>
        <w:t>v</w:t>
      </w:r>
      <w:r w:rsidRPr="00FE2ACF">
        <w:rPr>
          <w:rFonts w:ascii="Calibri" w:hAnsi="Calibri"/>
          <w:spacing w:val="-1"/>
          <w:sz w:val="22"/>
          <w:szCs w:val="22"/>
        </w:rPr>
        <w:t>a</w:t>
      </w:r>
      <w:r w:rsidRPr="00FE2ACF">
        <w:rPr>
          <w:rFonts w:ascii="Calibri" w:hAnsi="Calibri"/>
          <w:sz w:val="22"/>
          <w:szCs w:val="22"/>
        </w:rPr>
        <w:t>te</w:t>
      </w:r>
      <w:r w:rsidRPr="00FE2ACF">
        <w:rPr>
          <w:rFonts w:ascii="Calibri" w:hAnsi="Calibri"/>
          <w:spacing w:val="19"/>
          <w:sz w:val="22"/>
          <w:szCs w:val="22"/>
        </w:rPr>
        <w:t xml:space="preserve"> </w:t>
      </w:r>
      <w:r w:rsidRPr="00FE2ACF">
        <w:rPr>
          <w:rFonts w:ascii="Calibri" w:hAnsi="Calibri"/>
          <w:sz w:val="22"/>
          <w:szCs w:val="22"/>
        </w:rPr>
        <w:t>s</w:t>
      </w:r>
      <w:r w:rsidRPr="00FE2ACF">
        <w:rPr>
          <w:rFonts w:ascii="Calibri" w:hAnsi="Calibri"/>
          <w:spacing w:val="1"/>
          <w:sz w:val="22"/>
          <w:szCs w:val="22"/>
        </w:rPr>
        <w:t>an</w:t>
      </w:r>
      <w:r w:rsidRPr="00FE2ACF">
        <w:rPr>
          <w:rFonts w:ascii="Calibri" w:hAnsi="Calibri"/>
          <w:spacing w:val="-1"/>
          <w:sz w:val="22"/>
          <w:szCs w:val="22"/>
        </w:rPr>
        <w:t>i</w:t>
      </w:r>
      <w:r w:rsidRPr="00FE2ACF">
        <w:rPr>
          <w:rFonts w:ascii="Calibri" w:hAnsi="Calibri"/>
          <w:sz w:val="22"/>
          <w:szCs w:val="22"/>
        </w:rPr>
        <w:t>t</w:t>
      </w:r>
      <w:r w:rsidRPr="00FE2ACF">
        <w:rPr>
          <w:rFonts w:ascii="Calibri" w:hAnsi="Calibri"/>
          <w:spacing w:val="-1"/>
          <w:sz w:val="22"/>
          <w:szCs w:val="22"/>
        </w:rPr>
        <w:t>a</w:t>
      </w:r>
      <w:r w:rsidRPr="00FE2ACF">
        <w:rPr>
          <w:rFonts w:ascii="Calibri" w:hAnsi="Calibri"/>
          <w:sz w:val="22"/>
          <w:szCs w:val="22"/>
        </w:rPr>
        <w:t>t</w:t>
      </w:r>
      <w:r w:rsidRPr="00FE2ACF">
        <w:rPr>
          <w:rFonts w:ascii="Calibri" w:hAnsi="Calibri"/>
          <w:spacing w:val="-1"/>
          <w:sz w:val="22"/>
          <w:szCs w:val="22"/>
        </w:rPr>
        <w:t>i</w:t>
      </w:r>
      <w:r w:rsidRPr="00FE2ACF">
        <w:rPr>
          <w:rFonts w:ascii="Calibri" w:hAnsi="Calibri"/>
          <w:spacing w:val="1"/>
          <w:sz w:val="22"/>
          <w:szCs w:val="22"/>
        </w:rPr>
        <w:t>o</w:t>
      </w:r>
      <w:r w:rsidRPr="00FE2ACF">
        <w:rPr>
          <w:rFonts w:ascii="Calibri" w:hAnsi="Calibri"/>
          <w:sz w:val="22"/>
          <w:szCs w:val="22"/>
        </w:rPr>
        <w:t>n</w:t>
      </w:r>
      <w:r w:rsidRPr="00FE2ACF">
        <w:rPr>
          <w:rFonts w:ascii="Calibri" w:hAnsi="Calibri"/>
          <w:spacing w:val="26"/>
          <w:sz w:val="22"/>
          <w:szCs w:val="22"/>
        </w:rPr>
        <w:t xml:space="preserve"> </w:t>
      </w:r>
      <w:r w:rsidRPr="00FE2ACF">
        <w:rPr>
          <w:rFonts w:ascii="Calibri" w:hAnsi="Calibri"/>
          <w:spacing w:val="-1"/>
          <w:w w:val="103"/>
          <w:sz w:val="22"/>
          <w:szCs w:val="22"/>
        </w:rPr>
        <w:t>i</w:t>
      </w:r>
      <w:r w:rsidRPr="00FE2ACF">
        <w:rPr>
          <w:rFonts w:ascii="Calibri" w:hAnsi="Calibri"/>
          <w:spacing w:val="1"/>
          <w:w w:val="103"/>
          <w:sz w:val="22"/>
          <w:szCs w:val="22"/>
        </w:rPr>
        <w:t>n</w:t>
      </w:r>
      <w:r w:rsidRPr="00FE2ACF">
        <w:rPr>
          <w:rFonts w:ascii="Calibri" w:hAnsi="Calibri"/>
          <w:spacing w:val="-1"/>
          <w:w w:val="103"/>
          <w:sz w:val="22"/>
          <w:szCs w:val="22"/>
        </w:rPr>
        <w:t>f</w:t>
      </w:r>
      <w:r w:rsidRPr="00FE2ACF">
        <w:rPr>
          <w:rFonts w:ascii="Calibri" w:hAnsi="Calibri"/>
          <w:spacing w:val="1"/>
          <w:w w:val="103"/>
          <w:sz w:val="22"/>
          <w:szCs w:val="22"/>
        </w:rPr>
        <w:t>ra</w:t>
      </w:r>
      <w:r w:rsidRPr="00FE2ACF">
        <w:rPr>
          <w:rFonts w:ascii="Calibri" w:hAnsi="Calibri"/>
          <w:spacing w:val="-2"/>
          <w:w w:val="103"/>
          <w:sz w:val="22"/>
          <w:szCs w:val="22"/>
        </w:rPr>
        <w:t>s</w:t>
      </w:r>
      <w:r w:rsidRPr="00FE2ACF">
        <w:rPr>
          <w:rFonts w:ascii="Calibri" w:hAnsi="Calibri"/>
          <w:spacing w:val="2"/>
          <w:w w:val="103"/>
          <w:sz w:val="22"/>
          <w:szCs w:val="22"/>
        </w:rPr>
        <w:t>t</w:t>
      </w:r>
      <w:r w:rsidRPr="00FE2ACF">
        <w:rPr>
          <w:rFonts w:ascii="Calibri" w:hAnsi="Calibri"/>
          <w:w w:val="103"/>
          <w:sz w:val="22"/>
          <w:szCs w:val="22"/>
        </w:rPr>
        <w:t>r</w:t>
      </w:r>
      <w:r w:rsidRPr="00FE2ACF">
        <w:rPr>
          <w:rFonts w:ascii="Calibri" w:hAnsi="Calibri"/>
          <w:spacing w:val="-1"/>
          <w:w w:val="103"/>
          <w:sz w:val="22"/>
          <w:szCs w:val="22"/>
        </w:rPr>
        <w:t>u</w:t>
      </w:r>
      <w:r w:rsidRPr="00FE2ACF">
        <w:rPr>
          <w:rFonts w:ascii="Calibri" w:hAnsi="Calibri"/>
          <w:spacing w:val="1"/>
          <w:w w:val="103"/>
          <w:sz w:val="22"/>
          <w:szCs w:val="22"/>
        </w:rPr>
        <w:t>c</w:t>
      </w:r>
      <w:r w:rsidRPr="00FE2ACF">
        <w:rPr>
          <w:rFonts w:ascii="Calibri" w:hAnsi="Calibri"/>
          <w:w w:val="103"/>
          <w:sz w:val="22"/>
          <w:szCs w:val="22"/>
        </w:rPr>
        <w:t>t</w:t>
      </w:r>
      <w:r w:rsidRPr="00FE2ACF">
        <w:rPr>
          <w:rFonts w:ascii="Calibri" w:hAnsi="Calibri"/>
          <w:spacing w:val="-2"/>
          <w:w w:val="103"/>
          <w:sz w:val="22"/>
          <w:szCs w:val="22"/>
        </w:rPr>
        <w:t>u</w:t>
      </w:r>
      <w:r w:rsidRPr="00FE2ACF">
        <w:rPr>
          <w:rFonts w:ascii="Calibri" w:hAnsi="Calibri"/>
          <w:w w:val="103"/>
          <w:sz w:val="22"/>
          <w:szCs w:val="22"/>
        </w:rPr>
        <w:t>re.</w:t>
      </w:r>
    </w:p>
    <w:p w:rsidR="00B3479B" w:rsidRPr="00FE2ACF" w:rsidRDefault="00B3479B" w:rsidP="00B3479B">
      <w:pPr>
        <w:spacing w:after="120"/>
        <w:contextualSpacing/>
        <w:jc w:val="both"/>
        <w:rPr>
          <w:rFonts w:ascii="Calibri" w:hAnsi="Calibri" w:cs="Arial"/>
          <w:sz w:val="22"/>
          <w:szCs w:val="22"/>
        </w:rPr>
      </w:pPr>
      <w:r w:rsidRPr="00FE2ACF">
        <w:rPr>
          <w:rFonts w:ascii="Calibri" w:hAnsi="Calibri"/>
          <w:sz w:val="22"/>
          <w:szCs w:val="22"/>
        </w:rPr>
        <w:t>T</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34"/>
          <w:sz w:val="22"/>
          <w:szCs w:val="22"/>
        </w:rPr>
        <w:t xml:space="preserve"> </w:t>
      </w:r>
      <w:r w:rsidRPr="00FE2ACF">
        <w:rPr>
          <w:rFonts w:ascii="Calibri" w:hAnsi="Calibri"/>
          <w:spacing w:val="1"/>
          <w:sz w:val="22"/>
          <w:szCs w:val="22"/>
        </w:rPr>
        <w:t>u</w:t>
      </w:r>
      <w:r w:rsidRPr="00FE2ACF">
        <w:rPr>
          <w:rFonts w:ascii="Calibri" w:hAnsi="Calibri"/>
          <w:sz w:val="22"/>
          <w:szCs w:val="22"/>
        </w:rPr>
        <w:t>se</w:t>
      </w:r>
      <w:r w:rsidRPr="00FE2ACF">
        <w:rPr>
          <w:rFonts w:ascii="Calibri" w:hAnsi="Calibri"/>
          <w:spacing w:val="34"/>
          <w:sz w:val="22"/>
          <w:szCs w:val="22"/>
        </w:rPr>
        <w:t xml:space="preserve"> </w:t>
      </w:r>
      <w:r w:rsidRPr="00FE2ACF">
        <w:rPr>
          <w:rFonts w:ascii="Calibri" w:hAnsi="Calibri"/>
          <w:spacing w:val="1"/>
          <w:sz w:val="22"/>
          <w:szCs w:val="22"/>
        </w:rPr>
        <w:t>o</w:t>
      </w:r>
      <w:r w:rsidRPr="00FE2ACF">
        <w:rPr>
          <w:rFonts w:ascii="Calibri" w:hAnsi="Calibri"/>
          <w:sz w:val="22"/>
          <w:szCs w:val="22"/>
        </w:rPr>
        <w:t>f</w:t>
      </w:r>
      <w:r w:rsidRPr="00FE2ACF">
        <w:rPr>
          <w:rFonts w:ascii="Calibri" w:hAnsi="Calibri"/>
          <w:spacing w:val="28"/>
          <w:sz w:val="22"/>
          <w:szCs w:val="22"/>
        </w:rPr>
        <w:t xml:space="preserve"> </w:t>
      </w:r>
      <w:r w:rsidRPr="00FE2ACF">
        <w:rPr>
          <w:rFonts w:ascii="Calibri" w:hAnsi="Calibri"/>
          <w:spacing w:val="2"/>
          <w:sz w:val="22"/>
          <w:szCs w:val="22"/>
        </w:rPr>
        <w:t>t</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33"/>
          <w:sz w:val="22"/>
          <w:szCs w:val="22"/>
        </w:rPr>
        <w:t xml:space="preserve"> </w:t>
      </w:r>
      <w:r w:rsidRPr="00FE2ACF">
        <w:rPr>
          <w:rFonts w:ascii="Calibri" w:hAnsi="Calibri"/>
          <w:sz w:val="22"/>
          <w:szCs w:val="22"/>
        </w:rPr>
        <w:t>o</w:t>
      </w:r>
      <w:r w:rsidRPr="00FE2ACF">
        <w:rPr>
          <w:rFonts w:ascii="Calibri" w:hAnsi="Calibri"/>
          <w:spacing w:val="1"/>
          <w:sz w:val="22"/>
          <w:szCs w:val="22"/>
        </w:rPr>
        <w:t>u</w:t>
      </w:r>
      <w:r w:rsidRPr="00FE2ACF">
        <w:rPr>
          <w:rFonts w:ascii="Calibri" w:hAnsi="Calibri"/>
          <w:sz w:val="22"/>
          <w:szCs w:val="22"/>
        </w:rPr>
        <w:t>t</w:t>
      </w:r>
      <w:r w:rsidRPr="00FE2ACF">
        <w:rPr>
          <w:rFonts w:ascii="Calibri" w:hAnsi="Calibri"/>
          <w:spacing w:val="-1"/>
          <w:sz w:val="22"/>
          <w:szCs w:val="22"/>
        </w:rPr>
        <w:t>p</w:t>
      </w:r>
      <w:r w:rsidRPr="00FE2ACF">
        <w:rPr>
          <w:rFonts w:ascii="Calibri" w:hAnsi="Calibri"/>
          <w:spacing w:val="1"/>
          <w:sz w:val="22"/>
          <w:szCs w:val="22"/>
        </w:rPr>
        <w:t>u</w:t>
      </w:r>
      <w:r w:rsidRPr="00FE2ACF">
        <w:rPr>
          <w:rFonts w:ascii="Calibri" w:hAnsi="Calibri"/>
          <w:sz w:val="22"/>
          <w:szCs w:val="22"/>
        </w:rPr>
        <w:t>t-</w:t>
      </w:r>
      <w:r w:rsidRPr="00FE2ACF">
        <w:rPr>
          <w:rFonts w:ascii="Calibri" w:hAnsi="Calibri"/>
          <w:spacing w:val="-1"/>
          <w:sz w:val="22"/>
          <w:szCs w:val="22"/>
        </w:rPr>
        <w:t>b</w:t>
      </w:r>
      <w:r w:rsidRPr="00FE2ACF">
        <w:rPr>
          <w:rFonts w:ascii="Calibri" w:hAnsi="Calibri"/>
          <w:spacing w:val="1"/>
          <w:sz w:val="22"/>
          <w:szCs w:val="22"/>
        </w:rPr>
        <w:t>a</w:t>
      </w:r>
      <w:r w:rsidRPr="00FE2ACF">
        <w:rPr>
          <w:rFonts w:ascii="Calibri" w:hAnsi="Calibri"/>
          <w:sz w:val="22"/>
          <w:szCs w:val="22"/>
        </w:rPr>
        <w:t>s</w:t>
      </w:r>
      <w:r w:rsidRPr="00FE2ACF">
        <w:rPr>
          <w:rFonts w:ascii="Calibri" w:hAnsi="Calibri"/>
          <w:spacing w:val="-1"/>
          <w:sz w:val="22"/>
          <w:szCs w:val="22"/>
        </w:rPr>
        <w:t>e</w:t>
      </w:r>
      <w:r w:rsidRPr="00FE2ACF">
        <w:rPr>
          <w:rFonts w:ascii="Calibri" w:hAnsi="Calibri"/>
          <w:sz w:val="22"/>
          <w:szCs w:val="22"/>
        </w:rPr>
        <w:t xml:space="preserve">d </w:t>
      </w:r>
      <w:r w:rsidRPr="00FE2ACF">
        <w:rPr>
          <w:rFonts w:ascii="Calibri" w:hAnsi="Calibri"/>
          <w:spacing w:val="-1"/>
          <w:sz w:val="22"/>
          <w:szCs w:val="22"/>
        </w:rPr>
        <w:t>m</w:t>
      </w:r>
      <w:r w:rsidRPr="00FE2ACF">
        <w:rPr>
          <w:rFonts w:ascii="Calibri" w:hAnsi="Calibri"/>
          <w:sz w:val="22"/>
          <w:szCs w:val="22"/>
        </w:rPr>
        <w:t>o</w:t>
      </w:r>
      <w:r w:rsidRPr="00FE2ACF">
        <w:rPr>
          <w:rFonts w:ascii="Calibri" w:hAnsi="Calibri"/>
          <w:spacing w:val="2"/>
          <w:sz w:val="22"/>
          <w:szCs w:val="22"/>
        </w:rPr>
        <w:t>d</w:t>
      </w:r>
      <w:r w:rsidRPr="00FE2ACF">
        <w:rPr>
          <w:rFonts w:ascii="Calibri" w:hAnsi="Calibri"/>
          <w:spacing w:val="-1"/>
          <w:sz w:val="22"/>
          <w:szCs w:val="22"/>
        </w:rPr>
        <w:t>a</w:t>
      </w:r>
      <w:r w:rsidRPr="00FE2ACF">
        <w:rPr>
          <w:rFonts w:ascii="Calibri" w:hAnsi="Calibri"/>
          <w:sz w:val="22"/>
          <w:szCs w:val="22"/>
        </w:rPr>
        <w:t>l</w:t>
      </w:r>
      <w:r w:rsidRPr="00FE2ACF">
        <w:rPr>
          <w:rFonts w:ascii="Calibri" w:hAnsi="Calibri"/>
          <w:spacing w:val="-2"/>
          <w:sz w:val="22"/>
          <w:szCs w:val="22"/>
        </w:rPr>
        <w:t>i</w:t>
      </w:r>
      <w:r w:rsidRPr="00FE2ACF">
        <w:rPr>
          <w:rFonts w:ascii="Calibri" w:hAnsi="Calibri"/>
          <w:spacing w:val="2"/>
          <w:sz w:val="22"/>
          <w:szCs w:val="22"/>
        </w:rPr>
        <w:t>t</w:t>
      </w:r>
      <w:r w:rsidRPr="00FE2ACF">
        <w:rPr>
          <w:rFonts w:ascii="Calibri" w:hAnsi="Calibri"/>
          <w:sz w:val="22"/>
          <w:szCs w:val="22"/>
        </w:rPr>
        <w:t xml:space="preserve">y has </w:t>
      </w:r>
      <w:r w:rsidRPr="00FE2ACF">
        <w:rPr>
          <w:rFonts w:ascii="Calibri" w:hAnsi="Calibri"/>
          <w:spacing w:val="1"/>
          <w:sz w:val="22"/>
          <w:szCs w:val="22"/>
        </w:rPr>
        <w:t>s</w:t>
      </w:r>
      <w:r w:rsidRPr="00FE2ACF">
        <w:rPr>
          <w:rFonts w:ascii="Calibri" w:hAnsi="Calibri"/>
          <w:spacing w:val="-1"/>
          <w:sz w:val="22"/>
          <w:szCs w:val="22"/>
        </w:rPr>
        <w:t>i</w:t>
      </w:r>
      <w:r w:rsidRPr="00FE2ACF">
        <w:rPr>
          <w:rFonts w:ascii="Calibri" w:hAnsi="Calibri"/>
          <w:spacing w:val="1"/>
          <w:sz w:val="22"/>
          <w:szCs w:val="22"/>
        </w:rPr>
        <w:t>gn</w:t>
      </w:r>
      <w:r w:rsidRPr="00FE2ACF">
        <w:rPr>
          <w:rFonts w:ascii="Calibri" w:hAnsi="Calibri"/>
          <w:spacing w:val="-1"/>
          <w:sz w:val="22"/>
          <w:szCs w:val="22"/>
        </w:rPr>
        <w:t>i</w:t>
      </w:r>
      <w:r w:rsidRPr="00FE2ACF">
        <w:rPr>
          <w:rFonts w:ascii="Calibri" w:hAnsi="Calibri"/>
          <w:spacing w:val="1"/>
          <w:sz w:val="22"/>
          <w:szCs w:val="22"/>
        </w:rPr>
        <w:t>f</w:t>
      </w:r>
      <w:r w:rsidRPr="00FE2ACF">
        <w:rPr>
          <w:rFonts w:ascii="Calibri" w:hAnsi="Calibri"/>
          <w:spacing w:val="-1"/>
          <w:sz w:val="22"/>
          <w:szCs w:val="22"/>
        </w:rPr>
        <w:t>i</w:t>
      </w:r>
      <w:r w:rsidRPr="00FE2ACF">
        <w:rPr>
          <w:rFonts w:ascii="Calibri" w:hAnsi="Calibri"/>
          <w:sz w:val="22"/>
          <w:szCs w:val="22"/>
        </w:rPr>
        <w:t>c</w:t>
      </w:r>
      <w:r w:rsidRPr="00FE2ACF">
        <w:rPr>
          <w:rFonts w:ascii="Calibri" w:hAnsi="Calibri"/>
          <w:spacing w:val="2"/>
          <w:sz w:val="22"/>
          <w:szCs w:val="22"/>
        </w:rPr>
        <w:t>a</w:t>
      </w:r>
      <w:r w:rsidRPr="00FE2ACF">
        <w:rPr>
          <w:rFonts w:ascii="Calibri" w:hAnsi="Calibri"/>
          <w:spacing w:val="-1"/>
          <w:sz w:val="22"/>
          <w:szCs w:val="22"/>
        </w:rPr>
        <w:t>n</w:t>
      </w:r>
      <w:r w:rsidRPr="00FE2ACF">
        <w:rPr>
          <w:rFonts w:ascii="Calibri" w:hAnsi="Calibri"/>
          <w:sz w:val="22"/>
          <w:szCs w:val="22"/>
        </w:rPr>
        <w:t>t</w:t>
      </w:r>
      <w:r w:rsidRPr="00FE2ACF">
        <w:rPr>
          <w:rFonts w:ascii="Calibri" w:hAnsi="Calibri"/>
          <w:spacing w:val="-1"/>
          <w:sz w:val="22"/>
          <w:szCs w:val="22"/>
        </w:rPr>
        <w:t>l</w:t>
      </w:r>
      <w:r w:rsidRPr="00FE2ACF">
        <w:rPr>
          <w:rFonts w:ascii="Calibri" w:hAnsi="Calibri"/>
          <w:sz w:val="22"/>
          <w:szCs w:val="22"/>
        </w:rPr>
        <w:t xml:space="preserve">y </w:t>
      </w:r>
      <w:r w:rsidRPr="00FE2ACF">
        <w:rPr>
          <w:rFonts w:ascii="Calibri" w:hAnsi="Calibri"/>
          <w:spacing w:val="1"/>
          <w:sz w:val="22"/>
          <w:szCs w:val="22"/>
        </w:rPr>
        <w:t>r</w:t>
      </w:r>
      <w:r w:rsidRPr="00FE2ACF">
        <w:rPr>
          <w:rFonts w:ascii="Calibri" w:hAnsi="Calibri"/>
          <w:spacing w:val="-1"/>
          <w:sz w:val="22"/>
          <w:szCs w:val="22"/>
        </w:rPr>
        <w:t>e</w:t>
      </w:r>
      <w:r w:rsidRPr="00FE2ACF">
        <w:rPr>
          <w:rFonts w:ascii="Calibri" w:hAnsi="Calibri"/>
          <w:spacing w:val="1"/>
          <w:sz w:val="22"/>
          <w:szCs w:val="22"/>
        </w:rPr>
        <w:t>du</w:t>
      </w:r>
      <w:r w:rsidRPr="00FE2ACF">
        <w:rPr>
          <w:rFonts w:ascii="Calibri" w:hAnsi="Calibri"/>
          <w:sz w:val="22"/>
          <w:szCs w:val="22"/>
        </w:rPr>
        <w:t>ced</w:t>
      </w:r>
      <w:r w:rsidRPr="00FE2ACF">
        <w:rPr>
          <w:rFonts w:ascii="Calibri" w:hAnsi="Calibri"/>
          <w:spacing w:val="42"/>
          <w:sz w:val="22"/>
          <w:szCs w:val="22"/>
        </w:rPr>
        <w:t xml:space="preserve"> </w:t>
      </w:r>
      <w:r w:rsidRPr="00FE2ACF">
        <w:rPr>
          <w:rFonts w:ascii="Calibri" w:hAnsi="Calibri"/>
          <w:spacing w:val="1"/>
          <w:sz w:val="22"/>
          <w:szCs w:val="22"/>
        </w:rPr>
        <w:t>g</w:t>
      </w:r>
      <w:r w:rsidRPr="00FE2ACF">
        <w:rPr>
          <w:rFonts w:ascii="Calibri" w:hAnsi="Calibri"/>
          <w:sz w:val="22"/>
          <w:szCs w:val="22"/>
        </w:rPr>
        <w:t>r</w:t>
      </w:r>
      <w:r w:rsidRPr="00FE2ACF">
        <w:rPr>
          <w:rFonts w:ascii="Calibri" w:hAnsi="Calibri"/>
          <w:spacing w:val="-1"/>
          <w:sz w:val="22"/>
          <w:szCs w:val="22"/>
        </w:rPr>
        <w:t>an</w:t>
      </w:r>
      <w:r w:rsidRPr="00FE2ACF">
        <w:rPr>
          <w:rFonts w:ascii="Calibri" w:hAnsi="Calibri"/>
          <w:sz w:val="22"/>
          <w:szCs w:val="22"/>
        </w:rPr>
        <w:t>t</w:t>
      </w:r>
      <w:r w:rsidRPr="00FE2ACF">
        <w:rPr>
          <w:rFonts w:ascii="Calibri" w:hAnsi="Calibri"/>
          <w:spacing w:val="40"/>
          <w:sz w:val="22"/>
          <w:szCs w:val="22"/>
        </w:rPr>
        <w:t xml:space="preserve"> </w:t>
      </w:r>
      <w:r w:rsidRPr="00FE2ACF">
        <w:rPr>
          <w:rFonts w:ascii="Calibri" w:hAnsi="Calibri"/>
          <w:spacing w:val="-1"/>
          <w:w w:val="103"/>
          <w:sz w:val="22"/>
          <w:szCs w:val="22"/>
        </w:rPr>
        <w:t>im</w:t>
      </w:r>
      <w:r w:rsidRPr="00FE2ACF">
        <w:rPr>
          <w:rFonts w:ascii="Calibri" w:hAnsi="Calibri"/>
          <w:spacing w:val="1"/>
          <w:w w:val="103"/>
          <w:sz w:val="22"/>
          <w:szCs w:val="22"/>
        </w:rPr>
        <w:t>p</w:t>
      </w:r>
      <w:r w:rsidRPr="00FE2ACF">
        <w:rPr>
          <w:rFonts w:ascii="Calibri" w:hAnsi="Calibri"/>
          <w:w w:val="103"/>
          <w:sz w:val="22"/>
          <w:szCs w:val="22"/>
        </w:rPr>
        <w:t>l</w:t>
      </w:r>
      <w:r w:rsidRPr="00FE2ACF">
        <w:rPr>
          <w:rFonts w:ascii="Calibri" w:hAnsi="Calibri"/>
          <w:spacing w:val="-1"/>
          <w:w w:val="103"/>
          <w:sz w:val="22"/>
          <w:szCs w:val="22"/>
        </w:rPr>
        <w:t>e</w:t>
      </w:r>
      <w:r w:rsidRPr="00FE2ACF">
        <w:rPr>
          <w:rFonts w:ascii="Calibri" w:hAnsi="Calibri"/>
          <w:spacing w:val="2"/>
          <w:w w:val="103"/>
          <w:sz w:val="22"/>
          <w:szCs w:val="22"/>
        </w:rPr>
        <w:t>m</w:t>
      </w:r>
      <w:r w:rsidRPr="00FE2ACF">
        <w:rPr>
          <w:rFonts w:ascii="Calibri" w:hAnsi="Calibri"/>
          <w:spacing w:val="-1"/>
          <w:w w:val="103"/>
          <w:sz w:val="22"/>
          <w:szCs w:val="22"/>
        </w:rPr>
        <w:t>e</w:t>
      </w:r>
      <w:r w:rsidRPr="00FE2ACF">
        <w:rPr>
          <w:rFonts w:ascii="Calibri" w:hAnsi="Calibri"/>
          <w:spacing w:val="1"/>
          <w:w w:val="103"/>
          <w:sz w:val="22"/>
          <w:szCs w:val="22"/>
        </w:rPr>
        <w:t>n</w:t>
      </w:r>
      <w:r w:rsidRPr="00FE2ACF">
        <w:rPr>
          <w:rFonts w:ascii="Calibri" w:hAnsi="Calibri"/>
          <w:w w:val="103"/>
          <w:sz w:val="22"/>
          <w:szCs w:val="22"/>
        </w:rPr>
        <w:t>t</w:t>
      </w:r>
      <w:r w:rsidRPr="00FE2ACF">
        <w:rPr>
          <w:rFonts w:ascii="Calibri" w:hAnsi="Calibri"/>
          <w:spacing w:val="-1"/>
          <w:w w:val="103"/>
          <w:sz w:val="22"/>
          <w:szCs w:val="22"/>
        </w:rPr>
        <w:t>a</w:t>
      </w:r>
      <w:r w:rsidRPr="00FE2ACF">
        <w:rPr>
          <w:rFonts w:ascii="Calibri" w:hAnsi="Calibri"/>
          <w:w w:val="103"/>
          <w:sz w:val="22"/>
          <w:szCs w:val="22"/>
        </w:rPr>
        <w:t>t</w:t>
      </w:r>
      <w:r w:rsidRPr="00FE2ACF">
        <w:rPr>
          <w:rFonts w:ascii="Calibri" w:hAnsi="Calibri"/>
          <w:spacing w:val="-1"/>
          <w:w w:val="103"/>
          <w:sz w:val="22"/>
          <w:szCs w:val="22"/>
        </w:rPr>
        <w:t>i</w:t>
      </w:r>
      <w:r w:rsidRPr="00FE2ACF">
        <w:rPr>
          <w:rFonts w:ascii="Calibri" w:hAnsi="Calibri"/>
          <w:w w:val="103"/>
          <w:sz w:val="22"/>
          <w:szCs w:val="22"/>
        </w:rPr>
        <w:t xml:space="preserve">on </w:t>
      </w:r>
      <w:r w:rsidRPr="00FE2ACF">
        <w:rPr>
          <w:rFonts w:ascii="Calibri" w:hAnsi="Calibri"/>
          <w:sz w:val="22"/>
          <w:szCs w:val="22"/>
        </w:rPr>
        <w:t>ris</w:t>
      </w:r>
      <w:r w:rsidRPr="00FE2ACF">
        <w:rPr>
          <w:rFonts w:ascii="Calibri" w:hAnsi="Calibri"/>
          <w:spacing w:val="1"/>
          <w:sz w:val="22"/>
          <w:szCs w:val="22"/>
        </w:rPr>
        <w:t>k</w:t>
      </w:r>
      <w:r w:rsidRPr="00FE2ACF">
        <w:rPr>
          <w:rFonts w:ascii="Calibri" w:hAnsi="Calibri"/>
          <w:spacing w:val="-2"/>
          <w:sz w:val="22"/>
          <w:szCs w:val="22"/>
        </w:rPr>
        <w:t>s</w:t>
      </w:r>
      <w:r w:rsidRPr="00FE2ACF">
        <w:rPr>
          <w:rFonts w:ascii="Calibri" w:hAnsi="Calibri"/>
          <w:sz w:val="22"/>
          <w:szCs w:val="22"/>
        </w:rPr>
        <w:t>.</w:t>
      </w:r>
      <w:r w:rsidRPr="00FE2ACF">
        <w:rPr>
          <w:rFonts w:ascii="Calibri" w:hAnsi="Calibri"/>
          <w:spacing w:val="8"/>
          <w:sz w:val="22"/>
          <w:szCs w:val="22"/>
        </w:rPr>
        <w:t xml:space="preserve"> </w:t>
      </w:r>
      <w:r w:rsidRPr="00FE2ACF">
        <w:rPr>
          <w:rFonts w:ascii="Calibri" w:hAnsi="Calibri"/>
          <w:spacing w:val="-1"/>
          <w:sz w:val="22"/>
          <w:szCs w:val="22"/>
        </w:rPr>
        <w:t>A</w:t>
      </w:r>
      <w:r w:rsidRPr="00FE2ACF">
        <w:rPr>
          <w:rFonts w:ascii="Calibri" w:hAnsi="Calibri"/>
          <w:spacing w:val="1"/>
          <w:sz w:val="22"/>
          <w:szCs w:val="22"/>
        </w:rPr>
        <w:t>d</w:t>
      </w:r>
      <w:r w:rsidRPr="00FE2ACF">
        <w:rPr>
          <w:rFonts w:ascii="Calibri" w:hAnsi="Calibri"/>
          <w:spacing w:val="-1"/>
          <w:sz w:val="22"/>
          <w:szCs w:val="22"/>
        </w:rPr>
        <w:t>e</w:t>
      </w:r>
      <w:r w:rsidRPr="00FE2ACF">
        <w:rPr>
          <w:rFonts w:ascii="Calibri" w:hAnsi="Calibri"/>
          <w:spacing w:val="2"/>
          <w:sz w:val="22"/>
          <w:szCs w:val="22"/>
        </w:rPr>
        <w:t>q</w:t>
      </w:r>
      <w:r w:rsidRPr="00FE2ACF">
        <w:rPr>
          <w:rFonts w:ascii="Calibri" w:hAnsi="Calibri"/>
          <w:spacing w:val="1"/>
          <w:sz w:val="22"/>
          <w:szCs w:val="22"/>
        </w:rPr>
        <w:t>ua</w:t>
      </w:r>
      <w:r w:rsidRPr="00FE2ACF">
        <w:rPr>
          <w:rFonts w:ascii="Calibri" w:hAnsi="Calibri"/>
          <w:sz w:val="22"/>
          <w:szCs w:val="22"/>
        </w:rPr>
        <w:t>te</w:t>
      </w:r>
      <w:r w:rsidRPr="00FE2ACF">
        <w:rPr>
          <w:rFonts w:ascii="Calibri" w:hAnsi="Calibri"/>
          <w:spacing w:val="19"/>
          <w:sz w:val="22"/>
          <w:szCs w:val="22"/>
        </w:rPr>
        <w:t xml:space="preserve"> </w:t>
      </w:r>
      <w:r w:rsidRPr="00FE2ACF">
        <w:rPr>
          <w:rFonts w:ascii="Calibri" w:hAnsi="Calibri"/>
          <w:sz w:val="22"/>
          <w:szCs w:val="22"/>
        </w:rPr>
        <w:t>s</w:t>
      </w:r>
      <w:r w:rsidRPr="00FE2ACF">
        <w:rPr>
          <w:rFonts w:ascii="Calibri" w:hAnsi="Calibri"/>
          <w:spacing w:val="1"/>
          <w:sz w:val="22"/>
          <w:szCs w:val="22"/>
        </w:rPr>
        <w:t>a</w:t>
      </w:r>
      <w:r w:rsidRPr="00FE2ACF">
        <w:rPr>
          <w:rFonts w:ascii="Calibri" w:hAnsi="Calibri"/>
          <w:spacing w:val="-1"/>
          <w:sz w:val="22"/>
          <w:szCs w:val="22"/>
        </w:rPr>
        <w:t>fe</w:t>
      </w:r>
      <w:r w:rsidRPr="00FE2ACF">
        <w:rPr>
          <w:rFonts w:ascii="Calibri" w:hAnsi="Calibri"/>
          <w:sz w:val="22"/>
          <w:szCs w:val="22"/>
        </w:rPr>
        <w:t>g</w:t>
      </w:r>
      <w:r w:rsidRPr="00FE2ACF">
        <w:rPr>
          <w:rFonts w:ascii="Calibri" w:hAnsi="Calibri"/>
          <w:spacing w:val="1"/>
          <w:sz w:val="22"/>
          <w:szCs w:val="22"/>
        </w:rPr>
        <w:t>u</w:t>
      </w:r>
      <w:r w:rsidRPr="00FE2ACF">
        <w:rPr>
          <w:rFonts w:ascii="Calibri" w:hAnsi="Calibri"/>
          <w:spacing w:val="-1"/>
          <w:sz w:val="22"/>
          <w:szCs w:val="22"/>
        </w:rPr>
        <w:t>a</w:t>
      </w:r>
      <w:r w:rsidRPr="00FE2ACF">
        <w:rPr>
          <w:rFonts w:ascii="Calibri" w:hAnsi="Calibri"/>
          <w:spacing w:val="2"/>
          <w:sz w:val="22"/>
          <w:szCs w:val="22"/>
        </w:rPr>
        <w:t>r</w:t>
      </w:r>
      <w:r w:rsidRPr="00FE2ACF">
        <w:rPr>
          <w:rFonts w:ascii="Calibri" w:hAnsi="Calibri"/>
          <w:spacing w:val="1"/>
          <w:sz w:val="22"/>
          <w:szCs w:val="22"/>
        </w:rPr>
        <w:t>d</w:t>
      </w:r>
      <w:r w:rsidRPr="00FE2ACF">
        <w:rPr>
          <w:rFonts w:ascii="Calibri" w:hAnsi="Calibri"/>
          <w:sz w:val="22"/>
          <w:szCs w:val="22"/>
        </w:rPr>
        <w:t>s</w:t>
      </w:r>
      <w:r w:rsidRPr="00FE2ACF">
        <w:rPr>
          <w:rFonts w:ascii="Calibri" w:hAnsi="Calibri"/>
          <w:spacing w:val="20"/>
          <w:sz w:val="22"/>
          <w:szCs w:val="22"/>
        </w:rPr>
        <w:t xml:space="preserve"> </w:t>
      </w:r>
      <w:r w:rsidRPr="00FE2ACF">
        <w:rPr>
          <w:rFonts w:ascii="Calibri" w:hAnsi="Calibri"/>
          <w:spacing w:val="-1"/>
          <w:sz w:val="22"/>
          <w:szCs w:val="22"/>
        </w:rPr>
        <w:t>a</w:t>
      </w:r>
      <w:r w:rsidRPr="00FE2ACF">
        <w:rPr>
          <w:rFonts w:ascii="Calibri" w:hAnsi="Calibri"/>
          <w:sz w:val="22"/>
          <w:szCs w:val="22"/>
        </w:rPr>
        <w:t>re</w:t>
      </w:r>
      <w:r w:rsidRPr="00FE2ACF">
        <w:rPr>
          <w:rFonts w:ascii="Calibri" w:hAnsi="Calibri"/>
          <w:spacing w:val="5"/>
          <w:sz w:val="22"/>
          <w:szCs w:val="22"/>
        </w:rPr>
        <w:t xml:space="preserve"> </w:t>
      </w:r>
      <w:r w:rsidRPr="00FE2ACF">
        <w:rPr>
          <w:rFonts w:ascii="Calibri" w:hAnsi="Calibri"/>
          <w:spacing w:val="-2"/>
          <w:sz w:val="22"/>
          <w:szCs w:val="22"/>
        </w:rPr>
        <w:t>i</w:t>
      </w:r>
      <w:r w:rsidRPr="00FE2ACF">
        <w:rPr>
          <w:rFonts w:ascii="Calibri" w:hAnsi="Calibri"/>
          <w:sz w:val="22"/>
          <w:szCs w:val="22"/>
        </w:rPr>
        <w:t>n</w:t>
      </w:r>
      <w:r w:rsidRPr="00FE2ACF">
        <w:rPr>
          <w:rFonts w:ascii="Calibri" w:hAnsi="Calibri"/>
          <w:spacing w:val="1"/>
          <w:sz w:val="22"/>
          <w:szCs w:val="22"/>
        </w:rPr>
        <w:t xml:space="preserve"> p</w:t>
      </w:r>
      <w:r w:rsidRPr="00FE2ACF">
        <w:rPr>
          <w:rFonts w:ascii="Calibri" w:hAnsi="Calibri"/>
          <w:spacing w:val="-1"/>
          <w:sz w:val="22"/>
          <w:szCs w:val="22"/>
        </w:rPr>
        <w:t>la</w:t>
      </w:r>
      <w:r w:rsidRPr="00FE2ACF">
        <w:rPr>
          <w:rFonts w:ascii="Calibri" w:hAnsi="Calibri"/>
          <w:spacing w:val="1"/>
          <w:sz w:val="22"/>
          <w:szCs w:val="22"/>
        </w:rPr>
        <w:t>c</w:t>
      </w:r>
      <w:r w:rsidRPr="00FE2ACF">
        <w:rPr>
          <w:rFonts w:ascii="Calibri" w:hAnsi="Calibri"/>
          <w:sz w:val="22"/>
          <w:szCs w:val="22"/>
        </w:rPr>
        <w:t>e</w:t>
      </w:r>
      <w:r w:rsidRPr="00FE2ACF">
        <w:rPr>
          <w:rFonts w:ascii="Calibri" w:hAnsi="Calibri"/>
          <w:spacing w:val="8"/>
          <w:sz w:val="22"/>
          <w:szCs w:val="22"/>
        </w:rPr>
        <w:t xml:space="preserve"> </w:t>
      </w:r>
      <w:r w:rsidRPr="00FE2ACF">
        <w:rPr>
          <w:rFonts w:ascii="Calibri" w:hAnsi="Calibri"/>
          <w:sz w:val="22"/>
          <w:szCs w:val="22"/>
        </w:rPr>
        <w:t>to</w:t>
      </w:r>
      <w:r w:rsidRPr="00FE2ACF">
        <w:rPr>
          <w:rFonts w:ascii="Calibri" w:hAnsi="Calibri"/>
          <w:spacing w:val="1"/>
          <w:sz w:val="22"/>
          <w:szCs w:val="22"/>
        </w:rPr>
        <w:t xml:space="preserve"> </w:t>
      </w:r>
      <w:r w:rsidRPr="00FE2ACF">
        <w:rPr>
          <w:rFonts w:ascii="Calibri" w:hAnsi="Calibri"/>
          <w:spacing w:val="-1"/>
          <w:sz w:val="22"/>
          <w:szCs w:val="22"/>
        </w:rPr>
        <w:t>d</w:t>
      </w:r>
      <w:r w:rsidRPr="00FE2ACF">
        <w:rPr>
          <w:rFonts w:ascii="Calibri" w:hAnsi="Calibri"/>
          <w:sz w:val="22"/>
          <w:szCs w:val="22"/>
        </w:rPr>
        <w:t>etect</w:t>
      </w:r>
      <w:r w:rsidRPr="00FE2ACF">
        <w:rPr>
          <w:rFonts w:ascii="Calibri" w:hAnsi="Calibri"/>
          <w:spacing w:val="10"/>
          <w:sz w:val="22"/>
          <w:szCs w:val="22"/>
        </w:rPr>
        <w:t xml:space="preserve"> </w:t>
      </w:r>
      <w:r w:rsidRPr="00FE2ACF">
        <w:rPr>
          <w:rFonts w:ascii="Calibri" w:hAnsi="Calibri"/>
          <w:spacing w:val="1"/>
          <w:sz w:val="22"/>
          <w:szCs w:val="22"/>
        </w:rPr>
        <w:t>t</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3"/>
          <w:sz w:val="22"/>
          <w:szCs w:val="22"/>
        </w:rPr>
        <w:t xml:space="preserve"> </w:t>
      </w:r>
      <w:r w:rsidRPr="00FE2ACF">
        <w:rPr>
          <w:rFonts w:ascii="Calibri" w:hAnsi="Calibri"/>
          <w:spacing w:val="2"/>
          <w:sz w:val="22"/>
          <w:szCs w:val="22"/>
        </w:rPr>
        <w:t>m</w:t>
      </w:r>
      <w:r w:rsidRPr="00FE2ACF">
        <w:rPr>
          <w:rFonts w:ascii="Calibri" w:hAnsi="Calibri"/>
          <w:spacing w:val="-2"/>
          <w:sz w:val="22"/>
          <w:szCs w:val="22"/>
        </w:rPr>
        <w:t>i</w:t>
      </w:r>
      <w:r w:rsidRPr="00FE2ACF">
        <w:rPr>
          <w:rFonts w:ascii="Calibri" w:hAnsi="Calibri"/>
          <w:spacing w:val="1"/>
          <w:sz w:val="22"/>
          <w:szCs w:val="22"/>
        </w:rPr>
        <w:t>s</w:t>
      </w:r>
      <w:r w:rsidRPr="00FE2ACF">
        <w:rPr>
          <w:rFonts w:ascii="Calibri" w:hAnsi="Calibri"/>
          <w:spacing w:val="-1"/>
          <w:sz w:val="22"/>
          <w:szCs w:val="22"/>
        </w:rPr>
        <w:t>u</w:t>
      </w:r>
      <w:r w:rsidRPr="00FE2ACF">
        <w:rPr>
          <w:rFonts w:ascii="Calibri" w:hAnsi="Calibri"/>
          <w:spacing w:val="1"/>
          <w:sz w:val="22"/>
          <w:szCs w:val="22"/>
        </w:rPr>
        <w:t>s</w:t>
      </w:r>
      <w:r w:rsidRPr="00FE2ACF">
        <w:rPr>
          <w:rFonts w:ascii="Calibri" w:hAnsi="Calibri"/>
          <w:sz w:val="22"/>
          <w:szCs w:val="22"/>
        </w:rPr>
        <w:t>e</w:t>
      </w:r>
      <w:r w:rsidRPr="00FE2ACF">
        <w:rPr>
          <w:rFonts w:ascii="Calibri" w:hAnsi="Calibri"/>
          <w:spacing w:val="13"/>
          <w:sz w:val="22"/>
          <w:szCs w:val="22"/>
        </w:rPr>
        <w:t xml:space="preserve"> </w:t>
      </w:r>
      <w:r w:rsidRPr="00FE2ACF">
        <w:rPr>
          <w:rFonts w:ascii="Calibri" w:hAnsi="Calibri"/>
          <w:sz w:val="22"/>
          <w:szCs w:val="22"/>
        </w:rPr>
        <w:t>of gr</w:t>
      </w:r>
      <w:r w:rsidRPr="00FE2ACF">
        <w:rPr>
          <w:rFonts w:ascii="Calibri" w:hAnsi="Calibri"/>
          <w:spacing w:val="-1"/>
          <w:sz w:val="22"/>
          <w:szCs w:val="22"/>
        </w:rPr>
        <w:t>a</w:t>
      </w:r>
      <w:r w:rsidRPr="00FE2ACF">
        <w:rPr>
          <w:rFonts w:ascii="Calibri" w:hAnsi="Calibri"/>
          <w:spacing w:val="1"/>
          <w:sz w:val="22"/>
          <w:szCs w:val="22"/>
        </w:rPr>
        <w:t>n</w:t>
      </w:r>
      <w:r w:rsidRPr="00FE2ACF">
        <w:rPr>
          <w:rFonts w:ascii="Calibri" w:hAnsi="Calibri"/>
          <w:sz w:val="22"/>
          <w:szCs w:val="22"/>
        </w:rPr>
        <w:t>t</w:t>
      </w:r>
      <w:r w:rsidRPr="00FE2ACF">
        <w:rPr>
          <w:rFonts w:ascii="Calibri" w:hAnsi="Calibri"/>
          <w:spacing w:val="9"/>
          <w:sz w:val="22"/>
          <w:szCs w:val="22"/>
        </w:rPr>
        <w:t xml:space="preserve"> </w:t>
      </w:r>
      <w:r w:rsidRPr="00FE2ACF">
        <w:rPr>
          <w:rFonts w:ascii="Calibri" w:hAnsi="Calibri"/>
          <w:spacing w:val="-1"/>
          <w:sz w:val="22"/>
          <w:szCs w:val="22"/>
        </w:rPr>
        <w:t>fu</w:t>
      </w:r>
      <w:r w:rsidRPr="00FE2ACF">
        <w:rPr>
          <w:rFonts w:ascii="Calibri" w:hAnsi="Calibri"/>
          <w:spacing w:val="1"/>
          <w:sz w:val="22"/>
          <w:szCs w:val="22"/>
        </w:rPr>
        <w:t>nd</w:t>
      </w:r>
      <w:r w:rsidRPr="00FE2ACF">
        <w:rPr>
          <w:rFonts w:ascii="Calibri" w:hAnsi="Calibri"/>
          <w:sz w:val="22"/>
          <w:szCs w:val="22"/>
        </w:rPr>
        <w:t>s</w:t>
      </w:r>
      <w:r w:rsidRPr="00FE2ACF">
        <w:rPr>
          <w:rFonts w:ascii="Calibri" w:hAnsi="Calibri"/>
          <w:spacing w:val="9"/>
          <w:sz w:val="22"/>
          <w:szCs w:val="22"/>
        </w:rPr>
        <w:t xml:space="preserve"> </w:t>
      </w:r>
      <w:r w:rsidRPr="00FE2ACF">
        <w:rPr>
          <w:rFonts w:ascii="Calibri" w:hAnsi="Calibri"/>
          <w:spacing w:val="-1"/>
          <w:sz w:val="22"/>
          <w:szCs w:val="22"/>
        </w:rPr>
        <w:t>an</w:t>
      </w:r>
      <w:r w:rsidRPr="00FE2ACF">
        <w:rPr>
          <w:rFonts w:ascii="Calibri" w:hAnsi="Calibri"/>
          <w:sz w:val="22"/>
          <w:szCs w:val="22"/>
        </w:rPr>
        <w:t>d</w:t>
      </w:r>
      <w:r w:rsidRPr="00FE2ACF">
        <w:rPr>
          <w:rFonts w:ascii="Calibri" w:hAnsi="Calibri"/>
          <w:spacing w:val="4"/>
          <w:sz w:val="22"/>
          <w:szCs w:val="22"/>
        </w:rPr>
        <w:t xml:space="preserve"> </w:t>
      </w:r>
      <w:r w:rsidRPr="00FE2ACF">
        <w:rPr>
          <w:rFonts w:ascii="Calibri" w:hAnsi="Calibri"/>
          <w:spacing w:val="2"/>
          <w:w w:val="103"/>
          <w:sz w:val="22"/>
          <w:szCs w:val="22"/>
        </w:rPr>
        <w:t>t</w:t>
      </w:r>
      <w:r w:rsidRPr="00FE2ACF">
        <w:rPr>
          <w:rFonts w:ascii="Calibri" w:hAnsi="Calibri"/>
          <w:w w:val="103"/>
          <w:sz w:val="22"/>
          <w:szCs w:val="22"/>
        </w:rPr>
        <w:t xml:space="preserve">o </w:t>
      </w:r>
      <w:r w:rsidRPr="00FE2ACF">
        <w:rPr>
          <w:rFonts w:ascii="Calibri" w:hAnsi="Calibri"/>
          <w:spacing w:val="-1"/>
          <w:sz w:val="22"/>
          <w:szCs w:val="22"/>
        </w:rPr>
        <w:t>in</w:t>
      </w:r>
      <w:r w:rsidRPr="00FE2ACF">
        <w:rPr>
          <w:rFonts w:ascii="Calibri" w:hAnsi="Calibri"/>
          <w:sz w:val="22"/>
          <w:szCs w:val="22"/>
        </w:rPr>
        <w:t>terve</w:t>
      </w:r>
      <w:r w:rsidRPr="00FE2ACF">
        <w:rPr>
          <w:rFonts w:ascii="Calibri" w:hAnsi="Calibri"/>
          <w:spacing w:val="-1"/>
          <w:sz w:val="22"/>
          <w:szCs w:val="22"/>
        </w:rPr>
        <w:t>n</w:t>
      </w:r>
      <w:r w:rsidRPr="00FE2ACF">
        <w:rPr>
          <w:rFonts w:ascii="Calibri" w:hAnsi="Calibri"/>
          <w:sz w:val="22"/>
          <w:szCs w:val="22"/>
        </w:rPr>
        <w:t>e</w:t>
      </w:r>
      <w:r w:rsidRPr="00FE2ACF">
        <w:rPr>
          <w:rFonts w:ascii="Calibri" w:hAnsi="Calibri"/>
          <w:spacing w:val="1"/>
          <w:sz w:val="22"/>
          <w:szCs w:val="22"/>
        </w:rPr>
        <w:t xml:space="preserve"> </w:t>
      </w:r>
      <w:r w:rsidRPr="00FE2ACF">
        <w:rPr>
          <w:rFonts w:ascii="Calibri" w:hAnsi="Calibri"/>
          <w:spacing w:val="-1"/>
          <w:sz w:val="22"/>
          <w:szCs w:val="22"/>
        </w:rPr>
        <w:t>a</w:t>
      </w:r>
      <w:r w:rsidRPr="00FE2ACF">
        <w:rPr>
          <w:rFonts w:ascii="Calibri" w:hAnsi="Calibri"/>
          <w:sz w:val="22"/>
          <w:szCs w:val="22"/>
        </w:rPr>
        <w:t>s</w:t>
      </w:r>
      <w:r w:rsidRPr="00FE2ACF">
        <w:rPr>
          <w:rFonts w:ascii="Calibri" w:hAnsi="Calibri"/>
          <w:spacing w:val="28"/>
          <w:sz w:val="22"/>
          <w:szCs w:val="22"/>
        </w:rPr>
        <w:t xml:space="preserve"> </w:t>
      </w:r>
      <w:r w:rsidRPr="00FE2ACF">
        <w:rPr>
          <w:rFonts w:ascii="Calibri" w:hAnsi="Calibri"/>
          <w:sz w:val="22"/>
          <w:szCs w:val="22"/>
        </w:rPr>
        <w:t>re</w:t>
      </w:r>
      <w:r w:rsidRPr="00FE2ACF">
        <w:rPr>
          <w:rFonts w:ascii="Calibri" w:hAnsi="Calibri"/>
          <w:spacing w:val="-1"/>
          <w:sz w:val="22"/>
          <w:szCs w:val="22"/>
        </w:rPr>
        <w:t>q</w:t>
      </w:r>
      <w:r w:rsidRPr="00FE2ACF">
        <w:rPr>
          <w:rFonts w:ascii="Calibri" w:hAnsi="Calibri"/>
          <w:spacing w:val="2"/>
          <w:sz w:val="22"/>
          <w:szCs w:val="22"/>
        </w:rPr>
        <w:t>u</w:t>
      </w:r>
      <w:r w:rsidRPr="00FE2ACF">
        <w:rPr>
          <w:rFonts w:ascii="Calibri" w:hAnsi="Calibri"/>
          <w:spacing w:val="-2"/>
          <w:sz w:val="22"/>
          <w:szCs w:val="22"/>
        </w:rPr>
        <w:t>i</w:t>
      </w:r>
      <w:r w:rsidRPr="00FE2ACF">
        <w:rPr>
          <w:rFonts w:ascii="Calibri" w:hAnsi="Calibri"/>
          <w:sz w:val="22"/>
          <w:szCs w:val="22"/>
        </w:rPr>
        <w:t>re</w:t>
      </w:r>
      <w:r w:rsidRPr="00FE2ACF">
        <w:rPr>
          <w:rFonts w:ascii="Calibri" w:hAnsi="Calibri"/>
          <w:spacing w:val="1"/>
          <w:sz w:val="22"/>
          <w:szCs w:val="22"/>
        </w:rPr>
        <w:t>d</w:t>
      </w:r>
      <w:r w:rsidRPr="00FE2ACF">
        <w:rPr>
          <w:rFonts w:ascii="Calibri" w:hAnsi="Calibri"/>
          <w:sz w:val="22"/>
          <w:szCs w:val="22"/>
        </w:rPr>
        <w:t>.</w:t>
      </w:r>
      <w:r w:rsidRPr="00FE2ACF">
        <w:rPr>
          <w:rFonts w:ascii="Calibri" w:hAnsi="Calibri"/>
          <w:spacing w:val="43"/>
          <w:sz w:val="22"/>
          <w:szCs w:val="22"/>
        </w:rPr>
        <w:t xml:space="preserve"> </w:t>
      </w:r>
      <w:r w:rsidRPr="00FE2ACF">
        <w:rPr>
          <w:rFonts w:ascii="Calibri" w:hAnsi="Calibri"/>
          <w:spacing w:val="1"/>
          <w:sz w:val="22"/>
          <w:szCs w:val="22"/>
        </w:rPr>
        <w:t>However, th</w:t>
      </w:r>
      <w:r w:rsidRPr="00FE2ACF">
        <w:rPr>
          <w:rFonts w:ascii="Calibri" w:hAnsi="Calibri"/>
          <w:sz w:val="22"/>
          <w:szCs w:val="22"/>
        </w:rPr>
        <w:t>is</w:t>
      </w:r>
      <w:r w:rsidRPr="00FE2ACF">
        <w:rPr>
          <w:rFonts w:ascii="Calibri" w:hAnsi="Calibri"/>
          <w:spacing w:val="32"/>
          <w:sz w:val="22"/>
          <w:szCs w:val="22"/>
        </w:rPr>
        <w:t xml:space="preserve"> </w:t>
      </w:r>
      <w:r w:rsidRPr="00FE2ACF">
        <w:rPr>
          <w:rFonts w:ascii="Calibri" w:hAnsi="Calibri"/>
          <w:spacing w:val="-1"/>
          <w:sz w:val="22"/>
          <w:szCs w:val="22"/>
        </w:rPr>
        <w:t>i</w:t>
      </w:r>
      <w:r w:rsidRPr="00FE2ACF">
        <w:rPr>
          <w:rFonts w:ascii="Calibri" w:hAnsi="Calibri"/>
          <w:spacing w:val="1"/>
          <w:sz w:val="22"/>
          <w:szCs w:val="22"/>
        </w:rPr>
        <w:t>n</w:t>
      </w:r>
      <w:r w:rsidRPr="00FE2ACF">
        <w:rPr>
          <w:rFonts w:ascii="Calibri" w:hAnsi="Calibri"/>
          <w:sz w:val="22"/>
          <w:szCs w:val="22"/>
        </w:rPr>
        <w:t>terv</w:t>
      </w:r>
      <w:r w:rsidRPr="00FE2ACF">
        <w:rPr>
          <w:rFonts w:ascii="Calibri" w:hAnsi="Calibri"/>
          <w:spacing w:val="-1"/>
          <w:sz w:val="22"/>
          <w:szCs w:val="22"/>
        </w:rPr>
        <w:t>e</w:t>
      </w:r>
      <w:r w:rsidRPr="00FE2ACF">
        <w:rPr>
          <w:rFonts w:ascii="Calibri" w:hAnsi="Calibri"/>
          <w:spacing w:val="1"/>
          <w:sz w:val="22"/>
          <w:szCs w:val="22"/>
        </w:rPr>
        <w:t>n</w:t>
      </w:r>
      <w:r w:rsidRPr="00FE2ACF">
        <w:rPr>
          <w:rFonts w:ascii="Calibri" w:hAnsi="Calibri"/>
          <w:sz w:val="22"/>
          <w:szCs w:val="22"/>
        </w:rPr>
        <w:t>t</w:t>
      </w:r>
      <w:r w:rsidRPr="00FE2ACF">
        <w:rPr>
          <w:rFonts w:ascii="Calibri" w:hAnsi="Calibri"/>
          <w:spacing w:val="-1"/>
          <w:sz w:val="22"/>
          <w:szCs w:val="22"/>
        </w:rPr>
        <w:t>i</w:t>
      </w:r>
      <w:r w:rsidRPr="00FE2ACF">
        <w:rPr>
          <w:rFonts w:ascii="Calibri" w:hAnsi="Calibri"/>
          <w:spacing w:val="1"/>
          <w:sz w:val="22"/>
          <w:szCs w:val="22"/>
        </w:rPr>
        <w:t>o</w:t>
      </w:r>
      <w:r w:rsidRPr="00FE2ACF">
        <w:rPr>
          <w:rFonts w:ascii="Calibri" w:hAnsi="Calibri"/>
          <w:sz w:val="22"/>
          <w:szCs w:val="22"/>
        </w:rPr>
        <w:t xml:space="preserve">n </w:t>
      </w:r>
      <w:r w:rsidRPr="00FE2ACF">
        <w:rPr>
          <w:rFonts w:ascii="Calibri" w:hAnsi="Calibri"/>
          <w:spacing w:val="-2"/>
          <w:sz w:val="22"/>
          <w:szCs w:val="22"/>
        </w:rPr>
        <w:t>i</w:t>
      </w:r>
      <w:r w:rsidRPr="00FE2ACF">
        <w:rPr>
          <w:rFonts w:ascii="Calibri" w:hAnsi="Calibri"/>
          <w:spacing w:val="1"/>
          <w:sz w:val="22"/>
          <w:szCs w:val="22"/>
        </w:rPr>
        <w:t>n</w:t>
      </w:r>
      <w:r w:rsidRPr="00FE2ACF">
        <w:rPr>
          <w:rFonts w:ascii="Calibri" w:hAnsi="Calibri"/>
          <w:sz w:val="22"/>
          <w:szCs w:val="22"/>
        </w:rPr>
        <w:t>cr</w:t>
      </w:r>
      <w:r w:rsidRPr="00FE2ACF">
        <w:rPr>
          <w:rFonts w:ascii="Calibri" w:hAnsi="Calibri"/>
          <w:spacing w:val="2"/>
          <w:sz w:val="22"/>
          <w:szCs w:val="22"/>
        </w:rPr>
        <w:t>e</w:t>
      </w:r>
      <w:r w:rsidRPr="00FE2ACF">
        <w:rPr>
          <w:rFonts w:ascii="Calibri" w:hAnsi="Calibri"/>
          <w:spacing w:val="-1"/>
          <w:sz w:val="22"/>
          <w:szCs w:val="22"/>
        </w:rPr>
        <w:t>a</w:t>
      </w:r>
      <w:r w:rsidRPr="00FE2ACF">
        <w:rPr>
          <w:rFonts w:ascii="Calibri" w:hAnsi="Calibri"/>
          <w:sz w:val="22"/>
          <w:szCs w:val="22"/>
        </w:rPr>
        <w:t>ses</w:t>
      </w:r>
      <w:r w:rsidRPr="00FE2ACF">
        <w:rPr>
          <w:rFonts w:ascii="Calibri" w:hAnsi="Calibri"/>
          <w:spacing w:val="45"/>
          <w:sz w:val="22"/>
          <w:szCs w:val="22"/>
        </w:rPr>
        <w:t xml:space="preserve"> </w:t>
      </w:r>
      <w:r w:rsidRPr="00FE2ACF">
        <w:rPr>
          <w:rFonts w:ascii="Calibri" w:hAnsi="Calibri"/>
          <w:spacing w:val="2"/>
          <w:sz w:val="22"/>
          <w:szCs w:val="22"/>
        </w:rPr>
        <w:t>t</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29"/>
          <w:sz w:val="22"/>
          <w:szCs w:val="22"/>
        </w:rPr>
        <w:t xml:space="preserve"> </w:t>
      </w:r>
      <w:r w:rsidRPr="00FE2ACF">
        <w:rPr>
          <w:rFonts w:ascii="Calibri" w:hAnsi="Calibri"/>
          <w:spacing w:val="-1"/>
          <w:sz w:val="22"/>
          <w:szCs w:val="22"/>
        </w:rPr>
        <w:t>p</w:t>
      </w:r>
      <w:r w:rsidRPr="00FE2ACF">
        <w:rPr>
          <w:rFonts w:ascii="Calibri" w:hAnsi="Calibri"/>
          <w:spacing w:val="1"/>
          <w:sz w:val="22"/>
          <w:szCs w:val="22"/>
        </w:rPr>
        <w:t>o</w:t>
      </w:r>
      <w:r w:rsidRPr="00FE2ACF">
        <w:rPr>
          <w:rFonts w:ascii="Calibri" w:hAnsi="Calibri"/>
          <w:sz w:val="22"/>
          <w:szCs w:val="22"/>
        </w:rPr>
        <w:t>s</w:t>
      </w:r>
      <w:r w:rsidRPr="00FE2ACF">
        <w:rPr>
          <w:rFonts w:ascii="Calibri" w:hAnsi="Calibri"/>
          <w:spacing w:val="1"/>
          <w:sz w:val="22"/>
          <w:szCs w:val="22"/>
        </w:rPr>
        <w:t>s</w:t>
      </w:r>
      <w:r w:rsidRPr="00FE2ACF">
        <w:rPr>
          <w:rFonts w:ascii="Calibri" w:hAnsi="Calibri"/>
          <w:sz w:val="22"/>
          <w:szCs w:val="22"/>
        </w:rPr>
        <w:t>i</w:t>
      </w:r>
      <w:r w:rsidRPr="00FE2ACF">
        <w:rPr>
          <w:rFonts w:ascii="Calibri" w:hAnsi="Calibri"/>
          <w:spacing w:val="1"/>
          <w:sz w:val="22"/>
          <w:szCs w:val="22"/>
        </w:rPr>
        <w:t>b</w:t>
      </w:r>
      <w:r w:rsidRPr="00FE2ACF">
        <w:rPr>
          <w:rFonts w:ascii="Calibri" w:hAnsi="Calibri"/>
          <w:spacing w:val="-1"/>
          <w:sz w:val="22"/>
          <w:szCs w:val="22"/>
        </w:rPr>
        <w:t>i</w:t>
      </w:r>
      <w:r w:rsidRPr="00FE2ACF">
        <w:rPr>
          <w:rFonts w:ascii="Calibri" w:hAnsi="Calibri"/>
          <w:sz w:val="22"/>
          <w:szCs w:val="22"/>
        </w:rPr>
        <w:t>l</w:t>
      </w:r>
      <w:r w:rsidRPr="00FE2ACF">
        <w:rPr>
          <w:rFonts w:ascii="Calibri" w:hAnsi="Calibri"/>
          <w:spacing w:val="-2"/>
          <w:sz w:val="22"/>
          <w:szCs w:val="22"/>
        </w:rPr>
        <w:t>i</w:t>
      </w:r>
      <w:r w:rsidRPr="00FE2ACF">
        <w:rPr>
          <w:rFonts w:ascii="Calibri" w:hAnsi="Calibri"/>
          <w:spacing w:val="2"/>
          <w:sz w:val="22"/>
          <w:szCs w:val="22"/>
        </w:rPr>
        <w:t>t</w:t>
      </w:r>
      <w:r w:rsidRPr="00FE2ACF">
        <w:rPr>
          <w:rFonts w:ascii="Calibri" w:hAnsi="Calibri"/>
          <w:sz w:val="22"/>
          <w:szCs w:val="22"/>
        </w:rPr>
        <w:t xml:space="preserve">y </w:t>
      </w:r>
      <w:r w:rsidRPr="00FE2ACF">
        <w:rPr>
          <w:rFonts w:ascii="Calibri" w:hAnsi="Calibri"/>
          <w:spacing w:val="2"/>
          <w:sz w:val="22"/>
          <w:szCs w:val="22"/>
        </w:rPr>
        <w:t>t</w:t>
      </w:r>
      <w:r w:rsidRPr="00FE2ACF">
        <w:rPr>
          <w:rFonts w:ascii="Calibri" w:hAnsi="Calibri"/>
          <w:spacing w:val="-1"/>
          <w:sz w:val="22"/>
          <w:szCs w:val="22"/>
        </w:rPr>
        <w:t>ha</w:t>
      </w:r>
      <w:r w:rsidRPr="00FE2ACF">
        <w:rPr>
          <w:rFonts w:ascii="Calibri" w:hAnsi="Calibri"/>
          <w:sz w:val="22"/>
          <w:szCs w:val="22"/>
        </w:rPr>
        <w:t>t</w:t>
      </w:r>
      <w:r w:rsidRPr="00FE2ACF">
        <w:rPr>
          <w:rFonts w:ascii="Calibri" w:hAnsi="Calibri"/>
          <w:spacing w:val="33"/>
          <w:sz w:val="22"/>
          <w:szCs w:val="22"/>
        </w:rPr>
        <w:t xml:space="preserve"> </w:t>
      </w:r>
      <w:r w:rsidRPr="00FE2ACF">
        <w:rPr>
          <w:rFonts w:ascii="Calibri" w:hAnsi="Calibri"/>
          <w:spacing w:val="-1"/>
          <w:sz w:val="22"/>
          <w:szCs w:val="22"/>
        </w:rPr>
        <w:t>a</w:t>
      </w:r>
      <w:r w:rsidRPr="00FE2ACF">
        <w:rPr>
          <w:rFonts w:ascii="Calibri" w:hAnsi="Calibri"/>
          <w:sz w:val="22"/>
          <w:szCs w:val="22"/>
        </w:rPr>
        <w:t>l</w:t>
      </w:r>
      <w:r w:rsidRPr="00FE2ACF">
        <w:rPr>
          <w:rFonts w:ascii="Calibri" w:hAnsi="Calibri"/>
          <w:spacing w:val="-1"/>
          <w:sz w:val="22"/>
          <w:szCs w:val="22"/>
        </w:rPr>
        <w:t>l</w:t>
      </w:r>
      <w:r w:rsidRPr="00FE2ACF">
        <w:rPr>
          <w:rFonts w:ascii="Calibri" w:hAnsi="Calibri"/>
          <w:sz w:val="22"/>
          <w:szCs w:val="22"/>
        </w:rPr>
        <w:t>oc</w:t>
      </w:r>
      <w:r w:rsidRPr="00FE2ACF">
        <w:rPr>
          <w:rFonts w:ascii="Calibri" w:hAnsi="Calibri"/>
          <w:spacing w:val="-1"/>
          <w:sz w:val="22"/>
          <w:szCs w:val="22"/>
        </w:rPr>
        <w:t>a</w:t>
      </w:r>
      <w:r w:rsidRPr="00FE2ACF">
        <w:rPr>
          <w:rFonts w:ascii="Calibri" w:hAnsi="Calibri"/>
          <w:sz w:val="22"/>
          <w:szCs w:val="22"/>
        </w:rPr>
        <w:t>t</w:t>
      </w:r>
      <w:r w:rsidRPr="00FE2ACF">
        <w:rPr>
          <w:rFonts w:ascii="Calibri" w:hAnsi="Calibri"/>
          <w:spacing w:val="2"/>
          <w:sz w:val="22"/>
          <w:szCs w:val="22"/>
        </w:rPr>
        <w:t>e</w:t>
      </w:r>
      <w:r w:rsidRPr="00FE2ACF">
        <w:rPr>
          <w:rFonts w:ascii="Calibri" w:hAnsi="Calibri"/>
          <w:sz w:val="22"/>
          <w:szCs w:val="22"/>
        </w:rPr>
        <w:t xml:space="preserve">d </w:t>
      </w:r>
      <w:r w:rsidRPr="00FE2ACF">
        <w:rPr>
          <w:rFonts w:ascii="Calibri" w:hAnsi="Calibri"/>
          <w:spacing w:val="-2"/>
          <w:w w:val="103"/>
          <w:sz w:val="22"/>
          <w:szCs w:val="22"/>
        </w:rPr>
        <w:t>f</w:t>
      </w:r>
      <w:r w:rsidRPr="00FE2ACF">
        <w:rPr>
          <w:rFonts w:ascii="Calibri" w:hAnsi="Calibri"/>
          <w:spacing w:val="1"/>
          <w:w w:val="103"/>
          <w:sz w:val="22"/>
          <w:szCs w:val="22"/>
        </w:rPr>
        <w:t>un</w:t>
      </w:r>
      <w:r w:rsidRPr="00FE2ACF">
        <w:rPr>
          <w:rFonts w:ascii="Calibri" w:hAnsi="Calibri"/>
          <w:spacing w:val="-1"/>
          <w:w w:val="103"/>
          <w:sz w:val="22"/>
          <w:szCs w:val="22"/>
        </w:rPr>
        <w:t>d</w:t>
      </w:r>
      <w:r w:rsidRPr="00FE2ACF">
        <w:rPr>
          <w:rFonts w:ascii="Calibri" w:hAnsi="Calibri"/>
          <w:w w:val="103"/>
          <w:sz w:val="22"/>
          <w:szCs w:val="22"/>
        </w:rPr>
        <w:t xml:space="preserve">s </w:t>
      </w:r>
      <w:r w:rsidRPr="00FE2ACF">
        <w:rPr>
          <w:rFonts w:ascii="Calibri" w:hAnsi="Calibri"/>
          <w:sz w:val="22"/>
          <w:szCs w:val="22"/>
        </w:rPr>
        <w:t>wi</w:t>
      </w:r>
      <w:r w:rsidRPr="00FE2ACF">
        <w:rPr>
          <w:rFonts w:ascii="Calibri" w:hAnsi="Calibri"/>
          <w:spacing w:val="-1"/>
          <w:sz w:val="22"/>
          <w:szCs w:val="22"/>
        </w:rPr>
        <w:t>l</w:t>
      </w:r>
      <w:r w:rsidRPr="00FE2ACF">
        <w:rPr>
          <w:rFonts w:ascii="Calibri" w:hAnsi="Calibri"/>
          <w:sz w:val="22"/>
          <w:szCs w:val="22"/>
        </w:rPr>
        <w:t>l</w:t>
      </w:r>
      <w:r w:rsidRPr="00FE2ACF">
        <w:rPr>
          <w:rFonts w:ascii="Calibri" w:hAnsi="Calibri"/>
          <w:spacing w:val="3"/>
          <w:sz w:val="22"/>
          <w:szCs w:val="22"/>
        </w:rPr>
        <w:t xml:space="preserve"> </w:t>
      </w:r>
      <w:r w:rsidRPr="00FE2ACF">
        <w:rPr>
          <w:rFonts w:ascii="Calibri" w:hAnsi="Calibri"/>
          <w:spacing w:val="-1"/>
          <w:sz w:val="22"/>
          <w:szCs w:val="22"/>
        </w:rPr>
        <w:t>n</w:t>
      </w:r>
      <w:r w:rsidRPr="00FE2ACF">
        <w:rPr>
          <w:rFonts w:ascii="Calibri" w:hAnsi="Calibri"/>
          <w:sz w:val="22"/>
          <w:szCs w:val="22"/>
        </w:rPr>
        <w:t>ot</w:t>
      </w:r>
      <w:r w:rsidRPr="00FE2ACF">
        <w:rPr>
          <w:rFonts w:ascii="Calibri" w:hAnsi="Calibri"/>
          <w:spacing w:val="5"/>
          <w:sz w:val="22"/>
          <w:szCs w:val="22"/>
        </w:rPr>
        <w:t xml:space="preserve"> </w:t>
      </w:r>
      <w:r w:rsidRPr="00FE2ACF">
        <w:rPr>
          <w:rFonts w:ascii="Calibri" w:hAnsi="Calibri"/>
          <w:spacing w:val="1"/>
          <w:sz w:val="22"/>
          <w:szCs w:val="22"/>
        </w:rPr>
        <w:t>b</w:t>
      </w:r>
      <w:r w:rsidRPr="00FE2ACF">
        <w:rPr>
          <w:rFonts w:ascii="Calibri" w:hAnsi="Calibri"/>
          <w:sz w:val="22"/>
          <w:szCs w:val="22"/>
        </w:rPr>
        <w:t>e</w:t>
      </w:r>
      <w:r w:rsidRPr="00FE2ACF">
        <w:rPr>
          <w:rFonts w:ascii="Calibri" w:hAnsi="Calibri"/>
          <w:spacing w:val="1"/>
          <w:sz w:val="22"/>
          <w:szCs w:val="22"/>
        </w:rPr>
        <w:t xml:space="preserve"> d</w:t>
      </w:r>
      <w:r w:rsidRPr="00FE2ACF">
        <w:rPr>
          <w:rFonts w:ascii="Calibri" w:hAnsi="Calibri"/>
          <w:sz w:val="22"/>
          <w:szCs w:val="22"/>
        </w:rPr>
        <w:t>is</w:t>
      </w:r>
      <w:r w:rsidRPr="00FE2ACF">
        <w:rPr>
          <w:rFonts w:ascii="Calibri" w:hAnsi="Calibri"/>
          <w:spacing w:val="-1"/>
          <w:sz w:val="22"/>
          <w:szCs w:val="22"/>
        </w:rPr>
        <w:t>bu</w:t>
      </w:r>
      <w:r w:rsidRPr="00FE2ACF">
        <w:rPr>
          <w:rFonts w:ascii="Calibri" w:hAnsi="Calibri"/>
          <w:spacing w:val="1"/>
          <w:sz w:val="22"/>
          <w:szCs w:val="22"/>
        </w:rPr>
        <w:t>r</w:t>
      </w:r>
      <w:r w:rsidRPr="00FE2ACF">
        <w:rPr>
          <w:rFonts w:ascii="Calibri" w:hAnsi="Calibri"/>
          <w:sz w:val="22"/>
          <w:szCs w:val="22"/>
        </w:rPr>
        <w:t>s</w:t>
      </w:r>
      <w:r w:rsidRPr="00FE2ACF">
        <w:rPr>
          <w:rFonts w:ascii="Calibri" w:hAnsi="Calibri"/>
          <w:spacing w:val="2"/>
          <w:sz w:val="22"/>
          <w:szCs w:val="22"/>
        </w:rPr>
        <w:t>e</w:t>
      </w:r>
      <w:r w:rsidRPr="00FE2ACF">
        <w:rPr>
          <w:rFonts w:ascii="Calibri" w:hAnsi="Calibri"/>
          <w:spacing w:val="-1"/>
          <w:sz w:val="22"/>
          <w:szCs w:val="22"/>
        </w:rPr>
        <w:t>d</w:t>
      </w:r>
      <w:r w:rsidRPr="00FE2ACF">
        <w:rPr>
          <w:rFonts w:ascii="Calibri" w:hAnsi="Calibri"/>
          <w:sz w:val="22"/>
          <w:szCs w:val="22"/>
        </w:rPr>
        <w:t>.</w:t>
      </w:r>
      <w:r w:rsidRPr="00FE2ACF">
        <w:rPr>
          <w:rFonts w:ascii="Calibri" w:hAnsi="Calibri"/>
          <w:spacing w:val="21"/>
          <w:sz w:val="22"/>
          <w:szCs w:val="22"/>
        </w:rPr>
        <w:t xml:space="preserve"> </w:t>
      </w:r>
      <w:r w:rsidRPr="00FE2ACF">
        <w:rPr>
          <w:rFonts w:ascii="Calibri" w:hAnsi="Calibri"/>
          <w:spacing w:val="1"/>
          <w:sz w:val="22"/>
          <w:szCs w:val="22"/>
        </w:rPr>
        <w:t>Ma</w:t>
      </w:r>
      <w:r w:rsidRPr="00FE2ACF">
        <w:rPr>
          <w:rFonts w:ascii="Calibri" w:hAnsi="Calibri"/>
          <w:spacing w:val="-1"/>
          <w:sz w:val="22"/>
          <w:szCs w:val="22"/>
        </w:rPr>
        <w:t>n</w:t>
      </w:r>
      <w:r w:rsidRPr="00FE2ACF">
        <w:rPr>
          <w:rFonts w:ascii="Calibri" w:hAnsi="Calibri"/>
          <w:sz w:val="22"/>
          <w:szCs w:val="22"/>
        </w:rPr>
        <w:t>y</w:t>
      </w:r>
      <w:r w:rsidRPr="00FE2ACF">
        <w:rPr>
          <w:rFonts w:ascii="Calibri" w:hAnsi="Calibri"/>
          <w:spacing w:val="10"/>
          <w:sz w:val="22"/>
          <w:szCs w:val="22"/>
        </w:rPr>
        <w:t xml:space="preserve"> </w:t>
      </w:r>
      <w:r w:rsidRPr="00FE2ACF">
        <w:rPr>
          <w:rFonts w:ascii="Calibri" w:hAnsi="Calibri"/>
          <w:sz w:val="22"/>
          <w:szCs w:val="22"/>
        </w:rPr>
        <w:t>of t</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5"/>
          <w:sz w:val="22"/>
          <w:szCs w:val="22"/>
        </w:rPr>
        <w:t xml:space="preserve"> </w:t>
      </w:r>
      <w:r w:rsidRPr="00FE2ACF">
        <w:rPr>
          <w:rFonts w:ascii="Calibri" w:hAnsi="Calibri"/>
          <w:spacing w:val="-1"/>
          <w:sz w:val="22"/>
          <w:szCs w:val="22"/>
        </w:rPr>
        <w:t>i</w:t>
      </w:r>
      <w:r w:rsidRPr="00FE2ACF">
        <w:rPr>
          <w:rFonts w:ascii="Calibri" w:hAnsi="Calibri"/>
          <w:spacing w:val="1"/>
          <w:sz w:val="22"/>
          <w:szCs w:val="22"/>
        </w:rPr>
        <w:t>d</w:t>
      </w:r>
      <w:r w:rsidRPr="00FE2ACF">
        <w:rPr>
          <w:rFonts w:ascii="Calibri" w:hAnsi="Calibri"/>
          <w:sz w:val="22"/>
          <w:szCs w:val="22"/>
        </w:rPr>
        <w:t>e</w:t>
      </w:r>
      <w:r w:rsidRPr="00FE2ACF">
        <w:rPr>
          <w:rFonts w:ascii="Calibri" w:hAnsi="Calibri"/>
          <w:spacing w:val="-1"/>
          <w:sz w:val="22"/>
          <w:szCs w:val="22"/>
        </w:rPr>
        <w:t>n</w:t>
      </w:r>
      <w:r w:rsidRPr="00FE2ACF">
        <w:rPr>
          <w:rFonts w:ascii="Calibri" w:hAnsi="Calibri"/>
          <w:spacing w:val="2"/>
          <w:sz w:val="22"/>
          <w:szCs w:val="22"/>
        </w:rPr>
        <w:t>t</w:t>
      </w:r>
      <w:r w:rsidRPr="00FE2ACF">
        <w:rPr>
          <w:rFonts w:ascii="Calibri" w:hAnsi="Calibri"/>
          <w:spacing w:val="-1"/>
          <w:sz w:val="22"/>
          <w:szCs w:val="22"/>
        </w:rPr>
        <w:t>i</w:t>
      </w:r>
      <w:r w:rsidRPr="00FE2ACF">
        <w:rPr>
          <w:rFonts w:ascii="Calibri" w:hAnsi="Calibri"/>
          <w:spacing w:val="1"/>
          <w:sz w:val="22"/>
          <w:szCs w:val="22"/>
        </w:rPr>
        <w:t>f</w:t>
      </w:r>
      <w:r w:rsidRPr="00FE2ACF">
        <w:rPr>
          <w:rFonts w:ascii="Calibri" w:hAnsi="Calibri"/>
          <w:spacing w:val="-2"/>
          <w:sz w:val="22"/>
          <w:szCs w:val="22"/>
        </w:rPr>
        <w:t>i</w:t>
      </w:r>
      <w:r w:rsidRPr="00FE2ACF">
        <w:rPr>
          <w:rFonts w:ascii="Calibri" w:hAnsi="Calibri"/>
          <w:spacing w:val="2"/>
          <w:sz w:val="22"/>
          <w:szCs w:val="22"/>
        </w:rPr>
        <w:t>e</w:t>
      </w:r>
      <w:r w:rsidRPr="00FE2ACF">
        <w:rPr>
          <w:rFonts w:ascii="Calibri" w:hAnsi="Calibri"/>
          <w:sz w:val="22"/>
          <w:szCs w:val="22"/>
        </w:rPr>
        <w:t>d</w:t>
      </w:r>
      <w:r w:rsidRPr="00FE2ACF">
        <w:rPr>
          <w:rFonts w:ascii="Calibri" w:hAnsi="Calibri"/>
          <w:spacing w:val="19"/>
          <w:sz w:val="22"/>
          <w:szCs w:val="22"/>
        </w:rPr>
        <w:t xml:space="preserve"> </w:t>
      </w:r>
      <w:r w:rsidRPr="00FE2ACF">
        <w:rPr>
          <w:rFonts w:ascii="Calibri" w:hAnsi="Calibri"/>
          <w:sz w:val="22"/>
          <w:szCs w:val="22"/>
        </w:rPr>
        <w:t>ri</w:t>
      </w:r>
      <w:r w:rsidRPr="00FE2ACF">
        <w:rPr>
          <w:rFonts w:ascii="Calibri" w:hAnsi="Calibri"/>
          <w:spacing w:val="-2"/>
          <w:sz w:val="22"/>
          <w:szCs w:val="22"/>
        </w:rPr>
        <w:t>s</w:t>
      </w:r>
      <w:r w:rsidRPr="00FE2ACF">
        <w:rPr>
          <w:rFonts w:ascii="Calibri" w:hAnsi="Calibri"/>
          <w:spacing w:val="2"/>
          <w:sz w:val="22"/>
          <w:szCs w:val="22"/>
        </w:rPr>
        <w:t>k</w:t>
      </w:r>
      <w:r w:rsidRPr="00FE2ACF">
        <w:rPr>
          <w:rFonts w:ascii="Calibri" w:hAnsi="Calibri"/>
          <w:sz w:val="22"/>
          <w:szCs w:val="22"/>
        </w:rPr>
        <w:t>s</w:t>
      </w:r>
      <w:r w:rsidRPr="00FE2ACF">
        <w:rPr>
          <w:rFonts w:ascii="Calibri" w:hAnsi="Calibri"/>
          <w:spacing w:val="8"/>
          <w:sz w:val="22"/>
          <w:szCs w:val="22"/>
        </w:rPr>
        <w:t xml:space="preserve"> </w:t>
      </w:r>
      <w:r w:rsidRPr="00FE2ACF">
        <w:rPr>
          <w:rFonts w:ascii="Calibri" w:hAnsi="Calibri"/>
          <w:spacing w:val="-1"/>
          <w:sz w:val="22"/>
          <w:szCs w:val="22"/>
        </w:rPr>
        <w:t>a</w:t>
      </w:r>
      <w:r w:rsidRPr="00FE2ACF">
        <w:rPr>
          <w:rFonts w:ascii="Calibri" w:hAnsi="Calibri"/>
          <w:sz w:val="22"/>
          <w:szCs w:val="22"/>
        </w:rPr>
        <w:t>re</w:t>
      </w:r>
      <w:r w:rsidRPr="00FE2ACF">
        <w:rPr>
          <w:rFonts w:ascii="Calibri" w:hAnsi="Calibri"/>
          <w:spacing w:val="3"/>
          <w:sz w:val="22"/>
          <w:szCs w:val="22"/>
        </w:rPr>
        <w:t xml:space="preserve"> </w:t>
      </w:r>
      <w:r w:rsidRPr="00FE2ACF">
        <w:rPr>
          <w:rFonts w:ascii="Calibri" w:hAnsi="Calibri"/>
          <w:spacing w:val="1"/>
          <w:sz w:val="22"/>
          <w:szCs w:val="22"/>
        </w:rPr>
        <w:t>r</w:t>
      </w:r>
      <w:r w:rsidRPr="00FE2ACF">
        <w:rPr>
          <w:rFonts w:ascii="Calibri" w:hAnsi="Calibri"/>
          <w:sz w:val="22"/>
          <w:szCs w:val="22"/>
        </w:rPr>
        <w:t>e</w:t>
      </w:r>
      <w:r w:rsidRPr="00FE2ACF">
        <w:rPr>
          <w:rFonts w:ascii="Calibri" w:hAnsi="Calibri"/>
          <w:spacing w:val="-1"/>
          <w:sz w:val="22"/>
          <w:szCs w:val="22"/>
        </w:rPr>
        <w:t>la</w:t>
      </w:r>
      <w:r w:rsidRPr="00FE2ACF">
        <w:rPr>
          <w:rFonts w:ascii="Calibri" w:hAnsi="Calibri"/>
          <w:sz w:val="22"/>
          <w:szCs w:val="22"/>
        </w:rPr>
        <w:t>ted</w:t>
      </w:r>
      <w:r w:rsidRPr="00FE2ACF">
        <w:rPr>
          <w:rFonts w:ascii="Calibri" w:hAnsi="Calibri"/>
          <w:spacing w:val="14"/>
          <w:sz w:val="22"/>
          <w:szCs w:val="22"/>
        </w:rPr>
        <w:t xml:space="preserve"> </w:t>
      </w:r>
      <w:r w:rsidRPr="00FE2ACF">
        <w:rPr>
          <w:rFonts w:ascii="Calibri" w:hAnsi="Calibri"/>
          <w:sz w:val="22"/>
          <w:szCs w:val="22"/>
        </w:rPr>
        <w:t>to</w:t>
      </w:r>
      <w:r w:rsidRPr="00FE2ACF">
        <w:rPr>
          <w:rFonts w:ascii="Calibri" w:hAnsi="Calibri"/>
          <w:spacing w:val="1"/>
          <w:sz w:val="22"/>
          <w:szCs w:val="22"/>
        </w:rPr>
        <w:t xml:space="preserve"> </w:t>
      </w:r>
      <w:r w:rsidRPr="00FE2ACF">
        <w:rPr>
          <w:rFonts w:ascii="Calibri" w:hAnsi="Calibri"/>
          <w:spacing w:val="-1"/>
          <w:sz w:val="22"/>
          <w:szCs w:val="22"/>
        </w:rPr>
        <w:t>p</w:t>
      </w:r>
      <w:r w:rsidRPr="00FE2ACF">
        <w:rPr>
          <w:rFonts w:ascii="Calibri" w:hAnsi="Calibri"/>
          <w:sz w:val="22"/>
          <w:szCs w:val="22"/>
        </w:rPr>
        <w:t>roc</w:t>
      </w:r>
      <w:r w:rsidRPr="00FE2ACF">
        <w:rPr>
          <w:rFonts w:ascii="Calibri" w:hAnsi="Calibri"/>
          <w:spacing w:val="-1"/>
          <w:sz w:val="22"/>
          <w:szCs w:val="22"/>
        </w:rPr>
        <w:t>u</w:t>
      </w:r>
      <w:r w:rsidRPr="00FE2ACF">
        <w:rPr>
          <w:rFonts w:ascii="Calibri" w:hAnsi="Calibri"/>
          <w:spacing w:val="1"/>
          <w:sz w:val="22"/>
          <w:szCs w:val="22"/>
        </w:rPr>
        <w:t>r</w:t>
      </w:r>
      <w:r w:rsidRPr="00FE2ACF">
        <w:rPr>
          <w:rFonts w:ascii="Calibri" w:hAnsi="Calibri"/>
          <w:spacing w:val="-1"/>
          <w:sz w:val="22"/>
          <w:szCs w:val="22"/>
        </w:rPr>
        <w:t>e</w:t>
      </w:r>
      <w:r w:rsidRPr="00FE2ACF">
        <w:rPr>
          <w:rFonts w:ascii="Calibri" w:hAnsi="Calibri"/>
          <w:spacing w:val="1"/>
          <w:sz w:val="22"/>
          <w:szCs w:val="22"/>
        </w:rPr>
        <w:t>m</w:t>
      </w:r>
      <w:r w:rsidRPr="00FE2ACF">
        <w:rPr>
          <w:rFonts w:ascii="Calibri" w:hAnsi="Calibri"/>
          <w:spacing w:val="-1"/>
          <w:sz w:val="22"/>
          <w:szCs w:val="22"/>
        </w:rPr>
        <w:t>e</w:t>
      </w:r>
      <w:r w:rsidRPr="00FE2ACF">
        <w:rPr>
          <w:rFonts w:ascii="Calibri" w:hAnsi="Calibri"/>
          <w:spacing w:val="1"/>
          <w:sz w:val="22"/>
          <w:szCs w:val="22"/>
        </w:rPr>
        <w:t>n</w:t>
      </w:r>
      <w:r w:rsidRPr="00FE2ACF">
        <w:rPr>
          <w:rFonts w:ascii="Calibri" w:hAnsi="Calibri"/>
          <w:sz w:val="22"/>
          <w:szCs w:val="22"/>
        </w:rPr>
        <w:t>t</w:t>
      </w:r>
      <w:r w:rsidRPr="00FE2ACF">
        <w:rPr>
          <w:rFonts w:ascii="Calibri" w:hAnsi="Calibri"/>
          <w:spacing w:val="29"/>
          <w:sz w:val="22"/>
          <w:szCs w:val="22"/>
        </w:rPr>
        <w:t xml:space="preserve"> </w:t>
      </w:r>
      <w:r w:rsidRPr="00FE2ACF">
        <w:rPr>
          <w:rFonts w:ascii="Calibri" w:hAnsi="Calibri"/>
          <w:spacing w:val="-1"/>
          <w:w w:val="103"/>
          <w:sz w:val="22"/>
          <w:szCs w:val="22"/>
        </w:rPr>
        <w:t>an</w:t>
      </w:r>
      <w:r w:rsidRPr="00FE2ACF">
        <w:rPr>
          <w:rFonts w:ascii="Calibri" w:hAnsi="Calibri"/>
          <w:w w:val="103"/>
          <w:sz w:val="22"/>
          <w:szCs w:val="22"/>
        </w:rPr>
        <w:t xml:space="preserve">d </w:t>
      </w:r>
      <w:r w:rsidRPr="00FE2ACF">
        <w:rPr>
          <w:rFonts w:ascii="Calibri" w:hAnsi="Calibri"/>
          <w:sz w:val="22"/>
          <w:szCs w:val="22"/>
        </w:rPr>
        <w:t>i</w:t>
      </w:r>
      <w:r w:rsidRPr="00FE2ACF">
        <w:rPr>
          <w:rFonts w:ascii="Calibri" w:hAnsi="Calibri"/>
          <w:spacing w:val="-1"/>
          <w:sz w:val="22"/>
          <w:szCs w:val="22"/>
        </w:rPr>
        <w:t>m</w:t>
      </w:r>
      <w:r w:rsidRPr="00FE2ACF">
        <w:rPr>
          <w:rFonts w:ascii="Calibri" w:hAnsi="Calibri"/>
          <w:spacing w:val="1"/>
          <w:sz w:val="22"/>
          <w:szCs w:val="22"/>
        </w:rPr>
        <w:t>p</w:t>
      </w:r>
      <w:r w:rsidRPr="00FE2ACF">
        <w:rPr>
          <w:rFonts w:ascii="Calibri" w:hAnsi="Calibri"/>
          <w:spacing w:val="-1"/>
          <w:sz w:val="22"/>
          <w:szCs w:val="22"/>
        </w:rPr>
        <w:t>l</w:t>
      </w:r>
      <w:r w:rsidRPr="00FE2ACF">
        <w:rPr>
          <w:rFonts w:ascii="Calibri" w:hAnsi="Calibri"/>
          <w:sz w:val="22"/>
          <w:szCs w:val="22"/>
        </w:rPr>
        <w:t>e</w:t>
      </w:r>
      <w:r w:rsidRPr="00FE2ACF">
        <w:rPr>
          <w:rFonts w:ascii="Calibri" w:hAnsi="Calibri"/>
          <w:spacing w:val="1"/>
          <w:sz w:val="22"/>
          <w:szCs w:val="22"/>
        </w:rPr>
        <w:t>m</w:t>
      </w:r>
      <w:r w:rsidRPr="00FE2ACF">
        <w:rPr>
          <w:rFonts w:ascii="Calibri" w:hAnsi="Calibri"/>
          <w:spacing w:val="-1"/>
          <w:sz w:val="22"/>
          <w:szCs w:val="22"/>
        </w:rPr>
        <w:t>e</w:t>
      </w:r>
      <w:r w:rsidRPr="00FE2ACF">
        <w:rPr>
          <w:rFonts w:ascii="Calibri" w:hAnsi="Calibri"/>
          <w:spacing w:val="1"/>
          <w:sz w:val="22"/>
          <w:szCs w:val="22"/>
        </w:rPr>
        <w:t>n</w:t>
      </w:r>
      <w:r w:rsidRPr="00FE2ACF">
        <w:rPr>
          <w:rFonts w:ascii="Calibri" w:hAnsi="Calibri"/>
          <w:sz w:val="22"/>
          <w:szCs w:val="22"/>
        </w:rPr>
        <w:t>t</w:t>
      </w:r>
      <w:r w:rsidRPr="00FE2ACF">
        <w:rPr>
          <w:rFonts w:ascii="Calibri" w:hAnsi="Calibri"/>
          <w:spacing w:val="-1"/>
          <w:sz w:val="22"/>
          <w:szCs w:val="22"/>
        </w:rPr>
        <w:t>a</w:t>
      </w:r>
      <w:r w:rsidRPr="00FE2ACF">
        <w:rPr>
          <w:rFonts w:ascii="Calibri" w:hAnsi="Calibri"/>
          <w:spacing w:val="2"/>
          <w:sz w:val="22"/>
          <w:szCs w:val="22"/>
        </w:rPr>
        <w:t>t</w:t>
      </w:r>
      <w:r w:rsidRPr="00FE2ACF">
        <w:rPr>
          <w:rFonts w:ascii="Calibri" w:hAnsi="Calibri"/>
          <w:sz w:val="22"/>
          <w:szCs w:val="22"/>
        </w:rPr>
        <w:t>io</w:t>
      </w:r>
      <w:r w:rsidRPr="00FE2ACF">
        <w:rPr>
          <w:rFonts w:ascii="Calibri" w:hAnsi="Calibri"/>
          <w:spacing w:val="-1"/>
          <w:sz w:val="22"/>
          <w:szCs w:val="22"/>
        </w:rPr>
        <w:t>n</w:t>
      </w:r>
      <w:r w:rsidRPr="00FE2ACF">
        <w:rPr>
          <w:rFonts w:ascii="Calibri" w:hAnsi="Calibri"/>
          <w:sz w:val="22"/>
          <w:szCs w:val="22"/>
        </w:rPr>
        <w:t xml:space="preserve">.  </w:t>
      </w:r>
      <w:r w:rsidRPr="00FE2ACF">
        <w:rPr>
          <w:rFonts w:ascii="Calibri" w:hAnsi="Calibri"/>
          <w:spacing w:val="1"/>
          <w:sz w:val="22"/>
          <w:szCs w:val="22"/>
        </w:rPr>
        <w:t>C</w:t>
      </w:r>
      <w:r w:rsidRPr="00FE2ACF">
        <w:rPr>
          <w:rFonts w:ascii="Calibri" w:hAnsi="Calibri"/>
          <w:sz w:val="22"/>
          <w:szCs w:val="22"/>
        </w:rPr>
        <w:t>o</w:t>
      </w:r>
      <w:r w:rsidRPr="00FE2ACF">
        <w:rPr>
          <w:rFonts w:ascii="Calibri" w:hAnsi="Calibri"/>
          <w:spacing w:val="1"/>
          <w:sz w:val="22"/>
          <w:szCs w:val="22"/>
        </w:rPr>
        <w:t>n</w:t>
      </w:r>
      <w:r w:rsidRPr="00FE2ACF">
        <w:rPr>
          <w:rFonts w:ascii="Calibri" w:hAnsi="Calibri"/>
          <w:sz w:val="22"/>
          <w:szCs w:val="22"/>
        </w:rPr>
        <w:t>str</w:t>
      </w:r>
      <w:r w:rsidRPr="00FE2ACF">
        <w:rPr>
          <w:rFonts w:ascii="Calibri" w:hAnsi="Calibri"/>
          <w:spacing w:val="1"/>
          <w:sz w:val="22"/>
          <w:szCs w:val="22"/>
        </w:rPr>
        <w:t>u</w:t>
      </w:r>
      <w:r w:rsidRPr="00FE2ACF">
        <w:rPr>
          <w:rFonts w:ascii="Calibri" w:hAnsi="Calibri"/>
          <w:sz w:val="22"/>
          <w:szCs w:val="22"/>
        </w:rPr>
        <w:t>ct</w:t>
      </w:r>
      <w:r w:rsidRPr="00FE2ACF">
        <w:rPr>
          <w:rFonts w:ascii="Calibri" w:hAnsi="Calibri"/>
          <w:spacing w:val="-1"/>
          <w:sz w:val="22"/>
          <w:szCs w:val="22"/>
        </w:rPr>
        <w:t>i</w:t>
      </w:r>
      <w:r w:rsidRPr="00FE2ACF">
        <w:rPr>
          <w:rFonts w:ascii="Calibri" w:hAnsi="Calibri"/>
          <w:sz w:val="22"/>
          <w:szCs w:val="22"/>
        </w:rPr>
        <w:t xml:space="preserve">on </w:t>
      </w:r>
      <w:r w:rsidRPr="00FE2ACF">
        <w:rPr>
          <w:rFonts w:ascii="Calibri" w:hAnsi="Calibri"/>
          <w:spacing w:val="-1"/>
          <w:sz w:val="22"/>
          <w:szCs w:val="22"/>
        </w:rPr>
        <w:t>q</w:t>
      </w:r>
      <w:r w:rsidRPr="00FE2ACF">
        <w:rPr>
          <w:rFonts w:ascii="Calibri" w:hAnsi="Calibri"/>
          <w:spacing w:val="1"/>
          <w:sz w:val="22"/>
          <w:szCs w:val="22"/>
        </w:rPr>
        <w:t>ua</w:t>
      </w:r>
      <w:r w:rsidRPr="00FE2ACF">
        <w:rPr>
          <w:rFonts w:ascii="Calibri" w:hAnsi="Calibri"/>
          <w:spacing w:val="-1"/>
          <w:sz w:val="22"/>
          <w:szCs w:val="22"/>
        </w:rPr>
        <w:t>li</w:t>
      </w:r>
      <w:r w:rsidRPr="00FE2ACF">
        <w:rPr>
          <w:rFonts w:ascii="Calibri" w:hAnsi="Calibri"/>
          <w:sz w:val="22"/>
          <w:szCs w:val="22"/>
        </w:rPr>
        <w:t>ty</w:t>
      </w:r>
      <w:r w:rsidRPr="00FE2ACF">
        <w:rPr>
          <w:rFonts w:ascii="Calibri" w:hAnsi="Calibri"/>
          <w:spacing w:val="5"/>
          <w:sz w:val="22"/>
          <w:szCs w:val="22"/>
        </w:rPr>
        <w:t xml:space="preserve"> </w:t>
      </w:r>
      <w:r w:rsidRPr="00FE2ACF">
        <w:rPr>
          <w:rFonts w:ascii="Calibri" w:hAnsi="Calibri"/>
          <w:sz w:val="22"/>
          <w:szCs w:val="22"/>
        </w:rPr>
        <w:t>re</w:t>
      </w:r>
      <w:r w:rsidRPr="00FE2ACF">
        <w:rPr>
          <w:rFonts w:ascii="Calibri" w:hAnsi="Calibri"/>
          <w:spacing w:val="-1"/>
          <w:sz w:val="22"/>
          <w:szCs w:val="22"/>
        </w:rPr>
        <w:t>m</w:t>
      </w:r>
      <w:r w:rsidRPr="00FE2ACF">
        <w:rPr>
          <w:rFonts w:ascii="Calibri" w:hAnsi="Calibri"/>
          <w:spacing w:val="1"/>
          <w:sz w:val="22"/>
          <w:szCs w:val="22"/>
        </w:rPr>
        <w:t>a</w:t>
      </w:r>
      <w:r w:rsidRPr="00FE2ACF">
        <w:rPr>
          <w:rFonts w:ascii="Calibri" w:hAnsi="Calibri"/>
          <w:spacing w:val="-1"/>
          <w:sz w:val="22"/>
          <w:szCs w:val="22"/>
        </w:rPr>
        <w:t>i</w:t>
      </w:r>
      <w:r w:rsidRPr="00FE2ACF">
        <w:rPr>
          <w:rFonts w:ascii="Calibri" w:hAnsi="Calibri"/>
          <w:sz w:val="22"/>
          <w:szCs w:val="22"/>
        </w:rPr>
        <w:t>ns</w:t>
      </w:r>
      <w:r w:rsidRPr="00FE2ACF">
        <w:rPr>
          <w:rFonts w:ascii="Calibri" w:hAnsi="Calibri"/>
          <w:spacing w:val="13"/>
          <w:sz w:val="22"/>
          <w:szCs w:val="22"/>
        </w:rPr>
        <w:t xml:space="preserve"> </w:t>
      </w:r>
      <w:r w:rsidRPr="00FE2ACF">
        <w:rPr>
          <w:rFonts w:ascii="Calibri" w:hAnsi="Calibri"/>
          <w:spacing w:val="-1"/>
          <w:sz w:val="22"/>
          <w:szCs w:val="22"/>
        </w:rPr>
        <w:t>a</w:t>
      </w:r>
      <w:r w:rsidRPr="00FE2ACF">
        <w:rPr>
          <w:rFonts w:ascii="Calibri" w:hAnsi="Calibri"/>
          <w:sz w:val="22"/>
          <w:szCs w:val="22"/>
        </w:rPr>
        <w:t>n</w:t>
      </w:r>
      <w:r w:rsidRPr="00FE2ACF">
        <w:rPr>
          <w:rFonts w:ascii="Calibri" w:hAnsi="Calibri"/>
          <w:spacing w:val="1"/>
          <w:sz w:val="22"/>
          <w:szCs w:val="22"/>
        </w:rPr>
        <w:t xml:space="preserve"> </w:t>
      </w:r>
      <w:r w:rsidRPr="00FE2ACF">
        <w:rPr>
          <w:rFonts w:ascii="Calibri" w:hAnsi="Calibri"/>
          <w:sz w:val="22"/>
          <w:szCs w:val="22"/>
        </w:rPr>
        <w:t>i</w:t>
      </w:r>
      <w:r w:rsidRPr="00FE2ACF">
        <w:rPr>
          <w:rFonts w:ascii="Calibri" w:hAnsi="Calibri"/>
          <w:spacing w:val="-2"/>
          <w:sz w:val="22"/>
          <w:szCs w:val="22"/>
        </w:rPr>
        <w:t>s</w:t>
      </w:r>
      <w:r w:rsidRPr="00FE2ACF">
        <w:rPr>
          <w:rFonts w:ascii="Calibri" w:hAnsi="Calibri"/>
          <w:spacing w:val="1"/>
          <w:sz w:val="22"/>
          <w:szCs w:val="22"/>
        </w:rPr>
        <w:t>su</w:t>
      </w:r>
      <w:r w:rsidRPr="00FE2ACF">
        <w:rPr>
          <w:rFonts w:ascii="Calibri" w:hAnsi="Calibri"/>
          <w:spacing w:val="-1"/>
          <w:sz w:val="22"/>
          <w:szCs w:val="22"/>
        </w:rPr>
        <w:t>e</w:t>
      </w:r>
      <w:r w:rsidRPr="00FE2ACF">
        <w:rPr>
          <w:rFonts w:ascii="Calibri" w:hAnsi="Calibri"/>
          <w:sz w:val="22"/>
          <w:szCs w:val="22"/>
        </w:rPr>
        <w:t>.</w:t>
      </w:r>
      <w:r w:rsidRPr="00FE2ACF">
        <w:rPr>
          <w:rFonts w:ascii="Calibri" w:hAnsi="Calibri"/>
          <w:spacing w:val="9"/>
          <w:sz w:val="22"/>
          <w:szCs w:val="22"/>
        </w:rPr>
        <w:t xml:space="preserve"> </w:t>
      </w:r>
      <w:r w:rsidRPr="00FE2ACF">
        <w:rPr>
          <w:rFonts w:ascii="Calibri" w:hAnsi="Calibri"/>
          <w:sz w:val="22"/>
          <w:szCs w:val="22"/>
        </w:rPr>
        <w:t>For</w:t>
      </w:r>
      <w:r w:rsidRPr="00FE2ACF">
        <w:rPr>
          <w:rFonts w:ascii="Calibri" w:hAnsi="Calibri"/>
          <w:spacing w:val="4"/>
          <w:sz w:val="22"/>
          <w:szCs w:val="22"/>
        </w:rPr>
        <w:t xml:space="preserve"> </w:t>
      </w:r>
      <w:r w:rsidRPr="00FE2ACF">
        <w:rPr>
          <w:rFonts w:ascii="Calibri" w:hAnsi="Calibri"/>
          <w:spacing w:val="2"/>
          <w:sz w:val="22"/>
          <w:szCs w:val="22"/>
        </w:rPr>
        <w:t>t</w:t>
      </w:r>
      <w:r w:rsidRPr="00FE2ACF">
        <w:rPr>
          <w:rFonts w:ascii="Calibri" w:hAnsi="Calibri"/>
          <w:spacing w:val="-1"/>
          <w:sz w:val="22"/>
          <w:szCs w:val="22"/>
        </w:rPr>
        <w:t>h</w:t>
      </w:r>
      <w:r w:rsidRPr="00FE2ACF">
        <w:rPr>
          <w:rFonts w:ascii="Calibri" w:hAnsi="Calibri"/>
          <w:sz w:val="22"/>
          <w:szCs w:val="22"/>
        </w:rPr>
        <w:t>ose</w:t>
      </w:r>
      <w:r w:rsidRPr="00FE2ACF">
        <w:rPr>
          <w:rFonts w:ascii="Calibri" w:hAnsi="Calibri"/>
          <w:spacing w:val="9"/>
          <w:sz w:val="22"/>
          <w:szCs w:val="22"/>
        </w:rPr>
        <w:t xml:space="preserve"> </w:t>
      </w:r>
      <w:r w:rsidRPr="00FE2ACF">
        <w:rPr>
          <w:rFonts w:ascii="Calibri" w:hAnsi="Calibri"/>
          <w:sz w:val="22"/>
          <w:szCs w:val="22"/>
        </w:rPr>
        <w:t>re</w:t>
      </w:r>
      <w:r w:rsidRPr="00FE2ACF">
        <w:rPr>
          <w:rFonts w:ascii="Calibri" w:hAnsi="Calibri"/>
          <w:spacing w:val="1"/>
          <w:sz w:val="22"/>
          <w:szCs w:val="22"/>
        </w:rPr>
        <w:t>a</w:t>
      </w:r>
      <w:r w:rsidRPr="00FE2ACF">
        <w:rPr>
          <w:rFonts w:ascii="Calibri" w:hAnsi="Calibri"/>
          <w:spacing w:val="-2"/>
          <w:sz w:val="22"/>
          <w:szCs w:val="22"/>
        </w:rPr>
        <w:t>s</w:t>
      </w:r>
      <w:r w:rsidRPr="00FE2ACF">
        <w:rPr>
          <w:rFonts w:ascii="Calibri" w:hAnsi="Calibri"/>
          <w:spacing w:val="1"/>
          <w:sz w:val="22"/>
          <w:szCs w:val="22"/>
        </w:rPr>
        <w:t>o</w:t>
      </w:r>
      <w:r w:rsidRPr="00FE2ACF">
        <w:rPr>
          <w:rFonts w:ascii="Calibri" w:hAnsi="Calibri"/>
          <w:spacing w:val="-1"/>
          <w:sz w:val="22"/>
          <w:szCs w:val="22"/>
        </w:rPr>
        <w:t>n</w:t>
      </w:r>
      <w:r w:rsidRPr="00FE2ACF">
        <w:rPr>
          <w:rFonts w:ascii="Calibri" w:hAnsi="Calibri"/>
          <w:sz w:val="22"/>
          <w:szCs w:val="22"/>
        </w:rPr>
        <w:t>s,</w:t>
      </w:r>
      <w:r w:rsidRPr="00FE2ACF">
        <w:rPr>
          <w:rFonts w:ascii="Calibri" w:hAnsi="Calibri"/>
          <w:spacing w:val="15"/>
          <w:sz w:val="22"/>
          <w:szCs w:val="22"/>
        </w:rPr>
        <w:t xml:space="preserve"> </w:t>
      </w:r>
      <w:r w:rsidRPr="00FE2ACF">
        <w:rPr>
          <w:rFonts w:ascii="Calibri" w:hAnsi="Calibri"/>
          <w:spacing w:val="1"/>
          <w:sz w:val="22"/>
          <w:szCs w:val="22"/>
        </w:rPr>
        <w:t>p</w:t>
      </w:r>
      <w:r w:rsidRPr="00FE2ACF">
        <w:rPr>
          <w:rFonts w:ascii="Calibri" w:hAnsi="Calibri"/>
          <w:sz w:val="22"/>
          <w:szCs w:val="22"/>
        </w:rPr>
        <w:t>ro</w:t>
      </w:r>
      <w:r w:rsidRPr="00FE2ACF">
        <w:rPr>
          <w:rFonts w:ascii="Calibri" w:hAnsi="Calibri"/>
          <w:spacing w:val="1"/>
          <w:sz w:val="22"/>
          <w:szCs w:val="22"/>
        </w:rPr>
        <w:t>c</w:t>
      </w:r>
      <w:r w:rsidRPr="00FE2ACF">
        <w:rPr>
          <w:rFonts w:ascii="Calibri" w:hAnsi="Calibri"/>
          <w:spacing w:val="-1"/>
          <w:sz w:val="22"/>
          <w:szCs w:val="22"/>
        </w:rPr>
        <w:t>u</w:t>
      </w:r>
      <w:r w:rsidRPr="00FE2ACF">
        <w:rPr>
          <w:rFonts w:ascii="Calibri" w:hAnsi="Calibri"/>
          <w:sz w:val="22"/>
          <w:szCs w:val="22"/>
        </w:rPr>
        <w:t>re</w:t>
      </w:r>
      <w:r w:rsidRPr="00FE2ACF">
        <w:rPr>
          <w:rFonts w:ascii="Calibri" w:hAnsi="Calibri"/>
          <w:spacing w:val="1"/>
          <w:sz w:val="22"/>
          <w:szCs w:val="22"/>
        </w:rPr>
        <w:t>m</w:t>
      </w:r>
      <w:r w:rsidRPr="00FE2ACF">
        <w:rPr>
          <w:rFonts w:ascii="Calibri" w:hAnsi="Calibri"/>
          <w:sz w:val="22"/>
          <w:szCs w:val="22"/>
        </w:rPr>
        <w:t>ent</w:t>
      </w:r>
      <w:r w:rsidRPr="00FE2ACF">
        <w:rPr>
          <w:rFonts w:ascii="Calibri" w:hAnsi="Calibri"/>
          <w:spacing w:val="28"/>
          <w:sz w:val="22"/>
          <w:szCs w:val="22"/>
        </w:rPr>
        <w:t xml:space="preserve"> </w:t>
      </w:r>
      <w:r w:rsidRPr="00FE2ACF">
        <w:rPr>
          <w:rFonts w:ascii="Calibri" w:hAnsi="Calibri"/>
          <w:spacing w:val="-1"/>
          <w:sz w:val="22"/>
          <w:szCs w:val="22"/>
        </w:rPr>
        <w:t>qu</w:t>
      </w:r>
      <w:r w:rsidRPr="00FE2ACF">
        <w:rPr>
          <w:rFonts w:ascii="Calibri" w:hAnsi="Calibri"/>
          <w:spacing w:val="1"/>
          <w:sz w:val="22"/>
          <w:szCs w:val="22"/>
        </w:rPr>
        <w:t>a</w:t>
      </w:r>
      <w:r w:rsidRPr="00FE2ACF">
        <w:rPr>
          <w:rFonts w:ascii="Calibri" w:hAnsi="Calibri"/>
          <w:sz w:val="22"/>
          <w:szCs w:val="22"/>
        </w:rPr>
        <w:t>l</w:t>
      </w:r>
      <w:r w:rsidRPr="00FE2ACF">
        <w:rPr>
          <w:rFonts w:ascii="Calibri" w:hAnsi="Calibri"/>
          <w:spacing w:val="-2"/>
          <w:sz w:val="22"/>
          <w:szCs w:val="22"/>
        </w:rPr>
        <w:t>i</w:t>
      </w:r>
      <w:r w:rsidRPr="00FE2ACF">
        <w:rPr>
          <w:rFonts w:ascii="Calibri" w:hAnsi="Calibri"/>
          <w:sz w:val="22"/>
          <w:szCs w:val="22"/>
        </w:rPr>
        <w:t>ty</w:t>
      </w:r>
      <w:r w:rsidRPr="00FE2ACF">
        <w:rPr>
          <w:rFonts w:ascii="Calibri" w:hAnsi="Calibri"/>
          <w:spacing w:val="13"/>
          <w:sz w:val="22"/>
          <w:szCs w:val="22"/>
        </w:rPr>
        <w:t xml:space="preserve"> </w:t>
      </w:r>
      <w:r w:rsidRPr="00FE2ACF">
        <w:rPr>
          <w:rFonts w:ascii="Calibri" w:hAnsi="Calibri"/>
          <w:spacing w:val="1"/>
          <w:sz w:val="22"/>
          <w:szCs w:val="22"/>
        </w:rPr>
        <w:t>w</w:t>
      </w:r>
      <w:r w:rsidRPr="00FE2ACF">
        <w:rPr>
          <w:rFonts w:ascii="Calibri" w:hAnsi="Calibri"/>
          <w:spacing w:val="-1"/>
          <w:sz w:val="22"/>
          <w:szCs w:val="22"/>
        </w:rPr>
        <w:t>i</w:t>
      </w:r>
      <w:r w:rsidRPr="00FE2ACF">
        <w:rPr>
          <w:rFonts w:ascii="Calibri" w:hAnsi="Calibri"/>
          <w:sz w:val="22"/>
          <w:szCs w:val="22"/>
        </w:rPr>
        <w:t>ll</w:t>
      </w:r>
      <w:r w:rsidRPr="00FE2ACF">
        <w:rPr>
          <w:rFonts w:ascii="Calibri" w:hAnsi="Calibri"/>
          <w:spacing w:val="2"/>
          <w:sz w:val="22"/>
          <w:szCs w:val="22"/>
        </w:rPr>
        <w:t xml:space="preserve"> </w:t>
      </w:r>
      <w:r w:rsidRPr="00FE2ACF">
        <w:rPr>
          <w:rFonts w:ascii="Calibri" w:hAnsi="Calibri"/>
          <w:spacing w:val="1"/>
          <w:sz w:val="22"/>
          <w:szCs w:val="22"/>
        </w:rPr>
        <w:t>b</w:t>
      </w:r>
      <w:r w:rsidRPr="00FE2ACF">
        <w:rPr>
          <w:rFonts w:ascii="Calibri" w:hAnsi="Calibri"/>
          <w:sz w:val="22"/>
          <w:szCs w:val="22"/>
        </w:rPr>
        <w:t>e</w:t>
      </w:r>
      <w:r w:rsidRPr="00FE2ACF">
        <w:rPr>
          <w:rFonts w:ascii="Calibri" w:hAnsi="Calibri"/>
          <w:spacing w:val="1"/>
          <w:sz w:val="22"/>
          <w:szCs w:val="22"/>
        </w:rPr>
        <w:t xml:space="preserve"> </w:t>
      </w:r>
      <w:r w:rsidRPr="00FE2ACF">
        <w:rPr>
          <w:rFonts w:ascii="Calibri" w:hAnsi="Calibri"/>
          <w:sz w:val="22"/>
          <w:szCs w:val="22"/>
        </w:rPr>
        <w:t>o</w:t>
      </w:r>
      <w:r w:rsidRPr="00FE2ACF">
        <w:rPr>
          <w:rFonts w:ascii="Calibri" w:hAnsi="Calibri"/>
          <w:spacing w:val="1"/>
          <w:sz w:val="22"/>
          <w:szCs w:val="22"/>
        </w:rPr>
        <w:t>n</w:t>
      </w:r>
      <w:r w:rsidRPr="00FE2ACF">
        <w:rPr>
          <w:rFonts w:ascii="Calibri" w:hAnsi="Calibri"/>
          <w:sz w:val="22"/>
          <w:szCs w:val="22"/>
        </w:rPr>
        <w:t>e</w:t>
      </w:r>
      <w:r w:rsidRPr="00FE2ACF">
        <w:rPr>
          <w:rFonts w:ascii="Calibri" w:hAnsi="Calibri"/>
          <w:spacing w:val="3"/>
          <w:sz w:val="22"/>
          <w:szCs w:val="22"/>
        </w:rPr>
        <w:t xml:space="preserve"> </w:t>
      </w:r>
      <w:r w:rsidRPr="00FE2ACF">
        <w:rPr>
          <w:rFonts w:ascii="Calibri" w:hAnsi="Calibri"/>
          <w:spacing w:val="1"/>
          <w:sz w:val="22"/>
          <w:szCs w:val="22"/>
        </w:rPr>
        <w:t>o</w:t>
      </w:r>
      <w:r w:rsidRPr="00FE2ACF">
        <w:rPr>
          <w:rFonts w:ascii="Calibri" w:hAnsi="Calibri"/>
          <w:sz w:val="22"/>
          <w:szCs w:val="22"/>
        </w:rPr>
        <w:t>f t</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3"/>
          <w:sz w:val="22"/>
          <w:szCs w:val="22"/>
        </w:rPr>
        <w:t xml:space="preserve"> </w:t>
      </w:r>
      <w:r w:rsidRPr="00FE2ACF">
        <w:rPr>
          <w:rFonts w:ascii="Calibri" w:hAnsi="Calibri"/>
          <w:w w:val="103"/>
          <w:sz w:val="22"/>
          <w:szCs w:val="22"/>
        </w:rPr>
        <w:t xml:space="preserve">key </w:t>
      </w:r>
      <w:r w:rsidRPr="00FE2ACF">
        <w:rPr>
          <w:rFonts w:ascii="Calibri" w:hAnsi="Calibri"/>
          <w:sz w:val="22"/>
          <w:szCs w:val="22"/>
        </w:rPr>
        <w:t>gover</w:t>
      </w:r>
      <w:r w:rsidRPr="00FE2ACF">
        <w:rPr>
          <w:rFonts w:ascii="Calibri" w:hAnsi="Calibri"/>
          <w:spacing w:val="1"/>
          <w:sz w:val="22"/>
          <w:szCs w:val="22"/>
        </w:rPr>
        <w:t>n</w:t>
      </w:r>
      <w:r w:rsidRPr="00FE2ACF">
        <w:rPr>
          <w:rFonts w:ascii="Calibri" w:hAnsi="Calibri"/>
          <w:spacing w:val="-2"/>
          <w:sz w:val="22"/>
          <w:szCs w:val="22"/>
        </w:rPr>
        <w:t>a</w:t>
      </w:r>
      <w:r w:rsidRPr="00FE2ACF">
        <w:rPr>
          <w:rFonts w:ascii="Calibri" w:hAnsi="Calibri"/>
          <w:spacing w:val="1"/>
          <w:sz w:val="22"/>
          <w:szCs w:val="22"/>
        </w:rPr>
        <w:t>n</w:t>
      </w:r>
      <w:r w:rsidRPr="00FE2ACF">
        <w:rPr>
          <w:rFonts w:ascii="Calibri" w:hAnsi="Calibri"/>
          <w:sz w:val="22"/>
          <w:szCs w:val="22"/>
        </w:rPr>
        <w:t>ce</w:t>
      </w:r>
      <w:r w:rsidRPr="00FE2ACF">
        <w:rPr>
          <w:rFonts w:ascii="Calibri" w:hAnsi="Calibri"/>
          <w:spacing w:val="37"/>
          <w:sz w:val="22"/>
          <w:szCs w:val="22"/>
        </w:rPr>
        <w:t xml:space="preserve"> </w:t>
      </w:r>
      <w:r w:rsidRPr="00FE2ACF">
        <w:rPr>
          <w:rFonts w:ascii="Calibri" w:hAnsi="Calibri"/>
          <w:spacing w:val="1"/>
          <w:sz w:val="22"/>
          <w:szCs w:val="22"/>
        </w:rPr>
        <w:t>b</w:t>
      </w:r>
      <w:r w:rsidRPr="00FE2ACF">
        <w:rPr>
          <w:rFonts w:ascii="Calibri" w:hAnsi="Calibri"/>
          <w:sz w:val="22"/>
          <w:szCs w:val="22"/>
        </w:rPr>
        <w:t>e</w:t>
      </w:r>
      <w:r w:rsidRPr="00FE2ACF">
        <w:rPr>
          <w:rFonts w:ascii="Calibri" w:hAnsi="Calibri"/>
          <w:spacing w:val="-1"/>
          <w:sz w:val="22"/>
          <w:szCs w:val="22"/>
        </w:rPr>
        <w:t>n</w:t>
      </w:r>
      <w:r w:rsidRPr="00FE2ACF">
        <w:rPr>
          <w:rFonts w:ascii="Calibri" w:hAnsi="Calibri"/>
          <w:sz w:val="22"/>
          <w:szCs w:val="22"/>
        </w:rPr>
        <w:t>c</w:t>
      </w:r>
      <w:r w:rsidRPr="00FE2ACF">
        <w:rPr>
          <w:rFonts w:ascii="Calibri" w:hAnsi="Calibri"/>
          <w:spacing w:val="1"/>
          <w:sz w:val="22"/>
          <w:szCs w:val="22"/>
        </w:rPr>
        <w:t>hm</w:t>
      </w:r>
      <w:r w:rsidRPr="00FE2ACF">
        <w:rPr>
          <w:rFonts w:ascii="Calibri" w:hAnsi="Calibri"/>
          <w:spacing w:val="-1"/>
          <w:sz w:val="22"/>
          <w:szCs w:val="22"/>
        </w:rPr>
        <w:t>a</w:t>
      </w:r>
      <w:r w:rsidRPr="00FE2ACF">
        <w:rPr>
          <w:rFonts w:ascii="Calibri" w:hAnsi="Calibri"/>
          <w:sz w:val="22"/>
          <w:szCs w:val="22"/>
        </w:rPr>
        <w:t>r</w:t>
      </w:r>
      <w:r w:rsidRPr="00FE2ACF">
        <w:rPr>
          <w:rFonts w:ascii="Calibri" w:hAnsi="Calibri"/>
          <w:spacing w:val="1"/>
          <w:sz w:val="22"/>
          <w:szCs w:val="22"/>
        </w:rPr>
        <w:t>k</w:t>
      </w:r>
      <w:r w:rsidRPr="00FE2ACF">
        <w:rPr>
          <w:rFonts w:ascii="Calibri" w:hAnsi="Calibri"/>
          <w:sz w:val="22"/>
          <w:szCs w:val="22"/>
        </w:rPr>
        <w:t>s</w:t>
      </w:r>
      <w:r w:rsidRPr="00FE2ACF">
        <w:rPr>
          <w:rFonts w:ascii="Calibri" w:hAnsi="Calibri"/>
          <w:spacing w:val="38"/>
          <w:sz w:val="22"/>
          <w:szCs w:val="22"/>
        </w:rPr>
        <w:t xml:space="preserve"> </w:t>
      </w:r>
      <w:r w:rsidRPr="00FE2ACF">
        <w:rPr>
          <w:rFonts w:ascii="Calibri" w:hAnsi="Calibri"/>
          <w:sz w:val="22"/>
          <w:szCs w:val="22"/>
        </w:rPr>
        <w:t>in</w:t>
      </w:r>
      <w:r w:rsidRPr="00FE2ACF">
        <w:rPr>
          <w:rFonts w:ascii="Calibri" w:hAnsi="Calibri"/>
          <w:spacing w:val="13"/>
          <w:sz w:val="22"/>
          <w:szCs w:val="22"/>
        </w:rPr>
        <w:t xml:space="preserve"> </w:t>
      </w:r>
      <w:r w:rsidRPr="00FE2ACF">
        <w:rPr>
          <w:rFonts w:ascii="Calibri" w:hAnsi="Calibri"/>
          <w:sz w:val="22"/>
          <w:szCs w:val="22"/>
        </w:rPr>
        <w:t>t</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16"/>
          <w:sz w:val="22"/>
          <w:szCs w:val="22"/>
        </w:rPr>
        <w:t xml:space="preserve"> </w:t>
      </w:r>
      <w:r w:rsidRPr="00FE2ACF">
        <w:rPr>
          <w:rFonts w:ascii="Calibri" w:hAnsi="Calibri"/>
          <w:sz w:val="22"/>
          <w:szCs w:val="22"/>
        </w:rPr>
        <w:t>g</w:t>
      </w:r>
      <w:r w:rsidRPr="00FE2ACF">
        <w:rPr>
          <w:rFonts w:ascii="Calibri" w:hAnsi="Calibri"/>
          <w:spacing w:val="1"/>
          <w:sz w:val="22"/>
          <w:szCs w:val="22"/>
        </w:rPr>
        <w:t>r</w:t>
      </w:r>
      <w:r w:rsidRPr="00FE2ACF">
        <w:rPr>
          <w:rFonts w:ascii="Calibri" w:hAnsi="Calibri"/>
          <w:spacing w:val="-2"/>
          <w:sz w:val="22"/>
          <w:szCs w:val="22"/>
        </w:rPr>
        <w:t>a</w:t>
      </w:r>
      <w:r w:rsidRPr="00FE2ACF">
        <w:rPr>
          <w:rFonts w:ascii="Calibri" w:hAnsi="Calibri"/>
          <w:spacing w:val="1"/>
          <w:sz w:val="22"/>
          <w:szCs w:val="22"/>
        </w:rPr>
        <w:t>n</w:t>
      </w:r>
      <w:r w:rsidRPr="00FE2ACF">
        <w:rPr>
          <w:rFonts w:ascii="Calibri" w:hAnsi="Calibri"/>
          <w:sz w:val="22"/>
          <w:szCs w:val="22"/>
        </w:rPr>
        <w:t>t</w:t>
      </w:r>
      <w:r w:rsidRPr="00FE2ACF">
        <w:rPr>
          <w:rFonts w:ascii="Calibri" w:hAnsi="Calibri"/>
          <w:spacing w:val="22"/>
          <w:sz w:val="22"/>
          <w:szCs w:val="22"/>
        </w:rPr>
        <w:t xml:space="preserve"> </w:t>
      </w:r>
      <w:r w:rsidRPr="00FE2ACF">
        <w:rPr>
          <w:rFonts w:ascii="Calibri" w:hAnsi="Calibri"/>
          <w:spacing w:val="-1"/>
          <w:sz w:val="22"/>
          <w:szCs w:val="22"/>
        </w:rPr>
        <w:t>a</w:t>
      </w:r>
      <w:r w:rsidRPr="00FE2ACF">
        <w:rPr>
          <w:rFonts w:ascii="Calibri" w:hAnsi="Calibri"/>
          <w:spacing w:val="1"/>
          <w:sz w:val="22"/>
          <w:szCs w:val="22"/>
        </w:rPr>
        <w:t>g</w:t>
      </w:r>
      <w:r w:rsidRPr="00FE2ACF">
        <w:rPr>
          <w:rFonts w:ascii="Calibri" w:hAnsi="Calibri"/>
          <w:sz w:val="22"/>
          <w:szCs w:val="22"/>
        </w:rPr>
        <w:t>re</w:t>
      </w:r>
      <w:r w:rsidRPr="00FE2ACF">
        <w:rPr>
          <w:rFonts w:ascii="Calibri" w:hAnsi="Calibri"/>
          <w:spacing w:val="-1"/>
          <w:sz w:val="22"/>
          <w:szCs w:val="22"/>
        </w:rPr>
        <w:t>e</w:t>
      </w:r>
      <w:r w:rsidRPr="00FE2ACF">
        <w:rPr>
          <w:rFonts w:ascii="Calibri" w:hAnsi="Calibri"/>
          <w:spacing w:val="1"/>
          <w:sz w:val="22"/>
          <w:szCs w:val="22"/>
        </w:rPr>
        <w:t>m</w:t>
      </w:r>
      <w:r w:rsidRPr="00FE2ACF">
        <w:rPr>
          <w:rFonts w:ascii="Calibri" w:hAnsi="Calibri"/>
          <w:spacing w:val="-1"/>
          <w:sz w:val="22"/>
          <w:szCs w:val="22"/>
        </w:rPr>
        <w:t>e</w:t>
      </w:r>
      <w:r w:rsidRPr="00FE2ACF">
        <w:rPr>
          <w:rFonts w:ascii="Calibri" w:hAnsi="Calibri"/>
          <w:spacing w:val="1"/>
          <w:sz w:val="22"/>
          <w:szCs w:val="22"/>
        </w:rPr>
        <w:t>n</w:t>
      </w:r>
      <w:r w:rsidRPr="00FE2ACF">
        <w:rPr>
          <w:rFonts w:ascii="Calibri" w:hAnsi="Calibri"/>
          <w:sz w:val="22"/>
          <w:szCs w:val="22"/>
        </w:rPr>
        <w:t>ts</w:t>
      </w:r>
      <w:r w:rsidRPr="00FE2ACF">
        <w:rPr>
          <w:rFonts w:ascii="Calibri" w:hAnsi="Calibri"/>
          <w:spacing w:val="39"/>
          <w:sz w:val="22"/>
          <w:szCs w:val="22"/>
        </w:rPr>
        <w:t xml:space="preserve"> </w:t>
      </w:r>
      <w:r w:rsidRPr="00FE2ACF">
        <w:rPr>
          <w:rFonts w:ascii="Calibri" w:hAnsi="Calibri"/>
          <w:spacing w:val="-1"/>
          <w:sz w:val="22"/>
          <w:szCs w:val="22"/>
        </w:rPr>
        <w:t>a</w:t>
      </w:r>
      <w:r w:rsidRPr="00FE2ACF">
        <w:rPr>
          <w:rFonts w:ascii="Calibri" w:hAnsi="Calibri"/>
          <w:spacing w:val="1"/>
          <w:sz w:val="22"/>
          <w:szCs w:val="22"/>
        </w:rPr>
        <w:t>n</w:t>
      </w:r>
      <w:r w:rsidRPr="00FE2ACF">
        <w:rPr>
          <w:rFonts w:ascii="Calibri" w:hAnsi="Calibri"/>
          <w:sz w:val="22"/>
          <w:szCs w:val="22"/>
        </w:rPr>
        <w:t>d</w:t>
      </w:r>
      <w:r w:rsidRPr="00FE2ACF">
        <w:rPr>
          <w:rFonts w:ascii="Calibri" w:hAnsi="Calibri"/>
          <w:spacing w:val="18"/>
          <w:sz w:val="22"/>
          <w:szCs w:val="22"/>
        </w:rPr>
        <w:t xml:space="preserve"> </w:t>
      </w:r>
      <w:r w:rsidRPr="00FE2ACF">
        <w:rPr>
          <w:rFonts w:ascii="Calibri" w:hAnsi="Calibri"/>
          <w:sz w:val="22"/>
          <w:szCs w:val="22"/>
        </w:rPr>
        <w:t>a</w:t>
      </w:r>
      <w:r w:rsidRPr="00FE2ACF">
        <w:rPr>
          <w:rFonts w:ascii="Calibri" w:hAnsi="Calibri"/>
          <w:spacing w:val="11"/>
          <w:sz w:val="22"/>
          <w:szCs w:val="22"/>
        </w:rPr>
        <w:t xml:space="preserve"> </w:t>
      </w:r>
      <w:r w:rsidRPr="00FE2ACF">
        <w:rPr>
          <w:rFonts w:ascii="Calibri" w:hAnsi="Calibri"/>
          <w:sz w:val="22"/>
          <w:szCs w:val="22"/>
        </w:rPr>
        <w:t>ce</w:t>
      </w:r>
      <w:r w:rsidRPr="00FE2ACF">
        <w:rPr>
          <w:rFonts w:ascii="Calibri" w:hAnsi="Calibri"/>
          <w:spacing w:val="-1"/>
          <w:sz w:val="22"/>
          <w:szCs w:val="22"/>
        </w:rPr>
        <w:t>n</w:t>
      </w:r>
      <w:r w:rsidRPr="00FE2ACF">
        <w:rPr>
          <w:rFonts w:ascii="Calibri" w:hAnsi="Calibri"/>
          <w:sz w:val="22"/>
          <w:szCs w:val="22"/>
        </w:rPr>
        <w:t>tr</w:t>
      </w:r>
      <w:r w:rsidRPr="00FE2ACF">
        <w:rPr>
          <w:rFonts w:ascii="Calibri" w:hAnsi="Calibri"/>
          <w:spacing w:val="1"/>
          <w:sz w:val="22"/>
          <w:szCs w:val="22"/>
        </w:rPr>
        <w:t>a</w:t>
      </w:r>
      <w:r w:rsidRPr="00FE2ACF">
        <w:rPr>
          <w:rFonts w:ascii="Calibri" w:hAnsi="Calibri"/>
          <w:sz w:val="22"/>
          <w:szCs w:val="22"/>
        </w:rPr>
        <w:t>l</w:t>
      </w:r>
      <w:r w:rsidRPr="00FE2ACF">
        <w:rPr>
          <w:rFonts w:ascii="Calibri" w:hAnsi="Calibri"/>
          <w:spacing w:val="25"/>
          <w:sz w:val="22"/>
          <w:szCs w:val="22"/>
        </w:rPr>
        <w:t xml:space="preserve"> </w:t>
      </w:r>
      <w:r w:rsidRPr="00FE2ACF">
        <w:rPr>
          <w:rFonts w:ascii="Calibri" w:hAnsi="Calibri"/>
          <w:sz w:val="22"/>
          <w:szCs w:val="22"/>
        </w:rPr>
        <w:t>r</w:t>
      </w:r>
      <w:r w:rsidRPr="00FE2ACF">
        <w:rPr>
          <w:rFonts w:ascii="Calibri" w:hAnsi="Calibri"/>
          <w:spacing w:val="2"/>
          <w:sz w:val="22"/>
          <w:szCs w:val="22"/>
        </w:rPr>
        <w:t>e</w:t>
      </w:r>
      <w:r w:rsidRPr="00FE2ACF">
        <w:rPr>
          <w:rFonts w:ascii="Calibri" w:hAnsi="Calibri"/>
          <w:spacing w:val="-1"/>
          <w:sz w:val="22"/>
          <w:szCs w:val="22"/>
        </w:rPr>
        <w:t>q</w:t>
      </w:r>
      <w:r w:rsidRPr="00FE2ACF">
        <w:rPr>
          <w:rFonts w:ascii="Calibri" w:hAnsi="Calibri"/>
          <w:spacing w:val="1"/>
          <w:sz w:val="22"/>
          <w:szCs w:val="22"/>
        </w:rPr>
        <w:t>u</w:t>
      </w:r>
      <w:r w:rsidRPr="00FE2ACF">
        <w:rPr>
          <w:rFonts w:ascii="Calibri" w:hAnsi="Calibri"/>
          <w:spacing w:val="-1"/>
          <w:sz w:val="22"/>
          <w:szCs w:val="22"/>
        </w:rPr>
        <w:t>i</w:t>
      </w:r>
      <w:r w:rsidRPr="00FE2ACF">
        <w:rPr>
          <w:rFonts w:ascii="Calibri" w:hAnsi="Calibri"/>
          <w:sz w:val="22"/>
          <w:szCs w:val="22"/>
        </w:rPr>
        <w:t>re</w:t>
      </w:r>
      <w:r w:rsidRPr="00FE2ACF">
        <w:rPr>
          <w:rFonts w:ascii="Calibri" w:hAnsi="Calibri"/>
          <w:spacing w:val="-1"/>
          <w:sz w:val="22"/>
          <w:szCs w:val="22"/>
        </w:rPr>
        <w:t>m</w:t>
      </w:r>
      <w:r w:rsidRPr="00FE2ACF">
        <w:rPr>
          <w:rFonts w:ascii="Calibri" w:hAnsi="Calibri"/>
          <w:spacing w:val="2"/>
          <w:sz w:val="22"/>
          <w:szCs w:val="22"/>
        </w:rPr>
        <w:t>e</w:t>
      </w:r>
      <w:r w:rsidRPr="00FE2ACF">
        <w:rPr>
          <w:rFonts w:ascii="Calibri" w:hAnsi="Calibri"/>
          <w:spacing w:val="-1"/>
          <w:sz w:val="22"/>
          <w:szCs w:val="22"/>
        </w:rPr>
        <w:t>n</w:t>
      </w:r>
      <w:r w:rsidRPr="00FE2ACF">
        <w:rPr>
          <w:rFonts w:ascii="Calibri" w:hAnsi="Calibri"/>
          <w:sz w:val="22"/>
          <w:szCs w:val="22"/>
        </w:rPr>
        <w:t>t</w:t>
      </w:r>
      <w:r w:rsidRPr="00FE2ACF">
        <w:rPr>
          <w:rFonts w:ascii="Calibri" w:hAnsi="Calibri"/>
          <w:spacing w:val="40"/>
          <w:sz w:val="22"/>
          <w:szCs w:val="22"/>
        </w:rPr>
        <w:t xml:space="preserve"> </w:t>
      </w:r>
      <w:r w:rsidRPr="00FE2ACF">
        <w:rPr>
          <w:rFonts w:ascii="Calibri" w:hAnsi="Calibri"/>
          <w:spacing w:val="-1"/>
          <w:sz w:val="22"/>
          <w:szCs w:val="22"/>
        </w:rPr>
        <w:t>f</w:t>
      </w:r>
      <w:r w:rsidRPr="00FE2ACF">
        <w:rPr>
          <w:rFonts w:ascii="Calibri" w:hAnsi="Calibri"/>
          <w:spacing w:val="1"/>
          <w:sz w:val="22"/>
          <w:szCs w:val="22"/>
        </w:rPr>
        <w:t>o</w:t>
      </w:r>
      <w:r w:rsidRPr="00FE2ACF">
        <w:rPr>
          <w:rFonts w:ascii="Calibri" w:hAnsi="Calibri"/>
          <w:sz w:val="22"/>
          <w:szCs w:val="22"/>
        </w:rPr>
        <w:t>r</w:t>
      </w:r>
      <w:r w:rsidRPr="00FE2ACF">
        <w:rPr>
          <w:rFonts w:ascii="Calibri" w:hAnsi="Calibri"/>
          <w:spacing w:val="17"/>
          <w:sz w:val="22"/>
          <w:szCs w:val="22"/>
        </w:rPr>
        <w:t xml:space="preserve"> </w:t>
      </w:r>
      <w:r w:rsidRPr="00FE2ACF">
        <w:rPr>
          <w:rFonts w:ascii="Calibri" w:hAnsi="Calibri"/>
          <w:spacing w:val="-1"/>
          <w:sz w:val="22"/>
          <w:szCs w:val="22"/>
        </w:rPr>
        <w:t>L</w:t>
      </w:r>
      <w:r w:rsidRPr="00FE2ACF">
        <w:rPr>
          <w:rFonts w:ascii="Calibri" w:hAnsi="Calibri"/>
          <w:sz w:val="22"/>
          <w:szCs w:val="22"/>
        </w:rPr>
        <w:t>Gs</w:t>
      </w:r>
      <w:r w:rsidRPr="00FE2ACF">
        <w:rPr>
          <w:rFonts w:ascii="Calibri" w:hAnsi="Calibri"/>
          <w:spacing w:val="17"/>
          <w:sz w:val="22"/>
          <w:szCs w:val="22"/>
        </w:rPr>
        <w:t xml:space="preserve"> </w:t>
      </w:r>
      <w:r w:rsidRPr="00FE2ACF">
        <w:rPr>
          <w:rFonts w:ascii="Calibri" w:hAnsi="Calibri"/>
          <w:spacing w:val="-1"/>
          <w:w w:val="103"/>
          <w:sz w:val="22"/>
          <w:szCs w:val="22"/>
        </w:rPr>
        <w:t>i</w:t>
      </w:r>
      <w:r w:rsidRPr="00FE2ACF">
        <w:rPr>
          <w:rFonts w:ascii="Calibri" w:hAnsi="Calibri"/>
          <w:w w:val="103"/>
          <w:sz w:val="22"/>
          <w:szCs w:val="22"/>
        </w:rPr>
        <w:t xml:space="preserve">n </w:t>
      </w:r>
      <w:r w:rsidRPr="00FE2ACF">
        <w:rPr>
          <w:rFonts w:ascii="Calibri" w:hAnsi="Calibri"/>
          <w:sz w:val="22"/>
          <w:szCs w:val="22"/>
        </w:rPr>
        <w:t>ret</w:t>
      </w:r>
      <w:r w:rsidRPr="00FE2ACF">
        <w:rPr>
          <w:rFonts w:ascii="Calibri" w:hAnsi="Calibri"/>
          <w:spacing w:val="-1"/>
          <w:sz w:val="22"/>
          <w:szCs w:val="22"/>
        </w:rPr>
        <w:t>a</w:t>
      </w:r>
      <w:r w:rsidRPr="00FE2ACF">
        <w:rPr>
          <w:rFonts w:ascii="Calibri" w:hAnsi="Calibri"/>
          <w:sz w:val="22"/>
          <w:szCs w:val="22"/>
        </w:rPr>
        <w:t>i</w:t>
      </w:r>
      <w:r w:rsidRPr="00FE2ACF">
        <w:rPr>
          <w:rFonts w:ascii="Calibri" w:hAnsi="Calibri"/>
          <w:spacing w:val="1"/>
          <w:sz w:val="22"/>
          <w:szCs w:val="22"/>
        </w:rPr>
        <w:t>n</w:t>
      </w:r>
      <w:r w:rsidRPr="00FE2ACF">
        <w:rPr>
          <w:rFonts w:ascii="Calibri" w:hAnsi="Calibri"/>
          <w:spacing w:val="-2"/>
          <w:sz w:val="22"/>
          <w:szCs w:val="22"/>
        </w:rPr>
        <w:t>i</w:t>
      </w:r>
      <w:r w:rsidRPr="00FE2ACF">
        <w:rPr>
          <w:rFonts w:ascii="Calibri" w:hAnsi="Calibri"/>
          <w:spacing w:val="1"/>
          <w:sz w:val="22"/>
          <w:szCs w:val="22"/>
        </w:rPr>
        <w:t>n</w:t>
      </w:r>
      <w:r w:rsidRPr="00FE2ACF">
        <w:rPr>
          <w:rFonts w:ascii="Calibri" w:hAnsi="Calibri"/>
          <w:sz w:val="22"/>
          <w:szCs w:val="22"/>
        </w:rPr>
        <w:t>g</w:t>
      </w:r>
      <w:r w:rsidRPr="00FE2ACF">
        <w:rPr>
          <w:rFonts w:ascii="Calibri" w:hAnsi="Calibri"/>
          <w:spacing w:val="40"/>
          <w:sz w:val="22"/>
          <w:szCs w:val="22"/>
        </w:rPr>
        <w:t xml:space="preserve"> </w:t>
      </w:r>
      <w:r w:rsidRPr="00FE2ACF">
        <w:rPr>
          <w:rFonts w:ascii="Calibri" w:hAnsi="Calibri"/>
          <w:spacing w:val="2"/>
          <w:sz w:val="22"/>
          <w:szCs w:val="22"/>
        </w:rPr>
        <w:t>t</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26"/>
          <w:sz w:val="22"/>
          <w:szCs w:val="22"/>
        </w:rPr>
        <w:t xml:space="preserve"> </w:t>
      </w:r>
      <w:r w:rsidRPr="00FE2ACF">
        <w:rPr>
          <w:rFonts w:ascii="Calibri" w:hAnsi="Calibri"/>
          <w:sz w:val="22"/>
          <w:szCs w:val="22"/>
        </w:rPr>
        <w:t>gr</w:t>
      </w:r>
      <w:r w:rsidRPr="00FE2ACF">
        <w:rPr>
          <w:rFonts w:ascii="Calibri" w:hAnsi="Calibri"/>
          <w:spacing w:val="-1"/>
          <w:sz w:val="22"/>
          <w:szCs w:val="22"/>
        </w:rPr>
        <w:t>a</w:t>
      </w:r>
      <w:r w:rsidRPr="00FE2ACF">
        <w:rPr>
          <w:rFonts w:ascii="Calibri" w:hAnsi="Calibri"/>
          <w:spacing w:val="1"/>
          <w:sz w:val="22"/>
          <w:szCs w:val="22"/>
        </w:rPr>
        <w:t>n</w:t>
      </w:r>
      <w:r w:rsidRPr="00FE2ACF">
        <w:rPr>
          <w:rFonts w:ascii="Calibri" w:hAnsi="Calibri"/>
          <w:sz w:val="22"/>
          <w:szCs w:val="22"/>
        </w:rPr>
        <w:t>t</w:t>
      </w:r>
      <w:r w:rsidRPr="00FE2ACF">
        <w:rPr>
          <w:rFonts w:ascii="Calibri" w:hAnsi="Calibri"/>
          <w:spacing w:val="33"/>
          <w:sz w:val="22"/>
          <w:szCs w:val="22"/>
        </w:rPr>
        <w:t xml:space="preserve"> </w:t>
      </w:r>
      <w:r w:rsidRPr="00FE2ACF">
        <w:rPr>
          <w:rFonts w:ascii="Calibri" w:hAnsi="Calibri"/>
          <w:spacing w:val="-2"/>
          <w:sz w:val="22"/>
          <w:szCs w:val="22"/>
        </w:rPr>
        <w:t>a</w:t>
      </w:r>
      <w:r w:rsidRPr="00FE2ACF">
        <w:rPr>
          <w:rFonts w:ascii="Calibri" w:hAnsi="Calibri"/>
          <w:spacing w:val="2"/>
          <w:sz w:val="22"/>
          <w:szCs w:val="22"/>
        </w:rPr>
        <w:t>w</w:t>
      </w:r>
      <w:r w:rsidRPr="00FE2ACF">
        <w:rPr>
          <w:rFonts w:ascii="Calibri" w:hAnsi="Calibri"/>
          <w:spacing w:val="-2"/>
          <w:sz w:val="22"/>
          <w:szCs w:val="22"/>
        </w:rPr>
        <w:t>a</w:t>
      </w:r>
      <w:r w:rsidRPr="00FE2ACF">
        <w:rPr>
          <w:rFonts w:ascii="Calibri" w:hAnsi="Calibri"/>
          <w:spacing w:val="1"/>
          <w:sz w:val="22"/>
          <w:szCs w:val="22"/>
        </w:rPr>
        <w:t>rd</w:t>
      </w:r>
      <w:r w:rsidRPr="00FE2ACF">
        <w:rPr>
          <w:rFonts w:ascii="Calibri" w:hAnsi="Calibri"/>
          <w:sz w:val="22"/>
          <w:szCs w:val="22"/>
        </w:rPr>
        <w:t>s.</w:t>
      </w:r>
      <w:r w:rsidRPr="00FE2ACF">
        <w:rPr>
          <w:rFonts w:ascii="Calibri" w:hAnsi="Calibri"/>
          <w:spacing w:val="37"/>
          <w:sz w:val="22"/>
          <w:szCs w:val="22"/>
        </w:rPr>
        <w:t xml:space="preserve"> </w:t>
      </w:r>
      <w:r w:rsidRPr="00FE2ACF">
        <w:rPr>
          <w:rFonts w:ascii="Calibri" w:hAnsi="Calibri"/>
          <w:sz w:val="22"/>
          <w:szCs w:val="22"/>
        </w:rPr>
        <w:t>Co</w:t>
      </w:r>
      <w:r w:rsidRPr="00FE2ACF">
        <w:rPr>
          <w:rFonts w:ascii="Calibri" w:hAnsi="Calibri"/>
          <w:spacing w:val="1"/>
          <w:sz w:val="22"/>
          <w:szCs w:val="22"/>
        </w:rPr>
        <w:t>n</w:t>
      </w:r>
      <w:r w:rsidRPr="00FE2ACF">
        <w:rPr>
          <w:rFonts w:ascii="Calibri" w:hAnsi="Calibri"/>
          <w:sz w:val="22"/>
          <w:szCs w:val="22"/>
        </w:rPr>
        <w:t>s</w:t>
      </w:r>
      <w:r w:rsidRPr="00FE2ACF">
        <w:rPr>
          <w:rFonts w:ascii="Calibri" w:hAnsi="Calibri"/>
          <w:spacing w:val="2"/>
          <w:sz w:val="22"/>
          <w:szCs w:val="22"/>
        </w:rPr>
        <w:t>t</w:t>
      </w:r>
      <w:r w:rsidRPr="00FE2ACF">
        <w:rPr>
          <w:rFonts w:ascii="Calibri" w:hAnsi="Calibri"/>
          <w:sz w:val="22"/>
          <w:szCs w:val="22"/>
        </w:rPr>
        <w:t>r</w:t>
      </w:r>
      <w:r w:rsidRPr="00FE2ACF">
        <w:rPr>
          <w:rFonts w:ascii="Calibri" w:hAnsi="Calibri"/>
          <w:spacing w:val="-1"/>
          <w:sz w:val="22"/>
          <w:szCs w:val="22"/>
        </w:rPr>
        <w:t>u</w:t>
      </w:r>
      <w:r w:rsidRPr="00FE2ACF">
        <w:rPr>
          <w:rFonts w:ascii="Calibri" w:hAnsi="Calibri"/>
          <w:sz w:val="22"/>
          <w:szCs w:val="22"/>
        </w:rPr>
        <w:t>c</w:t>
      </w:r>
      <w:r w:rsidRPr="00FE2ACF">
        <w:rPr>
          <w:rFonts w:ascii="Calibri" w:hAnsi="Calibri"/>
          <w:spacing w:val="2"/>
          <w:sz w:val="22"/>
          <w:szCs w:val="22"/>
        </w:rPr>
        <w:t>t</w:t>
      </w:r>
      <w:r w:rsidRPr="00FE2ACF">
        <w:rPr>
          <w:rFonts w:ascii="Calibri" w:hAnsi="Calibri"/>
          <w:spacing w:val="-2"/>
          <w:sz w:val="22"/>
          <w:szCs w:val="22"/>
        </w:rPr>
        <w:t>i</w:t>
      </w:r>
      <w:r w:rsidRPr="00FE2ACF">
        <w:rPr>
          <w:rFonts w:ascii="Calibri" w:hAnsi="Calibri"/>
          <w:spacing w:val="1"/>
          <w:sz w:val="22"/>
          <w:szCs w:val="22"/>
        </w:rPr>
        <w:t>o</w:t>
      </w:r>
      <w:r w:rsidRPr="00FE2ACF">
        <w:rPr>
          <w:rFonts w:ascii="Calibri" w:hAnsi="Calibri"/>
          <w:sz w:val="22"/>
          <w:szCs w:val="22"/>
        </w:rPr>
        <w:t xml:space="preserve">n </w:t>
      </w:r>
      <w:r w:rsidRPr="00FE2ACF">
        <w:rPr>
          <w:rFonts w:ascii="Calibri" w:hAnsi="Calibri"/>
          <w:spacing w:val="-1"/>
          <w:sz w:val="22"/>
          <w:szCs w:val="22"/>
        </w:rPr>
        <w:t>q</w:t>
      </w:r>
      <w:r w:rsidRPr="00FE2ACF">
        <w:rPr>
          <w:rFonts w:ascii="Calibri" w:hAnsi="Calibri"/>
          <w:spacing w:val="1"/>
          <w:sz w:val="22"/>
          <w:szCs w:val="22"/>
        </w:rPr>
        <w:t>ua</w:t>
      </w:r>
      <w:r w:rsidRPr="00FE2ACF">
        <w:rPr>
          <w:rFonts w:ascii="Calibri" w:hAnsi="Calibri"/>
          <w:spacing w:val="-1"/>
          <w:sz w:val="22"/>
          <w:szCs w:val="22"/>
        </w:rPr>
        <w:t>li</w:t>
      </w:r>
      <w:r w:rsidRPr="00FE2ACF">
        <w:rPr>
          <w:rFonts w:ascii="Calibri" w:hAnsi="Calibri"/>
          <w:sz w:val="22"/>
          <w:szCs w:val="22"/>
        </w:rPr>
        <w:t>ty</w:t>
      </w:r>
      <w:r w:rsidRPr="00FE2ACF">
        <w:rPr>
          <w:rFonts w:ascii="Calibri" w:hAnsi="Calibri"/>
          <w:spacing w:val="36"/>
          <w:sz w:val="22"/>
          <w:szCs w:val="22"/>
        </w:rPr>
        <w:t xml:space="preserve"> </w:t>
      </w:r>
      <w:r w:rsidRPr="00FE2ACF">
        <w:rPr>
          <w:rFonts w:ascii="Calibri" w:hAnsi="Calibri"/>
          <w:sz w:val="22"/>
          <w:szCs w:val="22"/>
        </w:rPr>
        <w:t>is to</w:t>
      </w:r>
      <w:r w:rsidRPr="00FE2ACF">
        <w:rPr>
          <w:rFonts w:ascii="Calibri" w:hAnsi="Calibri"/>
          <w:spacing w:val="27"/>
          <w:sz w:val="22"/>
          <w:szCs w:val="22"/>
        </w:rPr>
        <w:t xml:space="preserve"> </w:t>
      </w:r>
      <w:r w:rsidRPr="00FE2ACF">
        <w:rPr>
          <w:rFonts w:ascii="Calibri" w:hAnsi="Calibri"/>
          <w:spacing w:val="-1"/>
          <w:sz w:val="22"/>
          <w:szCs w:val="22"/>
        </w:rPr>
        <w:t>b</w:t>
      </w:r>
      <w:r w:rsidRPr="00FE2ACF">
        <w:rPr>
          <w:rFonts w:ascii="Calibri" w:hAnsi="Calibri"/>
          <w:sz w:val="22"/>
          <w:szCs w:val="22"/>
        </w:rPr>
        <w:t>e</w:t>
      </w:r>
      <w:r w:rsidRPr="00FE2ACF">
        <w:rPr>
          <w:rFonts w:ascii="Calibri" w:hAnsi="Calibri"/>
          <w:spacing w:val="25"/>
          <w:sz w:val="22"/>
          <w:szCs w:val="22"/>
        </w:rPr>
        <w:t xml:space="preserve"> </w:t>
      </w:r>
      <w:r w:rsidRPr="00FE2ACF">
        <w:rPr>
          <w:rFonts w:ascii="Calibri" w:hAnsi="Calibri"/>
          <w:spacing w:val="-1"/>
          <w:sz w:val="22"/>
          <w:szCs w:val="22"/>
        </w:rPr>
        <w:t>ad</w:t>
      </w:r>
      <w:r w:rsidRPr="00FE2ACF">
        <w:rPr>
          <w:rFonts w:ascii="Calibri" w:hAnsi="Calibri"/>
          <w:spacing w:val="1"/>
          <w:sz w:val="22"/>
          <w:szCs w:val="22"/>
        </w:rPr>
        <w:t>d</w:t>
      </w:r>
      <w:r w:rsidRPr="00FE2ACF">
        <w:rPr>
          <w:rFonts w:ascii="Calibri" w:hAnsi="Calibri"/>
          <w:sz w:val="22"/>
          <w:szCs w:val="22"/>
        </w:rPr>
        <w:t>re</w:t>
      </w:r>
      <w:r w:rsidRPr="00FE2ACF">
        <w:rPr>
          <w:rFonts w:ascii="Calibri" w:hAnsi="Calibri"/>
          <w:spacing w:val="1"/>
          <w:sz w:val="22"/>
          <w:szCs w:val="22"/>
        </w:rPr>
        <w:t>ss</w:t>
      </w:r>
      <w:r w:rsidRPr="00FE2ACF">
        <w:rPr>
          <w:rFonts w:ascii="Calibri" w:hAnsi="Calibri"/>
          <w:sz w:val="22"/>
          <w:szCs w:val="22"/>
        </w:rPr>
        <w:t>ed</w:t>
      </w:r>
      <w:r w:rsidRPr="00FE2ACF">
        <w:rPr>
          <w:rFonts w:ascii="Calibri" w:hAnsi="Calibri"/>
          <w:spacing w:val="43"/>
          <w:sz w:val="22"/>
          <w:szCs w:val="22"/>
        </w:rPr>
        <w:t xml:space="preserve"> </w:t>
      </w:r>
      <w:r w:rsidRPr="00FE2ACF">
        <w:rPr>
          <w:rFonts w:ascii="Calibri" w:hAnsi="Calibri"/>
          <w:sz w:val="22"/>
          <w:szCs w:val="22"/>
        </w:rPr>
        <w:t>t</w:t>
      </w:r>
      <w:r w:rsidRPr="00FE2ACF">
        <w:rPr>
          <w:rFonts w:ascii="Calibri" w:hAnsi="Calibri"/>
          <w:spacing w:val="-1"/>
          <w:sz w:val="22"/>
          <w:szCs w:val="22"/>
        </w:rPr>
        <w:t>h</w:t>
      </w:r>
      <w:r w:rsidRPr="00FE2ACF">
        <w:rPr>
          <w:rFonts w:ascii="Calibri" w:hAnsi="Calibri"/>
          <w:sz w:val="22"/>
          <w:szCs w:val="22"/>
        </w:rPr>
        <w:t>r</w:t>
      </w:r>
      <w:r w:rsidRPr="00FE2ACF">
        <w:rPr>
          <w:rFonts w:ascii="Calibri" w:hAnsi="Calibri"/>
          <w:spacing w:val="1"/>
          <w:sz w:val="22"/>
          <w:szCs w:val="22"/>
        </w:rPr>
        <w:t>o</w:t>
      </w:r>
      <w:r w:rsidRPr="00FE2ACF">
        <w:rPr>
          <w:rFonts w:ascii="Calibri" w:hAnsi="Calibri"/>
          <w:spacing w:val="-1"/>
          <w:sz w:val="22"/>
          <w:szCs w:val="22"/>
        </w:rPr>
        <w:t>u</w:t>
      </w:r>
      <w:r w:rsidRPr="00FE2ACF">
        <w:rPr>
          <w:rFonts w:ascii="Calibri" w:hAnsi="Calibri"/>
          <w:sz w:val="22"/>
          <w:szCs w:val="22"/>
        </w:rPr>
        <w:t>gh</w:t>
      </w:r>
      <w:r w:rsidRPr="00FE2ACF">
        <w:rPr>
          <w:rFonts w:ascii="Calibri" w:hAnsi="Calibri"/>
          <w:spacing w:val="38"/>
          <w:sz w:val="22"/>
          <w:szCs w:val="22"/>
        </w:rPr>
        <w:t xml:space="preserve"> </w:t>
      </w:r>
      <w:r w:rsidRPr="00FE2ACF">
        <w:rPr>
          <w:rFonts w:ascii="Calibri" w:hAnsi="Calibri"/>
          <w:spacing w:val="1"/>
          <w:w w:val="103"/>
          <w:sz w:val="22"/>
          <w:szCs w:val="22"/>
        </w:rPr>
        <w:t>d</w:t>
      </w:r>
      <w:r w:rsidRPr="00FE2ACF">
        <w:rPr>
          <w:rFonts w:ascii="Calibri" w:hAnsi="Calibri"/>
          <w:w w:val="103"/>
          <w:sz w:val="22"/>
          <w:szCs w:val="22"/>
        </w:rPr>
        <w:t>e</w:t>
      </w:r>
      <w:r w:rsidRPr="00FE2ACF">
        <w:rPr>
          <w:rFonts w:ascii="Calibri" w:hAnsi="Calibri"/>
          <w:spacing w:val="1"/>
          <w:w w:val="103"/>
          <w:sz w:val="22"/>
          <w:szCs w:val="22"/>
        </w:rPr>
        <w:t>d</w:t>
      </w:r>
      <w:r w:rsidRPr="00FE2ACF">
        <w:rPr>
          <w:rFonts w:ascii="Calibri" w:hAnsi="Calibri"/>
          <w:spacing w:val="-1"/>
          <w:w w:val="103"/>
          <w:sz w:val="22"/>
          <w:szCs w:val="22"/>
        </w:rPr>
        <w:t>i</w:t>
      </w:r>
      <w:r w:rsidRPr="00FE2ACF">
        <w:rPr>
          <w:rFonts w:ascii="Calibri" w:hAnsi="Calibri"/>
          <w:w w:val="103"/>
          <w:sz w:val="22"/>
          <w:szCs w:val="22"/>
        </w:rPr>
        <w:t>c</w:t>
      </w:r>
      <w:r w:rsidRPr="00FE2ACF">
        <w:rPr>
          <w:rFonts w:ascii="Calibri" w:hAnsi="Calibri"/>
          <w:spacing w:val="-1"/>
          <w:w w:val="103"/>
          <w:sz w:val="22"/>
          <w:szCs w:val="22"/>
        </w:rPr>
        <w:t>a</w:t>
      </w:r>
      <w:r w:rsidRPr="00FE2ACF">
        <w:rPr>
          <w:rFonts w:ascii="Calibri" w:hAnsi="Calibri"/>
          <w:w w:val="103"/>
          <w:sz w:val="22"/>
          <w:szCs w:val="22"/>
        </w:rPr>
        <w:t>t</w:t>
      </w:r>
      <w:r w:rsidRPr="00FE2ACF">
        <w:rPr>
          <w:rFonts w:ascii="Calibri" w:hAnsi="Calibri"/>
          <w:spacing w:val="2"/>
          <w:w w:val="103"/>
          <w:sz w:val="22"/>
          <w:szCs w:val="22"/>
        </w:rPr>
        <w:t>e</w:t>
      </w:r>
      <w:r w:rsidRPr="00FE2ACF">
        <w:rPr>
          <w:rFonts w:ascii="Calibri" w:hAnsi="Calibri"/>
          <w:w w:val="103"/>
          <w:sz w:val="22"/>
          <w:szCs w:val="22"/>
        </w:rPr>
        <w:t xml:space="preserve">d </w:t>
      </w:r>
      <w:r w:rsidRPr="00FE2ACF">
        <w:rPr>
          <w:rFonts w:ascii="Calibri" w:hAnsi="Calibri"/>
          <w:spacing w:val="1"/>
          <w:sz w:val="22"/>
          <w:szCs w:val="22"/>
        </w:rPr>
        <w:t>f</w:t>
      </w:r>
      <w:r w:rsidRPr="00FE2ACF">
        <w:rPr>
          <w:rFonts w:ascii="Calibri" w:hAnsi="Calibri"/>
          <w:spacing w:val="-2"/>
          <w:sz w:val="22"/>
          <w:szCs w:val="22"/>
        </w:rPr>
        <w:t>i</w:t>
      </w:r>
      <w:r w:rsidRPr="00FE2ACF">
        <w:rPr>
          <w:rFonts w:ascii="Calibri" w:hAnsi="Calibri"/>
          <w:spacing w:val="2"/>
          <w:sz w:val="22"/>
          <w:szCs w:val="22"/>
        </w:rPr>
        <w:t>e</w:t>
      </w:r>
      <w:r w:rsidRPr="00FE2ACF">
        <w:rPr>
          <w:rFonts w:ascii="Calibri" w:hAnsi="Calibri"/>
          <w:spacing w:val="-1"/>
          <w:sz w:val="22"/>
          <w:szCs w:val="22"/>
        </w:rPr>
        <w:t>l</w:t>
      </w:r>
      <w:r w:rsidRPr="00FE2ACF">
        <w:rPr>
          <w:rFonts w:ascii="Calibri" w:hAnsi="Calibri"/>
          <w:sz w:val="22"/>
          <w:szCs w:val="22"/>
        </w:rPr>
        <w:t>d</w:t>
      </w:r>
      <w:r w:rsidRPr="00FE2ACF">
        <w:rPr>
          <w:rFonts w:ascii="Calibri" w:hAnsi="Calibri"/>
          <w:spacing w:val="7"/>
          <w:sz w:val="22"/>
          <w:szCs w:val="22"/>
        </w:rPr>
        <w:t xml:space="preserve"> </w:t>
      </w:r>
      <w:r w:rsidRPr="00FE2ACF">
        <w:rPr>
          <w:rFonts w:ascii="Calibri" w:hAnsi="Calibri"/>
          <w:spacing w:val="1"/>
          <w:sz w:val="22"/>
          <w:szCs w:val="22"/>
        </w:rPr>
        <w:t>s</w:t>
      </w:r>
      <w:r w:rsidRPr="00FE2ACF">
        <w:rPr>
          <w:rFonts w:ascii="Calibri" w:hAnsi="Calibri"/>
          <w:spacing w:val="-1"/>
          <w:sz w:val="22"/>
          <w:szCs w:val="22"/>
        </w:rPr>
        <w:t>up</w:t>
      </w:r>
      <w:r w:rsidRPr="00FE2ACF">
        <w:rPr>
          <w:rFonts w:ascii="Calibri" w:hAnsi="Calibri"/>
          <w:sz w:val="22"/>
          <w:szCs w:val="22"/>
        </w:rPr>
        <w:t>er</w:t>
      </w:r>
      <w:r w:rsidRPr="00FE2ACF">
        <w:rPr>
          <w:rFonts w:ascii="Calibri" w:hAnsi="Calibri"/>
          <w:spacing w:val="2"/>
          <w:sz w:val="22"/>
          <w:szCs w:val="22"/>
        </w:rPr>
        <w:t>v</w:t>
      </w:r>
      <w:r w:rsidRPr="00FE2ACF">
        <w:rPr>
          <w:rFonts w:ascii="Calibri" w:hAnsi="Calibri"/>
          <w:sz w:val="22"/>
          <w:szCs w:val="22"/>
        </w:rPr>
        <w:t>i</w:t>
      </w:r>
      <w:r w:rsidRPr="00FE2ACF">
        <w:rPr>
          <w:rFonts w:ascii="Calibri" w:hAnsi="Calibri"/>
          <w:spacing w:val="1"/>
          <w:sz w:val="22"/>
          <w:szCs w:val="22"/>
        </w:rPr>
        <w:t>s</w:t>
      </w:r>
      <w:r w:rsidRPr="00FE2ACF">
        <w:rPr>
          <w:rFonts w:ascii="Calibri" w:hAnsi="Calibri"/>
          <w:spacing w:val="-2"/>
          <w:sz w:val="22"/>
          <w:szCs w:val="22"/>
        </w:rPr>
        <w:t>i</w:t>
      </w:r>
      <w:r w:rsidRPr="00FE2ACF">
        <w:rPr>
          <w:rFonts w:ascii="Calibri" w:hAnsi="Calibri"/>
          <w:sz w:val="22"/>
          <w:szCs w:val="22"/>
        </w:rPr>
        <w:t>on</w:t>
      </w:r>
      <w:r w:rsidRPr="00FE2ACF">
        <w:rPr>
          <w:rFonts w:ascii="Calibri" w:hAnsi="Calibri"/>
          <w:spacing w:val="25"/>
          <w:sz w:val="22"/>
          <w:szCs w:val="22"/>
        </w:rPr>
        <w:t xml:space="preserve"> </w:t>
      </w:r>
      <w:r w:rsidRPr="00FE2ACF">
        <w:rPr>
          <w:rFonts w:ascii="Calibri" w:hAnsi="Calibri"/>
          <w:spacing w:val="-1"/>
          <w:sz w:val="22"/>
          <w:szCs w:val="22"/>
        </w:rPr>
        <w:t>a</w:t>
      </w:r>
      <w:r w:rsidRPr="00FE2ACF">
        <w:rPr>
          <w:rFonts w:ascii="Calibri" w:hAnsi="Calibri"/>
          <w:spacing w:val="1"/>
          <w:sz w:val="22"/>
          <w:szCs w:val="22"/>
        </w:rPr>
        <w:t>n</w:t>
      </w:r>
      <w:r w:rsidRPr="00FE2ACF">
        <w:rPr>
          <w:rFonts w:ascii="Calibri" w:hAnsi="Calibri"/>
          <w:sz w:val="22"/>
          <w:szCs w:val="22"/>
        </w:rPr>
        <w:t>d</w:t>
      </w:r>
      <w:r w:rsidRPr="00FE2ACF">
        <w:rPr>
          <w:rFonts w:ascii="Calibri" w:hAnsi="Calibri"/>
          <w:spacing w:val="5"/>
          <w:sz w:val="22"/>
          <w:szCs w:val="22"/>
        </w:rPr>
        <w:t xml:space="preserve"> </w:t>
      </w:r>
      <w:r w:rsidRPr="00FE2ACF">
        <w:rPr>
          <w:rFonts w:ascii="Calibri" w:hAnsi="Calibri"/>
          <w:spacing w:val="-1"/>
          <w:sz w:val="22"/>
          <w:szCs w:val="22"/>
        </w:rPr>
        <w:t>p</w:t>
      </w:r>
      <w:r w:rsidRPr="00FE2ACF">
        <w:rPr>
          <w:rFonts w:ascii="Calibri" w:hAnsi="Calibri"/>
          <w:sz w:val="22"/>
          <w:szCs w:val="22"/>
        </w:rPr>
        <w:t>e</w:t>
      </w:r>
      <w:r w:rsidRPr="00FE2ACF">
        <w:rPr>
          <w:rFonts w:ascii="Calibri" w:hAnsi="Calibri"/>
          <w:spacing w:val="1"/>
          <w:sz w:val="22"/>
          <w:szCs w:val="22"/>
        </w:rPr>
        <w:t>r</w:t>
      </w:r>
      <w:r w:rsidRPr="00FE2ACF">
        <w:rPr>
          <w:rFonts w:ascii="Calibri" w:hAnsi="Calibri"/>
          <w:spacing w:val="-1"/>
          <w:sz w:val="22"/>
          <w:szCs w:val="22"/>
        </w:rPr>
        <w:t>i</w:t>
      </w:r>
      <w:r w:rsidRPr="00FE2ACF">
        <w:rPr>
          <w:rFonts w:ascii="Calibri" w:hAnsi="Calibri"/>
          <w:sz w:val="22"/>
          <w:szCs w:val="22"/>
        </w:rPr>
        <w:t>o</w:t>
      </w:r>
      <w:r w:rsidRPr="00FE2ACF">
        <w:rPr>
          <w:rFonts w:ascii="Calibri" w:hAnsi="Calibri"/>
          <w:spacing w:val="1"/>
          <w:sz w:val="22"/>
          <w:szCs w:val="22"/>
        </w:rPr>
        <w:t>d</w:t>
      </w:r>
      <w:r w:rsidRPr="00FE2ACF">
        <w:rPr>
          <w:rFonts w:ascii="Calibri" w:hAnsi="Calibri"/>
          <w:spacing w:val="-2"/>
          <w:sz w:val="22"/>
          <w:szCs w:val="22"/>
        </w:rPr>
        <w:t>i</w:t>
      </w:r>
      <w:r w:rsidRPr="00FE2ACF">
        <w:rPr>
          <w:rFonts w:ascii="Calibri" w:hAnsi="Calibri"/>
          <w:sz w:val="22"/>
          <w:szCs w:val="22"/>
        </w:rPr>
        <w:t>c</w:t>
      </w:r>
      <w:r w:rsidRPr="00FE2ACF">
        <w:rPr>
          <w:rFonts w:ascii="Calibri" w:hAnsi="Calibri"/>
          <w:spacing w:val="17"/>
          <w:sz w:val="22"/>
          <w:szCs w:val="22"/>
        </w:rPr>
        <w:t xml:space="preserve"> </w:t>
      </w:r>
      <w:r w:rsidRPr="00FE2ACF">
        <w:rPr>
          <w:rFonts w:ascii="Calibri" w:hAnsi="Calibri"/>
          <w:sz w:val="22"/>
          <w:szCs w:val="22"/>
        </w:rPr>
        <w:t>re</w:t>
      </w:r>
      <w:r w:rsidRPr="00FE2ACF">
        <w:rPr>
          <w:rFonts w:ascii="Calibri" w:hAnsi="Calibri"/>
          <w:spacing w:val="2"/>
          <w:sz w:val="22"/>
          <w:szCs w:val="22"/>
        </w:rPr>
        <w:t>v</w:t>
      </w:r>
      <w:r w:rsidRPr="00FE2ACF">
        <w:rPr>
          <w:rFonts w:ascii="Calibri" w:hAnsi="Calibri"/>
          <w:spacing w:val="-2"/>
          <w:sz w:val="22"/>
          <w:szCs w:val="22"/>
        </w:rPr>
        <w:t>i</w:t>
      </w:r>
      <w:r w:rsidRPr="00FE2ACF">
        <w:rPr>
          <w:rFonts w:ascii="Calibri" w:hAnsi="Calibri"/>
          <w:sz w:val="22"/>
          <w:szCs w:val="22"/>
        </w:rPr>
        <w:t>ew,</w:t>
      </w:r>
      <w:r w:rsidRPr="00FE2ACF">
        <w:rPr>
          <w:rFonts w:ascii="Calibri" w:hAnsi="Calibri"/>
          <w:spacing w:val="16"/>
          <w:sz w:val="22"/>
          <w:szCs w:val="22"/>
        </w:rPr>
        <w:t xml:space="preserve"> </w:t>
      </w:r>
      <w:r w:rsidRPr="00FE2ACF">
        <w:rPr>
          <w:rFonts w:ascii="Calibri" w:hAnsi="Calibri"/>
          <w:spacing w:val="-1"/>
          <w:sz w:val="22"/>
          <w:szCs w:val="22"/>
        </w:rPr>
        <w:t>p</w:t>
      </w:r>
      <w:r w:rsidRPr="00FE2ACF">
        <w:rPr>
          <w:rFonts w:ascii="Calibri" w:hAnsi="Calibri"/>
          <w:sz w:val="22"/>
          <w:szCs w:val="22"/>
        </w:rPr>
        <w:t>r</w:t>
      </w:r>
      <w:r w:rsidRPr="00FE2ACF">
        <w:rPr>
          <w:rFonts w:ascii="Calibri" w:hAnsi="Calibri"/>
          <w:spacing w:val="-1"/>
          <w:sz w:val="22"/>
          <w:szCs w:val="22"/>
        </w:rPr>
        <w:t>i</w:t>
      </w:r>
      <w:r w:rsidRPr="00FE2ACF">
        <w:rPr>
          <w:rFonts w:ascii="Calibri" w:hAnsi="Calibri"/>
          <w:sz w:val="22"/>
          <w:szCs w:val="22"/>
        </w:rPr>
        <w:t>or</w:t>
      </w:r>
      <w:r w:rsidRPr="00FE2ACF">
        <w:rPr>
          <w:rFonts w:ascii="Calibri" w:hAnsi="Calibri"/>
          <w:spacing w:val="9"/>
          <w:sz w:val="22"/>
          <w:szCs w:val="22"/>
        </w:rPr>
        <w:t xml:space="preserve"> </w:t>
      </w:r>
      <w:r w:rsidRPr="00FE2ACF">
        <w:rPr>
          <w:rFonts w:ascii="Calibri" w:hAnsi="Calibri"/>
          <w:sz w:val="22"/>
          <w:szCs w:val="22"/>
        </w:rPr>
        <w:t>to</w:t>
      </w:r>
      <w:r w:rsidRPr="00FE2ACF">
        <w:rPr>
          <w:rFonts w:ascii="Calibri" w:hAnsi="Calibri"/>
          <w:spacing w:val="2"/>
          <w:sz w:val="22"/>
          <w:szCs w:val="22"/>
        </w:rPr>
        <w:t xml:space="preserve"> </w:t>
      </w:r>
      <w:r w:rsidRPr="00FE2ACF">
        <w:rPr>
          <w:rFonts w:ascii="Calibri" w:hAnsi="Calibri"/>
          <w:sz w:val="22"/>
          <w:szCs w:val="22"/>
        </w:rPr>
        <w:t>t</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5"/>
          <w:sz w:val="22"/>
          <w:szCs w:val="22"/>
        </w:rPr>
        <w:t xml:space="preserve"> </w:t>
      </w:r>
      <w:r w:rsidRPr="00FE2ACF">
        <w:rPr>
          <w:rFonts w:ascii="Calibri" w:hAnsi="Calibri"/>
          <w:spacing w:val="-1"/>
          <w:sz w:val="22"/>
          <w:szCs w:val="22"/>
        </w:rPr>
        <w:t>ha</w:t>
      </w:r>
      <w:r w:rsidRPr="00FE2ACF">
        <w:rPr>
          <w:rFonts w:ascii="Calibri" w:hAnsi="Calibri"/>
          <w:spacing w:val="1"/>
          <w:sz w:val="22"/>
          <w:szCs w:val="22"/>
        </w:rPr>
        <w:t>nd</w:t>
      </w:r>
      <w:r w:rsidRPr="00FE2ACF">
        <w:rPr>
          <w:rFonts w:ascii="Calibri" w:hAnsi="Calibri"/>
          <w:sz w:val="22"/>
          <w:szCs w:val="22"/>
        </w:rPr>
        <w:t>over</w:t>
      </w:r>
      <w:r w:rsidRPr="00FE2ACF">
        <w:rPr>
          <w:rFonts w:ascii="Calibri" w:hAnsi="Calibri"/>
          <w:spacing w:val="18"/>
          <w:sz w:val="22"/>
          <w:szCs w:val="22"/>
        </w:rPr>
        <w:t xml:space="preserve"> </w:t>
      </w:r>
      <w:r w:rsidRPr="00FE2ACF">
        <w:rPr>
          <w:rFonts w:ascii="Calibri" w:hAnsi="Calibri"/>
          <w:spacing w:val="1"/>
          <w:sz w:val="22"/>
          <w:szCs w:val="22"/>
        </w:rPr>
        <w:t>o</w:t>
      </w:r>
      <w:r w:rsidRPr="00FE2ACF">
        <w:rPr>
          <w:rFonts w:ascii="Calibri" w:hAnsi="Calibri"/>
          <w:sz w:val="22"/>
          <w:szCs w:val="22"/>
        </w:rPr>
        <w:t xml:space="preserve">f </w:t>
      </w:r>
      <w:r w:rsidRPr="00FE2ACF">
        <w:rPr>
          <w:rFonts w:ascii="Calibri" w:hAnsi="Calibri"/>
          <w:spacing w:val="1"/>
          <w:sz w:val="22"/>
          <w:szCs w:val="22"/>
        </w:rPr>
        <w:t>c</w:t>
      </w:r>
      <w:r w:rsidRPr="00FE2ACF">
        <w:rPr>
          <w:rFonts w:ascii="Calibri" w:hAnsi="Calibri"/>
          <w:sz w:val="22"/>
          <w:szCs w:val="22"/>
        </w:rPr>
        <w:t>o</w:t>
      </w:r>
      <w:r w:rsidRPr="00FE2ACF">
        <w:rPr>
          <w:rFonts w:ascii="Calibri" w:hAnsi="Calibri"/>
          <w:spacing w:val="-1"/>
          <w:sz w:val="22"/>
          <w:szCs w:val="22"/>
        </w:rPr>
        <w:t>m</w:t>
      </w:r>
      <w:r w:rsidRPr="00FE2ACF">
        <w:rPr>
          <w:rFonts w:ascii="Calibri" w:hAnsi="Calibri"/>
          <w:spacing w:val="1"/>
          <w:sz w:val="22"/>
          <w:szCs w:val="22"/>
        </w:rPr>
        <w:t>p</w:t>
      </w:r>
      <w:r w:rsidRPr="00FE2ACF">
        <w:rPr>
          <w:rFonts w:ascii="Calibri" w:hAnsi="Calibri"/>
          <w:spacing w:val="-2"/>
          <w:sz w:val="22"/>
          <w:szCs w:val="22"/>
        </w:rPr>
        <w:t>l</w:t>
      </w:r>
      <w:r w:rsidRPr="00FE2ACF">
        <w:rPr>
          <w:rFonts w:ascii="Calibri" w:hAnsi="Calibri"/>
          <w:sz w:val="22"/>
          <w:szCs w:val="22"/>
        </w:rPr>
        <w:t>eted</w:t>
      </w:r>
      <w:r w:rsidRPr="00FE2ACF">
        <w:rPr>
          <w:rFonts w:ascii="Calibri" w:hAnsi="Calibri"/>
          <w:spacing w:val="22"/>
          <w:sz w:val="22"/>
          <w:szCs w:val="22"/>
        </w:rPr>
        <w:t xml:space="preserve"> </w:t>
      </w:r>
      <w:r w:rsidRPr="00FE2ACF">
        <w:rPr>
          <w:rFonts w:ascii="Calibri" w:hAnsi="Calibri"/>
          <w:spacing w:val="1"/>
          <w:sz w:val="22"/>
          <w:szCs w:val="22"/>
        </w:rPr>
        <w:t>w</w:t>
      </w:r>
      <w:r w:rsidRPr="00FE2ACF">
        <w:rPr>
          <w:rFonts w:ascii="Calibri" w:hAnsi="Calibri"/>
          <w:sz w:val="22"/>
          <w:szCs w:val="22"/>
        </w:rPr>
        <w:t>orks,</w:t>
      </w:r>
      <w:r w:rsidRPr="00FE2ACF">
        <w:rPr>
          <w:rFonts w:ascii="Calibri" w:hAnsi="Calibri"/>
          <w:spacing w:val="13"/>
          <w:sz w:val="22"/>
          <w:szCs w:val="22"/>
        </w:rPr>
        <w:t xml:space="preserve"> </w:t>
      </w:r>
      <w:r w:rsidRPr="00FE2ACF">
        <w:rPr>
          <w:rFonts w:ascii="Calibri" w:hAnsi="Calibri"/>
          <w:spacing w:val="-1"/>
          <w:w w:val="103"/>
          <w:sz w:val="22"/>
          <w:szCs w:val="22"/>
        </w:rPr>
        <w:t>b</w:t>
      </w:r>
      <w:r w:rsidRPr="00FE2ACF">
        <w:rPr>
          <w:rFonts w:ascii="Calibri" w:hAnsi="Calibri"/>
          <w:w w:val="103"/>
          <w:sz w:val="22"/>
          <w:szCs w:val="22"/>
        </w:rPr>
        <w:t xml:space="preserve">y </w:t>
      </w:r>
      <w:r w:rsidRPr="00FE2ACF">
        <w:rPr>
          <w:rFonts w:ascii="Calibri" w:hAnsi="Calibri"/>
          <w:spacing w:val="-1"/>
          <w:sz w:val="22"/>
          <w:szCs w:val="22"/>
        </w:rPr>
        <w:t>i</w:t>
      </w:r>
      <w:r w:rsidRPr="00FE2ACF">
        <w:rPr>
          <w:rFonts w:ascii="Calibri" w:hAnsi="Calibri"/>
          <w:spacing w:val="1"/>
          <w:sz w:val="22"/>
          <w:szCs w:val="22"/>
        </w:rPr>
        <w:t>n</w:t>
      </w:r>
      <w:r w:rsidRPr="00FE2ACF">
        <w:rPr>
          <w:rFonts w:ascii="Calibri" w:hAnsi="Calibri"/>
          <w:spacing w:val="-1"/>
          <w:sz w:val="22"/>
          <w:szCs w:val="22"/>
        </w:rPr>
        <w:t>d</w:t>
      </w:r>
      <w:r w:rsidRPr="00FE2ACF">
        <w:rPr>
          <w:rFonts w:ascii="Calibri" w:hAnsi="Calibri"/>
          <w:sz w:val="22"/>
          <w:szCs w:val="22"/>
        </w:rPr>
        <w:t>e</w:t>
      </w:r>
      <w:r w:rsidRPr="00FE2ACF">
        <w:rPr>
          <w:rFonts w:ascii="Calibri" w:hAnsi="Calibri"/>
          <w:spacing w:val="-1"/>
          <w:sz w:val="22"/>
          <w:szCs w:val="22"/>
        </w:rPr>
        <w:t>p</w:t>
      </w:r>
      <w:r w:rsidRPr="00FE2ACF">
        <w:rPr>
          <w:rFonts w:ascii="Calibri" w:hAnsi="Calibri"/>
          <w:spacing w:val="2"/>
          <w:sz w:val="22"/>
          <w:szCs w:val="22"/>
        </w:rPr>
        <w:t>e</w:t>
      </w:r>
      <w:r w:rsidRPr="00FE2ACF">
        <w:rPr>
          <w:rFonts w:ascii="Calibri" w:hAnsi="Calibri"/>
          <w:spacing w:val="-1"/>
          <w:sz w:val="22"/>
          <w:szCs w:val="22"/>
        </w:rPr>
        <w:t>nd</w:t>
      </w:r>
      <w:r w:rsidRPr="00FE2ACF">
        <w:rPr>
          <w:rFonts w:ascii="Calibri" w:hAnsi="Calibri"/>
          <w:spacing w:val="2"/>
          <w:sz w:val="22"/>
          <w:szCs w:val="22"/>
        </w:rPr>
        <w:t>e</w:t>
      </w:r>
      <w:r w:rsidRPr="00FE2ACF">
        <w:rPr>
          <w:rFonts w:ascii="Calibri" w:hAnsi="Calibri"/>
          <w:spacing w:val="-1"/>
          <w:sz w:val="22"/>
          <w:szCs w:val="22"/>
        </w:rPr>
        <w:t>n</w:t>
      </w:r>
      <w:r w:rsidRPr="00FE2ACF">
        <w:rPr>
          <w:rFonts w:ascii="Calibri" w:hAnsi="Calibri"/>
          <w:sz w:val="22"/>
          <w:szCs w:val="22"/>
        </w:rPr>
        <w:t>t c</w:t>
      </w:r>
      <w:r w:rsidRPr="00FE2ACF">
        <w:rPr>
          <w:rFonts w:ascii="Calibri" w:hAnsi="Calibri"/>
          <w:spacing w:val="1"/>
          <w:sz w:val="22"/>
          <w:szCs w:val="22"/>
        </w:rPr>
        <w:t>o</w:t>
      </w:r>
      <w:r w:rsidRPr="00FE2ACF">
        <w:rPr>
          <w:rFonts w:ascii="Calibri" w:hAnsi="Calibri"/>
          <w:spacing w:val="-1"/>
          <w:sz w:val="22"/>
          <w:szCs w:val="22"/>
        </w:rPr>
        <w:t>n</w:t>
      </w:r>
      <w:r w:rsidRPr="00FE2ACF">
        <w:rPr>
          <w:rFonts w:ascii="Calibri" w:hAnsi="Calibri"/>
          <w:sz w:val="22"/>
          <w:szCs w:val="22"/>
        </w:rPr>
        <w:t>s</w:t>
      </w:r>
      <w:r w:rsidRPr="00FE2ACF">
        <w:rPr>
          <w:rFonts w:ascii="Calibri" w:hAnsi="Calibri"/>
          <w:spacing w:val="1"/>
          <w:sz w:val="22"/>
          <w:szCs w:val="22"/>
        </w:rPr>
        <w:t>u</w:t>
      </w:r>
      <w:r w:rsidRPr="00FE2ACF">
        <w:rPr>
          <w:rFonts w:ascii="Calibri" w:hAnsi="Calibri"/>
          <w:spacing w:val="-2"/>
          <w:sz w:val="22"/>
          <w:szCs w:val="22"/>
        </w:rPr>
        <w:t>l</w:t>
      </w:r>
      <w:r w:rsidRPr="00FE2ACF">
        <w:rPr>
          <w:rFonts w:ascii="Calibri" w:hAnsi="Calibri"/>
          <w:spacing w:val="2"/>
          <w:sz w:val="22"/>
          <w:szCs w:val="22"/>
        </w:rPr>
        <w:t>t</w:t>
      </w:r>
      <w:r w:rsidRPr="00FE2ACF">
        <w:rPr>
          <w:rFonts w:ascii="Calibri" w:hAnsi="Calibri"/>
          <w:spacing w:val="-1"/>
          <w:sz w:val="22"/>
          <w:szCs w:val="22"/>
        </w:rPr>
        <w:t>an</w:t>
      </w:r>
      <w:r w:rsidRPr="00FE2ACF">
        <w:rPr>
          <w:rFonts w:ascii="Calibri" w:hAnsi="Calibri"/>
          <w:sz w:val="22"/>
          <w:szCs w:val="22"/>
        </w:rPr>
        <w:t xml:space="preserve">ts </w:t>
      </w:r>
      <w:r w:rsidRPr="00FE2ACF">
        <w:rPr>
          <w:rFonts w:ascii="Calibri" w:hAnsi="Calibri"/>
          <w:spacing w:val="2"/>
          <w:sz w:val="22"/>
          <w:szCs w:val="22"/>
        </w:rPr>
        <w:t>e</w:t>
      </w:r>
      <w:r w:rsidRPr="00FE2ACF">
        <w:rPr>
          <w:rFonts w:ascii="Calibri" w:hAnsi="Calibri"/>
          <w:spacing w:val="-1"/>
          <w:sz w:val="22"/>
          <w:szCs w:val="22"/>
        </w:rPr>
        <w:t>n</w:t>
      </w:r>
      <w:r w:rsidRPr="00FE2ACF">
        <w:rPr>
          <w:rFonts w:ascii="Calibri" w:hAnsi="Calibri"/>
          <w:sz w:val="22"/>
          <w:szCs w:val="22"/>
        </w:rPr>
        <w:t>g</w:t>
      </w:r>
      <w:r w:rsidRPr="00FE2ACF">
        <w:rPr>
          <w:rFonts w:ascii="Calibri" w:hAnsi="Calibri"/>
          <w:spacing w:val="1"/>
          <w:sz w:val="22"/>
          <w:szCs w:val="22"/>
        </w:rPr>
        <w:t>a</w:t>
      </w:r>
      <w:r w:rsidRPr="00FE2ACF">
        <w:rPr>
          <w:rFonts w:ascii="Calibri" w:hAnsi="Calibri"/>
          <w:sz w:val="22"/>
          <w:szCs w:val="22"/>
        </w:rPr>
        <w:t>g</w:t>
      </w:r>
      <w:r w:rsidRPr="00FE2ACF">
        <w:rPr>
          <w:rFonts w:ascii="Calibri" w:hAnsi="Calibri"/>
          <w:spacing w:val="-1"/>
          <w:sz w:val="22"/>
          <w:szCs w:val="22"/>
        </w:rPr>
        <w:t>e</w:t>
      </w:r>
      <w:r w:rsidRPr="00FE2ACF">
        <w:rPr>
          <w:rFonts w:ascii="Calibri" w:hAnsi="Calibri"/>
          <w:sz w:val="22"/>
          <w:szCs w:val="22"/>
        </w:rPr>
        <w:t xml:space="preserve">d </w:t>
      </w:r>
      <w:r w:rsidRPr="00FE2ACF">
        <w:rPr>
          <w:rFonts w:ascii="Calibri" w:hAnsi="Calibri"/>
          <w:spacing w:val="-1"/>
          <w:sz w:val="22"/>
          <w:szCs w:val="22"/>
        </w:rPr>
        <w:t>u</w:t>
      </w:r>
      <w:r w:rsidRPr="00FE2ACF">
        <w:rPr>
          <w:rFonts w:ascii="Calibri" w:hAnsi="Calibri"/>
          <w:spacing w:val="1"/>
          <w:sz w:val="22"/>
          <w:szCs w:val="22"/>
        </w:rPr>
        <w:t>nd</w:t>
      </w:r>
      <w:r w:rsidRPr="00FE2ACF">
        <w:rPr>
          <w:rFonts w:ascii="Calibri" w:hAnsi="Calibri"/>
          <w:sz w:val="22"/>
          <w:szCs w:val="22"/>
        </w:rPr>
        <w:t>er</w:t>
      </w:r>
      <w:r w:rsidRPr="00FE2ACF">
        <w:rPr>
          <w:rFonts w:ascii="Calibri" w:hAnsi="Calibri"/>
          <w:spacing w:val="42"/>
          <w:sz w:val="22"/>
          <w:szCs w:val="22"/>
        </w:rPr>
        <w:t xml:space="preserve"> </w:t>
      </w:r>
      <w:r w:rsidRPr="00FE2ACF">
        <w:rPr>
          <w:rFonts w:ascii="Calibri" w:hAnsi="Calibri"/>
          <w:sz w:val="22"/>
          <w:szCs w:val="22"/>
        </w:rPr>
        <w:t>I</w:t>
      </w:r>
      <w:r w:rsidRPr="00FE2ACF">
        <w:rPr>
          <w:rFonts w:ascii="Calibri" w:hAnsi="Calibri"/>
          <w:spacing w:val="1"/>
          <w:sz w:val="22"/>
          <w:szCs w:val="22"/>
        </w:rPr>
        <w:t>n</w:t>
      </w:r>
      <w:r w:rsidRPr="00FE2ACF">
        <w:rPr>
          <w:rFonts w:ascii="Calibri" w:hAnsi="Calibri"/>
          <w:spacing w:val="-1"/>
          <w:sz w:val="22"/>
          <w:szCs w:val="22"/>
        </w:rPr>
        <w:t>d</w:t>
      </w:r>
      <w:r w:rsidRPr="00FE2ACF">
        <w:rPr>
          <w:rFonts w:ascii="Calibri" w:hAnsi="Calibri"/>
          <w:sz w:val="22"/>
          <w:szCs w:val="22"/>
        </w:rPr>
        <w:t>II</w:t>
      </w:r>
      <w:r w:rsidRPr="00FE2ACF">
        <w:rPr>
          <w:rFonts w:ascii="Calibri" w:hAnsi="Calibri"/>
          <w:spacing w:val="37"/>
          <w:sz w:val="22"/>
          <w:szCs w:val="22"/>
        </w:rPr>
        <w:t xml:space="preserve"> </w:t>
      </w:r>
      <w:r w:rsidRPr="00FE2ACF">
        <w:rPr>
          <w:rFonts w:ascii="Calibri" w:hAnsi="Calibri"/>
          <w:sz w:val="22"/>
          <w:szCs w:val="22"/>
        </w:rPr>
        <w:t>co</w:t>
      </w:r>
      <w:r w:rsidRPr="00FE2ACF">
        <w:rPr>
          <w:rFonts w:ascii="Calibri" w:hAnsi="Calibri"/>
          <w:spacing w:val="1"/>
          <w:sz w:val="22"/>
          <w:szCs w:val="22"/>
        </w:rPr>
        <w:t>n</w:t>
      </w:r>
      <w:r w:rsidRPr="00FE2ACF">
        <w:rPr>
          <w:rFonts w:ascii="Calibri" w:hAnsi="Calibri"/>
          <w:sz w:val="22"/>
          <w:szCs w:val="22"/>
        </w:rPr>
        <w:t>tr</w:t>
      </w:r>
      <w:r w:rsidRPr="00FE2ACF">
        <w:rPr>
          <w:rFonts w:ascii="Calibri" w:hAnsi="Calibri"/>
          <w:spacing w:val="1"/>
          <w:sz w:val="22"/>
          <w:szCs w:val="22"/>
        </w:rPr>
        <w:t>ac</w:t>
      </w:r>
      <w:r w:rsidRPr="00FE2ACF">
        <w:rPr>
          <w:rFonts w:ascii="Calibri" w:hAnsi="Calibri"/>
          <w:spacing w:val="2"/>
          <w:sz w:val="22"/>
          <w:szCs w:val="22"/>
        </w:rPr>
        <w:t>t</w:t>
      </w:r>
      <w:r w:rsidRPr="00FE2ACF">
        <w:rPr>
          <w:rFonts w:ascii="Calibri" w:hAnsi="Calibri"/>
          <w:sz w:val="22"/>
          <w:szCs w:val="22"/>
        </w:rPr>
        <w:t xml:space="preserve">. </w:t>
      </w:r>
      <w:r w:rsidRPr="00FE2ACF">
        <w:rPr>
          <w:rFonts w:ascii="Calibri" w:hAnsi="Calibri"/>
          <w:spacing w:val="2"/>
          <w:sz w:val="22"/>
          <w:szCs w:val="22"/>
        </w:rPr>
        <w:t xml:space="preserve"> </w:t>
      </w:r>
      <w:r w:rsidRPr="00FE2ACF">
        <w:rPr>
          <w:rFonts w:ascii="Calibri" w:hAnsi="Calibri"/>
          <w:spacing w:val="1"/>
          <w:sz w:val="22"/>
          <w:szCs w:val="22"/>
        </w:rPr>
        <w:t>P</w:t>
      </w:r>
      <w:r w:rsidRPr="00FE2ACF">
        <w:rPr>
          <w:rFonts w:ascii="Calibri" w:hAnsi="Calibri"/>
          <w:sz w:val="22"/>
          <w:szCs w:val="22"/>
        </w:rPr>
        <w:t>ost-</w:t>
      </w:r>
      <w:r w:rsidRPr="00FE2ACF">
        <w:rPr>
          <w:rFonts w:ascii="Calibri" w:hAnsi="Calibri"/>
          <w:spacing w:val="-1"/>
          <w:sz w:val="22"/>
          <w:szCs w:val="22"/>
        </w:rPr>
        <w:t>p</w:t>
      </w:r>
      <w:r w:rsidRPr="00FE2ACF">
        <w:rPr>
          <w:rFonts w:ascii="Calibri" w:hAnsi="Calibri"/>
          <w:sz w:val="22"/>
          <w:szCs w:val="22"/>
        </w:rPr>
        <w:t>ro</w:t>
      </w:r>
      <w:r w:rsidRPr="00FE2ACF">
        <w:rPr>
          <w:rFonts w:ascii="Calibri" w:hAnsi="Calibri"/>
          <w:spacing w:val="-1"/>
          <w:sz w:val="22"/>
          <w:szCs w:val="22"/>
        </w:rPr>
        <w:t>cu</w:t>
      </w:r>
      <w:r w:rsidRPr="00FE2ACF">
        <w:rPr>
          <w:rFonts w:ascii="Calibri" w:hAnsi="Calibri"/>
          <w:spacing w:val="1"/>
          <w:sz w:val="22"/>
          <w:szCs w:val="22"/>
        </w:rPr>
        <w:t>r</w:t>
      </w:r>
      <w:r w:rsidRPr="00FE2ACF">
        <w:rPr>
          <w:rFonts w:ascii="Calibri" w:hAnsi="Calibri"/>
          <w:spacing w:val="-1"/>
          <w:sz w:val="22"/>
          <w:szCs w:val="22"/>
        </w:rPr>
        <w:t>e</w:t>
      </w:r>
      <w:r w:rsidRPr="00FE2ACF">
        <w:rPr>
          <w:rFonts w:ascii="Calibri" w:hAnsi="Calibri"/>
          <w:spacing w:val="1"/>
          <w:sz w:val="22"/>
          <w:szCs w:val="22"/>
        </w:rPr>
        <w:t>m</w:t>
      </w:r>
      <w:r w:rsidRPr="00FE2ACF">
        <w:rPr>
          <w:rFonts w:ascii="Calibri" w:hAnsi="Calibri"/>
          <w:spacing w:val="-1"/>
          <w:sz w:val="22"/>
          <w:szCs w:val="22"/>
        </w:rPr>
        <w:t>en</w:t>
      </w:r>
      <w:r w:rsidRPr="00FE2ACF">
        <w:rPr>
          <w:rFonts w:ascii="Calibri" w:hAnsi="Calibri"/>
          <w:sz w:val="22"/>
          <w:szCs w:val="22"/>
        </w:rPr>
        <w:t xml:space="preserve">t </w:t>
      </w:r>
      <w:r w:rsidRPr="00FE2ACF">
        <w:rPr>
          <w:rFonts w:ascii="Calibri" w:hAnsi="Calibri"/>
          <w:spacing w:val="-1"/>
          <w:sz w:val="22"/>
          <w:szCs w:val="22"/>
        </w:rPr>
        <w:t>au</w:t>
      </w:r>
      <w:r w:rsidRPr="00FE2ACF">
        <w:rPr>
          <w:rFonts w:ascii="Calibri" w:hAnsi="Calibri"/>
          <w:spacing w:val="1"/>
          <w:sz w:val="22"/>
          <w:szCs w:val="22"/>
        </w:rPr>
        <w:t>d</w:t>
      </w:r>
      <w:r w:rsidRPr="00FE2ACF">
        <w:rPr>
          <w:rFonts w:ascii="Calibri" w:hAnsi="Calibri"/>
          <w:spacing w:val="-1"/>
          <w:sz w:val="22"/>
          <w:szCs w:val="22"/>
        </w:rPr>
        <w:t>i</w:t>
      </w:r>
      <w:r w:rsidRPr="00FE2ACF">
        <w:rPr>
          <w:rFonts w:ascii="Calibri" w:hAnsi="Calibri"/>
          <w:sz w:val="22"/>
          <w:szCs w:val="22"/>
        </w:rPr>
        <w:t>ts</w:t>
      </w:r>
      <w:r w:rsidRPr="00FE2ACF">
        <w:rPr>
          <w:rFonts w:ascii="Calibri" w:hAnsi="Calibri"/>
          <w:spacing w:val="40"/>
          <w:sz w:val="22"/>
          <w:szCs w:val="22"/>
        </w:rPr>
        <w:t xml:space="preserve"> are</w:t>
      </w:r>
      <w:r w:rsidRPr="00FE2ACF">
        <w:rPr>
          <w:rFonts w:ascii="Calibri" w:hAnsi="Calibri"/>
          <w:spacing w:val="8"/>
          <w:sz w:val="22"/>
          <w:szCs w:val="22"/>
        </w:rPr>
        <w:t xml:space="preserve"> </w:t>
      </w:r>
      <w:r w:rsidRPr="00FE2ACF">
        <w:rPr>
          <w:rFonts w:ascii="Calibri" w:hAnsi="Calibri"/>
          <w:sz w:val="22"/>
          <w:szCs w:val="22"/>
        </w:rPr>
        <w:t>c</w:t>
      </w:r>
      <w:r w:rsidRPr="00FE2ACF">
        <w:rPr>
          <w:rFonts w:ascii="Calibri" w:hAnsi="Calibri"/>
          <w:spacing w:val="-1"/>
          <w:sz w:val="22"/>
          <w:szCs w:val="22"/>
        </w:rPr>
        <w:t>a</w:t>
      </w:r>
      <w:r w:rsidRPr="00FE2ACF">
        <w:rPr>
          <w:rFonts w:ascii="Calibri" w:hAnsi="Calibri"/>
          <w:sz w:val="22"/>
          <w:szCs w:val="22"/>
        </w:rPr>
        <w:t>r</w:t>
      </w:r>
      <w:r w:rsidRPr="00FE2ACF">
        <w:rPr>
          <w:rFonts w:ascii="Calibri" w:hAnsi="Calibri"/>
          <w:spacing w:val="1"/>
          <w:sz w:val="22"/>
          <w:szCs w:val="22"/>
        </w:rPr>
        <w:t>r</w:t>
      </w:r>
      <w:r w:rsidRPr="00FE2ACF">
        <w:rPr>
          <w:rFonts w:ascii="Calibri" w:hAnsi="Calibri"/>
          <w:spacing w:val="-1"/>
          <w:sz w:val="22"/>
          <w:szCs w:val="22"/>
        </w:rPr>
        <w:t>i</w:t>
      </w:r>
      <w:r w:rsidRPr="00FE2ACF">
        <w:rPr>
          <w:rFonts w:ascii="Calibri" w:hAnsi="Calibri"/>
          <w:sz w:val="22"/>
          <w:szCs w:val="22"/>
        </w:rPr>
        <w:t>ed</w:t>
      </w:r>
      <w:r w:rsidRPr="00FE2ACF">
        <w:rPr>
          <w:rFonts w:ascii="Calibri" w:hAnsi="Calibri"/>
          <w:spacing w:val="18"/>
          <w:sz w:val="22"/>
          <w:szCs w:val="22"/>
        </w:rPr>
        <w:t xml:space="preserve"> </w:t>
      </w:r>
      <w:r w:rsidRPr="00FE2ACF">
        <w:rPr>
          <w:rFonts w:ascii="Calibri" w:hAnsi="Calibri"/>
          <w:sz w:val="22"/>
          <w:szCs w:val="22"/>
        </w:rPr>
        <w:t>o</w:t>
      </w:r>
      <w:r w:rsidRPr="00FE2ACF">
        <w:rPr>
          <w:rFonts w:ascii="Calibri" w:hAnsi="Calibri"/>
          <w:spacing w:val="2"/>
          <w:sz w:val="22"/>
          <w:szCs w:val="22"/>
        </w:rPr>
        <w:t>u</w:t>
      </w:r>
      <w:r w:rsidRPr="00FE2ACF">
        <w:rPr>
          <w:rFonts w:ascii="Calibri" w:hAnsi="Calibri"/>
          <w:sz w:val="22"/>
          <w:szCs w:val="22"/>
        </w:rPr>
        <w:t>t</w:t>
      </w:r>
      <w:r w:rsidRPr="00FE2ACF">
        <w:rPr>
          <w:rFonts w:ascii="Calibri" w:hAnsi="Calibri"/>
          <w:spacing w:val="10"/>
          <w:sz w:val="22"/>
          <w:szCs w:val="22"/>
        </w:rPr>
        <w:t xml:space="preserve"> </w:t>
      </w:r>
      <w:r w:rsidRPr="00FE2ACF">
        <w:rPr>
          <w:rFonts w:ascii="Calibri" w:hAnsi="Calibri"/>
          <w:spacing w:val="-1"/>
          <w:sz w:val="22"/>
          <w:szCs w:val="22"/>
        </w:rPr>
        <w:t>p</w:t>
      </w:r>
      <w:r w:rsidRPr="00FE2ACF">
        <w:rPr>
          <w:rFonts w:ascii="Calibri" w:hAnsi="Calibri"/>
          <w:sz w:val="22"/>
          <w:szCs w:val="22"/>
        </w:rPr>
        <w:t>er</w:t>
      </w:r>
      <w:r w:rsidRPr="00FE2ACF">
        <w:rPr>
          <w:rFonts w:ascii="Calibri" w:hAnsi="Calibri"/>
          <w:spacing w:val="-2"/>
          <w:sz w:val="22"/>
          <w:szCs w:val="22"/>
        </w:rPr>
        <w:t>i</w:t>
      </w:r>
      <w:r w:rsidRPr="00FE2ACF">
        <w:rPr>
          <w:rFonts w:ascii="Calibri" w:hAnsi="Calibri"/>
          <w:spacing w:val="1"/>
          <w:sz w:val="22"/>
          <w:szCs w:val="22"/>
        </w:rPr>
        <w:t>od</w:t>
      </w:r>
      <w:r w:rsidRPr="00FE2ACF">
        <w:rPr>
          <w:rFonts w:ascii="Calibri" w:hAnsi="Calibri"/>
          <w:spacing w:val="-2"/>
          <w:sz w:val="22"/>
          <w:szCs w:val="22"/>
        </w:rPr>
        <w:t>i</w:t>
      </w:r>
      <w:r w:rsidRPr="00FE2ACF">
        <w:rPr>
          <w:rFonts w:ascii="Calibri" w:hAnsi="Calibri"/>
          <w:spacing w:val="3"/>
          <w:sz w:val="22"/>
          <w:szCs w:val="22"/>
        </w:rPr>
        <w:t>c</w:t>
      </w:r>
      <w:r w:rsidRPr="00FE2ACF">
        <w:rPr>
          <w:rFonts w:ascii="Calibri" w:hAnsi="Calibri"/>
          <w:spacing w:val="1"/>
          <w:sz w:val="22"/>
          <w:szCs w:val="22"/>
        </w:rPr>
        <w:t>a</w:t>
      </w:r>
      <w:r w:rsidRPr="00FE2ACF">
        <w:rPr>
          <w:rFonts w:ascii="Calibri" w:hAnsi="Calibri"/>
          <w:spacing w:val="-1"/>
          <w:sz w:val="22"/>
          <w:szCs w:val="22"/>
        </w:rPr>
        <w:t>ll</w:t>
      </w:r>
      <w:r w:rsidRPr="00FE2ACF">
        <w:rPr>
          <w:rFonts w:ascii="Calibri" w:hAnsi="Calibri"/>
          <w:sz w:val="22"/>
          <w:szCs w:val="22"/>
        </w:rPr>
        <w:t>y</w:t>
      </w:r>
      <w:r w:rsidRPr="00FE2ACF">
        <w:rPr>
          <w:rFonts w:ascii="Calibri" w:hAnsi="Calibri"/>
          <w:spacing w:val="30"/>
          <w:sz w:val="22"/>
          <w:szCs w:val="22"/>
        </w:rPr>
        <w:t xml:space="preserve"> </w:t>
      </w:r>
      <w:r w:rsidRPr="00FE2ACF">
        <w:rPr>
          <w:rFonts w:ascii="Calibri" w:hAnsi="Calibri"/>
          <w:spacing w:val="1"/>
          <w:sz w:val="22"/>
          <w:szCs w:val="22"/>
        </w:rPr>
        <w:t>b</w:t>
      </w:r>
      <w:r w:rsidRPr="00FE2ACF">
        <w:rPr>
          <w:rFonts w:ascii="Calibri" w:hAnsi="Calibri"/>
          <w:sz w:val="22"/>
          <w:szCs w:val="22"/>
        </w:rPr>
        <w:t>y</w:t>
      </w:r>
      <w:r w:rsidRPr="00FE2ACF">
        <w:rPr>
          <w:rFonts w:ascii="Calibri" w:hAnsi="Calibri"/>
          <w:spacing w:val="7"/>
          <w:sz w:val="22"/>
          <w:szCs w:val="22"/>
        </w:rPr>
        <w:t xml:space="preserve"> </w:t>
      </w:r>
      <w:r w:rsidRPr="00FE2ACF">
        <w:rPr>
          <w:rFonts w:ascii="Calibri" w:hAnsi="Calibri"/>
          <w:spacing w:val="2"/>
          <w:sz w:val="22"/>
          <w:szCs w:val="22"/>
        </w:rPr>
        <w:t>t</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10"/>
          <w:sz w:val="22"/>
          <w:szCs w:val="22"/>
        </w:rPr>
        <w:t xml:space="preserve"> </w:t>
      </w:r>
      <w:r w:rsidRPr="00FE2ACF">
        <w:rPr>
          <w:rFonts w:ascii="Calibri" w:hAnsi="Calibri"/>
          <w:sz w:val="22"/>
          <w:szCs w:val="22"/>
        </w:rPr>
        <w:t>i</w:t>
      </w:r>
      <w:r w:rsidRPr="00FE2ACF">
        <w:rPr>
          <w:rFonts w:ascii="Calibri" w:hAnsi="Calibri"/>
          <w:spacing w:val="-1"/>
          <w:sz w:val="22"/>
          <w:szCs w:val="22"/>
        </w:rPr>
        <w:t>nd</w:t>
      </w:r>
      <w:r w:rsidRPr="00FE2ACF">
        <w:rPr>
          <w:rFonts w:ascii="Calibri" w:hAnsi="Calibri"/>
          <w:sz w:val="22"/>
          <w:szCs w:val="22"/>
        </w:rPr>
        <w:t>e</w:t>
      </w:r>
      <w:r w:rsidRPr="00FE2ACF">
        <w:rPr>
          <w:rFonts w:ascii="Calibri" w:hAnsi="Calibri"/>
          <w:spacing w:val="1"/>
          <w:sz w:val="22"/>
          <w:szCs w:val="22"/>
        </w:rPr>
        <w:t>p</w:t>
      </w:r>
      <w:r w:rsidRPr="00FE2ACF">
        <w:rPr>
          <w:rFonts w:ascii="Calibri" w:hAnsi="Calibri"/>
          <w:sz w:val="22"/>
          <w:szCs w:val="22"/>
        </w:rPr>
        <w:t>e</w:t>
      </w:r>
      <w:r w:rsidRPr="00FE2ACF">
        <w:rPr>
          <w:rFonts w:ascii="Calibri" w:hAnsi="Calibri"/>
          <w:spacing w:val="-1"/>
          <w:sz w:val="22"/>
          <w:szCs w:val="22"/>
        </w:rPr>
        <w:t>nd</w:t>
      </w:r>
      <w:r w:rsidRPr="00FE2ACF">
        <w:rPr>
          <w:rFonts w:ascii="Calibri" w:hAnsi="Calibri"/>
          <w:sz w:val="22"/>
          <w:szCs w:val="22"/>
        </w:rPr>
        <w:t>e</w:t>
      </w:r>
      <w:r w:rsidRPr="00FE2ACF">
        <w:rPr>
          <w:rFonts w:ascii="Calibri" w:hAnsi="Calibri"/>
          <w:spacing w:val="-1"/>
          <w:sz w:val="22"/>
          <w:szCs w:val="22"/>
        </w:rPr>
        <w:t>n</w:t>
      </w:r>
      <w:r w:rsidRPr="00FE2ACF">
        <w:rPr>
          <w:rFonts w:ascii="Calibri" w:hAnsi="Calibri"/>
          <w:sz w:val="22"/>
          <w:szCs w:val="22"/>
        </w:rPr>
        <w:t>t</w:t>
      </w:r>
      <w:r w:rsidRPr="00FE2ACF">
        <w:rPr>
          <w:rFonts w:ascii="Calibri" w:hAnsi="Calibri"/>
          <w:spacing w:val="33"/>
          <w:sz w:val="22"/>
          <w:szCs w:val="22"/>
        </w:rPr>
        <w:t xml:space="preserve"> </w:t>
      </w:r>
      <w:r w:rsidRPr="00FE2ACF">
        <w:rPr>
          <w:rFonts w:ascii="Calibri" w:hAnsi="Calibri"/>
          <w:sz w:val="22"/>
          <w:szCs w:val="22"/>
        </w:rPr>
        <w:t>re</w:t>
      </w:r>
      <w:r w:rsidRPr="00FE2ACF">
        <w:rPr>
          <w:rFonts w:ascii="Calibri" w:hAnsi="Calibri"/>
          <w:spacing w:val="2"/>
          <w:sz w:val="22"/>
          <w:szCs w:val="22"/>
        </w:rPr>
        <w:t>v</w:t>
      </w:r>
      <w:r w:rsidRPr="00FE2ACF">
        <w:rPr>
          <w:rFonts w:ascii="Calibri" w:hAnsi="Calibri"/>
          <w:sz w:val="22"/>
          <w:szCs w:val="22"/>
        </w:rPr>
        <w:t>iew</w:t>
      </w:r>
      <w:r w:rsidRPr="00FE2ACF">
        <w:rPr>
          <w:rFonts w:ascii="Calibri" w:hAnsi="Calibri"/>
          <w:spacing w:val="18"/>
          <w:sz w:val="22"/>
          <w:szCs w:val="22"/>
        </w:rPr>
        <w:t xml:space="preserve"> </w:t>
      </w:r>
      <w:r w:rsidRPr="00FE2ACF">
        <w:rPr>
          <w:rFonts w:ascii="Calibri" w:hAnsi="Calibri"/>
          <w:w w:val="103"/>
          <w:sz w:val="22"/>
          <w:szCs w:val="22"/>
        </w:rPr>
        <w:t>c</w:t>
      </w:r>
      <w:r w:rsidRPr="00FE2ACF">
        <w:rPr>
          <w:rFonts w:ascii="Calibri" w:hAnsi="Calibri"/>
          <w:spacing w:val="1"/>
          <w:w w:val="103"/>
          <w:sz w:val="22"/>
          <w:szCs w:val="22"/>
        </w:rPr>
        <w:t>o</w:t>
      </w:r>
      <w:r w:rsidRPr="00FE2ACF">
        <w:rPr>
          <w:rFonts w:ascii="Calibri" w:hAnsi="Calibri"/>
          <w:spacing w:val="-1"/>
          <w:w w:val="103"/>
          <w:sz w:val="22"/>
          <w:szCs w:val="22"/>
        </w:rPr>
        <w:t>n</w:t>
      </w:r>
      <w:r w:rsidRPr="00FE2ACF">
        <w:rPr>
          <w:rFonts w:ascii="Calibri" w:hAnsi="Calibri"/>
          <w:w w:val="103"/>
          <w:sz w:val="22"/>
          <w:szCs w:val="22"/>
        </w:rPr>
        <w:t>s</w:t>
      </w:r>
      <w:r w:rsidRPr="00FE2ACF">
        <w:rPr>
          <w:rFonts w:ascii="Calibri" w:hAnsi="Calibri"/>
          <w:spacing w:val="1"/>
          <w:w w:val="103"/>
          <w:sz w:val="22"/>
          <w:szCs w:val="22"/>
        </w:rPr>
        <w:t>u</w:t>
      </w:r>
      <w:r w:rsidRPr="00FE2ACF">
        <w:rPr>
          <w:rFonts w:ascii="Calibri" w:hAnsi="Calibri"/>
          <w:spacing w:val="-1"/>
          <w:w w:val="103"/>
          <w:sz w:val="22"/>
          <w:szCs w:val="22"/>
        </w:rPr>
        <w:t>l</w:t>
      </w:r>
      <w:r w:rsidRPr="00FE2ACF">
        <w:rPr>
          <w:rFonts w:ascii="Calibri" w:hAnsi="Calibri"/>
          <w:w w:val="103"/>
          <w:sz w:val="22"/>
          <w:szCs w:val="22"/>
        </w:rPr>
        <w:t>t</w:t>
      </w:r>
      <w:r w:rsidRPr="00FE2ACF">
        <w:rPr>
          <w:rFonts w:ascii="Calibri" w:hAnsi="Calibri"/>
          <w:spacing w:val="1"/>
          <w:w w:val="103"/>
          <w:sz w:val="22"/>
          <w:szCs w:val="22"/>
        </w:rPr>
        <w:t>a</w:t>
      </w:r>
      <w:r w:rsidRPr="00FE2ACF">
        <w:rPr>
          <w:rFonts w:ascii="Calibri" w:hAnsi="Calibri"/>
          <w:spacing w:val="-1"/>
          <w:w w:val="103"/>
          <w:sz w:val="22"/>
          <w:szCs w:val="22"/>
        </w:rPr>
        <w:t>n</w:t>
      </w:r>
      <w:r w:rsidRPr="00FE2ACF">
        <w:rPr>
          <w:rFonts w:ascii="Calibri" w:hAnsi="Calibri"/>
          <w:w w:val="103"/>
          <w:sz w:val="22"/>
          <w:szCs w:val="22"/>
        </w:rPr>
        <w:t>t.</w:t>
      </w:r>
    </w:p>
    <w:p w:rsidR="00B3479B" w:rsidRPr="008E7661" w:rsidRDefault="00B3479B" w:rsidP="00B3479B">
      <w:pPr>
        <w:spacing w:after="120"/>
        <w:contextualSpacing/>
        <w:rPr>
          <w:rFonts w:ascii="Cambria" w:hAnsi="Cambria" w:cs="Arial"/>
          <w:color w:val="4BACC6"/>
          <w:sz w:val="28"/>
          <w:szCs w:val="28"/>
          <w:u w:val="single"/>
        </w:rPr>
      </w:pPr>
      <w:r w:rsidRPr="008E7661">
        <w:rPr>
          <w:rFonts w:ascii="Cambria" w:hAnsi="Cambria" w:cs="Arial"/>
          <w:b/>
          <w:color w:val="4BACC6"/>
          <w:sz w:val="28"/>
          <w:szCs w:val="28"/>
          <w:u w:val="single"/>
        </w:rPr>
        <w:t>Leverage Evaluation</w:t>
      </w:r>
    </w:p>
    <w:p w:rsidR="00B3479B" w:rsidRPr="008E7661" w:rsidRDefault="00B3479B" w:rsidP="00B3479B">
      <w:pPr>
        <w:spacing w:after="120"/>
        <w:contextualSpacing/>
        <w:rPr>
          <w:rFonts w:ascii="Cambria" w:hAnsi="Cambria" w:cs="Arial"/>
        </w:rPr>
      </w:pPr>
      <w:r w:rsidRPr="008E7661">
        <w:rPr>
          <w:rFonts w:ascii="Cambria" w:hAnsi="Cambria" w:cs="Arial"/>
          <w:b/>
          <w:i/>
        </w:rPr>
        <w:t>Financial/Economic</w:t>
      </w:r>
    </w:p>
    <w:p w:rsidR="00B3479B" w:rsidRPr="005F2583" w:rsidRDefault="00B3479B" w:rsidP="00B3479B">
      <w:pPr>
        <w:pStyle w:val="ListParagraph"/>
        <w:numPr>
          <w:ilvl w:val="0"/>
          <w:numId w:val="23"/>
        </w:numPr>
      </w:pPr>
      <w:r w:rsidRPr="005F2583">
        <w:t>Proves a pre-financing model for central government to engage with LGs can work</w:t>
      </w:r>
      <w:r>
        <w:t>;</w:t>
      </w:r>
    </w:p>
    <w:p w:rsidR="00B3479B" w:rsidRPr="005F2583" w:rsidRDefault="00B3479B" w:rsidP="00B3479B">
      <w:pPr>
        <w:pStyle w:val="ListParagraph"/>
        <w:numPr>
          <w:ilvl w:val="0"/>
          <w:numId w:val="23"/>
        </w:numPr>
      </w:pPr>
      <w:r w:rsidRPr="005F2583">
        <w:t>GoI intending to mainstream performance-based payments</w:t>
      </w:r>
      <w:r>
        <w:t>;</w:t>
      </w:r>
    </w:p>
    <w:p w:rsidR="00B3479B" w:rsidRPr="005F2583" w:rsidRDefault="00B3479B" w:rsidP="00B3479B">
      <w:pPr>
        <w:pStyle w:val="ListParagraph"/>
        <w:numPr>
          <w:ilvl w:val="0"/>
          <w:numId w:val="23"/>
        </w:numPr>
      </w:pPr>
      <w:r w:rsidRPr="005F2583">
        <w:t>AU$3 levereragesLG$1</w:t>
      </w:r>
      <w:r>
        <w:t>; and</w:t>
      </w:r>
      <w:r w:rsidRPr="005F2583">
        <w:t xml:space="preserve"> </w:t>
      </w:r>
    </w:p>
    <w:p w:rsidR="00B3479B" w:rsidRPr="005F2583" w:rsidRDefault="00B3479B" w:rsidP="00B3479B">
      <w:pPr>
        <w:pStyle w:val="ListParagraph"/>
        <w:numPr>
          <w:ilvl w:val="0"/>
          <w:numId w:val="23"/>
        </w:numPr>
      </w:pPr>
      <w:r w:rsidRPr="005F2583">
        <w:t>Target (with $40m) 92,000 households = 400,000 beneficiaries</w:t>
      </w:r>
      <w:r>
        <w:t>.</w:t>
      </w:r>
      <w:r w:rsidRPr="005F2583">
        <w:t xml:space="preserve"> </w:t>
      </w:r>
    </w:p>
    <w:p w:rsidR="00B3479B" w:rsidRDefault="00B3479B" w:rsidP="00B3479B">
      <w:pPr>
        <w:spacing w:after="120"/>
        <w:contextualSpacing/>
      </w:pPr>
      <w:r w:rsidRPr="005F2583">
        <w:t>Some 62,000 beneficiary households will have received a sanitation connection by the end of the programme at current up-take rates</w:t>
      </w:r>
    </w:p>
    <w:p w:rsidR="00B3479B" w:rsidRPr="005F2583" w:rsidRDefault="00B3479B" w:rsidP="00B3479B">
      <w:pPr>
        <w:spacing w:after="120"/>
        <w:contextualSpacing/>
        <w:rPr>
          <w:rFonts w:cs="Arial"/>
        </w:rPr>
      </w:pPr>
    </w:p>
    <w:p w:rsidR="00B3479B" w:rsidRPr="008E7661" w:rsidRDefault="00B3479B" w:rsidP="00B3479B">
      <w:pPr>
        <w:spacing w:after="120"/>
        <w:contextualSpacing/>
        <w:rPr>
          <w:rFonts w:ascii="Cambria" w:hAnsi="Cambria" w:cs="Arial"/>
        </w:rPr>
      </w:pPr>
      <w:r w:rsidRPr="008E7661">
        <w:rPr>
          <w:rFonts w:ascii="Cambria" w:hAnsi="Cambria" w:cs="Arial"/>
          <w:b/>
          <w:i/>
        </w:rPr>
        <w:t>Other Resources</w:t>
      </w:r>
    </w:p>
    <w:p w:rsidR="00B3479B" w:rsidRDefault="00B3479B" w:rsidP="00B3479B">
      <w:pPr>
        <w:pStyle w:val="ListParagraph"/>
        <w:numPr>
          <w:ilvl w:val="0"/>
          <w:numId w:val="40"/>
        </w:numPr>
        <w:spacing w:after="120" w:line="259" w:lineRule="auto"/>
        <w:rPr>
          <w:rFonts w:cs="Arial"/>
        </w:rPr>
      </w:pPr>
      <w:r>
        <w:rPr>
          <w:rFonts w:cs="Arial"/>
        </w:rPr>
        <w:t>S</w:t>
      </w:r>
      <w:r w:rsidRPr="005F2583">
        <w:rPr>
          <w:rFonts w:cs="Arial"/>
        </w:rPr>
        <w:t>trong indications that GoI Central Government intends to mainstream performance-based payments</w:t>
      </w:r>
      <w:r>
        <w:rPr>
          <w:rStyle w:val="FootnoteReference"/>
          <w:rFonts w:cs="Arial"/>
        </w:rPr>
        <w:footnoteReference w:id="55"/>
      </w:r>
      <w:r>
        <w:rPr>
          <w:rFonts w:cs="Arial"/>
        </w:rPr>
        <w:t>;</w:t>
      </w:r>
    </w:p>
    <w:p w:rsidR="00B3479B" w:rsidRPr="005F2583" w:rsidRDefault="00B3479B" w:rsidP="00B3479B">
      <w:pPr>
        <w:pStyle w:val="ListParagraph"/>
        <w:numPr>
          <w:ilvl w:val="0"/>
          <w:numId w:val="40"/>
        </w:numPr>
        <w:spacing w:after="120" w:line="259" w:lineRule="auto"/>
        <w:rPr>
          <w:rFonts w:cs="Arial"/>
        </w:rPr>
      </w:pPr>
      <w:r>
        <w:rPr>
          <w:rFonts w:cs="Arial"/>
        </w:rPr>
        <w:t>Other bilateral &amp; multilateral inputs as described previously.</w:t>
      </w:r>
    </w:p>
    <w:p w:rsidR="00B3479B" w:rsidRPr="008E7661" w:rsidRDefault="00B3479B" w:rsidP="00B3479B">
      <w:pPr>
        <w:spacing w:after="120"/>
        <w:contextualSpacing/>
        <w:rPr>
          <w:rFonts w:ascii="Cambria" w:hAnsi="Cambria" w:cs="Arial"/>
          <w:color w:val="4BACC6"/>
          <w:sz w:val="28"/>
          <w:szCs w:val="28"/>
          <w:u w:val="single"/>
        </w:rPr>
      </w:pPr>
      <w:r w:rsidRPr="008E7661">
        <w:rPr>
          <w:rFonts w:ascii="Cambria" w:hAnsi="Cambria" w:cs="Arial"/>
          <w:b/>
          <w:color w:val="4BACC6"/>
          <w:sz w:val="28"/>
          <w:szCs w:val="28"/>
          <w:u w:val="single"/>
        </w:rPr>
        <w:t>Influence Evaluation</w:t>
      </w:r>
    </w:p>
    <w:p w:rsidR="00B3479B" w:rsidRPr="008E7661" w:rsidRDefault="00B3479B" w:rsidP="00B3479B">
      <w:pPr>
        <w:spacing w:after="120"/>
        <w:contextualSpacing/>
        <w:rPr>
          <w:rFonts w:ascii="Cambria" w:hAnsi="Cambria" w:cs="Arial"/>
        </w:rPr>
      </w:pPr>
      <w:r w:rsidRPr="008E7661">
        <w:rPr>
          <w:rFonts w:ascii="Cambria" w:hAnsi="Cambria" w:cs="Arial"/>
          <w:b/>
          <w:i/>
        </w:rPr>
        <w:t>National Policy</w:t>
      </w:r>
    </w:p>
    <w:p w:rsidR="00B3479B" w:rsidRPr="005F2583" w:rsidRDefault="00B3479B" w:rsidP="00B3479B">
      <w:pPr>
        <w:pStyle w:val="ListParagraph"/>
        <w:numPr>
          <w:ilvl w:val="0"/>
          <w:numId w:val="23"/>
        </w:numPr>
        <w:rPr>
          <w:sz w:val="20"/>
          <w:szCs w:val="20"/>
        </w:rPr>
      </w:pPr>
      <w:r>
        <w:rPr>
          <w:sz w:val="20"/>
          <w:szCs w:val="20"/>
        </w:rPr>
        <w:t>DFAT firmly aligned with GoI priorities (MDGs and presidential targets)…Waste Water Master Plan (2011).</w:t>
      </w:r>
    </w:p>
    <w:p w:rsidR="00B3479B" w:rsidRPr="008E7661" w:rsidRDefault="00B3479B" w:rsidP="00B3479B">
      <w:pPr>
        <w:spacing w:after="120"/>
        <w:contextualSpacing/>
        <w:rPr>
          <w:rFonts w:ascii="Cambria" w:hAnsi="Cambria" w:cs="Arial"/>
          <w:b/>
          <w:i/>
        </w:rPr>
      </w:pPr>
      <w:r w:rsidRPr="008E7661">
        <w:rPr>
          <w:rFonts w:ascii="Cambria" w:hAnsi="Cambria" w:cs="Arial"/>
          <w:b/>
          <w:i/>
        </w:rPr>
        <w:t xml:space="preserve">Sub-National </w:t>
      </w:r>
    </w:p>
    <w:p w:rsidR="00B3479B" w:rsidRDefault="00B3479B" w:rsidP="00B3479B">
      <w:pPr>
        <w:pStyle w:val="ListParagraph"/>
        <w:numPr>
          <w:ilvl w:val="0"/>
          <w:numId w:val="23"/>
        </w:numPr>
        <w:rPr>
          <w:sz w:val="20"/>
          <w:szCs w:val="20"/>
        </w:rPr>
      </w:pPr>
      <w:r>
        <w:rPr>
          <w:sz w:val="20"/>
          <w:szCs w:val="20"/>
        </w:rPr>
        <w:t>Clear development/humanitarian/epidemiological case for intervention</w:t>
      </w:r>
    </w:p>
    <w:p w:rsidR="00B3479B" w:rsidRPr="005F2583" w:rsidRDefault="00B3479B" w:rsidP="00B3479B">
      <w:pPr>
        <w:pStyle w:val="ListParagraph"/>
        <w:numPr>
          <w:ilvl w:val="0"/>
          <w:numId w:val="23"/>
        </w:numPr>
        <w:spacing w:after="120" w:line="240" w:lineRule="auto"/>
        <w:rPr>
          <w:rFonts w:cs="Arial"/>
          <w:sz w:val="24"/>
          <w:szCs w:val="24"/>
        </w:rPr>
      </w:pPr>
      <w:r w:rsidRPr="005F2583">
        <w:rPr>
          <w:sz w:val="20"/>
          <w:szCs w:val="20"/>
        </w:rPr>
        <w:t>Making a positive contribution to raising awareness of the importance of sanitation (&amp; hygiene);</w:t>
      </w:r>
    </w:p>
    <w:p w:rsidR="00B3479B" w:rsidRPr="008E7661" w:rsidRDefault="00B3479B" w:rsidP="00B3479B">
      <w:pPr>
        <w:spacing w:after="120"/>
        <w:contextualSpacing/>
        <w:rPr>
          <w:rFonts w:ascii="Cambria" w:hAnsi="Cambria" w:cs="Arial"/>
          <w:b/>
          <w:i/>
        </w:rPr>
      </w:pPr>
    </w:p>
    <w:p w:rsidR="00B3479B" w:rsidRPr="008E7661" w:rsidRDefault="00B3479B" w:rsidP="00B3479B">
      <w:pPr>
        <w:spacing w:after="120"/>
        <w:contextualSpacing/>
        <w:rPr>
          <w:rFonts w:ascii="Cambria" w:hAnsi="Cambria" w:cs="Arial"/>
        </w:rPr>
      </w:pPr>
      <w:r w:rsidRPr="008E7661">
        <w:rPr>
          <w:rFonts w:ascii="Cambria" w:hAnsi="Cambria" w:cs="Arial"/>
          <w:b/>
          <w:i/>
        </w:rPr>
        <w:t>Enabling Legislation &amp; Regulations</w:t>
      </w:r>
    </w:p>
    <w:p w:rsidR="00B3479B" w:rsidRPr="00FE2ACF" w:rsidRDefault="00B3479B" w:rsidP="00B3479B">
      <w:pPr>
        <w:spacing w:after="120"/>
        <w:contextualSpacing/>
        <w:jc w:val="both"/>
        <w:rPr>
          <w:rFonts w:ascii="Calibri" w:hAnsi="Calibri"/>
          <w:w w:val="103"/>
          <w:sz w:val="22"/>
          <w:szCs w:val="22"/>
        </w:rPr>
      </w:pPr>
      <w:r w:rsidRPr="00FE2ACF">
        <w:rPr>
          <w:rFonts w:ascii="Calibri" w:hAnsi="Calibri"/>
          <w:sz w:val="22"/>
          <w:szCs w:val="22"/>
        </w:rPr>
        <w:t>T</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17"/>
          <w:sz w:val="22"/>
          <w:szCs w:val="22"/>
        </w:rPr>
        <w:t xml:space="preserve"> </w:t>
      </w:r>
      <w:r w:rsidRPr="00FE2ACF">
        <w:rPr>
          <w:rFonts w:ascii="Calibri" w:hAnsi="Calibri"/>
          <w:sz w:val="22"/>
          <w:szCs w:val="22"/>
        </w:rPr>
        <w:t>GoI</w:t>
      </w:r>
      <w:r w:rsidRPr="00FE2ACF">
        <w:rPr>
          <w:rFonts w:ascii="Calibri" w:hAnsi="Calibri"/>
          <w:spacing w:val="16"/>
          <w:sz w:val="22"/>
          <w:szCs w:val="22"/>
        </w:rPr>
        <w:t xml:space="preserve"> </w:t>
      </w:r>
      <w:r w:rsidRPr="00FE2ACF">
        <w:rPr>
          <w:rFonts w:ascii="Calibri" w:hAnsi="Calibri"/>
          <w:spacing w:val="-1"/>
          <w:sz w:val="22"/>
          <w:szCs w:val="22"/>
        </w:rPr>
        <w:t>i</w:t>
      </w:r>
      <w:r w:rsidRPr="00FE2ACF">
        <w:rPr>
          <w:rFonts w:ascii="Calibri" w:hAnsi="Calibri"/>
          <w:spacing w:val="1"/>
          <w:sz w:val="22"/>
          <w:szCs w:val="22"/>
        </w:rPr>
        <w:t>n</w:t>
      </w:r>
      <w:r w:rsidRPr="00FE2ACF">
        <w:rPr>
          <w:rFonts w:ascii="Calibri" w:hAnsi="Calibri"/>
          <w:spacing w:val="-2"/>
          <w:sz w:val="22"/>
          <w:szCs w:val="22"/>
        </w:rPr>
        <w:t>i</w:t>
      </w:r>
      <w:r w:rsidRPr="00FE2ACF">
        <w:rPr>
          <w:rFonts w:ascii="Calibri" w:hAnsi="Calibri"/>
          <w:spacing w:val="3"/>
          <w:sz w:val="22"/>
          <w:szCs w:val="22"/>
        </w:rPr>
        <w:t>t</w:t>
      </w:r>
      <w:r w:rsidRPr="00FE2ACF">
        <w:rPr>
          <w:rFonts w:ascii="Calibri" w:hAnsi="Calibri"/>
          <w:spacing w:val="-1"/>
          <w:sz w:val="22"/>
          <w:szCs w:val="22"/>
        </w:rPr>
        <w:t>ia</w:t>
      </w:r>
      <w:r w:rsidRPr="00FE2ACF">
        <w:rPr>
          <w:rFonts w:ascii="Calibri" w:hAnsi="Calibri"/>
          <w:sz w:val="22"/>
          <w:szCs w:val="22"/>
        </w:rPr>
        <w:t>ted</w:t>
      </w:r>
      <w:r w:rsidRPr="00FE2ACF">
        <w:rPr>
          <w:rFonts w:ascii="Calibri" w:hAnsi="Calibri"/>
          <w:spacing w:val="28"/>
          <w:sz w:val="22"/>
          <w:szCs w:val="22"/>
        </w:rPr>
        <w:t xml:space="preserve"> </w:t>
      </w:r>
      <w:r w:rsidRPr="00FE2ACF">
        <w:rPr>
          <w:rFonts w:ascii="Calibri" w:hAnsi="Calibri"/>
          <w:sz w:val="22"/>
          <w:szCs w:val="22"/>
        </w:rPr>
        <w:t>a</w:t>
      </w:r>
      <w:r w:rsidRPr="00FE2ACF">
        <w:rPr>
          <w:rFonts w:ascii="Calibri" w:hAnsi="Calibri"/>
          <w:spacing w:val="11"/>
          <w:sz w:val="22"/>
          <w:szCs w:val="22"/>
        </w:rPr>
        <w:t xml:space="preserve"> </w:t>
      </w:r>
      <w:r w:rsidRPr="00FE2ACF">
        <w:rPr>
          <w:rFonts w:ascii="Calibri" w:hAnsi="Calibri"/>
          <w:spacing w:val="1"/>
          <w:sz w:val="22"/>
          <w:szCs w:val="22"/>
        </w:rPr>
        <w:t>p</w:t>
      </w:r>
      <w:r w:rsidRPr="00FE2ACF">
        <w:rPr>
          <w:rFonts w:ascii="Calibri" w:hAnsi="Calibri"/>
          <w:sz w:val="22"/>
          <w:szCs w:val="22"/>
        </w:rPr>
        <w:t>ol</w:t>
      </w:r>
      <w:r w:rsidRPr="00FE2ACF">
        <w:rPr>
          <w:rFonts w:ascii="Calibri" w:hAnsi="Calibri"/>
          <w:spacing w:val="-2"/>
          <w:sz w:val="22"/>
          <w:szCs w:val="22"/>
        </w:rPr>
        <w:t>i</w:t>
      </w:r>
      <w:r w:rsidRPr="00FE2ACF">
        <w:rPr>
          <w:rFonts w:ascii="Calibri" w:hAnsi="Calibri"/>
          <w:sz w:val="22"/>
          <w:szCs w:val="22"/>
        </w:rPr>
        <w:t>cy</w:t>
      </w:r>
      <w:r w:rsidRPr="00FE2ACF">
        <w:rPr>
          <w:rFonts w:ascii="Calibri" w:hAnsi="Calibri"/>
          <w:spacing w:val="23"/>
          <w:sz w:val="22"/>
          <w:szCs w:val="22"/>
        </w:rPr>
        <w:t xml:space="preserve"> </w:t>
      </w:r>
      <w:r w:rsidRPr="00FE2ACF">
        <w:rPr>
          <w:rFonts w:ascii="Calibri" w:hAnsi="Calibri"/>
          <w:sz w:val="22"/>
          <w:szCs w:val="22"/>
        </w:rPr>
        <w:t>to</w:t>
      </w:r>
      <w:r w:rsidRPr="00FE2ACF">
        <w:rPr>
          <w:rFonts w:ascii="Calibri" w:hAnsi="Calibri"/>
          <w:spacing w:val="14"/>
          <w:sz w:val="22"/>
          <w:szCs w:val="22"/>
        </w:rPr>
        <w:t xml:space="preserve"> </w:t>
      </w:r>
      <w:r w:rsidRPr="00FE2ACF">
        <w:rPr>
          <w:rFonts w:ascii="Calibri" w:hAnsi="Calibri"/>
          <w:spacing w:val="-1"/>
          <w:sz w:val="22"/>
          <w:szCs w:val="22"/>
        </w:rPr>
        <w:t>a</w:t>
      </w:r>
      <w:r w:rsidRPr="00FE2ACF">
        <w:rPr>
          <w:rFonts w:ascii="Calibri" w:hAnsi="Calibri"/>
          <w:spacing w:val="1"/>
          <w:sz w:val="22"/>
          <w:szCs w:val="22"/>
        </w:rPr>
        <w:t>d</w:t>
      </w:r>
      <w:r w:rsidRPr="00FE2ACF">
        <w:rPr>
          <w:rFonts w:ascii="Calibri" w:hAnsi="Calibri"/>
          <w:spacing w:val="-1"/>
          <w:sz w:val="22"/>
          <w:szCs w:val="22"/>
        </w:rPr>
        <w:t>d</w:t>
      </w:r>
      <w:r w:rsidRPr="00FE2ACF">
        <w:rPr>
          <w:rFonts w:ascii="Calibri" w:hAnsi="Calibri"/>
          <w:sz w:val="22"/>
          <w:szCs w:val="22"/>
        </w:rPr>
        <w:t>r</w:t>
      </w:r>
      <w:r w:rsidRPr="00FE2ACF">
        <w:rPr>
          <w:rFonts w:ascii="Calibri" w:hAnsi="Calibri"/>
          <w:spacing w:val="2"/>
          <w:sz w:val="22"/>
          <w:szCs w:val="22"/>
        </w:rPr>
        <w:t>e</w:t>
      </w:r>
      <w:r w:rsidRPr="00FE2ACF">
        <w:rPr>
          <w:rFonts w:ascii="Calibri" w:hAnsi="Calibri"/>
          <w:spacing w:val="1"/>
          <w:sz w:val="22"/>
          <w:szCs w:val="22"/>
        </w:rPr>
        <w:t>s</w:t>
      </w:r>
      <w:r w:rsidRPr="00FE2ACF">
        <w:rPr>
          <w:rFonts w:ascii="Calibri" w:hAnsi="Calibri"/>
          <w:sz w:val="22"/>
          <w:szCs w:val="22"/>
        </w:rPr>
        <w:t>s</w:t>
      </w:r>
      <w:r w:rsidRPr="00FE2ACF">
        <w:rPr>
          <w:rFonts w:ascii="Calibri" w:hAnsi="Calibri"/>
          <w:spacing w:val="26"/>
          <w:sz w:val="22"/>
          <w:szCs w:val="22"/>
        </w:rPr>
        <w:t xml:space="preserve"> </w:t>
      </w:r>
      <w:r w:rsidRPr="00FE2ACF">
        <w:rPr>
          <w:rFonts w:ascii="Calibri" w:hAnsi="Calibri"/>
          <w:sz w:val="22"/>
          <w:szCs w:val="22"/>
        </w:rPr>
        <w:t>t</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17"/>
          <w:sz w:val="22"/>
          <w:szCs w:val="22"/>
        </w:rPr>
        <w:t xml:space="preserve"> </w:t>
      </w:r>
      <w:r w:rsidRPr="00FE2ACF">
        <w:rPr>
          <w:rFonts w:ascii="Calibri" w:hAnsi="Calibri"/>
          <w:spacing w:val="-1"/>
          <w:sz w:val="22"/>
          <w:szCs w:val="22"/>
        </w:rPr>
        <w:t>d</w:t>
      </w:r>
      <w:r w:rsidRPr="00FE2ACF">
        <w:rPr>
          <w:rFonts w:ascii="Calibri" w:hAnsi="Calibri"/>
          <w:spacing w:val="2"/>
          <w:sz w:val="22"/>
          <w:szCs w:val="22"/>
        </w:rPr>
        <w:t>e</w:t>
      </w:r>
      <w:r w:rsidRPr="00FE2ACF">
        <w:rPr>
          <w:rFonts w:ascii="Calibri" w:hAnsi="Calibri"/>
          <w:spacing w:val="1"/>
          <w:sz w:val="22"/>
          <w:szCs w:val="22"/>
        </w:rPr>
        <w:t>f</w:t>
      </w:r>
      <w:r w:rsidRPr="00FE2ACF">
        <w:rPr>
          <w:rFonts w:ascii="Calibri" w:hAnsi="Calibri"/>
          <w:spacing w:val="-2"/>
          <w:sz w:val="22"/>
          <w:szCs w:val="22"/>
        </w:rPr>
        <w:t>i</w:t>
      </w:r>
      <w:r w:rsidRPr="00FE2ACF">
        <w:rPr>
          <w:rFonts w:ascii="Calibri" w:hAnsi="Calibri"/>
          <w:spacing w:val="3"/>
          <w:sz w:val="22"/>
          <w:szCs w:val="22"/>
        </w:rPr>
        <w:t>c</w:t>
      </w:r>
      <w:r w:rsidRPr="00FE2ACF">
        <w:rPr>
          <w:rFonts w:ascii="Calibri" w:hAnsi="Calibri"/>
          <w:spacing w:val="-1"/>
          <w:sz w:val="22"/>
          <w:szCs w:val="22"/>
        </w:rPr>
        <w:t>i</w:t>
      </w:r>
      <w:r w:rsidRPr="00FE2ACF">
        <w:rPr>
          <w:rFonts w:ascii="Calibri" w:hAnsi="Calibri"/>
          <w:sz w:val="22"/>
          <w:szCs w:val="22"/>
        </w:rPr>
        <w:t>e</w:t>
      </w:r>
      <w:r w:rsidRPr="00FE2ACF">
        <w:rPr>
          <w:rFonts w:ascii="Calibri" w:hAnsi="Calibri"/>
          <w:spacing w:val="1"/>
          <w:sz w:val="22"/>
          <w:szCs w:val="22"/>
        </w:rPr>
        <w:t>n</w:t>
      </w:r>
      <w:r w:rsidRPr="00FE2ACF">
        <w:rPr>
          <w:rFonts w:ascii="Calibri" w:hAnsi="Calibri"/>
          <w:sz w:val="22"/>
          <w:szCs w:val="22"/>
        </w:rPr>
        <w:t>cy</w:t>
      </w:r>
      <w:r w:rsidRPr="00FE2ACF">
        <w:rPr>
          <w:rFonts w:ascii="Calibri" w:hAnsi="Calibri"/>
          <w:spacing w:val="34"/>
          <w:sz w:val="22"/>
          <w:szCs w:val="22"/>
        </w:rPr>
        <w:t xml:space="preserve"> </w:t>
      </w:r>
      <w:r w:rsidRPr="00FE2ACF">
        <w:rPr>
          <w:rFonts w:ascii="Calibri" w:hAnsi="Calibri"/>
          <w:sz w:val="22"/>
          <w:szCs w:val="22"/>
        </w:rPr>
        <w:t>of</w:t>
      </w:r>
      <w:r w:rsidRPr="00FE2ACF">
        <w:rPr>
          <w:rFonts w:ascii="Calibri" w:hAnsi="Calibri"/>
          <w:spacing w:val="13"/>
          <w:sz w:val="22"/>
          <w:szCs w:val="22"/>
        </w:rPr>
        <w:t xml:space="preserve"> </w:t>
      </w:r>
      <w:r w:rsidRPr="00FE2ACF">
        <w:rPr>
          <w:rFonts w:ascii="Calibri" w:hAnsi="Calibri"/>
          <w:sz w:val="22"/>
          <w:szCs w:val="22"/>
        </w:rPr>
        <w:t>s</w:t>
      </w:r>
      <w:r w:rsidRPr="00FE2ACF">
        <w:rPr>
          <w:rFonts w:ascii="Calibri" w:hAnsi="Calibri"/>
          <w:spacing w:val="-1"/>
          <w:sz w:val="22"/>
          <w:szCs w:val="22"/>
        </w:rPr>
        <w:t>a</w:t>
      </w:r>
      <w:r w:rsidRPr="00FE2ACF">
        <w:rPr>
          <w:rFonts w:ascii="Calibri" w:hAnsi="Calibri"/>
          <w:spacing w:val="2"/>
          <w:sz w:val="22"/>
          <w:szCs w:val="22"/>
        </w:rPr>
        <w:t>n</w:t>
      </w:r>
      <w:r w:rsidRPr="00FE2ACF">
        <w:rPr>
          <w:rFonts w:ascii="Calibri" w:hAnsi="Calibri"/>
          <w:spacing w:val="-2"/>
          <w:sz w:val="22"/>
          <w:szCs w:val="22"/>
        </w:rPr>
        <w:t>i</w:t>
      </w:r>
      <w:r w:rsidRPr="00FE2ACF">
        <w:rPr>
          <w:rFonts w:ascii="Calibri" w:hAnsi="Calibri"/>
          <w:spacing w:val="2"/>
          <w:sz w:val="22"/>
          <w:szCs w:val="22"/>
        </w:rPr>
        <w:t>t</w:t>
      </w:r>
      <w:r w:rsidRPr="00FE2ACF">
        <w:rPr>
          <w:rFonts w:ascii="Calibri" w:hAnsi="Calibri"/>
          <w:spacing w:val="-2"/>
          <w:sz w:val="22"/>
          <w:szCs w:val="22"/>
        </w:rPr>
        <w:t>a</w:t>
      </w:r>
      <w:r w:rsidRPr="00FE2ACF">
        <w:rPr>
          <w:rFonts w:ascii="Calibri" w:hAnsi="Calibri"/>
          <w:spacing w:val="2"/>
          <w:sz w:val="22"/>
          <w:szCs w:val="22"/>
        </w:rPr>
        <w:t>t</w:t>
      </w:r>
      <w:r w:rsidRPr="00FE2ACF">
        <w:rPr>
          <w:rFonts w:ascii="Calibri" w:hAnsi="Calibri"/>
          <w:spacing w:val="-1"/>
          <w:sz w:val="22"/>
          <w:szCs w:val="22"/>
        </w:rPr>
        <w:t>i</w:t>
      </w:r>
      <w:r w:rsidRPr="00FE2ACF">
        <w:rPr>
          <w:rFonts w:ascii="Calibri" w:hAnsi="Calibri"/>
          <w:sz w:val="22"/>
          <w:szCs w:val="22"/>
        </w:rPr>
        <w:t>on</w:t>
      </w:r>
      <w:r w:rsidRPr="00FE2ACF">
        <w:rPr>
          <w:rFonts w:ascii="Calibri" w:hAnsi="Calibri"/>
          <w:spacing w:val="32"/>
          <w:sz w:val="22"/>
          <w:szCs w:val="22"/>
        </w:rPr>
        <w:t xml:space="preserve"> </w:t>
      </w:r>
      <w:r w:rsidRPr="00FE2ACF">
        <w:rPr>
          <w:rFonts w:ascii="Calibri" w:hAnsi="Calibri"/>
          <w:sz w:val="22"/>
          <w:szCs w:val="22"/>
        </w:rPr>
        <w:t>s</w:t>
      </w:r>
      <w:r w:rsidRPr="00FE2ACF">
        <w:rPr>
          <w:rFonts w:ascii="Calibri" w:hAnsi="Calibri"/>
          <w:spacing w:val="-1"/>
          <w:sz w:val="22"/>
          <w:szCs w:val="22"/>
        </w:rPr>
        <w:t>e</w:t>
      </w:r>
      <w:r w:rsidRPr="00FE2ACF">
        <w:rPr>
          <w:rFonts w:ascii="Calibri" w:hAnsi="Calibri"/>
          <w:spacing w:val="1"/>
          <w:sz w:val="22"/>
          <w:szCs w:val="22"/>
        </w:rPr>
        <w:t>r</w:t>
      </w:r>
      <w:r w:rsidRPr="00FE2ACF">
        <w:rPr>
          <w:rFonts w:ascii="Calibri" w:hAnsi="Calibri"/>
          <w:spacing w:val="2"/>
          <w:sz w:val="22"/>
          <w:szCs w:val="22"/>
        </w:rPr>
        <w:t>v</w:t>
      </w:r>
      <w:r w:rsidRPr="00FE2ACF">
        <w:rPr>
          <w:rFonts w:ascii="Calibri" w:hAnsi="Calibri"/>
          <w:spacing w:val="-2"/>
          <w:sz w:val="22"/>
          <w:szCs w:val="22"/>
        </w:rPr>
        <w:t>i</w:t>
      </w:r>
      <w:r w:rsidRPr="00FE2ACF">
        <w:rPr>
          <w:rFonts w:ascii="Calibri" w:hAnsi="Calibri"/>
          <w:spacing w:val="1"/>
          <w:sz w:val="22"/>
          <w:szCs w:val="22"/>
        </w:rPr>
        <w:t>c</w:t>
      </w:r>
      <w:r w:rsidRPr="00FE2ACF">
        <w:rPr>
          <w:rFonts w:ascii="Calibri" w:hAnsi="Calibri"/>
          <w:sz w:val="22"/>
          <w:szCs w:val="22"/>
        </w:rPr>
        <w:t>es</w:t>
      </w:r>
      <w:r w:rsidRPr="00FE2ACF">
        <w:rPr>
          <w:rFonts w:ascii="Calibri" w:hAnsi="Calibri"/>
          <w:spacing w:val="27"/>
          <w:sz w:val="22"/>
          <w:szCs w:val="22"/>
        </w:rPr>
        <w:t xml:space="preserve"> </w:t>
      </w:r>
      <w:r w:rsidRPr="00FE2ACF">
        <w:rPr>
          <w:rFonts w:ascii="Calibri" w:hAnsi="Calibri"/>
          <w:spacing w:val="1"/>
          <w:sz w:val="22"/>
          <w:szCs w:val="22"/>
        </w:rPr>
        <w:t>a</w:t>
      </w:r>
      <w:r w:rsidRPr="00FE2ACF">
        <w:rPr>
          <w:rFonts w:ascii="Calibri" w:hAnsi="Calibri"/>
          <w:sz w:val="22"/>
          <w:szCs w:val="22"/>
        </w:rPr>
        <w:t>s</w:t>
      </w:r>
      <w:r w:rsidRPr="00FE2ACF">
        <w:rPr>
          <w:rFonts w:ascii="Calibri" w:hAnsi="Calibri"/>
          <w:spacing w:val="12"/>
          <w:sz w:val="22"/>
          <w:szCs w:val="22"/>
        </w:rPr>
        <w:t xml:space="preserve"> </w:t>
      </w:r>
      <w:r w:rsidRPr="00FE2ACF">
        <w:rPr>
          <w:rFonts w:ascii="Calibri" w:hAnsi="Calibri"/>
          <w:spacing w:val="1"/>
          <w:w w:val="103"/>
          <w:sz w:val="22"/>
          <w:szCs w:val="22"/>
        </w:rPr>
        <w:t>p</w:t>
      </w:r>
      <w:r w:rsidRPr="00FE2ACF">
        <w:rPr>
          <w:rFonts w:ascii="Calibri" w:hAnsi="Calibri"/>
          <w:spacing w:val="-1"/>
          <w:w w:val="103"/>
          <w:sz w:val="22"/>
          <w:szCs w:val="22"/>
        </w:rPr>
        <w:t>a</w:t>
      </w:r>
      <w:r w:rsidRPr="00FE2ACF">
        <w:rPr>
          <w:rFonts w:ascii="Calibri" w:hAnsi="Calibri"/>
          <w:spacing w:val="1"/>
          <w:w w:val="103"/>
          <w:sz w:val="22"/>
          <w:szCs w:val="22"/>
        </w:rPr>
        <w:t>r</w:t>
      </w:r>
      <w:r w:rsidRPr="00FE2ACF">
        <w:rPr>
          <w:rFonts w:ascii="Calibri" w:hAnsi="Calibri"/>
          <w:w w:val="103"/>
          <w:sz w:val="22"/>
          <w:szCs w:val="22"/>
        </w:rPr>
        <w:t xml:space="preserve">t </w:t>
      </w:r>
      <w:r w:rsidRPr="00FE2ACF">
        <w:rPr>
          <w:rFonts w:ascii="Calibri" w:hAnsi="Calibri"/>
          <w:sz w:val="22"/>
          <w:szCs w:val="22"/>
        </w:rPr>
        <w:t>of</w:t>
      </w:r>
      <w:r w:rsidRPr="00FE2ACF">
        <w:rPr>
          <w:rFonts w:ascii="Calibri" w:hAnsi="Calibri"/>
          <w:spacing w:val="9"/>
          <w:sz w:val="22"/>
          <w:szCs w:val="22"/>
        </w:rPr>
        <w:t xml:space="preserve"> </w:t>
      </w:r>
      <w:r w:rsidRPr="00FE2ACF">
        <w:rPr>
          <w:rFonts w:ascii="Calibri" w:hAnsi="Calibri"/>
          <w:sz w:val="22"/>
          <w:szCs w:val="22"/>
        </w:rPr>
        <w:t>a</w:t>
      </w:r>
      <w:r w:rsidRPr="00FE2ACF">
        <w:rPr>
          <w:rFonts w:ascii="Calibri" w:hAnsi="Calibri"/>
          <w:spacing w:val="9"/>
          <w:sz w:val="22"/>
          <w:szCs w:val="22"/>
        </w:rPr>
        <w:t xml:space="preserve"> </w:t>
      </w:r>
      <w:r w:rsidRPr="00FE2ACF">
        <w:rPr>
          <w:rFonts w:ascii="Calibri" w:hAnsi="Calibri"/>
          <w:spacing w:val="-1"/>
          <w:sz w:val="22"/>
          <w:szCs w:val="22"/>
        </w:rPr>
        <w:t>b</w:t>
      </w:r>
      <w:r w:rsidRPr="00FE2ACF">
        <w:rPr>
          <w:rFonts w:ascii="Calibri" w:hAnsi="Calibri"/>
          <w:sz w:val="22"/>
          <w:szCs w:val="22"/>
        </w:rPr>
        <w:t>ro</w:t>
      </w:r>
      <w:r w:rsidRPr="00FE2ACF">
        <w:rPr>
          <w:rFonts w:ascii="Calibri" w:hAnsi="Calibri"/>
          <w:spacing w:val="-1"/>
          <w:sz w:val="22"/>
          <w:szCs w:val="22"/>
        </w:rPr>
        <w:t>a</w:t>
      </w:r>
      <w:r w:rsidRPr="00FE2ACF">
        <w:rPr>
          <w:rFonts w:ascii="Calibri" w:hAnsi="Calibri"/>
          <w:spacing w:val="2"/>
          <w:sz w:val="22"/>
          <w:szCs w:val="22"/>
        </w:rPr>
        <w:t>d</w:t>
      </w:r>
      <w:r w:rsidRPr="00FE2ACF">
        <w:rPr>
          <w:rFonts w:ascii="Calibri" w:hAnsi="Calibri"/>
          <w:spacing w:val="-1"/>
          <w:sz w:val="22"/>
          <w:szCs w:val="22"/>
        </w:rPr>
        <w:t>e</w:t>
      </w:r>
      <w:r w:rsidRPr="00FE2ACF">
        <w:rPr>
          <w:rFonts w:ascii="Calibri" w:hAnsi="Calibri"/>
          <w:sz w:val="22"/>
          <w:szCs w:val="22"/>
        </w:rPr>
        <w:t>r</w:t>
      </w:r>
      <w:r w:rsidRPr="00FE2ACF">
        <w:rPr>
          <w:rFonts w:ascii="Calibri" w:hAnsi="Calibri"/>
          <w:spacing w:val="26"/>
          <w:sz w:val="22"/>
          <w:szCs w:val="22"/>
        </w:rPr>
        <w:t xml:space="preserve"> </w:t>
      </w:r>
      <w:r w:rsidRPr="00FE2ACF">
        <w:rPr>
          <w:rFonts w:ascii="Calibri" w:hAnsi="Calibri"/>
          <w:spacing w:val="-1"/>
          <w:sz w:val="22"/>
          <w:szCs w:val="22"/>
        </w:rPr>
        <w:t>p</w:t>
      </w:r>
      <w:r w:rsidRPr="00FE2ACF">
        <w:rPr>
          <w:rFonts w:ascii="Calibri" w:hAnsi="Calibri"/>
          <w:sz w:val="22"/>
          <w:szCs w:val="22"/>
        </w:rPr>
        <w:t>ol</w:t>
      </w:r>
      <w:r w:rsidRPr="00FE2ACF">
        <w:rPr>
          <w:rFonts w:ascii="Calibri" w:hAnsi="Calibri"/>
          <w:spacing w:val="-2"/>
          <w:sz w:val="22"/>
          <w:szCs w:val="22"/>
        </w:rPr>
        <w:t>i</w:t>
      </w:r>
      <w:r w:rsidRPr="00FE2ACF">
        <w:rPr>
          <w:rFonts w:ascii="Calibri" w:hAnsi="Calibri"/>
          <w:spacing w:val="1"/>
          <w:sz w:val="22"/>
          <w:szCs w:val="22"/>
        </w:rPr>
        <w:t>c</w:t>
      </w:r>
      <w:r w:rsidRPr="00FE2ACF">
        <w:rPr>
          <w:rFonts w:ascii="Calibri" w:hAnsi="Calibri"/>
          <w:sz w:val="22"/>
          <w:szCs w:val="22"/>
        </w:rPr>
        <w:t>y</w:t>
      </w:r>
      <w:r w:rsidRPr="00FE2ACF">
        <w:rPr>
          <w:rFonts w:ascii="Calibri" w:hAnsi="Calibri"/>
          <w:spacing w:val="18"/>
          <w:sz w:val="22"/>
          <w:szCs w:val="22"/>
        </w:rPr>
        <w:t xml:space="preserve"> </w:t>
      </w:r>
      <w:r w:rsidRPr="00FE2ACF">
        <w:rPr>
          <w:rFonts w:ascii="Calibri" w:hAnsi="Calibri"/>
          <w:spacing w:val="2"/>
          <w:sz w:val="22"/>
          <w:szCs w:val="22"/>
        </w:rPr>
        <w:t>p</w:t>
      </w:r>
      <w:r w:rsidRPr="00FE2ACF">
        <w:rPr>
          <w:rFonts w:ascii="Calibri" w:hAnsi="Calibri"/>
          <w:spacing w:val="-1"/>
          <w:sz w:val="22"/>
          <w:szCs w:val="22"/>
        </w:rPr>
        <w:t>la</w:t>
      </w:r>
      <w:r w:rsidRPr="00FE2ACF">
        <w:rPr>
          <w:rFonts w:ascii="Calibri" w:hAnsi="Calibri"/>
          <w:spacing w:val="2"/>
          <w:sz w:val="22"/>
          <w:szCs w:val="22"/>
        </w:rPr>
        <w:t>t</w:t>
      </w:r>
      <w:r w:rsidRPr="00FE2ACF">
        <w:rPr>
          <w:rFonts w:ascii="Calibri" w:hAnsi="Calibri"/>
          <w:spacing w:val="-1"/>
          <w:sz w:val="22"/>
          <w:szCs w:val="22"/>
        </w:rPr>
        <w:t>f</w:t>
      </w:r>
      <w:r w:rsidRPr="00FE2ACF">
        <w:rPr>
          <w:rFonts w:ascii="Calibri" w:hAnsi="Calibri"/>
          <w:sz w:val="22"/>
          <w:szCs w:val="22"/>
        </w:rPr>
        <w:t>orm</w:t>
      </w:r>
      <w:r w:rsidRPr="00FE2ACF">
        <w:rPr>
          <w:rFonts w:ascii="Calibri" w:hAnsi="Calibri"/>
          <w:spacing w:val="26"/>
          <w:sz w:val="22"/>
          <w:szCs w:val="22"/>
        </w:rPr>
        <w:t xml:space="preserve"> </w:t>
      </w:r>
      <w:r w:rsidRPr="00FE2ACF">
        <w:rPr>
          <w:rFonts w:ascii="Calibri" w:hAnsi="Calibri"/>
          <w:sz w:val="22"/>
          <w:szCs w:val="22"/>
        </w:rPr>
        <w:t>t</w:t>
      </w:r>
      <w:r w:rsidRPr="00FE2ACF">
        <w:rPr>
          <w:rFonts w:ascii="Calibri" w:hAnsi="Calibri"/>
          <w:spacing w:val="1"/>
          <w:sz w:val="22"/>
          <w:szCs w:val="22"/>
        </w:rPr>
        <w:t>h</w:t>
      </w:r>
      <w:r w:rsidRPr="00FE2ACF">
        <w:rPr>
          <w:rFonts w:ascii="Calibri" w:hAnsi="Calibri"/>
          <w:spacing w:val="-1"/>
          <w:sz w:val="22"/>
          <w:szCs w:val="22"/>
        </w:rPr>
        <w:t>a</w:t>
      </w:r>
      <w:r w:rsidRPr="00FE2ACF">
        <w:rPr>
          <w:rFonts w:ascii="Calibri" w:hAnsi="Calibri"/>
          <w:sz w:val="22"/>
          <w:szCs w:val="22"/>
        </w:rPr>
        <w:t>t</w:t>
      </w:r>
      <w:r w:rsidRPr="00FE2ACF">
        <w:rPr>
          <w:rFonts w:ascii="Calibri" w:hAnsi="Calibri"/>
          <w:spacing w:val="14"/>
          <w:sz w:val="22"/>
          <w:szCs w:val="22"/>
        </w:rPr>
        <w:t xml:space="preserve"> included</w:t>
      </w:r>
      <w:r w:rsidRPr="00FE2ACF">
        <w:rPr>
          <w:rFonts w:ascii="Calibri" w:hAnsi="Calibri"/>
          <w:spacing w:val="15"/>
          <w:sz w:val="22"/>
          <w:szCs w:val="22"/>
        </w:rPr>
        <w:t xml:space="preserve"> </w:t>
      </w:r>
      <w:r w:rsidRPr="00FE2ACF">
        <w:rPr>
          <w:rFonts w:ascii="Calibri" w:hAnsi="Calibri"/>
          <w:sz w:val="22"/>
          <w:szCs w:val="22"/>
        </w:rPr>
        <w:t>a</w:t>
      </w:r>
      <w:r w:rsidRPr="00FE2ACF">
        <w:rPr>
          <w:rFonts w:ascii="Calibri" w:hAnsi="Calibri"/>
          <w:spacing w:val="14"/>
          <w:sz w:val="22"/>
          <w:szCs w:val="22"/>
        </w:rPr>
        <w:t xml:space="preserve"> </w:t>
      </w:r>
      <w:r w:rsidRPr="00FE2ACF">
        <w:rPr>
          <w:rFonts w:ascii="Calibri" w:hAnsi="Calibri"/>
          <w:spacing w:val="1"/>
          <w:w w:val="103"/>
          <w:sz w:val="22"/>
          <w:szCs w:val="22"/>
        </w:rPr>
        <w:t>d</w:t>
      </w:r>
      <w:r w:rsidRPr="00FE2ACF">
        <w:rPr>
          <w:rFonts w:ascii="Calibri" w:hAnsi="Calibri"/>
          <w:w w:val="103"/>
          <w:sz w:val="22"/>
          <w:szCs w:val="22"/>
        </w:rPr>
        <w:t>o</w:t>
      </w:r>
      <w:r w:rsidRPr="00FE2ACF">
        <w:rPr>
          <w:rFonts w:ascii="Calibri" w:hAnsi="Calibri"/>
          <w:spacing w:val="-1"/>
          <w:w w:val="103"/>
          <w:sz w:val="22"/>
          <w:szCs w:val="22"/>
        </w:rPr>
        <w:t>u</w:t>
      </w:r>
      <w:r w:rsidRPr="00FE2ACF">
        <w:rPr>
          <w:rFonts w:ascii="Calibri" w:hAnsi="Calibri"/>
          <w:spacing w:val="1"/>
          <w:w w:val="103"/>
          <w:sz w:val="22"/>
          <w:szCs w:val="22"/>
        </w:rPr>
        <w:t>b</w:t>
      </w:r>
      <w:r w:rsidRPr="00FE2ACF">
        <w:rPr>
          <w:rFonts w:ascii="Calibri" w:hAnsi="Calibri"/>
          <w:w w:val="103"/>
          <w:sz w:val="22"/>
          <w:szCs w:val="22"/>
        </w:rPr>
        <w:t>l</w:t>
      </w:r>
      <w:r w:rsidRPr="00FE2ACF">
        <w:rPr>
          <w:rFonts w:ascii="Calibri" w:hAnsi="Calibri"/>
          <w:spacing w:val="-1"/>
          <w:w w:val="103"/>
          <w:sz w:val="22"/>
          <w:szCs w:val="22"/>
        </w:rPr>
        <w:t>i</w:t>
      </w:r>
      <w:r w:rsidRPr="00FE2ACF">
        <w:rPr>
          <w:rFonts w:ascii="Calibri" w:hAnsi="Calibri"/>
          <w:spacing w:val="2"/>
          <w:w w:val="103"/>
          <w:sz w:val="22"/>
          <w:szCs w:val="22"/>
        </w:rPr>
        <w:t>n</w:t>
      </w:r>
      <w:r w:rsidRPr="00FE2ACF">
        <w:rPr>
          <w:rFonts w:ascii="Calibri" w:hAnsi="Calibri"/>
          <w:w w:val="103"/>
          <w:sz w:val="22"/>
          <w:szCs w:val="22"/>
        </w:rPr>
        <w:t xml:space="preserve">g </w:t>
      </w:r>
      <w:r w:rsidRPr="00FE2ACF">
        <w:rPr>
          <w:rFonts w:ascii="Calibri" w:hAnsi="Calibri"/>
          <w:sz w:val="22"/>
          <w:szCs w:val="22"/>
        </w:rPr>
        <w:t>of</w:t>
      </w:r>
      <w:r w:rsidRPr="00FE2ACF">
        <w:rPr>
          <w:rFonts w:ascii="Calibri" w:hAnsi="Calibri"/>
          <w:spacing w:val="28"/>
          <w:sz w:val="22"/>
          <w:szCs w:val="22"/>
        </w:rPr>
        <w:t xml:space="preserve"> </w:t>
      </w:r>
      <w:r w:rsidRPr="00FE2ACF">
        <w:rPr>
          <w:rFonts w:ascii="Calibri" w:hAnsi="Calibri"/>
          <w:sz w:val="22"/>
          <w:szCs w:val="22"/>
        </w:rPr>
        <w:t>t</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31"/>
          <w:sz w:val="22"/>
          <w:szCs w:val="22"/>
        </w:rPr>
        <w:t xml:space="preserve"> </w:t>
      </w:r>
      <w:r w:rsidRPr="00FE2ACF">
        <w:rPr>
          <w:rFonts w:ascii="Calibri" w:hAnsi="Calibri"/>
          <w:sz w:val="22"/>
          <w:szCs w:val="22"/>
        </w:rPr>
        <w:t>s</w:t>
      </w:r>
      <w:r w:rsidRPr="00FE2ACF">
        <w:rPr>
          <w:rFonts w:ascii="Calibri" w:hAnsi="Calibri"/>
          <w:spacing w:val="-1"/>
          <w:sz w:val="22"/>
          <w:szCs w:val="22"/>
        </w:rPr>
        <w:t>a</w:t>
      </w:r>
      <w:r w:rsidRPr="00FE2ACF">
        <w:rPr>
          <w:rFonts w:ascii="Calibri" w:hAnsi="Calibri"/>
          <w:spacing w:val="1"/>
          <w:sz w:val="22"/>
          <w:szCs w:val="22"/>
        </w:rPr>
        <w:t>n</w:t>
      </w:r>
      <w:r w:rsidRPr="00FE2ACF">
        <w:rPr>
          <w:rFonts w:ascii="Calibri" w:hAnsi="Calibri"/>
          <w:spacing w:val="-1"/>
          <w:sz w:val="22"/>
          <w:szCs w:val="22"/>
        </w:rPr>
        <w:t>i</w:t>
      </w:r>
      <w:r w:rsidRPr="00FE2ACF">
        <w:rPr>
          <w:rFonts w:ascii="Calibri" w:hAnsi="Calibri"/>
          <w:spacing w:val="2"/>
          <w:sz w:val="22"/>
          <w:szCs w:val="22"/>
        </w:rPr>
        <w:t>t</w:t>
      </w:r>
      <w:r w:rsidRPr="00FE2ACF">
        <w:rPr>
          <w:rFonts w:ascii="Calibri" w:hAnsi="Calibri"/>
          <w:spacing w:val="1"/>
          <w:sz w:val="22"/>
          <w:szCs w:val="22"/>
        </w:rPr>
        <w:t>a</w:t>
      </w:r>
      <w:r w:rsidRPr="00FE2ACF">
        <w:rPr>
          <w:rFonts w:ascii="Calibri" w:hAnsi="Calibri"/>
          <w:sz w:val="22"/>
          <w:szCs w:val="22"/>
        </w:rPr>
        <w:t>t</w:t>
      </w:r>
      <w:r w:rsidRPr="00FE2ACF">
        <w:rPr>
          <w:rFonts w:ascii="Calibri" w:hAnsi="Calibri"/>
          <w:spacing w:val="-1"/>
          <w:sz w:val="22"/>
          <w:szCs w:val="22"/>
        </w:rPr>
        <w:t>i</w:t>
      </w:r>
      <w:r w:rsidRPr="00FE2ACF">
        <w:rPr>
          <w:rFonts w:ascii="Calibri" w:hAnsi="Calibri"/>
          <w:sz w:val="22"/>
          <w:szCs w:val="22"/>
        </w:rPr>
        <w:t xml:space="preserve">on </w:t>
      </w:r>
      <w:r w:rsidRPr="00FE2ACF">
        <w:rPr>
          <w:rFonts w:ascii="Calibri" w:hAnsi="Calibri"/>
          <w:spacing w:val="-2"/>
          <w:sz w:val="22"/>
          <w:szCs w:val="22"/>
        </w:rPr>
        <w:t>s</w:t>
      </w:r>
      <w:r w:rsidRPr="00FE2ACF">
        <w:rPr>
          <w:rFonts w:ascii="Calibri" w:hAnsi="Calibri"/>
          <w:sz w:val="22"/>
          <w:szCs w:val="22"/>
        </w:rPr>
        <w:t>ec</w:t>
      </w:r>
      <w:r w:rsidRPr="00FE2ACF">
        <w:rPr>
          <w:rFonts w:ascii="Calibri" w:hAnsi="Calibri"/>
          <w:spacing w:val="2"/>
          <w:sz w:val="22"/>
          <w:szCs w:val="22"/>
        </w:rPr>
        <w:t>t</w:t>
      </w:r>
      <w:r w:rsidRPr="00FE2ACF">
        <w:rPr>
          <w:rFonts w:ascii="Calibri" w:hAnsi="Calibri"/>
          <w:sz w:val="22"/>
          <w:szCs w:val="22"/>
        </w:rPr>
        <w:t>or</w:t>
      </w:r>
      <w:r w:rsidRPr="00FE2ACF">
        <w:rPr>
          <w:rFonts w:ascii="Calibri" w:hAnsi="Calibri"/>
          <w:spacing w:val="39"/>
          <w:sz w:val="22"/>
          <w:szCs w:val="22"/>
        </w:rPr>
        <w:t xml:space="preserve"> </w:t>
      </w:r>
      <w:r w:rsidRPr="00FE2ACF">
        <w:rPr>
          <w:rFonts w:ascii="Calibri" w:hAnsi="Calibri"/>
          <w:spacing w:val="-2"/>
          <w:sz w:val="22"/>
          <w:szCs w:val="22"/>
        </w:rPr>
        <w:t>b</w:t>
      </w:r>
      <w:r w:rsidRPr="00FE2ACF">
        <w:rPr>
          <w:rFonts w:ascii="Calibri" w:hAnsi="Calibri"/>
          <w:spacing w:val="-1"/>
          <w:sz w:val="22"/>
          <w:szCs w:val="22"/>
        </w:rPr>
        <w:t>u</w:t>
      </w:r>
      <w:r w:rsidRPr="00FE2ACF">
        <w:rPr>
          <w:rFonts w:ascii="Calibri" w:hAnsi="Calibri"/>
          <w:spacing w:val="1"/>
          <w:sz w:val="22"/>
          <w:szCs w:val="22"/>
        </w:rPr>
        <w:t>d</w:t>
      </w:r>
      <w:r w:rsidRPr="00FE2ACF">
        <w:rPr>
          <w:rFonts w:ascii="Calibri" w:hAnsi="Calibri"/>
          <w:sz w:val="22"/>
          <w:szCs w:val="22"/>
        </w:rPr>
        <w:t>g</w:t>
      </w:r>
      <w:r w:rsidRPr="00FE2ACF">
        <w:rPr>
          <w:rFonts w:ascii="Calibri" w:hAnsi="Calibri"/>
          <w:spacing w:val="-1"/>
          <w:sz w:val="22"/>
          <w:szCs w:val="22"/>
        </w:rPr>
        <w:t>e</w:t>
      </w:r>
      <w:r w:rsidRPr="00FE2ACF">
        <w:rPr>
          <w:rFonts w:ascii="Calibri" w:hAnsi="Calibri"/>
          <w:sz w:val="22"/>
          <w:szCs w:val="22"/>
        </w:rPr>
        <w:t>t</w:t>
      </w:r>
      <w:r w:rsidRPr="00FE2ACF">
        <w:rPr>
          <w:rFonts w:ascii="Calibri" w:hAnsi="Calibri"/>
          <w:spacing w:val="42"/>
          <w:sz w:val="22"/>
          <w:szCs w:val="22"/>
        </w:rPr>
        <w:t xml:space="preserve"> </w:t>
      </w:r>
      <w:r w:rsidRPr="00FE2ACF">
        <w:rPr>
          <w:rFonts w:ascii="Calibri" w:hAnsi="Calibri"/>
          <w:spacing w:val="-2"/>
          <w:sz w:val="22"/>
          <w:szCs w:val="22"/>
        </w:rPr>
        <w:t>i</w:t>
      </w:r>
      <w:r w:rsidRPr="00FE2ACF">
        <w:rPr>
          <w:rFonts w:ascii="Calibri" w:hAnsi="Calibri"/>
          <w:sz w:val="22"/>
          <w:szCs w:val="22"/>
        </w:rPr>
        <w:t>n</w:t>
      </w:r>
      <w:r w:rsidRPr="00FE2ACF">
        <w:rPr>
          <w:rFonts w:ascii="Calibri" w:hAnsi="Calibri"/>
          <w:spacing w:val="29"/>
          <w:sz w:val="22"/>
          <w:szCs w:val="22"/>
        </w:rPr>
        <w:t xml:space="preserve"> </w:t>
      </w:r>
      <w:r w:rsidRPr="00FE2ACF">
        <w:rPr>
          <w:rFonts w:ascii="Calibri" w:hAnsi="Calibri"/>
          <w:sz w:val="22"/>
          <w:szCs w:val="22"/>
        </w:rPr>
        <w:t>t</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31"/>
          <w:sz w:val="22"/>
          <w:szCs w:val="22"/>
        </w:rPr>
        <w:t xml:space="preserve"> </w:t>
      </w:r>
      <w:r w:rsidRPr="00FE2ACF">
        <w:rPr>
          <w:rFonts w:ascii="Calibri" w:hAnsi="Calibri"/>
          <w:sz w:val="22"/>
          <w:szCs w:val="22"/>
        </w:rPr>
        <w:t>2</w:t>
      </w:r>
      <w:r w:rsidRPr="00FE2ACF">
        <w:rPr>
          <w:rFonts w:ascii="Calibri" w:hAnsi="Calibri"/>
          <w:spacing w:val="1"/>
          <w:sz w:val="22"/>
          <w:szCs w:val="22"/>
        </w:rPr>
        <w:t>0</w:t>
      </w:r>
      <w:r w:rsidRPr="00FE2ACF">
        <w:rPr>
          <w:rFonts w:ascii="Calibri" w:hAnsi="Calibri"/>
          <w:sz w:val="22"/>
          <w:szCs w:val="22"/>
        </w:rPr>
        <w:t>10–</w:t>
      </w:r>
      <w:r w:rsidRPr="00FE2ACF">
        <w:rPr>
          <w:rFonts w:ascii="Calibri" w:hAnsi="Calibri"/>
          <w:spacing w:val="1"/>
          <w:sz w:val="22"/>
          <w:szCs w:val="22"/>
        </w:rPr>
        <w:t>2</w:t>
      </w:r>
      <w:r w:rsidRPr="00FE2ACF">
        <w:rPr>
          <w:rFonts w:ascii="Calibri" w:hAnsi="Calibri"/>
          <w:sz w:val="22"/>
          <w:szCs w:val="22"/>
        </w:rPr>
        <w:t>0</w:t>
      </w:r>
      <w:r w:rsidRPr="00FE2ACF">
        <w:rPr>
          <w:rFonts w:ascii="Calibri" w:hAnsi="Calibri"/>
          <w:spacing w:val="1"/>
          <w:sz w:val="22"/>
          <w:szCs w:val="22"/>
        </w:rPr>
        <w:t>1</w:t>
      </w:r>
      <w:r w:rsidRPr="00FE2ACF">
        <w:rPr>
          <w:rFonts w:ascii="Calibri" w:hAnsi="Calibri"/>
          <w:sz w:val="22"/>
          <w:szCs w:val="22"/>
        </w:rPr>
        <w:t xml:space="preserve">4 </w:t>
      </w:r>
      <w:r w:rsidRPr="00FE2ACF">
        <w:rPr>
          <w:rFonts w:ascii="Calibri" w:hAnsi="Calibri"/>
          <w:spacing w:val="1"/>
          <w:sz w:val="22"/>
          <w:szCs w:val="22"/>
        </w:rPr>
        <w:t>RP</w:t>
      </w:r>
      <w:r w:rsidRPr="00FE2ACF">
        <w:rPr>
          <w:rFonts w:ascii="Calibri" w:hAnsi="Calibri"/>
          <w:sz w:val="22"/>
          <w:szCs w:val="22"/>
        </w:rPr>
        <w:t>JM</w:t>
      </w:r>
      <w:r w:rsidRPr="00FE2ACF">
        <w:rPr>
          <w:rFonts w:ascii="Calibri" w:hAnsi="Calibri"/>
          <w:spacing w:val="37"/>
          <w:sz w:val="22"/>
          <w:szCs w:val="22"/>
        </w:rPr>
        <w:t xml:space="preserve"> </w:t>
      </w:r>
      <w:r w:rsidRPr="00FE2ACF">
        <w:rPr>
          <w:rFonts w:ascii="Calibri" w:hAnsi="Calibri"/>
          <w:sz w:val="22"/>
          <w:szCs w:val="22"/>
        </w:rPr>
        <w:t>c</w:t>
      </w:r>
      <w:r w:rsidRPr="00FE2ACF">
        <w:rPr>
          <w:rFonts w:ascii="Calibri" w:hAnsi="Calibri"/>
          <w:spacing w:val="1"/>
          <w:sz w:val="22"/>
          <w:szCs w:val="22"/>
        </w:rPr>
        <w:t>o</w:t>
      </w:r>
      <w:r w:rsidRPr="00FE2ACF">
        <w:rPr>
          <w:rFonts w:ascii="Calibri" w:hAnsi="Calibri"/>
          <w:spacing w:val="-1"/>
          <w:sz w:val="22"/>
          <w:szCs w:val="22"/>
        </w:rPr>
        <w:t>mpa</w:t>
      </w:r>
      <w:r w:rsidRPr="00FE2ACF">
        <w:rPr>
          <w:rFonts w:ascii="Calibri" w:hAnsi="Calibri"/>
          <w:spacing w:val="1"/>
          <w:sz w:val="22"/>
          <w:szCs w:val="22"/>
        </w:rPr>
        <w:t>r</w:t>
      </w:r>
      <w:r w:rsidRPr="00FE2ACF">
        <w:rPr>
          <w:rFonts w:ascii="Calibri" w:hAnsi="Calibri"/>
          <w:sz w:val="22"/>
          <w:szCs w:val="22"/>
        </w:rPr>
        <w:t>ed with</w:t>
      </w:r>
      <w:r w:rsidRPr="00FE2ACF">
        <w:rPr>
          <w:rFonts w:ascii="Calibri" w:hAnsi="Calibri"/>
          <w:spacing w:val="28"/>
          <w:sz w:val="22"/>
          <w:szCs w:val="22"/>
        </w:rPr>
        <w:t xml:space="preserve"> </w:t>
      </w:r>
      <w:r w:rsidRPr="00FE2ACF">
        <w:rPr>
          <w:rFonts w:ascii="Calibri" w:hAnsi="Calibri"/>
          <w:sz w:val="22"/>
          <w:szCs w:val="22"/>
        </w:rPr>
        <w:t>t</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31"/>
          <w:sz w:val="22"/>
          <w:szCs w:val="22"/>
        </w:rPr>
        <w:t xml:space="preserve"> </w:t>
      </w:r>
      <w:r w:rsidRPr="00FE2ACF">
        <w:rPr>
          <w:rFonts w:ascii="Calibri" w:hAnsi="Calibri"/>
          <w:spacing w:val="1"/>
          <w:w w:val="103"/>
          <w:sz w:val="22"/>
          <w:szCs w:val="22"/>
        </w:rPr>
        <w:t>p</w:t>
      </w:r>
      <w:r w:rsidRPr="00FE2ACF">
        <w:rPr>
          <w:rFonts w:ascii="Calibri" w:hAnsi="Calibri"/>
          <w:spacing w:val="-1"/>
          <w:w w:val="103"/>
          <w:sz w:val="22"/>
          <w:szCs w:val="22"/>
        </w:rPr>
        <w:t>r</w:t>
      </w:r>
      <w:r w:rsidRPr="00FE2ACF">
        <w:rPr>
          <w:rFonts w:ascii="Calibri" w:hAnsi="Calibri"/>
          <w:w w:val="103"/>
          <w:sz w:val="22"/>
          <w:szCs w:val="22"/>
        </w:rPr>
        <w:t>ev</w:t>
      </w:r>
      <w:r w:rsidRPr="00FE2ACF">
        <w:rPr>
          <w:rFonts w:ascii="Calibri" w:hAnsi="Calibri"/>
          <w:spacing w:val="-2"/>
          <w:w w:val="103"/>
          <w:sz w:val="22"/>
          <w:szCs w:val="22"/>
        </w:rPr>
        <w:t>i</w:t>
      </w:r>
      <w:r w:rsidRPr="00FE2ACF">
        <w:rPr>
          <w:rFonts w:ascii="Calibri" w:hAnsi="Calibri"/>
          <w:spacing w:val="1"/>
          <w:w w:val="103"/>
          <w:sz w:val="22"/>
          <w:szCs w:val="22"/>
        </w:rPr>
        <w:t>o</w:t>
      </w:r>
      <w:r w:rsidRPr="00FE2ACF">
        <w:rPr>
          <w:rFonts w:ascii="Calibri" w:hAnsi="Calibri"/>
          <w:spacing w:val="2"/>
          <w:w w:val="103"/>
          <w:sz w:val="22"/>
          <w:szCs w:val="22"/>
        </w:rPr>
        <w:t>u</w:t>
      </w:r>
      <w:r w:rsidRPr="00FE2ACF">
        <w:rPr>
          <w:rFonts w:ascii="Calibri" w:hAnsi="Calibri"/>
          <w:w w:val="103"/>
          <w:sz w:val="22"/>
          <w:szCs w:val="22"/>
        </w:rPr>
        <w:t xml:space="preserve">s </w:t>
      </w:r>
      <w:r w:rsidRPr="00FE2ACF">
        <w:rPr>
          <w:rFonts w:ascii="Calibri" w:hAnsi="Calibri"/>
          <w:spacing w:val="-1"/>
          <w:sz w:val="22"/>
          <w:szCs w:val="22"/>
        </w:rPr>
        <w:t>R</w:t>
      </w:r>
      <w:r w:rsidRPr="00FE2ACF">
        <w:rPr>
          <w:rFonts w:ascii="Calibri" w:hAnsi="Calibri"/>
          <w:spacing w:val="1"/>
          <w:sz w:val="22"/>
          <w:szCs w:val="22"/>
        </w:rPr>
        <w:t>P</w:t>
      </w:r>
      <w:r w:rsidRPr="00FE2ACF">
        <w:rPr>
          <w:rFonts w:ascii="Calibri" w:hAnsi="Calibri"/>
          <w:spacing w:val="-1"/>
          <w:sz w:val="22"/>
          <w:szCs w:val="22"/>
        </w:rPr>
        <w:t>J</w:t>
      </w:r>
      <w:r w:rsidRPr="00FE2ACF">
        <w:rPr>
          <w:rFonts w:ascii="Calibri" w:hAnsi="Calibri"/>
          <w:sz w:val="22"/>
          <w:szCs w:val="22"/>
        </w:rPr>
        <w:t xml:space="preserve">M </w:t>
      </w:r>
      <w:r w:rsidRPr="00FE2ACF">
        <w:rPr>
          <w:rFonts w:ascii="Calibri" w:hAnsi="Calibri"/>
          <w:spacing w:val="1"/>
          <w:sz w:val="22"/>
          <w:szCs w:val="22"/>
        </w:rPr>
        <w:t>bu</w:t>
      </w:r>
      <w:r w:rsidRPr="00FE2ACF">
        <w:rPr>
          <w:rFonts w:ascii="Calibri" w:hAnsi="Calibri"/>
          <w:spacing w:val="-1"/>
          <w:sz w:val="22"/>
          <w:szCs w:val="22"/>
        </w:rPr>
        <w:t>d</w:t>
      </w:r>
      <w:r w:rsidRPr="00FE2ACF">
        <w:rPr>
          <w:rFonts w:ascii="Calibri" w:hAnsi="Calibri"/>
          <w:spacing w:val="1"/>
          <w:sz w:val="22"/>
          <w:szCs w:val="22"/>
        </w:rPr>
        <w:t>g</w:t>
      </w:r>
      <w:r w:rsidRPr="00FE2ACF">
        <w:rPr>
          <w:rFonts w:ascii="Calibri" w:hAnsi="Calibri"/>
          <w:spacing w:val="-1"/>
          <w:sz w:val="22"/>
          <w:szCs w:val="22"/>
        </w:rPr>
        <w:t>e</w:t>
      </w:r>
      <w:r w:rsidRPr="00FE2ACF">
        <w:rPr>
          <w:rFonts w:ascii="Calibri" w:hAnsi="Calibri"/>
          <w:sz w:val="22"/>
          <w:szCs w:val="22"/>
        </w:rPr>
        <w:t>t</w:t>
      </w:r>
      <w:r w:rsidRPr="00FE2ACF">
        <w:rPr>
          <w:rFonts w:ascii="Calibri" w:hAnsi="Calibri"/>
          <w:spacing w:val="22"/>
          <w:sz w:val="22"/>
          <w:szCs w:val="22"/>
        </w:rPr>
        <w:t xml:space="preserve"> </w:t>
      </w:r>
      <w:r w:rsidRPr="00FE2ACF">
        <w:rPr>
          <w:rFonts w:ascii="Calibri" w:hAnsi="Calibri"/>
          <w:sz w:val="22"/>
          <w:szCs w:val="22"/>
        </w:rPr>
        <w:t>-</w:t>
      </w:r>
      <w:r w:rsidRPr="00FE2ACF">
        <w:rPr>
          <w:rFonts w:ascii="Calibri" w:hAnsi="Calibri"/>
          <w:spacing w:val="6"/>
          <w:sz w:val="22"/>
          <w:szCs w:val="22"/>
        </w:rPr>
        <w:t xml:space="preserve"> </w:t>
      </w:r>
      <w:r w:rsidRPr="00FE2ACF">
        <w:rPr>
          <w:rFonts w:ascii="Calibri" w:hAnsi="Calibri"/>
          <w:sz w:val="22"/>
          <w:szCs w:val="22"/>
        </w:rPr>
        <w:t>to</w:t>
      </w:r>
      <w:r w:rsidRPr="00FE2ACF">
        <w:rPr>
          <w:rFonts w:ascii="Calibri" w:hAnsi="Calibri"/>
          <w:spacing w:val="7"/>
          <w:sz w:val="22"/>
          <w:szCs w:val="22"/>
        </w:rPr>
        <w:t xml:space="preserve"> </w:t>
      </w:r>
      <w:r w:rsidRPr="00FE2ACF">
        <w:rPr>
          <w:rFonts w:ascii="Calibri" w:hAnsi="Calibri"/>
          <w:sz w:val="22"/>
          <w:szCs w:val="22"/>
        </w:rPr>
        <w:t>$1</w:t>
      </w:r>
      <w:r w:rsidRPr="00FE2ACF">
        <w:rPr>
          <w:rFonts w:ascii="Calibri" w:hAnsi="Calibri"/>
          <w:spacing w:val="1"/>
          <w:sz w:val="22"/>
          <w:szCs w:val="22"/>
        </w:rPr>
        <w:t>.</w:t>
      </w:r>
      <w:r w:rsidRPr="00FE2ACF">
        <w:rPr>
          <w:rFonts w:ascii="Calibri" w:hAnsi="Calibri"/>
          <w:sz w:val="22"/>
          <w:szCs w:val="22"/>
        </w:rPr>
        <w:t>7</w:t>
      </w:r>
      <w:r w:rsidRPr="00FE2ACF">
        <w:rPr>
          <w:rFonts w:ascii="Calibri" w:hAnsi="Calibri"/>
          <w:spacing w:val="13"/>
          <w:sz w:val="22"/>
          <w:szCs w:val="22"/>
        </w:rPr>
        <w:t xml:space="preserve"> </w:t>
      </w:r>
      <w:r w:rsidRPr="00FE2ACF">
        <w:rPr>
          <w:rFonts w:ascii="Calibri" w:hAnsi="Calibri"/>
          <w:spacing w:val="2"/>
          <w:sz w:val="22"/>
          <w:szCs w:val="22"/>
        </w:rPr>
        <w:t>b</w:t>
      </w:r>
      <w:r w:rsidRPr="00FE2ACF">
        <w:rPr>
          <w:rFonts w:ascii="Calibri" w:hAnsi="Calibri"/>
          <w:spacing w:val="-1"/>
          <w:sz w:val="22"/>
          <w:szCs w:val="22"/>
        </w:rPr>
        <w:t>i</w:t>
      </w:r>
      <w:r w:rsidRPr="00FE2ACF">
        <w:rPr>
          <w:rFonts w:ascii="Calibri" w:hAnsi="Calibri"/>
          <w:sz w:val="22"/>
          <w:szCs w:val="22"/>
        </w:rPr>
        <w:t>l</w:t>
      </w:r>
      <w:r w:rsidRPr="00FE2ACF">
        <w:rPr>
          <w:rFonts w:ascii="Calibri" w:hAnsi="Calibri"/>
          <w:spacing w:val="-1"/>
          <w:sz w:val="22"/>
          <w:szCs w:val="22"/>
        </w:rPr>
        <w:t>li</w:t>
      </w:r>
      <w:r w:rsidRPr="00FE2ACF">
        <w:rPr>
          <w:rFonts w:ascii="Calibri" w:hAnsi="Calibri"/>
          <w:sz w:val="22"/>
          <w:szCs w:val="22"/>
        </w:rPr>
        <w:t>o</w:t>
      </w:r>
      <w:r w:rsidRPr="00FE2ACF">
        <w:rPr>
          <w:rFonts w:ascii="Calibri" w:hAnsi="Calibri"/>
          <w:spacing w:val="-1"/>
          <w:sz w:val="22"/>
          <w:szCs w:val="22"/>
        </w:rPr>
        <w:t>n</w:t>
      </w:r>
      <w:r w:rsidRPr="00FE2ACF">
        <w:rPr>
          <w:rFonts w:ascii="Calibri" w:hAnsi="Calibri"/>
          <w:sz w:val="22"/>
          <w:szCs w:val="22"/>
        </w:rPr>
        <w:t xml:space="preserve">. </w:t>
      </w:r>
      <w:r w:rsidRPr="00FE2ACF">
        <w:rPr>
          <w:rFonts w:ascii="Calibri" w:hAnsi="Calibri"/>
          <w:spacing w:val="21"/>
          <w:sz w:val="22"/>
          <w:szCs w:val="22"/>
        </w:rPr>
        <w:t xml:space="preserve"> </w:t>
      </w:r>
      <w:r w:rsidRPr="00FE2ACF">
        <w:rPr>
          <w:rFonts w:ascii="Calibri" w:hAnsi="Calibri"/>
          <w:spacing w:val="2"/>
          <w:sz w:val="22"/>
          <w:szCs w:val="22"/>
        </w:rPr>
        <w:t>G</w:t>
      </w:r>
      <w:r w:rsidRPr="00FE2ACF">
        <w:rPr>
          <w:rFonts w:ascii="Calibri" w:hAnsi="Calibri"/>
          <w:sz w:val="22"/>
          <w:szCs w:val="22"/>
        </w:rPr>
        <w:t xml:space="preserve">oI </w:t>
      </w:r>
      <w:r w:rsidRPr="00FE2ACF">
        <w:rPr>
          <w:rFonts w:ascii="Calibri" w:hAnsi="Calibri"/>
          <w:spacing w:val="1"/>
          <w:sz w:val="22"/>
          <w:szCs w:val="22"/>
        </w:rPr>
        <w:t>a</w:t>
      </w:r>
      <w:r w:rsidRPr="00FE2ACF">
        <w:rPr>
          <w:rFonts w:ascii="Calibri" w:hAnsi="Calibri"/>
          <w:spacing w:val="-1"/>
          <w:sz w:val="22"/>
          <w:szCs w:val="22"/>
        </w:rPr>
        <w:t>l</w:t>
      </w:r>
      <w:r w:rsidRPr="00FE2ACF">
        <w:rPr>
          <w:rFonts w:ascii="Calibri" w:hAnsi="Calibri"/>
          <w:sz w:val="22"/>
          <w:szCs w:val="22"/>
        </w:rPr>
        <w:t>so</w:t>
      </w:r>
      <w:r w:rsidRPr="00FE2ACF">
        <w:rPr>
          <w:rFonts w:ascii="Calibri" w:hAnsi="Calibri"/>
          <w:spacing w:val="15"/>
          <w:sz w:val="22"/>
          <w:szCs w:val="22"/>
        </w:rPr>
        <w:t xml:space="preserve"> </w:t>
      </w:r>
      <w:r w:rsidRPr="00FE2ACF">
        <w:rPr>
          <w:rFonts w:ascii="Calibri" w:hAnsi="Calibri"/>
          <w:sz w:val="22"/>
          <w:szCs w:val="22"/>
        </w:rPr>
        <w:t>e</w:t>
      </w:r>
      <w:r w:rsidRPr="00FE2ACF">
        <w:rPr>
          <w:rFonts w:ascii="Calibri" w:hAnsi="Calibri"/>
          <w:spacing w:val="1"/>
          <w:sz w:val="22"/>
          <w:szCs w:val="22"/>
        </w:rPr>
        <w:t>mphas</w:t>
      </w:r>
      <w:r w:rsidRPr="00FE2ACF">
        <w:rPr>
          <w:rFonts w:ascii="Calibri" w:hAnsi="Calibri"/>
          <w:spacing w:val="-2"/>
          <w:sz w:val="22"/>
          <w:szCs w:val="22"/>
        </w:rPr>
        <w:t>i</w:t>
      </w:r>
      <w:r w:rsidRPr="00FE2ACF">
        <w:rPr>
          <w:rFonts w:ascii="Calibri" w:hAnsi="Calibri"/>
          <w:spacing w:val="1"/>
          <w:sz w:val="22"/>
          <w:szCs w:val="22"/>
        </w:rPr>
        <w:t>s</w:t>
      </w:r>
      <w:r w:rsidRPr="00FE2ACF">
        <w:rPr>
          <w:rFonts w:ascii="Calibri" w:hAnsi="Calibri"/>
          <w:sz w:val="22"/>
          <w:szCs w:val="22"/>
        </w:rPr>
        <w:t>ed</w:t>
      </w:r>
      <w:r w:rsidRPr="00FE2ACF">
        <w:rPr>
          <w:rFonts w:ascii="Calibri" w:hAnsi="Calibri"/>
          <w:spacing w:val="32"/>
          <w:sz w:val="22"/>
          <w:szCs w:val="22"/>
        </w:rPr>
        <w:t xml:space="preserve"> </w:t>
      </w:r>
      <w:r w:rsidRPr="00FE2ACF">
        <w:rPr>
          <w:rFonts w:ascii="Calibri" w:hAnsi="Calibri"/>
          <w:sz w:val="22"/>
          <w:szCs w:val="22"/>
        </w:rPr>
        <w:t>t</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10"/>
          <w:sz w:val="22"/>
          <w:szCs w:val="22"/>
        </w:rPr>
        <w:t xml:space="preserve"> </w:t>
      </w:r>
      <w:r w:rsidRPr="00FE2ACF">
        <w:rPr>
          <w:rFonts w:ascii="Calibri" w:hAnsi="Calibri"/>
          <w:sz w:val="22"/>
          <w:szCs w:val="22"/>
        </w:rPr>
        <w:t>i</w:t>
      </w:r>
      <w:r w:rsidRPr="00FE2ACF">
        <w:rPr>
          <w:rFonts w:ascii="Calibri" w:hAnsi="Calibri"/>
          <w:spacing w:val="-1"/>
          <w:sz w:val="22"/>
          <w:szCs w:val="22"/>
        </w:rPr>
        <w:t>m</w:t>
      </w:r>
      <w:r w:rsidRPr="00FE2ACF">
        <w:rPr>
          <w:rFonts w:ascii="Calibri" w:hAnsi="Calibri"/>
          <w:spacing w:val="1"/>
          <w:sz w:val="22"/>
          <w:szCs w:val="22"/>
        </w:rPr>
        <w:t>p</w:t>
      </w:r>
      <w:r w:rsidRPr="00FE2ACF">
        <w:rPr>
          <w:rFonts w:ascii="Calibri" w:hAnsi="Calibri"/>
          <w:sz w:val="22"/>
          <w:szCs w:val="22"/>
        </w:rPr>
        <w:t>ort</w:t>
      </w:r>
      <w:r w:rsidRPr="00FE2ACF">
        <w:rPr>
          <w:rFonts w:ascii="Calibri" w:hAnsi="Calibri"/>
          <w:spacing w:val="-1"/>
          <w:sz w:val="22"/>
          <w:szCs w:val="22"/>
        </w:rPr>
        <w:t>a</w:t>
      </w:r>
      <w:r w:rsidRPr="00FE2ACF">
        <w:rPr>
          <w:rFonts w:ascii="Calibri" w:hAnsi="Calibri"/>
          <w:spacing w:val="1"/>
          <w:sz w:val="22"/>
          <w:szCs w:val="22"/>
        </w:rPr>
        <w:t>nc</w:t>
      </w:r>
      <w:r w:rsidRPr="00FE2ACF">
        <w:rPr>
          <w:rFonts w:ascii="Calibri" w:hAnsi="Calibri"/>
          <w:sz w:val="22"/>
          <w:szCs w:val="22"/>
        </w:rPr>
        <w:t>e</w:t>
      </w:r>
      <w:r w:rsidRPr="00FE2ACF">
        <w:rPr>
          <w:rFonts w:ascii="Calibri" w:hAnsi="Calibri"/>
          <w:spacing w:val="32"/>
          <w:sz w:val="22"/>
          <w:szCs w:val="22"/>
        </w:rPr>
        <w:t xml:space="preserve"> </w:t>
      </w:r>
      <w:r w:rsidRPr="00FE2ACF">
        <w:rPr>
          <w:rFonts w:ascii="Calibri" w:hAnsi="Calibri"/>
          <w:w w:val="103"/>
          <w:sz w:val="22"/>
          <w:szCs w:val="22"/>
        </w:rPr>
        <w:t xml:space="preserve">of </w:t>
      </w:r>
      <w:r w:rsidRPr="00FE2ACF">
        <w:rPr>
          <w:rFonts w:ascii="Calibri" w:hAnsi="Calibri"/>
          <w:spacing w:val="1"/>
          <w:sz w:val="22"/>
          <w:szCs w:val="22"/>
        </w:rPr>
        <w:t>s</w:t>
      </w:r>
      <w:r w:rsidRPr="00FE2ACF">
        <w:rPr>
          <w:rFonts w:ascii="Calibri" w:hAnsi="Calibri"/>
          <w:spacing w:val="-1"/>
          <w:sz w:val="22"/>
          <w:szCs w:val="22"/>
        </w:rPr>
        <w:t>a</w:t>
      </w:r>
      <w:r w:rsidRPr="00FE2ACF">
        <w:rPr>
          <w:rFonts w:ascii="Calibri" w:hAnsi="Calibri"/>
          <w:spacing w:val="1"/>
          <w:sz w:val="22"/>
          <w:szCs w:val="22"/>
        </w:rPr>
        <w:t>n</w:t>
      </w:r>
      <w:r w:rsidRPr="00FE2ACF">
        <w:rPr>
          <w:rFonts w:ascii="Calibri" w:hAnsi="Calibri"/>
          <w:spacing w:val="-1"/>
          <w:sz w:val="22"/>
          <w:szCs w:val="22"/>
        </w:rPr>
        <w:t>i</w:t>
      </w:r>
      <w:r w:rsidRPr="00FE2ACF">
        <w:rPr>
          <w:rFonts w:ascii="Calibri" w:hAnsi="Calibri"/>
          <w:sz w:val="22"/>
          <w:szCs w:val="22"/>
        </w:rPr>
        <w:t>t</w:t>
      </w:r>
      <w:r w:rsidRPr="00FE2ACF">
        <w:rPr>
          <w:rFonts w:ascii="Calibri" w:hAnsi="Calibri"/>
          <w:spacing w:val="-1"/>
          <w:sz w:val="22"/>
          <w:szCs w:val="22"/>
        </w:rPr>
        <w:t>a</w:t>
      </w:r>
      <w:r w:rsidRPr="00FE2ACF">
        <w:rPr>
          <w:rFonts w:ascii="Calibri" w:hAnsi="Calibri"/>
          <w:spacing w:val="2"/>
          <w:sz w:val="22"/>
          <w:szCs w:val="22"/>
        </w:rPr>
        <w:t>t</w:t>
      </w:r>
      <w:r w:rsidRPr="00FE2ACF">
        <w:rPr>
          <w:rFonts w:ascii="Calibri" w:hAnsi="Calibri"/>
          <w:spacing w:val="-1"/>
          <w:sz w:val="22"/>
          <w:szCs w:val="22"/>
        </w:rPr>
        <w:t>i</w:t>
      </w:r>
      <w:r w:rsidRPr="00FE2ACF">
        <w:rPr>
          <w:rFonts w:ascii="Calibri" w:hAnsi="Calibri"/>
          <w:sz w:val="22"/>
          <w:szCs w:val="22"/>
        </w:rPr>
        <w:t>on</w:t>
      </w:r>
      <w:r w:rsidRPr="00FE2ACF">
        <w:rPr>
          <w:rFonts w:ascii="Calibri" w:hAnsi="Calibri"/>
          <w:spacing w:val="25"/>
          <w:sz w:val="22"/>
          <w:szCs w:val="22"/>
        </w:rPr>
        <w:t xml:space="preserve"> </w:t>
      </w:r>
      <w:r w:rsidRPr="00FE2ACF">
        <w:rPr>
          <w:rFonts w:ascii="Calibri" w:hAnsi="Calibri"/>
          <w:spacing w:val="-1"/>
          <w:sz w:val="22"/>
          <w:szCs w:val="22"/>
        </w:rPr>
        <w:t>b</w:t>
      </w:r>
      <w:r w:rsidRPr="00FE2ACF">
        <w:rPr>
          <w:rFonts w:ascii="Calibri" w:hAnsi="Calibri"/>
          <w:sz w:val="22"/>
          <w:szCs w:val="22"/>
        </w:rPr>
        <w:t>y</w:t>
      </w:r>
      <w:r w:rsidRPr="00FE2ACF">
        <w:rPr>
          <w:rFonts w:ascii="Calibri" w:hAnsi="Calibri"/>
          <w:spacing w:val="10"/>
          <w:sz w:val="22"/>
          <w:szCs w:val="22"/>
        </w:rPr>
        <w:t xml:space="preserve"> </w:t>
      </w:r>
      <w:r w:rsidRPr="00FE2ACF">
        <w:rPr>
          <w:rFonts w:ascii="Calibri" w:hAnsi="Calibri"/>
          <w:sz w:val="22"/>
          <w:szCs w:val="22"/>
        </w:rPr>
        <w:t>cre</w:t>
      </w:r>
      <w:r w:rsidRPr="00FE2ACF">
        <w:rPr>
          <w:rFonts w:ascii="Calibri" w:hAnsi="Calibri"/>
          <w:spacing w:val="-1"/>
          <w:sz w:val="22"/>
          <w:szCs w:val="22"/>
        </w:rPr>
        <w:t>a</w:t>
      </w:r>
      <w:r w:rsidRPr="00FE2ACF">
        <w:rPr>
          <w:rFonts w:ascii="Calibri" w:hAnsi="Calibri"/>
          <w:sz w:val="22"/>
          <w:szCs w:val="22"/>
        </w:rPr>
        <w:t>t</w:t>
      </w:r>
      <w:r w:rsidRPr="00FE2ACF">
        <w:rPr>
          <w:rFonts w:ascii="Calibri" w:hAnsi="Calibri"/>
          <w:spacing w:val="-1"/>
          <w:sz w:val="22"/>
          <w:szCs w:val="22"/>
        </w:rPr>
        <w:t>i</w:t>
      </w:r>
      <w:r w:rsidRPr="00FE2ACF">
        <w:rPr>
          <w:rFonts w:ascii="Calibri" w:hAnsi="Calibri"/>
          <w:spacing w:val="1"/>
          <w:sz w:val="22"/>
          <w:szCs w:val="22"/>
        </w:rPr>
        <w:t>n</w:t>
      </w:r>
      <w:r w:rsidRPr="00FE2ACF">
        <w:rPr>
          <w:rFonts w:ascii="Calibri" w:hAnsi="Calibri"/>
          <w:sz w:val="22"/>
          <w:szCs w:val="22"/>
        </w:rPr>
        <w:t>g</w:t>
      </w:r>
      <w:r w:rsidRPr="00FE2ACF">
        <w:rPr>
          <w:rFonts w:ascii="Calibri" w:hAnsi="Calibri"/>
          <w:spacing w:val="22"/>
          <w:sz w:val="22"/>
          <w:szCs w:val="22"/>
        </w:rPr>
        <w:t xml:space="preserve"> </w:t>
      </w:r>
      <w:r w:rsidRPr="00FE2ACF">
        <w:rPr>
          <w:rFonts w:ascii="Calibri" w:hAnsi="Calibri"/>
          <w:sz w:val="22"/>
          <w:szCs w:val="22"/>
        </w:rPr>
        <w:t>a</w:t>
      </w:r>
      <w:r w:rsidRPr="00FE2ACF">
        <w:rPr>
          <w:rFonts w:ascii="Calibri" w:hAnsi="Calibri"/>
          <w:spacing w:val="5"/>
          <w:sz w:val="22"/>
          <w:szCs w:val="22"/>
        </w:rPr>
        <w:t xml:space="preserve"> </w:t>
      </w:r>
      <w:r w:rsidRPr="00FE2ACF">
        <w:rPr>
          <w:rFonts w:ascii="Calibri" w:hAnsi="Calibri"/>
          <w:spacing w:val="-2"/>
          <w:sz w:val="22"/>
          <w:szCs w:val="22"/>
        </w:rPr>
        <w:t>s</w:t>
      </w:r>
      <w:r w:rsidRPr="00FE2ACF">
        <w:rPr>
          <w:rFonts w:ascii="Calibri" w:hAnsi="Calibri"/>
          <w:spacing w:val="2"/>
          <w:sz w:val="22"/>
          <w:szCs w:val="22"/>
        </w:rPr>
        <w:t>e</w:t>
      </w:r>
      <w:r w:rsidRPr="00FE2ACF">
        <w:rPr>
          <w:rFonts w:ascii="Calibri" w:hAnsi="Calibri"/>
          <w:spacing w:val="-1"/>
          <w:sz w:val="22"/>
          <w:szCs w:val="22"/>
        </w:rPr>
        <w:t>pa</w:t>
      </w:r>
      <w:r w:rsidRPr="00FE2ACF">
        <w:rPr>
          <w:rFonts w:ascii="Calibri" w:hAnsi="Calibri"/>
          <w:spacing w:val="1"/>
          <w:sz w:val="22"/>
          <w:szCs w:val="22"/>
        </w:rPr>
        <w:t>r</w:t>
      </w:r>
      <w:r w:rsidRPr="00FE2ACF">
        <w:rPr>
          <w:rFonts w:ascii="Calibri" w:hAnsi="Calibri"/>
          <w:spacing w:val="-1"/>
          <w:sz w:val="22"/>
          <w:szCs w:val="22"/>
        </w:rPr>
        <w:t>a</w:t>
      </w:r>
      <w:r w:rsidRPr="00FE2ACF">
        <w:rPr>
          <w:rFonts w:ascii="Calibri" w:hAnsi="Calibri"/>
          <w:sz w:val="22"/>
          <w:szCs w:val="22"/>
        </w:rPr>
        <w:t>te</w:t>
      </w:r>
      <w:r w:rsidRPr="00FE2ACF">
        <w:rPr>
          <w:rFonts w:ascii="Calibri" w:hAnsi="Calibri"/>
          <w:spacing w:val="24"/>
          <w:sz w:val="22"/>
          <w:szCs w:val="22"/>
        </w:rPr>
        <w:t xml:space="preserve"> </w:t>
      </w:r>
      <w:r w:rsidRPr="00FE2ACF">
        <w:rPr>
          <w:rFonts w:ascii="Calibri" w:hAnsi="Calibri"/>
          <w:spacing w:val="-2"/>
          <w:sz w:val="22"/>
          <w:szCs w:val="22"/>
        </w:rPr>
        <w:t>s</w:t>
      </w:r>
      <w:r w:rsidRPr="00FE2ACF">
        <w:rPr>
          <w:rFonts w:ascii="Calibri" w:hAnsi="Calibri"/>
          <w:spacing w:val="1"/>
          <w:sz w:val="22"/>
          <w:szCs w:val="22"/>
        </w:rPr>
        <w:t>an</w:t>
      </w:r>
      <w:r w:rsidRPr="00FE2ACF">
        <w:rPr>
          <w:rFonts w:ascii="Calibri" w:hAnsi="Calibri"/>
          <w:spacing w:val="-1"/>
          <w:sz w:val="22"/>
          <w:szCs w:val="22"/>
        </w:rPr>
        <w:t>i</w:t>
      </w:r>
      <w:r w:rsidRPr="00FE2ACF">
        <w:rPr>
          <w:rFonts w:ascii="Calibri" w:hAnsi="Calibri"/>
          <w:sz w:val="22"/>
          <w:szCs w:val="22"/>
        </w:rPr>
        <w:t>t</w:t>
      </w:r>
      <w:r w:rsidRPr="00FE2ACF">
        <w:rPr>
          <w:rFonts w:ascii="Calibri" w:hAnsi="Calibri"/>
          <w:spacing w:val="1"/>
          <w:sz w:val="22"/>
          <w:szCs w:val="22"/>
        </w:rPr>
        <w:t>a</w:t>
      </w:r>
      <w:r w:rsidRPr="00FE2ACF">
        <w:rPr>
          <w:rFonts w:ascii="Calibri" w:hAnsi="Calibri"/>
          <w:sz w:val="22"/>
          <w:szCs w:val="22"/>
        </w:rPr>
        <w:t>t</w:t>
      </w:r>
      <w:r w:rsidRPr="00FE2ACF">
        <w:rPr>
          <w:rFonts w:ascii="Calibri" w:hAnsi="Calibri"/>
          <w:spacing w:val="-1"/>
          <w:sz w:val="22"/>
          <w:szCs w:val="22"/>
        </w:rPr>
        <w:t>i</w:t>
      </w:r>
      <w:r w:rsidRPr="00FE2ACF">
        <w:rPr>
          <w:rFonts w:ascii="Calibri" w:hAnsi="Calibri"/>
          <w:sz w:val="22"/>
          <w:szCs w:val="22"/>
        </w:rPr>
        <w:t>on</w:t>
      </w:r>
      <w:r w:rsidRPr="00FE2ACF">
        <w:rPr>
          <w:rFonts w:ascii="Calibri" w:hAnsi="Calibri"/>
          <w:spacing w:val="25"/>
          <w:sz w:val="22"/>
          <w:szCs w:val="22"/>
        </w:rPr>
        <w:t xml:space="preserve"> </w:t>
      </w:r>
      <w:r w:rsidRPr="00FE2ACF">
        <w:rPr>
          <w:rFonts w:ascii="Calibri" w:hAnsi="Calibri"/>
          <w:spacing w:val="1"/>
          <w:sz w:val="22"/>
          <w:szCs w:val="22"/>
        </w:rPr>
        <w:t>c</w:t>
      </w:r>
      <w:r w:rsidRPr="00FE2ACF">
        <w:rPr>
          <w:rFonts w:ascii="Calibri" w:hAnsi="Calibri"/>
          <w:spacing w:val="-2"/>
          <w:sz w:val="22"/>
          <w:szCs w:val="22"/>
        </w:rPr>
        <w:t>a</w:t>
      </w:r>
      <w:r w:rsidRPr="00FE2ACF">
        <w:rPr>
          <w:rFonts w:ascii="Calibri" w:hAnsi="Calibri"/>
          <w:spacing w:val="2"/>
          <w:sz w:val="22"/>
          <w:szCs w:val="22"/>
        </w:rPr>
        <w:t>t</w:t>
      </w:r>
      <w:r w:rsidRPr="00FE2ACF">
        <w:rPr>
          <w:rFonts w:ascii="Calibri" w:hAnsi="Calibri"/>
          <w:spacing w:val="-1"/>
          <w:sz w:val="22"/>
          <w:szCs w:val="22"/>
        </w:rPr>
        <w:t>e</w:t>
      </w:r>
      <w:r w:rsidRPr="00FE2ACF">
        <w:rPr>
          <w:rFonts w:ascii="Calibri" w:hAnsi="Calibri"/>
          <w:sz w:val="22"/>
          <w:szCs w:val="22"/>
        </w:rPr>
        <w:t>g</w:t>
      </w:r>
      <w:r w:rsidRPr="00FE2ACF">
        <w:rPr>
          <w:rFonts w:ascii="Calibri" w:hAnsi="Calibri"/>
          <w:spacing w:val="2"/>
          <w:sz w:val="22"/>
          <w:szCs w:val="22"/>
        </w:rPr>
        <w:t>o</w:t>
      </w:r>
      <w:r w:rsidRPr="00FE2ACF">
        <w:rPr>
          <w:rFonts w:ascii="Calibri" w:hAnsi="Calibri"/>
          <w:sz w:val="22"/>
          <w:szCs w:val="22"/>
        </w:rPr>
        <w:t>ry</w:t>
      </w:r>
      <w:r w:rsidRPr="00FE2ACF">
        <w:rPr>
          <w:rFonts w:ascii="Calibri" w:hAnsi="Calibri"/>
          <w:spacing w:val="24"/>
          <w:sz w:val="22"/>
          <w:szCs w:val="22"/>
        </w:rPr>
        <w:t xml:space="preserve"> </w:t>
      </w:r>
      <w:r w:rsidRPr="00FE2ACF">
        <w:rPr>
          <w:rFonts w:ascii="Calibri" w:hAnsi="Calibri"/>
          <w:spacing w:val="-1"/>
          <w:sz w:val="22"/>
          <w:szCs w:val="22"/>
        </w:rPr>
        <w:t>i</w:t>
      </w:r>
      <w:r w:rsidRPr="00FE2ACF">
        <w:rPr>
          <w:rFonts w:ascii="Calibri" w:hAnsi="Calibri"/>
          <w:sz w:val="22"/>
          <w:szCs w:val="22"/>
        </w:rPr>
        <w:t>n</w:t>
      </w:r>
      <w:r w:rsidRPr="00FE2ACF">
        <w:rPr>
          <w:rFonts w:ascii="Calibri" w:hAnsi="Calibri"/>
          <w:spacing w:val="6"/>
          <w:sz w:val="22"/>
          <w:szCs w:val="22"/>
        </w:rPr>
        <w:t xml:space="preserve"> </w:t>
      </w:r>
      <w:r w:rsidRPr="00FE2ACF">
        <w:rPr>
          <w:rFonts w:ascii="Calibri" w:hAnsi="Calibri"/>
          <w:sz w:val="22"/>
          <w:szCs w:val="22"/>
        </w:rPr>
        <w:t>t</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11"/>
          <w:sz w:val="22"/>
          <w:szCs w:val="22"/>
        </w:rPr>
        <w:t xml:space="preserve"> </w:t>
      </w:r>
      <w:r w:rsidRPr="00FE2ACF">
        <w:rPr>
          <w:rFonts w:ascii="Calibri" w:hAnsi="Calibri"/>
          <w:sz w:val="22"/>
          <w:szCs w:val="22"/>
        </w:rPr>
        <w:t>D</w:t>
      </w:r>
      <w:r w:rsidRPr="00FE2ACF">
        <w:rPr>
          <w:rFonts w:ascii="Calibri" w:hAnsi="Calibri"/>
          <w:spacing w:val="1"/>
          <w:sz w:val="22"/>
          <w:szCs w:val="22"/>
        </w:rPr>
        <w:t>A</w:t>
      </w:r>
      <w:r w:rsidRPr="00FE2ACF">
        <w:rPr>
          <w:rFonts w:ascii="Calibri" w:hAnsi="Calibri"/>
          <w:sz w:val="22"/>
          <w:szCs w:val="22"/>
        </w:rPr>
        <w:t>K</w:t>
      </w:r>
      <w:r w:rsidRPr="00FE2ACF">
        <w:rPr>
          <w:rFonts w:ascii="Calibri" w:hAnsi="Calibri"/>
          <w:spacing w:val="12"/>
          <w:sz w:val="22"/>
          <w:szCs w:val="22"/>
        </w:rPr>
        <w:t xml:space="preserve"> </w:t>
      </w:r>
      <w:r w:rsidRPr="00FE2ACF">
        <w:rPr>
          <w:rFonts w:ascii="Calibri" w:hAnsi="Calibri"/>
          <w:spacing w:val="-2"/>
          <w:sz w:val="22"/>
          <w:szCs w:val="22"/>
        </w:rPr>
        <w:t>s</w:t>
      </w:r>
      <w:r w:rsidRPr="00FE2ACF">
        <w:rPr>
          <w:rFonts w:ascii="Calibri" w:hAnsi="Calibri"/>
          <w:spacing w:val="2"/>
          <w:sz w:val="22"/>
          <w:szCs w:val="22"/>
        </w:rPr>
        <w:t>t</w:t>
      </w:r>
      <w:r w:rsidRPr="00FE2ACF">
        <w:rPr>
          <w:rFonts w:ascii="Calibri" w:hAnsi="Calibri"/>
          <w:spacing w:val="-1"/>
          <w:sz w:val="22"/>
          <w:szCs w:val="22"/>
        </w:rPr>
        <w:t>a</w:t>
      </w:r>
      <w:r w:rsidRPr="00FE2ACF">
        <w:rPr>
          <w:rFonts w:ascii="Calibri" w:hAnsi="Calibri"/>
          <w:sz w:val="22"/>
          <w:szCs w:val="22"/>
        </w:rPr>
        <w:t>rti</w:t>
      </w:r>
      <w:r w:rsidRPr="00FE2ACF">
        <w:rPr>
          <w:rFonts w:ascii="Calibri" w:hAnsi="Calibri"/>
          <w:spacing w:val="-1"/>
          <w:sz w:val="22"/>
          <w:szCs w:val="22"/>
        </w:rPr>
        <w:t>n</w:t>
      </w:r>
      <w:r w:rsidRPr="00FE2ACF">
        <w:rPr>
          <w:rFonts w:ascii="Calibri" w:hAnsi="Calibri"/>
          <w:sz w:val="22"/>
          <w:szCs w:val="22"/>
        </w:rPr>
        <w:t>g</w:t>
      </w:r>
      <w:r w:rsidRPr="00FE2ACF">
        <w:rPr>
          <w:rFonts w:ascii="Calibri" w:hAnsi="Calibri"/>
          <w:spacing w:val="21"/>
          <w:sz w:val="22"/>
          <w:szCs w:val="22"/>
        </w:rPr>
        <w:t xml:space="preserve"> </w:t>
      </w:r>
      <w:r w:rsidRPr="00FE2ACF">
        <w:rPr>
          <w:rFonts w:ascii="Calibri" w:hAnsi="Calibri"/>
          <w:sz w:val="22"/>
          <w:szCs w:val="22"/>
        </w:rPr>
        <w:t>in</w:t>
      </w:r>
      <w:r w:rsidRPr="00FE2ACF">
        <w:rPr>
          <w:rFonts w:ascii="Calibri" w:hAnsi="Calibri"/>
          <w:spacing w:val="7"/>
          <w:sz w:val="22"/>
          <w:szCs w:val="22"/>
        </w:rPr>
        <w:t xml:space="preserve"> </w:t>
      </w:r>
      <w:r w:rsidRPr="00FE2ACF">
        <w:rPr>
          <w:rFonts w:ascii="Calibri" w:hAnsi="Calibri"/>
          <w:w w:val="103"/>
          <w:sz w:val="22"/>
          <w:szCs w:val="22"/>
        </w:rPr>
        <w:t>2</w:t>
      </w:r>
      <w:r w:rsidRPr="00FE2ACF">
        <w:rPr>
          <w:rFonts w:ascii="Calibri" w:hAnsi="Calibri"/>
          <w:spacing w:val="1"/>
          <w:w w:val="103"/>
          <w:sz w:val="22"/>
          <w:szCs w:val="22"/>
        </w:rPr>
        <w:t>0</w:t>
      </w:r>
      <w:r w:rsidRPr="00FE2ACF">
        <w:rPr>
          <w:rFonts w:ascii="Calibri" w:hAnsi="Calibri"/>
          <w:w w:val="103"/>
          <w:sz w:val="22"/>
          <w:szCs w:val="22"/>
        </w:rPr>
        <w:t>10</w:t>
      </w:r>
      <w:r w:rsidRPr="00FE2ACF">
        <w:rPr>
          <w:rStyle w:val="FootnoteReference"/>
          <w:rFonts w:ascii="Calibri" w:eastAsia="Calibri" w:hAnsi="Calibri" w:cs="Calibri"/>
          <w:w w:val="103"/>
          <w:sz w:val="22"/>
          <w:szCs w:val="22"/>
        </w:rPr>
        <w:footnoteReference w:id="56"/>
      </w:r>
      <w:r w:rsidRPr="00FE2ACF">
        <w:rPr>
          <w:rFonts w:ascii="Calibri" w:hAnsi="Calibri"/>
          <w:w w:val="103"/>
          <w:sz w:val="22"/>
          <w:szCs w:val="22"/>
        </w:rPr>
        <w:t>.</w:t>
      </w:r>
    </w:p>
    <w:p w:rsidR="00B3479B" w:rsidRPr="00FE2ACF" w:rsidRDefault="00B3479B" w:rsidP="00B3479B">
      <w:pPr>
        <w:spacing w:after="120"/>
        <w:contextualSpacing/>
        <w:jc w:val="both"/>
        <w:rPr>
          <w:rFonts w:ascii="Calibri" w:hAnsi="Calibri"/>
          <w:w w:val="103"/>
          <w:sz w:val="22"/>
          <w:szCs w:val="22"/>
        </w:rPr>
      </w:pPr>
    </w:p>
    <w:p w:rsidR="00B3479B" w:rsidRPr="00FE2ACF" w:rsidRDefault="00B3479B" w:rsidP="00B3479B">
      <w:pPr>
        <w:spacing w:after="120"/>
        <w:contextualSpacing/>
        <w:jc w:val="both"/>
        <w:rPr>
          <w:rFonts w:ascii="Calibri" w:hAnsi="Calibri"/>
          <w:sz w:val="22"/>
          <w:szCs w:val="22"/>
        </w:rPr>
      </w:pPr>
      <w:r w:rsidRPr="00FE2ACF">
        <w:rPr>
          <w:rFonts w:ascii="Calibri" w:hAnsi="Calibri"/>
          <w:spacing w:val="1"/>
          <w:sz w:val="22"/>
          <w:szCs w:val="22"/>
        </w:rPr>
        <w:t>A</w:t>
      </w:r>
      <w:r w:rsidRPr="00FE2ACF">
        <w:rPr>
          <w:rFonts w:ascii="Calibri" w:hAnsi="Calibri"/>
          <w:sz w:val="22"/>
          <w:szCs w:val="22"/>
        </w:rPr>
        <w:t>t</w:t>
      </w:r>
      <w:r w:rsidRPr="00FE2ACF">
        <w:rPr>
          <w:rFonts w:ascii="Calibri" w:hAnsi="Calibri"/>
          <w:spacing w:val="21"/>
          <w:sz w:val="22"/>
          <w:szCs w:val="22"/>
        </w:rPr>
        <w:t xml:space="preserve"> </w:t>
      </w:r>
      <w:r w:rsidRPr="00FE2ACF">
        <w:rPr>
          <w:rFonts w:ascii="Calibri" w:hAnsi="Calibri"/>
          <w:sz w:val="22"/>
          <w:szCs w:val="22"/>
        </w:rPr>
        <w:t>t</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23"/>
          <w:sz w:val="22"/>
          <w:szCs w:val="22"/>
        </w:rPr>
        <w:t xml:space="preserve"> </w:t>
      </w:r>
      <w:r w:rsidRPr="00FE2ACF">
        <w:rPr>
          <w:rFonts w:ascii="Calibri" w:hAnsi="Calibri"/>
          <w:sz w:val="22"/>
          <w:szCs w:val="22"/>
        </w:rPr>
        <w:t>o</w:t>
      </w:r>
      <w:r w:rsidRPr="00FE2ACF">
        <w:rPr>
          <w:rFonts w:ascii="Calibri" w:hAnsi="Calibri"/>
          <w:spacing w:val="1"/>
          <w:sz w:val="22"/>
          <w:szCs w:val="22"/>
        </w:rPr>
        <w:t>p</w:t>
      </w:r>
      <w:r w:rsidRPr="00FE2ACF">
        <w:rPr>
          <w:rFonts w:ascii="Calibri" w:hAnsi="Calibri"/>
          <w:spacing w:val="-1"/>
          <w:sz w:val="22"/>
          <w:szCs w:val="22"/>
        </w:rPr>
        <w:t>e</w:t>
      </w:r>
      <w:r w:rsidRPr="00FE2ACF">
        <w:rPr>
          <w:rFonts w:ascii="Calibri" w:hAnsi="Calibri"/>
          <w:sz w:val="22"/>
          <w:szCs w:val="22"/>
        </w:rPr>
        <w:t>r</w:t>
      </w:r>
      <w:r w:rsidRPr="00FE2ACF">
        <w:rPr>
          <w:rFonts w:ascii="Calibri" w:hAnsi="Calibri"/>
          <w:spacing w:val="-1"/>
          <w:sz w:val="22"/>
          <w:szCs w:val="22"/>
        </w:rPr>
        <w:t>a</w:t>
      </w:r>
      <w:r w:rsidRPr="00FE2ACF">
        <w:rPr>
          <w:rFonts w:ascii="Calibri" w:hAnsi="Calibri"/>
          <w:sz w:val="22"/>
          <w:szCs w:val="22"/>
        </w:rPr>
        <w:t>t</w:t>
      </w:r>
      <w:r w:rsidRPr="00FE2ACF">
        <w:rPr>
          <w:rFonts w:ascii="Calibri" w:hAnsi="Calibri"/>
          <w:spacing w:val="-2"/>
          <w:sz w:val="22"/>
          <w:szCs w:val="22"/>
        </w:rPr>
        <w:t>i</w:t>
      </w:r>
      <w:r w:rsidRPr="00FE2ACF">
        <w:rPr>
          <w:rFonts w:ascii="Calibri" w:hAnsi="Calibri"/>
          <w:spacing w:val="1"/>
          <w:sz w:val="22"/>
          <w:szCs w:val="22"/>
        </w:rPr>
        <w:t>ona</w:t>
      </w:r>
      <w:r w:rsidRPr="00FE2ACF">
        <w:rPr>
          <w:rFonts w:ascii="Calibri" w:hAnsi="Calibri"/>
          <w:sz w:val="22"/>
          <w:szCs w:val="22"/>
        </w:rPr>
        <w:t>l</w:t>
      </w:r>
      <w:r w:rsidRPr="00FE2ACF">
        <w:rPr>
          <w:rFonts w:ascii="Calibri" w:hAnsi="Calibri"/>
          <w:spacing w:val="43"/>
          <w:sz w:val="22"/>
          <w:szCs w:val="22"/>
        </w:rPr>
        <w:t xml:space="preserve"> </w:t>
      </w:r>
      <w:r w:rsidRPr="00FE2ACF">
        <w:rPr>
          <w:rFonts w:ascii="Calibri" w:hAnsi="Calibri"/>
          <w:spacing w:val="-2"/>
          <w:sz w:val="22"/>
          <w:szCs w:val="22"/>
        </w:rPr>
        <w:t>l</w:t>
      </w:r>
      <w:r w:rsidRPr="00FE2ACF">
        <w:rPr>
          <w:rFonts w:ascii="Calibri" w:hAnsi="Calibri"/>
          <w:sz w:val="22"/>
          <w:szCs w:val="22"/>
        </w:rPr>
        <w:t>ev</w:t>
      </w:r>
      <w:r w:rsidRPr="00FE2ACF">
        <w:rPr>
          <w:rFonts w:ascii="Calibri" w:hAnsi="Calibri"/>
          <w:spacing w:val="2"/>
          <w:sz w:val="22"/>
          <w:szCs w:val="22"/>
        </w:rPr>
        <w:t>e</w:t>
      </w:r>
      <w:r w:rsidRPr="00FE2ACF">
        <w:rPr>
          <w:rFonts w:ascii="Calibri" w:hAnsi="Calibri"/>
          <w:spacing w:val="-2"/>
          <w:sz w:val="22"/>
          <w:szCs w:val="22"/>
        </w:rPr>
        <w:t>l</w:t>
      </w:r>
      <w:r w:rsidRPr="00FE2ACF">
        <w:rPr>
          <w:rFonts w:ascii="Calibri" w:hAnsi="Calibri"/>
          <w:sz w:val="22"/>
          <w:szCs w:val="22"/>
        </w:rPr>
        <w:t>,</w:t>
      </w:r>
      <w:r w:rsidRPr="00FE2ACF">
        <w:rPr>
          <w:rFonts w:ascii="Calibri" w:hAnsi="Calibri"/>
          <w:spacing w:val="29"/>
          <w:sz w:val="22"/>
          <w:szCs w:val="22"/>
        </w:rPr>
        <w:t xml:space="preserve"> </w:t>
      </w:r>
      <w:r w:rsidRPr="00FE2ACF">
        <w:rPr>
          <w:rFonts w:ascii="Calibri" w:hAnsi="Calibri"/>
          <w:spacing w:val="1"/>
          <w:sz w:val="22"/>
          <w:szCs w:val="22"/>
        </w:rPr>
        <w:t>s</w:t>
      </w:r>
      <w:r w:rsidRPr="00FE2ACF">
        <w:rPr>
          <w:rFonts w:ascii="Calibri" w:hAnsi="Calibri"/>
          <w:sz w:val="22"/>
          <w:szCs w:val="22"/>
        </w:rPr>
        <w:t>ect</w:t>
      </w:r>
      <w:r w:rsidRPr="00FE2ACF">
        <w:rPr>
          <w:rFonts w:ascii="Calibri" w:hAnsi="Calibri"/>
          <w:spacing w:val="1"/>
          <w:sz w:val="22"/>
          <w:szCs w:val="22"/>
        </w:rPr>
        <w:t>o</w:t>
      </w:r>
      <w:r w:rsidRPr="00FE2ACF">
        <w:rPr>
          <w:rFonts w:ascii="Calibri" w:hAnsi="Calibri"/>
          <w:sz w:val="22"/>
          <w:szCs w:val="22"/>
        </w:rPr>
        <w:t>r</w:t>
      </w:r>
      <w:r w:rsidRPr="00FE2ACF">
        <w:rPr>
          <w:rFonts w:ascii="Calibri" w:hAnsi="Calibri"/>
          <w:spacing w:val="-1"/>
          <w:sz w:val="22"/>
          <w:szCs w:val="22"/>
        </w:rPr>
        <w:t>a</w:t>
      </w:r>
      <w:r w:rsidRPr="00FE2ACF">
        <w:rPr>
          <w:rFonts w:ascii="Calibri" w:hAnsi="Calibri"/>
          <w:sz w:val="22"/>
          <w:szCs w:val="22"/>
        </w:rPr>
        <w:t>l</w:t>
      </w:r>
      <w:r w:rsidRPr="00FE2ACF">
        <w:rPr>
          <w:rFonts w:ascii="Calibri" w:hAnsi="Calibri"/>
          <w:spacing w:val="33"/>
          <w:sz w:val="22"/>
          <w:szCs w:val="22"/>
        </w:rPr>
        <w:t xml:space="preserve"> </w:t>
      </w:r>
      <w:r w:rsidRPr="00FE2ACF">
        <w:rPr>
          <w:rFonts w:ascii="Calibri" w:hAnsi="Calibri"/>
          <w:spacing w:val="1"/>
          <w:sz w:val="22"/>
          <w:szCs w:val="22"/>
        </w:rPr>
        <w:t>m</w:t>
      </w:r>
      <w:r w:rsidRPr="00FE2ACF">
        <w:rPr>
          <w:rFonts w:ascii="Calibri" w:hAnsi="Calibri"/>
          <w:spacing w:val="-1"/>
          <w:sz w:val="22"/>
          <w:szCs w:val="22"/>
        </w:rPr>
        <w:t>i</w:t>
      </w:r>
      <w:r w:rsidRPr="00FE2ACF">
        <w:rPr>
          <w:rFonts w:ascii="Calibri" w:hAnsi="Calibri"/>
          <w:spacing w:val="1"/>
          <w:sz w:val="22"/>
          <w:szCs w:val="22"/>
        </w:rPr>
        <w:t>n</w:t>
      </w:r>
      <w:r w:rsidRPr="00FE2ACF">
        <w:rPr>
          <w:rFonts w:ascii="Calibri" w:hAnsi="Calibri"/>
          <w:sz w:val="22"/>
          <w:szCs w:val="22"/>
        </w:rPr>
        <w:t>i</w:t>
      </w:r>
      <w:r w:rsidRPr="00FE2ACF">
        <w:rPr>
          <w:rFonts w:ascii="Calibri" w:hAnsi="Calibri"/>
          <w:spacing w:val="1"/>
          <w:sz w:val="22"/>
          <w:szCs w:val="22"/>
        </w:rPr>
        <w:t>s</w:t>
      </w:r>
      <w:r w:rsidRPr="00FE2ACF">
        <w:rPr>
          <w:rFonts w:ascii="Calibri" w:hAnsi="Calibri"/>
          <w:sz w:val="22"/>
          <w:szCs w:val="22"/>
        </w:rPr>
        <w:t>tr</w:t>
      </w:r>
      <w:r w:rsidRPr="00FE2ACF">
        <w:rPr>
          <w:rFonts w:ascii="Calibri" w:hAnsi="Calibri"/>
          <w:spacing w:val="-1"/>
          <w:sz w:val="22"/>
          <w:szCs w:val="22"/>
        </w:rPr>
        <w:t>ie</w:t>
      </w:r>
      <w:r w:rsidRPr="00FE2ACF">
        <w:rPr>
          <w:rFonts w:ascii="Calibri" w:hAnsi="Calibri"/>
          <w:sz w:val="22"/>
          <w:szCs w:val="22"/>
        </w:rPr>
        <w:t>s</w:t>
      </w:r>
      <w:r w:rsidRPr="00FE2ACF">
        <w:rPr>
          <w:rFonts w:ascii="Calibri" w:hAnsi="Calibri"/>
          <w:spacing w:val="40"/>
          <w:sz w:val="22"/>
          <w:szCs w:val="22"/>
        </w:rPr>
        <w:t xml:space="preserve"> </w:t>
      </w:r>
      <w:r w:rsidRPr="00FE2ACF">
        <w:rPr>
          <w:rFonts w:ascii="Calibri" w:hAnsi="Calibri"/>
          <w:spacing w:val="1"/>
          <w:sz w:val="22"/>
          <w:szCs w:val="22"/>
        </w:rPr>
        <w:t>u</w:t>
      </w:r>
      <w:r w:rsidRPr="00FE2ACF">
        <w:rPr>
          <w:rFonts w:ascii="Calibri" w:hAnsi="Calibri"/>
          <w:spacing w:val="-1"/>
          <w:sz w:val="22"/>
          <w:szCs w:val="22"/>
        </w:rPr>
        <w:t>n</w:t>
      </w:r>
      <w:r w:rsidRPr="00FE2ACF">
        <w:rPr>
          <w:rFonts w:ascii="Calibri" w:hAnsi="Calibri"/>
          <w:spacing w:val="1"/>
          <w:sz w:val="22"/>
          <w:szCs w:val="22"/>
        </w:rPr>
        <w:t>d</w:t>
      </w:r>
      <w:r w:rsidRPr="00FE2ACF">
        <w:rPr>
          <w:rFonts w:ascii="Calibri" w:hAnsi="Calibri"/>
          <w:spacing w:val="-1"/>
          <w:sz w:val="22"/>
          <w:szCs w:val="22"/>
        </w:rPr>
        <w:t>e</w:t>
      </w:r>
      <w:r w:rsidRPr="00FE2ACF">
        <w:rPr>
          <w:rFonts w:ascii="Calibri" w:hAnsi="Calibri"/>
          <w:sz w:val="22"/>
          <w:szCs w:val="22"/>
        </w:rPr>
        <w:t>r</w:t>
      </w:r>
      <w:r w:rsidRPr="00FE2ACF">
        <w:rPr>
          <w:rFonts w:ascii="Calibri" w:hAnsi="Calibri"/>
          <w:spacing w:val="31"/>
          <w:sz w:val="22"/>
          <w:szCs w:val="22"/>
        </w:rPr>
        <w:t xml:space="preserve"> </w:t>
      </w:r>
      <w:r w:rsidRPr="00FE2ACF">
        <w:rPr>
          <w:rFonts w:ascii="Calibri" w:hAnsi="Calibri"/>
          <w:spacing w:val="2"/>
          <w:sz w:val="22"/>
          <w:szCs w:val="22"/>
        </w:rPr>
        <w:t>t</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24"/>
          <w:sz w:val="22"/>
          <w:szCs w:val="22"/>
        </w:rPr>
        <w:t xml:space="preserve"> </w:t>
      </w:r>
      <w:r w:rsidRPr="00FE2ACF">
        <w:rPr>
          <w:rFonts w:ascii="Calibri" w:hAnsi="Calibri"/>
          <w:spacing w:val="-1"/>
          <w:sz w:val="22"/>
          <w:szCs w:val="22"/>
        </w:rPr>
        <w:t xml:space="preserve">aegis </w:t>
      </w:r>
      <w:r w:rsidRPr="00FE2ACF">
        <w:rPr>
          <w:rFonts w:ascii="Calibri" w:hAnsi="Calibri"/>
          <w:sz w:val="22"/>
          <w:szCs w:val="22"/>
        </w:rPr>
        <w:t>of</w:t>
      </w:r>
      <w:r w:rsidRPr="00FE2ACF">
        <w:rPr>
          <w:rFonts w:ascii="Calibri" w:hAnsi="Calibri"/>
          <w:spacing w:val="20"/>
          <w:sz w:val="22"/>
          <w:szCs w:val="22"/>
        </w:rPr>
        <w:t xml:space="preserve"> </w:t>
      </w:r>
      <w:r w:rsidRPr="00FE2ACF">
        <w:rPr>
          <w:rFonts w:ascii="Calibri" w:hAnsi="Calibri"/>
          <w:sz w:val="22"/>
          <w:szCs w:val="22"/>
        </w:rPr>
        <w:t>B</w:t>
      </w:r>
      <w:r w:rsidRPr="00FE2ACF">
        <w:rPr>
          <w:rFonts w:ascii="Calibri" w:hAnsi="Calibri"/>
          <w:spacing w:val="-1"/>
          <w:sz w:val="22"/>
          <w:szCs w:val="22"/>
        </w:rPr>
        <w:t>ap</w:t>
      </w:r>
      <w:r w:rsidRPr="00FE2ACF">
        <w:rPr>
          <w:rFonts w:ascii="Calibri" w:hAnsi="Calibri"/>
          <w:spacing w:val="2"/>
          <w:sz w:val="22"/>
          <w:szCs w:val="22"/>
        </w:rPr>
        <w:t>p</w:t>
      </w:r>
      <w:r w:rsidRPr="00FE2ACF">
        <w:rPr>
          <w:rFonts w:ascii="Calibri" w:hAnsi="Calibri"/>
          <w:spacing w:val="-1"/>
          <w:sz w:val="22"/>
          <w:szCs w:val="22"/>
        </w:rPr>
        <w:t>e</w:t>
      </w:r>
      <w:r w:rsidRPr="00FE2ACF">
        <w:rPr>
          <w:rFonts w:ascii="Calibri" w:hAnsi="Calibri"/>
          <w:spacing w:val="1"/>
          <w:sz w:val="22"/>
          <w:szCs w:val="22"/>
        </w:rPr>
        <w:t>na</w:t>
      </w:r>
      <w:r w:rsidRPr="00FE2ACF">
        <w:rPr>
          <w:rFonts w:ascii="Calibri" w:hAnsi="Calibri"/>
          <w:sz w:val="22"/>
          <w:szCs w:val="22"/>
        </w:rPr>
        <w:t>s</w:t>
      </w:r>
      <w:r w:rsidRPr="00FE2ACF">
        <w:rPr>
          <w:rFonts w:ascii="Calibri" w:hAnsi="Calibri"/>
          <w:spacing w:val="41"/>
          <w:sz w:val="22"/>
          <w:szCs w:val="22"/>
        </w:rPr>
        <w:t xml:space="preserve"> </w:t>
      </w:r>
      <w:r w:rsidRPr="00FE2ACF">
        <w:rPr>
          <w:rFonts w:ascii="Calibri" w:hAnsi="Calibri"/>
          <w:spacing w:val="-1"/>
          <w:w w:val="103"/>
          <w:sz w:val="22"/>
          <w:szCs w:val="22"/>
        </w:rPr>
        <w:t>h</w:t>
      </w:r>
      <w:r w:rsidRPr="00FE2ACF">
        <w:rPr>
          <w:rFonts w:ascii="Calibri" w:hAnsi="Calibri"/>
          <w:spacing w:val="1"/>
          <w:w w:val="103"/>
          <w:sz w:val="22"/>
          <w:szCs w:val="22"/>
        </w:rPr>
        <w:t>a</w:t>
      </w:r>
      <w:r w:rsidRPr="00FE2ACF">
        <w:rPr>
          <w:rFonts w:ascii="Calibri" w:hAnsi="Calibri"/>
          <w:spacing w:val="2"/>
          <w:w w:val="103"/>
          <w:sz w:val="22"/>
          <w:szCs w:val="22"/>
        </w:rPr>
        <w:t>v</w:t>
      </w:r>
      <w:r w:rsidRPr="00FE2ACF">
        <w:rPr>
          <w:rFonts w:ascii="Calibri" w:hAnsi="Calibri"/>
          <w:w w:val="103"/>
          <w:sz w:val="22"/>
          <w:szCs w:val="22"/>
        </w:rPr>
        <w:t xml:space="preserve">e </w:t>
      </w:r>
      <w:r w:rsidRPr="00FE2ACF">
        <w:rPr>
          <w:rFonts w:ascii="Calibri" w:hAnsi="Calibri"/>
          <w:spacing w:val="-1"/>
          <w:sz w:val="22"/>
          <w:szCs w:val="22"/>
        </w:rPr>
        <w:t>i</w:t>
      </w:r>
      <w:r w:rsidRPr="00FE2ACF">
        <w:rPr>
          <w:rFonts w:ascii="Calibri" w:hAnsi="Calibri"/>
          <w:spacing w:val="1"/>
          <w:sz w:val="22"/>
          <w:szCs w:val="22"/>
        </w:rPr>
        <w:t>n</w:t>
      </w:r>
      <w:r w:rsidRPr="00FE2ACF">
        <w:rPr>
          <w:rFonts w:ascii="Calibri" w:hAnsi="Calibri"/>
          <w:spacing w:val="-1"/>
          <w:sz w:val="22"/>
          <w:szCs w:val="22"/>
        </w:rPr>
        <w:t>i</w:t>
      </w:r>
      <w:r w:rsidRPr="00FE2ACF">
        <w:rPr>
          <w:rFonts w:ascii="Calibri" w:hAnsi="Calibri"/>
          <w:spacing w:val="2"/>
          <w:sz w:val="22"/>
          <w:szCs w:val="22"/>
        </w:rPr>
        <w:t>t</w:t>
      </w:r>
      <w:r w:rsidRPr="00FE2ACF">
        <w:rPr>
          <w:rFonts w:ascii="Calibri" w:hAnsi="Calibri"/>
          <w:spacing w:val="-1"/>
          <w:sz w:val="22"/>
          <w:szCs w:val="22"/>
        </w:rPr>
        <w:t>ia</w:t>
      </w:r>
      <w:r w:rsidRPr="00FE2ACF">
        <w:rPr>
          <w:rFonts w:ascii="Calibri" w:hAnsi="Calibri"/>
          <w:sz w:val="22"/>
          <w:szCs w:val="22"/>
        </w:rPr>
        <w:t>ted</w:t>
      </w:r>
      <w:r w:rsidRPr="00FE2ACF">
        <w:rPr>
          <w:rFonts w:ascii="Calibri" w:hAnsi="Calibri"/>
          <w:spacing w:val="22"/>
          <w:sz w:val="22"/>
          <w:szCs w:val="22"/>
        </w:rPr>
        <w:t xml:space="preserve"> </w:t>
      </w:r>
      <w:r w:rsidRPr="00FE2ACF">
        <w:rPr>
          <w:rFonts w:ascii="Calibri" w:hAnsi="Calibri"/>
          <w:sz w:val="22"/>
          <w:szCs w:val="22"/>
        </w:rPr>
        <w:t>t</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10"/>
          <w:sz w:val="22"/>
          <w:szCs w:val="22"/>
        </w:rPr>
        <w:t xml:space="preserve"> </w:t>
      </w:r>
      <w:r w:rsidRPr="00FE2ACF">
        <w:rPr>
          <w:rFonts w:ascii="Calibri" w:hAnsi="Calibri"/>
          <w:sz w:val="22"/>
          <w:szCs w:val="22"/>
        </w:rPr>
        <w:t>PPSP</w:t>
      </w:r>
      <w:r w:rsidRPr="00FE2ACF">
        <w:rPr>
          <w:rFonts w:ascii="Calibri" w:hAnsi="Calibri"/>
          <w:spacing w:val="15"/>
          <w:sz w:val="22"/>
          <w:szCs w:val="22"/>
        </w:rPr>
        <w:t xml:space="preserve"> </w:t>
      </w:r>
      <w:r w:rsidRPr="00FE2ACF">
        <w:rPr>
          <w:rFonts w:ascii="Calibri" w:hAnsi="Calibri"/>
          <w:spacing w:val="1"/>
          <w:sz w:val="22"/>
          <w:szCs w:val="22"/>
        </w:rPr>
        <w:t>p</w:t>
      </w:r>
      <w:r w:rsidRPr="00FE2ACF">
        <w:rPr>
          <w:rFonts w:ascii="Calibri" w:hAnsi="Calibri"/>
          <w:sz w:val="22"/>
          <w:szCs w:val="22"/>
        </w:rPr>
        <w:t>rogr</w:t>
      </w:r>
      <w:r w:rsidRPr="00FE2ACF">
        <w:rPr>
          <w:rFonts w:ascii="Calibri" w:hAnsi="Calibri"/>
          <w:spacing w:val="-1"/>
          <w:sz w:val="22"/>
          <w:szCs w:val="22"/>
        </w:rPr>
        <w:t>a</w:t>
      </w:r>
      <w:r w:rsidRPr="00FE2ACF">
        <w:rPr>
          <w:rFonts w:ascii="Calibri" w:hAnsi="Calibri"/>
          <w:sz w:val="22"/>
          <w:szCs w:val="22"/>
        </w:rPr>
        <w:t>m</w:t>
      </w:r>
      <w:r w:rsidRPr="00FE2ACF">
        <w:rPr>
          <w:rFonts w:ascii="Calibri" w:hAnsi="Calibri"/>
          <w:spacing w:val="23"/>
          <w:sz w:val="22"/>
          <w:szCs w:val="22"/>
        </w:rPr>
        <w:t xml:space="preserve"> </w:t>
      </w:r>
      <w:r w:rsidRPr="00FE2ACF">
        <w:rPr>
          <w:rFonts w:ascii="Calibri" w:hAnsi="Calibri"/>
          <w:spacing w:val="1"/>
          <w:sz w:val="22"/>
          <w:szCs w:val="22"/>
        </w:rPr>
        <w:t>a</w:t>
      </w:r>
      <w:r w:rsidRPr="00FE2ACF">
        <w:rPr>
          <w:rFonts w:ascii="Calibri" w:hAnsi="Calibri"/>
          <w:sz w:val="22"/>
          <w:szCs w:val="22"/>
        </w:rPr>
        <w:t>s</w:t>
      </w:r>
      <w:r w:rsidRPr="00FE2ACF">
        <w:rPr>
          <w:rFonts w:ascii="Calibri" w:hAnsi="Calibri"/>
          <w:spacing w:val="6"/>
          <w:sz w:val="22"/>
          <w:szCs w:val="22"/>
        </w:rPr>
        <w:t xml:space="preserve"> </w:t>
      </w:r>
      <w:r w:rsidRPr="00FE2ACF">
        <w:rPr>
          <w:rFonts w:ascii="Calibri" w:hAnsi="Calibri"/>
          <w:sz w:val="22"/>
          <w:szCs w:val="22"/>
        </w:rPr>
        <w:t>o</w:t>
      </w:r>
      <w:r w:rsidRPr="00FE2ACF">
        <w:rPr>
          <w:rFonts w:ascii="Calibri" w:hAnsi="Calibri"/>
          <w:spacing w:val="1"/>
          <w:sz w:val="22"/>
          <w:szCs w:val="22"/>
        </w:rPr>
        <w:t>n</w:t>
      </w:r>
      <w:r w:rsidRPr="00FE2ACF">
        <w:rPr>
          <w:rFonts w:ascii="Calibri" w:hAnsi="Calibri"/>
          <w:sz w:val="22"/>
          <w:szCs w:val="22"/>
        </w:rPr>
        <w:t>e</w:t>
      </w:r>
      <w:r w:rsidRPr="00FE2ACF">
        <w:rPr>
          <w:rFonts w:ascii="Calibri" w:hAnsi="Calibri"/>
          <w:spacing w:val="11"/>
          <w:sz w:val="22"/>
          <w:szCs w:val="22"/>
        </w:rPr>
        <w:t xml:space="preserve"> </w:t>
      </w:r>
      <w:r w:rsidRPr="00FE2ACF">
        <w:rPr>
          <w:rFonts w:ascii="Calibri" w:hAnsi="Calibri"/>
          <w:spacing w:val="-1"/>
          <w:sz w:val="22"/>
          <w:szCs w:val="22"/>
        </w:rPr>
        <w:t>pa</w:t>
      </w:r>
      <w:r w:rsidRPr="00FE2ACF">
        <w:rPr>
          <w:rFonts w:ascii="Calibri" w:hAnsi="Calibri"/>
          <w:spacing w:val="1"/>
          <w:sz w:val="22"/>
          <w:szCs w:val="22"/>
        </w:rPr>
        <w:t>r</w:t>
      </w:r>
      <w:r w:rsidRPr="00FE2ACF">
        <w:rPr>
          <w:rFonts w:ascii="Calibri" w:hAnsi="Calibri"/>
          <w:sz w:val="22"/>
          <w:szCs w:val="22"/>
        </w:rPr>
        <w:t>t</w:t>
      </w:r>
      <w:r w:rsidRPr="00FE2ACF">
        <w:rPr>
          <w:rFonts w:ascii="Calibri" w:hAnsi="Calibri"/>
          <w:spacing w:val="13"/>
          <w:sz w:val="22"/>
          <w:szCs w:val="22"/>
        </w:rPr>
        <w:t xml:space="preserve"> </w:t>
      </w:r>
      <w:r w:rsidRPr="00FE2ACF">
        <w:rPr>
          <w:rFonts w:ascii="Calibri" w:hAnsi="Calibri"/>
          <w:sz w:val="22"/>
          <w:szCs w:val="22"/>
        </w:rPr>
        <w:t>of</w:t>
      </w:r>
      <w:r w:rsidRPr="00FE2ACF">
        <w:rPr>
          <w:rFonts w:ascii="Calibri" w:hAnsi="Calibri"/>
          <w:spacing w:val="7"/>
          <w:sz w:val="22"/>
          <w:szCs w:val="22"/>
        </w:rPr>
        <w:t xml:space="preserve"> </w:t>
      </w:r>
      <w:r w:rsidRPr="00FE2ACF">
        <w:rPr>
          <w:rFonts w:ascii="Calibri" w:hAnsi="Calibri"/>
          <w:sz w:val="22"/>
          <w:szCs w:val="22"/>
        </w:rPr>
        <w:t>t</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10"/>
          <w:sz w:val="22"/>
          <w:szCs w:val="22"/>
        </w:rPr>
        <w:t xml:space="preserve"> </w:t>
      </w:r>
      <w:r w:rsidRPr="00FE2ACF">
        <w:rPr>
          <w:rFonts w:ascii="Calibri" w:hAnsi="Calibri"/>
          <w:spacing w:val="1"/>
          <w:sz w:val="22"/>
          <w:szCs w:val="22"/>
        </w:rPr>
        <w:t>n</w:t>
      </w:r>
      <w:r w:rsidRPr="00FE2ACF">
        <w:rPr>
          <w:rFonts w:ascii="Calibri" w:hAnsi="Calibri"/>
          <w:spacing w:val="-1"/>
          <w:sz w:val="22"/>
          <w:szCs w:val="22"/>
        </w:rPr>
        <w:t>a</w:t>
      </w:r>
      <w:r w:rsidRPr="00FE2ACF">
        <w:rPr>
          <w:rFonts w:ascii="Calibri" w:hAnsi="Calibri"/>
          <w:sz w:val="22"/>
          <w:szCs w:val="22"/>
        </w:rPr>
        <w:t>t</w:t>
      </w:r>
      <w:r w:rsidRPr="00FE2ACF">
        <w:rPr>
          <w:rFonts w:ascii="Calibri" w:hAnsi="Calibri"/>
          <w:spacing w:val="-2"/>
          <w:sz w:val="22"/>
          <w:szCs w:val="22"/>
        </w:rPr>
        <w:t>i</w:t>
      </w:r>
      <w:r w:rsidRPr="00FE2ACF">
        <w:rPr>
          <w:rFonts w:ascii="Calibri" w:hAnsi="Calibri"/>
          <w:spacing w:val="2"/>
          <w:sz w:val="22"/>
          <w:szCs w:val="22"/>
        </w:rPr>
        <w:t>o</w:t>
      </w:r>
      <w:r w:rsidRPr="00FE2ACF">
        <w:rPr>
          <w:rFonts w:ascii="Calibri" w:hAnsi="Calibri"/>
          <w:spacing w:val="-1"/>
          <w:sz w:val="22"/>
          <w:szCs w:val="22"/>
        </w:rPr>
        <w:t>n</w:t>
      </w:r>
      <w:r w:rsidRPr="00FE2ACF">
        <w:rPr>
          <w:rFonts w:ascii="Calibri" w:hAnsi="Calibri"/>
          <w:spacing w:val="1"/>
          <w:sz w:val="22"/>
          <w:szCs w:val="22"/>
        </w:rPr>
        <w:t>a</w:t>
      </w:r>
      <w:r w:rsidRPr="00FE2ACF">
        <w:rPr>
          <w:rFonts w:ascii="Calibri" w:hAnsi="Calibri"/>
          <w:sz w:val="22"/>
          <w:szCs w:val="22"/>
        </w:rPr>
        <w:t>l</w:t>
      </w:r>
      <w:r w:rsidRPr="00FE2ACF">
        <w:rPr>
          <w:rFonts w:ascii="Calibri" w:hAnsi="Calibri"/>
          <w:spacing w:val="21"/>
          <w:sz w:val="22"/>
          <w:szCs w:val="22"/>
        </w:rPr>
        <w:t xml:space="preserve"> </w:t>
      </w:r>
      <w:r w:rsidRPr="00FE2ACF">
        <w:rPr>
          <w:rFonts w:ascii="Calibri" w:hAnsi="Calibri"/>
          <w:spacing w:val="-1"/>
          <w:sz w:val="22"/>
          <w:szCs w:val="22"/>
        </w:rPr>
        <w:t>p</w:t>
      </w:r>
      <w:r w:rsidRPr="00FE2ACF">
        <w:rPr>
          <w:rFonts w:ascii="Calibri" w:hAnsi="Calibri"/>
          <w:spacing w:val="1"/>
          <w:sz w:val="22"/>
          <w:szCs w:val="22"/>
        </w:rPr>
        <w:t>o</w:t>
      </w:r>
      <w:r w:rsidRPr="00FE2ACF">
        <w:rPr>
          <w:rFonts w:ascii="Calibri" w:hAnsi="Calibri"/>
          <w:sz w:val="22"/>
          <w:szCs w:val="22"/>
        </w:rPr>
        <w:t>l</w:t>
      </w:r>
      <w:r w:rsidRPr="00FE2ACF">
        <w:rPr>
          <w:rFonts w:ascii="Calibri" w:hAnsi="Calibri"/>
          <w:spacing w:val="-2"/>
          <w:sz w:val="22"/>
          <w:szCs w:val="22"/>
        </w:rPr>
        <w:t>i</w:t>
      </w:r>
      <w:r w:rsidRPr="00FE2ACF">
        <w:rPr>
          <w:rFonts w:ascii="Calibri" w:hAnsi="Calibri"/>
          <w:spacing w:val="1"/>
          <w:sz w:val="22"/>
          <w:szCs w:val="22"/>
        </w:rPr>
        <w:t>c</w:t>
      </w:r>
      <w:r w:rsidRPr="00FE2ACF">
        <w:rPr>
          <w:rFonts w:ascii="Calibri" w:hAnsi="Calibri"/>
          <w:sz w:val="22"/>
          <w:szCs w:val="22"/>
        </w:rPr>
        <w:t>y</w:t>
      </w:r>
      <w:r w:rsidRPr="00FE2ACF">
        <w:rPr>
          <w:rFonts w:ascii="Calibri" w:hAnsi="Calibri"/>
          <w:spacing w:val="16"/>
          <w:sz w:val="22"/>
          <w:szCs w:val="22"/>
        </w:rPr>
        <w:t xml:space="preserve"> </w:t>
      </w:r>
      <w:r w:rsidRPr="00FE2ACF">
        <w:rPr>
          <w:rFonts w:ascii="Calibri" w:hAnsi="Calibri"/>
          <w:spacing w:val="2"/>
          <w:sz w:val="22"/>
          <w:szCs w:val="22"/>
        </w:rPr>
        <w:t>t</w:t>
      </w:r>
      <w:r w:rsidRPr="00FE2ACF">
        <w:rPr>
          <w:rFonts w:ascii="Calibri" w:hAnsi="Calibri"/>
          <w:sz w:val="22"/>
          <w:szCs w:val="22"/>
        </w:rPr>
        <w:t>o</w:t>
      </w:r>
      <w:r w:rsidRPr="00FE2ACF">
        <w:rPr>
          <w:rFonts w:ascii="Calibri" w:hAnsi="Calibri"/>
          <w:spacing w:val="7"/>
          <w:sz w:val="22"/>
          <w:szCs w:val="22"/>
        </w:rPr>
        <w:t xml:space="preserve"> </w:t>
      </w:r>
      <w:r w:rsidRPr="00FE2ACF">
        <w:rPr>
          <w:rFonts w:ascii="Calibri" w:hAnsi="Calibri"/>
          <w:spacing w:val="-1"/>
          <w:sz w:val="22"/>
          <w:szCs w:val="22"/>
        </w:rPr>
        <w:t>a</w:t>
      </w:r>
      <w:r w:rsidRPr="00FE2ACF">
        <w:rPr>
          <w:rFonts w:ascii="Calibri" w:hAnsi="Calibri"/>
          <w:sz w:val="22"/>
          <w:szCs w:val="22"/>
        </w:rPr>
        <w:t>cce</w:t>
      </w:r>
      <w:r w:rsidRPr="00FE2ACF">
        <w:rPr>
          <w:rFonts w:ascii="Calibri" w:hAnsi="Calibri"/>
          <w:spacing w:val="-2"/>
          <w:sz w:val="22"/>
          <w:szCs w:val="22"/>
        </w:rPr>
        <w:t>l</w:t>
      </w:r>
      <w:r w:rsidRPr="00FE2ACF">
        <w:rPr>
          <w:rFonts w:ascii="Calibri" w:hAnsi="Calibri"/>
          <w:sz w:val="22"/>
          <w:szCs w:val="22"/>
        </w:rPr>
        <w:t>e</w:t>
      </w:r>
      <w:r w:rsidRPr="00FE2ACF">
        <w:rPr>
          <w:rFonts w:ascii="Calibri" w:hAnsi="Calibri"/>
          <w:spacing w:val="1"/>
          <w:sz w:val="22"/>
          <w:szCs w:val="22"/>
        </w:rPr>
        <w:t>r</w:t>
      </w:r>
      <w:r w:rsidRPr="00FE2ACF">
        <w:rPr>
          <w:rFonts w:ascii="Calibri" w:hAnsi="Calibri"/>
          <w:spacing w:val="-1"/>
          <w:sz w:val="22"/>
          <w:szCs w:val="22"/>
        </w:rPr>
        <w:t>a</w:t>
      </w:r>
      <w:r w:rsidRPr="00FE2ACF">
        <w:rPr>
          <w:rFonts w:ascii="Calibri" w:hAnsi="Calibri"/>
          <w:sz w:val="22"/>
          <w:szCs w:val="22"/>
        </w:rPr>
        <w:t>te</w:t>
      </w:r>
      <w:r w:rsidRPr="00FE2ACF">
        <w:rPr>
          <w:rFonts w:ascii="Calibri" w:hAnsi="Calibri"/>
          <w:spacing w:val="28"/>
          <w:sz w:val="22"/>
          <w:szCs w:val="22"/>
        </w:rPr>
        <w:t xml:space="preserve"> </w:t>
      </w:r>
      <w:r w:rsidRPr="00FE2ACF">
        <w:rPr>
          <w:rFonts w:ascii="Calibri" w:hAnsi="Calibri"/>
          <w:w w:val="103"/>
          <w:sz w:val="22"/>
          <w:szCs w:val="22"/>
        </w:rPr>
        <w:t>s</w:t>
      </w:r>
      <w:r w:rsidRPr="00FE2ACF">
        <w:rPr>
          <w:rFonts w:ascii="Calibri" w:hAnsi="Calibri"/>
          <w:spacing w:val="1"/>
          <w:w w:val="103"/>
          <w:sz w:val="22"/>
          <w:szCs w:val="22"/>
        </w:rPr>
        <w:t>a</w:t>
      </w:r>
      <w:r w:rsidRPr="00FE2ACF">
        <w:rPr>
          <w:rFonts w:ascii="Calibri" w:hAnsi="Calibri"/>
          <w:spacing w:val="-1"/>
          <w:w w:val="103"/>
          <w:sz w:val="22"/>
          <w:szCs w:val="22"/>
        </w:rPr>
        <w:t>ni</w:t>
      </w:r>
      <w:r w:rsidRPr="00FE2ACF">
        <w:rPr>
          <w:rFonts w:ascii="Calibri" w:hAnsi="Calibri"/>
          <w:spacing w:val="2"/>
          <w:w w:val="103"/>
          <w:sz w:val="22"/>
          <w:szCs w:val="22"/>
        </w:rPr>
        <w:t>t</w:t>
      </w:r>
      <w:r w:rsidRPr="00FE2ACF">
        <w:rPr>
          <w:rFonts w:ascii="Calibri" w:hAnsi="Calibri"/>
          <w:spacing w:val="-1"/>
          <w:w w:val="103"/>
          <w:sz w:val="22"/>
          <w:szCs w:val="22"/>
        </w:rPr>
        <w:t>a</w:t>
      </w:r>
      <w:r w:rsidRPr="00FE2ACF">
        <w:rPr>
          <w:rFonts w:ascii="Calibri" w:hAnsi="Calibri"/>
          <w:w w:val="103"/>
          <w:sz w:val="22"/>
          <w:szCs w:val="22"/>
        </w:rPr>
        <w:t>t</w:t>
      </w:r>
      <w:r w:rsidRPr="00FE2ACF">
        <w:rPr>
          <w:rFonts w:ascii="Calibri" w:hAnsi="Calibri"/>
          <w:spacing w:val="-1"/>
          <w:w w:val="103"/>
          <w:sz w:val="22"/>
          <w:szCs w:val="22"/>
        </w:rPr>
        <w:t>i</w:t>
      </w:r>
      <w:r w:rsidRPr="00FE2ACF">
        <w:rPr>
          <w:rFonts w:ascii="Calibri" w:hAnsi="Calibri"/>
          <w:w w:val="103"/>
          <w:sz w:val="22"/>
          <w:szCs w:val="22"/>
        </w:rPr>
        <w:t>on</w:t>
      </w:r>
      <w:r w:rsidRPr="00FE2ACF">
        <w:rPr>
          <w:rFonts w:ascii="Calibri" w:hAnsi="Calibri"/>
          <w:sz w:val="22"/>
          <w:szCs w:val="22"/>
        </w:rPr>
        <w:t xml:space="preserve"> ser</w:t>
      </w:r>
      <w:r w:rsidRPr="00FE2ACF">
        <w:rPr>
          <w:rFonts w:ascii="Calibri" w:hAnsi="Calibri"/>
          <w:spacing w:val="2"/>
          <w:sz w:val="22"/>
          <w:szCs w:val="22"/>
        </w:rPr>
        <w:t>v</w:t>
      </w:r>
      <w:r w:rsidRPr="00FE2ACF">
        <w:rPr>
          <w:rFonts w:ascii="Calibri" w:hAnsi="Calibri"/>
          <w:spacing w:val="-2"/>
          <w:sz w:val="22"/>
          <w:szCs w:val="22"/>
        </w:rPr>
        <w:t>i</w:t>
      </w:r>
      <w:r w:rsidRPr="00FE2ACF">
        <w:rPr>
          <w:rFonts w:ascii="Calibri" w:hAnsi="Calibri"/>
          <w:spacing w:val="1"/>
          <w:sz w:val="22"/>
          <w:szCs w:val="22"/>
        </w:rPr>
        <w:t>c</w:t>
      </w:r>
      <w:r w:rsidRPr="00FE2ACF">
        <w:rPr>
          <w:rFonts w:ascii="Calibri" w:hAnsi="Calibri"/>
          <w:spacing w:val="-1"/>
          <w:sz w:val="22"/>
          <w:szCs w:val="22"/>
        </w:rPr>
        <w:t>e</w:t>
      </w:r>
      <w:r w:rsidRPr="00FE2ACF">
        <w:rPr>
          <w:rFonts w:ascii="Calibri" w:hAnsi="Calibri"/>
          <w:sz w:val="22"/>
          <w:szCs w:val="22"/>
        </w:rPr>
        <w:t xml:space="preserve">s </w:t>
      </w:r>
      <w:r w:rsidRPr="00FE2ACF">
        <w:rPr>
          <w:rFonts w:ascii="Calibri" w:hAnsi="Calibri"/>
          <w:spacing w:val="-2"/>
          <w:sz w:val="22"/>
          <w:szCs w:val="22"/>
        </w:rPr>
        <w:t>i</w:t>
      </w:r>
      <w:r w:rsidRPr="00FE2ACF">
        <w:rPr>
          <w:rFonts w:ascii="Calibri" w:hAnsi="Calibri"/>
          <w:sz w:val="22"/>
          <w:szCs w:val="22"/>
        </w:rPr>
        <w:t>n 3</w:t>
      </w:r>
      <w:r w:rsidRPr="00FE2ACF">
        <w:rPr>
          <w:rFonts w:ascii="Calibri" w:hAnsi="Calibri"/>
          <w:spacing w:val="1"/>
          <w:sz w:val="22"/>
          <w:szCs w:val="22"/>
        </w:rPr>
        <w:t>3</w:t>
      </w:r>
      <w:r w:rsidRPr="00FE2ACF">
        <w:rPr>
          <w:rFonts w:ascii="Calibri" w:hAnsi="Calibri"/>
          <w:sz w:val="22"/>
          <w:szCs w:val="22"/>
        </w:rPr>
        <w:t xml:space="preserve">0 </w:t>
      </w:r>
      <w:r w:rsidRPr="00FE2ACF">
        <w:rPr>
          <w:rFonts w:ascii="Calibri" w:hAnsi="Calibri"/>
          <w:spacing w:val="1"/>
          <w:sz w:val="22"/>
          <w:szCs w:val="22"/>
        </w:rPr>
        <w:t>c</w:t>
      </w:r>
      <w:r w:rsidRPr="00FE2ACF">
        <w:rPr>
          <w:rFonts w:ascii="Calibri" w:hAnsi="Calibri"/>
          <w:spacing w:val="-1"/>
          <w:sz w:val="22"/>
          <w:szCs w:val="22"/>
        </w:rPr>
        <w:t>i</w:t>
      </w:r>
      <w:r w:rsidRPr="00FE2ACF">
        <w:rPr>
          <w:rFonts w:ascii="Calibri" w:hAnsi="Calibri"/>
          <w:sz w:val="22"/>
          <w:szCs w:val="22"/>
        </w:rPr>
        <w:t>ti</w:t>
      </w:r>
      <w:r w:rsidRPr="00FE2ACF">
        <w:rPr>
          <w:rFonts w:ascii="Calibri" w:hAnsi="Calibri"/>
          <w:spacing w:val="-1"/>
          <w:sz w:val="22"/>
          <w:szCs w:val="22"/>
        </w:rPr>
        <w:t>e</w:t>
      </w:r>
      <w:r w:rsidRPr="00FE2ACF">
        <w:rPr>
          <w:rFonts w:ascii="Calibri" w:hAnsi="Calibri"/>
          <w:sz w:val="22"/>
          <w:szCs w:val="22"/>
        </w:rPr>
        <w:t>s</w:t>
      </w:r>
      <w:r w:rsidRPr="00FE2ACF">
        <w:rPr>
          <w:rStyle w:val="FootnoteReference"/>
          <w:rFonts w:ascii="Calibri" w:hAnsi="Calibri"/>
          <w:sz w:val="22"/>
          <w:szCs w:val="22"/>
        </w:rPr>
        <w:footnoteReference w:id="57"/>
      </w:r>
      <w:r w:rsidRPr="00FE2ACF">
        <w:rPr>
          <w:rFonts w:ascii="Calibri" w:hAnsi="Calibri"/>
          <w:spacing w:val="1"/>
          <w:sz w:val="22"/>
          <w:szCs w:val="22"/>
        </w:rPr>
        <w:t>.</w:t>
      </w:r>
      <w:r w:rsidRPr="00FE2ACF">
        <w:rPr>
          <w:rFonts w:ascii="Calibri" w:hAnsi="Calibri"/>
          <w:position w:val="9"/>
          <w:sz w:val="22"/>
          <w:szCs w:val="22"/>
        </w:rPr>
        <w:t xml:space="preserve">  </w:t>
      </w:r>
      <w:r w:rsidRPr="00FE2ACF">
        <w:rPr>
          <w:rFonts w:ascii="Calibri" w:hAnsi="Calibri"/>
          <w:spacing w:val="2"/>
          <w:sz w:val="22"/>
          <w:szCs w:val="22"/>
        </w:rPr>
        <w:t>T</w:t>
      </w:r>
      <w:r w:rsidRPr="00FE2ACF">
        <w:rPr>
          <w:rFonts w:ascii="Calibri" w:hAnsi="Calibri"/>
          <w:spacing w:val="-1"/>
          <w:sz w:val="22"/>
          <w:szCs w:val="22"/>
        </w:rPr>
        <w:t>h</w:t>
      </w:r>
      <w:r w:rsidRPr="00FE2ACF">
        <w:rPr>
          <w:rFonts w:ascii="Calibri" w:hAnsi="Calibri"/>
          <w:sz w:val="22"/>
          <w:szCs w:val="22"/>
        </w:rPr>
        <w:t>e Mi</w:t>
      </w:r>
      <w:r w:rsidRPr="00FE2ACF">
        <w:rPr>
          <w:rFonts w:ascii="Calibri" w:hAnsi="Calibri"/>
          <w:spacing w:val="1"/>
          <w:sz w:val="22"/>
          <w:szCs w:val="22"/>
        </w:rPr>
        <w:t>n</w:t>
      </w:r>
      <w:r w:rsidRPr="00FE2ACF">
        <w:rPr>
          <w:rFonts w:ascii="Calibri" w:hAnsi="Calibri"/>
          <w:spacing w:val="-1"/>
          <w:sz w:val="22"/>
          <w:szCs w:val="22"/>
        </w:rPr>
        <w:t>i</w:t>
      </w:r>
      <w:r w:rsidRPr="00FE2ACF">
        <w:rPr>
          <w:rFonts w:ascii="Calibri" w:hAnsi="Calibri"/>
          <w:spacing w:val="-2"/>
          <w:sz w:val="22"/>
          <w:szCs w:val="22"/>
        </w:rPr>
        <w:t>s</w:t>
      </w:r>
      <w:r w:rsidRPr="00FE2ACF">
        <w:rPr>
          <w:rFonts w:ascii="Calibri" w:hAnsi="Calibri"/>
          <w:spacing w:val="2"/>
          <w:sz w:val="22"/>
          <w:szCs w:val="22"/>
        </w:rPr>
        <w:t>t</w:t>
      </w:r>
      <w:r w:rsidRPr="00FE2ACF">
        <w:rPr>
          <w:rFonts w:ascii="Calibri" w:hAnsi="Calibri"/>
          <w:sz w:val="22"/>
          <w:szCs w:val="22"/>
        </w:rPr>
        <w:t>ry</w:t>
      </w:r>
      <w:r w:rsidRPr="00FE2ACF">
        <w:rPr>
          <w:rFonts w:ascii="Calibri" w:hAnsi="Calibri"/>
          <w:spacing w:val="3"/>
          <w:sz w:val="22"/>
          <w:szCs w:val="22"/>
        </w:rPr>
        <w:t xml:space="preserve"> </w:t>
      </w:r>
      <w:r w:rsidRPr="00FE2ACF">
        <w:rPr>
          <w:rFonts w:ascii="Calibri" w:hAnsi="Calibri"/>
          <w:spacing w:val="-1"/>
          <w:sz w:val="22"/>
          <w:szCs w:val="22"/>
        </w:rPr>
        <w:t>f</w:t>
      </w:r>
      <w:r w:rsidRPr="00FE2ACF">
        <w:rPr>
          <w:rFonts w:ascii="Calibri" w:hAnsi="Calibri"/>
          <w:sz w:val="22"/>
          <w:szCs w:val="22"/>
        </w:rPr>
        <w:t>or</w:t>
      </w:r>
      <w:r w:rsidRPr="00FE2ACF">
        <w:rPr>
          <w:rFonts w:ascii="Calibri" w:hAnsi="Calibri"/>
          <w:spacing w:val="34"/>
          <w:sz w:val="22"/>
          <w:szCs w:val="22"/>
        </w:rPr>
        <w:t xml:space="preserve"> </w:t>
      </w:r>
      <w:r w:rsidRPr="00FE2ACF">
        <w:rPr>
          <w:rFonts w:ascii="Calibri" w:hAnsi="Calibri"/>
          <w:spacing w:val="1"/>
          <w:sz w:val="22"/>
          <w:szCs w:val="22"/>
        </w:rPr>
        <w:t>Pub</w:t>
      </w:r>
      <w:r w:rsidRPr="00FE2ACF">
        <w:rPr>
          <w:rFonts w:ascii="Calibri" w:hAnsi="Calibri"/>
          <w:spacing w:val="-1"/>
          <w:sz w:val="22"/>
          <w:szCs w:val="22"/>
        </w:rPr>
        <w:t>li</w:t>
      </w:r>
      <w:r w:rsidRPr="00FE2ACF">
        <w:rPr>
          <w:rFonts w:ascii="Calibri" w:hAnsi="Calibri"/>
          <w:sz w:val="22"/>
          <w:szCs w:val="22"/>
        </w:rPr>
        <w:t>c W</w:t>
      </w:r>
      <w:r w:rsidRPr="00FE2ACF">
        <w:rPr>
          <w:rFonts w:ascii="Calibri" w:hAnsi="Calibri"/>
          <w:spacing w:val="1"/>
          <w:sz w:val="22"/>
          <w:szCs w:val="22"/>
        </w:rPr>
        <w:t>o</w:t>
      </w:r>
      <w:r w:rsidRPr="00FE2ACF">
        <w:rPr>
          <w:rFonts w:ascii="Calibri" w:hAnsi="Calibri"/>
          <w:sz w:val="22"/>
          <w:szCs w:val="22"/>
        </w:rPr>
        <w:t xml:space="preserve">rks </w:t>
      </w:r>
      <w:r w:rsidRPr="00FE2ACF">
        <w:rPr>
          <w:rFonts w:ascii="Calibri" w:hAnsi="Calibri"/>
          <w:w w:val="103"/>
          <w:sz w:val="22"/>
          <w:szCs w:val="22"/>
        </w:rPr>
        <w:t>is</w:t>
      </w:r>
      <w:r w:rsidRPr="00FE2ACF">
        <w:rPr>
          <w:rFonts w:ascii="Calibri" w:hAnsi="Calibri"/>
          <w:spacing w:val="1"/>
          <w:w w:val="103"/>
          <w:sz w:val="22"/>
          <w:szCs w:val="22"/>
        </w:rPr>
        <w:t>su</w:t>
      </w:r>
      <w:r w:rsidRPr="00FE2ACF">
        <w:rPr>
          <w:rFonts w:ascii="Calibri" w:hAnsi="Calibri"/>
          <w:spacing w:val="-1"/>
          <w:w w:val="103"/>
          <w:sz w:val="22"/>
          <w:szCs w:val="22"/>
        </w:rPr>
        <w:t>e</w:t>
      </w:r>
      <w:r w:rsidRPr="00FE2ACF">
        <w:rPr>
          <w:rFonts w:ascii="Calibri" w:hAnsi="Calibri"/>
          <w:w w:val="103"/>
          <w:sz w:val="22"/>
          <w:szCs w:val="22"/>
        </w:rPr>
        <w:t xml:space="preserve">d </w:t>
      </w:r>
      <w:r w:rsidRPr="00FE2ACF">
        <w:rPr>
          <w:rFonts w:ascii="Calibri" w:hAnsi="Calibri"/>
          <w:spacing w:val="1"/>
          <w:sz w:val="22"/>
          <w:szCs w:val="22"/>
        </w:rPr>
        <w:t>M</w:t>
      </w:r>
      <w:r w:rsidRPr="00FE2ACF">
        <w:rPr>
          <w:rFonts w:ascii="Calibri" w:hAnsi="Calibri"/>
          <w:spacing w:val="-2"/>
          <w:sz w:val="22"/>
          <w:szCs w:val="22"/>
        </w:rPr>
        <w:t>i</w:t>
      </w:r>
      <w:r w:rsidRPr="00FE2ACF">
        <w:rPr>
          <w:rFonts w:ascii="Calibri" w:hAnsi="Calibri"/>
          <w:spacing w:val="2"/>
          <w:sz w:val="22"/>
          <w:szCs w:val="22"/>
        </w:rPr>
        <w:t>n</w:t>
      </w:r>
      <w:r w:rsidRPr="00FE2ACF">
        <w:rPr>
          <w:rFonts w:ascii="Calibri" w:hAnsi="Calibri"/>
          <w:spacing w:val="-2"/>
          <w:sz w:val="22"/>
          <w:szCs w:val="22"/>
        </w:rPr>
        <w:t>i</w:t>
      </w:r>
      <w:r w:rsidRPr="00FE2ACF">
        <w:rPr>
          <w:rFonts w:ascii="Calibri" w:hAnsi="Calibri"/>
          <w:sz w:val="22"/>
          <w:szCs w:val="22"/>
        </w:rPr>
        <w:t>ste</w:t>
      </w:r>
      <w:r w:rsidRPr="00FE2ACF">
        <w:rPr>
          <w:rFonts w:ascii="Calibri" w:hAnsi="Calibri"/>
          <w:spacing w:val="2"/>
          <w:sz w:val="22"/>
          <w:szCs w:val="22"/>
        </w:rPr>
        <w:t>r</w:t>
      </w:r>
      <w:r w:rsidRPr="00FE2ACF">
        <w:rPr>
          <w:rFonts w:ascii="Calibri" w:hAnsi="Calibri"/>
          <w:spacing w:val="-1"/>
          <w:sz w:val="22"/>
          <w:szCs w:val="22"/>
        </w:rPr>
        <w:t>i</w:t>
      </w:r>
      <w:r w:rsidRPr="00FE2ACF">
        <w:rPr>
          <w:rFonts w:ascii="Calibri" w:hAnsi="Calibri"/>
          <w:spacing w:val="1"/>
          <w:sz w:val="22"/>
          <w:szCs w:val="22"/>
        </w:rPr>
        <w:t>a</w:t>
      </w:r>
      <w:r w:rsidRPr="00FE2ACF">
        <w:rPr>
          <w:rFonts w:ascii="Calibri" w:hAnsi="Calibri"/>
          <w:sz w:val="22"/>
          <w:szCs w:val="22"/>
        </w:rPr>
        <w:t>l</w:t>
      </w:r>
      <w:r w:rsidRPr="00FE2ACF">
        <w:rPr>
          <w:rFonts w:ascii="Calibri" w:hAnsi="Calibri"/>
          <w:spacing w:val="38"/>
          <w:sz w:val="22"/>
          <w:szCs w:val="22"/>
        </w:rPr>
        <w:t xml:space="preserve"> </w:t>
      </w:r>
      <w:r w:rsidRPr="00FE2ACF">
        <w:rPr>
          <w:rFonts w:ascii="Calibri" w:hAnsi="Calibri"/>
          <w:spacing w:val="1"/>
          <w:sz w:val="22"/>
          <w:szCs w:val="22"/>
        </w:rPr>
        <w:t>R</w:t>
      </w:r>
      <w:r w:rsidRPr="00FE2ACF">
        <w:rPr>
          <w:rFonts w:ascii="Calibri" w:hAnsi="Calibri"/>
          <w:sz w:val="22"/>
          <w:szCs w:val="22"/>
        </w:rPr>
        <w:t>e</w:t>
      </w:r>
      <w:r w:rsidRPr="00FE2ACF">
        <w:rPr>
          <w:rFonts w:ascii="Calibri" w:hAnsi="Calibri"/>
          <w:spacing w:val="1"/>
          <w:sz w:val="22"/>
          <w:szCs w:val="22"/>
        </w:rPr>
        <w:t>gu</w:t>
      </w:r>
      <w:r w:rsidRPr="00FE2ACF">
        <w:rPr>
          <w:rFonts w:ascii="Calibri" w:hAnsi="Calibri"/>
          <w:spacing w:val="-2"/>
          <w:sz w:val="22"/>
          <w:szCs w:val="22"/>
        </w:rPr>
        <w:t>l</w:t>
      </w:r>
      <w:r w:rsidRPr="00FE2ACF">
        <w:rPr>
          <w:rFonts w:ascii="Calibri" w:hAnsi="Calibri"/>
          <w:spacing w:val="1"/>
          <w:sz w:val="22"/>
          <w:szCs w:val="22"/>
        </w:rPr>
        <w:t>a</w:t>
      </w:r>
      <w:r w:rsidRPr="00FE2ACF">
        <w:rPr>
          <w:rFonts w:ascii="Calibri" w:hAnsi="Calibri"/>
          <w:spacing w:val="2"/>
          <w:sz w:val="22"/>
          <w:szCs w:val="22"/>
        </w:rPr>
        <w:t>t</w:t>
      </w:r>
      <w:r w:rsidRPr="00FE2ACF">
        <w:rPr>
          <w:rFonts w:ascii="Calibri" w:hAnsi="Calibri"/>
          <w:spacing w:val="-1"/>
          <w:sz w:val="22"/>
          <w:szCs w:val="22"/>
        </w:rPr>
        <w:t>i</w:t>
      </w:r>
      <w:r w:rsidRPr="00FE2ACF">
        <w:rPr>
          <w:rFonts w:ascii="Calibri" w:hAnsi="Calibri"/>
          <w:sz w:val="22"/>
          <w:szCs w:val="22"/>
        </w:rPr>
        <w:t>on (</w:t>
      </w:r>
      <w:r w:rsidRPr="00FE2ACF">
        <w:rPr>
          <w:rFonts w:ascii="Calibri" w:hAnsi="Calibri"/>
          <w:spacing w:val="1"/>
          <w:sz w:val="22"/>
          <w:szCs w:val="22"/>
        </w:rPr>
        <w:t>P</w:t>
      </w:r>
      <w:r w:rsidRPr="00FE2ACF">
        <w:rPr>
          <w:rFonts w:ascii="Calibri" w:hAnsi="Calibri"/>
          <w:sz w:val="22"/>
          <w:szCs w:val="22"/>
        </w:rPr>
        <w:t>erme</w:t>
      </w:r>
      <w:r w:rsidRPr="00FE2ACF">
        <w:rPr>
          <w:rFonts w:ascii="Calibri" w:hAnsi="Calibri"/>
          <w:spacing w:val="2"/>
          <w:sz w:val="22"/>
          <w:szCs w:val="22"/>
        </w:rPr>
        <w:t>n</w:t>
      </w:r>
      <w:r w:rsidRPr="00FE2ACF">
        <w:rPr>
          <w:rFonts w:ascii="Calibri" w:hAnsi="Calibri"/>
          <w:sz w:val="22"/>
          <w:szCs w:val="22"/>
        </w:rPr>
        <w:t>)</w:t>
      </w:r>
      <w:r w:rsidRPr="00FE2ACF">
        <w:rPr>
          <w:rFonts w:ascii="Calibri" w:hAnsi="Calibri"/>
          <w:spacing w:val="23"/>
          <w:sz w:val="22"/>
          <w:szCs w:val="22"/>
        </w:rPr>
        <w:t xml:space="preserve"> </w:t>
      </w:r>
      <w:r w:rsidRPr="00FE2ACF">
        <w:rPr>
          <w:rFonts w:ascii="Calibri" w:hAnsi="Calibri"/>
          <w:spacing w:val="1"/>
          <w:sz w:val="22"/>
          <w:szCs w:val="22"/>
        </w:rPr>
        <w:t>P</w:t>
      </w:r>
      <w:r w:rsidRPr="00FE2ACF">
        <w:rPr>
          <w:rFonts w:ascii="Calibri" w:hAnsi="Calibri"/>
          <w:sz w:val="22"/>
          <w:szCs w:val="22"/>
        </w:rPr>
        <w:t>U</w:t>
      </w:r>
      <w:r w:rsidRPr="00FE2ACF">
        <w:rPr>
          <w:rFonts w:ascii="Calibri" w:hAnsi="Calibri"/>
          <w:spacing w:val="21"/>
          <w:sz w:val="22"/>
          <w:szCs w:val="22"/>
        </w:rPr>
        <w:t xml:space="preserve"> </w:t>
      </w:r>
      <w:r w:rsidRPr="00FE2ACF">
        <w:rPr>
          <w:rFonts w:ascii="Calibri" w:hAnsi="Calibri"/>
          <w:spacing w:val="1"/>
          <w:sz w:val="22"/>
          <w:szCs w:val="22"/>
        </w:rPr>
        <w:t>1</w:t>
      </w:r>
      <w:r w:rsidRPr="00FE2ACF">
        <w:rPr>
          <w:rFonts w:ascii="Calibri" w:hAnsi="Calibri"/>
          <w:spacing w:val="-2"/>
          <w:sz w:val="22"/>
          <w:szCs w:val="22"/>
        </w:rPr>
        <w:t>6</w:t>
      </w:r>
      <w:r w:rsidRPr="00FE2ACF">
        <w:rPr>
          <w:rFonts w:ascii="Calibri" w:hAnsi="Calibri"/>
          <w:spacing w:val="2"/>
          <w:sz w:val="22"/>
          <w:szCs w:val="22"/>
        </w:rPr>
        <w:t>/</w:t>
      </w:r>
      <w:r w:rsidRPr="00FE2ACF">
        <w:rPr>
          <w:rFonts w:ascii="Calibri" w:hAnsi="Calibri"/>
          <w:sz w:val="22"/>
          <w:szCs w:val="22"/>
        </w:rPr>
        <w:t>2</w:t>
      </w:r>
      <w:r w:rsidRPr="00FE2ACF">
        <w:rPr>
          <w:rFonts w:ascii="Calibri" w:hAnsi="Calibri"/>
          <w:spacing w:val="1"/>
          <w:sz w:val="22"/>
          <w:szCs w:val="22"/>
        </w:rPr>
        <w:t>0</w:t>
      </w:r>
      <w:r w:rsidRPr="00FE2ACF">
        <w:rPr>
          <w:rFonts w:ascii="Calibri" w:hAnsi="Calibri"/>
          <w:sz w:val="22"/>
          <w:szCs w:val="22"/>
        </w:rPr>
        <w:t>08</w:t>
      </w:r>
      <w:r w:rsidRPr="00FE2ACF">
        <w:rPr>
          <w:rFonts w:ascii="Calibri" w:hAnsi="Calibri"/>
          <w:spacing w:val="34"/>
          <w:sz w:val="22"/>
          <w:szCs w:val="22"/>
        </w:rPr>
        <w:t xml:space="preserve"> </w:t>
      </w:r>
      <w:r w:rsidRPr="00FE2ACF">
        <w:rPr>
          <w:rFonts w:ascii="Calibri" w:hAnsi="Calibri"/>
          <w:sz w:val="22"/>
          <w:szCs w:val="22"/>
        </w:rPr>
        <w:t>to</w:t>
      </w:r>
      <w:r w:rsidRPr="00FE2ACF">
        <w:rPr>
          <w:rFonts w:ascii="Calibri" w:hAnsi="Calibri"/>
          <w:spacing w:val="19"/>
          <w:sz w:val="22"/>
          <w:szCs w:val="22"/>
        </w:rPr>
        <w:t xml:space="preserve"> </w:t>
      </w:r>
      <w:r w:rsidRPr="00FE2ACF">
        <w:rPr>
          <w:rFonts w:ascii="Calibri" w:hAnsi="Calibri"/>
          <w:sz w:val="22"/>
          <w:szCs w:val="22"/>
        </w:rPr>
        <w:t>s</w:t>
      </w:r>
      <w:r w:rsidRPr="00FE2ACF">
        <w:rPr>
          <w:rFonts w:ascii="Calibri" w:hAnsi="Calibri"/>
          <w:spacing w:val="-1"/>
          <w:sz w:val="22"/>
          <w:szCs w:val="22"/>
        </w:rPr>
        <w:t>u</w:t>
      </w:r>
      <w:r w:rsidRPr="00FE2ACF">
        <w:rPr>
          <w:rFonts w:ascii="Calibri" w:hAnsi="Calibri"/>
          <w:spacing w:val="1"/>
          <w:sz w:val="22"/>
          <w:szCs w:val="22"/>
        </w:rPr>
        <w:t>pp</w:t>
      </w:r>
      <w:r w:rsidRPr="00FE2ACF">
        <w:rPr>
          <w:rFonts w:ascii="Calibri" w:hAnsi="Calibri"/>
          <w:sz w:val="22"/>
          <w:szCs w:val="22"/>
        </w:rPr>
        <w:t>ort</w:t>
      </w:r>
      <w:r w:rsidRPr="00FE2ACF">
        <w:rPr>
          <w:rFonts w:ascii="Calibri" w:hAnsi="Calibri"/>
          <w:spacing w:val="34"/>
          <w:sz w:val="22"/>
          <w:szCs w:val="22"/>
        </w:rPr>
        <w:t xml:space="preserve"> </w:t>
      </w:r>
      <w:r w:rsidRPr="00FE2ACF">
        <w:rPr>
          <w:rFonts w:ascii="Calibri" w:hAnsi="Calibri"/>
          <w:sz w:val="22"/>
          <w:szCs w:val="22"/>
        </w:rPr>
        <w:t>t</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21"/>
          <w:sz w:val="22"/>
          <w:szCs w:val="22"/>
        </w:rPr>
        <w:t xml:space="preserve"> </w:t>
      </w:r>
      <w:r w:rsidRPr="00FE2ACF">
        <w:rPr>
          <w:rFonts w:ascii="Calibri" w:hAnsi="Calibri"/>
          <w:spacing w:val="-1"/>
          <w:sz w:val="22"/>
          <w:szCs w:val="22"/>
        </w:rPr>
        <w:t>d</w:t>
      </w:r>
      <w:r w:rsidRPr="00FE2ACF">
        <w:rPr>
          <w:rFonts w:ascii="Calibri" w:hAnsi="Calibri"/>
          <w:sz w:val="22"/>
          <w:szCs w:val="22"/>
        </w:rPr>
        <w:t>ev</w:t>
      </w:r>
      <w:r w:rsidRPr="00FE2ACF">
        <w:rPr>
          <w:rFonts w:ascii="Calibri" w:hAnsi="Calibri"/>
          <w:spacing w:val="2"/>
          <w:sz w:val="22"/>
          <w:szCs w:val="22"/>
        </w:rPr>
        <w:t>e</w:t>
      </w:r>
      <w:r w:rsidRPr="00FE2ACF">
        <w:rPr>
          <w:rFonts w:ascii="Calibri" w:hAnsi="Calibri"/>
          <w:spacing w:val="-2"/>
          <w:sz w:val="22"/>
          <w:szCs w:val="22"/>
        </w:rPr>
        <w:t>l</w:t>
      </w:r>
      <w:r w:rsidRPr="00FE2ACF">
        <w:rPr>
          <w:rFonts w:ascii="Calibri" w:hAnsi="Calibri"/>
          <w:spacing w:val="1"/>
          <w:sz w:val="22"/>
          <w:szCs w:val="22"/>
        </w:rPr>
        <w:t>o</w:t>
      </w:r>
      <w:r w:rsidRPr="00FE2ACF">
        <w:rPr>
          <w:rFonts w:ascii="Calibri" w:hAnsi="Calibri"/>
          <w:spacing w:val="-1"/>
          <w:sz w:val="22"/>
          <w:szCs w:val="22"/>
        </w:rPr>
        <w:t>p</w:t>
      </w:r>
      <w:r w:rsidRPr="00FE2ACF">
        <w:rPr>
          <w:rFonts w:ascii="Calibri" w:hAnsi="Calibri"/>
          <w:spacing w:val="1"/>
          <w:sz w:val="22"/>
          <w:szCs w:val="22"/>
        </w:rPr>
        <w:t>m</w:t>
      </w:r>
      <w:r w:rsidRPr="00FE2ACF">
        <w:rPr>
          <w:rFonts w:ascii="Calibri" w:hAnsi="Calibri"/>
          <w:spacing w:val="2"/>
          <w:sz w:val="22"/>
          <w:szCs w:val="22"/>
        </w:rPr>
        <w:t>e</w:t>
      </w:r>
      <w:r w:rsidRPr="00FE2ACF">
        <w:rPr>
          <w:rFonts w:ascii="Calibri" w:hAnsi="Calibri"/>
          <w:spacing w:val="-1"/>
          <w:sz w:val="22"/>
          <w:szCs w:val="22"/>
        </w:rPr>
        <w:t>n</w:t>
      </w:r>
      <w:r w:rsidRPr="00FE2ACF">
        <w:rPr>
          <w:rFonts w:ascii="Calibri" w:hAnsi="Calibri"/>
          <w:sz w:val="22"/>
          <w:szCs w:val="22"/>
        </w:rPr>
        <w:t>t</w:t>
      </w:r>
      <w:r w:rsidRPr="00FE2ACF">
        <w:rPr>
          <w:rFonts w:ascii="Calibri" w:hAnsi="Calibri"/>
          <w:spacing w:val="2"/>
          <w:sz w:val="22"/>
          <w:szCs w:val="22"/>
        </w:rPr>
        <w:t xml:space="preserve"> </w:t>
      </w:r>
      <w:r w:rsidRPr="00FE2ACF">
        <w:rPr>
          <w:rFonts w:ascii="Calibri" w:hAnsi="Calibri"/>
          <w:w w:val="103"/>
          <w:sz w:val="22"/>
          <w:szCs w:val="22"/>
        </w:rPr>
        <w:t xml:space="preserve">of </w:t>
      </w:r>
      <w:r w:rsidRPr="00FE2ACF">
        <w:rPr>
          <w:rFonts w:ascii="Calibri" w:hAnsi="Calibri"/>
          <w:sz w:val="22"/>
          <w:szCs w:val="22"/>
        </w:rPr>
        <w:t>w</w:t>
      </w:r>
      <w:r w:rsidRPr="00FE2ACF">
        <w:rPr>
          <w:rFonts w:ascii="Calibri" w:hAnsi="Calibri"/>
          <w:spacing w:val="1"/>
          <w:sz w:val="22"/>
          <w:szCs w:val="22"/>
        </w:rPr>
        <w:t>a</w:t>
      </w:r>
      <w:r w:rsidRPr="00FE2ACF">
        <w:rPr>
          <w:rFonts w:ascii="Calibri" w:hAnsi="Calibri"/>
          <w:sz w:val="22"/>
          <w:szCs w:val="22"/>
        </w:rPr>
        <w:t>stew</w:t>
      </w:r>
      <w:r w:rsidRPr="00FE2ACF">
        <w:rPr>
          <w:rFonts w:ascii="Calibri" w:hAnsi="Calibri"/>
          <w:spacing w:val="-1"/>
          <w:sz w:val="22"/>
          <w:szCs w:val="22"/>
        </w:rPr>
        <w:t>a</w:t>
      </w:r>
      <w:r w:rsidRPr="00FE2ACF">
        <w:rPr>
          <w:rFonts w:ascii="Calibri" w:hAnsi="Calibri"/>
          <w:sz w:val="22"/>
          <w:szCs w:val="22"/>
        </w:rPr>
        <w:t>ter</w:t>
      </w:r>
      <w:r w:rsidRPr="00FE2ACF">
        <w:rPr>
          <w:rFonts w:ascii="Calibri" w:hAnsi="Calibri"/>
          <w:spacing w:val="34"/>
          <w:sz w:val="22"/>
          <w:szCs w:val="22"/>
        </w:rPr>
        <w:t xml:space="preserve"> </w:t>
      </w:r>
      <w:r w:rsidRPr="00FE2ACF">
        <w:rPr>
          <w:rFonts w:ascii="Calibri" w:hAnsi="Calibri"/>
          <w:spacing w:val="2"/>
          <w:sz w:val="22"/>
          <w:szCs w:val="22"/>
        </w:rPr>
        <w:t>t</w:t>
      </w:r>
      <w:r w:rsidRPr="00FE2ACF">
        <w:rPr>
          <w:rFonts w:ascii="Calibri" w:hAnsi="Calibri"/>
          <w:sz w:val="22"/>
          <w:szCs w:val="22"/>
        </w:rPr>
        <w:t>re</w:t>
      </w:r>
      <w:r w:rsidRPr="00FE2ACF">
        <w:rPr>
          <w:rFonts w:ascii="Calibri" w:hAnsi="Calibri"/>
          <w:spacing w:val="-2"/>
          <w:sz w:val="22"/>
          <w:szCs w:val="22"/>
        </w:rPr>
        <w:t>a</w:t>
      </w:r>
      <w:r w:rsidRPr="00FE2ACF">
        <w:rPr>
          <w:rFonts w:ascii="Calibri" w:hAnsi="Calibri"/>
          <w:spacing w:val="2"/>
          <w:sz w:val="22"/>
          <w:szCs w:val="22"/>
        </w:rPr>
        <w:t>t</w:t>
      </w:r>
      <w:r w:rsidRPr="00FE2ACF">
        <w:rPr>
          <w:rFonts w:ascii="Calibri" w:hAnsi="Calibri"/>
          <w:spacing w:val="-1"/>
          <w:sz w:val="22"/>
          <w:szCs w:val="22"/>
        </w:rPr>
        <w:t>m</w:t>
      </w:r>
      <w:r w:rsidRPr="00FE2ACF">
        <w:rPr>
          <w:rFonts w:ascii="Calibri" w:hAnsi="Calibri"/>
          <w:sz w:val="22"/>
          <w:szCs w:val="22"/>
        </w:rPr>
        <w:t>e</w:t>
      </w:r>
      <w:r w:rsidRPr="00FE2ACF">
        <w:rPr>
          <w:rFonts w:ascii="Calibri" w:hAnsi="Calibri"/>
          <w:spacing w:val="-1"/>
          <w:sz w:val="22"/>
          <w:szCs w:val="22"/>
        </w:rPr>
        <w:t>n</w:t>
      </w:r>
      <w:r w:rsidRPr="00FE2ACF">
        <w:rPr>
          <w:rFonts w:ascii="Calibri" w:hAnsi="Calibri"/>
          <w:sz w:val="22"/>
          <w:szCs w:val="22"/>
        </w:rPr>
        <w:t>t</w:t>
      </w:r>
      <w:r w:rsidRPr="00FE2ACF">
        <w:rPr>
          <w:rFonts w:ascii="Calibri" w:hAnsi="Calibri"/>
          <w:spacing w:val="33"/>
          <w:sz w:val="22"/>
          <w:szCs w:val="22"/>
        </w:rPr>
        <w:t xml:space="preserve"> </w:t>
      </w:r>
      <w:r w:rsidRPr="00FE2ACF">
        <w:rPr>
          <w:rFonts w:ascii="Calibri" w:hAnsi="Calibri"/>
          <w:spacing w:val="-1"/>
          <w:sz w:val="22"/>
          <w:szCs w:val="22"/>
        </w:rPr>
        <w:t>fa</w:t>
      </w:r>
      <w:r w:rsidRPr="00FE2ACF">
        <w:rPr>
          <w:rFonts w:ascii="Calibri" w:hAnsi="Calibri"/>
          <w:spacing w:val="1"/>
          <w:sz w:val="22"/>
          <w:szCs w:val="22"/>
        </w:rPr>
        <w:t>c</w:t>
      </w:r>
      <w:r w:rsidRPr="00FE2ACF">
        <w:rPr>
          <w:rFonts w:ascii="Calibri" w:hAnsi="Calibri"/>
          <w:spacing w:val="-1"/>
          <w:sz w:val="22"/>
          <w:szCs w:val="22"/>
        </w:rPr>
        <w:t>i</w:t>
      </w:r>
      <w:r w:rsidRPr="00FE2ACF">
        <w:rPr>
          <w:rFonts w:ascii="Calibri" w:hAnsi="Calibri"/>
          <w:sz w:val="22"/>
          <w:szCs w:val="22"/>
        </w:rPr>
        <w:t>l</w:t>
      </w:r>
      <w:r w:rsidRPr="00FE2ACF">
        <w:rPr>
          <w:rFonts w:ascii="Calibri" w:hAnsi="Calibri"/>
          <w:spacing w:val="-2"/>
          <w:sz w:val="22"/>
          <w:szCs w:val="22"/>
        </w:rPr>
        <w:t>i</w:t>
      </w:r>
      <w:r w:rsidRPr="00FE2ACF">
        <w:rPr>
          <w:rFonts w:ascii="Calibri" w:hAnsi="Calibri"/>
          <w:spacing w:val="3"/>
          <w:sz w:val="22"/>
          <w:szCs w:val="22"/>
        </w:rPr>
        <w:t>t</w:t>
      </w:r>
      <w:r w:rsidRPr="00FE2ACF">
        <w:rPr>
          <w:rFonts w:ascii="Calibri" w:hAnsi="Calibri"/>
          <w:spacing w:val="-2"/>
          <w:sz w:val="22"/>
          <w:szCs w:val="22"/>
        </w:rPr>
        <w:t>i</w:t>
      </w:r>
      <w:r w:rsidRPr="00FE2ACF">
        <w:rPr>
          <w:rFonts w:ascii="Calibri" w:hAnsi="Calibri"/>
          <w:spacing w:val="2"/>
          <w:sz w:val="22"/>
          <w:szCs w:val="22"/>
        </w:rPr>
        <w:t>e</w:t>
      </w:r>
      <w:r w:rsidRPr="00FE2ACF">
        <w:rPr>
          <w:rFonts w:ascii="Calibri" w:hAnsi="Calibri"/>
          <w:spacing w:val="-2"/>
          <w:sz w:val="22"/>
          <w:szCs w:val="22"/>
        </w:rPr>
        <w:t>s</w:t>
      </w:r>
      <w:r w:rsidRPr="00FE2ACF">
        <w:rPr>
          <w:rFonts w:ascii="Calibri" w:hAnsi="Calibri"/>
          <w:sz w:val="22"/>
          <w:szCs w:val="22"/>
        </w:rPr>
        <w:t>.</w:t>
      </w:r>
      <w:r w:rsidRPr="00FE2ACF">
        <w:rPr>
          <w:rFonts w:ascii="Calibri" w:hAnsi="Calibri"/>
          <w:spacing w:val="28"/>
          <w:sz w:val="22"/>
          <w:szCs w:val="22"/>
        </w:rPr>
        <w:t xml:space="preserve"> </w:t>
      </w:r>
      <w:r w:rsidRPr="00FE2ACF">
        <w:rPr>
          <w:rFonts w:ascii="Calibri" w:hAnsi="Calibri"/>
          <w:spacing w:val="1"/>
          <w:sz w:val="22"/>
          <w:szCs w:val="22"/>
        </w:rPr>
        <w:t>T</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15"/>
          <w:sz w:val="22"/>
          <w:szCs w:val="22"/>
        </w:rPr>
        <w:t xml:space="preserve"> </w:t>
      </w:r>
      <w:r w:rsidRPr="00FE2ACF">
        <w:rPr>
          <w:rFonts w:ascii="Calibri" w:hAnsi="Calibri"/>
          <w:sz w:val="22"/>
          <w:szCs w:val="22"/>
        </w:rPr>
        <w:t>GoI</w:t>
      </w:r>
      <w:r w:rsidRPr="00FE2ACF">
        <w:rPr>
          <w:rFonts w:ascii="Calibri" w:hAnsi="Calibri"/>
          <w:spacing w:val="14"/>
          <w:sz w:val="22"/>
          <w:szCs w:val="22"/>
        </w:rPr>
        <w:t xml:space="preserve"> </w:t>
      </w:r>
      <w:r w:rsidRPr="00FE2ACF">
        <w:rPr>
          <w:rFonts w:ascii="Calibri" w:hAnsi="Calibri"/>
          <w:spacing w:val="1"/>
          <w:sz w:val="22"/>
          <w:szCs w:val="22"/>
        </w:rPr>
        <w:t>a</w:t>
      </w:r>
      <w:r w:rsidRPr="00FE2ACF">
        <w:rPr>
          <w:rFonts w:ascii="Calibri" w:hAnsi="Calibri"/>
          <w:sz w:val="22"/>
          <w:szCs w:val="22"/>
        </w:rPr>
        <w:t>l</w:t>
      </w:r>
      <w:r w:rsidRPr="00FE2ACF">
        <w:rPr>
          <w:rFonts w:ascii="Calibri" w:hAnsi="Calibri"/>
          <w:spacing w:val="-2"/>
          <w:sz w:val="22"/>
          <w:szCs w:val="22"/>
        </w:rPr>
        <w:t>s</w:t>
      </w:r>
      <w:r w:rsidRPr="00FE2ACF">
        <w:rPr>
          <w:rFonts w:ascii="Calibri" w:hAnsi="Calibri"/>
          <w:sz w:val="22"/>
          <w:szCs w:val="22"/>
        </w:rPr>
        <w:t>o</w:t>
      </w:r>
      <w:r w:rsidRPr="00FE2ACF">
        <w:rPr>
          <w:rFonts w:ascii="Calibri" w:hAnsi="Calibri"/>
          <w:spacing w:val="17"/>
          <w:sz w:val="22"/>
          <w:szCs w:val="22"/>
        </w:rPr>
        <w:t xml:space="preserve"> </w:t>
      </w:r>
      <w:r w:rsidRPr="00FE2ACF">
        <w:rPr>
          <w:rFonts w:ascii="Calibri" w:hAnsi="Calibri"/>
          <w:spacing w:val="1"/>
          <w:sz w:val="22"/>
          <w:szCs w:val="22"/>
        </w:rPr>
        <w:t>ena</w:t>
      </w:r>
      <w:r w:rsidRPr="00FE2ACF">
        <w:rPr>
          <w:rFonts w:ascii="Calibri" w:hAnsi="Calibri"/>
          <w:sz w:val="22"/>
          <w:szCs w:val="22"/>
        </w:rPr>
        <w:t>cted</w:t>
      </w:r>
      <w:r w:rsidRPr="00FE2ACF">
        <w:rPr>
          <w:rFonts w:ascii="Calibri" w:hAnsi="Calibri"/>
          <w:spacing w:val="26"/>
          <w:sz w:val="22"/>
          <w:szCs w:val="22"/>
        </w:rPr>
        <w:t xml:space="preserve"> </w:t>
      </w:r>
      <w:r w:rsidRPr="00FE2ACF">
        <w:rPr>
          <w:rFonts w:ascii="Calibri" w:hAnsi="Calibri"/>
          <w:sz w:val="22"/>
          <w:szCs w:val="22"/>
        </w:rPr>
        <w:t>Sol</w:t>
      </w:r>
      <w:r w:rsidRPr="00FE2ACF">
        <w:rPr>
          <w:rFonts w:ascii="Calibri" w:hAnsi="Calibri"/>
          <w:spacing w:val="-2"/>
          <w:sz w:val="22"/>
          <w:szCs w:val="22"/>
        </w:rPr>
        <w:t>i</w:t>
      </w:r>
      <w:r w:rsidRPr="00FE2ACF">
        <w:rPr>
          <w:rFonts w:ascii="Calibri" w:hAnsi="Calibri"/>
          <w:sz w:val="22"/>
          <w:szCs w:val="22"/>
        </w:rPr>
        <w:t>d</w:t>
      </w:r>
      <w:r w:rsidRPr="00FE2ACF">
        <w:rPr>
          <w:rFonts w:ascii="Calibri" w:hAnsi="Calibri"/>
          <w:spacing w:val="11"/>
          <w:sz w:val="22"/>
          <w:szCs w:val="22"/>
        </w:rPr>
        <w:t xml:space="preserve"> </w:t>
      </w:r>
      <w:r w:rsidRPr="00FE2ACF">
        <w:rPr>
          <w:rFonts w:ascii="Calibri" w:hAnsi="Calibri"/>
          <w:spacing w:val="1"/>
          <w:sz w:val="22"/>
          <w:szCs w:val="22"/>
        </w:rPr>
        <w:t>Wa</w:t>
      </w:r>
      <w:r w:rsidRPr="00FE2ACF">
        <w:rPr>
          <w:rFonts w:ascii="Calibri" w:hAnsi="Calibri"/>
          <w:sz w:val="22"/>
          <w:szCs w:val="22"/>
        </w:rPr>
        <w:t>ste</w:t>
      </w:r>
      <w:r w:rsidRPr="00FE2ACF">
        <w:rPr>
          <w:rFonts w:ascii="Calibri" w:hAnsi="Calibri"/>
          <w:spacing w:val="23"/>
          <w:sz w:val="22"/>
          <w:szCs w:val="22"/>
        </w:rPr>
        <w:t xml:space="preserve"> </w:t>
      </w:r>
      <w:r w:rsidRPr="00FE2ACF">
        <w:rPr>
          <w:rFonts w:ascii="Calibri" w:hAnsi="Calibri"/>
          <w:spacing w:val="1"/>
          <w:sz w:val="22"/>
          <w:szCs w:val="22"/>
        </w:rPr>
        <w:t>L</w:t>
      </w:r>
      <w:r w:rsidRPr="00FE2ACF">
        <w:rPr>
          <w:rFonts w:ascii="Calibri" w:hAnsi="Calibri"/>
          <w:spacing w:val="-1"/>
          <w:sz w:val="22"/>
          <w:szCs w:val="22"/>
        </w:rPr>
        <w:t>a</w:t>
      </w:r>
      <w:r w:rsidRPr="00FE2ACF">
        <w:rPr>
          <w:rFonts w:ascii="Calibri" w:hAnsi="Calibri"/>
          <w:sz w:val="22"/>
          <w:szCs w:val="22"/>
        </w:rPr>
        <w:t>w</w:t>
      </w:r>
      <w:r w:rsidRPr="00FE2ACF">
        <w:rPr>
          <w:rFonts w:ascii="Calibri" w:hAnsi="Calibri"/>
          <w:spacing w:val="24"/>
          <w:sz w:val="22"/>
          <w:szCs w:val="22"/>
        </w:rPr>
        <w:t xml:space="preserve"> </w:t>
      </w:r>
      <w:r w:rsidRPr="00FE2ACF">
        <w:rPr>
          <w:rFonts w:ascii="Calibri" w:hAnsi="Calibri"/>
          <w:w w:val="103"/>
          <w:sz w:val="22"/>
          <w:szCs w:val="22"/>
        </w:rPr>
        <w:t>18/</w:t>
      </w:r>
      <w:r w:rsidRPr="00FE2ACF">
        <w:rPr>
          <w:rFonts w:ascii="Calibri" w:hAnsi="Calibri"/>
          <w:spacing w:val="1"/>
          <w:w w:val="103"/>
          <w:sz w:val="22"/>
          <w:szCs w:val="22"/>
        </w:rPr>
        <w:t>2</w:t>
      </w:r>
      <w:r w:rsidRPr="00FE2ACF">
        <w:rPr>
          <w:rFonts w:ascii="Calibri" w:hAnsi="Calibri"/>
          <w:w w:val="103"/>
          <w:sz w:val="22"/>
          <w:szCs w:val="22"/>
        </w:rPr>
        <w:t>0</w:t>
      </w:r>
      <w:r w:rsidRPr="00FE2ACF">
        <w:rPr>
          <w:rFonts w:ascii="Calibri" w:hAnsi="Calibri"/>
          <w:spacing w:val="1"/>
          <w:w w:val="103"/>
          <w:sz w:val="22"/>
          <w:szCs w:val="22"/>
        </w:rPr>
        <w:t>0</w:t>
      </w:r>
      <w:r w:rsidRPr="00FE2ACF">
        <w:rPr>
          <w:rFonts w:ascii="Calibri" w:hAnsi="Calibri"/>
          <w:w w:val="103"/>
          <w:sz w:val="22"/>
          <w:szCs w:val="22"/>
        </w:rPr>
        <w:t xml:space="preserve">8, </w:t>
      </w:r>
      <w:r w:rsidRPr="00FE2ACF">
        <w:rPr>
          <w:rFonts w:ascii="Calibri" w:hAnsi="Calibri"/>
          <w:sz w:val="22"/>
          <w:szCs w:val="22"/>
        </w:rPr>
        <w:t>w</w:t>
      </w:r>
      <w:r w:rsidRPr="00FE2ACF">
        <w:rPr>
          <w:rFonts w:ascii="Calibri" w:hAnsi="Calibri"/>
          <w:spacing w:val="1"/>
          <w:sz w:val="22"/>
          <w:szCs w:val="22"/>
        </w:rPr>
        <w:t>h</w:t>
      </w:r>
      <w:r w:rsidRPr="00FE2ACF">
        <w:rPr>
          <w:rFonts w:ascii="Calibri" w:hAnsi="Calibri"/>
          <w:spacing w:val="-2"/>
          <w:sz w:val="22"/>
          <w:szCs w:val="22"/>
        </w:rPr>
        <w:t>i</w:t>
      </w:r>
      <w:r w:rsidRPr="00FE2ACF">
        <w:rPr>
          <w:rFonts w:ascii="Calibri" w:hAnsi="Calibri"/>
          <w:spacing w:val="1"/>
          <w:sz w:val="22"/>
          <w:szCs w:val="22"/>
        </w:rPr>
        <w:t>c</w:t>
      </w:r>
      <w:r w:rsidRPr="00FE2ACF">
        <w:rPr>
          <w:rFonts w:ascii="Calibri" w:hAnsi="Calibri"/>
          <w:sz w:val="22"/>
          <w:szCs w:val="22"/>
        </w:rPr>
        <w:t>h</w:t>
      </w:r>
      <w:r w:rsidRPr="00FE2ACF">
        <w:rPr>
          <w:rFonts w:ascii="Calibri" w:hAnsi="Calibri"/>
          <w:spacing w:val="15"/>
          <w:sz w:val="22"/>
          <w:szCs w:val="22"/>
        </w:rPr>
        <w:t xml:space="preserve"> </w:t>
      </w:r>
      <w:r w:rsidRPr="00FE2ACF">
        <w:rPr>
          <w:rFonts w:ascii="Calibri" w:hAnsi="Calibri"/>
          <w:spacing w:val="1"/>
          <w:sz w:val="22"/>
          <w:szCs w:val="22"/>
        </w:rPr>
        <w:t>r</w:t>
      </w:r>
      <w:r w:rsidRPr="00FE2ACF">
        <w:rPr>
          <w:rFonts w:ascii="Calibri" w:hAnsi="Calibri"/>
          <w:spacing w:val="-1"/>
          <w:sz w:val="22"/>
          <w:szCs w:val="22"/>
        </w:rPr>
        <w:t>e</w:t>
      </w:r>
      <w:r w:rsidRPr="00FE2ACF">
        <w:rPr>
          <w:rFonts w:ascii="Calibri" w:hAnsi="Calibri"/>
          <w:spacing w:val="1"/>
          <w:sz w:val="22"/>
          <w:szCs w:val="22"/>
        </w:rPr>
        <w:t>qu</w:t>
      </w:r>
      <w:r w:rsidRPr="00FE2ACF">
        <w:rPr>
          <w:rFonts w:ascii="Calibri" w:hAnsi="Calibri"/>
          <w:spacing w:val="-2"/>
          <w:sz w:val="22"/>
          <w:szCs w:val="22"/>
        </w:rPr>
        <w:t>i</w:t>
      </w:r>
      <w:r w:rsidRPr="00FE2ACF">
        <w:rPr>
          <w:rFonts w:ascii="Calibri" w:hAnsi="Calibri"/>
          <w:spacing w:val="2"/>
          <w:sz w:val="22"/>
          <w:szCs w:val="22"/>
        </w:rPr>
        <w:t>r</w:t>
      </w:r>
      <w:r w:rsidRPr="00FE2ACF">
        <w:rPr>
          <w:rFonts w:ascii="Calibri" w:hAnsi="Calibri"/>
          <w:spacing w:val="-1"/>
          <w:sz w:val="22"/>
          <w:szCs w:val="22"/>
        </w:rPr>
        <w:t>e</w:t>
      </w:r>
      <w:r w:rsidRPr="00FE2ACF">
        <w:rPr>
          <w:rFonts w:ascii="Calibri" w:hAnsi="Calibri"/>
          <w:sz w:val="22"/>
          <w:szCs w:val="22"/>
        </w:rPr>
        <w:t>d</w:t>
      </w:r>
      <w:r w:rsidRPr="00FE2ACF">
        <w:rPr>
          <w:rFonts w:ascii="Calibri" w:hAnsi="Calibri"/>
          <w:spacing w:val="22"/>
          <w:sz w:val="22"/>
          <w:szCs w:val="22"/>
        </w:rPr>
        <w:t xml:space="preserve"> </w:t>
      </w:r>
      <w:r w:rsidRPr="00FE2ACF">
        <w:rPr>
          <w:rFonts w:ascii="Calibri" w:hAnsi="Calibri"/>
          <w:spacing w:val="1"/>
          <w:sz w:val="22"/>
          <w:szCs w:val="22"/>
        </w:rPr>
        <w:t>m</w:t>
      </w:r>
      <w:r w:rsidRPr="00FE2ACF">
        <w:rPr>
          <w:rFonts w:ascii="Calibri" w:hAnsi="Calibri"/>
          <w:spacing w:val="-1"/>
          <w:sz w:val="22"/>
          <w:szCs w:val="22"/>
        </w:rPr>
        <w:t>an</w:t>
      </w:r>
      <w:r w:rsidRPr="00FE2ACF">
        <w:rPr>
          <w:rFonts w:ascii="Calibri" w:hAnsi="Calibri"/>
          <w:spacing w:val="1"/>
          <w:sz w:val="22"/>
          <w:szCs w:val="22"/>
        </w:rPr>
        <w:t>d</w:t>
      </w:r>
      <w:r w:rsidRPr="00FE2ACF">
        <w:rPr>
          <w:rFonts w:ascii="Calibri" w:hAnsi="Calibri"/>
          <w:spacing w:val="-1"/>
          <w:sz w:val="22"/>
          <w:szCs w:val="22"/>
        </w:rPr>
        <w:t>a</w:t>
      </w:r>
      <w:r w:rsidRPr="00FE2ACF">
        <w:rPr>
          <w:rFonts w:ascii="Calibri" w:hAnsi="Calibri"/>
          <w:sz w:val="22"/>
          <w:szCs w:val="22"/>
        </w:rPr>
        <w:t>t</w:t>
      </w:r>
      <w:r w:rsidRPr="00FE2ACF">
        <w:rPr>
          <w:rFonts w:ascii="Calibri" w:hAnsi="Calibri"/>
          <w:spacing w:val="1"/>
          <w:sz w:val="22"/>
          <w:szCs w:val="22"/>
        </w:rPr>
        <w:t>o</w:t>
      </w:r>
      <w:r w:rsidRPr="00FE2ACF">
        <w:rPr>
          <w:rFonts w:ascii="Calibri" w:hAnsi="Calibri"/>
          <w:sz w:val="22"/>
          <w:szCs w:val="22"/>
        </w:rPr>
        <w:t>ry</w:t>
      </w:r>
      <w:r w:rsidRPr="00FE2ACF">
        <w:rPr>
          <w:rFonts w:ascii="Calibri" w:hAnsi="Calibri"/>
          <w:spacing w:val="29"/>
          <w:sz w:val="22"/>
          <w:szCs w:val="22"/>
        </w:rPr>
        <w:t xml:space="preserve"> </w:t>
      </w:r>
      <w:r w:rsidRPr="00FE2ACF">
        <w:rPr>
          <w:rFonts w:ascii="Calibri" w:hAnsi="Calibri"/>
          <w:spacing w:val="-1"/>
          <w:sz w:val="22"/>
          <w:szCs w:val="22"/>
        </w:rPr>
        <w:t>u</w:t>
      </w:r>
      <w:r w:rsidRPr="00FE2ACF">
        <w:rPr>
          <w:rFonts w:ascii="Calibri" w:hAnsi="Calibri"/>
          <w:spacing w:val="1"/>
          <w:sz w:val="22"/>
          <w:szCs w:val="22"/>
        </w:rPr>
        <w:t>s</w:t>
      </w:r>
      <w:r w:rsidRPr="00FE2ACF">
        <w:rPr>
          <w:rFonts w:ascii="Calibri" w:hAnsi="Calibri"/>
          <w:sz w:val="22"/>
          <w:szCs w:val="22"/>
        </w:rPr>
        <w:t>e</w:t>
      </w:r>
      <w:r w:rsidRPr="00FE2ACF">
        <w:rPr>
          <w:rFonts w:ascii="Calibri" w:hAnsi="Calibri"/>
          <w:spacing w:val="9"/>
          <w:sz w:val="22"/>
          <w:szCs w:val="22"/>
        </w:rPr>
        <w:t xml:space="preserve"> </w:t>
      </w:r>
      <w:r w:rsidRPr="00FE2ACF">
        <w:rPr>
          <w:rFonts w:ascii="Calibri" w:hAnsi="Calibri"/>
          <w:spacing w:val="1"/>
          <w:sz w:val="22"/>
          <w:szCs w:val="22"/>
        </w:rPr>
        <w:t>o</w:t>
      </w:r>
      <w:r w:rsidRPr="00FE2ACF">
        <w:rPr>
          <w:rFonts w:ascii="Calibri" w:hAnsi="Calibri"/>
          <w:sz w:val="22"/>
          <w:szCs w:val="22"/>
        </w:rPr>
        <w:t>f</w:t>
      </w:r>
      <w:r w:rsidRPr="00FE2ACF">
        <w:rPr>
          <w:rFonts w:ascii="Calibri" w:hAnsi="Calibri"/>
          <w:spacing w:val="6"/>
          <w:sz w:val="22"/>
          <w:szCs w:val="22"/>
        </w:rPr>
        <w:t xml:space="preserve"> </w:t>
      </w:r>
      <w:r w:rsidRPr="00FE2ACF">
        <w:rPr>
          <w:rFonts w:ascii="Calibri" w:hAnsi="Calibri"/>
          <w:spacing w:val="1"/>
          <w:sz w:val="22"/>
          <w:szCs w:val="22"/>
        </w:rPr>
        <w:t>s</w:t>
      </w:r>
      <w:r w:rsidRPr="00FE2ACF">
        <w:rPr>
          <w:rFonts w:ascii="Calibri" w:hAnsi="Calibri"/>
          <w:spacing w:val="-1"/>
          <w:sz w:val="22"/>
          <w:szCs w:val="22"/>
        </w:rPr>
        <w:t>a</w:t>
      </w:r>
      <w:r w:rsidRPr="00FE2ACF">
        <w:rPr>
          <w:rFonts w:ascii="Calibri" w:hAnsi="Calibri"/>
          <w:spacing w:val="1"/>
          <w:sz w:val="22"/>
          <w:szCs w:val="22"/>
        </w:rPr>
        <w:t>n</w:t>
      </w:r>
      <w:r w:rsidRPr="00FE2ACF">
        <w:rPr>
          <w:rFonts w:ascii="Calibri" w:hAnsi="Calibri"/>
          <w:spacing w:val="-1"/>
          <w:sz w:val="22"/>
          <w:szCs w:val="22"/>
        </w:rPr>
        <w:t>i</w:t>
      </w:r>
      <w:r w:rsidRPr="00FE2ACF">
        <w:rPr>
          <w:rFonts w:ascii="Calibri" w:hAnsi="Calibri"/>
          <w:sz w:val="22"/>
          <w:szCs w:val="22"/>
        </w:rPr>
        <w:t>t</w:t>
      </w:r>
      <w:r w:rsidRPr="00FE2ACF">
        <w:rPr>
          <w:rFonts w:ascii="Calibri" w:hAnsi="Calibri"/>
          <w:spacing w:val="-1"/>
          <w:sz w:val="22"/>
          <w:szCs w:val="22"/>
        </w:rPr>
        <w:t>a</w:t>
      </w:r>
      <w:r w:rsidRPr="00FE2ACF">
        <w:rPr>
          <w:rFonts w:ascii="Calibri" w:hAnsi="Calibri"/>
          <w:sz w:val="22"/>
          <w:szCs w:val="22"/>
        </w:rPr>
        <w:t>ry</w:t>
      </w:r>
      <w:r w:rsidRPr="00FE2ACF">
        <w:rPr>
          <w:rFonts w:ascii="Calibri" w:hAnsi="Calibri"/>
          <w:spacing w:val="22"/>
          <w:sz w:val="22"/>
          <w:szCs w:val="22"/>
        </w:rPr>
        <w:t xml:space="preserve"> </w:t>
      </w:r>
      <w:r w:rsidRPr="00FE2ACF">
        <w:rPr>
          <w:rFonts w:ascii="Calibri" w:hAnsi="Calibri"/>
          <w:spacing w:val="-1"/>
          <w:sz w:val="22"/>
          <w:szCs w:val="22"/>
        </w:rPr>
        <w:t>la</w:t>
      </w:r>
      <w:r w:rsidRPr="00FE2ACF">
        <w:rPr>
          <w:rFonts w:ascii="Calibri" w:hAnsi="Calibri"/>
          <w:spacing w:val="1"/>
          <w:sz w:val="22"/>
          <w:szCs w:val="22"/>
        </w:rPr>
        <w:t>n</w:t>
      </w:r>
      <w:r w:rsidRPr="00FE2ACF">
        <w:rPr>
          <w:rFonts w:ascii="Calibri" w:hAnsi="Calibri"/>
          <w:spacing w:val="2"/>
          <w:sz w:val="22"/>
          <w:szCs w:val="22"/>
        </w:rPr>
        <w:t>d</w:t>
      </w:r>
      <w:r w:rsidRPr="00FE2ACF">
        <w:rPr>
          <w:rFonts w:ascii="Calibri" w:hAnsi="Calibri"/>
          <w:spacing w:val="-1"/>
          <w:sz w:val="22"/>
          <w:szCs w:val="22"/>
        </w:rPr>
        <w:t>f</w:t>
      </w:r>
      <w:r w:rsidRPr="00FE2ACF">
        <w:rPr>
          <w:rFonts w:ascii="Calibri" w:hAnsi="Calibri"/>
          <w:sz w:val="22"/>
          <w:szCs w:val="22"/>
        </w:rPr>
        <w:t>i</w:t>
      </w:r>
      <w:r w:rsidRPr="00FE2ACF">
        <w:rPr>
          <w:rFonts w:ascii="Calibri" w:hAnsi="Calibri"/>
          <w:spacing w:val="-1"/>
          <w:sz w:val="22"/>
          <w:szCs w:val="22"/>
        </w:rPr>
        <w:t>l</w:t>
      </w:r>
      <w:r w:rsidRPr="00FE2ACF">
        <w:rPr>
          <w:rFonts w:ascii="Calibri" w:hAnsi="Calibri"/>
          <w:sz w:val="22"/>
          <w:szCs w:val="22"/>
        </w:rPr>
        <w:t>ls</w:t>
      </w:r>
      <w:r w:rsidRPr="00FE2ACF">
        <w:rPr>
          <w:rFonts w:ascii="Calibri" w:hAnsi="Calibri"/>
          <w:spacing w:val="20"/>
          <w:sz w:val="22"/>
          <w:szCs w:val="22"/>
        </w:rPr>
        <w:t xml:space="preserve"> </w:t>
      </w:r>
      <w:r w:rsidRPr="00FE2ACF">
        <w:rPr>
          <w:rFonts w:ascii="Calibri" w:hAnsi="Calibri"/>
          <w:spacing w:val="1"/>
          <w:sz w:val="22"/>
          <w:szCs w:val="22"/>
        </w:rPr>
        <w:t>b</w:t>
      </w:r>
      <w:r w:rsidRPr="00FE2ACF">
        <w:rPr>
          <w:rFonts w:ascii="Calibri" w:hAnsi="Calibri"/>
          <w:sz w:val="22"/>
          <w:szCs w:val="22"/>
        </w:rPr>
        <w:t>y</w:t>
      </w:r>
      <w:r w:rsidRPr="00FE2ACF">
        <w:rPr>
          <w:rFonts w:ascii="Calibri" w:hAnsi="Calibri"/>
          <w:spacing w:val="8"/>
          <w:sz w:val="22"/>
          <w:szCs w:val="22"/>
        </w:rPr>
        <w:t xml:space="preserve"> </w:t>
      </w:r>
      <w:r w:rsidRPr="00FE2ACF">
        <w:rPr>
          <w:rFonts w:ascii="Calibri" w:hAnsi="Calibri"/>
          <w:spacing w:val="1"/>
          <w:w w:val="103"/>
          <w:sz w:val="22"/>
          <w:szCs w:val="22"/>
        </w:rPr>
        <w:t>2</w:t>
      </w:r>
      <w:r w:rsidRPr="00FE2ACF">
        <w:rPr>
          <w:rFonts w:ascii="Calibri" w:hAnsi="Calibri"/>
          <w:w w:val="103"/>
          <w:sz w:val="22"/>
          <w:szCs w:val="22"/>
        </w:rPr>
        <w:t>0</w:t>
      </w:r>
      <w:r w:rsidRPr="00FE2ACF">
        <w:rPr>
          <w:rFonts w:ascii="Calibri" w:hAnsi="Calibri"/>
          <w:spacing w:val="1"/>
          <w:w w:val="103"/>
          <w:sz w:val="22"/>
          <w:szCs w:val="22"/>
        </w:rPr>
        <w:t>1</w:t>
      </w:r>
      <w:r w:rsidRPr="00FE2ACF">
        <w:rPr>
          <w:rFonts w:ascii="Calibri" w:hAnsi="Calibri"/>
          <w:spacing w:val="-1"/>
          <w:w w:val="103"/>
          <w:sz w:val="22"/>
          <w:szCs w:val="22"/>
        </w:rPr>
        <w:t>3</w:t>
      </w:r>
      <w:r w:rsidRPr="00FE2ACF">
        <w:rPr>
          <w:rFonts w:ascii="Calibri" w:hAnsi="Calibri"/>
          <w:w w:val="103"/>
          <w:sz w:val="22"/>
          <w:szCs w:val="22"/>
        </w:rPr>
        <w:t>.</w:t>
      </w:r>
    </w:p>
    <w:p w:rsidR="00B3479B" w:rsidRPr="00FE2ACF" w:rsidRDefault="00B3479B" w:rsidP="00B3479B">
      <w:pPr>
        <w:spacing w:after="120"/>
        <w:contextualSpacing/>
        <w:rPr>
          <w:rFonts w:ascii="Calibri" w:hAnsi="Calibri" w:cs="Arial"/>
          <w:sz w:val="22"/>
          <w:szCs w:val="22"/>
        </w:rPr>
      </w:pPr>
    </w:p>
    <w:p w:rsidR="00B3479B" w:rsidRPr="008E7661" w:rsidRDefault="00B3479B" w:rsidP="00B3479B">
      <w:pPr>
        <w:spacing w:after="120"/>
        <w:contextualSpacing/>
        <w:rPr>
          <w:rFonts w:ascii="Cambria" w:hAnsi="Cambria" w:cs="Arial"/>
        </w:rPr>
      </w:pPr>
      <w:r w:rsidRPr="008E7661">
        <w:rPr>
          <w:rFonts w:ascii="Cambria" w:hAnsi="Cambria" w:cs="Arial"/>
          <w:b/>
          <w:i/>
        </w:rPr>
        <w:t>LG &amp; Community Action</w:t>
      </w:r>
    </w:p>
    <w:p w:rsidR="00B3479B" w:rsidRPr="008E7661" w:rsidRDefault="00B3479B" w:rsidP="00B3479B">
      <w:pPr>
        <w:spacing w:before="69" w:line="247" w:lineRule="auto"/>
        <w:ind w:right="-56"/>
        <w:jc w:val="both"/>
        <w:rPr>
          <w:rFonts w:ascii="Cambria" w:hAnsi="Cambria"/>
        </w:rPr>
      </w:pPr>
      <w:r w:rsidRPr="008E7661">
        <w:rPr>
          <w:rFonts w:ascii="Cambria" w:hAnsi="Cambria"/>
          <w:b/>
        </w:rPr>
        <w:t>Accumulated issues for LGs:</w:t>
      </w:r>
      <w:r w:rsidRPr="008E7661">
        <w:rPr>
          <w:rFonts w:ascii="Cambria" w:hAnsi="Cambria"/>
        </w:rPr>
        <w:t xml:space="preserve"> </w:t>
      </w:r>
    </w:p>
    <w:p w:rsidR="00B3479B" w:rsidRDefault="00B3479B" w:rsidP="00B3479B">
      <w:pPr>
        <w:pStyle w:val="ListParagraph"/>
        <w:numPr>
          <w:ilvl w:val="0"/>
          <w:numId w:val="43"/>
        </w:numPr>
        <w:spacing w:before="69" w:after="0" w:line="247" w:lineRule="auto"/>
        <w:ind w:right="-56"/>
        <w:jc w:val="both"/>
      </w:pPr>
      <w:r w:rsidRPr="0007364A">
        <w:t>low demand from HH</w:t>
      </w:r>
      <w:r>
        <w:t>;</w:t>
      </w:r>
    </w:p>
    <w:p w:rsidR="00B3479B" w:rsidRDefault="00B3479B" w:rsidP="00B3479B">
      <w:pPr>
        <w:pStyle w:val="ListParagraph"/>
        <w:numPr>
          <w:ilvl w:val="0"/>
          <w:numId w:val="43"/>
        </w:numPr>
        <w:spacing w:before="69" w:after="0" w:line="247" w:lineRule="auto"/>
        <w:ind w:right="-56"/>
        <w:jc w:val="both"/>
      </w:pPr>
      <w:r w:rsidRPr="0007364A">
        <w:t>c</w:t>
      </w:r>
      <w:r>
        <w:t>osts exceed reimbursement;</w:t>
      </w:r>
    </w:p>
    <w:p w:rsidR="00B3479B" w:rsidRDefault="00B3479B" w:rsidP="00B3479B">
      <w:pPr>
        <w:pStyle w:val="ListParagraph"/>
        <w:numPr>
          <w:ilvl w:val="0"/>
          <w:numId w:val="43"/>
        </w:numPr>
        <w:spacing w:before="69" w:after="0" w:line="247" w:lineRule="auto"/>
        <w:ind w:right="-56"/>
        <w:jc w:val="both"/>
      </w:pPr>
      <w:r w:rsidRPr="0007364A">
        <w:t>LGs fiscally weak, and exposed over several budg</w:t>
      </w:r>
      <w:r>
        <w:t xml:space="preserve">et cycles; </w:t>
      </w:r>
    </w:p>
    <w:p w:rsidR="00B3479B" w:rsidRDefault="00B3479B" w:rsidP="00B3479B">
      <w:pPr>
        <w:pStyle w:val="ListParagraph"/>
        <w:numPr>
          <w:ilvl w:val="0"/>
          <w:numId w:val="43"/>
        </w:numPr>
        <w:spacing w:before="69" w:after="0" w:line="247" w:lineRule="auto"/>
        <w:ind w:right="-56"/>
        <w:jc w:val="both"/>
      </w:pPr>
      <w:r w:rsidRPr="0007364A">
        <w:t>institutional ambiguity with respect to</w:t>
      </w:r>
      <w:r>
        <w:t xml:space="preserve"> asset ownership;</w:t>
      </w:r>
    </w:p>
    <w:p w:rsidR="00B3479B" w:rsidRPr="0007364A" w:rsidRDefault="00B3479B" w:rsidP="00B3479B">
      <w:pPr>
        <w:pStyle w:val="ListParagraph"/>
        <w:numPr>
          <w:ilvl w:val="0"/>
          <w:numId w:val="43"/>
        </w:numPr>
        <w:spacing w:before="69" w:after="0" w:line="247" w:lineRule="auto"/>
        <w:ind w:right="-56"/>
        <w:jc w:val="both"/>
      </w:pPr>
      <w:r w:rsidRPr="0007364A">
        <w:t>no incentive in annual budget guidance by MoHA.</w:t>
      </w:r>
    </w:p>
    <w:p w:rsidR="00B3479B" w:rsidRPr="0007364A" w:rsidRDefault="00B3479B" w:rsidP="00B3479B">
      <w:pPr>
        <w:pStyle w:val="ListParagraph"/>
        <w:numPr>
          <w:ilvl w:val="0"/>
          <w:numId w:val="23"/>
        </w:numPr>
      </w:pPr>
      <w:r w:rsidRPr="0007364A">
        <w:t>A variety of incentives in LG to keep contract packages small (&lt;Rp50M) – permitting direct local procurement.</w:t>
      </w:r>
    </w:p>
    <w:p w:rsidR="00B3479B" w:rsidRPr="0007364A" w:rsidRDefault="00B3479B" w:rsidP="00B3479B">
      <w:pPr>
        <w:pStyle w:val="ListParagraph"/>
        <w:numPr>
          <w:ilvl w:val="0"/>
          <w:numId w:val="23"/>
        </w:numPr>
      </w:pPr>
      <w:r w:rsidRPr="0007364A">
        <w:t xml:space="preserve">Extremely difficult to persuade local parliamentarians to approve land-take for siting new WWTW – given the overall customer low demand. </w:t>
      </w:r>
    </w:p>
    <w:p w:rsidR="00B3479B" w:rsidRPr="008E7661" w:rsidRDefault="00B3479B" w:rsidP="00B3479B">
      <w:pPr>
        <w:spacing w:after="120"/>
        <w:contextualSpacing/>
        <w:rPr>
          <w:rFonts w:ascii="Cambria" w:hAnsi="Cambria" w:cs="Arial"/>
          <w:color w:val="4BACC6"/>
          <w:sz w:val="28"/>
          <w:szCs w:val="28"/>
        </w:rPr>
      </w:pPr>
      <w:r w:rsidRPr="008E7661">
        <w:rPr>
          <w:rFonts w:ascii="Cambria" w:hAnsi="Cambria" w:cs="Arial"/>
          <w:b/>
          <w:color w:val="4BACC6"/>
          <w:sz w:val="28"/>
          <w:szCs w:val="28"/>
        </w:rPr>
        <w:t>Lessons Learned, Wider Achievements &amp; Recommendations</w:t>
      </w:r>
    </w:p>
    <w:p w:rsidR="00B3479B" w:rsidRDefault="00B3479B" w:rsidP="00B3479B">
      <w:pPr>
        <w:spacing w:after="120"/>
        <w:contextualSpacing/>
        <w:rPr>
          <w:rFonts w:cs="Arial"/>
        </w:rPr>
      </w:pPr>
    </w:p>
    <w:p w:rsidR="00B3479B" w:rsidRPr="00FE2ACF" w:rsidRDefault="00B3479B" w:rsidP="00B3479B">
      <w:pPr>
        <w:spacing w:after="120"/>
        <w:contextualSpacing/>
        <w:jc w:val="both"/>
        <w:rPr>
          <w:rFonts w:ascii="Calibri" w:hAnsi="Calibri" w:cs="Arial"/>
          <w:sz w:val="22"/>
          <w:szCs w:val="22"/>
        </w:rPr>
      </w:pPr>
      <w:r w:rsidRPr="00FE2ACF">
        <w:rPr>
          <w:rFonts w:ascii="Calibri" w:hAnsi="Calibri" w:cs="Arial"/>
          <w:sz w:val="22"/>
          <w:szCs w:val="22"/>
        </w:rPr>
        <w:t xml:space="preserve">The implementation programme of sAIIG has been unexpectedly slow, and is extremely unlikely to deliver the (apparently) over-ambitious target of 90,000 functioning piped water connections by end of June 2015. </w:t>
      </w:r>
    </w:p>
    <w:p w:rsidR="00B3479B" w:rsidRPr="00FE2ACF" w:rsidRDefault="00B3479B" w:rsidP="00B3479B">
      <w:pPr>
        <w:spacing w:after="120"/>
        <w:contextualSpacing/>
        <w:jc w:val="both"/>
        <w:rPr>
          <w:rFonts w:ascii="Calibri" w:hAnsi="Calibri" w:cs="Arial"/>
          <w:sz w:val="22"/>
          <w:szCs w:val="22"/>
        </w:rPr>
      </w:pPr>
    </w:p>
    <w:p w:rsidR="00B3479B" w:rsidRPr="00FE2ACF" w:rsidRDefault="00B3479B" w:rsidP="00B3479B">
      <w:pPr>
        <w:spacing w:after="120"/>
        <w:contextualSpacing/>
        <w:jc w:val="both"/>
        <w:rPr>
          <w:rFonts w:ascii="Calibri" w:hAnsi="Calibri" w:cs="Arial"/>
          <w:sz w:val="22"/>
          <w:szCs w:val="22"/>
        </w:rPr>
      </w:pPr>
      <w:r w:rsidRPr="00FE2ACF">
        <w:rPr>
          <w:rFonts w:ascii="Calibri" w:hAnsi="Calibri" w:cs="Arial"/>
          <w:sz w:val="22"/>
          <w:szCs w:val="22"/>
        </w:rPr>
        <w:t>Nonetheless, by December 2013, 43 city governments had signed-up to the programme, exceeding the 40 design requirements.  By February 2014, some 3,500 wastewater connections had been installed by nine city governments, benefitting approximately 17,400 people.</w:t>
      </w:r>
    </w:p>
    <w:p w:rsidR="00B3479B" w:rsidRPr="00FE2ACF" w:rsidRDefault="00B3479B" w:rsidP="00B3479B">
      <w:pPr>
        <w:spacing w:after="120"/>
        <w:contextualSpacing/>
        <w:jc w:val="both"/>
        <w:rPr>
          <w:rFonts w:ascii="Calibri" w:hAnsi="Calibri" w:cs="Arial"/>
          <w:sz w:val="22"/>
          <w:szCs w:val="22"/>
        </w:rPr>
      </w:pPr>
    </w:p>
    <w:p w:rsidR="00B3479B" w:rsidRPr="00FE2ACF" w:rsidRDefault="00B3479B" w:rsidP="00B3479B">
      <w:pPr>
        <w:spacing w:after="120"/>
        <w:contextualSpacing/>
        <w:jc w:val="both"/>
        <w:rPr>
          <w:rFonts w:ascii="Calibri" w:hAnsi="Calibri" w:cs="Arial"/>
          <w:sz w:val="22"/>
          <w:szCs w:val="22"/>
        </w:rPr>
      </w:pPr>
      <w:r w:rsidRPr="00FE2ACF">
        <w:rPr>
          <w:rFonts w:ascii="Calibri" w:hAnsi="Calibri" w:cs="Arial"/>
          <w:sz w:val="22"/>
          <w:szCs w:val="22"/>
        </w:rPr>
        <w:t xml:space="preserve">And, it is expected that by the end of the programme, with (by August 2014) having </w:t>
      </w:r>
      <w:r w:rsidRPr="00FE2ACF">
        <w:rPr>
          <w:rFonts w:ascii="Calibri" w:hAnsi="Calibri"/>
          <w:sz w:val="22"/>
          <w:szCs w:val="22"/>
        </w:rPr>
        <w:t xml:space="preserve">constructed 1500-2000 systems; contracted ~4800, designed ~6,900, </w:t>
      </w:r>
      <w:r w:rsidRPr="00FE2ACF">
        <w:rPr>
          <w:rFonts w:ascii="Calibri" w:hAnsi="Calibri" w:cs="Arial"/>
          <w:sz w:val="22"/>
          <w:szCs w:val="22"/>
        </w:rPr>
        <w:t>some 62,000 beneficiary households (i.e. some 269,000 people) are likely to have received a sanitation connection.</w:t>
      </w:r>
    </w:p>
    <w:p w:rsidR="00B3479B" w:rsidRPr="00FE2ACF" w:rsidRDefault="00B3479B" w:rsidP="00B3479B">
      <w:pPr>
        <w:spacing w:after="120"/>
        <w:contextualSpacing/>
        <w:jc w:val="both"/>
        <w:rPr>
          <w:rFonts w:ascii="Calibri" w:hAnsi="Calibri" w:cs="Arial"/>
          <w:sz w:val="22"/>
          <w:szCs w:val="22"/>
        </w:rPr>
      </w:pPr>
    </w:p>
    <w:p w:rsidR="00B3479B" w:rsidRPr="00FE2ACF" w:rsidRDefault="00B3479B" w:rsidP="00B3479B">
      <w:pPr>
        <w:spacing w:after="120"/>
        <w:contextualSpacing/>
        <w:jc w:val="both"/>
        <w:rPr>
          <w:rFonts w:ascii="Calibri" w:hAnsi="Calibri" w:cs="Arial"/>
          <w:sz w:val="22"/>
          <w:szCs w:val="22"/>
        </w:rPr>
      </w:pPr>
      <w:r w:rsidRPr="00FE2ACF">
        <w:rPr>
          <w:rFonts w:ascii="Calibri" w:hAnsi="Calibri" w:cs="Arial"/>
          <w:sz w:val="22"/>
          <w:szCs w:val="22"/>
        </w:rPr>
        <w:t>Slow up-take is because:</w:t>
      </w:r>
    </w:p>
    <w:p w:rsidR="00B3479B" w:rsidRPr="00FB5DFB" w:rsidRDefault="00B3479B" w:rsidP="00B3479B">
      <w:pPr>
        <w:pStyle w:val="ListParagraph"/>
        <w:numPr>
          <w:ilvl w:val="0"/>
          <w:numId w:val="41"/>
        </w:numPr>
        <w:spacing w:after="120" w:line="240" w:lineRule="auto"/>
        <w:jc w:val="both"/>
        <w:rPr>
          <w:rFonts w:cs="Arial"/>
        </w:rPr>
      </w:pPr>
      <w:r w:rsidRPr="00FB5DFB">
        <w:rPr>
          <w:rFonts w:cs="Arial"/>
        </w:rPr>
        <w:t>sAIIG is introducing a new and unfamiliar approach to performance-based budgeting with which most LGs are unfamiliar;</w:t>
      </w:r>
    </w:p>
    <w:p w:rsidR="00B3479B" w:rsidRPr="00FE2ACF" w:rsidRDefault="00B3479B" w:rsidP="00B3479B">
      <w:pPr>
        <w:pStyle w:val="ListParagraph"/>
        <w:numPr>
          <w:ilvl w:val="0"/>
          <w:numId w:val="41"/>
        </w:numPr>
        <w:spacing w:after="120" w:line="240" w:lineRule="auto"/>
        <w:jc w:val="both"/>
        <w:rPr>
          <w:rFonts w:cs="Arial"/>
        </w:rPr>
      </w:pPr>
      <w:r w:rsidRPr="00FE2ACF">
        <w:rPr>
          <w:rFonts w:cs="Arial"/>
        </w:rPr>
        <w:t>Local community appetite/understanding for/of sanitation services, and so political imperative is low;</w:t>
      </w:r>
    </w:p>
    <w:p w:rsidR="00B3479B" w:rsidRPr="00FE2ACF" w:rsidRDefault="00B3479B" w:rsidP="00B3479B">
      <w:pPr>
        <w:pStyle w:val="ListParagraph"/>
        <w:numPr>
          <w:ilvl w:val="0"/>
          <w:numId w:val="41"/>
        </w:numPr>
        <w:spacing w:after="120" w:line="240" w:lineRule="auto"/>
        <w:jc w:val="both"/>
        <w:rPr>
          <w:rFonts w:cs="Arial"/>
        </w:rPr>
      </w:pPr>
      <w:r w:rsidRPr="00FE2ACF">
        <w:rPr>
          <w:rFonts w:cs="Arial"/>
        </w:rPr>
        <w:t>LG capacity is weaker than expected;</w:t>
      </w:r>
    </w:p>
    <w:p w:rsidR="00B3479B" w:rsidRPr="00FE2ACF" w:rsidRDefault="00B3479B" w:rsidP="00B3479B">
      <w:pPr>
        <w:pStyle w:val="ListParagraph"/>
        <w:numPr>
          <w:ilvl w:val="0"/>
          <w:numId w:val="41"/>
        </w:numPr>
        <w:spacing w:after="120" w:line="240" w:lineRule="auto"/>
        <w:jc w:val="both"/>
        <w:rPr>
          <w:rFonts w:cs="Arial"/>
        </w:rPr>
      </w:pPr>
      <w:r w:rsidRPr="00FE2ACF">
        <w:rPr>
          <w:rFonts w:cs="Arial"/>
        </w:rPr>
        <w:t>LG ability to pre-finance schemes is lower than expected, leading to both delay, and increased fragmentation/smaller schemes – and so greater administrative and technical load on IndII.</w:t>
      </w:r>
    </w:p>
    <w:p w:rsidR="00B3479B" w:rsidRPr="00FE2ACF" w:rsidRDefault="00B3479B" w:rsidP="00B3479B">
      <w:pPr>
        <w:spacing w:after="120"/>
        <w:contextualSpacing/>
        <w:jc w:val="both"/>
        <w:rPr>
          <w:rFonts w:ascii="Calibri" w:hAnsi="Calibri" w:cs="Arial"/>
          <w:sz w:val="22"/>
          <w:szCs w:val="22"/>
        </w:rPr>
      </w:pPr>
    </w:p>
    <w:p w:rsidR="00B3479B" w:rsidRPr="00C86644" w:rsidRDefault="00B3479B" w:rsidP="00B3479B">
      <w:pPr>
        <w:jc w:val="both"/>
        <w:rPr>
          <w:bCs/>
          <w:lang w:val="en-GB"/>
        </w:rPr>
      </w:pPr>
      <w:r w:rsidRPr="00C86644">
        <w:rPr>
          <w:bCs/>
          <w:lang w:val="en-GB"/>
        </w:rPr>
        <w:br w:type="page"/>
      </w:r>
    </w:p>
    <w:p w:rsidR="00B3479B" w:rsidRPr="00C86644" w:rsidRDefault="00B3479B" w:rsidP="00B3479B">
      <w:pPr>
        <w:pStyle w:val="Heading2"/>
        <w:numPr>
          <w:ilvl w:val="0"/>
          <w:numId w:val="0"/>
        </w:numPr>
        <w:rPr>
          <w:lang w:val="en-GB"/>
        </w:rPr>
      </w:pPr>
      <w:bookmarkStart w:id="69" w:name="_Toc399421618"/>
      <w:bookmarkStart w:id="70" w:name="_Toc414013925"/>
      <w:r w:rsidRPr="00C86644">
        <w:rPr>
          <w:lang w:val="en-GB"/>
        </w:rPr>
        <w:t xml:space="preserve">Appendix </w:t>
      </w:r>
      <w:r w:rsidR="009241C8">
        <w:rPr>
          <w:lang w:val="en-GB"/>
        </w:rPr>
        <w:t>F</w:t>
      </w:r>
      <w:r w:rsidRPr="00C86644">
        <w:rPr>
          <w:lang w:val="en-GB"/>
        </w:rPr>
        <w:t>: 20 PDAMs Case Summary</w:t>
      </w:r>
      <w:bookmarkEnd w:id="69"/>
      <w:bookmarkEnd w:id="70"/>
      <w:r w:rsidRPr="00C86644">
        <w:rPr>
          <w:lang w:val="en-GB"/>
        </w:rPr>
        <w:t xml:space="preserve"> </w:t>
      </w:r>
    </w:p>
    <w:p w:rsidR="00B3479B" w:rsidRDefault="00B3479B" w:rsidP="00B3479B">
      <w:pPr>
        <w:rPr>
          <w:rFonts w:ascii="Arial" w:hAnsi="Arial" w:cs="Arial"/>
          <w:b/>
        </w:rPr>
      </w:pPr>
      <w:r w:rsidRPr="00C86644">
        <w:rPr>
          <w:bCs/>
          <w:lang w:val="en-GB"/>
        </w:rPr>
        <w:br w:type="page"/>
      </w:r>
    </w:p>
    <w:p w:rsidR="00B3479B" w:rsidRPr="008E7661" w:rsidRDefault="00B3479B" w:rsidP="00B3479B">
      <w:pPr>
        <w:rPr>
          <w:rFonts w:ascii="Cambria" w:hAnsi="Cambria" w:cs="Arial"/>
          <w:b/>
          <w:color w:val="4BACC6"/>
        </w:rPr>
      </w:pPr>
      <w:r w:rsidRPr="008E7661">
        <w:rPr>
          <w:rFonts w:ascii="Cambria" w:hAnsi="Cambria" w:cs="Arial"/>
          <w:b/>
          <w:color w:val="4BACC6"/>
        </w:rPr>
        <w:t xml:space="preserve">Financial Reform of 20 </w:t>
      </w:r>
      <w:r w:rsidRPr="008E7661">
        <w:rPr>
          <w:rFonts w:ascii="Cambria" w:hAnsi="Cambria" w:cs="Arial"/>
          <w:b/>
          <w:i/>
          <w:color w:val="4BACC6"/>
        </w:rPr>
        <w:t>Perusahaan Daerah Air Minum</w:t>
      </w:r>
      <w:r w:rsidRPr="008E7661">
        <w:rPr>
          <w:rFonts w:ascii="Cambria" w:hAnsi="Cambria" w:cs="Arial"/>
          <w:color w:val="4BACC6"/>
        </w:rPr>
        <w:t xml:space="preserve"> </w:t>
      </w:r>
      <w:r w:rsidRPr="008E7661">
        <w:rPr>
          <w:rFonts w:ascii="Cambria" w:hAnsi="Cambria" w:cs="Arial"/>
          <w:b/>
          <w:color w:val="4BACC6"/>
        </w:rPr>
        <w:t>(20 PDAMS</w:t>
      </w:r>
      <w:r w:rsidRPr="008E7661">
        <w:rPr>
          <w:rStyle w:val="FootnoteReference"/>
          <w:rFonts w:ascii="Cambria" w:hAnsi="Cambria" w:cs="Arial"/>
          <w:b/>
          <w:color w:val="4BACC6"/>
        </w:rPr>
        <w:footnoteReference w:id="58"/>
      </w:r>
      <w:r w:rsidRPr="008E7661">
        <w:rPr>
          <w:rFonts w:ascii="Cambria" w:hAnsi="Cambria" w:cs="Arial"/>
          <w:b/>
          <w:color w:val="4BACC6"/>
        </w:rPr>
        <w:t>)</w:t>
      </w:r>
    </w:p>
    <w:p w:rsidR="00B3479B" w:rsidRPr="008E7661" w:rsidRDefault="00B3479B" w:rsidP="00B3479B">
      <w:pPr>
        <w:rPr>
          <w:rFonts w:ascii="Cambria" w:hAnsi="Cambria" w:cs="Arial"/>
          <w:color w:val="4BACC6"/>
        </w:rPr>
      </w:pPr>
      <w:r w:rsidRPr="008E7661">
        <w:rPr>
          <w:rFonts w:ascii="Cambria" w:hAnsi="Cambria" w:cs="Arial"/>
          <w:b/>
          <w:color w:val="4BACC6"/>
        </w:rPr>
        <w:t>Box G1: Project Summary Description</w:t>
      </w:r>
      <w:r w:rsidRPr="008E7661">
        <w:rPr>
          <w:rStyle w:val="FootnoteReference"/>
          <w:rFonts w:ascii="Cambria" w:hAnsi="Cambria" w:cs="Arial"/>
          <w:b/>
          <w:color w:val="4BACC6"/>
        </w:rPr>
        <w:footnoteReference w:id="59"/>
      </w:r>
      <w:r w:rsidRPr="008E7661">
        <w:rPr>
          <w:rFonts w:ascii="Cambria" w:hAnsi="Cambria" w:cs="Arial"/>
          <w:b/>
          <w:color w:val="4BACC6"/>
        </w:rPr>
        <w:t>,</w:t>
      </w:r>
      <w:r w:rsidRPr="008E7661">
        <w:rPr>
          <w:rStyle w:val="FootnoteReference"/>
          <w:rFonts w:ascii="Cambria" w:hAnsi="Cambria" w:cs="Arial"/>
          <w:b/>
          <w:color w:val="4BACC6"/>
        </w:rPr>
        <w:footnoteReference w:id="60"/>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1"/>
      </w:tblGrid>
      <w:tr w:rsidR="00B3479B" w:rsidTr="00352CE8">
        <w:tc>
          <w:tcPr>
            <w:tcW w:w="9016" w:type="dxa"/>
            <w:shd w:val="clear" w:color="auto" w:fill="DBE5F1"/>
          </w:tcPr>
          <w:p w:rsidR="00B3479B" w:rsidRPr="00FE2ACF" w:rsidRDefault="00B3479B" w:rsidP="00352CE8">
            <w:pPr>
              <w:spacing w:after="120"/>
              <w:contextualSpacing/>
              <w:jc w:val="both"/>
              <w:rPr>
                <w:rFonts w:ascii="Calibri" w:hAnsi="Calibri"/>
                <w:sz w:val="22"/>
                <w:szCs w:val="22"/>
              </w:rPr>
            </w:pPr>
            <w:r w:rsidRPr="00FE2ACF">
              <w:rPr>
                <w:rFonts w:ascii="Calibri" w:hAnsi="Calibri"/>
                <w:sz w:val="22"/>
                <w:szCs w:val="22"/>
              </w:rPr>
              <w:t>In an effort to accelerate the provision of water supply to the community, and to reach the targets set forth in the Millennium Development Goals (“MDGs”) the GoI commited to achieving ten million new household connections.  More recently, the GoI has expressed its intention to achieve water supply development for urbanised areas at a 100% coverage ratio by 2020.</w:t>
            </w:r>
          </w:p>
          <w:p w:rsidR="00B3479B" w:rsidRPr="00FE2ACF" w:rsidRDefault="00B3479B" w:rsidP="00352CE8">
            <w:pPr>
              <w:spacing w:after="120"/>
              <w:contextualSpacing/>
              <w:jc w:val="both"/>
              <w:rPr>
                <w:rFonts w:ascii="Calibri" w:hAnsi="Calibri"/>
                <w:sz w:val="22"/>
                <w:szCs w:val="22"/>
              </w:rPr>
            </w:pPr>
            <w:r w:rsidRPr="00FE2ACF">
              <w:rPr>
                <w:rFonts w:ascii="Calibri" w:hAnsi="Calibri"/>
                <w:sz w:val="22"/>
                <w:szCs w:val="22"/>
              </w:rPr>
              <w:t xml:space="preserve">The regional water companies or </w:t>
            </w:r>
            <w:r w:rsidRPr="00FE2ACF">
              <w:rPr>
                <w:rFonts w:ascii="Calibri" w:hAnsi="Calibri"/>
                <w:i/>
                <w:sz w:val="22"/>
                <w:szCs w:val="22"/>
              </w:rPr>
              <w:t>Perusahaan Daerah Air Minum</w:t>
            </w:r>
            <w:r w:rsidRPr="00FE2ACF">
              <w:rPr>
                <w:rFonts w:ascii="Calibri" w:hAnsi="Calibri"/>
                <w:sz w:val="22"/>
                <w:szCs w:val="22"/>
              </w:rPr>
              <w:t xml:space="preserve"> (“PDAM”) spearhead the implementation of this acceleration and require support, especially financial (and, it transpires, Technical Assistance) support.  PDAM current expenditure levels are not sufficient to properly maintain existing infrastructure. Additional funding is urgently required to improve services and to prevent further deterioration.</w:t>
            </w:r>
          </w:p>
          <w:p w:rsidR="00B3479B" w:rsidRPr="00FE2ACF" w:rsidRDefault="00B3479B" w:rsidP="00352CE8">
            <w:pPr>
              <w:spacing w:after="120"/>
              <w:contextualSpacing/>
              <w:jc w:val="both"/>
              <w:rPr>
                <w:rFonts w:ascii="Calibri" w:hAnsi="Calibri"/>
                <w:sz w:val="22"/>
                <w:szCs w:val="22"/>
              </w:rPr>
            </w:pPr>
            <w:r w:rsidRPr="00FE2ACF">
              <w:rPr>
                <w:rFonts w:ascii="Calibri" w:hAnsi="Calibri"/>
                <w:sz w:val="22"/>
                <w:szCs w:val="22"/>
              </w:rPr>
              <w:t>An option for funding is commercial loans provided by banks, whether regional or national banks. To encourage the banks (creditors) to provide corporate investment loans for PDAM investments, the GoI provides a guarantee on the loan and subsidizes interest payments.  The President of the Republic of Indonesia issued Presidential Decree No. 29 Year 2009 (“Perpres 29”) on the Guarantee and Interest Rate Subsidy to provide a framework for water utilities to increase their services to the community.</w:t>
            </w:r>
          </w:p>
          <w:p w:rsidR="00B3479B" w:rsidRPr="00FE2ACF" w:rsidRDefault="00B3479B" w:rsidP="00352CE8">
            <w:pPr>
              <w:spacing w:after="120"/>
              <w:contextualSpacing/>
              <w:jc w:val="both"/>
              <w:rPr>
                <w:rFonts w:ascii="Calibri" w:hAnsi="Calibri"/>
                <w:sz w:val="22"/>
                <w:szCs w:val="22"/>
              </w:rPr>
            </w:pPr>
            <w:r w:rsidRPr="00FE2ACF">
              <w:rPr>
                <w:rFonts w:ascii="Calibri" w:hAnsi="Calibri"/>
                <w:sz w:val="22"/>
                <w:szCs w:val="22"/>
              </w:rPr>
              <w:t>PT PricewaterhouseCoopers Indonesia Advisory (“PwC”), PT Sinclair Knight Merz (“Jacobs – SKM”), and the Project Management Unit of IndII ("PMU"),  were appointed by IndII to assist  a total of up to 20 selected PDAMs develop Business Plans (“BPs”) for Perpres 29 loan application purposes. Further details are given subsequently in this Annex under “RESOURCES”.</w:t>
            </w:r>
          </w:p>
          <w:p w:rsidR="00B3479B" w:rsidRPr="00FE2ACF" w:rsidRDefault="00B3479B" w:rsidP="00352CE8">
            <w:pPr>
              <w:spacing w:after="120"/>
              <w:contextualSpacing/>
              <w:jc w:val="both"/>
              <w:rPr>
                <w:rFonts w:ascii="Calibri" w:hAnsi="Calibri"/>
                <w:sz w:val="22"/>
                <w:szCs w:val="22"/>
              </w:rPr>
            </w:pPr>
            <w:r w:rsidRPr="00FE2ACF">
              <w:rPr>
                <w:rFonts w:ascii="Calibri" w:hAnsi="Calibri"/>
                <w:sz w:val="22"/>
                <w:szCs w:val="22"/>
              </w:rPr>
              <w:t>The consultants were to assist 20 PDAMs in preparing the following:</w:t>
            </w:r>
          </w:p>
          <w:p w:rsidR="00B3479B" w:rsidRPr="00224547" w:rsidRDefault="00B3479B" w:rsidP="00352CE8">
            <w:pPr>
              <w:pStyle w:val="ListParagraph"/>
              <w:numPr>
                <w:ilvl w:val="0"/>
                <w:numId w:val="30"/>
              </w:numPr>
              <w:spacing w:after="120" w:line="240" w:lineRule="auto"/>
              <w:rPr>
                <w:lang w:val="en-US"/>
              </w:rPr>
            </w:pPr>
            <w:r w:rsidRPr="00224547">
              <w:rPr>
                <w:lang w:val="en-US"/>
              </w:rPr>
              <w:t>Seven year (2014 – 2020) comprehensive BPs</w:t>
            </w:r>
          </w:p>
          <w:p w:rsidR="00B3479B" w:rsidRPr="00224547" w:rsidRDefault="00B3479B" w:rsidP="00352CE8">
            <w:pPr>
              <w:pStyle w:val="ListParagraph"/>
              <w:numPr>
                <w:ilvl w:val="0"/>
                <w:numId w:val="30"/>
              </w:numPr>
              <w:spacing w:after="120" w:line="240" w:lineRule="auto"/>
              <w:rPr>
                <w:lang w:val="en-US"/>
              </w:rPr>
            </w:pPr>
            <w:r w:rsidRPr="00224547">
              <w:rPr>
                <w:lang w:val="en-US"/>
              </w:rPr>
              <w:t xml:space="preserve">Full Cost Recovery (“FCR”) tariff structures </w:t>
            </w:r>
          </w:p>
          <w:p w:rsidR="00B3479B" w:rsidRPr="00224547" w:rsidRDefault="00B3479B" w:rsidP="00352CE8">
            <w:pPr>
              <w:pStyle w:val="ListParagraph"/>
              <w:numPr>
                <w:ilvl w:val="0"/>
                <w:numId w:val="30"/>
              </w:numPr>
              <w:spacing w:after="120" w:line="240" w:lineRule="auto"/>
              <w:rPr>
                <w:lang w:val="en-US"/>
              </w:rPr>
            </w:pPr>
            <w:r w:rsidRPr="00224547">
              <w:rPr>
                <w:lang w:val="en-US"/>
              </w:rPr>
              <w:t xml:space="preserve">Good corporate governance (“GCG”) regimes </w:t>
            </w:r>
          </w:p>
          <w:p w:rsidR="00B3479B" w:rsidRPr="00224547" w:rsidRDefault="00B3479B" w:rsidP="00352CE8">
            <w:pPr>
              <w:pStyle w:val="ListParagraph"/>
              <w:numPr>
                <w:ilvl w:val="0"/>
                <w:numId w:val="30"/>
              </w:numPr>
              <w:spacing w:after="120" w:line="240" w:lineRule="auto"/>
              <w:rPr>
                <w:lang w:val="en-US"/>
              </w:rPr>
            </w:pPr>
            <w:r w:rsidRPr="00224547">
              <w:rPr>
                <w:lang w:val="en-US"/>
              </w:rPr>
              <w:t xml:space="preserve">Preliminary Engineering Designs (“PEDs”) </w:t>
            </w:r>
          </w:p>
          <w:p w:rsidR="00B3479B" w:rsidRPr="00224547" w:rsidRDefault="00B3479B" w:rsidP="00352CE8">
            <w:pPr>
              <w:pStyle w:val="ListParagraph"/>
              <w:numPr>
                <w:ilvl w:val="0"/>
                <w:numId w:val="30"/>
              </w:numPr>
              <w:spacing w:after="120" w:line="240" w:lineRule="auto"/>
              <w:rPr>
                <w:lang w:val="en-US"/>
              </w:rPr>
            </w:pPr>
            <w:r w:rsidRPr="00224547">
              <w:rPr>
                <w:lang w:val="en-US"/>
              </w:rPr>
              <w:t xml:space="preserve">Initial Environmental Examination (“IEEs”) </w:t>
            </w:r>
          </w:p>
          <w:p w:rsidR="00B3479B" w:rsidRPr="00FE2ACF" w:rsidRDefault="00B3479B" w:rsidP="00352CE8">
            <w:pPr>
              <w:jc w:val="both"/>
              <w:rPr>
                <w:rFonts w:ascii="Calibri" w:hAnsi="Calibri"/>
                <w:sz w:val="22"/>
                <w:szCs w:val="22"/>
              </w:rPr>
            </w:pPr>
            <w:r w:rsidRPr="00FE2ACF">
              <w:rPr>
                <w:rFonts w:ascii="Calibri" w:hAnsi="Calibri"/>
                <w:sz w:val="22"/>
                <w:szCs w:val="22"/>
              </w:rPr>
              <w:t xml:space="preserve">Besides helping PDAMs for the above, PwC and Jacobs-SKM and support from PMU, were also developing a Toolkit on how to develop comprehensive business plan. </w:t>
            </w:r>
          </w:p>
          <w:p w:rsidR="00B3479B" w:rsidRDefault="00B3479B" w:rsidP="00352CE8">
            <w:pPr>
              <w:jc w:val="both"/>
            </w:pPr>
          </w:p>
          <w:p w:rsidR="00B3479B" w:rsidRPr="00FE2ACF" w:rsidRDefault="00B3479B" w:rsidP="00352CE8">
            <w:pPr>
              <w:spacing w:after="120"/>
              <w:contextualSpacing/>
              <w:rPr>
                <w:rFonts w:ascii="Calibri" w:hAnsi="Calibri"/>
                <w:sz w:val="22"/>
                <w:szCs w:val="22"/>
              </w:rPr>
            </w:pPr>
            <w:r w:rsidRPr="008E7661">
              <w:rPr>
                <w:rFonts w:ascii="Cambria" w:hAnsi="Cambria" w:cs="Arial"/>
                <w:b/>
                <w:color w:val="4BACC6"/>
              </w:rPr>
              <w:t xml:space="preserve">Outcome/Impact: </w:t>
            </w:r>
            <w:r w:rsidRPr="00FE2ACF">
              <w:rPr>
                <w:rFonts w:ascii="Calibri" w:hAnsi="Calibri" w:cs="Arial"/>
                <w:sz w:val="22"/>
                <w:szCs w:val="22"/>
              </w:rPr>
              <w:t xml:space="preserve">These will become more clear by the end of 2014. </w:t>
            </w:r>
            <w:r w:rsidRPr="00FE2ACF">
              <w:rPr>
                <w:rFonts w:ascii="Calibri" w:hAnsi="Calibri"/>
                <w:sz w:val="22"/>
                <w:szCs w:val="22"/>
              </w:rPr>
              <w:t xml:space="preserve">The goal and long term outcomes of activity P260.05 is to contribute to improved national Water Supply System or </w:t>
            </w:r>
            <w:r w:rsidRPr="00FE2ACF">
              <w:rPr>
                <w:rFonts w:ascii="Calibri" w:hAnsi="Calibri"/>
                <w:i/>
                <w:sz w:val="22"/>
                <w:szCs w:val="22"/>
              </w:rPr>
              <w:t>Sistem Penyediaan Air Minum</w:t>
            </w:r>
            <w:r w:rsidRPr="00FE2ACF">
              <w:rPr>
                <w:rFonts w:ascii="Calibri" w:hAnsi="Calibri"/>
                <w:sz w:val="22"/>
                <w:szCs w:val="22"/>
              </w:rPr>
              <w:t xml:space="preserve"> (“SPAM”) in achieving a coverage ratio of 100% of urbanised areas by 2020;  to enhance the delivery of piped water supply services to meet the basic need of all people of at least 60 litres per day for every people and to support national economic growth.  </w:t>
            </w:r>
          </w:p>
          <w:p w:rsidR="00B3479B" w:rsidRPr="008E7661" w:rsidRDefault="00B3479B" w:rsidP="00352CE8">
            <w:pPr>
              <w:spacing w:after="120"/>
              <w:contextualSpacing/>
              <w:jc w:val="both"/>
              <w:rPr>
                <w:rFonts w:ascii="Cambria" w:hAnsi="Cambria"/>
                <w:b/>
              </w:rPr>
            </w:pPr>
            <w:r w:rsidRPr="008E7661">
              <w:rPr>
                <w:rFonts w:ascii="Cambria" w:hAnsi="Cambria"/>
                <w:b/>
              </w:rPr>
              <w:t>Short-term Outcomes include:</w:t>
            </w:r>
          </w:p>
          <w:p w:rsidR="00B3479B" w:rsidRPr="00FE2ACF" w:rsidRDefault="00B3479B" w:rsidP="00352CE8">
            <w:pPr>
              <w:spacing w:after="120"/>
              <w:contextualSpacing/>
              <w:jc w:val="both"/>
              <w:rPr>
                <w:rFonts w:ascii="Calibri" w:hAnsi="Calibri"/>
                <w:i/>
                <w:sz w:val="22"/>
                <w:szCs w:val="22"/>
              </w:rPr>
            </w:pPr>
            <w:r w:rsidRPr="00FE2ACF">
              <w:rPr>
                <w:rFonts w:ascii="Calibri" w:hAnsi="Calibri"/>
                <w:sz w:val="22"/>
                <w:szCs w:val="22"/>
              </w:rPr>
              <w:t xml:space="preserve">Business cases being used appropriately under </w:t>
            </w:r>
            <w:r w:rsidRPr="00FE2ACF">
              <w:rPr>
                <w:rFonts w:ascii="Calibri" w:hAnsi="Calibri"/>
                <w:i/>
                <w:sz w:val="22"/>
                <w:szCs w:val="22"/>
              </w:rPr>
              <w:t>Perpres 29/2009</w:t>
            </w:r>
          </w:p>
          <w:p w:rsidR="00B3479B" w:rsidRPr="00FE2ACF" w:rsidRDefault="00B3479B" w:rsidP="00352CE8">
            <w:pPr>
              <w:spacing w:after="120"/>
              <w:contextualSpacing/>
              <w:jc w:val="both"/>
              <w:rPr>
                <w:rFonts w:ascii="Calibri" w:hAnsi="Calibri"/>
                <w:sz w:val="22"/>
                <w:szCs w:val="22"/>
              </w:rPr>
            </w:pPr>
            <w:r w:rsidRPr="00FE2ACF">
              <w:rPr>
                <w:rFonts w:ascii="Calibri" w:hAnsi="Calibri"/>
                <w:sz w:val="22"/>
                <w:szCs w:val="22"/>
              </w:rPr>
              <w:t>Providing a reliable source of water and Household connection functioning.</w:t>
            </w:r>
          </w:p>
          <w:p w:rsidR="00B3479B" w:rsidRPr="00FE2ACF" w:rsidRDefault="00B3479B" w:rsidP="00352CE8">
            <w:pPr>
              <w:spacing w:after="120"/>
              <w:contextualSpacing/>
              <w:jc w:val="both"/>
              <w:rPr>
                <w:rFonts w:ascii="Calibri" w:hAnsi="Calibri"/>
                <w:sz w:val="22"/>
                <w:szCs w:val="22"/>
              </w:rPr>
            </w:pPr>
            <w:r w:rsidRPr="00FE2ACF">
              <w:rPr>
                <w:rFonts w:ascii="Calibri" w:hAnsi="Calibri"/>
                <w:sz w:val="22"/>
                <w:szCs w:val="22"/>
              </w:rPr>
              <w:t>Governance arrangements guiding funding decisions and arrangements</w:t>
            </w:r>
          </w:p>
          <w:p w:rsidR="00B3479B" w:rsidRPr="00224547" w:rsidRDefault="00B3479B" w:rsidP="00352CE8">
            <w:pPr>
              <w:jc w:val="both"/>
              <w:rPr>
                <w:rFonts w:ascii="Arial" w:hAnsi="Arial" w:cs="Arial"/>
                <w:b/>
              </w:rPr>
            </w:pPr>
            <w:r w:rsidRPr="00224547">
              <w:rPr>
                <w:rFonts w:ascii="Arial" w:hAnsi="Arial" w:cs="Arial"/>
                <w:b/>
              </w:rPr>
              <w:tab/>
              <w:t xml:space="preserve"> </w:t>
            </w:r>
          </w:p>
          <w:p w:rsidR="00B3479B" w:rsidRPr="008E7661" w:rsidRDefault="00B3479B" w:rsidP="00352CE8">
            <w:pPr>
              <w:spacing w:after="120"/>
              <w:contextualSpacing/>
              <w:rPr>
                <w:rFonts w:ascii="Cambria" w:hAnsi="Cambria" w:cs="Arial"/>
                <w:b/>
                <w:color w:val="4BACC6"/>
              </w:rPr>
            </w:pPr>
            <w:r w:rsidRPr="008E7661">
              <w:rPr>
                <w:rFonts w:ascii="Cambria" w:hAnsi="Cambria" w:cs="Arial"/>
                <w:b/>
                <w:color w:val="4BACC6"/>
              </w:rPr>
              <w:t>Outputs: (proposed)</w:t>
            </w:r>
          </w:p>
          <w:p w:rsidR="00B3479B" w:rsidRPr="00FE2ACF" w:rsidRDefault="00B3479B" w:rsidP="00352CE8">
            <w:pPr>
              <w:spacing w:after="120"/>
              <w:contextualSpacing/>
              <w:jc w:val="both"/>
              <w:rPr>
                <w:rFonts w:ascii="Calibri" w:hAnsi="Calibri"/>
                <w:sz w:val="22"/>
                <w:szCs w:val="22"/>
              </w:rPr>
            </w:pPr>
            <w:r w:rsidRPr="00FE2ACF">
              <w:rPr>
                <w:rFonts w:ascii="Calibri" w:hAnsi="Calibri"/>
                <w:sz w:val="22"/>
                <w:szCs w:val="22"/>
              </w:rPr>
              <w:t>PDAM selection criteria reviewed and revised.</w:t>
            </w:r>
          </w:p>
          <w:p w:rsidR="00B3479B" w:rsidRPr="00FE2ACF" w:rsidRDefault="00B3479B" w:rsidP="00352CE8">
            <w:pPr>
              <w:spacing w:after="120"/>
              <w:contextualSpacing/>
              <w:jc w:val="both"/>
              <w:rPr>
                <w:rFonts w:ascii="Calibri" w:hAnsi="Calibri"/>
                <w:sz w:val="22"/>
                <w:szCs w:val="22"/>
              </w:rPr>
            </w:pPr>
            <w:r w:rsidRPr="00FE2ACF">
              <w:rPr>
                <w:rFonts w:ascii="Calibri" w:hAnsi="Calibri"/>
                <w:sz w:val="22"/>
                <w:szCs w:val="22"/>
              </w:rPr>
              <w:t>20 Business Plans prepared and submitted (although MoF reported that PDAMs/LGs had yet to send on most BPs for approval – whilst local resource allocations were being reviewed).</w:t>
            </w:r>
          </w:p>
          <w:p w:rsidR="00B3479B" w:rsidRPr="00FE2ACF" w:rsidRDefault="00B3479B" w:rsidP="00352CE8">
            <w:pPr>
              <w:spacing w:after="120"/>
              <w:contextualSpacing/>
              <w:jc w:val="both"/>
              <w:rPr>
                <w:rFonts w:ascii="Calibri" w:hAnsi="Calibri"/>
                <w:sz w:val="22"/>
                <w:szCs w:val="22"/>
              </w:rPr>
            </w:pPr>
            <w:r w:rsidRPr="00FE2ACF">
              <w:rPr>
                <w:rFonts w:ascii="Calibri" w:hAnsi="Calibri"/>
                <w:sz w:val="22"/>
                <w:szCs w:val="22"/>
              </w:rPr>
              <w:t>Partnership arrangements established between PDAM, banks and MoF.</w:t>
            </w:r>
          </w:p>
          <w:p w:rsidR="00B3479B" w:rsidRPr="00FE2ACF" w:rsidRDefault="00B3479B" w:rsidP="00352CE8">
            <w:pPr>
              <w:spacing w:after="120"/>
              <w:contextualSpacing/>
              <w:jc w:val="both"/>
              <w:rPr>
                <w:rFonts w:ascii="Calibri" w:hAnsi="Calibri"/>
                <w:sz w:val="22"/>
                <w:szCs w:val="22"/>
              </w:rPr>
            </w:pPr>
            <w:r w:rsidRPr="00FE2ACF">
              <w:rPr>
                <w:rFonts w:ascii="Calibri" w:hAnsi="Calibri"/>
                <w:sz w:val="22"/>
                <w:szCs w:val="22"/>
              </w:rPr>
              <w:t>Baseline study completed (connection and satisfaction survey).</w:t>
            </w:r>
          </w:p>
          <w:p w:rsidR="00B3479B" w:rsidRPr="00162B5E" w:rsidRDefault="00B3479B" w:rsidP="00352CE8">
            <w:pPr>
              <w:spacing w:after="120"/>
              <w:contextualSpacing/>
              <w:jc w:val="both"/>
            </w:pPr>
            <w:r w:rsidRPr="00FE2ACF">
              <w:rPr>
                <w:rFonts w:ascii="Calibri" w:hAnsi="Calibri"/>
                <w:sz w:val="22"/>
                <w:szCs w:val="22"/>
              </w:rPr>
              <w:t>New household connections made</w:t>
            </w:r>
            <w:r>
              <w:t>.</w:t>
            </w:r>
          </w:p>
          <w:p w:rsidR="00B3479B" w:rsidRPr="00224547" w:rsidRDefault="00B3479B" w:rsidP="00352CE8">
            <w:pPr>
              <w:spacing w:after="120"/>
              <w:contextualSpacing/>
              <w:rPr>
                <w:rFonts w:ascii="Arial" w:hAnsi="Arial" w:cs="Arial"/>
              </w:rPr>
            </w:pPr>
          </w:p>
          <w:p w:rsidR="00B3479B" w:rsidRPr="00224547" w:rsidRDefault="00B3479B" w:rsidP="00352CE8">
            <w:pPr>
              <w:spacing w:after="120"/>
              <w:contextualSpacing/>
              <w:rPr>
                <w:lang w:val="id-ID"/>
              </w:rPr>
            </w:pPr>
            <w:r w:rsidRPr="008E7661">
              <w:rPr>
                <w:rFonts w:ascii="Cambria" w:hAnsi="Cambria" w:cs="Arial"/>
                <w:b/>
                <w:color w:val="4BACC6"/>
              </w:rPr>
              <w:t>Activities:</w:t>
            </w:r>
            <w:r w:rsidRPr="00224547">
              <w:rPr>
                <w:rFonts w:ascii="Arial" w:hAnsi="Arial" w:cs="Arial"/>
                <w:b/>
                <w:color w:val="4BACC6"/>
              </w:rPr>
              <w:t xml:space="preserve"> </w:t>
            </w:r>
          </w:p>
          <w:p w:rsidR="00B3479B" w:rsidRPr="00224547" w:rsidRDefault="00B3479B" w:rsidP="00352CE8">
            <w:pPr>
              <w:pStyle w:val="ListParagraph"/>
              <w:numPr>
                <w:ilvl w:val="0"/>
                <w:numId w:val="31"/>
              </w:numPr>
              <w:spacing w:before="240" w:after="120" w:line="240" w:lineRule="auto"/>
              <w:rPr>
                <w:lang w:val="id-ID"/>
              </w:rPr>
            </w:pPr>
            <w:r w:rsidRPr="00224547">
              <w:rPr>
                <w:lang w:val="id-ID"/>
              </w:rPr>
              <w:t>Work</w:t>
            </w:r>
            <w:r w:rsidRPr="00224547">
              <w:rPr>
                <w:lang w:val="en-GB"/>
              </w:rPr>
              <w:t xml:space="preserve"> </w:t>
            </w:r>
            <w:r w:rsidRPr="00224547">
              <w:rPr>
                <w:lang w:val="id-ID"/>
              </w:rPr>
              <w:t xml:space="preserve">out simplified </w:t>
            </w:r>
            <w:r w:rsidRPr="00224547">
              <w:rPr>
                <w:lang w:val="en-US"/>
              </w:rPr>
              <w:t>feasibility study (“FS”)</w:t>
            </w:r>
            <w:r w:rsidRPr="00224547">
              <w:rPr>
                <w:lang w:val="id-ID"/>
              </w:rPr>
              <w:t>, preliminary engineering design, Environmental Impact Assesment in terms of Initial Environmental Examination</w:t>
            </w:r>
            <w:r w:rsidRPr="00224547">
              <w:rPr>
                <w:lang w:val="en-US"/>
              </w:rPr>
              <w:t xml:space="preserve">. </w:t>
            </w:r>
            <w:r w:rsidRPr="00224547">
              <w:rPr>
                <w:lang w:val="id-ID"/>
              </w:rPr>
              <w:t xml:space="preserve"> </w:t>
            </w:r>
            <w:r w:rsidRPr="00224547">
              <w:rPr>
                <w:lang w:val="en-US"/>
              </w:rPr>
              <w:t>T</w:t>
            </w:r>
            <w:r w:rsidRPr="00224547">
              <w:rPr>
                <w:lang w:val="id-ID"/>
              </w:rPr>
              <w:t>hese are in line with M</w:t>
            </w:r>
            <w:r w:rsidRPr="00224547">
              <w:rPr>
                <w:lang w:val="en-US"/>
              </w:rPr>
              <w:t>o</w:t>
            </w:r>
            <w:r w:rsidRPr="00224547">
              <w:rPr>
                <w:lang w:val="id-ID"/>
              </w:rPr>
              <w:t>PW</w:t>
            </w:r>
            <w:r w:rsidRPr="00224547">
              <w:rPr>
                <w:lang w:val="en-US"/>
              </w:rPr>
              <w:t xml:space="preserve"> </w:t>
            </w:r>
            <w:r w:rsidRPr="00224547">
              <w:rPr>
                <w:lang w:val="id-ID"/>
              </w:rPr>
              <w:t>Regulations numbers 18/PRT/M/2007, 10/PRT/M/2008 and 21/PRT/M/2009)</w:t>
            </w:r>
            <w:r w:rsidRPr="00224547">
              <w:rPr>
                <w:lang w:val="en-GB"/>
              </w:rPr>
              <w:t>;</w:t>
            </w:r>
            <w:r w:rsidRPr="00224547">
              <w:rPr>
                <w:lang w:val="id-ID"/>
              </w:rPr>
              <w:t xml:space="preserve"> </w:t>
            </w:r>
          </w:p>
          <w:p w:rsidR="00B3479B" w:rsidRPr="00224547" w:rsidRDefault="00B3479B" w:rsidP="00352CE8">
            <w:pPr>
              <w:pStyle w:val="ListParagraph"/>
              <w:numPr>
                <w:ilvl w:val="0"/>
                <w:numId w:val="31"/>
              </w:numPr>
              <w:spacing w:before="240" w:after="120" w:line="240" w:lineRule="auto"/>
              <w:rPr>
                <w:lang w:val="id-ID"/>
              </w:rPr>
            </w:pPr>
            <w:r w:rsidRPr="00224547">
              <w:rPr>
                <w:lang w:val="en-GB"/>
              </w:rPr>
              <w:t>F</w:t>
            </w:r>
            <w:r w:rsidRPr="00224547">
              <w:rPr>
                <w:lang w:val="en-US"/>
              </w:rPr>
              <w:t>inalize</w:t>
            </w:r>
            <w:r w:rsidRPr="00224547">
              <w:rPr>
                <w:lang w:val="id-ID"/>
              </w:rPr>
              <w:t xml:space="preserve"> Real Demand and Socioeconomic surveys (</w:t>
            </w:r>
            <w:r w:rsidRPr="00224547">
              <w:rPr>
                <w:lang w:val="en-US"/>
              </w:rPr>
              <w:t>“</w:t>
            </w:r>
            <w:r w:rsidRPr="00224547">
              <w:rPr>
                <w:lang w:val="id-ID"/>
              </w:rPr>
              <w:t>RDS</w:t>
            </w:r>
            <w:r w:rsidRPr="00224547">
              <w:rPr>
                <w:lang w:val="en-US"/>
              </w:rPr>
              <w:t>”</w:t>
            </w:r>
            <w:r w:rsidRPr="00224547">
              <w:rPr>
                <w:lang w:val="id-ID"/>
              </w:rPr>
              <w:t>) as a prerequisite to finalising designs and investment plans  that comply with M</w:t>
            </w:r>
            <w:r w:rsidRPr="00224547">
              <w:rPr>
                <w:lang w:val="en-US"/>
              </w:rPr>
              <w:t>o</w:t>
            </w:r>
            <w:r w:rsidRPr="00224547">
              <w:rPr>
                <w:lang w:val="id-ID"/>
              </w:rPr>
              <w:t>PW regulation no 18/PRT/M/2007</w:t>
            </w:r>
            <w:r w:rsidRPr="00224547">
              <w:rPr>
                <w:lang w:val="en-GB"/>
              </w:rPr>
              <w:t>;</w:t>
            </w:r>
          </w:p>
          <w:p w:rsidR="00B3479B" w:rsidRPr="00224547" w:rsidRDefault="00B3479B" w:rsidP="00352CE8">
            <w:pPr>
              <w:pStyle w:val="ListParagraph"/>
              <w:numPr>
                <w:ilvl w:val="0"/>
                <w:numId w:val="31"/>
              </w:numPr>
              <w:spacing w:before="240" w:after="120" w:line="240" w:lineRule="auto"/>
              <w:rPr>
                <w:lang w:val="id-ID"/>
              </w:rPr>
            </w:pPr>
            <w:r w:rsidRPr="00224547">
              <w:rPr>
                <w:lang w:val="en-GB"/>
              </w:rPr>
              <w:t>A</w:t>
            </w:r>
            <w:r w:rsidRPr="00224547">
              <w:rPr>
                <w:lang w:val="id-ID"/>
              </w:rPr>
              <w:t xml:space="preserve">ssist PDAMs </w:t>
            </w:r>
            <w:r w:rsidRPr="00224547">
              <w:rPr>
                <w:lang w:val="en-US"/>
              </w:rPr>
              <w:t xml:space="preserve">to </w:t>
            </w:r>
            <w:r w:rsidRPr="00224547">
              <w:rPr>
                <w:lang w:val="id-ID"/>
              </w:rPr>
              <w:t>develop full cost recovery tariffs and</w:t>
            </w:r>
            <w:r w:rsidRPr="00224547">
              <w:rPr>
                <w:lang w:val="en-US"/>
              </w:rPr>
              <w:t xml:space="preserve"> </w:t>
            </w:r>
            <w:r w:rsidRPr="00224547">
              <w:rPr>
                <w:lang w:val="id-ID"/>
              </w:rPr>
              <w:t>comprehensive business plans to facilitate (subsidised) commercial borrowings.</w:t>
            </w:r>
          </w:p>
          <w:p w:rsidR="00B3479B" w:rsidRPr="00224547" w:rsidRDefault="00B3479B" w:rsidP="00352CE8">
            <w:pPr>
              <w:pStyle w:val="ListParagraph"/>
              <w:numPr>
                <w:ilvl w:val="0"/>
                <w:numId w:val="31"/>
              </w:numPr>
              <w:spacing w:before="240" w:after="120" w:line="240" w:lineRule="auto"/>
              <w:rPr>
                <w:lang w:val="id-ID"/>
              </w:rPr>
            </w:pPr>
            <w:r w:rsidRPr="00224547">
              <w:rPr>
                <w:lang w:val="en-GB"/>
              </w:rPr>
              <w:t>D</w:t>
            </w:r>
            <w:r w:rsidRPr="00224547">
              <w:rPr>
                <w:lang w:val="id-ID"/>
              </w:rPr>
              <w:t xml:space="preserve">evelop </w:t>
            </w:r>
            <w:r w:rsidRPr="00224547">
              <w:rPr>
                <w:lang w:val="en-US"/>
              </w:rPr>
              <w:t xml:space="preserve">GCG </w:t>
            </w:r>
            <w:r w:rsidRPr="00224547">
              <w:rPr>
                <w:lang w:val="id-ID"/>
              </w:rPr>
              <w:t>regimes.</w:t>
            </w:r>
          </w:p>
          <w:p w:rsidR="00B3479B" w:rsidRPr="00224547" w:rsidRDefault="00B3479B" w:rsidP="00352CE8">
            <w:pPr>
              <w:pStyle w:val="ListParagraph"/>
              <w:numPr>
                <w:ilvl w:val="0"/>
                <w:numId w:val="31"/>
              </w:numPr>
              <w:spacing w:before="240" w:after="120" w:line="240" w:lineRule="auto"/>
              <w:rPr>
                <w:lang w:val="id-ID"/>
              </w:rPr>
            </w:pPr>
            <w:r w:rsidRPr="00224547">
              <w:rPr>
                <w:lang w:val="en-GB"/>
              </w:rPr>
              <w:t>A</w:t>
            </w:r>
            <w:r w:rsidRPr="00224547">
              <w:rPr>
                <w:lang w:val="id-ID"/>
              </w:rPr>
              <w:t xml:space="preserve">ssist PDAMs to </w:t>
            </w:r>
            <w:r w:rsidRPr="00224547">
              <w:rPr>
                <w:lang w:val="en-US"/>
              </w:rPr>
              <w:t xml:space="preserve">prepare and </w:t>
            </w:r>
            <w:r w:rsidRPr="00224547">
              <w:rPr>
                <w:lang w:val="id-ID"/>
              </w:rPr>
              <w:t xml:space="preserve">present their comprehensive business plans to DGCK, </w:t>
            </w:r>
            <w:r w:rsidRPr="00224547">
              <w:rPr>
                <w:lang w:val="en-US"/>
              </w:rPr>
              <w:t>to participating</w:t>
            </w:r>
            <w:r w:rsidRPr="00224547">
              <w:rPr>
                <w:lang w:val="id-ID"/>
              </w:rPr>
              <w:t xml:space="preserve"> </w:t>
            </w:r>
            <w:r w:rsidRPr="00224547">
              <w:rPr>
                <w:lang w:val="en-US"/>
              </w:rPr>
              <w:t>national b</w:t>
            </w:r>
            <w:r w:rsidRPr="00224547">
              <w:rPr>
                <w:lang w:val="id-ID"/>
              </w:rPr>
              <w:t>ank</w:t>
            </w:r>
            <w:r w:rsidRPr="00224547">
              <w:rPr>
                <w:lang w:val="en-US"/>
              </w:rPr>
              <w:t>(s) under the Perpres 29 program</w:t>
            </w:r>
            <w:r w:rsidRPr="00224547">
              <w:rPr>
                <w:lang w:val="id-ID"/>
              </w:rPr>
              <w:t xml:space="preserve">, and to </w:t>
            </w:r>
            <w:r w:rsidRPr="00224547">
              <w:rPr>
                <w:lang w:val="en-US"/>
              </w:rPr>
              <w:t xml:space="preserve">the </w:t>
            </w:r>
            <w:r w:rsidRPr="00224547">
              <w:rPr>
                <w:lang w:val="id-ID"/>
              </w:rPr>
              <w:t xml:space="preserve">MoF toward accessing new </w:t>
            </w:r>
            <w:r w:rsidRPr="00224547">
              <w:rPr>
                <w:lang w:val="en-US"/>
              </w:rPr>
              <w:t xml:space="preserve">funding </w:t>
            </w:r>
            <w:r w:rsidRPr="00224547">
              <w:rPr>
                <w:lang w:val="id-ID"/>
              </w:rPr>
              <w:t>streams (subsidised commercial borrowings)  for acceleration of SPAM development</w:t>
            </w:r>
            <w:r w:rsidRPr="00224547">
              <w:rPr>
                <w:lang w:val="en-GB"/>
              </w:rPr>
              <w:t>; a</w:t>
            </w:r>
            <w:r>
              <w:t>nd</w:t>
            </w:r>
          </w:p>
          <w:p w:rsidR="00B3479B" w:rsidRPr="00224547" w:rsidRDefault="00B3479B" w:rsidP="00352CE8">
            <w:pPr>
              <w:pStyle w:val="ListParagraph"/>
              <w:numPr>
                <w:ilvl w:val="0"/>
                <w:numId w:val="31"/>
              </w:numPr>
              <w:spacing w:before="240" w:after="120" w:line="240" w:lineRule="auto"/>
              <w:rPr>
                <w:lang w:val="id-ID"/>
              </w:rPr>
            </w:pPr>
            <w:r w:rsidRPr="00224547">
              <w:rPr>
                <w:lang w:val="en-GB"/>
              </w:rPr>
              <w:t>D</w:t>
            </w:r>
            <w:r w:rsidRPr="00224547">
              <w:rPr>
                <w:lang w:val="id-ID"/>
              </w:rPr>
              <w:t>evelop guidance material to facilitate PDAM on subsidised borrowings</w:t>
            </w:r>
            <w:r w:rsidRPr="00224547">
              <w:rPr>
                <w:lang w:val="en-US"/>
              </w:rPr>
              <w:t xml:space="preserve"> (e.g. toolkits).</w:t>
            </w:r>
          </w:p>
        </w:tc>
      </w:tr>
    </w:tbl>
    <w:p w:rsidR="00B3479B" w:rsidRDefault="00B3479B" w:rsidP="00B3479B">
      <w:pPr>
        <w:spacing w:after="120"/>
        <w:contextualSpacing/>
        <w:rPr>
          <w:rFonts w:ascii="Arial" w:hAnsi="Arial" w:cs="Arial"/>
          <w:b/>
        </w:rPr>
      </w:pPr>
    </w:p>
    <w:p w:rsidR="00B3479B" w:rsidRDefault="00B3479B" w:rsidP="00B3479B">
      <w:pPr>
        <w:spacing w:after="120"/>
        <w:contextualSpacing/>
        <w:rPr>
          <w:rFonts w:ascii="Arial" w:hAnsi="Arial" w:cs="Arial"/>
          <w:b/>
        </w:rPr>
      </w:pPr>
    </w:p>
    <w:p w:rsidR="00B3479B" w:rsidRPr="008E7661" w:rsidRDefault="00B3479B" w:rsidP="00B3479B">
      <w:pPr>
        <w:rPr>
          <w:rFonts w:ascii="Cambria" w:hAnsi="Cambria"/>
        </w:rPr>
      </w:pPr>
      <w:r w:rsidRPr="008E7661">
        <w:rPr>
          <w:rFonts w:ascii="Cambria" w:hAnsi="Cambria"/>
          <w:b/>
          <w:color w:val="4BACC6"/>
          <w:sz w:val="28"/>
          <w:szCs w:val="28"/>
        </w:rPr>
        <w:t>RESOURCES:</w:t>
      </w:r>
      <w:r w:rsidRPr="008E7661">
        <w:rPr>
          <w:rFonts w:ascii="Cambria" w:hAnsi="Cambria"/>
        </w:rPr>
        <w:tab/>
      </w:r>
      <w:r w:rsidRPr="008E7661">
        <w:rPr>
          <w:rFonts w:ascii="Cambria" w:hAnsi="Cambria"/>
          <w:b/>
        </w:rPr>
        <w:t>AUD($): 1.279 Million (Stage 4)</w:t>
      </w:r>
    </w:p>
    <w:p w:rsidR="00B3479B" w:rsidRPr="008E7661" w:rsidRDefault="00B3479B" w:rsidP="00B3479B">
      <w:pPr>
        <w:rPr>
          <w:rFonts w:ascii="Cambria" w:hAnsi="Cambria"/>
        </w:rPr>
      </w:pPr>
      <w:r w:rsidRPr="008E7661">
        <w:rPr>
          <w:rFonts w:ascii="Cambria" w:hAnsi="Cambria"/>
          <w:b/>
        </w:rPr>
        <w:t>Timescale:</w:t>
      </w:r>
      <w:r w:rsidRPr="008E7661">
        <w:rPr>
          <w:rFonts w:ascii="Cambria" w:hAnsi="Cambria"/>
        </w:rPr>
        <w:tab/>
      </w:r>
      <w:r w:rsidRPr="008E7661">
        <w:rPr>
          <w:rFonts w:ascii="Cambria" w:hAnsi="Cambria"/>
        </w:rPr>
        <w:tab/>
      </w:r>
      <w:r w:rsidRPr="008E7661">
        <w:rPr>
          <w:rFonts w:ascii="Cambria" w:hAnsi="Cambria"/>
          <w:b/>
        </w:rPr>
        <w:t>Start</w:t>
      </w:r>
      <w:r w:rsidRPr="008E7661">
        <w:rPr>
          <w:rFonts w:ascii="Cambria" w:hAnsi="Cambria"/>
        </w:rPr>
        <w:t xml:space="preserve"> June 2013 </w:t>
      </w:r>
      <w:r w:rsidRPr="008E7661">
        <w:rPr>
          <w:rFonts w:ascii="Cambria" w:hAnsi="Cambria"/>
        </w:rPr>
        <w:tab/>
      </w:r>
      <w:r w:rsidRPr="008E7661">
        <w:rPr>
          <w:rFonts w:ascii="Cambria" w:hAnsi="Cambria"/>
          <w:b/>
        </w:rPr>
        <w:t>End</w:t>
      </w:r>
      <w:r w:rsidRPr="008E7661">
        <w:rPr>
          <w:rFonts w:ascii="Cambria" w:hAnsi="Cambria"/>
        </w:rPr>
        <w:t xml:space="preserve">  June 2014</w:t>
      </w:r>
    </w:p>
    <w:p w:rsidR="00B3479B" w:rsidRPr="00FE2ACF" w:rsidRDefault="00B3479B" w:rsidP="00B3479B">
      <w:pPr>
        <w:spacing w:after="120"/>
        <w:contextualSpacing/>
        <w:jc w:val="both"/>
        <w:rPr>
          <w:rFonts w:ascii="Calibri" w:hAnsi="Calibri"/>
          <w:sz w:val="22"/>
          <w:szCs w:val="22"/>
        </w:rPr>
      </w:pPr>
      <w:r w:rsidRPr="008E7661">
        <w:rPr>
          <w:rFonts w:ascii="Cambria" w:hAnsi="Cambria"/>
          <w:b/>
        </w:rPr>
        <w:t>GoI Counterpart(s):</w:t>
      </w:r>
      <w:r w:rsidRPr="00A16C43">
        <w:tab/>
      </w:r>
      <w:r w:rsidRPr="00FE2ACF">
        <w:rPr>
          <w:rFonts w:ascii="Calibri" w:hAnsi="Calibri"/>
          <w:sz w:val="22"/>
          <w:szCs w:val="22"/>
        </w:rPr>
        <w:t>Directorate General of Cipta Karya (“DGCK”) at the Ministry of Public Works (“MoPW”), Ministry of Finance (“MoF”), PDAM Kota Pontianak, PDAM Kota Palembang, PDAM Kabupaten Sukabumi, PDAM Kabupaten Garut, and PDAM Kabupaten Purwakarta</w:t>
      </w:r>
    </w:p>
    <w:p w:rsidR="00B3479B" w:rsidRPr="00FE2ACF" w:rsidRDefault="00B3479B" w:rsidP="00B3479B">
      <w:pPr>
        <w:rPr>
          <w:rFonts w:ascii="Calibri" w:hAnsi="Calibri"/>
          <w:sz w:val="22"/>
          <w:szCs w:val="22"/>
        </w:rPr>
      </w:pPr>
      <w:r w:rsidRPr="008E7661">
        <w:rPr>
          <w:rFonts w:ascii="Cambria" w:hAnsi="Cambria"/>
          <w:b/>
        </w:rPr>
        <w:t>Other Stakeholders:</w:t>
      </w:r>
      <w:r>
        <w:rPr>
          <w:b/>
        </w:rPr>
        <w:t xml:space="preserve">  </w:t>
      </w:r>
      <w:r w:rsidRPr="00FE2ACF">
        <w:rPr>
          <w:rFonts w:ascii="Calibri" w:hAnsi="Calibri"/>
          <w:i/>
          <w:sz w:val="22"/>
          <w:szCs w:val="22"/>
        </w:rPr>
        <w:t>Badan Pendukung Pengembangan Sistem Penyediaan Air Minum</w:t>
      </w:r>
      <w:r w:rsidRPr="00FE2ACF">
        <w:rPr>
          <w:rFonts w:ascii="Calibri" w:hAnsi="Calibri"/>
          <w:sz w:val="22"/>
          <w:szCs w:val="22"/>
        </w:rPr>
        <w:t xml:space="preserve"> (“BPP SPAM”) of MoPW, Directorate General of </w:t>
      </w:r>
      <w:r w:rsidRPr="00FE2ACF">
        <w:rPr>
          <w:rFonts w:ascii="Calibri" w:hAnsi="Calibri"/>
          <w:i/>
          <w:sz w:val="22"/>
          <w:szCs w:val="22"/>
        </w:rPr>
        <w:t>Sumber Daya Air</w:t>
      </w:r>
      <w:r w:rsidRPr="00FE2ACF">
        <w:rPr>
          <w:rFonts w:ascii="Calibri" w:hAnsi="Calibri"/>
          <w:sz w:val="22"/>
          <w:szCs w:val="22"/>
        </w:rPr>
        <w:t xml:space="preserve"> (“DGSDA”) at the MoPW, Local Governments (“LGs”) of PDAM Kota Pontianak, PDAM Kota Palembang, PDAM Kabupaten Sukabumi, PDAM Kabupaten Garut, PDAM Kabupaten Purwakarta, and participating Perpres 29 program national banks.</w:t>
      </w:r>
    </w:p>
    <w:p w:rsidR="00B3479B" w:rsidRPr="00FE2ACF" w:rsidRDefault="00B3479B" w:rsidP="00B3479B">
      <w:pPr>
        <w:spacing w:after="120"/>
        <w:contextualSpacing/>
        <w:jc w:val="both"/>
        <w:rPr>
          <w:rFonts w:ascii="Calibri" w:hAnsi="Calibri"/>
          <w:sz w:val="22"/>
          <w:szCs w:val="22"/>
        </w:rPr>
      </w:pPr>
      <w:r w:rsidRPr="00FE2ACF">
        <w:rPr>
          <w:rFonts w:ascii="Calibri" w:hAnsi="Calibri" w:cs="Arial"/>
          <w:b/>
          <w:sz w:val="22"/>
          <w:szCs w:val="22"/>
        </w:rPr>
        <w:t>GoI Contribution:</w:t>
      </w:r>
      <w:r w:rsidRPr="00FE2ACF">
        <w:rPr>
          <w:rFonts w:ascii="Calibri" w:hAnsi="Calibri" w:cs="Arial"/>
          <w:sz w:val="22"/>
          <w:szCs w:val="22"/>
        </w:rPr>
        <w:tab/>
      </w:r>
      <w:r w:rsidRPr="00FE2ACF">
        <w:rPr>
          <w:rFonts w:ascii="Calibri" w:hAnsi="Calibri"/>
          <w:sz w:val="22"/>
          <w:szCs w:val="22"/>
        </w:rPr>
        <w:t>In order to meet the MDGs target, the government allocated Rp 7 trillion for five years to provide water for regional water companies, and Rp 11.8 trillion for five years to develop water installations in rural areas.</w:t>
      </w:r>
    </w:p>
    <w:p w:rsidR="00B3479B" w:rsidRPr="00FE2ACF" w:rsidRDefault="00B3479B" w:rsidP="00B3479B">
      <w:pPr>
        <w:spacing w:after="120"/>
        <w:contextualSpacing/>
        <w:jc w:val="both"/>
        <w:rPr>
          <w:rFonts w:ascii="Calibri" w:hAnsi="Calibri"/>
          <w:sz w:val="22"/>
          <w:szCs w:val="22"/>
        </w:rPr>
      </w:pPr>
    </w:p>
    <w:p w:rsidR="00B3479B" w:rsidRPr="00FE2ACF" w:rsidRDefault="00B3479B" w:rsidP="00B3479B">
      <w:pPr>
        <w:spacing w:after="120"/>
        <w:contextualSpacing/>
        <w:jc w:val="both"/>
        <w:rPr>
          <w:rFonts w:ascii="Calibri" w:hAnsi="Calibri"/>
          <w:sz w:val="22"/>
          <w:szCs w:val="22"/>
        </w:rPr>
      </w:pPr>
      <w:r w:rsidRPr="00FE2ACF">
        <w:rPr>
          <w:rFonts w:ascii="Calibri" w:hAnsi="Calibri"/>
          <w:sz w:val="22"/>
          <w:szCs w:val="22"/>
        </w:rPr>
        <w:t xml:space="preserve">With this activity, though a combination of the Perpres 29 program and regular programs, </w:t>
      </w:r>
      <w:r w:rsidRPr="00FE2ACF">
        <w:rPr>
          <w:rFonts w:ascii="Calibri" w:hAnsi="Calibri"/>
          <w:spacing w:val="-14"/>
          <w:sz w:val="22"/>
          <w:szCs w:val="22"/>
        </w:rPr>
        <w:t xml:space="preserve">293,284 </w:t>
      </w:r>
      <w:r w:rsidRPr="00FE2ACF">
        <w:rPr>
          <w:rFonts w:ascii="Calibri" w:hAnsi="Calibri"/>
          <w:sz w:val="22"/>
          <w:szCs w:val="22"/>
        </w:rPr>
        <w:t xml:space="preserve">new Household Connections (“HCs”) or ±≈ 1,173,000 people (assuming one HC being four people) were to be achieved.  </w:t>
      </w:r>
      <w:r w:rsidRPr="00FE2ACF">
        <w:rPr>
          <w:rFonts w:ascii="Calibri" w:hAnsi="Calibri"/>
          <w:sz w:val="22"/>
          <w:szCs w:val="22"/>
          <w:lang w:val="id-ID"/>
        </w:rPr>
        <w:t xml:space="preserve">Total </w:t>
      </w:r>
      <w:r w:rsidRPr="00FE2ACF">
        <w:rPr>
          <w:rFonts w:ascii="Calibri" w:hAnsi="Calibri"/>
          <w:sz w:val="22"/>
          <w:szCs w:val="22"/>
        </w:rPr>
        <w:t>capital expenditure (“</w:t>
      </w:r>
      <w:r w:rsidRPr="00FE2ACF">
        <w:rPr>
          <w:rFonts w:ascii="Calibri" w:hAnsi="Calibri"/>
          <w:sz w:val="22"/>
          <w:szCs w:val="22"/>
          <w:lang w:val="id-ID"/>
        </w:rPr>
        <w:t>CAPEX</w:t>
      </w:r>
      <w:r w:rsidRPr="00FE2ACF">
        <w:rPr>
          <w:rFonts w:ascii="Calibri" w:hAnsi="Calibri"/>
          <w:sz w:val="22"/>
          <w:szCs w:val="22"/>
        </w:rPr>
        <w:t>”)</w:t>
      </w:r>
      <w:r w:rsidRPr="00FE2ACF">
        <w:rPr>
          <w:rFonts w:ascii="Calibri" w:hAnsi="Calibri"/>
          <w:sz w:val="22"/>
          <w:szCs w:val="22"/>
          <w:lang w:val="id-ID"/>
        </w:rPr>
        <w:t xml:space="preserve"> to achieve the above target is estimated at Rp. </w:t>
      </w:r>
      <w:r w:rsidRPr="00FE2ACF">
        <w:rPr>
          <w:rFonts w:ascii="Calibri" w:hAnsi="Calibri"/>
          <w:sz w:val="22"/>
          <w:szCs w:val="22"/>
        </w:rPr>
        <w:t>2,490.82</w:t>
      </w:r>
      <w:r w:rsidRPr="00FE2ACF">
        <w:rPr>
          <w:rFonts w:ascii="Calibri" w:hAnsi="Calibri"/>
          <w:sz w:val="22"/>
          <w:szCs w:val="22"/>
          <w:lang w:val="id-ID"/>
        </w:rPr>
        <w:t xml:space="preserve"> </w:t>
      </w:r>
      <w:r w:rsidRPr="00FE2ACF">
        <w:rPr>
          <w:rFonts w:ascii="Calibri" w:hAnsi="Calibri"/>
          <w:sz w:val="22"/>
          <w:szCs w:val="22"/>
        </w:rPr>
        <w:t>b</w:t>
      </w:r>
      <w:r w:rsidRPr="00FE2ACF">
        <w:rPr>
          <w:rFonts w:ascii="Calibri" w:hAnsi="Calibri"/>
          <w:sz w:val="22"/>
          <w:szCs w:val="22"/>
          <w:lang w:val="id-ID"/>
        </w:rPr>
        <w:t>illion</w:t>
      </w:r>
      <w:r w:rsidRPr="00FE2ACF">
        <w:rPr>
          <w:rFonts w:ascii="Calibri" w:hAnsi="Calibri"/>
          <w:sz w:val="22"/>
          <w:szCs w:val="22"/>
        </w:rPr>
        <w:t xml:space="preserve"> consisting of Rp. 2,223.38 billion for Perpres 29 Programs and Rp. 267.44 billion for Regular Programs or estimated at Rp 8.5 million/HC.</w:t>
      </w:r>
    </w:p>
    <w:p w:rsidR="00B3479B" w:rsidRPr="008E7661" w:rsidRDefault="00B3479B" w:rsidP="00B3479B">
      <w:pPr>
        <w:pStyle w:val="Heading4"/>
        <w:tabs>
          <w:tab w:val="left" w:pos="782"/>
        </w:tabs>
        <w:kinsoku w:val="0"/>
        <w:overflowPunct w:val="0"/>
        <w:rPr>
          <w:rFonts w:ascii="Cambria" w:hAnsi="Cambria"/>
          <w:b w:val="0"/>
          <w:bCs w:val="0"/>
          <w:i/>
          <w:iCs/>
        </w:rPr>
      </w:pPr>
      <w:r w:rsidRPr="008E7661">
        <w:rPr>
          <w:rFonts w:ascii="Cambria" w:hAnsi="Cambria"/>
        </w:rPr>
        <w:t>P</w:t>
      </w:r>
      <w:r w:rsidRPr="008E7661">
        <w:rPr>
          <w:rFonts w:ascii="Cambria" w:hAnsi="Cambria"/>
          <w:spacing w:val="-1"/>
        </w:rPr>
        <w:t>r</w:t>
      </w:r>
      <w:r w:rsidRPr="008E7661">
        <w:rPr>
          <w:rFonts w:ascii="Cambria" w:hAnsi="Cambria"/>
        </w:rPr>
        <w:t>e</w:t>
      </w:r>
      <w:r w:rsidRPr="008E7661">
        <w:rPr>
          <w:rFonts w:ascii="Cambria" w:hAnsi="Cambria"/>
          <w:spacing w:val="-1"/>
        </w:rPr>
        <w:t>v</w:t>
      </w:r>
      <w:r w:rsidRPr="008E7661">
        <w:rPr>
          <w:rFonts w:ascii="Cambria" w:hAnsi="Cambria"/>
        </w:rPr>
        <w:t>i</w:t>
      </w:r>
      <w:r w:rsidRPr="008E7661">
        <w:rPr>
          <w:rFonts w:ascii="Cambria" w:hAnsi="Cambria"/>
          <w:spacing w:val="-2"/>
        </w:rPr>
        <w:t>o</w:t>
      </w:r>
      <w:r w:rsidRPr="008E7661">
        <w:rPr>
          <w:rFonts w:ascii="Cambria" w:hAnsi="Cambria"/>
          <w:spacing w:val="1"/>
        </w:rPr>
        <w:t>u</w:t>
      </w:r>
      <w:r w:rsidRPr="008E7661">
        <w:rPr>
          <w:rFonts w:ascii="Cambria" w:hAnsi="Cambria"/>
        </w:rPr>
        <w:t xml:space="preserve">s </w:t>
      </w:r>
      <w:r w:rsidRPr="008E7661">
        <w:rPr>
          <w:rFonts w:ascii="Cambria" w:hAnsi="Cambria"/>
          <w:spacing w:val="-2"/>
        </w:rPr>
        <w:t>In</w:t>
      </w:r>
      <w:r w:rsidRPr="008E7661">
        <w:rPr>
          <w:rFonts w:ascii="Cambria" w:hAnsi="Cambria"/>
        </w:rPr>
        <w:t>d</w:t>
      </w:r>
      <w:r w:rsidRPr="008E7661">
        <w:rPr>
          <w:rFonts w:ascii="Cambria" w:hAnsi="Cambria"/>
          <w:spacing w:val="-2"/>
        </w:rPr>
        <w:t>I</w:t>
      </w:r>
      <w:r w:rsidRPr="008E7661">
        <w:rPr>
          <w:rFonts w:ascii="Cambria" w:hAnsi="Cambria"/>
        </w:rPr>
        <w:t>I</w:t>
      </w:r>
      <w:r w:rsidRPr="008E7661">
        <w:rPr>
          <w:rFonts w:ascii="Cambria" w:hAnsi="Cambria"/>
          <w:spacing w:val="1"/>
        </w:rPr>
        <w:t xml:space="preserve"> </w:t>
      </w:r>
      <w:r w:rsidRPr="008E7661">
        <w:rPr>
          <w:rFonts w:ascii="Cambria" w:hAnsi="Cambria"/>
          <w:spacing w:val="-3"/>
        </w:rPr>
        <w:t>s</w:t>
      </w:r>
      <w:r w:rsidRPr="008E7661">
        <w:rPr>
          <w:rFonts w:ascii="Cambria" w:hAnsi="Cambria"/>
          <w:spacing w:val="1"/>
        </w:rPr>
        <w:t>u</w:t>
      </w:r>
      <w:r w:rsidRPr="008E7661">
        <w:rPr>
          <w:rFonts w:ascii="Cambria" w:hAnsi="Cambria"/>
          <w:spacing w:val="-2"/>
        </w:rPr>
        <w:t>p</w:t>
      </w:r>
      <w:r w:rsidRPr="008E7661">
        <w:rPr>
          <w:rFonts w:ascii="Cambria" w:hAnsi="Cambria"/>
        </w:rPr>
        <w:t>p</w:t>
      </w:r>
      <w:r w:rsidRPr="008E7661">
        <w:rPr>
          <w:rFonts w:ascii="Cambria" w:hAnsi="Cambria"/>
          <w:spacing w:val="1"/>
        </w:rPr>
        <w:t>o</w:t>
      </w:r>
      <w:r w:rsidRPr="008E7661">
        <w:rPr>
          <w:rFonts w:ascii="Cambria" w:hAnsi="Cambria"/>
          <w:spacing w:val="-1"/>
        </w:rPr>
        <w:t>r</w:t>
      </w:r>
      <w:r w:rsidRPr="008E7661">
        <w:rPr>
          <w:rFonts w:ascii="Cambria" w:hAnsi="Cambria"/>
        </w:rPr>
        <w:t>t</w:t>
      </w:r>
      <w:r w:rsidRPr="008E7661">
        <w:rPr>
          <w:rStyle w:val="FootnoteReference"/>
          <w:rFonts w:ascii="Cambria" w:hAnsi="Cambria"/>
        </w:rPr>
        <w:footnoteReference w:id="61"/>
      </w:r>
    </w:p>
    <w:p w:rsidR="00B3479B" w:rsidRPr="00FE2ACF" w:rsidRDefault="00B3479B" w:rsidP="00B3479B">
      <w:pPr>
        <w:spacing w:after="120"/>
        <w:contextualSpacing/>
        <w:jc w:val="both"/>
        <w:rPr>
          <w:rFonts w:ascii="Calibri" w:hAnsi="Calibri"/>
          <w:sz w:val="22"/>
          <w:szCs w:val="22"/>
        </w:rPr>
      </w:pPr>
      <w:r w:rsidRPr="00FE2ACF">
        <w:rPr>
          <w:rFonts w:ascii="Calibri" w:hAnsi="Calibri"/>
          <w:sz w:val="22"/>
          <w:szCs w:val="22"/>
        </w:rPr>
        <w:t>U</w:t>
      </w:r>
      <w:r w:rsidRPr="00FE2ACF">
        <w:rPr>
          <w:rFonts w:ascii="Calibri" w:hAnsi="Calibri"/>
          <w:spacing w:val="-1"/>
          <w:sz w:val="22"/>
          <w:szCs w:val="22"/>
        </w:rPr>
        <w:t>nd</w:t>
      </w:r>
      <w:r w:rsidRPr="00FE2ACF">
        <w:rPr>
          <w:rFonts w:ascii="Calibri" w:hAnsi="Calibri"/>
          <w:sz w:val="22"/>
          <w:szCs w:val="22"/>
        </w:rPr>
        <w:t>er the in</w:t>
      </w:r>
      <w:r w:rsidRPr="00FE2ACF">
        <w:rPr>
          <w:rFonts w:ascii="Calibri" w:hAnsi="Calibri"/>
          <w:spacing w:val="-1"/>
          <w:sz w:val="22"/>
          <w:szCs w:val="22"/>
        </w:rPr>
        <w:t>i</w:t>
      </w:r>
      <w:r w:rsidRPr="00FE2ACF">
        <w:rPr>
          <w:rFonts w:ascii="Calibri" w:hAnsi="Calibri"/>
          <w:sz w:val="22"/>
          <w:szCs w:val="22"/>
        </w:rPr>
        <w:t>tial</w:t>
      </w:r>
      <w:r w:rsidRPr="00FE2ACF">
        <w:rPr>
          <w:rFonts w:ascii="Calibri" w:hAnsi="Calibri"/>
          <w:spacing w:val="-3"/>
          <w:sz w:val="22"/>
          <w:szCs w:val="22"/>
        </w:rPr>
        <w:t xml:space="preserve"> </w:t>
      </w:r>
      <w:r w:rsidRPr="00FE2ACF">
        <w:rPr>
          <w:rFonts w:ascii="Calibri" w:hAnsi="Calibri"/>
          <w:sz w:val="22"/>
          <w:szCs w:val="22"/>
        </w:rPr>
        <w:t>I</w:t>
      </w:r>
      <w:r w:rsidRPr="00FE2ACF">
        <w:rPr>
          <w:rFonts w:ascii="Calibri" w:hAnsi="Calibri"/>
          <w:spacing w:val="-1"/>
          <w:sz w:val="22"/>
          <w:szCs w:val="22"/>
        </w:rPr>
        <w:t>nd</w:t>
      </w:r>
      <w:r w:rsidRPr="00FE2ACF">
        <w:rPr>
          <w:rFonts w:ascii="Calibri" w:hAnsi="Calibri"/>
          <w:sz w:val="22"/>
          <w:szCs w:val="22"/>
        </w:rPr>
        <w:t>II</w:t>
      </w:r>
      <w:r w:rsidRPr="00FE2ACF">
        <w:rPr>
          <w:rFonts w:ascii="Calibri" w:hAnsi="Calibri"/>
          <w:spacing w:val="-1"/>
          <w:sz w:val="22"/>
          <w:szCs w:val="22"/>
        </w:rPr>
        <w:t xml:space="preserve"> </w:t>
      </w:r>
      <w:r w:rsidRPr="00FE2ACF">
        <w:rPr>
          <w:rFonts w:ascii="Calibri" w:hAnsi="Calibri"/>
          <w:sz w:val="22"/>
          <w:szCs w:val="22"/>
        </w:rPr>
        <w:t>act</w:t>
      </w:r>
      <w:r w:rsidRPr="00FE2ACF">
        <w:rPr>
          <w:rFonts w:ascii="Calibri" w:hAnsi="Calibri"/>
          <w:spacing w:val="-3"/>
          <w:sz w:val="22"/>
          <w:szCs w:val="22"/>
        </w:rPr>
        <w:t>i</w:t>
      </w:r>
      <w:r w:rsidRPr="00FE2ACF">
        <w:rPr>
          <w:rFonts w:ascii="Calibri" w:hAnsi="Calibri"/>
          <w:sz w:val="22"/>
          <w:szCs w:val="22"/>
        </w:rPr>
        <w:t>vity</w:t>
      </w:r>
      <w:r w:rsidRPr="00FE2ACF">
        <w:rPr>
          <w:rFonts w:ascii="Calibri" w:hAnsi="Calibri"/>
          <w:spacing w:val="1"/>
          <w:sz w:val="22"/>
          <w:szCs w:val="22"/>
        </w:rPr>
        <w:t xml:space="preserve"> </w:t>
      </w:r>
      <w:r w:rsidRPr="00FE2ACF">
        <w:rPr>
          <w:rFonts w:ascii="Calibri" w:hAnsi="Calibri"/>
          <w:sz w:val="22"/>
          <w:szCs w:val="22"/>
        </w:rPr>
        <w:t>(S</w:t>
      </w:r>
      <w:r w:rsidRPr="00FE2ACF">
        <w:rPr>
          <w:rFonts w:ascii="Calibri" w:hAnsi="Calibri"/>
          <w:spacing w:val="-3"/>
          <w:sz w:val="22"/>
          <w:szCs w:val="22"/>
        </w:rPr>
        <w:t>t</w:t>
      </w:r>
      <w:r w:rsidRPr="00FE2ACF">
        <w:rPr>
          <w:rFonts w:ascii="Calibri" w:hAnsi="Calibri"/>
          <w:sz w:val="22"/>
          <w:szCs w:val="22"/>
        </w:rPr>
        <w:t>a</w:t>
      </w:r>
      <w:r w:rsidRPr="00FE2ACF">
        <w:rPr>
          <w:rFonts w:ascii="Calibri" w:hAnsi="Calibri"/>
          <w:spacing w:val="-1"/>
          <w:sz w:val="22"/>
          <w:szCs w:val="22"/>
        </w:rPr>
        <w:t>g</w:t>
      </w:r>
      <w:r w:rsidRPr="00FE2ACF">
        <w:rPr>
          <w:rFonts w:ascii="Calibri" w:hAnsi="Calibri"/>
          <w:sz w:val="22"/>
          <w:szCs w:val="22"/>
        </w:rPr>
        <w:t>e</w:t>
      </w:r>
      <w:r w:rsidRPr="00FE2ACF">
        <w:rPr>
          <w:rFonts w:ascii="Calibri" w:hAnsi="Calibri"/>
          <w:spacing w:val="-2"/>
          <w:sz w:val="22"/>
          <w:szCs w:val="22"/>
        </w:rPr>
        <w:t xml:space="preserve"> </w:t>
      </w:r>
      <w:r w:rsidRPr="00FE2ACF">
        <w:rPr>
          <w:rFonts w:ascii="Calibri" w:hAnsi="Calibri"/>
          <w:sz w:val="22"/>
          <w:szCs w:val="22"/>
        </w:rPr>
        <w:t>1a),</w:t>
      </w:r>
      <w:r w:rsidRPr="00FE2ACF">
        <w:rPr>
          <w:rFonts w:ascii="Calibri" w:hAnsi="Calibri"/>
          <w:spacing w:val="-2"/>
          <w:sz w:val="22"/>
          <w:szCs w:val="22"/>
        </w:rPr>
        <w:t xml:space="preserve"> </w:t>
      </w:r>
      <w:r w:rsidRPr="00FE2ACF">
        <w:rPr>
          <w:rFonts w:ascii="Calibri" w:hAnsi="Calibri"/>
          <w:sz w:val="22"/>
          <w:szCs w:val="22"/>
        </w:rPr>
        <w:t>the</w:t>
      </w:r>
      <w:r w:rsidRPr="00FE2ACF">
        <w:rPr>
          <w:rFonts w:ascii="Calibri" w:hAnsi="Calibri"/>
          <w:spacing w:val="-2"/>
          <w:sz w:val="22"/>
          <w:szCs w:val="22"/>
        </w:rPr>
        <w:t xml:space="preserve"> </w:t>
      </w:r>
      <w:r w:rsidRPr="00FE2ACF">
        <w:rPr>
          <w:rFonts w:ascii="Calibri" w:hAnsi="Calibri"/>
          <w:sz w:val="22"/>
          <w:szCs w:val="22"/>
        </w:rPr>
        <w:t>Dire</w:t>
      </w:r>
      <w:r w:rsidRPr="00FE2ACF">
        <w:rPr>
          <w:rFonts w:ascii="Calibri" w:hAnsi="Calibri"/>
          <w:spacing w:val="-3"/>
          <w:sz w:val="22"/>
          <w:szCs w:val="22"/>
        </w:rPr>
        <w:t>c</w:t>
      </w:r>
      <w:r w:rsidRPr="00FE2ACF">
        <w:rPr>
          <w:rFonts w:ascii="Calibri" w:hAnsi="Calibri"/>
          <w:sz w:val="22"/>
          <w:szCs w:val="22"/>
        </w:rPr>
        <w:t>t</w:t>
      </w:r>
      <w:r w:rsidRPr="00FE2ACF">
        <w:rPr>
          <w:rFonts w:ascii="Calibri" w:hAnsi="Calibri"/>
          <w:spacing w:val="1"/>
          <w:sz w:val="22"/>
          <w:szCs w:val="22"/>
        </w:rPr>
        <w:t>o</w:t>
      </w:r>
      <w:r w:rsidRPr="00FE2ACF">
        <w:rPr>
          <w:rFonts w:ascii="Calibri" w:hAnsi="Calibri"/>
          <w:sz w:val="22"/>
          <w:szCs w:val="22"/>
        </w:rPr>
        <w:t>r</w:t>
      </w:r>
      <w:r w:rsidRPr="00FE2ACF">
        <w:rPr>
          <w:rFonts w:ascii="Calibri" w:hAnsi="Calibri"/>
          <w:spacing w:val="-3"/>
          <w:sz w:val="22"/>
          <w:szCs w:val="22"/>
        </w:rPr>
        <w:t>a</w:t>
      </w:r>
      <w:r w:rsidRPr="00FE2ACF">
        <w:rPr>
          <w:rFonts w:ascii="Calibri" w:hAnsi="Calibri"/>
          <w:sz w:val="22"/>
          <w:szCs w:val="22"/>
        </w:rPr>
        <w:t xml:space="preserve">te </w:t>
      </w:r>
      <w:r w:rsidRPr="00FE2ACF">
        <w:rPr>
          <w:rFonts w:ascii="Calibri" w:hAnsi="Calibri"/>
          <w:spacing w:val="-2"/>
          <w:sz w:val="22"/>
          <w:szCs w:val="22"/>
        </w:rPr>
        <w:t>G</w:t>
      </w:r>
      <w:r w:rsidRPr="00FE2ACF">
        <w:rPr>
          <w:rFonts w:ascii="Calibri" w:hAnsi="Calibri"/>
          <w:sz w:val="22"/>
          <w:szCs w:val="22"/>
        </w:rPr>
        <w:t>eneral</w:t>
      </w:r>
      <w:r w:rsidRPr="00FE2ACF">
        <w:rPr>
          <w:rFonts w:ascii="Calibri" w:hAnsi="Calibri"/>
          <w:spacing w:val="-3"/>
          <w:sz w:val="22"/>
          <w:szCs w:val="22"/>
        </w:rPr>
        <w:t xml:space="preserve"> </w:t>
      </w:r>
      <w:r w:rsidRPr="00FE2ACF">
        <w:rPr>
          <w:rFonts w:ascii="Calibri" w:hAnsi="Calibri"/>
          <w:spacing w:val="1"/>
          <w:sz w:val="22"/>
          <w:szCs w:val="22"/>
        </w:rPr>
        <w:t>o</w:t>
      </w:r>
      <w:r w:rsidRPr="00FE2ACF">
        <w:rPr>
          <w:rFonts w:ascii="Calibri" w:hAnsi="Calibri"/>
          <w:sz w:val="22"/>
          <w:szCs w:val="22"/>
        </w:rPr>
        <w:t>f</w:t>
      </w:r>
      <w:r w:rsidRPr="00FE2ACF">
        <w:rPr>
          <w:rFonts w:ascii="Calibri" w:hAnsi="Calibri"/>
          <w:spacing w:val="3"/>
          <w:sz w:val="22"/>
          <w:szCs w:val="22"/>
        </w:rPr>
        <w:t xml:space="preserve"> </w:t>
      </w:r>
      <w:r w:rsidRPr="00FE2ACF">
        <w:rPr>
          <w:rFonts w:ascii="Calibri" w:hAnsi="Calibri"/>
          <w:i/>
          <w:iCs/>
          <w:spacing w:val="-1"/>
          <w:sz w:val="22"/>
          <w:szCs w:val="22"/>
        </w:rPr>
        <w:t>C</w:t>
      </w:r>
      <w:r w:rsidRPr="00FE2ACF">
        <w:rPr>
          <w:rFonts w:ascii="Calibri" w:hAnsi="Calibri"/>
          <w:i/>
          <w:iCs/>
          <w:sz w:val="22"/>
          <w:szCs w:val="22"/>
        </w:rPr>
        <w:t>i</w:t>
      </w:r>
      <w:r w:rsidRPr="00FE2ACF">
        <w:rPr>
          <w:rFonts w:ascii="Calibri" w:hAnsi="Calibri"/>
          <w:i/>
          <w:iCs/>
          <w:spacing w:val="-2"/>
          <w:sz w:val="22"/>
          <w:szCs w:val="22"/>
        </w:rPr>
        <w:t>p</w:t>
      </w:r>
      <w:r w:rsidRPr="00FE2ACF">
        <w:rPr>
          <w:rFonts w:ascii="Calibri" w:hAnsi="Calibri"/>
          <w:i/>
          <w:iCs/>
          <w:sz w:val="22"/>
          <w:szCs w:val="22"/>
        </w:rPr>
        <w:t>ta</w:t>
      </w:r>
      <w:r w:rsidRPr="00FE2ACF">
        <w:rPr>
          <w:rFonts w:ascii="Calibri" w:hAnsi="Calibri"/>
          <w:i/>
          <w:iCs/>
          <w:spacing w:val="-3"/>
          <w:sz w:val="22"/>
          <w:szCs w:val="22"/>
        </w:rPr>
        <w:t xml:space="preserve"> </w:t>
      </w:r>
      <w:r w:rsidRPr="00FE2ACF">
        <w:rPr>
          <w:rFonts w:ascii="Calibri" w:hAnsi="Calibri"/>
          <w:i/>
          <w:iCs/>
          <w:sz w:val="22"/>
          <w:szCs w:val="22"/>
        </w:rPr>
        <w:t xml:space="preserve">Karya </w:t>
      </w:r>
      <w:r w:rsidRPr="00FE2ACF">
        <w:rPr>
          <w:rFonts w:ascii="Calibri" w:hAnsi="Calibri"/>
          <w:spacing w:val="-3"/>
          <w:sz w:val="22"/>
          <w:szCs w:val="22"/>
        </w:rPr>
        <w:t>i</w:t>
      </w:r>
      <w:r w:rsidRPr="00FE2ACF">
        <w:rPr>
          <w:rFonts w:ascii="Calibri" w:hAnsi="Calibri"/>
          <w:spacing w:val="-1"/>
          <w:sz w:val="22"/>
          <w:szCs w:val="22"/>
        </w:rPr>
        <w:t>d</w:t>
      </w:r>
      <w:r w:rsidRPr="00FE2ACF">
        <w:rPr>
          <w:rFonts w:ascii="Calibri" w:hAnsi="Calibri"/>
          <w:sz w:val="22"/>
          <w:szCs w:val="22"/>
        </w:rPr>
        <w:t>entif</w:t>
      </w:r>
      <w:r w:rsidRPr="00FE2ACF">
        <w:rPr>
          <w:rFonts w:ascii="Calibri" w:hAnsi="Calibri"/>
          <w:spacing w:val="-1"/>
          <w:sz w:val="22"/>
          <w:szCs w:val="22"/>
        </w:rPr>
        <w:t>i</w:t>
      </w:r>
      <w:r w:rsidRPr="00FE2ACF">
        <w:rPr>
          <w:rFonts w:ascii="Calibri" w:hAnsi="Calibri"/>
          <w:sz w:val="22"/>
          <w:szCs w:val="22"/>
        </w:rPr>
        <w:t xml:space="preserve">ed </w:t>
      </w:r>
      <w:r w:rsidRPr="00FE2ACF">
        <w:rPr>
          <w:rFonts w:ascii="Calibri" w:hAnsi="Calibri"/>
          <w:spacing w:val="-2"/>
          <w:sz w:val="22"/>
          <w:szCs w:val="22"/>
        </w:rPr>
        <w:t>2</w:t>
      </w:r>
      <w:r w:rsidRPr="00FE2ACF">
        <w:rPr>
          <w:rFonts w:ascii="Calibri" w:hAnsi="Calibri"/>
          <w:sz w:val="22"/>
          <w:szCs w:val="22"/>
        </w:rPr>
        <w:t>0</w:t>
      </w:r>
      <w:r w:rsidRPr="00FE2ACF">
        <w:rPr>
          <w:rFonts w:ascii="Calibri" w:hAnsi="Calibri"/>
          <w:spacing w:val="-2"/>
          <w:sz w:val="22"/>
          <w:szCs w:val="22"/>
        </w:rPr>
        <w:t xml:space="preserve"> </w:t>
      </w:r>
      <w:r w:rsidRPr="00FE2ACF">
        <w:rPr>
          <w:rFonts w:ascii="Calibri" w:hAnsi="Calibri"/>
          <w:sz w:val="22"/>
          <w:szCs w:val="22"/>
        </w:rPr>
        <w:t>PD</w:t>
      </w:r>
      <w:r w:rsidRPr="00FE2ACF">
        <w:rPr>
          <w:rFonts w:ascii="Calibri" w:hAnsi="Calibri"/>
          <w:spacing w:val="-3"/>
          <w:sz w:val="22"/>
          <w:szCs w:val="22"/>
        </w:rPr>
        <w:t>A</w:t>
      </w:r>
      <w:r w:rsidRPr="00FE2ACF">
        <w:rPr>
          <w:rFonts w:ascii="Calibri" w:hAnsi="Calibri"/>
          <w:sz w:val="22"/>
          <w:szCs w:val="22"/>
        </w:rPr>
        <w:t xml:space="preserve">Ms </w:t>
      </w:r>
      <w:r w:rsidRPr="00FE2ACF">
        <w:rPr>
          <w:rFonts w:ascii="Calibri" w:hAnsi="Calibri"/>
          <w:spacing w:val="-2"/>
          <w:sz w:val="22"/>
          <w:szCs w:val="22"/>
        </w:rPr>
        <w:t>a</w:t>
      </w:r>
      <w:r w:rsidRPr="00FE2ACF">
        <w:rPr>
          <w:rFonts w:ascii="Calibri" w:hAnsi="Calibri"/>
          <w:sz w:val="22"/>
          <w:szCs w:val="22"/>
        </w:rPr>
        <w:t>s eli</w:t>
      </w:r>
      <w:r w:rsidRPr="00FE2ACF">
        <w:rPr>
          <w:rFonts w:ascii="Calibri" w:hAnsi="Calibri"/>
          <w:spacing w:val="-1"/>
          <w:sz w:val="22"/>
          <w:szCs w:val="22"/>
        </w:rPr>
        <w:t>g</w:t>
      </w:r>
      <w:r w:rsidRPr="00FE2ACF">
        <w:rPr>
          <w:rFonts w:ascii="Calibri" w:hAnsi="Calibri"/>
          <w:sz w:val="22"/>
          <w:szCs w:val="22"/>
        </w:rPr>
        <w:t>i</w:t>
      </w:r>
      <w:r w:rsidRPr="00FE2ACF">
        <w:rPr>
          <w:rFonts w:ascii="Calibri" w:hAnsi="Calibri"/>
          <w:spacing w:val="-2"/>
          <w:sz w:val="22"/>
          <w:szCs w:val="22"/>
        </w:rPr>
        <w:t>b</w:t>
      </w:r>
      <w:r w:rsidRPr="00FE2ACF">
        <w:rPr>
          <w:rFonts w:ascii="Calibri" w:hAnsi="Calibri"/>
          <w:sz w:val="22"/>
          <w:szCs w:val="22"/>
        </w:rPr>
        <w:t xml:space="preserve">le </w:t>
      </w:r>
      <w:r w:rsidRPr="00FE2ACF">
        <w:rPr>
          <w:rFonts w:ascii="Calibri" w:hAnsi="Calibri"/>
          <w:spacing w:val="-2"/>
          <w:sz w:val="22"/>
          <w:szCs w:val="22"/>
        </w:rPr>
        <w:t>t</w:t>
      </w:r>
      <w:r w:rsidRPr="00FE2ACF">
        <w:rPr>
          <w:rFonts w:ascii="Calibri" w:hAnsi="Calibri"/>
          <w:sz w:val="22"/>
          <w:szCs w:val="22"/>
        </w:rPr>
        <w:t>o</w:t>
      </w:r>
      <w:r w:rsidRPr="00FE2ACF">
        <w:rPr>
          <w:rFonts w:ascii="Calibri" w:hAnsi="Calibri"/>
          <w:spacing w:val="1"/>
          <w:sz w:val="22"/>
          <w:szCs w:val="22"/>
        </w:rPr>
        <w:t xml:space="preserve"> </w:t>
      </w:r>
      <w:r w:rsidRPr="00FE2ACF">
        <w:rPr>
          <w:rFonts w:ascii="Calibri" w:hAnsi="Calibri"/>
          <w:sz w:val="22"/>
          <w:szCs w:val="22"/>
        </w:rPr>
        <w:t>re</w:t>
      </w:r>
      <w:r w:rsidRPr="00FE2ACF">
        <w:rPr>
          <w:rFonts w:ascii="Calibri" w:hAnsi="Calibri"/>
          <w:spacing w:val="-3"/>
          <w:sz w:val="22"/>
          <w:szCs w:val="22"/>
        </w:rPr>
        <w:t>c</w:t>
      </w:r>
      <w:r w:rsidRPr="00FE2ACF">
        <w:rPr>
          <w:rFonts w:ascii="Calibri" w:hAnsi="Calibri"/>
          <w:sz w:val="22"/>
          <w:szCs w:val="22"/>
        </w:rPr>
        <w:t>ei</w:t>
      </w:r>
      <w:r w:rsidRPr="00FE2ACF">
        <w:rPr>
          <w:rFonts w:ascii="Calibri" w:hAnsi="Calibri"/>
          <w:spacing w:val="-2"/>
          <w:sz w:val="22"/>
          <w:szCs w:val="22"/>
        </w:rPr>
        <w:t>v</w:t>
      </w:r>
      <w:r w:rsidRPr="00FE2ACF">
        <w:rPr>
          <w:rFonts w:ascii="Calibri" w:hAnsi="Calibri"/>
          <w:sz w:val="22"/>
          <w:szCs w:val="22"/>
        </w:rPr>
        <w:t>e I</w:t>
      </w:r>
      <w:r w:rsidRPr="00FE2ACF">
        <w:rPr>
          <w:rFonts w:ascii="Calibri" w:hAnsi="Calibri"/>
          <w:spacing w:val="-2"/>
          <w:sz w:val="22"/>
          <w:szCs w:val="22"/>
        </w:rPr>
        <w:t>n</w:t>
      </w:r>
      <w:r w:rsidRPr="00FE2ACF">
        <w:rPr>
          <w:rFonts w:ascii="Calibri" w:hAnsi="Calibri"/>
          <w:spacing w:val="-1"/>
          <w:sz w:val="22"/>
          <w:szCs w:val="22"/>
        </w:rPr>
        <w:t>d</w:t>
      </w:r>
      <w:r w:rsidRPr="00FE2ACF">
        <w:rPr>
          <w:rFonts w:ascii="Calibri" w:hAnsi="Calibri"/>
          <w:sz w:val="22"/>
          <w:szCs w:val="22"/>
        </w:rPr>
        <w:t>II</w:t>
      </w:r>
      <w:r w:rsidRPr="00FE2ACF">
        <w:rPr>
          <w:rFonts w:ascii="Calibri" w:hAnsi="Calibri"/>
          <w:spacing w:val="-1"/>
          <w:sz w:val="22"/>
          <w:szCs w:val="22"/>
        </w:rPr>
        <w:t xml:space="preserve"> </w:t>
      </w:r>
      <w:r w:rsidRPr="00FE2ACF">
        <w:rPr>
          <w:rFonts w:ascii="Calibri" w:hAnsi="Calibri"/>
          <w:sz w:val="22"/>
          <w:szCs w:val="22"/>
        </w:rPr>
        <w:t>ass</w:t>
      </w:r>
      <w:r w:rsidRPr="00FE2ACF">
        <w:rPr>
          <w:rFonts w:ascii="Calibri" w:hAnsi="Calibri"/>
          <w:spacing w:val="-3"/>
          <w:sz w:val="22"/>
          <w:szCs w:val="22"/>
        </w:rPr>
        <w:t>i</w:t>
      </w:r>
      <w:r w:rsidRPr="00FE2ACF">
        <w:rPr>
          <w:rFonts w:ascii="Calibri" w:hAnsi="Calibri"/>
          <w:sz w:val="22"/>
          <w:szCs w:val="22"/>
        </w:rPr>
        <w:t>stance</w:t>
      </w:r>
      <w:r w:rsidRPr="00FE2ACF">
        <w:rPr>
          <w:rFonts w:ascii="Calibri" w:hAnsi="Calibri"/>
          <w:spacing w:val="-2"/>
          <w:sz w:val="22"/>
          <w:szCs w:val="22"/>
        </w:rPr>
        <w:t xml:space="preserve"> </w:t>
      </w:r>
      <w:r w:rsidRPr="00FE2ACF">
        <w:rPr>
          <w:rFonts w:ascii="Calibri" w:hAnsi="Calibri"/>
          <w:sz w:val="22"/>
          <w:szCs w:val="22"/>
        </w:rPr>
        <w:t>to</w:t>
      </w:r>
      <w:r w:rsidRPr="00FE2ACF">
        <w:rPr>
          <w:rFonts w:ascii="Calibri" w:hAnsi="Calibri"/>
          <w:spacing w:val="1"/>
          <w:sz w:val="22"/>
          <w:szCs w:val="22"/>
        </w:rPr>
        <w:t xml:space="preserve"> </w:t>
      </w:r>
      <w:r w:rsidRPr="00FE2ACF">
        <w:rPr>
          <w:rFonts w:ascii="Calibri" w:hAnsi="Calibri"/>
          <w:spacing w:val="-3"/>
          <w:sz w:val="22"/>
          <w:szCs w:val="22"/>
        </w:rPr>
        <w:t>i</w:t>
      </w:r>
      <w:r w:rsidRPr="00FE2ACF">
        <w:rPr>
          <w:rFonts w:ascii="Calibri" w:hAnsi="Calibri"/>
          <w:sz w:val="22"/>
          <w:szCs w:val="22"/>
        </w:rPr>
        <w:t>m</w:t>
      </w:r>
      <w:r w:rsidRPr="00FE2ACF">
        <w:rPr>
          <w:rFonts w:ascii="Calibri" w:hAnsi="Calibri"/>
          <w:spacing w:val="-1"/>
          <w:sz w:val="22"/>
          <w:szCs w:val="22"/>
        </w:rPr>
        <w:t>p</w:t>
      </w:r>
      <w:r w:rsidRPr="00FE2ACF">
        <w:rPr>
          <w:rFonts w:ascii="Calibri" w:hAnsi="Calibri"/>
          <w:spacing w:val="-3"/>
          <w:sz w:val="22"/>
          <w:szCs w:val="22"/>
        </w:rPr>
        <w:t>r</w:t>
      </w:r>
      <w:r w:rsidRPr="00FE2ACF">
        <w:rPr>
          <w:rFonts w:ascii="Calibri" w:hAnsi="Calibri"/>
          <w:spacing w:val="1"/>
          <w:sz w:val="22"/>
          <w:szCs w:val="22"/>
        </w:rPr>
        <w:t>o</w:t>
      </w:r>
      <w:r w:rsidRPr="00FE2ACF">
        <w:rPr>
          <w:rFonts w:ascii="Calibri" w:hAnsi="Calibri"/>
          <w:spacing w:val="-2"/>
          <w:sz w:val="22"/>
          <w:szCs w:val="22"/>
        </w:rPr>
        <w:t>v</w:t>
      </w:r>
      <w:r w:rsidRPr="00FE2ACF">
        <w:rPr>
          <w:rFonts w:ascii="Calibri" w:hAnsi="Calibri"/>
          <w:sz w:val="22"/>
          <w:szCs w:val="22"/>
        </w:rPr>
        <w:t>e t</w:t>
      </w:r>
      <w:r w:rsidRPr="00FE2ACF">
        <w:rPr>
          <w:rFonts w:ascii="Calibri" w:hAnsi="Calibri"/>
          <w:spacing w:val="-3"/>
          <w:sz w:val="22"/>
          <w:szCs w:val="22"/>
        </w:rPr>
        <w:t>h</w:t>
      </w:r>
      <w:r w:rsidRPr="00FE2ACF">
        <w:rPr>
          <w:rFonts w:ascii="Calibri" w:hAnsi="Calibri"/>
          <w:sz w:val="22"/>
          <w:szCs w:val="22"/>
        </w:rPr>
        <w:t>eir fi</w:t>
      </w:r>
      <w:r w:rsidRPr="00FE2ACF">
        <w:rPr>
          <w:rFonts w:ascii="Calibri" w:hAnsi="Calibri"/>
          <w:spacing w:val="-4"/>
          <w:sz w:val="22"/>
          <w:szCs w:val="22"/>
        </w:rPr>
        <w:t>n</w:t>
      </w:r>
      <w:r w:rsidRPr="00FE2ACF">
        <w:rPr>
          <w:rFonts w:ascii="Calibri" w:hAnsi="Calibri"/>
          <w:sz w:val="22"/>
          <w:szCs w:val="22"/>
        </w:rPr>
        <w:t>a</w:t>
      </w:r>
      <w:r w:rsidRPr="00FE2ACF">
        <w:rPr>
          <w:rFonts w:ascii="Calibri" w:hAnsi="Calibri"/>
          <w:spacing w:val="-1"/>
          <w:sz w:val="22"/>
          <w:szCs w:val="22"/>
        </w:rPr>
        <w:t>n</w:t>
      </w:r>
      <w:r w:rsidRPr="00FE2ACF">
        <w:rPr>
          <w:rFonts w:ascii="Calibri" w:hAnsi="Calibri"/>
          <w:sz w:val="22"/>
          <w:szCs w:val="22"/>
        </w:rPr>
        <w:t>cial</w:t>
      </w:r>
      <w:r w:rsidRPr="00FE2ACF">
        <w:rPr>
          <w:rFonts w:ascii="Calibri" w:hAnsi="Calibri"/>
          <w:spacing w:val="-1"/>
          <w:sz w:val="22"/>
          <w:szCs w:val="22"/>
        </w:rPr>
        <w:t xml:space="preserve"> </w:t>
      </w:r>
      <w:r w:rsidRPr="00FE2ACF">
        <w:rPr>
          <w:rFonts w:ascii="Calibri" w:hAnsi="Calibri"/>
          <w:spacing w:val="1"/>
          <w:sz w:val="22"/>
          <w:szCs w:val="22"/>
        </w:rPr>
        <w:t>v</w:t>
      </w:r>
      <w:r w:rsidRPr="00FE2ACF">
        <w:rPr>
          <w:rFonts w:ascii="Calibri" w:hAnsi="Calibri"/>
          <w:sz w:val="22"/>
          <w:szCs w:val="22"/>
        </w:rPr>
        <w:t>ia</w:t>
      </w:r>
      <w:r w:rsidRPr="00FE2ACF">
        <w:rPr>
          <w:rFonts w:ascii="Calibri" w:hAnsi="Calibri"/>
          <w:spacing w:val="-2"/>
          <w:sz w:val="22"/>
          <w:szCs w:val="22"/>
        </w:rPr>
        <w:t>b</w:t>
      </w:r>
      <w:r w:rsidRPr="00FE2ACF">
        <w:rPr>
          <w:rFonts w:ascii="Calibri" w:hAnsi="Calibri"/>
          <w:sz w:val="22"/>
          <w:szCs w:val="22"/>
        </w:rPr>
        <w:t>i</w:t>
      </w:r>
      <w:r w:rsidRPr="00FE2ACF">
        <w:rPr>
          <w:rFonts w:ascii="Calibri" w:hAnsi="Calibri"/>
          <w:spacing w:val="-1"/>
          <w:sz w:val="22"/>
          <w:szCs w:val="22"/>
        </w:rPr>
        <w:t>l</w:t>
      </w:r>
      <w:r w:rsidRPr="00FE2ACF">
        <w:rPr>
          <w:rFonts w:ascii="Calibri" w:hAnsi="Calibri"/>
          <w:sz w:val="22"/>
          <w:szCs w:val="22"/>
        </w:rPr>
        <w:t>i</w:t>
      </w:r>
      <w:r w:rsidRPr="00FE2ACF">
        <w:rPr>
          <w:rFonts w:ascii="Calibri" w:hAnsi="Calibri"/>
          <w:spacing w:val="-3"/>
          <w:sz w:val="22"/>
          <w:szCs w:val="22"/>
        </w:rPr>
        <w:t>t</w:t>
      </w:r>
      <w:r w:rsidRPr="00FE2ACF">
        <w:rPr>
          <w:rFonts w:ascii="Calibri" w:hAnsi="Calibri"/>
          <w:sz w:val="22"/>
          <w:szCs w:val="22"/>
        </w:rPr>
        <w:t>y and</w:t>
      </w:r>
      <w:r w:rsidRPr="00FE2ACF">
        <w:rPr>
          <w:rFonts w:ascii="Calibri" w:hAnsi="Calibri"/>
          <w:spacing w:val="-2"/>
          <w:sz w:val="22"/>
          <w:szCs w:val="22"/>
        </w:rPr>
        <w:t xml:space="preserve"> </w:t>
      </w:r>
      <w:r w:rsidRPr="00FE2ACF">
        <w:rPr>
          <w:rFonts w:ascii="Calibri" w:hAnsi="Calibri"/>
          <w:sz w:val="22"/>
          <w:szCs w:val="22"/>
        </w:rPr>
        <w:t>d</w:t>
      </w:r>
      <w:r w:rsidRPr="00FE2ACF">
        <w:rPr>
          <w:rFonts w:ascii="Calibri" w:hAnsi="Calibri"/>
          <w:spacing w:val="-3"/>
          <w:sz w:val="22"/>
          <w:szCs w:val="22"/>
        </w:rPr>
        <w:t>e</w:t>
      </w:r>
      <w:r w:rsidRPr="00FE2ACF">
        <w:rPr>
          <w:rFonts w:ascii="Calibri" w:hAnsi="Calibri"/>
          <w:sz w:val="22"/>
          <w:szCs w:val="22"/>
        </w:rPr>
        <w:t>ve</w:t>
      </w:r>
      <w:r w:rsidRPr="00FE2ACF">
        <w:rPr>
          <w:rFonts w:ascii="Calibri" w:hAnsi="Calibri"/>
          <w:spacing w:val="-3"/>
          <w:sz w:val="22"/>
          <w:szCs w:val="22"/>
        </w:rPr>
        <w:t>l</w:t>
      </w:r>
      <w:r w:rsidRPr="00FE2ACF">
        <w:rPr>
          <w:rFonts w:ascii="Calibri" w:hAnsi="Calibri"/>
          <w:spacing w:val="1"/>
          <w:sz w:val="22"/>
          <w:szCs w:val="22"/>
        </w:rPr>
        <w:t>o</w:t>
      </w:r>
      <w:r w:rsidRPr="00FE2ACF">
        <w:rPr>
          <w:rFonts w:ascii="Calibri" w:hAnsi="Calibri"/>
          <w:sz w:val="22"/>
          <w:szCs w:val="22"/>
        </w:rPr>
        <w:t>p</w:t>
      </w:r>
      <w:r w:rsidRPr="00FE2ACF">
        <w:rPr>
          <w:rFonts w:ascii="Calibri" w:hAnsi="Calibri"/>
          <w:spacing w:val="-3"/>
          <w:sz w:val="22"/>
          <w:szCs w:val="22"/>
        </w:rPr>
        <w:t xml:space="preserve"> </w:t>
      </w:r>
      <w:r w:rsidRPr="00FE2ACF">
        <w:rPr>
          <w:rFonts w:ascii="Calibri" w:hAnsi="Calibri"/>
          <w:sz w:val="22"/>
          <w:szCs w:val="22"/>
        </w:rPr>
        <w:t>go</w:t>
      </w:r>
      <w:r w:rsidRPr="00FE2ACF">
        <w:rPr>
          <w:rFonts w:ascii="Calibri" w:hAnsi="Calibri"/>
          <w:spacing w:val="1"/>
          <w:sz w:val="22"/>
          <w:szCs w:val="22"/>
        </w:rPr>
        <w:t>o</w:t>
      </w:r>
      <w:r w:rsidRPr="00FE2ACF">
        <w:rPr>
          <w:rFonts w:ascii="Calibri" w:hAnsi="Calibri"/>
          <w:sz w:val="22"/>
          <w:szCs w:val="22"/>
        </w:rPr>
        <w:t>d</w:t>
      </w:r>
      <w:r w:rsidRPr="00FE2ACF">
        <w:rPr>
          <w:rFonts w:ascii="Calibri" w:hAnsi="Calibri"/>
          <w:spacing w:val="-3"/>
          <w:sz w:val="22"/>
          <w:szCs w:val="22"/>
        </w:rPr>
        <w:t xml:space="preserve"> </w:t>
      </w:r>
      <w:r w:rsidRPr="00FE2ACF">
        <w:rPr>
          <w:rFonts w:ascii="Calibri" w:hAnsi="Calibri"/>
          <w:sz w:val="22"/>
          <w:szCs w:val="22"/>
        </w:rPr>
        <w:t>c</w:t>
      </w:r>
      <w:r w:rsidRPr="00FE2ACF">
        <w:rPr>
          <w:rFonts w:ascii="Calibri" w:hAnsi="Calibri"/>
          <w:spacing w:val="1"/>
          <w:sz w:val="22"/>
          <w:szCs w:val="22"/>
        </w:rPr>
        <w:t>o</w:t>
      </w:r>
      <w:r w:rsidRPr="00FE2ACF">
        <w:rPr>
          <w:rFonts w:ascii="Calibri" w:hAnsi="Calibri"/>
          <w:sz w:val="22"/>
          <w:szCs w:val="22"/>
        </w:rPr>
        <w:t>r</w:t>
      </w:r>
      <w:r w:rsidRPr="00FE2ACF">
        <w:rPr>
          <w:rFonts w:ascii="Calibri" w:hAnsi="Calibri"/>
          <w:spacing w:val="-4"/>
          <w:sz w:val="22"/>
          <w:szCs w:val="22"/>
        </w:rPr>
        <w:t>p</w:t>
      </w:r>
      <w:r w:rsidRPr="00FE2ACF">
        <w:rPr>
          <w:rFonts w:ascii="Calibri" w:hAnsi="Calibri"/>
          <w:spacing w:val="1"/>
          <w:sz w:val="22"/>
          <w:szCs w:val="22"/>
        </w:rPr>
        <w:t>o</w:t>
      </w:r>
      <w:r w:rsidRPr="00FE2ACF">
        <w:rPr>
          <w:rFonts w:ascii="Calibri" w:hAnsi="Calibri"/>
          <w:sz w:val="22"/>
          <w:szCs w:val="22"/>
        </w:rPr>
        <w:t>ra</w:t>
      </w:r>
      <w:r w:rsidRPr="00FE2ACF">
        <w:rPr>
          <w:rFonts w:ascii="Calibri" w:hAnsi="Calibri"/>
          <w:spacing w:val="-3"/>
          <w:sz w:val="22"/>
          <w:szCs w:val="22"/>
        </w:rPr>
        <w:t>t</w:t>
      </w:r>
      <w:r w:rsidRPr="00FE2ACF">
        <w:rPr>
          <w:rFonts w:ascii="Calibri" w:hAnsi="Calibri"/>
          <w:sz w:val="22"/>
          <w:szCs w:val="22"/>
        </w:rPr>
        <w:t xml:space="preserve">e </w:t>
      </w:r>
      <w:r w:rsidRPr="00FE2ACF">
        <w:rPr>
          <w:rFonts w:ascii="Calibri" w:hAnsi="Calibri"/>
          <w:spacing w:val="-1"/>
          <w:sz w:val="22"/>
          <w:szCs w:val="22"/>
        </w:rPr>
        <w:t>g</w:t>
      </w:r>
      <w:r w:rsidRPr="00FE2ACF">
        <w:rPr>
          <w:rFonts w:ascii="Calibri" w:hAnsi="Calibri"/>
          <w:spacing w:val="1"/>
          <w:sz w:val="22"/>
          <w:szCs w:val="22"/>
        </w:rPr>
        <w:t>o</w:t>
      </w:r>
      <w:r w:rsidRPr="00FE2ACF">
        <w:rPr>
          <w:rFonts w:ascii="Calibri" w:hAnsi="Calibri"/>
          <w:sz w:val="22"/>
          <w:szCs w:val="22"/>
        </w:rPr>
        <w:t>v</w:t>
      </w:r>
      <w:r w:rsidRPr="00FE2ACF">
        <w:rPr>
          <w:rFonts w:ascii="Calibri" w:hAnsi="Calibri"/>
          <w:spacing w:val="-2"/>
          <w:sz w:val="22"/>
          <w:szCs w:val="22"/>
        </w:rPr>
        <w:t>e</w:t>
      </w:r>
      <w:r w:rsidRPr="00FE2ACF">
        <w:rPr>
          <w:rFonts w:ascii="Calibri" w:hAnsi="Calibri"/>
          <w:sz w:val="22"/>
          <w:szCs w:val="22"/>
        </w:rPr>
        <w:t>r</w:t>
      </w:r>
      <w:r w:rsidRPr="00FE2ACF">
        <w:rPr>
          <w:rFonts w:ascii="Calibri" w:hAnsi="Calibri"/>
          <w:spacing w:val="-1"/>
          <w:sz w:val="22"/>
          <w:szCs w:val="22"/>
        </w:rPr>
        <w:t>n</w:t>
      </w:r>
      <w:r w:rsidRPr="00FE2ACF">
        <w:rPr>
          <w:rFonts w:ascii="Calibri" w:hAnsi="Calibri"/>
          <w:sz w:val="22"/>
          <w:szCs w:val="22"/>
        </w:rPr>
        <w:t>a</w:t>
      </w:r>
      <w:r w:rsidRPr="00FE2ACF">
        <w:rPr>
          <w:rFonts w:ascii="Calibri" w:hAnsi="Calibri"/>
          <w:spacing w:val="-1"/>
          <w:sz w:val="22"/>
          <w:szCs w:val="22"/>
        </w:rPr>
        <w:t>n</w:t>
      </w:r>
      <w:r w:rsidRPr="00FE2ACF">
        <w:rPr>
          <w:rFonts w:ascii="Calibri" w:hAnsi="Calibri"/>
          <w:sz w:val="22"/>
          <w:szCs w:val="22"/>
        </w:rPr>
        <w:t>ce</w:t>
      </w:r>
      <w:r w:rsidRPr="00FE2ACF">
        <w:rPr>
          <w:rFonts w:ascii="Calibri" w:hAnsi="Calibri"/>
          <w:spacing w:val="1"/>
          <w:sz w:val="22"/>
          <w:szCs w:val="22"/>
        </w:rPr>
        <w:t xml:space="preserve"> </w:t>
      </w:r>
      <w:r w:rsidRPr="00FE2ACF">
        <w:rPr>
          <w:rFonts w:ascii="Calibri" w:hAnsi="Calibri"/>
          <w:spacing w:val="-3"/>
          <w:sz w:val="22"/>
          <w:szCs w:val="22"/>
        </w:rPr>
        <w:t>r</w:t>
      </w:r>
      <w:r w:rsidRPr="00FE2ACF">
        <w:rPr>
          <w:rFonts w:ascii="Calibri" w:hAnsi="Calibri"/>
          <w:sz w:val="22"/>
          <w:szCs w:val="22"/>
        </w:rPr>
        <w:t>eg</w:t>
      </w:r>
      <w:r w:rsidRPr="00FE2ACF">
        <w:rPr>
          <w:rFonts w:ascii="Calibri" w:hAnsi="Calibri"/>
          <w:spacing w:val="-1"/>
          <w:sz w:val="22"/>
          <w:szCs w:val="22"/>
        </w:rPr>
        <w:t>i</w:t>
      </w:r>
      <w:r w:rsidRPr="00FE2ACF">
        <w:rPr>
          <w:rFonts w:ascii="Calibri" w:hAnsi="Calibri"/>
          <w:spacing w:val="-2"/>
          <w:sz w:val="22"/>
          <w:szCs w:val="22"/>
        </w:rPr>
        <w:t>m</w:t>
      </w:r>
      <w:r w:rsidRPr="00FE2ACF">
        <w:rPr>
          <w:rFonts w:ascii="Calibri" w:hAnsi="Calibri"/>
          <w:sz w:val="22"/>
          <w:szCs w:val="22"/>
        </w:rPr>
        <w:t>e</w:t>
      </w:r>
      <w:r w:rsidRPr="00FE2ACF">
        <w:rPr>
          <w:rFonts w:ascii="Calibri" w:hAnsi="Calibri"/>
          <w:spacing w:val="1"/>
          <w:sz w:val="22"/>
          <w:szCs w:val="22"/>
        </w:rPr>
        <w:t>s</w:t>
      </w:r>
      <w:r w:rsidRPr="00FE2ACF">
        <w:rPr>
          <w:rFonts w:ascii="Calibri" w:hAnsi="Calibri"/>
          <w:sz w:val="22"/>
          <w:szCs w:val="22"/>
        </w:rPr>
        <w:t>;</w:t>
      </w:r>
      <w:r w:rsidRPr="00FE2ACF">
        <w:rPr>
          <w:rFonts w:ascii="Calibri" w:hAnsi="Calibri"/>
          <w:spacing w:val="-1"/>
          <w:sz w:val="22"/>
          <w:szCs w:val="22"/>
        </w:rPr>
        <w:t xml:space="preserve"> </w:t>
      </w:r>
      <w:r w:rsidRPr="00FE2ACF">
        <w:rPr>
          <w:rFonts w:ascii="Calibri" w:hAnsi="Calibri"/>
          <w:sz w:val="22"/>
          <w:szCs w:val="22"/>
        </w:rPr>
        <w:t>to</w:t>
      </w:r>
      <w:r w:rsidRPr="00FE2ACF">
        <w:rPr>
          <w:rFonts w:ascii="Calibri" w:hAnsi="Calibri"/>
          <w:spacing w:val="-1"/>
          <w:sz w:val="22"/>
          <w:szCs w:val="22"/>
        </w:rPr>
        <w:t xml:space="preserve"> d</w:t>
      </w:r>
      <w:r w:rsidRPr="00FE2ACF">
        <w:rPr>
          <w:rFonts w:ascii="Calibri" w:hAnsi="Calibri"/>
          <w:spacing w:val="-2"/>
          <w:sz w:val="22"/>
          <w:szCs w:val="22"/>
        </w:rPr>
        <w:t>e</w:t>
      </w:r>
      <w:r w:rsidRPr="00FE2ACF">
        <w:rPr>
          <w:rFonts w:ascii="Calibri" w:hAnsi="Calibri"/>
          <w:sz w:val="22"/>
          <w:szCs w:val="22"/>
        </w:rPr>
        <w:t>ve</w:t>
      </w:r>
      <w:r w:rsidRPr="00FE2ACF">
        <w:rPr>
          <w:rFonts w:ascii="Calibri" w:hAnsi="Calibri"/>
          <w:spacing w:val="-3"/>
          <w:sz w:val="22"/>
          <w:szCs w:val="22"/>
        </w:rPr>
        <w:t>l</w:t>
      </w:r>
      <w:r w:rsidRPr="00FE2ACF">
        <w:rPr>
          <w:rFonts w:ascii="Calibri" w:hAnsi="Calibri"/>
          <w:spacing w:val="1"/>
          <w:sz w:val="22"/>
          <w:szCs w:val="22"/>
        </w:rPr>
        <w:t>o</w:t>
      </w:r>
      <w:r w:rsidRPr="00FE2ACF">
        <w:rPr>
          <w:rFonts w:ascii="Calibri" w:hAnsi="Calibri"/>
          <w:sz w:val="22"/>
          <w:szCs w:val="22"/>
        </w:rPr>
        <w:t>p</w:t>
      </w:r>
      <w:r w:rsidRPr="00FE2ACF">
        <w:rPr>
          <w:rFonts w:ascii="Calibri" w:hAnsi="Calibri"/>
          <w:spacing w:val="-1"/>
          <w:sz w:val="22"/>
          <w:szCs w:val="22"/>
        </w:rPr>
        <w:t xml:space="preserve"> </w:t>
      </w:r>
      <w:r w:rsidRPr="00FE2ACF">
        <w:rPr>
          <w:rFonts w:ascii="Calibri" w:hAnsi="Calibri"/>
          <w:sz w:val="22"/>
          <w:szCs w:val="22"/>
        </w:rPr>
        <w:t>fu</w:t>
      </w:r>
      <w:r w:rsidRPr="00FE2ACF">
        <w:rPr>
          <w:rFonts w:ascii="Calibri" w:hAnsi="Calibri"/>
          <w:spacing w:val="-1"/>
          <w:sz w:val="22"/>
          <w:szCs w:val="22"/>
        </w:rPr>
        <w:t>l</w:t>
      </w:r>
      <w:r w:rsidRPr="00FE2ACF">
        <w:rPr>
          <w:rFonts w:ascii="Calibri" w:hAnsi="Calibri"/>
          <w:sz w:val="22"/>
          <w:szCs w:val="22"/>
        </w:rPr>
        <w:t xml:space="preserve">l </w:t>
      </w:r>
      <w:r w:rsidRPr="00FE2ACF">
        <w:rPr>
          <w:rFonts w:ascii="Calibri" w:hAnsi="Calibri"/>
          <w:spacing w:val="-2"/>
          <w:sz w:val="22"/>
          <w:szCs w:val="22"/>
        </w:rPr>
        <w:t>c</w:t>
      </w:r>
      <w:r w:rsidRPr="00FE2ACF">
        <w:rPr>
          <w:rFonts w:ascii="Calibri" w:hAnsi="Calibri"/>
          <w:spacing w:val="1"/>
          <w:sz w:val="22"/>
          <w:szCs w:val="22"/>
        </w:rPr>
        <w:t>o</w:t>
      </w:r>
      <w:r w:rsidRPr="00FE2ACF">
        <w:rPr>
          <w:rFonts w:ascii="Calibri" w:hAnsi="Calibri"/>
          <w:sz w:val="22"/>
          <w:szCs w:val="22"/>
        </w:rPr>
        <w:t>st</w:t>
      </w:r>
      <w:r w:rsidRPr="00FE2ACF">
        <w:rPr>
          <w:rFonts w:ascii="Calibri" w:hAnsi="Calibri"/>
          <w:spacing w:val="1"/>
          <w:sz w:val="22"/>
          <w:szCs w:val="22"/>
        </w:rPr>
        <w:t xml:space="preserve"> </w:t>
      </w:r>
      <w:r w:rsidRPr="00FE2ACF">
        <w:rPr>
          <w:rFonts w:ascii="Calibri" w:hAnsi="Calibri"/>
          <w:spacing w:val="-3"/>
          <w:sz w:val="22"/>
          <w:szCs w:val="22"/>
        </w:rPr>
        <w:t>r</w:t>
      </w:r>
      <w:r w:rsidRPr="00FE2ACF">
        <w:rPr>
          <w:rFonts w:ascii="Calibri" w:hAnsi="Calibri"/>
          <w:sz w:val="22"/>
          <w:szCs w:val="22"/>
        </w:rPr>
        <w:t>e</w:t>
      </w:r>
      <w:r w:rsidRPr="00FE2ACF">
        <w:rPr>
          <w:rFonts w:ascii="Calibri" w:hAnsi="Calibri"/>
          <w:spacing w:val="-2"/>
          <w:sz w:val="22"/>
          <w:szCs w:val="22"/>
        </w:rPr>
        <w:t>c</w:t>
      </w:r>
      <w:r w:rsidRPr="00FE2ACF">
        <w:rPr>
          <w:rFonts w:ascii="Calibri" w:hAnsi="Calibri"/>
          <w:spacing w:val="1"/>
          <w:sz w:val="22"/>
          <w:szCs w:val="22"/>
        </w:rPr>
        <w:t>o</w:t>
      </w:r>
      <w:r w:rsidRPr="00FE2ACF">
        <w:rPr>
          <w:rFonts w:ascii="Calibri" w:hAnsi="Calibri"/>
          <w:spacing w:val="-2"/>
          <w:sz w:val="22"/>
          <w:szCs w:val="22"/>
        </w:rPr>
        <w:t>v</w:t>
      </w:r>
      <w:r w:rsidRPr="00FE2ACF">
        <w:rPr>
          <w:rFonts w:ascii="Calibri" w:hAnsi="Calibri"/>
          <w:sz w:val="22"/>
          <w:szCs w:val="22"/>
        </w:rPr>
        <w:t>ery</w:t>
      </w:r>
      <w:r w:rsidRPr="00FE2ACF">
        <w:rPr>
          <w:rFonts w:ascii="Calibri" w:hAnsi="Calibri"/>
          <w:spacing w:val="-1"/>
          <w:sz w:val="22"/>
          <w:szCs w:val="22"/>
        </w:rPr>
        <w:t xml:space="preserve"> </w:t>
      </w:r>
      <w:r w:rsidRPr="00FE2ACF">
        <w:rPr>
          <w:rFonts w:ascii="Calibri" w:hAnsi="Calibri"/>
          <w:sz w:val="22"/>
          <w:szCs w:val="22"/>
        </w:rPr>
        <w:t>tar</w:t>
      </w:r>
      <w:r w:rsidRPr="00FE2ACF">
        <w:rPr>
          <w:rFonts w:ascii="Calibri" w:hAnsi="Calibri"/>
          <w:spacing w:val="-3"/>
          <w:sz w:val="22"/>
          <w:szCs w:val="22"/>
        </w:rPr>
        <w:t>i</w:t>
      </w:r>
      <w:r w:rsidRPr="00FE2ACF">
        <w:rPr>
          <w:rFonts w:ascii="Calibri" w:hAnsi="Calibri"/>
          <w:sz w:val="22"/>
          <w:szCs w:val="22"/>
        </w:rPr>
        <w:t>ff str</w:t>
      </w:r>
      <w:r w:rsidRPr="00FE2ACF">
        <w:rPr>
          <w:rFonts w:ascii="Calibri" w:hAnsi="Calibri"/>
          <w:spacing w:val="-1"/>
          <w:sz w:val="22"/>
          <w:szCs w:val="22"/>
        </w:rPr>
        <w:t>u</w:t>
      </w:r>
      <w:r w:rsidRPr="00FE2ACF">
        <w:rPr>
          <w:rFonts w:ascii="Calibri" w:hAnsi="Calibri"/>
          <w:sz w:val="22"/>
          <w:szCs w:val="22"/>
        </w:rPr>
        <w:t>ctur</w:t>
      </w:r>
      <w:r w:rsidRPr="00FE2ACF">
        <w:rPr>
          <w:rFonts w:ascii="Calibri" w:hAnsi="Calibri"/>
          <w:spacing w:val="-3"/>
          <w:sz w:val="22"/>
          <w:szCs w:val="22"/>
        </w:rPr>
        <w:t>e</w:t>
      </w:r>
      <w:r w:rsidRPr="00FE2ACF">
        <w:rPr>
          <w:rFonts w:ascii="Calibri" w:hAnsi="Calibri"/>
          <w:spacing w:val="1"/>
          <w:sz w:val="22"/>
          <w:szCs w:val="22"/>
        </w:rPr>
        <w:t>s</w:t>
      </w:r>
      <w:r w:rsidRPr="00FE2ACF">
        <w:rPr>
          <w:rFonts w:ascii="Calibri" w:hAnsi="Calibri"/>
          <w:sz w:val="22"/>
          <w:szCs w:val="22"/>
        </w:rPr>
        <w:t>;</w:t>
      </w:r>
      <w:r w:rsidRPr="00FE2ACF">
        <w:rPr>
          <w:rFonts w:ascii="Calibri" w:hAnsi="Calibri"/>
          <w:spacing w:val="1"/>
          <w:sz w:val="22"/>
          <w:szCs w:val="22"/>
        </w:rPr>
        <w:t xml:space="preserve"> </w:t>
      </w:r>
      <w:r w:rsidRPr="00FE2ACF">
        <w:rPr>
          <w:rFonts w:ascii="Calibri" w:hAnsi="Calibri"/>
          <w:sz w:val="22"/>
          <w:szCs w:val="22"/>
        </w:rPr>
        <w:t>a</w:t>
      </w:r>
      <w:r w:rsidRPr="00FE2ACF">
        <w:rPr>
          <w:rFonts w:ascii="Calibri" w:hAnsi="Calibri"/>
          <w:spacing w:val="-1"/>
          <w:sz w:val="22"/>
          <w:szCs w:val="22"/>
        </w:rPr>
        <w:t>n</w:t>
      </w:r>
      <w:r w:rsidRPr="00FE2ACF">
        <w:rPr>
          <w:rFonts w:ascii="Calibri" w:hAnsi="Calibri"/>
          <w:sz w:val="22"/>
          <w:szCs w:val="22"/>
        </w:rPr>
        <w:t>d</w:t>
      </w:r>
      <w:r w:rsidRPr="00FE2ACF">
        <w:rPr>
          <w:rFonts w:ascii="Calibri" w:hAnsi="Calibri"/>
          <w:spacing w:val="-3"/>
          <w:sz w:val="22"/>
          <w:szCs w:val="22"/>
        </w:rPr>
        <w:t xml:space="preserve"> </w:t>
      </w:r>
      <w:r w:rsidRPr="00FE2ACF">
        <w:rPr>
          <w:rFonts w:ascii="Calibri" w:hAnsi="Calibri"/>
          <w:sz w:val="22"/>
          <w:szCs w:val="22"/>
        </w:rPr>
        <w:t>to</w:t>
      </w:r>
      <w:r w:rsidRPr="00FE2ACF">
        <w:rPr>
          <w:rFonts w:ascii="Calibri" w:hAnsi="Calibri"/>
          <w:spacing w:val="-1"/>
          <w:sz w:val="22"/>
          <w:szCs w:val="22"/>
        </w:rPr>
        <w:t xml:space="preserve"> </w:t>
      </w:r>
      <w:r w:rsidRPr="00FE2ACF">
        <w:rPr>
          <w:rFonts w:ascii="Calibri" w:hAnsi="Calibri"/>
          <w:sz w:val="22"/>
          <w:szCs w:val="22"/>
        </w:rPr>
        <w:t>assist</w:t>
      </w:r>
      <w:r w:rsidRPr="00FE2ACF">
        <w:rPr>
          <w:rFonts w:ascii="Calibri" w:hAnsi="Calibri"/>
          <w:spacing w:val="-2"/>
          <w:sz w:val="22"/>
          <w:szCs w:val="22"/>
        </w:rPr>
        <w:t xml:space="preserve"> t</w:t>
      </w:r>
      <w:r w:rsidRPr="00FE2ACF">
        <w:rPr>
          <w:rFonts w:ascii="Calibri" w:hAnsi="Calibri"/>
          <w:spacing w:val="-1"/>
          <w:sz w:val="22"/>
          <w:szCs w:val="22"/>
        </w:rPr>
        <w:t>h</w:t>
      </w:r>
      <w:r w:rsidRPr="00FE2ACF">
        <w:rPr>
          <w:rFonts w:ascii="Calibri" w:hAnsi="Calibri"/>
          <w:spacing w:val="1"/>
          <w:sz w:val="22"/>
          <w:szCs w:val="22"/>
        </w:rPr>
        <w:t>o</w:t>
      </w:r>
      <w:r w:rsidRPr="00FE2ACF">
        <w:rPr>
          <w:rFonts w:ascii="Calibri" w:hAnsi="Calibri"/>
          <w:sz w:val="22"/>
          <w:szCs w:val="22"/>
        </w:rPr>
        <w:t>se</w:t>
      </w:r>
      <w:r w:rsidRPr="00FE2ACF">
        <w:rPr>
          <w:rFonts w:ascii="Calibri" w:hAnsi="Calibri"/>
          <w:spacing w:val="-1"/>
          <w:sz w:val="22"/>
          <w:szCs w:val="22"/>
        </w:rPr>
        <w:t xml:space="preserve"> </w:t>
      </w:r>
      <w:r w:rsidRPr="00FE2ACF">
        <w:rPr>
          <w:rFonts w:ascii="Calibri" w:hAnsi="Calibri"/>
          <w:spacing w:val="-2"/>
          <w:sz w:val="22"/>
          <w:szCs w:val="22"/>
        </w:rPr>
        <w:t>P</w:t>
      </w:r>
      <w:r w:rsidRPr="00FE2ACF">
        <w:rPr>
          <w:rFonts w:ascii="Calibri" w:hAnsi="Calibri"/>
          <w:sz w:val="22"/>
          <w:szCs w:val="22"/>
        </w:rPr>
        <w:t>DAMs</w:t>
      </w:r>
      <w:r w:rsidRPr="00FE2ACF">
        <w:rPr>
          <w:rFonts w:ascii="Calibri" w:hAnsi="Calibri"/>
          <w:spacing w:val="-2"/>
          <w:sz w:val="22"/>
          <w:szCs w:val="22"/>
        </w:rPr>
        <w:t xml:space="preserve"> </w:t>
      </w:r>
      <w:r w:rsidRPr="00FE2ACF">
        <w:rPr>
          <w:rFonts w:ascii="Calibri" w:hAnsi="Calibri"/>
          <w:sz w:val="22"/>
          <w:szCs w:val="22"/>
        </w:rPr>
        <w:t>to</w:t>
      </w:r>
      <w:r w:rsidRPr="00FE2ACF">
        <w:rPr>
          <w:rFonts w:ascii="Calibri" w:hAnsi="Calibri"/>
          <w:spacing w:val="-1"/>
          <w:sz w:val="22"/>
          <w:szCs w:val="22"/>
        </w:rPr>
        <w:t xml:space="preserve"> </w:t>
      </w:r>
      <w:r w:rsidRPr="00FE2ACF">
        <w:rPr>
          <w:rFonts w:ascii="Calibri" w:hAnsi="Calibri"/>
          <w:sz w:val="22"/>
          <w:szCs w:val="22"/>
        </w:rPr>
        <w:t>ac</w:t>
      </w:r>
      <w:r w:rsidRPr="00FE2ACF">
        <w:rPr>
          <w:rFonts w:ascii="Calibri" w:hAnsi="Calibri"/>
          <w:spacing w:val="-3"/>
          <w:sz w:val="22"/>
          <w:szCs w:val="22"/>
        </w:rPr>
        <w:t>c</w:t>
      </w:r>
      <w:r w:rsidRPr="00FE2ACF">
        <w:rPr>
          <w:rFonts w:ascii="Calibri" w:hAnsi="Calibri"/>
          <w:sz w:val="22"/>
          <w:szCs w:val="22"/>
        </w:rPr>
        <w:t xml:space="preserve">ess </w:t>
      </w:r>
      <w:r w:rsidRPr="00FE2ACF">
        <w:rPr>
          <w:rFonts w:ascii="Calibri" w:hAnsi="Calibri"/>
          <w:spacing w:val="-1"/>
          <w:sz w:val="22"/>
          <w:szCs w:val="22"/>
        </w:rPr>
        <w:t>n</w:t>
      </w:r>
      <w:r w:rsidRPr="00FE2ACF">
        <w:rPr>
          <w:rFonts w:ascii="Calibri" w:hAnsi="Calibri"/>
          <w:sz w:val="22"/>
          <w:szCs w:val="22"/>
        </w:rPr>
        <w:t>ew r</w:t>
      </w:r>
      <w:r w:rsidRPr="00FE2ACF">
        <w:rPr>
          <w:rFonts w:ascii="Calibri" w:hAnsi="Calibri"/>
          <w:spacing w:val="-2"/>
          <w:sz w:val="22"/>
          <w:szCs w:val="22"/>
        </w:rPr>
        <w:t>e</w:t>
      </w:r>
      <w:r w:rsidRPr="00FE2ACF">
        <w:rPr>
          <w:rFonts w:ascii="Calibri" w:hAnsi="Calibri"/>
          <w:sz w:val="22"/>
          <w:szCs w:val="22"/>
        </w:rPr>
        <w:t>ven</w:t>
      </w:r>
      <w:r w:rsidRPr="00FE2ACF">
        <w:rPr>
          <w:rFonts w:ascii="Calibri" w:hAnsi="Calibri"/>
          <w:spacing w:val="-2"/>
          <w:sz w:val="22"/>
          <w:szCs w:val="22"/>
        </w:rPr>
        <w:t>u</w:t>
      </w:r>
      <w:r w:rsidRPr="00FE2ACF">
        <w:rPr>
          <w:rFonts w:ascii="Calibri" w:hAnsi="Calibri"/>
          <w:sz w:val="22"/>
          <w:szCs w:val="22"/>
        </w:rPr>
        <w:t>e</w:t>
      </w:r>
      <w:r w:rsidRPr="00FE2ACF">
        <w:rPr>
          <w:rFonts w:ascii="Calibri" w:hAnsi="Calibri"/>
          <w:spacing w:val="-2"/>
          <w:sz w:val="22"/>
          <w:szCs w:val="22"/>
        </w:rPr>
        <w:t xml:space="preserve"> </w:t>
      </w:r>
      <w:r w:rsidRPr="00FE2ACF">
        <w:rPr>
          <w:rFonts w:ascii="Calibri" w:hAnsi="Calibri"/>
          <w:sz w:val="22"/>
          <w:szCs w:val="22"/>
        </w:rPr>
        <w:t>st</w:t>
      </w:r>
      <w:r w:rsidRPr="00FE2ACF">
        <w:rPr>
          <w:rFonts w:ascii="Calibri" w:hAnsi="Calibri"/>
          <w:spacing w:val="-3"/>
          <w:sz w:val="22"/>
          <w:szCs w:val="22"/>
        </w:rPr>
        <w:t>r</w:t>
      </w:r>
      <w:r w:rsidRPr="00FE2ACF">
        <w:rPr>
          <w:rFonts w:ascii="Calibri" w:hAnsi="Calibri"/>
          <w:sz w:val="22"/>
          <w:szCs w:val="22"/>
        </w:rPr>
        <w:t>ea</w:t>
      </w:r>
      <w:r w:rsidRPr="00FE2ACF">
        <w:rPr>
          <w:rFonts w:ascii="Calibri" w:hAnsi="Calibri"/>
          <w:spacing w:val="-1"/>
          <w:sz w:val="22"/>
          <w:szCs w:val="22"/>
        </w:rPr>
        <w:t>m</w:t>
      </w:r>
      <w:r w:rsidRPr="00FE2ACF">
        <w:rPr>
          <w:rFonts w:ascii="Calibri" w:hAnsi="Calibri"/>
          <w:sz w:val="22"/>
          <w:szCs w:val="22"/>
        </w:rPr>
        <w:t>s (</w:t>
      </w:r>
      <w:r w:rsidRPr="00FE2ACF">
        <w:rPr>
          <w:rFonts w:ascii="Calibri" w:hAnsi="Calibri"/>
          <w:spacing w:val="-3"/>
          <w:sz w:val="22"/>
          <w:szCs w:val="22"/>
        </w:rPr>
        <w:t>c</w:t>
      </w:r>
      <w:r w:rsidRPr="00FE2ACF">
        <w:rPr>
          <w:rFonts w:ascii="Calibri" w:hAnsi="Calibri"/>
          <w:spacing w:val="-2"/>
          <w:sz w:val="22"/>
          <w:szCs w:val="22"/>
        </w:rPr>
        <w:t>om</w:t>
      </w:r>
      <w:r w:rsidRPr="00FE2ACF">
        <w:rPr>
          <w:rFonts w:ascii="Calibri" w:hAnsi="Calibri"/>
          <w:sz w:val="22"/>
          <w:szCs w:val="22"/>
        </w:rPr>
        <w:t>mercial</w:t>
      </w:r>
      <w:r w:rsidRPr="00FE2ACF">
        <w:rPr>
          <w:rFonts w:ascii="Calibri" w:hAnsi="Calibri"/>
          <w:spacing w:val="-3"/>
          <w:sz w:val="22"/>
          <w:szCs w:val="22"/>
        </w:rPr>
        <w:t xml:space="preserve"> </w:t>
      </w:r>
      <w:r w:rsidRPr="00FE2ACF">
        <w:rPr>
          <w:rFonts w:ascii="Calibri" w:hAnsi="Calibri"/>
          <w:sz w:val="22"/>
          <w:szCs w:val="22"/>
        </w:rPr>
        <w:t>bor</w:t>
      </w:r>
      <w:r w:rsidRPr="00FE2ACF">
        <w:rPr>
          <w:rFonts w:ascii="Calibri" w:hAnsi="Calibri"/>
          <w:spacing w:val="-3"/>
          <w:sz w:val="22"/>
          <w:szCs w:val="22"/>
        </w:rPr>
        <w:t>r</w:t>
      </w:r>
      <w:r w:rsidRPr="00FE2ACF">
        <w:rPr>
          <w:rFonts w:ascii="Calibri" w:hAnsi="Calibri"/>
          <w:spacing w:val="1"/>
          <w:sz w:val="22"/>
          <w:szCs w:val="22"/>
        </w:rPr>
        <w:t>o</w:t>
      </w:r>
      <w:r w:rsidRPr="00FE2ACF">
        <w:rPr>
          <w:rFonts w:ascii="Calibri" w:hAnsi="Calibri"/>
          <w:sz w:val="22"/>
          <w:szCs w:val="22"/>
        </w:rPr>
        <w:t>win</w:t>
      </w:r>
      <w:r w:rsidRPr="00FE2ACF">
        <w:rPr>
          <w:rFonts w:ascii="Calibri" w:hAnsi="Calibri"/>
          <w:spacing w:val="-2"/>
          <w:sz w:val="22"/>
          <w:szCs w:val="22"/>
        </w:rPr>
        <w:t>g</w:t>
      </w:r>
      <w:r w:rsidRPr="00FE2ACF">
        <w:rPr>
          <w:rFonts w:ascii="Calibri" w:hAnsi="Calibri"/>
          <w:sz w:val="22"/>
          <w:szCs w:val="22"/>
        </w:rPr>
        <w:t>s)</w:t>
      </w:r>
      <w:r w:rsidRPr="00FE2ACF">
        <w:rPr>
          <w:rFonts w:ascii="Calibri" w:hAnsi="Calibri"/>
          <w:spacing w:val="-2"/>
          <w:sz w:val="22"/>
          <w:szCs w:val="22"/>
        </w:rPr>
        <w:t xml:space="preserve"> t</w:t>
      </w:r>
      <w:r w:rsidRPr="00FE2ACF">
        <w:rPr>
          <w:rFonts w:ascii="Calibri" w:hAnsi="Calibri"/>
          <w:sz w:val="22"/>
          <w:szCs w:val="22"/>
        </w:rPr>
        <w:t>o</w:t>
      </w:r>
      <w:r w:rsidRPr="00FE2ACF">
        <w:rPr>
          <w:rFonts w:ascii="Calibri" w:hAnsi="Calibri"/>
          <w:spacing w:val="1"/>
          <w:sz w:val="22"/>
          <w:szCs w:val="22"/>
        </w:rPr>
        <w:t xml:space="preserve"> </w:t>
      </w:r>
      <w:r w:rsidRPr="00FE2ACF">
        <w:rPr>
          <w:rFonts w:ascii="Calibri" w:hAnsi="Calibri"/>
          <w:sz w:val="22"/>
          <w:szCs w:val="22"/>
        </w:rPr>
        <w:t>ac</w:t>
      </w:r>
      <w:r w:rsidRPr="00FE2ACF">
        <w:rPr>
          <w:rFonts w:ascii="Calibri" w:hAnsi="Calibri"/>
          <w:spacing w:val="-2"/>
          <w:sz w:val="22"/>
          <w:szCs w:val="22"/>
        </w:rPr>
        <w:t>c</w:t>
      </w:r>
      <w:r w:rsidRPr="00FE2ACF">
        <w:rPr>
          <w:rFonts w:ascii="Calibri" w:hAnsi="Calibri"/>
          <w:sz w:val="22"/>
          <w:szCs w:val="22"/>
        </w:rPr>
        <w:t>elera</w:t>
      </w:r>
      <w:r w:rsidRPr="00FE2ACF">
        <w:rPr>
          <w:rFonts w:ascii="Calibri" w:hAnsi="Calibri"/>
          <w:spacing w:val="-2"/>
          <w:sz w:val="22"/>
          <w:szCs w:val="22"/>
        </w:rPr>
        <w:t>t</w:t>
      </w:r>
      <w:r w:rsidRPr="00FE2ACF">
        <w:rPr>
          <w:rFonts w:ascii="Calibri" w:hAnsi="Calibri"/>
          <w:sz w:val="22"/>
          <w:szCs w:val="22"/>
        </w:rPr>
        <w:t>e i</w:t>
      </w:r>
      <w:r w:rsidRPr="00FE2ACF">
        <w:rPr>
          <w:rFonts w:ascii="Calibri" w:hAnsi="Calibri"/>
          <w:spacing w:val="-2"/>
          <w:sz w:val="22"/>
          <w:szCs w:val="22"/>
        </w:rPr>
        <w:t>n</w:t>
      </w:r>
      <w:r w:rsidRPr="00FE2ACF">
        <w:rPr>
          <w:rFonts w:ascii="Calibri" w:hAnsi="Calibri"/>
          <w:sz w:val="22"/>
          <w:szCs w:val="22"/>
        </w:rPr>
        <w:t>frastr</w:t>
      </w:r>
      <w:r w:rsidRPr="00FE2ACF">
        <w:rPr>
          <w:rFonts w:ascii="Calibri" w:hAnsi="Calibri"/>
          <w:spacing w:val="-2"/>
          <w:sz w:val="22"/>
          <w:szCs w:val="22"/>
        </w:rPr>
        <w:t>u</w:t>
      </w:r>
      <w:r w:rsidRPr="00FE2ACF">
        <w:rPr>
          <w:rFonts w:ascii="Calibri" w:hAnsi="Calibri"/>
          <w:spacing w:val="-3"/>
          <w:sz w:val="22"/>
          <w:szCs w:val="22"/>
        </w:rPr>
        <w:t>c</w:t>
      </w:r>
      <w:r w:rsidRPr="00FE2ACF">
        <w:rPr>
          <w:rFonts w:ascii="Calibri" w:hAnsi="Calibri"/>
          <w:sz w:val="22"/>
          <w:szCs w:val="22"/>
        </w:rPr>
        <w:t>ture p</w:t>
      </w:r>
      <w:r w:rsidRPr="00FE2ACF">
        <w:rPr>
          <w:rFonts w:ascii="Calibri" w:hAnsi="Calibri"/>
          <w:spacing w:val="-4"/>
          <w:sz w:val="22"/>
          <w:szCs w:val="22"/>
        </w:rPr>
        <w:t>r</w:t>
      </w:r>
      <w:r w:rsidRPr="00FE2ACF">
        <w:rPr>
          <w:rFonts w:ascii="Calibri" w:hAnsi="Calibri"/>
          <w:spacing w:val="1"/>
          <w:sz w:val="22"/>
          <w:szCs w:val="22"/>
        </w:rPr>
        <w:t>o</w:t>
      </w:r>
      <w:r w:rsidRPr="00FE2ACF">
        <w:rPr>
          <w:rFonts w:ascii="Calibri" w:hAnsi="Calibri"/>
          <w:sz w:val="22"/>
          <w:szCs w:val="22"/>
        </w:rPr>
        <w:t>v</w:t>
      </w:r>
      <w:r w:rsidRPr="00FE2ACF">
        <w:rPr>
          <w:rFonts w:ascii="Calibri" w:hAnsi="Calibri"/>
          <w:spacing w:val="-3"/>
          <w:sz w:val="22"/>
          <w:szCs w:val="22"/>
        </w:rPr>
        <w:t>i</w:t>
      </w:r>
      <w:r w:rsidRPr="00FE2ACF">
        <w:rPr>
          <w:rFonts w:ascii="Calibri" w:hAnsi="Calibri"/>
          <w:sz w:val="22"/>
          <w:szCs w:val="22"/>
        </w:rPr>
        <w:t>si</w:t>
      </w:r>
      <w:r w:rsidRPr="00FE2ACF">
        <w:rPr>
          <w:rFonts w:ascii="Calibri" w:hAnsi="Calibri"/>
          <w:spacing w:val="4"/>
          <w:sz w:val="22"/>
          <w:szCs w:val="22"/>
        </w:rPr>
        <w:t>o</w:t>
      </w:r>
      <w:r w:rsidRPr="00FE2ACF">
        <w:rPr>
          <w:rFonts w:ascii="Calibri" w:hAnsi="Calibri"/>
          <w:spacing w:val="-1"/>
          <w:sz w:val="22"/>
          <w:szCs w:val="22"/>
        </w:rPr>
        <w:t>n</w:t>
      </w:r>
      <w:r w:rsidRPr="00FE2ACF">
        <w:rPr>
          <w:rFonts w:ascii="Calibri" w:hAnsi="Calibri"/>
          <w:sz w:val="22"/>
          <w:szCs w:val="22"/>
        </w:rPr>
        <w:t>. Thr</w:t>
      </w:r>
      <w:r w:rsidRPr="00FE2ACF">
        <w:rPr>
          <w:rFonts w:ascii="Calibri" w:hAnsi="Calibri"/>
          <w:spacing w:val="-3"/>
          <w:sz w:val="22"/>
          <w:szCs w:val="22"/>
        </w:rPr>
        <w:t>e</w:t>
      </w:r>
      <w:r w:rsidRPr="00FE2ACF">
        <w:rPr>
          <w:rFonts w:ascii="Calibri" w:hAnsi="Calibri"/>
          <w:sz w:val="22"/>
          <w:szCs w:val="22"/>
        </w:rPr>
        <w:t>e</w:t>
      </w:r>
      <w:r w:rsidRPr="00FE2ACF">
        <w:rPr>
          <w:rFonts w:ascii="Calibri" w:hAnsi="Calibri"/>
          <w:spacing w:val="-2"/>
          <w:sz w:val="22"/>
          <w:szCs w:val="22"/>
        </w:rPr>
        <w:t xml:space="preserve"> </w:t>
      </w:r>
      <w:r w:rsidRPr="00FE2ACF">
        <w:rPr>
          <w:rFonts w:ascii="Calibri" w:hAnsi="Calibri"/>
          <w:spacing w:val="1"/>
          <w:sz w:val="22"/>
          <w:szCs w:val="22"/>
        </w:rPr>
        <w:t>o</w:t>
      </w:r>
      <w:r w:rsidRPr="00FE2ACF">
        <w:rPr>
          <w:rFonts w:ascii="Calibri" w:hAnsi="Calibri"/>
          <w:sz w:val="22"/>
          <w:szCs w:val="22"/>
        </w:rPr>
        <w:t>f t</w:t>
      </w:r>
      <w:r w:rsidRPr="00FE2ACF">
        <w:rPr>
          <w:rFonts w:ascii="Calibri" w:hAnsi="Calibri"/>
          <w:spacing w:val="-4"/>
          <w:sz w:val="22"/>
          <w:szCs w:val="22"/>
        </w:rPr>
        <w:t>h</w:t>
      </w:r>
      <w:r w:rsidRPr="00FE2ACF">
        <w:rPr>
          <w:rFonts w:ascii="Calibri" w:hAnsi="Calibri"/>
          <w:spacing w:val="1"/>
          <w:sz w:val="22"/>
          <w:szCs w:val="22"/>
        </w:rPr>
        <w:t>o</w:t>
      </w:r>
      <w:r w:rsidRPr="00FE2ACF">
        <w:rPr>
          <w:rFonts w:ascii="Calibri" w:hAnsi="Calibri"/>
          <w:sz w:val="22"/>
          <w:szCs w:val="22"/>
        </w:rPr>
        <w:t>se PD</w:t>
      </w:r>
      <w:r w:rsidRPr="00FE2ACF">
        <w:rPr>
          <w:rFonts w:ascii="Calibri" w:hAnsi="Calibri"/>
          <w:spacing w:val="-3"/>
          <w:sz w:val="22"/>
          <w:szCs w:val="22"/>
        </w:rPr>
        <w:t>A</w:t>
      </w:r>
      <w:r w:rsidRPr="00FE2ACF">
        <w:rPr>
          <w:rFonts w:ascii="Calibri" w:hAnsi="Calibri"/>
          <w:sz w:val="22"/>
          <w:szCs w:val="22"/>
        </w:rPr>
        <w:t>Ms</w:t>
      </w:r>
      <w:r w:rsidRPr="00FE2ACF">
        <w:rPr>
          <w:rFonts w:ascii="Calibri" w:hAnsi="Calibri"/>
          <w:spacing w:val="1"/>
          <w:sz w:val="22"/>
          <w:szCs w:val="22"/>
        </w:rPr>
        <w:t xml:space="preserve"> </w:t>
      </w:r>
      <w:r w:rsidRPr="00FE2ACF">
        <w:rPr>
          <w:rFonts w:ascii="Calibri" w:hAnsi="Calibri"/>
          <w:i/>
          <w:iCs/>
          <w:spacing w:val="-3"/>
          <w:sz w:val="22"/>
          <w:szCs w:val="22"/>
        </w:rPr>
        <w:t>(</w:t>
      </w:r>
      <w:r w:rsidRPr="00FE2ACF">
        <w:rPr>
          <w:rFonts w:ascii="Calibri" w:hAnsi="Calibri"/>
          <w:i/>
          <w:iCs/>
          <w:spacing w:val="-2"/>
          <w:sz w:val="22"/>
          <w:szCs w:val="22"/>
        </w:rPr>
        <w:t>P</w:t>
      </w:r>
      <w:r w:rsidRPr="00FE2ACF">
        <w:rPr>
          <w:rFonts w:ascii="Calibri" w:hAnsi="Calibri"/>
          <w:i/>
          <w:iCs/>
          <w:sz w:val="22"/>
          <w:szCs w:val="22"/>
        </w:rPr>
        <w:t>DAM</w:t>
      </w:r>
      <w:r w:rsidRPr="00FE2ACF">
        <w:rPr>
          <w:rFonts w:ascii="Calibri" w:hAnsi="Calibri"/>
          <w:i/>
          <w:iCs/>
          <w:spacing w:val="-2"/>
          <w:sz w:val="22"/>
          <w:szCs w:val="22"/>
        </w:rPr>
        <w:t xml:space="preserve"> </w:t>
      </w:r>
      <w:r w:rsidRPr="00FE2ACF">
        <w:rPr>
          <w:rFonts w:ascii="Calibri" w:hAnsi="Calibri"/>
          <w:i/>
          <w:iCs/>
          <w:sz w:val="22"/>
          <w:szCs w:val="22"/>
        </w:rPr>
        <w:t>K</w:t>
      </w:r>
      <w:r w:rsidRPr="00FE2ACF">
        <w:rPr>
          <w:rFonts w:ascii="Calibri" w:hAnsi="Calibri"/>
          <w:i/>
          <w:iCs/>
          <w:spacing w:val="-1"/>
          <w:sz w:val="22"/>
          <w:szCs w:val="22"/>
        </w:rPr>
        <w:t>abupa</w:t>
      </w:r>
      <w:r w:rsidRPr="00FE2ACF">
        <w:rPr>
          <w:rFonts w:ascii="Calibri" w:hAnsi="Calibri"/>
          <w:i/>
          <w:iCs/>
          <w:sz w:val="22"/>
          <w:szCs w:val="22"/>
        </w:rPr>
        <w:t>ten</w:t>
      </w:r>
      <w:r w:rsidRPr="00FE2ACF">
        <w:rPr>
          <w:rFonts w:ascii="Calibri" w:hAnsi="Calibri"/>
          <w:i/>
          <w:iCs/>
          <w:spacing w:val="-2"/>
          <w:sz w:val="22"/>
          <w:szCs w:val="22"/>
        </w:rPr>
        <w:t xml:space="preserve"> </w:t>
      </w:r>
      <w:r w:rsidRPr="00FE2ACF">
        <w:rPr>
          <w:rFonts w:ascii="Calibri" w:hAnsi="Calibri"/>
          <w:i/>
          <w:iCs/>
          <w:sz w:val="22"/>
          <w:szCs w:val="22"/>
        </w:rPr>
        <w:t>Tasikm</w:t>
      </w:r>
      <w:r w:rsidRPr="00FE2ACF">
        <w:rPr>
          <w:rFonts w:ascii="Calibri" w:hAnsi="Calibri"/>
          <w:i/>
          <w:iCs/>
          <w:spacing w:val="-1"/>
          <w:sz w:val="22"/>
          <w:szCs w:val="22"/>
        </w:rPr>
        <w:t>a</w:t>
      </w:r>
      <w:r w:rsidRPr="00FE2ACF">
        <w:rPr>
          <w:rFonts w:ascii="Calibri" w:hAnsi="Calibri"/>
          <w:i/>
          <w:iCs/>
          <w:sz w:val="22"/>
          <w:szCs w:val="22"/>
        </w:rPr>
        <w:t>l</w:t>
      </w:r>
      <w:r w:rsidRPr="00FE2ACF">
        <w:rPr>
          <w:rFonts w:ascii="Calibri" w:hAnsi="Calibri"/>
          <w:i/>
          <w:iCs/>
          <w:spacing w:val="-2"/>
          <w:sz w:val="22"/>
          <w:szCs w:val="22"/>
        </w:rPr>
        <w:t>a</w:t>
      </w:r>
      <w:r w:rsidRPr="00FE2ACF">
        <w:rPr>
          <w:rFonts w:ascii="Calibri" w:hAnsi="Calibri"/>
          <w:i/>
          <w:iCs/>
          <w:sz w:val="22"/>
          <w:szCs w:val="22"/>
        </w:rPr>
        <w:t>y</w:t>
      </w:r>
      <w:r w:rsidRPr="00FE2ACF">
        <w:rPr>
          <w:rFonts w:ascii="Calibri" w:hAnsi="Calibri"/>
          <w:i/>
          <w:iCs/>
          <w:spacing w:val="-1"/>
          <w:sz w:val="22"/>
          <w:szCs w:val="22"/>
        </w:rPr>
        <w:t>a</w:t>
      </w:r>
      <w:r w:rsidRPr="00FE2ACF">
        <w:rPr>
          <w:rFonts w:ascii="Calibri" w:hAnsi="Calibri"/>
          <w:i/>
          <w:iCs/>
          <w:sz w:val="22"/>
          <w:szCs w:val="22"/>
        </w:rPr>
        <w:t>,</w:t>
      </w:r>
      <w:r w:rsidRPr="00FE2ACF">
        <w:rPr>
          <w:rFonts w:ascii="Calibri" w:hAnsi="Calibri"/>
          <w:i/>
          <w:iCs/>
          <w:spacing w:val="-2"/>
          <w:sz w:val="22"/>
          <w:szCs w:val="22"/>
        </w:rPr>
        <w:t xml:space="preserve"> </w:t>
      </w:r>
      <w:r w:rsidRPr="00FE2ACF">
        <w:rPr>
          <w:rFonts w:ascii="Calibri" w:hAnsi="Calibri"/>
          <w:i/>
          <w:iCs/>
          <w:sz w:val="22"/>
          <w:szCs w:val="22"/>
        </w:rPr>
        <w:t>PD</w:t>
      </w:r>
      <w:r w:rsidRPr="00FE2ACF">
        <w:rPr>
          <w:rFonts w:ascii="Calibri" w:hAnsi="Calibri"/>
          <w:i/>
          <w:iCs/>
          <w:spacing w:val="-3"/>
          <w:sz w:val="22"/>
          <w:szCs w:val="22"/>
        </w:rPr>
        <w:t>A</w:t>
      </w:r>
      <w:r w:rsidRPr="00FE2ACF">
        <w:rPr>
          <w:rFonts w:ascii="Calibri" w:hAnsi="Calibri"/>
          <w:i/>
          <w:iCs/>
          <w:sz w:val="22"/>
          <w:szCs w:val="22"/>
        </w:rPr>
        <w:t>M</w:t>
      </w:r>
      <w:r w:rsidRPr="00FE2ACF">
        <w:rPr>
          <w:rFonts w:ascii="Calibri" w:hAnsi="Calibri"/>
          <w:i/>
          <w:iCs/>
          <w:spacing w:val="-2"/>
          <w:sz w:val="22"/>
          <w:szCs w:val="22"/>
        </w:rPr>
        <w:t xml:space="preserve"> </w:t>
      </w:r>
      <w:r w:rsidRPr="00FE2ACF">
        <w:rPr>
          <w:rFonts w:ascii="Calibri" w:hAnsi="Calibri"/>
          <w:i/>
          <w:iCs/>
          <w:sz w:val="22"/>
          <w:szCs w:val="22"/>
        </w:rPr>
        <w:t>Kab</w:t>
      </w:r>
      <w:r w:rsidRPr="00FE2ACF">
        <w:rPr>
          <w:rFonts w:ascii="Calibri" w:hAnsi="Calibri"/>
          <w:i/>
          <w:iCs/>
          <w:spacing w:val="-1"/>
          <w:sz w:val="22"/>
          <w:szCs w:val="22"/>
        </w:rPr>
        <w:t>upa</w:t>
      </w:r>
      <w:r w:rsidRPr="00FE2ACF">
        <w:rPr>
          <w:rFonts w:ascii="Calibri" w:hAnsi="Calibri"/>
          <w:i/>
          <w:iCs/>
          <w:sz w:val="22"/>
          <w:szCs w:val="22"/>
        </w:rPr>
        <w:t>ten Ku</w:t>
      </w:r>
      <w:r w:rsidRPr="00FE2ACF">
        <w:rPr>
          <w:rFonts w:ascii="Calibri" w:hAnsi="Calibri"/>
          <w:i/>
          <w:iCs/>
          <w:spacing w:val="-2"/>
          <w:sz w:val="22"/>
          <w:szCs w:val="22"/>
        </w:rPr>
        <w:t>d</w:t>
      </w:r>
      <w:r w:rsidRPr="00FE2ACF">
        <w:rPr>
          <w:rFonts w:ascii="Calibri" w:hAnsi="Calibri"/>
          <w:i/>
          <w:iCs/>
          <w:spacing w:val="-1"/>
          <w:sz w:val="22"/>
          <w:szCs w:val="22"/>
        </w:rPr>
        <w:t>u</w:t>
      </w:r>
      <w:r w:rsidRPr="00FE2ACF">
        <w:rPr>
          <w:rFonts w:ascii="Calibri" w:hAnsi="Calibri"/>
          <w:i/>
          <w:iCs/>
          <w:sz w:val="22"/>
          <w:szCs w:val="22"/>
        </w:rPr>
        <w:t>s</w:t>
      </w:r>
      <w:r w:rsidRPr="00FE2ACF">
        <w:rPr>
          <w:rFonts w:ascii="Calibri" w:hAnsi="Calibri"/>
          <w:i/>
          <w:iCs/>
          <w:spacing w:val="1"/>
          <w:sz w:val="22"/>
          <w:szCs w:val="22"/>
        </w:rPr>
        <w:t xml:space="preserve"> </w:t>
      </w:r>
      <w:r w:rsidRPr="00FE2ACF">
        <w:rPr>
          <w:rFonts w:ascii="Calibri" w:hAnsi="Calibri"/>
          <w:i/>
          <w:iCs/>
          <w:spacing w:val="-1"/>
          <w:sz w:val="22"/>
          <w:szCs w:val="22"/>
        </w:rPr>
        <w:t>an</w:t>
      </w:r>
      <w:r w:rsidRPr="00FE2ACF">
        <w:rPr>
          <w:rFonts w:ascii="Calibri" w:hAnsi="Calibri"/>
          <w:i/>
          <w:iCs/>
          <w:sz w:val="22"/>
          <w:szCs w:val="22"/>
        </w:rPr>
        <w:t>d</w:t>
      </w:r>
      <w:r w:rsidRPr="00FE2ACF">
        <w:rPr>
          <w:rFonts w:ascii="Calibri" w:hAnsi="Calibri"/>
          <w:i/>
          <w:iCs/>
          <w:spacing w:val="-3"/>
          <w:sz w:val="22"/>
          <w:szCs w:val="22"/>
        </w:rPr>
        <w:t xml:space="preserve"> </w:t>
      </w:r>
      <w:r w:rsidRPr="00FE2ACF">
        <w:rPr>
          <w:rFonts w:ascii="Calibri" w:hAnsi="Calibri"/>
          <w:i/>
          <w:iCs/>
          <w:sz w:val="22"/>
          <w:szCs w:val="22"/>
        </w:rPr>
        <w:t>PD</w:t>
      </w:r>
      <w:r w:rsidRPr="00FE2ACF">
        <w:rPr>
          <w:rFonts w:ascii="Calibri" w:hAnsi="Calibri"/>
          <w:i/>
          <w:iCs/>
          <w:spacing w:val="-3"/>
          <w:sz w:val="22"/>
          <w:szCs w:val="22"/>
        </w:rPr>
        <w:t>A</w:t>
      </w:r>
      <w:r w:rsidRPr="00FE2ACF">
        <w:rPr>
          <w:rFonts w:ascii="Calibri" w:hAnsi="Calibri"/>
          <w:i/>
          <w:iCs/>
          <w:sz w:val="22"/>
          <w:szCs w:val="22"/>
        </w:rPr>
        <w:t>M K</w:t>
      </w:r>
      <w:r w:rsidRPr="00FE2ACF">
        <w:rPr>
          <w:rFonts w:ascii="Calibri" w:hAnsi="Calibri"/>
          <w:i/>
          <w:iCs/>
          <w:spacing w:val="-1"/>
          <w:sz w:val="22"/>
          <w:szCs w:val="22"/>
        </w:rPr>
        <w:t>a</w:t>
      </w:r>
      <w:r w:rsidRPr="00FE2ACF">
        <w:rPr>
          <w:rFonts w:ascii="Calibri" w:hAnsi="Calibri"/>
          <w:i/>
          <w:iCs/>
          <w:spacing w:val="-3"/>
          <w:sz w:val="22"/>
          <w:szCs w:val="22"/>
        </w:rPr>
        <w:t>b</w:t>
      </w:r>
      <w:r w:rsidRPr="00FE2ACF">
        <w:rPr>
          <w:rFonts w:ascii="Calibri" w:hAnsi="Calibri"/>
          <w:i/>
          <w:iCs/>
          <w:spacing w:val="-1"/>
          <w:sz w:val="22"/>
          <w:szCs w:val="22"/>
        </w:rPr>
        <w:t>upa</w:t>
      </w:r>
      <w:r w:rsidRPr="00FE2ACF">
        <w:rPr>
          <w:rFonts w:ascii="Calibri" w:hAnsi="Calibri"/>
          <w:i/>
          <w:iCs/>
          <w:sz w:val="22"/>
          <w:szCs w:val="22"/>
        </w:rPr>
        <w:t>ten</w:t>
      </w:r>
      <w:r w:rsidRPr="00FE2ACF">
        <w:rPr>
          <w:rFonts w:ascii="Calibri" w:hAnsi="Calibri"/>
          <w:i/>
          <w:iCs/>
          <w:spacing w:val="1"/>
          <w:sz w:val="22"/>
          <w:szCs w:val="22"/>
        </w:rPr>
        <w:t xml:space="preserve"> </w:t>
      </w:r>
      <w:r w:rsidRPr="00FE2ACF">
        <w:rPr>
          <w:rFonts w:ascii="Calibri" w:hAnsi="Calibri"/>
          <w:i/>
          <w:iCs/>
          <w:sz w:val="22"/>
          <w:szCs w:val="22"/>
        </w:rPr>
        <w:t>Lomb</w:t>
      </w:r>
      <w:r w:rsidRPr="00FE2ACF">
        <w:rPr>
          <w:rFonts w:ascii="Calibri" w:hAnsi="Calibri"/>
          <w:i/>
          <w:iCs/>
          <w:spacing w:val="-2"/>
          <w:sz w:val="22"/>
          <w:szCs w:val="22"/>
        </w:rPr>
        <w:t>o</w:t>
      </w:r>
      <w:r w:rsidRPr="00FE2ACF">
        <w:rPr>
          <w:rFonts w:ascii="Calibri" w:hAnsi="Calibri"/>
          <w:i/>
          <w:iCs/>
          <w:sz w:val="22"/>
          <w:szCs w:val="22"/>
        </w:rPr>
        <w:t>k</w:t>
      </w:r>
      <w:r w:rsidRPr="00FE2ACF">
        <w:rPr>
          <w:rFonts w:ascii="Calibri" w:hAnsi="Calibri"/>
          <w:i/>
          <w:iCs/>
          <w:spacing w:val="-2"/>
          <w:sz w:val="22"/>
          <w:szCs w:val="22"/>
        </w:rPr>
        <w:t xml:space="preserve"> </w:t>
      </w:r>
      <w:r w:rsidRPr="00FE2ACF">
        <w:rPr>
          <w:rFonts w:ascii="Calibri" w:hAnsi="Calibri"/>
          <w:i/>
          <w:iCs/>
          <w:sz w:val="22"/>
          <w:szCs w:val="22"/>
        </w:rPr>
        <w:t>Tim</w:t>
      </w:r>
      <w:r w:rsidRPr="00FE2ACF">
        <w:rPr>
          <w:rFonts w:ascii="Calibri" w:hAnsi="Calibri"/>
          <w:i/>
          <w:iCs/>
          <w:spacing w:val="-3"/>
          <w:sz w:val="22"/>
          <w:szCs w:val="22"/>
        </w:rPr>
        <w:t>u</w:t>
      </w:r>
      <w:r w:rsidRPr="00FE2ACF">
        <w:rPr>
          <w:rFonts w:ascii="Calibri" w:hAnsi="Calibri"/>
          <w:i/>
          <w:iCs/>
          <w:spacing w:val="1"/>
          <w:sz w:val="22"/>
          <w:szCs w:val="22"/>
        </w:rPr>
        <w:t>r</w:t>
      </w:r>
      <w:r w:rsidRPr="00FE2ACF">
        <w:rPr>
          <w:rFonts w:ascii="Calibri" w:hAnsi="Calibri"/>
          <w:i/>
          <w:iCs/>
          <w:sz w:val="22"/>
          <w:szCs w:val="22"/>
        </w:rPr>
        <w:t xml:space="preserve">) </w:t>
      </w:r>
      <w:r w:rsidRPr="00FE2ACF">
        <w:rPr>
          <w:rFonts w:ascii="Calibri" w:hAnsi="Calibri"/>
          <w:spacing w:val="-1"/>
          <w:sz w:val="22"/>
          <w:szCs w:val="22"/>
        </w:rPr>
        <w:t>h</w:t>
      </w:r>
      <w:r w:rsidRPr="00FE2ACF">
        <w:rPr>
          <w:rFonts w:ascii="Calibri" w:hAnsi="Calibri"/>
          <w:sz w:val="22"/>
          <w:szCs w:val="22"/>
        </w:rPr>
        <w:t>ave</w:t>
      </w:r>
      <w:r w:rsidRPr="00FE2ACF">
        <w:rPr>
          <w:rFonts w:ascii="Calibri" w:hAnsi="Calibri"/>
          <w:spacing w:val="-1"/>
          <w:sz w:val="22"/>
          <w:szCs w:val="22"/>
        </w:rPr>
        <w:t xml:space="preserve"> </w:t>
      </w:r>
      <w:r w:rsidRPr="00FE2ACF">
        <w:rPr>
          <w:rFonts w:ascii="Calibri" w:hAnsi="Calibri"/>
          <w:spacing w:val="-3"/>
          <w:sz w:val="22"/>
          <w:szCs w:val="22"/>
        </w:rPr>
        <w:t>c</w:t>
      </w:r>
      <w:r w:rsidRPr="00FE2ACF">
        <w:rPr>
          <w:rFonts w:ascii="Calibri" w:hAnsi="Calibri"/>
          <w:spacing w:val="-2"/>
          <w:sz w:val="22"/>
          <w:szCs w:val="22"/>
        </w:rPr>
        <w:t>o</w:t>
      </w:r>
      <w:r w:rsidRPr="00FE2ACF">
        <w:rPr>
          <w:rFonts w:ascii="Calibri" w:hAnsi="Calibri"/>
          <w:sz w:val="22"/>
          <w:szCs w:val="22"/>
        </w:rPr>
        <w:t>m</w:t>
      </w:r>
      <w:r w:rsidRPr="00FE2ACF">
        <w:rPr>
          <w:rFonts w:ascii="Calibri" w:hAnsi="Calibri"/>
          <w:spacing w:val="-1"/>
          <w:sz w:val="22"/>
          <w:szCs w:val="22"/>
        </w:rPr>
        <w:t>p</w:t>
      </w:r>
      <w:r w:rsidRPr="00FE2ACF">
        <w:rPr>
          <w:rFonts w:ascii="Calibri" w:hAnsi="Calibri"/>
          <w:sz w:val="22"/>
          <w:szCs w:val="22"/>
        </w:rPr>
        <w:t>le</w:t>
      </w:r>
      <w:r w:rsidRPr="00FE2ACF">
        <w:rPr>
          <w:rFonts w:ascii="Calibri" w:hAnsi="Calibri"/>
          <w:spacing w:val="-2"/>
          <w:sz w:val="22"/>
          <w:szCs w:val="22"/>
        </w:rPr>
        <w:t>t</w:t>
      </w:r>
      <w:r w:rsidRPr="00FE2ACF">
        <w:rPr>
          <w:rFonts w:ascii="Calibri" w:hAnsi="Calibri"/>
          <w:sz w:val="22"/>
          <w:szCs w:val="22"/>
        </w:rPr>
        <w:t>ed the</w:t>
      </w:r>
      <w:r w:rsidRPr="00FE2ACF">
        <w:rPr>
          <w:rFonts w:ascii="Calibri" w:hAnsi="Calibri"/>
          <w:spacing w:val="-2"/>
          <w:sz w:val="22"/>
          <w:szCs w:val="22"/>
        </w:rPr>
        <w:t xml:space="preserve"> </w:t>
      </w:r>
      <w:r w:rsidRPr="00FE2ACF">
        <w:rPr>
          <w:rFonts w:ascii="Calibri" w:hAnsi="Calibri"/>
          <w:sz w:val="22"/>
          <w:szCs w:val="22"/>
        </w:rPr>
        <w:t>pr</w:t>
      </w:r>
      <w:r w:rsidRPr="00FE2ACF">
        <w:rPr>
          <w:rFonts w:ascii="Calibri" w:hAnsi="Calibri"/>
          <w:spacing w:val="1"/>
          <w:sz w:val="22"/>
          <w:szCs w:val="22"/>
        </w:rPr>
        <w:t>o</w:t>
      </w:r>
      <w:r w:rsidRPr="00FE2ACF">
        <w:rPr>
          <w:rFonts w:ascii="Calibri" w:hAnsi="Calibri"/>
          <w:spacing w:val="-3"/>
          <w:sz w:val="22"/>
          <w:szCs w:val="22"/>
        </w:rPr>
        <w:t>c</w:t>
      </w:r>
      <w:r w:rsidRPr="00FE2ACF">
        <w:rPr>
          <w:rFonts w:ascii="Calibri" w:hAnsi="Calibri"/>
          <w:sz w:val="22"/>
          <w:szCs w:val="22"/>
        </w:rPr>
        <w:t>e</w:t>
      </w:r>
      <w:r w:rsidRPr="00FE2ACF">
        <w:rPr>
          <w:rFonts w:ascii="Calibri" w:hAnsi="Calibri"/>
          <w:spacing w:val="-2"/>
          <w:sz w:val="22"/>
          <w:szCs w:val="22"/>
        </w:rPr>
        <w:t>s</w:t>
      </w:r>
      <w:r w:rsidRPr="00FE2ACF">
        <w:rPr>
          <w:rFonts w:ascii="Calibri" w:hAnsi="Calibri"/>
          <w:sz w:val="22"/>
          <w:szCs w:val="22"/>
        </w:rPr>
        <w:t>s. These</w:t>
      </w:r>
      <w:r w:rsidRPr="00FE2ACF">
        <w:rPr>
          <w:rFonts w:ascii="Calibri" w:hAnsi="Calibri"/>
          <w:spacing w:val="-2"/>
          <w:sz w:val="22"/>
          <w:szCs w:val="22"/>
        </w:rPr>
        <w:t xml:space="preserve"> </w:t>
      </w:r>
      <w:r w:rsidRPr="00FE2ACF">
        <w:rPr>
          <w:rFonts w:ascii="Calibri" w:hAnsi="Calibri"/>
          <w:sz w:val="22"/>
          <w:szCs w:val="22"/>
        </w:rPr>
        <w:t>new</w:t>
      </w:r>
      <w:r w:rsidRPr="00FE2ACF">
        <w:rPr>
          <w:rFonts w:ascii="Calibri" w:hAnsi="Calibri"/>
          <w:spacing w:val="-2"/>
          <w:sz w:val="22"/>
          <w:szCs w:val="22"/>
        </w:rPr>
        <w:t xml:space="preserve"> </w:t>
      </w:r>
      <w:r w:rsidRPr="00FE2ACF">
        <w:rPr>
          <w:rFonts w:ascii="Calibri" w:hAnsi="Calibri"/>
          <w:sz w:val="22"/>
          <w:szCs w:val="22"/>
        </w:rPr>
        <w:t>bor</w:t>
      </w:r>
      <w:r w:rsidRPr="00FE2ACF">
        <w:rPr>
          <w:rFonts w:ascii="Calibri" w:hAnsi="Calibri"/>
          <w:spacing w:val="-3"/>
          <w:sz w:val="22"/>
          <w:szCs w:val="22"/>
        </w:rPr>
        <w:t>r</w:t>
      </w:r>
      <w:r w:rsidRPr="00FE2ACF">
        <w:rPr>
          <w:rFonts w:ascii="Calibri" w:hAnsi="Calibri"/>
          <w:spacing w:val="1"/>
          <w:sz w:val="22"/>
          <w:szCs w:val="22"/>
        </w:rPr>
        <w:t>o</w:t>
      </w:r>
      <w:r w:rsidRPr="00FE2ACF">
        <w:rPr>
          <w:rFonts w:ascii="Calibri" w:hAnsi="Calibri"/>
          <w:sz w:val="22"/>
          <w:szCs w:val="22"/>
        </w:rPr>
        <w:t>win</w:t>
      </w:r>
      <w:r w:rsidRPr="00FE2ACF">
        <w:rPr>
          <w:rFonts w:ascii="Calibri" w:hAnsi="Calibri"/>
          <w:spacing w:val="-2"/>
          <w:sz w:val="22"/>
          <w:szCs w:val="22"/>
        </w:rPr>
        <w:t>g</w:t>
      </w:r>
      <w:r w:rsidRPr="00FE2ACF">
        <w:rPr>
          <w:rFonts w:ascii="Calibri" w:hAnsi="Calibri"/>
          <w:sz w:val="22"/>
          <w:szCs w:val="22"/>
        </w:rPr>
        <w:t>s</w:t>
      </w:r>
      <w:r w:rsidRPr="00FE2ACF">
        <w:rPr>
          <w:rFonts w:ascii="Calibri" w:hAnsi="Calibri"/>
          <w:spacing w:val="-2"/>
          <w:sz w:val="22"/>
          <w:szCs w:val="22"/>
        </w:rPr>
        <w:t xml:space="preserve"> w</w:t>
      </w:r>
      <w:r w:rsidRPr="00FE2ACF">
        <w:rPr>
          <w:rFonts w:ascii="Calibri" w:hAnsi="Calibri"/>
          <w:sz w:val="22"/>
          <w:szCs w:val="22"/>
        </w:rPr>
        <w:t>i</w:t>
      </w:r>
      <w:r w:rsidRPr="00FE2ACF">
        <w:rPr>
          <w:rFonts w:ascii="Calibri" w:hAnsi="Calibri"/>
          <w:spacing w:val="-1"/>
          <w:sz w:val="22"/>
          <w:szCs w:val="22"/>
        </w:rPr>
        <w:t>l</w:t>
      </w:r>
      <w:r w:rsidRPr="00FE2ACF">
        <w:rPr>
          <w:rFonts w:ascii="Calibri" w:hAnsi="Calibri"/>
          <w:sz w:val="22"/>
          <w:szCs w:val="22"/>
        </w:rPr>
        <w:t>l resu</w:t>
      </w:r>
      <w:r w:rsidRPr="00FE2ACF">
        <w:rPr>
          <w:rFonts w:ascii="Calibri" w:hAnsi="Calibri"/>
          <w:spacing w:val="-1"/>
          <w:sz w:val="22"/>
          <w:szCs w:val="22"/>
        </w:rPr>
        <w:t>l</w:t>
      </w:r>
      <w:r w:rsidRPr="00FE2ACF">
        <w:rPr>
          <w:rFonts w:ascii="Calibri" w:hAnsi="Calibri"/>
          <w:sz w:val="22"/>
          <w:szCs w:val="22"/>
        </w:rPr>
        <w:t>t in</w:t>
      </w:r>
      <w:r w:rsidRPr="00FE2ACF">
        <w:rPr>
          <w:rFonts w:ascii="Calibri" w:hAnsi="Calibri"/>
          <w:spacing w:val="-3"/>
          <w:sz w:val="22"/>
          <w:szCs w:val="22"/>
        </w:rPr>
        <w:t xml:space="preserve"> </w:t>
      </w:r>
      <w:r w:rsidRPr="00FE2ACF">
        <w:rPr>
          <w:rFonts w:ascii="Calibri" w:hAnsi="Calibri"/>
          <w:spacing w:val="1"/>
          <w:sz w:val="22"/>
          <w:szCs w:val="22"/>
        </w:rPr>
        <w:t>8</w:t>
      </w:r>
      <w:r w:rsidRPr="00FE2ACF">
        <w:rPr>
          <w:rFonts w:ascii="Calibri" w:hAnsi="Calibri"/>
          <w:sz w:val="22"/>
          <w:szCs w:val="22"/>
        </w:rPr>
        <w:t>0</w:t>
      </w:r>
      <w:r w:rsidRPr="00FE2ACF">
        <w:rPr>
          <w:rFonts w:ascii="Calibri" w:hAnsi="Calibri"/>
          <w:spacing w:val="-3"/>
          <w:sz w:val="22"/>
          <w:szCs w:val="22"/>
        </w:rPr>
        <w:t>,</w:t>
      </w:r>
      <w:r w:rsidRPr="00FE2ACF">
        <w:rPr>
          <w:rFonts w:ascii="Calibri" w:hAnsi="Calibri"/>
          <w:sz w:val="22"/>
          <w:szCs w:val="22"/>
        </w:rPr>
        <w:t>0</w:t>
      </w:r>
      <w:r w:rsidRPr="00FE2ACF">
        <w:rPr>
          <w:rFonts w:ascii="Calibri" w:hAnsi="Calibri"/>
          <w:spacing w:val="-2"/>
          <w:sz w:val="22"/>
          <w:szCs w:val="22"/>
        </w:rPr>
        <w:t>0</w:t>
      </w:r>
      <w:r w:rsidRPr="00FE2ACF">
        <w:rPr>
          <w:rFonts w:ascii="Calibri" w:hAnsi="Calibri"/>
          <w:sz w:val="22"/>
          <w:szCs w:val="22"/>
        </w:rPr>
        <w:t>0 n</w:t>
      </w:r>
      <w:r w:rsidRPr="00FE2ACF">
        <w:rPr>
          <w:rFonts w:ascii="Calibri" w:hAnsi="Calibri"/>
          <w:spacing w:val="-3"/>
          <w:sz w:val="22"/>
          <w:szCs w:val="22"/>
        </w:rPr>
        <w:t>e</w:t>
      </w:r>
      <w:r w:rsidRPr="00FE2ACF">
        <w:rPr>
          <w:rFonts w:ascii="Calibri" w:hAnsi="Calibri"/>
          <w:sz w:val="22"/>
          <w:szCs w:val="22"/>
        </w:rPr>
        <w:t>w</w:t>
      </w:r>
      <w:r w:rsidRPr="00FE2ACF">
        <w:rPr>
          <w:rFonts w:ascii="Calibri" w:hAnsi="Calibri"/>
          <w:spacing w:val="1"/>
          <w:sz w:val="22"/>
          <w:szCs w:val="22"/>
        </w:rPr>
        <w:t xml:space="preserve"> </w:t>
      </w:r>
      <w:r w:rsidRPr="00FE2ACF">
        <w:rPr>
          <w:rFonts w:ascii="Calibri" w:hAnsi="Calibri"/>
          <w:spacing w:val="-4"/>
          <w:sz w:val="22"/>
          <w:szCs w:val="22"/>
        </w:rPr>
        <w:t>h</w:t>
      </w:r>
      <w:r w:rsidRPr="00FE2ACF">
        <w:rPr>
          <w:rFonts w:ascii="Calibri" w:hAnsi="Calibri"/>
          <w:spacing w:val="1"/>
          <w:sz w:val="22"/>
          <w:szCs w:val="22"/>
        </w:rPr>
        <w:t>o</w:t>
      </w:r>
      <w:r w:rsidRPr="00FE2ACF">
        <w:rPr>
          <w:rFonts w:ascii="Calibri" w:hAnsi="Calibri"/>
          <w:spacing w:val="-4"/>
          <w:sz w:val="22"/>
          <w:szCs w:val="22"/>
        </w:rPr>
        <w:t>u</w:t>
      </w:r>
      <w:r w:rsidRPr="00FE2ACF">
        <w:rPr>
          <w:rFonts w:ascii="Calibri" w:hAnsi="Calibri"/>
          <w:sz w:val="22"/>
          <w:szCs w:val="22"/>
        </w:rPr>
        <w:t>sehold</w:t>
      </w:r>
      <w:r w:rsidRPr="00FE2ACF">
        <w:rPr>
          <w:rFonts w:ascii="Calibri" w:hAnsi="Calibri"/>
          <w:spacing w:val="-1"/>
          <w:sz w:val="22"/>
          <w:szCs w:val="22"/>
        </w:rPr>
        <w:t xml:space="preserve"> </w:t>
      </w:r>
      <w:r w:rsidRPr="00FE2ACF">
        <w:rPr>
          <w:rFonts w:ascii="Calibri" w:hAnsi="Calibri"/>
          <w:spacing w:val="-2"/>
          <w:sz w:val="22"/>
          <w:szCs w:val="22"/>
        </w:rPr>
        <w:t>c</w:t>
      </w:r>
      <w:r w:rsidRPr="00FE2ACF">
        <w:rPr>
          <w:rFonts w:ascii="Calibri" w:hAnsi="Calibri"/>
          <w:spacing w:val="1"/>
          <w:sz w:val="22"/>
          <w:szCs w:val="22"/>
        </w:rPr>
        <w:t>o</w:t>
      </w:r>
      <w:r w:rsidRPr="00FE2ACF">
        <w:rPr>
          <w:rFonts w:ascii="Calibri" w:hAnsi="Calibri"/>
          <w:spacing w:val="-1"/>
          <w:sz w:val="22"/>
          <w:szCs w:val="22"/>
        </w:rPr>
        <w:t>nn</w:t>
      </w:r>
      <w:r w:rsidRPr="00FE2ACF">
        <w:rPr>
          <w:rFonts w:ascii="Calibri" w:hAnsi="Calibri"/>
          <w:sz w:val="22"/>
          <w:szCs w:val="22"/>
        </w:rPr>
        <w:t>e</w:t>
      </w:r>
      <w:r w:rsidRPr="00FE2ACF">
        <w:rPr>
          <w:rFonts w:ascii="Calibri" w:hAnsi="Calibri"/>
          <w:spacing w:val="-2"/>
          <w:sz w:val="22"/>
          <w:szCs w:val="22"/>
        </w:rPr>
        <w:t>c</w:t>
      </w:r>
      <w:r w:rsidRPr="00FE2ACF">
        <w:rPr>
          <w:rFonts w:ascii="Calibri" w:hAnsi="Calibri"/>
          <w:sz w:val="22"/>
          <w:szCs w:val="22"/>
        </w:rPr>
        <w:t>ti</w:t>
      </w:r>
      <w:r w:rsidRPr="00FE2ACF">
        <w:rPr>
          <w:rFonts w:ascii="Calibri" w:hAnsi="Calibri"/>
          <w:spacing w:val="1"/>
          <w:sz w:val="22"/>
          <w:szCs w:val="22"/>
        </w:rPr>
        <w:t>o</w:t>
      </w:r>
      <w:r w:rsidRPr="00FE2ACF">
        <w:rPr>
          <w:rFonts w:ascii="Calibri" w:hAnsi="Calibri"/>
          <w:spacing w:val="-1"/>
          <w:sz w:val="22"/>
          <w:szCs w:val="22"/>
        </w:rPr>
        <w:t>n</w:t>
      </w:r>
      <w:r w:rsidRPr="00FE2ACF">
        <w:rPr>
          <w:rFonts w:ascii="Calibri" w:hAnsi="Calibri"/>
          <w:sz w:val="22"/>
          <w:szCs w:val="22"/>
        </w:rPr>
        <w:t>s</w:t>
      </w:r>
      <w:r w:rsidRPr="00FE2ACF">
        <w:rPr>
          <w:rFonts w:ascii="Calibri" w:hAnsi="Calibri"/>
          <w:spacing w:val="-2"/>
          <w:sz w:val="22"/>
          <w:szCs w:val="22"/>
        </w:rPr>
        <w:t xml:space="preserve"> </w:t>
      </w:r>
      <w:r w:rsidRPr="00FE2ACF">
        <w:rPr>
          <w:rFonts w:ascii="Calibri" w:hAnsi="Calibri"/>
          <w:sz w:val="22"/>
          <w:szCs w:val="22"/>
        </w:rPr>
        <w:t>a</w:t>
      </w:r>
      <w:r w:rsidRPr="00FE2ACF">
        <w:rPr>
          <w:rFonts w:ascii="Calibri" w:hAnsi="Calibri"/>
          <w:spacing w:val="-1"/>
          <w:sz w:val="22"/>
          <w:szCs w:val="22"/>
        </w:rPr>
        <w:t>b</w:t>
      </w:r>
      <w:r w:rsidRPr="00FE2ACF">
        <w:rPr>
          <w:rFonts w:ascii="Calibri" w:hAnsi="Calibri"/>
          <w:sz w:val="22"/>
          <w:szCs w:val="22"/>
        </w:rPr>
        <w:t>le to</w:t>
      </w:r>
      <w:r w:rsidRPr="00FE2ACF">
        <w:rPr>
          <w:rFonts w:ascii="Calibri" w:hAnsi="Calibri"/>
          <w:spacing w:val="1"/>
          <w:sz w:val="22"/>
          <w:szCs w:val="22"/>
        </w:rPr>
        <w:t xml:space="preserve"> </w:t>
      </w:r>
      <w:r w:rsidRPr="00FE2ACF">
        <w:rPr>
          <w:rFonts w:ascii="Calibri" w:hAnsi="Calibri"/>
          <w:sz w:val="22"/>
          <w:szCs w:val="22"/>
        </w:rPr>
        <w:t>del</w:t>
      </w:r>
      <w:r w:rsidRPr="00FE2ACF">
        <w:rPr>
          <w:rFonts w:ascii="Calibri" w:hAnsi="Calibri"/>
          <w:spacing w:val="-3"/>
          <w:sz w:val="22"/>
          <w:szCs w:val="22"/>
        </w:rPr>
        <w:t>i</w:t>
      </w:r>
      <w:r w:rsidRPr="00FE2ACF">
        <w:rPr>
          <w:rFonts w:ascii="Calibri" w:hAnsi="Calibri"/>
          <w:sz w:val="22"/>
          <w:szCs w:val="22"/>
        </w:rPr>
        <w:t>ver</w:t>
      </w:r>
      <w:r w:rsidRPr="00FE2ACF">
        <w:rPr>
          <w:rFonts w:ascii="Calibri" w:hAnsi="Calibri"/>
          <w:spacing w:val="-2"/>
          <w:sz w:val="22"/>
          <w:szCs w:val="22"/>
        </w:rPr>
        <w:t xml:space="preserve"> </w:t>
      </w:r>
      <w:r w:rsidRPr="00FE2ACF">
        <w:rPr>
          <w:rFonts w:ascii="Calibri" w:hAnsi="Calibri"/>
          <w:sz w:val="22"/>
          <w:szCs w:val="22"/>
        </w:rPr>
        <w:t>rel</w:t>
      </w:r>
      <w:r w:rsidRPr="00FE2ACF">
        <w:rPr>
          <w:rFonts w:ascii="Calibri" w:hAnsi="Calibri"/>
          <w:spacing w:val="-1"/>
          <w:sz w:val="22"/>
          <w:szCs w:val="22"/>
        </w:rPr>
        <w:t>i</w:t>
      </w:r>
      <w:r w:rsidRPr="00FE2ACF">
        <w:rPr>
          <w:rFonts w:ascii="Calibri" w:hAnsi="Calibri"/>
          <w:sz w:val="22"/>
          <w:szCs w:val="22"/>
        </w:rPr>
        <w:t>a</w:t>
      </w:r>
      <w:r w:rsidRPr="00FE2ACF">
        <w:rPr>
          <w:rFonts w:ascii="Calibri" w:hAnsi="Calibri"/>
          <w:spacing w:val="-1"/>
          <w:sz w:val="22"/>
          <w:szCs w:val="22"/>
        </w:rPr>
        <w:t>b</w:t>
      </w:r>
      <w:r w:rsidRPr="00FE2ACF">
        <w:rPr>
          <w:rFonts w:ascii="Calibri" w:hAnsi="Calibri"/>
          <w:sz w:val="22"/>
          <w:szCs w:val="22"/>
        </w:rPr>
        <w:t>le</w:t>
      </w:r>
      <w:r w:rsidRPr="00FE2ACF">
        <w:rPr>
          <w:rFonts w:ascii="Calibri" w:hAnsi="Calibri"/>
          <w:spacing w:val="-3"/>
          <w:sz w:val="22"/>
          <w:szCs w:val="22"/>
        </w:rPr>
        <w:t xml:space="preserve"> </w:t>
      </w:r>
      <w:r w:rsidRPr="00FE2ACF">
        <w:rPr>
          <w:rFonts w:ascii="Calibri" w:hAnsi="Calibri"/>
          <w:sz w:val="22"/>
          <w:szCs w:val="22"/>
        </w:rPr>
        <w:t>and</w:t>
      </w:r>
      <w:r w:rsidRPr="00FE2ACF">
        <w:rPr>
          <w:rFonts w:ascii="Calibri" w:hAnsi="Calibri"/>
          <w:spacing w:val="-2"/>
          <w:sz w:val="22"/>
          <w:szCs w:val="22"/>
        </w:rPr>
        <w:t xml:space="preserve"> </w:t>
      </w:r>
      <w:r w:rsidRPr="00FE2ACF">
        <w:rPr>
          <w:rFonts w:ascii="Calibri" w:hAnsi="Calibri"/>
          <w:sz w:val="22"/>
          <w:szCs w:val="22"/>
        </w:rPr>
        <w:t>g</w:t>
      </w:r>
      <w:r w:rsidRPr="00FE2ACF">
        <w:rPr>
          <w:rFonts w:ascii="Calibri" w:hAnsi="Calibri"/>
          <w:spacing w:val="-2"/>
          <w:sz w:val="22"/>
          <w:szCs w:val="22"/>
        </w:rPr>
        <w:t>o</w:t>
      </w:r>
      <w:r w:rsidRPr="00FE2ACF">
        <w:rPr>
          <w:rFonts w:ascii="Calibri" w:hAnsi="Calibri"/>
          <w:spacing w:val="1"/>
          <w:sz w:val="22"/>
          <w:szCs w:val="22"/>
        </w:rPr>
        <w:t>o</w:t>
      </w:r>
      <w:r w:rsidRPr="00FE2ACF">
        <w:rPr>
          <w:rFonts w:ascii="Calibri" w:hAnsi="Calibri"/>
          <w:sz w:val="22"/>
          <w:szCs w:val="22"/>
        </w:rPr>
        <w:t>d</w:t>
      </w:r>
      <w:r w:rsidRPr="00FE2ACF">
        <w:rPr>
          <w:rFonts w:ascii="Calibri" w:hAnsi="Calibri"/>
          <w:spacing w:val="-3"/>
          <w:sz w:val="22"/>
          <w:szCs w:val="22"/>
        </w:rPr>
        <w:t xml:space="preserve"> </w:t>
      </w:r>
      <w:r w:rsidRPr="00FE2ACF">
        <w:rPr>
          <w:rFonts w:ascii="Calibri" w:hAnsi="Calibri"/>
          <w:sz w:val="22"/>
          <w:szCs w:val="22"/>
        </w:rPr>
        <w:t>q</w:t>
      </w:r>
      <w:r w:rsidRPr="00FE2ACF">
        <w:rPr>
          <w:rFonts w:ascii="Calibri" w:hAnsi="Calibri"/>
          <w:spacing w:val="-2"/>
          <w:sz w:val="22"/>
          <w:szCs w:val="22"/>
        </w:rPr>
        <w:t>u</w:t>
      </w:r>
      <w:r w:rsidRPr="00FE2ACF">
        <w:rPr>
          <w:rFonts w:ascii="Calibri" w:hAnsi="Calibri"/>
          <w:sz w:val="22"/>
          <w:szCs w:val="22"/>
        </w:rPr>
        <w:t>al</w:t>
      </w:r>
      <w:r w:rsidRPr="00FE2ACF">
        <w:rPr>
          <w:rFonts w:ascii="Calibri" w:hAnsi="Calibri"/>
          <w:spacing w:val="-1"/>
          <w:sz w:val="22"/>
          <w:szCs w:val="22"/>
        </w:rPr>
        <w:t>i</w:t>
      </w:r>
      <w:r w:rsidRPr="00FE2ACF">
        <w:rPr>
          <w:rFonts w:ascii="Calibri" w:hAnsi="Calibri"/>
          <w:sz w:val="22"/>
          <w:szCs w:val="22"/>
        </w:rPr>
        <w:t>ty</w:t>
      </w:r>
      <w:r w:rsidRPr="00FE2ACF">
        <w:rPr>
          <w:rFonts w:ascii="Calibri" w:hAnsi="Calibri"/>
          <w:spacing w:val="1"/>
          <w:sz w:val="22"/>
          <w:szCs w:val="22"/>
        </w:rPr>
        <w:t xml:space="preserve"> </w:t>
      </w:r>
      <w:r w:rsidRPr="00FE2ACF">
        <w:rPr>
          <w:rFonts w:ascii="Calibri" w:hAnsi="Calibri"/>
          <w:spacing w:val="-2"/>
          <w:sz w:val="22"/>
          <w:szCs w:val="22"/>
        </w:rPr>
        <w:t>w</w:t>
      </w:r>
      <w:r w:rsidRPr="00FE2ACF">
        <w:rPr>
          <w:rFonts w:ascii="Calibri" w:hAnsi="Calibri"/>
          <w:sz w:val="22"/>
          <w:szCs w:val="22"/>
        </w:rPr>
        <w:t>ater</w:t>
      </w:r>
      <w:r w:rsidRPr="00FE2ACF">
        <w:rPr>
          <w:rFonts w:ascii="Calibri" w:hAnsi="Calibri"/>
          <w:spacing w:val="-3"/>
          <w:sz w:val="22"/>
          <w:szCs w:val="22"/>
        </w:rPr>
        <w:t xml:space="preserve"> </w:t>
      </w:r>
      <w:r w:rsidRPr="00FE2ACF">
        <w:rPr>
          <w:rFonts w:ascii="Calibri" w:hAnsi="Calibri"/>
          <w:sz w:val="22"/>
          <w:szCs w:val="22"/>
        </w:rPr>
        <w:t>su</w:t>
      </w:r>
      <w:r w:rsidRPr="00FE2ACF">
        <w:rPr>
          <w:rFonts w:ascii="Calibri" w:hAnsi="Calibri"/>
          <w:spacing w:val="-2"/>
          <w:sz w:val="22"/>
          <w:szCs w:val="22"/>
        </w:rPr>
        <w:t>p</w:t>
      </w:r>
      <w:r w:rsidRPr="00FE2ACF">
        <w:rPr>
          <w:rFonts w:ascii="Calibri" w:hAnsi="Calibri"/>
          <w:spacing w:val="-1"/>
          <w:sz w:val="22"/>
          <w:szCs w:val="22"/>
        </w:rPr>
        <w:t>p</w:t>
      </w:r>
      <w:r w:rsidRPr="00FE2ACF">
        <w:rPr>
          <w:rFonts w:ascii="Calibri" w:hAnsi="Calibri"/>
          <w:sz w:val="22"/>
          <w:szCs w:val="22"/>
        </w:rPr>
        <w:t>ly</w:t>
      </w:r>
      <w:r w:rsidRPr="00FE2ACF">
        <w:rPr>
          <w:rFonts w:ascii="Calibri" w:hAnsi="Calibri"/>
          <w:spacing w:val="1"/>
          <w:sz w:val="22"/>
          <w:szCs w:val="22"/>
        </w:rPr>
        <w:t xml:space="preserve"> </w:t>
      </w:r>
      <w:r w:rsidRPr="00FE2ACF">
        <w:rPr>
          <w:rFonts w:ascii="Calibri" w:hAnsi="Calibri"/>
          <w:spacing w:val="-2"/>
          <w:sz w:val="22"/>
          <w:szCs w:val="22"/>
        </w:rPr>
        <w:t>t</w:t>
      </w:r>
      <w:r w:rsidRPr="00FE2ACF">
        <w:rPr>
          <w:rFonts w:ascii="Calibri" w:hAnsi="Calibri"/>
          <w:sz w:val="22"/>
          <w:szCs w:val="22"/>
        </w:rPr>
        <w:t>o</w:t>
      </w:r>
      <w:r w:rsidRPr="00FE2ACF">
        <w:rPr>
          <w:rFonts w:ascii="Calibri" w:hAnsi="Calibri"/>
          <w:spacing w:val="1"/>
          <w:sz w:val="22"/>
          <w:szCs w:val="22"/>
        </w:rPr>
        <w:t xml:space="preserve"> </w:t>
      </w:r>
      <w:r w:rsidRPr="00FE2ACF">
        <w:rPr>
          <w:rFonts w:ascii="Calibri" w:hAnsi="Calibri"/>
          <w:sz w:val="22"/>
          <w:szCs w:val="22"/>
        </w:rPr>
        <w:t>an</w:t>
      </w:r>
      <w:r w:rsidRPr="00FE2ACF">
        <w:rPr>
          <w:rFonts w:ascii="Calibri" w:hAnsi="Calibri"/>
          <w:spacing w:val="-3"/>
          <w:sz w:val="22"/>
          <w:szCs w:val="22"/>
        </w:rPr>
        <w:t xml:space="preserve"> </w:t>
      </w:r>
      <w:r w:rsidRPr="00FE2ACF">
        <w:rPr>
          <w:rFonts w:ascii="Calibri" w:hAnsi="Calibri"/>
          <w:sz w:val="22"/>
          <w:szCs w:val="22"/>
        </w:rPr>
        <w:t>a</w:t>
      </w:r>
      <w:r w:rsidRPr="00FE2ACF">
        <w:rPr>
          <w:rFonts w:ascii="Calibri" w:hAnsi="Calibri"/>
          <w:spacing w:val="-1"/>
          <w:sz w:val="22"/>
          <w:szCs w:val="22"/>
        </w:rPr>
        <w:t>dd</w:t>
      </w:r>
      <w:r w:rsidRPr="00FE2ACF">
        <w:rPr>
          <w:rFonts w:ascii="Calibri" w:hAnsi="Calibri"/>
          <w:sz w:val="22"/>
          <w:szCs w:val="22"/>
        </w:rPr>
        <w:t>itio</w:t>
      </w:r>
      <w:r w:rsidRPr="00FE2ACF">
        <w:rPr>
          <w:rFonts w:ascii="Calibri" w:hAnsi="Calibri"/>
          <w:spacing w:val="-1"/>
          <w:sz w:val="22"/>
          <w:szCs w:val="22"/>
        </w:rPr>
        <w:t>n</w:t>
      </w:r>
      <w:r w:rsidRPr="00FE2ACF">
        <w:rPr>
          <w:rFonts w:ascii="Calibri" w:hAnsi="Calibri"/>
          <w:sz w:val="22"/>
          <w:szCs w:val="22"/>
        </w:rPr>
        <w:t xml:space="preserve">al </w:t>
      </w:r>
      <w:r w:rsidRPr="00FE2ACF">
        <w:rPr>
          <w:rFonts w:ascii="Calibri" w:hAnsi="Calibri"/>
          <w:spacing w:val="-2"/>
          <w:sz w:val="22"/>
          <w:szCs w:val="22"/>
        </w:rPr>
        <w:t>4</w:t>
      </w:r>
      <w:r w:rsidRPr="00FE2ACF">
        <w:rPr>
          <w:rFonts w:ascii="Calibri" w:hAnsi="Calibri"/>
          <w:sz w:val="22"/>
          <w:szCs w:val="22"/>
        </w:rPr>
        <w:t>4</w:t>
      </w:r>
      <w:r w:rsidRPr="00FE2ACF">
        <w:rPr>
          <w:rFonts w:ascii="Calibri" w:hAnsi="Calibri"/>
          <w:spacing w:val="-2"/>
          <w:sz w:val="22"/>
          <w:szCs w:val="22"/>
        </w:rPr>
        <w:t>0</w:t>
      </w:r>
      <w:r w:rsidRPr="00FE2ACF">
        <w:rPr>
          <w:rFonts w:ascii="Calibri" w:hAnsi="Calibri"/>
          <w:sz w:val="22"/>
          <w:szCs w:val="22"/>
        </w:rPr>
        <w:t>,</w:t>
      </w:r>
      <w:r w:rsidRPr="00FE2ACF">
        <w:rPr>
          <w:rFonts w:ascii="Calibri" w:hAnsi="Calibri"/>
          <w:spacing w:val="-2"/>
          <w:sz w:val="22"/>
          <w:szCs w:val="22"/>
        </w:rPr>
        <w:t>0</w:t>
      </w:r>
      <w:r w:rsidRPr="00FE2ACF">
        <w:rPr>
          <w:rFonts w:ascii="Calibri" w:hAnsi="Calibri"/>
          <w:sz w:val="22"/>
          <w:szCs w:val="22"/>
        </w:rPr>
        <w:t xml:space="preserve">00 </w:t>
      </w:r>
      <w:r w:rsidRPr="00FE2ACF">
        <w:rPr>
          <w:rFonts w:ascii="Calibri" w:hAnsi="Calibri"/>
          <w:spacing w:val="-3"/>
          <w:sz w:val="22"/>
          <w:szCs w:val="22"/>
        </w:rPr>
        <w:t>p</w:t>
      </w:r>
      <w:r w:rsidRPr="00FE2ACF">
        <w:rPr>
          <w:rFonts w:ascii="Calibri" w:hAnsi="Calibri"/>
          <w:sz w:val="22"/>
          <w:szCs w:val="22"/>
        </w:rPr>
        <w:t>e</w:t>
      </w:r>
      <w:r w:rsidRPr="00FE2ACF">
        <w:rPr>
          <w:rFonts w:ascii="Calibri" w:hAnsi="Calibri"/>
          <w:spacing w:val="1"/>
          <w:sz w:val="22"/>
          <w:szCs w:val="22"/>
        </w:rPr>
        <w:t>o</w:t>
      </w:r>
      <w:r w:rsidRPr="00FE2ACF">
        <w:rPr>
          <w:rFonts w:ascii="Calibri" w:hAnsi="Calibri"/>
          <w:spacing w:val="-1"/>
          <w:sz w:val="22"/>
          <w:szCs w:val="22"/>
        </w:rPr>
        <w:t>p</w:t>
      </w:r>
      <w:r w:rsidRPr="00FE2ACF">
        <w:rPr>
          <w:rFonts w:ascii="Calibri" w:hAnsi="Calibri"/>
          <w:sz w:val="22"/>
          <w:szCs w:val="22"/>
        </w:rPr>
        <w:t>le.</w:t>
      </w:r>
    </w:p>
    <w:p w:rsidR="00B3479B" w:rsidRPr="00FE2ACF" w:rsidRDefault="00B3479B" w:rsidP="00B3479B">
      <w:pPr>
        <w:spacing w:after="120"/>
        <w:contextualSpacing/>
        <w:jc w:val="both"/>
        <w:rPr>
          <w:rFonts w:ascii="Calibri" w:hAnsi="Calibri"/>
          <w:sz w:val="22"/>
          <w:szCs w:val="22"/>
        </w:rPr>
      </w:pPr>
      <w:r w:rsidRPr="00FE2ACF">
        <w:rPr>
          <w:rFonts w:ascii="Calibri" w:hAnsi="Calibri"/>
          <w:sz w:val="22"/>
          <w:szCs w:val="22"/>
        </w:rPr>
        <w:t>When</w:t>
      </w:r>
      <w:r w:rsidRPr="00FE2ACF">
        <w:rPr>
          <w:rFonts w:ascii="Calibri" w:hAnsi="Calibri"/>
          <w:spacing w:val="-1"/>
          <w:sz w:val="22"/>
          <w:szCs w:val="22"/>
        </w:rPr>
        <w:t xml:space="preserve"> </w:t>
      </w:r>
      <w:r w:rsidRPr="00FE2ACF">
        <w:rPr>
          <w:rFonts w:ascii="Calibri" w:hAnsi="Calibri"/>
          <w:sz w:val="22"/>
          <w:szCs w:val="22"/>
        </w:rPr>
        <w:t>t</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2"/>
          <w:sz w:val="22"/>
          <w:szCs w:val="22"/>
        </w:rPr>
        <w:t xml:space="preserve"> </w:t>
      </w:r>
      <w:r w:rsidRPr="00FE2ACF">
        <w:rPr>
          <w:rFonts w:ascii="Calibri" w:hAnsi="Calibri"/>
          <w:sz w:val="22"/>
          <w:szCs w:val="22"/>
        </w:rPr>
        <w:t>in</w:t>
      </w:r>
      <w:r w:rsidRPr="00FE2ACF">
        <w:rPr>
          <w:rFonts w:ascii="Calibri" w:hAnsi="Calibri"/>
          <w:spacing w:val="-1"/>
          <w:sz w:val="22"/>
          <w:szCs w:val="22"/>
        </w:rPr>
        <w:t>i</w:t>
      </w:r>
      <w:r w:rsidRPr="00FE2ACF">
        <w:rPr>
          <w:rFonts w:ascii="Calibri" w:hAnsi="Calibri"/>
          <w:sz w:val="22"/>
          <w:szCs w:val="22"/>
        </w:rPr>
        <w:t xml:space="preserve">tial </w:t>
      </w:r>
      <w:r w:rsidRPr="00FE2ACF">
        <w:rPr>
          <w:rFonts w:ascii="Calibri" w:hAnsi="Calibri"/>
          <w:spacing w:val="-1"/>
          <w:sz w:val="22"/>
          <w:szCs w:val="22"/>
        </w:rPr>
        <w:t>budg</w:t>
      </w:r>
      <w:r w:rsidRPr="00FE2ACF">
        <w:rPr>
          <w:rFonts w:ascii="Calibri" w:hAnsi="Calibri"/>
          <w:sz w:val="22"/>
          <w:szCs w:val="22"/>
        </w:rPr>
        <w:t xml:space="preserve">et </w:t>
      </w:r>
      <w:r w:rsidRPr="00FE2ACF">
        <w:rPr>
          <w:rFonts w:ascii="Calibri" w:hAnsi="Calibri"/>
          <w:spacing w:val="-3"/>
          <w:sz w:val="22"/>
          <w:szCs w:val="22"/>
        </w:rPr>
        <w:t>f</w:t>
      </w:r>
      <w:r w:rsidRPr="00FE2ACF">
        <w:rPr>
          <w:rFonts w:ascii="Calibri" w:hAnsi="Calibri"/>
          <w:spacing w:val="1"/>
          <w:sz w:val="22"/>
          <w:szCs w:val="22"/>
        </w:rPr>
        <w:t>o</w:t>
      </w:r>
      <w:r w:rsidRPr="00FE2ACF">
        <w:rPr>
          <w:rFonts w:ascii="Calibri" w:hAnsi="Calibri"/>
          <w:sz w:val="22"/>
          <w:szCs w:val="22"/>
        </w:rPr>
        <w:t>r</w:t>
      </w:r>
      <w:r w:rsidRPr="00FE2ACF">
        <w:rPr>
          <w:rFonts w:ascii="Calibri" w:hAnsi="Calibri"/>
          <w:spacing w:val="-3"/>
          <w:sz w:val="22"/>
          <w:szCs w:val="22"/>
        </w:rPr>
        <w:t xml:space="preserve"> </w:t>
      </w:r>
      <w:r w:rsidRPr="00FE2ACF">
        <w:rPr>
          <w:rFonts w:ascii="Calibri" w:hAnsi="Calibri"/>
          <w:sz w:val="22"/>
          <w:szCs w:val="22"/>
        </w:rPr>
        <w:t>t</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2"/>
          <w:sz w:val="22"/>
          <w:szCs w:val="22"/>
        </w:rPr>
        <w:t xml:space="preserve"> </w:t>
      </w:r>
      <w:r w:rsidRPr="00FE2ACF">
        <w:rPr>
          <w:rFonts w:ascii="Calibri" w:hAnsi="Calibri"/>
          <w:sz w:val="22"/>
          <w:szCs w:val="22"/>
        </w:rPr>
        <w:t>20</w:t>
      </w:r>
      <w:r w:rsidRPr="00FE2ACF">
        <w:rPr>
          <w:rFonts w:ascii="Calibri" w:hAnsi="Calibri"/>
          <w:spacing w:val="-2"/>
          <w:sz w:val="22"/>
          <w:szCs w:val="22"/>
        </w:rPr>
        <w:t xml:space="preserve"> P</w:t>
      </w:r>
      <w:r w:rsidRPr="00FE2ACF">
        <w:rPr>
          <w:rFonts w:ascii="Calibri" w:hAnsi="Calibri"/>
          <w:sz w:val="22"/>
          <w:szCs w:val="22"/>
        </w:rPr>
        <w:t>DAM</w:t>
      </w:r>
      <w:r w:rsidRPr="00FE2ACF">
        <w:rPr>
          <w:rFonts w:ascii="Calibri" w:hAnsi="Calibri"/>
          <w:spacing w:val="-2"/>
          <w:sz w:val="22"/>
          <w:szCs w:val="22"/>
        </w:rPr>
        <w:t xml:space="preserve"> </w:t>
      </w:r>
      <w:r w:rsidRPr="00FE2ACF">
        <w:rPr>
          <w:rFonts w:ascii="Calibri" w:hAnsi="Calibri"/>
          <w:sz w:val="22"/>
          <w:szCs w:val="22"/>
        </w:rPr>
        <w:t>act</w:t>
      </w:r>
      <w:r w:rsidRPr="00FE2ACF">
        <w:rPr>
          <w:rFonts w:ascii="Calibri" w:hAnsi="Calibri"/>
          <w:spacing w:val="-3"/>
          <w:sz w:val="22"/>
          <w:szCs w:val="22"/>
        </w:rPr>
        <w:t>i</w:t>
      </w:r>
      <w:r w:rsidRPr="00FE2ACF">
        <w:rPr>
          <w:rFonts w:ascii="Calibri" w:hAnsi="Calibri"/>
          <w:sz w:val="22"/>
          <w:szCs w:val="22"/>
        </w:rPr>
        <w:t>vity</w:t>
      </w:r>
      <w:r w:rsidRPr="00FE2ACF">
        <w:rPr>
          <w:rFonts w:ascii="Calibri" w:hAnsi="Calibri"/>
          <w:spacing w:val="-2"/>
          <w:sz w:val="22"/>
          <w:szCs w:val="22"/>
        </w:rPr>
        <w:t xml:space="preserve"> </w:t>
      </w:r>
      <w:r w:rsidRPr="00FE2ACF">
        <w:rPr>
          <w:rFonts w:ascii="Calibri" w:hAnsi="Calibri"/>
          <w:sz w:val="22"/>
          <w:szCs w:val="22"/>
        </w:rPr>
        <w:t>was</w:t>
      </w:r>
      <w:r w:rsidRPr="00FE2ACF">
        <w:rPr>
          <w:rFonts w:ascii="Calibri" w:hAnsi="Calibri"/>
          <w:spacing w:val="-3"/>
          <w:sz w:val="22"/>
          <w:szCs w:val="22"/>
        </w:rPr>
        <w:t xml:space="preserve"> f</w:t>
      </w:r>
      <w:r w:rsidRPr="00FE2ACF">
        <w:rPr>
          <w:rFonts w:ascii="Calibri" w:hAnsi="Calibri"/>
          <w:spacing w:val="1"/>
          <w:sz w:val="22"/>
          <w:szCs w:val="22"/>
        </w:rPr>
        <w:t>o</w:t>
      </w:r>
      <w:r w:rsidRPr="00FE2ACF">
        <w:rPr>
          <w:rFonts w:ascii="Calibri" w:hAnsi="Calibri"/>
          <w:sz w:val="22"/>
          <w:szCs w:val="22"/>
        </w:rPr>
        <w:t>rm</w:t>
      </w:r>
      <w:r w:rsidRPr="00FE2ACF">
        <w:rPr>
          <w:rFonts w:ascii="Calibri" w:hAnsi="Calibri"/>
          <w:spacing w:val="-1"/>
          <w:sz w:val="22"/>
          <w:szCs w:val="22"/>
        </w:rPr>
        <w:t>u</w:t>
      </w:r>
      <w:r w:rsidRPr="00FE2ACF">
        <w:rPr>
          <w:rFonts w:ascii="Calibri" w:hAnsi="Calibri"/>
          <w:sz w:val="22"/>
          <w:szCs w:val="22"/>
        </w:rPr>
        <w:t>l</w:t>
      </w:r>
      <w:r w:rsidRPr="00FE2ACF">
        <w:rPr>
          <w:rFonts w:ascii="Calibri" w:hAnsi="Calibri"/>
          <w:spacing w:val="-3"/>
          <w:sz w:val="22"/>
          <w:szCs w:val="22"/>
        </w:rPr>
        <w:t>a</w:t>
      </w:r>
      <w:r w:rsidRPr="00FE2ACF">
        <w:rPr>
          <w:rFonts w:ascii="Calibri" w:hAnsi="Calibri"/>
          <w:sz w:val="22"/>
          <w:szCs w:val="22"/>
        </w:rPr>
        <w:t>te</w:t>
      </w:r>
      <w:r w:rsidRPr="00FE2ACF">
        <w:rPr>
          <w:rFonts w:ascii="Calibri" w:hAnsi="Calibri"/>
          <w:spacing w:val="-1"/>
          <w:sz w:val="22"/>
          <w:szCs w:val="22"/>
        </w:rPr>
        <w:t>d</w:t>
      </w:r>
      <w:r w:rsidRPr="00FE2ACF">
        <w:rPr>
          <w:rFonts w:ascii="Calibri" w:hAnsi="Calibri"/>
          <w:sz w:val="22"/>
          <w:szCs w:val="22"/>
        </w:rPr>
        <w:t>,</w:t>
      </w:r>
      <w:r w:rsidRPr="00FE2ACF">
        <w:rPr>
          <w:rFonts w:ascii="Calibri" w:hAnsi="Calibri"/>
          <w:spacing w:val="-2"/>
          <w:sz w:val="22"/>
          <w:szCs w:val="22"/>
        </w:rPr>
        <w:t xml:space="preserve"> </w:t>
      </w:r>
      <w:r w:rsidRPr="00FE2ACF">
        <w:rPr>
          <w:rFonts w:ascii="Calibri" w:hAnsi="Calibri"/>
          <w:sz w:val="22"/>
          <w:szCs w:val="22"/>
        </w:rPr>
        <w:t>c</w:t>
      </w:r>
      <w:r w:rsidRPr="00FE2ACF">
        <w:rPr>
          <w:rFonts w:ascii="Calibri" w:hAnsi="Calibri"/>
          <w:spacing w:val="1"/>
          <w:sz w:val="22"/>
          <w:szCs w:val="22"/>
        </w:rPr>
        <w:t>o</w:t>
      </w:r>
      <w:r w:rsidRPr="00FE2ACF">
        <w:rPr>
          <w:rFonts w:ascii="Calibri" w:hAnsi="Calibri"/>
          <w:spacing w:val="-3"/>
          <w:sz w:val="22"/>
          <w:szCs w:val="22"/>
        </w:rPr>
        <w:t>s</w:t>
      </w:r>
      <w:r w:rsidRPr="00FE2ACF">
        <w:rPr>
          <w:rFonts w:ascii="Calibri" w:hAnsi="Calibri"/>
          <w:sz w:val="22"/>
          <w:szCs w:val="22"/>
        </w:rPr>
        <w:t>ts</w:t>
      </w:r>
      <w:r w:rsidRPr="00FE2ACF">
        <w:rPr>
          <w:rFonts w:ascii="Calibri" w:hAnsi="Calibri"/>
          <w:spacing w:val="4"/>
          <w:sz w:val="22"/>
          <w:szCs w:val="22"/>
        </w:rPr>
        <w:t xml:space="preserve"> </w:t>
      </w:r>
      <w:r w:rsidRPr="00FE2ACF">
        <w:rPr>
          <w:rFonts w:ascii="Calibri" w:hAnsi="Calibri"/>
          <w:spacing w:val="-2"/>
          <w:sz w:val="22"/>
          <w:szCs w:val="22"/>
        </w:rPr>
        <w:t>w</w:t>
      </w:r>
      <w:r w:rsidRPr="00FE2ACF">
        <w:rPr>
          <w:rFonts w:ascii="Calibri" w:hAnsi="Calibri"/>
          <w:sz w:val="22"/>
          <w:szCs w:val="22"/>
        </w:rPr>
        <w:t>ere</w:t>
      </w:r>
      <w:r w:rsidRPr="00FE2ACF">
        <w:rPr>
          <w:rFonts w:ascii="Calibri" w:hAnsi="Calibri"/>
          <w:spacing w:val="-2"/>
          <w:sz w:val="22"/>
          <w:szCs w:val="22"/>
        </w:rPr>
        <w:t xml:space="preserve"> </w:t>
      </w:r>
      <w:r w:rsidRPr="00FE2ACF">
        <w:rPr>
          <w:rFonts w:ascii="Calibri" w:hAnsi="Calibri"/>
          <w:sz w:val="22"/>
          <w:szCs w:val="22"/>
        </w:rPr>
        <w:t>di</w:t>
      </w:r>
      <w:r w:rsidRPr="00FE2ACF">
        <w:rPr>
          <w:rFonts w:ascii="Calibri" w:hAnsi="Calibri"/>
          <w:spacing w:val="-1"/>
          <w:sz w:val="22"/>
          <w:szCs w:val="22"/>
        </w:rPr>
        <w:t>f</w:t>
      </w:r>
      <w:r w:rsidRPr="00FE2ACF">
        <w:rPr>
          <w:rFonts w:ascii="Calibri" w:hAnsi="Calibri"/>
          <w:sz w:val="22"/>
          <w:szCs w:val="22"/>
        </w:rPr>
        <w:t>fic</w:t>
      </w:r>
      <w:r w:rsidRPr="00FE2ACF">
        <w:rPr>
          <w:rFonts w:ascii="Calibri" w:hAnsi="Calibri"/>
          <w:spacing w:val="-2"/>
          <w:sz w:val="22"/>
          <w:szCs w:val="22"/>
        </w:rPr>
        <w:t>u</w:t>
      </w:r>
      <w:r w:rsidRPr="00FE2ACF">
        <w:rPr>
          <w:rFonts w:ascii="Calibri" w:hAnsi="Calibri"/>
          <w:sz w:val="22"/>
          <w:szCs w:val="22"/>
        </w:rPr>
        <w:t xml:space="preserve">lt </w:t>
      </w:r>
      <w:r w:rsidRPr="00FE2ACF">
        <w:rPr>
          <w:rFonts w:ascii="Calibri" w:hAnsi="Calibri"/>
          <w:spacing w:val="-2"/>
          <w:sz w:val="22"/>
          <w:szCs w:val="22"/>
        </w:rPr>
        <w:t>t</w:t>
      </w:r>
      <w:r w:rsidRPr="00FE2ACF">
        <w:rPr>
          <w:rFonts w:ascii="Calibri" w:hAnsi="Calibri"/>
          <w:sz w:val="22"/>
          <w:szCs w:val="22"/>
        </w:rPr>
        <w:t>o</w:t>
      </w:r>
      <w:r w:rsidRPr="00FE2ACF">
        <w:rPr>
          <w:rFonts w:ascii="Calibri" w:hAnsi="Calibri"/>
          <w:spacing w:val="1"/>
          <w:sz w:val="22"/>
          <w:szCs w:val="22"/>
        </w:rPr>
        <w:t xml:space="preserve"> </w:t>
      </w:r>
      <w:r w:rsidRPr="00FE2ACF">
        <w:rPr>
          <w:rFonts w:ascii="Calibri" w:hAnsi="Calibri"/>
          <w:spacing w:val="-3"/>
          <w:sz w:val="22"/>
          <w:szCs w:val="22"/>
        </w:rPr>
        <w:t>f</w:t>
      </w:r>
      <w:r w:rsidRPr="00FE2ACF">
        <w:rPr>
          <w:rFonts w:ascii="Calibri" w:hAnsi="Calibri"/>
          <w:spacing w:val="1"/>
          <w:sz w:val="22"/>
          <w:szCs w:val="22"/>
        </w:rPr>
        <w:t>o</w:t>
      </w:r>
      <w:r w:rsidRPr="00FE2ACF">
        <w:rPr>
          <w:rFonts w:ascii="Calibri" w:hAnsi="Calibri"/>
          <w:sz w:val="22"/>
          <w:szCs w:val="22"/>
        </w:rPr>
        <w:t>reca</w:t>
      </w:r>
      <w:r w:rsidRPr="00FE2ACF">
        <w:rPr>
          <w:rFonts w:ascii="Calibri" w:hAnsi="Calibri"/>
          <w:spacing w:val="-3"/>
          <w:sz w:val="22"/>
          <w:szCs w:val="22"/>
        </w:rPr>
        <w:t>s</w:t>
      </w:r>
      <w:r w:rsidRPr="00FE2ACF">
        <w:rPr>
          <w:rFonts w:ascii="Calibri" w:hAnsi="Calibri"/>
          <w:sz w:val="22"/>
          <w:szCs w:val="22"/>
        </w:rPr>
        <w:t xml:space="preserve">t </w:t>
      </w:r>
      <w:r w:rsidRPr="00FE2ACF">
        <w:rPr>
          <w:rFonts w:ascii="Calibri" w:hAnsi="Calibri"/>
          <w:spacing w:val="-1"/>
          <w:sz w:val="22"/>
          <w:szCs w:val="22"/>
        </w:rPr>
        <w:t>p</w:t>
      </w:r>
      <w:r w:rsidRPr="00FE2ACF">
        <w:rPr>
          <w:rFonts w:ascii="Calibri" w:hAnsi="Calibri"/>
          <w:sz w:val="22"/>
          <w:szCs w:val="22"/>
        </w:rPr>
        <w:t>rior</w:t>
      </w:r>
      <w:r w:rsidRPr="00FE2ACF">
        <w:rPr>
          <w:rFonts w:ascii="Calibri" w:hAnsi="Calibri"/>
          <w:spacing w:val="-2"/>
          <w:sz w:val="22"/>
          <w:szCs w:val="22"/>
        </w:rPr>
        <w:t xml:space="preserve"> t</w:t>
      </w:r>
      <w:r w:rsidRPr="00FE2ACF">
        <w:rPr>
          <w:rFonts w:ascii="Calibri" w:hAnsi="Calibri"/>
          <w:sz w:val="22"/>
          <w:szCs w:val="22"/>
        </w:rPr>
        <w:t>o acti</w:t>
      </w:r>
      <w:r w:rsidRPr="00FE2ACF">
        <w:rPr>
          <w:rFonts w:ascii="Calibri" w:hAnsi="Calibri"/>
          <w:spacing w:val="1"/>
          <w:sz w:val="22"/>
          <w:szCs w:val="22"/>
        </w:rPr>
        <w:t>v</w:t>
      </w:r>
      <w:r w:rsidRPr="00FE2ACF">
        <w:rPr>
          <w:rFonts w:ascii="Calibri" w:hAnsi="Calibri"/>
          <w:sz w:val="22"/>
          <w:szCs w:val="22"/>
        </w:rPr>
        <w:t>i</w:t>
      </w:r>
      <w:r w:rsidRPr="00FE2ACF">
        <w:rPr>
          <w:rFonts w:ascii="Calibri" w:hAnsi="Calibri"/>
          <w:spacing w:val="-3"/>
          <w:sz w:val="22"/>
          <w:szCs w:val="22"/>
        </w:rPr>
        <w:t>t</w:t>
      </w:r>
      <w:r w:rsidRPr="00FE2ACF">
        <w:rPr>
          <w:rFonts w:ascii="Calibri" w:hAnsi="Calibri"/>
          <w:sz w:val="22"/>
          <w:szCs w:val="22"/>
        </w:rPr>
        <w:t xml:space="preserve">y </w:t>
      </w:r>
      <w:r w:rsidRPr="00FE2ACF">
        <w:rPr>
          <w:rFonts w:ascii="Calibri" w:hAnsi="Calibri"/>
          <w:spacing w:val="-2"/>
          <w:sz w:val="22"/>
          <w:szCs w:val="22"/>
        </w:rPr>
        <w:t>com</w:t>
      </w:r>
      <w:r w:rsidRPr="00FE2ACF">
        <w:rPr>
          <w:rFonts w:ascii="Calibri" w:hAnsi="Calibri"/>
          <w:sz w:val="22"/>
          <w:szCs w:val="22"/>
        </w:rPr>
        <w:t>menc</w:t>
      </w:r>
      <w:r w:rsidRPr="00FE2ACF">
        <w:rPr>
          <w:rFonts w:ascii="Calibri" w:hAnsi="Calibri"/>
          <w:spacing w:val="-2"/>
          <w:sz w:val="22"/>
          <w:szCs w:val="22"/>
        </w:rPr>
        <w:t>em</w:t>
      </w:r>
      <w:r w:rsidRPr="00FE2ACF">
        <w:rPr>
          <w:rFonts w:ascii="Calibri" w:hAnsi="Calibri"/>
          <w:sz w:val="22"/>
          <w:szCs w:val="22"/>
        </w:rPr>
        <w:t>ent, as</w:t>
      </w:r>
      <w:r w:rsidRPr="00FE2ACF">
        <w:rPr>
          <w:rFonts w:ascii="Calibri" w:hAnsi="Calibri"/>
          <w:spacing w:val="-2"/>
          <w:sz w:val="22"/>
          <w:szCs w:val="22"/>
        </w:rPr>
        <w:t xml:space="preserve"> </w:t>
      </w:r>
      <w:r w:rsidRPr="00FE2ACF">
        <w:rPr>
          <w:rFonts w:ascii="Calibri" w:hAnsi="Calibri"/>
          <w:sz w:val="22"/>
          <w:szCs w:val="22"/>
        </w:rPr>
        <w:t>each</w:t>
      </w:r>
      <w:r w:rsidRPr="00FE2ACF">
        <w:rPr>
          <w:rFonts w:ascii="Calibri" w:hAnsi="Calibri"/>
          <w:spacing w:val="-3"/>
          <w:sz w:val="22"/>
          <w:szCs w:val="22"/>
        </w:rPr>
        <w:t xml:space="preserve"> </w:t>
      </w:r>
      <w:r w:rsidRPr="00FE2ACF">
        <w:rPr>
          <w:rFonts w:ascii="Calibri" w:hAnsi="Calibri"/>
          <w:sz w:val="22"/>
          <w:szCs w:val="22"/>
        </w:rPr>
        <w:t>PD</w:t>
      </w:r>
      <w:r w:rsidRPr="00FE2ACF">
        <w:rPr>
          <w:rFonts w:ascii="Calibri" w:hAnsi="Calibri"/>
          <w:spacing w:val="-3"/>
          <w:sz w:val="22"/>
          <w:szCs w:val="22"/>
        </w:rPr>
        <w:t>A</w:t>
      </w:r>
      <w:r w:rsidRPr="00FE2ACF">
        <w:rPr>
          <w:rFonts w:ascii="Calibri" w:hAnsi="Calibri"/>
          <w:sz w:val="22"/>
          <w:szCs w:val="22"/>
        </w:rPr>
        <w:t>M</w:t>
      </w:r>
      <w:r w:rsidRPr="00FE2ACF">
        <w:rPr>
          <w:rFonts w:ascii="Calibri" w:hAnsi="Calibri"/>
          <w:spacing w:val="-2"/>
          <w:sz w:val="22"/>
          <w:szCs w:val="22"/>
        </w:rPr>
        <w:t xml:space="preserve"> </w:t>
      </w:r>
      <w:r w:rsidRPr="00FE2ACF">
        <w:rPr>
          <w:rFonts w:ascii="Calibri" w:hAnsi="Calibri"/>
          <w:sz w:val="22"/>
          <w:szCs w:val="22"/>
        </w:rPr>
        <w:t>was</w:t>
      </w:r>
      <w:r w:rsidRPr="00FE2ACF">
        <w:rPr>
          <w:rFonts w:ascii="Calibri" w:hAnsi="Calibri"/>
          <w:spacing w:val="3"/>
          <w:sz w:val="22"/>
          <w:szCs w:val="22"/>
        </w:rPr>
        <w:t xml:space="preserve"> </w:t>
      </w:r>
      <w:r w:rsidRPr="00FE2ACF">
        <w:rPr>
          <w:rFonts w:ascii="Calibri" w:hAnsi="Calibri"/>
          <w:sz w:val="22"/>
          <w:szCs w:val="22"/>
        </w:rPr>
        <w:t>a</w:t>
      </w:r>
      <w:r w:rsidRPr="00FE2ACF">
        <w:rPr>
          <w:rFonts w:ascii="Calibri" w:hAnsi="Calibri"/>
          <w:spacing w:val="-1"/>
          <w:sz w:val="22"/>
          <w:szCs w:val="22"/>
        </w:rPr>
        <w:t>n</w:t>
      </w:r>
      <w:r w:rsidRPr="00FE2ACF">
        <w:rPr>
          <w:rFonts w:ascii="Calibri" w:hAnsi="Calibri"/>
          <w:sz w:val="22"/>
          <w:szCs w:val="22"/>
        </w:rPr>
        <w:t>t</w:t>
      </w:r>
      <w:r w:rsidRPr="00FE2ACF">
        <w:rPr>
          <w:rFonts w:ascii="Calibri" w:hAnsi="Calibri"/>
          <w:spacing w:val="-3"/>
          <w:sz w:val="22"/>
          <w:szCs w:val="22"/>
        </w:rPr>
        <w:t>i</w:t>
      </w:r>
      <w:r w:rsidRPr="00FE2ACF">
        <w:rPr>
          <w:rFonts w:ascii="Calibri" w:hAnsi="Calibri"/>
          <w:sz w:val="22"/>
          <w:szCs w:val="22"/>
        </w:rPr>
        <w:t>ci</w:t>
      </w:r>
      <w:r w:rsidRPr="00FE2ACF">
        <w:rPr>
          <w:rFonts w:ascii="Calibri" w:hAnsi="Calibri"/>
          <w:spacing w:val="-1"/>
          <w:sz w:val="22"/>
          <w:szCs w:val="22"/>
        </w:rPr>
        <w:t>p</w:t>
      </w:r>
      <w:r w:rsidRPr="00FE2ACF">
        <w:rPr>
          <w:rFonts w:ascii="Calibri" w:hAnsi="Calibri"/>
          <w:sz w:val="22"/>
          <w:szCs w:val="22"/>
        </w:rPr>
        <w:t>at</w:t>
      </w:r>
      <w:r w:rsidRPr="00FE2ACF">
        <w:rPr>
          <w:rFonts w:ascii="Calibri" w:hAnsi="Calibri"/>
          <w:spacing w:val="-2"/>
          <w:sz w:val="22"/>
          <w:szCs w:val="22"/>
        </w:rPr>
        <w:t>e</w:t>
      </w:r>
      <w:r w:rsidRPr="00FE2ACF">
        <w:rPr>
          <w:rFonts w:ascii="Calibri" w:hAnsi="Calibri"/>
          <w:sz w:val="22"/>
          <w:szCs w:val="22"/>
        </w:rPr>
        <w:t>d to</w:t>
      </w:r>
      <w:r w:rsidRPr="00FE2ACF">
        <w:rPr>
          <w:rFonts w:ascii="Calibri" w:hAnsi="Calibri"/>
          <w:spacing w:val="1"/>
          <w:sz w:val="22"/>
          <w:szCs w:val="22"/>
        </w:rPr>
        <w:t xml:space="preserve"> </w:t>
      </w:r>
      <w:r w:rsidRPr="00FE2ACF">
        <w:rPr>
          <w:rFonts w:ascii="Calibri" w:hAnsi="Calibri"/>
          <w:sz w:val="22"/>
          <w:szCs w:val="22"/>
        </w:rPr>
        <w:t>h</w:t>
      </w:r>
      <w:r w:rsidRPr="00FE2ACF">
        <w:rPr>
          <w:rFonts w:ascii="Calibri" w:hAnsi="Calibri"/>
          <w:spacing w:val="-3"/>
          <w:sz w:val="22"/>
          <w:szCs w:val="22"/>
        </w:rPr>
        <w:t>a</w:t>
      </w:r>
      <w:r w:rsidRPr="00FE2ACF">
        <w:rPr>
          <w:rFonts w:ascii="Calibri" w:hAnsi="Calibri"/>
          <w:sz w:val="22"/>
          <w:szCs w:val="22"/>
        </w:rPr>
        <w:t>ve</w:t>
      </w:r>
      <w:r w:rsidRPr="00FE2ACF">
        <w:rPr>
          <w:rFonts w:ascii="Calibri" w:hAnsi="Calibri"/>
          <w:spacing w:val="-2"/>
          <w:sz w:val="22"/>
          <w:szCs w:val="22"/>
        </w:rPr>
        <w:t xml:space="preserve"> </w:t>
      </w:r>
      <w:r w:rsidRPr="00FE2ACF">
        <w:rPr>
          <w:rFonts w:ascii="Calibri" w:hAnsi="Calibri"/>
          <w:sz w:val="22"/>
          <w:szCs w:val="22"/>
        </w:rPr>
        <w:t>its</w:t>
      </w:r>
      <w:r w:rsidRPr="00FE2ACF">
        <w:rPr>
          <w:rFonts w:ascii="Calibri" w:hAnsi="Calibri"/>
          <w:spacing w:val="-2"/>
          <w:sz w:val="22"/>
          <w:szCs w:val="22"/>
        </w:rPr>
        <w:t xml:space="preserve"> </w:t>
      </w:r>
      <w:r w:rsidRPr="00FE2ACF">
        <w:rPr>
          <w:rFonts w:ascii="Calibri" w:hAnsi="Calibri"/>
          <w:spacing w:val="1"/>
          <w:sz w:val="22"/>
          <w:szCs w:val="22"/>
        </w:rPr>
        <w:t>o</w:t>
      </w:r>
      <w:r w:rsidRPr="00FE2ACF">
        <w:rPr>
          <w:rFonts w:ascii="Calibri" w:hAnsi="Calibri"/>
          <w:sz w:val="22"/>
          <w:szCs w:val="22"/>
        </w:rPr>
        <w:t>wn</w:t>
      </w:r>
      <w:r w:rsidRPr="00FE2ACF">
        <w:rPr>
          <w:rFonts w:ascii="Calibri" w:hAnsi="Calibri"/>
          <w:spacing w:val="-2"/>
          <w:sz w:val="22"/>
          <w:szCs w:val="22"/>
        </w:rPr>
        <w:t xml:space="preserve"> </w:t>
      </w:r>
      <w:r w:rsidRPr="00FE2ACF">
        <w:rPr>
          <w:rFonts w:ascii="Calibri" w:hAnsi="Calibri"/>
          <w:sz w:val="22"/>
          <w:szCs w:val="22"/>
        </w:rPr>
        <w:t>stre</w:t>
      </w:r>
      <w:r w:rsidRPr="00FE2ACF">
        <w:rPr>
          <w:rFonts w:ascii="Calibri" w:hAnsi="Calibri"/>
          <w:spacing w:val="-1"/>
          <w:sz w:val="22"/>
          <w:szCs w:val="22"/>
        </w:rPr>
        <w:t>ng</w:t>
      </w:r>
      <w:r w:rsidRPr="00FE2ACF">
        <w:rPr>
          <w:rFonts w:ascii="Calibri" w:hAnsi="Calibri"/>
          <w:sz w:val="22"/>
          <w:szCs w:val="22"/>
        </w:rPr>
        <w:t>ths</w:t>
      </w:r>
      <w:r w:rsidRPr="00FE2ACF">
        <w:rPr>
          <w:rFonts w:ascii="Calibri" w:hAnsi="Calibri"/>
          <w:spacing w:val="-3"/>
          <w:sz w:val="22"/>
          <w:szCs w:val="22"/>
        </w:rPr>
        <w:t xml:space="preserve"> </w:t>
      </w:r>
      <w:r w:rsidRPr="00FE2ACF">
        <w:rPr>
          <w:rFonts w:ascii="Calibri" w:hAnsi="Calibri"/>
          <w:sz w:val="22"/>
          <w:szCs w:val="22"/>
        </w:rPr>
        <w:t>and</w:t>
      </w:r>
      <w:r w:rsidRPr="00FE2ACF">
        <w:rPr>
          <w:rFonts w:ascii="Calibri" w:hAnsi="Calibri"/>
          <w:spacing w:val="-2"/>
          <w:sz w:val="22"/>
          <w:szCs w:val="22"/>
        </w:rPr>
        <w:t xml:space="preserve"> </w:t>
      </w:r>
      <w:r w:rsidRPr="00FE2ACF">
        <w:rPr>
          <w:rFonts w:ascii="Calibri" w:hAnsi="Calibri"/>
          <w:sz w:val="22"/>
          <w:szCs w:val="22"/>
        </w:rPr>
        <w:t>we</w:t>
      </w:r>
      <w:r w:rsidRPr="00FE2ACF">
        <w:rPr>
          <w:rFonts w:ascii="Calibri" w:hAnsi="Calibri"/>
          <w:spacing w:val="-3"/>
          <w:sz w:val="22"/>
          <w:szCs w:val="22"/>
        </w:rPr>
        <w:t>a</w:t>
      </w:r>
      <w:r w:rsidRPr="00FE2ACF">
        <w:rPr>
          <w:rFonts w:ascii="Calibri" w:hAnsi="Calibri"/>
          <w:sz w:val="22"/>
          <w:szCs w:val="22"/>
        </w:rPr>
        <w:t>kness</w:t>
      </w:r>
      <w:r w:rsidRPr="00FE2ACF">
        <w:rPr>
          <w:rFonts w:ascii="Calibri" w:hAnsi="Calibri"/>
          <w:spacing w:val="-2"/>
          <w:sz w:val="22"/>
          <w:szCs w:val="22"/>
        </w:rPr>
        <w:t>e</w:t>
      </w:r>
      <w:r w:rsidRPr="00FE2ACF">
        <w:rPr>
          <w:rFonts w:ascii="Calibri" w:hAnsi="Calibri"/>
          <w:sz w:val="22"/>
          <w:szCs w:val="22"/>
        </w:rPr>
        <w:t>s and varyi</w:t>
      </w:r>
      <w:r w:rsidRPr="00FE2ACF">
        <w:rPr>
          <w:rFonts w:ascii="Calibri" w:hAnsi="Calibri"/>
          <w:spacing w:val="-1"/>
          <w:sz w:val="22"/>
          <w:szCs w:val="22"/>
        </w:rPr>
        <w:t>n</w:t>
      </w:r>
      <w:r w:rsidRPr="00FE2ACF">
        <w:rPr>
          <w:rFonts w:ascii="Calibri" w:hAnsi="Calibri"/>
          <w:sz w:val="22"/>
          <w:szCs w:val="22"/>
        </w:rPr>
        <w:t>g</w:t>
      </w:r>
      <w:r w:rsidRPr="00FE2ACF">
        <w:rPr>
          <w:rFonts w:ascii="Calibri" w:hAnsi="Calibri"/>
          <w:spacing w:val="-1"/>
          <w:sz w:val="22"/>
          <w:szCs w:val="22"/>
        </w:rPr>
        <w:t xml:space="preserve"> </w:t>
      </w:r>
      <w:r w:rsidRPr="00FE2ACF">
        <w:rPr>
          <w:rFonts w:ascii="Calibri" w:hAnsi="Calibri"/>
          <w:sz w:val="22"/>
          <w:szCs w:val="22"/>
        </w:rPr>
        <w:t>deg</w:t>
      </w:r>
      <w:r w:rsidRPr="00FE2ACF">
        <w:rPr>
          <w:rFonts w:ascii="Calibri" w:hAnsi="Calibri"/>
          <w:spacing w:val="-4"/>
          <w:sz w:val="22"/>
          <w:szCs w:val="22"/>
        </w:rPr>
        <w:t>r</w:t>
      </w:r>
      <w:r w:rsidRPr="00FE2ACF">
        <w:rPr>
          <w:rFonts w:ascii="Calibri" w:hAnsi="Calibri"/>
          <w:sz w:val="22"/>
          <w:szCs w:val="22"/>
        </w:rPr>
        <w:t>ees</w:t>
      </w:r>
      <w:r w:rsidRPr="00FE2ACF">
        <w:rPr>
          <w:rFonts w:ascii="Calibri" w:hAnsi="Calibri"/>
          <w:spacing w:val="-2"/>
          <w:sz w:val="22"/>
          <w:szCs w:val="22"/>
        </w:rPr>
        <w:t xml:space="preserve"> </w:t>
      </w:r>
      <w:r w:rsidRPr="00FE2ACF">
        <w:rPr>
          <w:rFonts w:ascii="Calibri" w:hAnsi="Calibri"/>
          <w:spacing w:val="1"/>
          <w:sz w:val="22"/>
          <w:szCs w:val="22"/>
        </w:rPr>
        <w:t>o</w:t>
      </w:r>
      <w:r w:rsidRPr="00FE2ACF">
        <w:rPr>
          <w:rFonts w:ascii="Calibri" w:hAnsi="Calibri"/>
          <w:sz w:val="22"/>
          <w:szCs w:val="22"/>
        </w:rPr>
        <w:t xml:space="preserve">f </w:t>
      </w:r>
      <w:r w:rsidRPr="00FE2ACF">
        <w:rPr>
          <w:rFonts w:ascii="Calibri" w:hAnsi="Calibri"/>
          <w:spacing w:val="-3"/>
          <w:sz w:val="22"/>
          <w:szCs w:val="22"/>
        </w:rPr>
        <w:t>p</w:t>
      </w:r>
      <w:r w:rsidRPr="00FE2ACF">
        <w:rPr>
          <w:rFonts w:ascii="Calibri" w:hAnsi="Calibri"/>
          <w:spacing w:val="1"/>
          <w:sz w:val="22"/>
          <w:szCs w:val="22"/>
        </w:rPr>
        <w:t>o</w:t>
      </w:r>
      <w:r w:rsidRPr="00FE2ACF">
        <w:rPr>
          <w:rFonts w:ascii="Calibri" w:hAnsi="Calibri"/>
          <w:sz w:val="22"/>
          <w:szCs w:val="22"/>
        </w:rPr>
        <w:t>l</w:t>
      </w:r>
      <w:r w:rsidRPr="00FE2ACF">
        <w:rPr>
          <w:rFonts w:ascii="Calibri" w:hAnsi="Calibri"/>
          <w:spacing w:val="-1"/>
          <w:sz w:val="22"/>
          <w:szCs w:val="22"/>
        </w:rPr>
        <w:t>i</w:t>
      </w:r>
      <w:r w:rsidRPr="00FE2ACF">
        <w:rPr>
          <w:rFonts w:ascii="Calibri" w:hAnsi="Calibri"/>
          <w:sz w:val="22"/>
          <w:szCs w:val="22"/>
        </w:rPr>
        <w:t>tical</w:t>
      </w:r>
      <w:r w:rsidRPr="00FE2ACF">
        <w:rPr>
          <w:rFonts w:ascii="Calibri" w:hAnsi="Calibri"/>
          <w:spacing w:val="-5"/>
          <w:sz w:val="22"/>
          <w:szCs w:val="22"/>
        </w:rPr>
        <w:t xml:space="preserve"> </w:t>
      </w:r>
      <w:r w:rsidRPr="00FE2ACF">
        <w:rPr>
          <w:rFonts w:ascii="Calibri" w:hAnsi="Calibri"/>
          <w:sz w:val="22"/>
          <w:szCs w:val="22"/>
        </w:rPr>
        <w:t>su</w:t>
      </w:r>
      <w:r w:rsidRPr="00FE2ACF">
        <w:rPr>
          <w:rFonts w:ascii="Calibri" w:hAnsi="Calibri"/>
          <w:spacing w:val="-2"/>
          <w:sz w:val="22"/>
          <w:szCs w:val="22"/>
        </w:rPr>
        <w:t>p</w:t>
      </w:r>
      <w:r w:rsidRPr="00FE2ACF">
        <w:rPr>
          <w:rFonts w:ascii="Calibri" w:hAnsi="Calibri"/>
          <w:spacing w:val="-1"/>
          <w:sz w:val="22"/>
          <w:szCs w:val="22"/>
        </w:rPr>
        <w:t>p</w:t>
      </w:r>
      <w:r w:rsidRPr="00FE2ACF">
        <w:rPr>
          <w:rFonts w:ascii="Calibri" w:hAnsi="Calibri"/>
          <w:spacing w:val="1"/>
          <w:sz w:val="22"/>
          <w:szCs w:val="22"/>
        </w:rPr>
        <w:t>o</w:t>
      </w:r>
      <w:r w:rsidRPr="00FE2ACF">
        <w:rPr>
          <w:rFonts w:ascii="Calibri" w:hAnsi="Calibri"/>
          <w:sz w:val="22"/>
          <w:szCs w:val="22"/>
        </w:rPr>
        <w:t>rt which</w:t>
      </w:r>
      <w:r w:rsidRPr="00FE2ACF">
        <w:rPr>
          <w:rFonts w:ascii="Calibri" w:hAnsi="Calibri"/>
          <w:spacing w:val="-4"/>
          <w:sz w:val="22"/>
          <w:szCs w:val="22"/>
        </w:rPr>
        <w:t xml:space="preserve"> </w:t>
      </w:r>
      <w:r w:rsidRPr="00FE2ACF">
        <w:rPr>
          <w:rFonts w:ascii="Calibri" w:hAnsi="Calibri"/>
          <w:sz w:val="22"/>
          <w:szCs w:val="22"/>
        </w:rPr>
        <w:t>c</w:t>
      </w:r>
      <w:r w:rsidRPr="00FE2ACF">
        <w:rPr>
          <w:rFonts w:ascii="Calibri" w:hAnsi="Calibri"/>
          <w:spacing w:val="1"/>
          <w:sz w:val="22"/>
          <w:szCs w:val="22"/>
        </w:rPr>
        <w:t>o</w:t>
      </w:r>
      <w:r w:rsidRPr="00FE2ACF">
        <w:rPr>
          <w:rFonts w:ascii="Calibri" w:hAnsi="Calibri"/>
          <w:spacing w:val="-1"/>
          <w:sz w:val="22"/>
          <w:szCs w:val="22"/>
        </w:rPr>
        <w:t>u</w:t>
      </w:r>
      <w:r w:rsidRPr="00FE2ACF">
        <w:rPr>
          <w:rFonts w:ascii="Calibri" w:hAnsi="Calibri"/>
          <w:sz w:val="22"/>
          <w:szCs w:val="22"/>
        </w:rPr>
        <w:t>l</w:t>
      </w:r>
      <w:r w:rsidRPr="00FE2ACF">
        <w:rPr>
          <w:rFonts w:ascii="Calibri" w:hAnsi="Calibri"/>
          <w:spacing w:val="-4"/>
          <w:sz w:val="22"/>
          <w:szCs w:val="22"/>
        </w:rPr>
        <w:t>d</w:t>
      </w:r>
      <w:r w:rsidRPr="00FE2ACF">
        <w:rPr>
          <w:rFonts w:ascii="Calibri" w:hAnsi="Calibri"/>
          <w:sz w:val="22"/>
          <w:szCs w:val="22"/>
        </w:rPr>
        <w:t>/</w:t>
      </w:r>
      <w:r w:rsidRPr="00FE2ACF">
        <w:rPr>
          <w:rFonts w:ascii="Calibri" w:hAnsi="Calibri"/>
          <w:spacing w:val="-2"/>
          <w:sz w:val="22"/>
          <w:szCs w:val="22"/>
        </w:rPr>
        <w:t>w</w:t>
      </w:r>
      <w:r w:rsidRPr="00FE2ACF">
        <w:rPr>
          <w:rFonts w:ascii="Calibri" w:hAnsi="Calibri"/>
          <w:spacing w:val="1"/>
          <w:sz w:val="22"/>
          <w:szCs w:val="22"/>
        </w:rPr>
        <w:t>o</w:t>
      </w:r>
      <w:r w:rsidRPr="00FE2ACF">
        <w:rPr>
          <w:rFonts w:ascii="Calibri" w:hAnsi="Calibri"/>
          <w:spacing w:val="-1"/>
          <w:sz w:val="22"/>
          <w:szCs w:val="22"/>
        </w:rPr>
        <w:t>u</w:t>
      </w:r>
      <w:r w:rsidRPr="00FE2ACF">
        <w:rPr>
          <w:rFonts w:ascii="Calibri" w:hAnsi="Calibri"/>
          <w:spacing w:val="-3"/>
          <w:sz w:val="22"/>
          <w:szCs w:val="22"/>
        </w:rPr>
        <w:t>l</w:t>
      </w:r>
      <w:r w:rsidRPr="00FE2ACF">
        <w:rPr>
          <w:rFonts w:ascii="Calibri" w:hAnsi="Calibri"/>
          <w:sz w:val="22"/>
          <w:szCs w:val="22"/>
        </w:rPr>
        <w:t>d</w:t>
      </w:r>
      <w:r w:rsidRPr="00FE2ACF">
        <w:rPr>
          <w:rFonts w:ascii="Calibri" w:hAnsi="Calibri"/>
          <w:spacing w:val="-1"/>
          <w:sz w:val="22"/>
          <w:szCs w:val="22"/>
        </w:rPr>
        <w:t xml:space="preserve"> </w:t>
      </w:r>
      <w:r w:rsidRPr="00FE2ACF">
        <w:rPr>
          <w:rFonts w:ascii="Calibri" w:hAnsi="Calibri"/>
          <w:sz w:val="22"/>
          <w:szCs w:val="22"/>
        </w:rPr>
        <w:t>resu</w:t>
      </w:r>
      <w:r w:rsidRPr="00FE2ACF">
        <w:rPr>
          <w:rFonts w:ascii="Calibri" w:hAnsi="Calibri"/>
          <w:spacing w:val="-2"/>
          <w:sz w:val="22"/>
          <w:szCs w:val="22"/>
        </w:rPr>
        <w:t>l</w:t>
      </w:r>
      <w:r w:rsidRPr="00FE2ACF">
        <w:rPr>
          <w:rFonts w:ascii="Calibri" w:hAnsi="Calibri"/>
          <w:sz w:val="22"/>
          <w:szCs w:val="22"/>
        </w:rPr>
        <w:t>t in</w:t>
      </w:r>
      <w:r w:rsidRPr="00FE2ACF">
        <w:rPr>
          <w:rFonts w:ascii="Calibri" w:hAnsi="Calibri"/>
          <w:spacing w:val="-1"/>
          <w:sz w:val="22"/>
          <w:szCs w:val="22"/>
        </w:rPr>
        <w:t xml:space="preserve"> </w:t>
      </w:r>
      <w:r w:rsidRPr="00FE2ACF">
        <w:rPr>
          <w:rFonts w:ascii="Calibri" w:hAnsi="Calibri"/>
          <w:sz w:val="22"/>
          <w:szCs w:val="22"/>
        </w:rPr>
        <w:t>di</w:t>
      </w:r>
      <w:r w:rsidRPr="00FE2ACF">
        <w:rPr>
          <w:rFonts w:ascii="Calibri" w:hAnsi="Calibri"/>
          <w:spacing w:val="-1"/>
          <w:sz w:val="22"/>
          <w:szCs w:val="22"/>
        </w:rPr>
        <w:t>f</w:t>
      </w:r>
      <w:r w:rsidRPr="00FE2ACF">
        <w:rPr>
          <w:rFonts w:ascii="Calibri" w:hAnsi="Calibri"/>
          <w:sz w:val="22"/>
          <w:szCs w:val="22"/>
        </w:rPr>
        <w:t>feri</w:t>
      </w:r>
      <w:r w:rsidRPr="00FE2ACF">
        <w:rPr>
          <w:rFonts w:ascii="Calibri" w:hAnsi="Calibri"/>
          <w:spacing w:val="-1"/>
          <w:sz w:val="22"/>
          <w:szCs w:val="22"/>
        </w:rPr>
        <w:t>n</w:t>
      </w:r>
      <w:r w:rsidRPr="00FE2ACF">
        <w:rPr>
          <w:rFonts w:ascii="Calibri" w:hAnsi="Calibri"/>
          <w:sz w:val="22"/>
          <w:szCs w:val="22"/>
        </w:rPr>
        <w:t>g</w:t>
      </w:r>
      <w:r w:rsidRPr="00FE2ACF">
        <w:rPr>
          <w:rFonts w:ascii="Calibri" w:hAnsi="Calibri"/>
          <w:spacing w:val="-1"/>
          <w:sz w:val="22"/>
          <w:szCs w:val="22"/>
        </w:rPr>
        <w:t xml:space="preserve"> </w:t>
      </w:r>
      <w:r w:rsidRPr="00FE2ACF">
        <w:rPr>
          <w:rFonts w:ascii="Calibri" w:hAnsi="Calibri"/>
          <w:spacing w:val="-3"/>
          <w:sz w:val="22"/>
          <w:szCs w:val="22"/>
        </w:rPr>
        <w:t>l</w:t>
      </w:r>
      <w:r w:rsidRPr="00FE2ACF">
        <w:rPr>
          <w:rFonts w:ascii="Calibri" w:hAnsi="Calibri"/>
          <w:sz w:val="22"/>
          <w:szCs w:val="22"/>
        </w:rPr>
        <w:t>e</w:t>
      </w:r>
      <w:r w:rsidRPr="00FE2ACF">
        <w:rPr>
          <w:rFonts w:ascii="Calibri" w:hAnsi="Calibri"/>
          <w:spacing w:val="-1"/>
          <w:sz w:val="22"/>
          <w:szCs w:val="22"/>
        </w:rPr>
        <w:t>v</w:t>
      </w:r>
      <w:r w:rsidRPr="00FE2ACF">
        <w:rPr>
          <w:rFonts w:ascii="Calibri" w:hAnsi="Calibri"/>
          <w:sz w:val="22"/>
          <w:szCs w:val="22"/>
        </w:rPr>
        <w:t>els</w:t>
      </w:r>
      <w:r w:rsidRPr="00FE2ACF">
        <w:rPr>
          <w:rFonts w:ascii="Calibri" w:hAnsi="Calibri"/>
          <w:spacing w:val="-2"/>
          <w:sz w:val="22"/>
          <w:szCs w:val="22"/>
        </w:rPr>
        <w:t xml:space="preserve"> o</w:t>
      </w:r>
      <w:r w:rsidRPr="00FE2ACF">
        <w:rPr>
          <w:rFonts w:ascii="Calibri" w:hAnsi="Calibri"/>
          <w:sz w:val="22"/>
          <w:szCs w:val="22"/>
        </w:rPr>
        <w:t>f c</w:t>
      </w:r>
      <w:r w:rsidRPr="00FE2ACF">
        <w:rPr>
          <w:rFonts w:ascii="Calibri" w:hAnsi="Calibri"/>
          <w:spacing w:val="1"/>
          <w:sz w:val="22"/>
          <w:szCs w:val="22"/>
        </w:rPr>
        <w:t>o</w:t>
      </w:r>
      <w:r w:rsidRPr="00FE2ACF">
        <w:rPr>
          <w:rFonts w:ascii="Calibri" w:hAnsi="Calibri"/>
          <w:spacing w:val="-1"/>
          <w:sz w:val="22"/>
          <w:szCs w:val="22"/>
        </w:rPr>
        <w:t>n</w:t>
      </w:r>
      <w:r w:rsidRPr="00FE2ACF">
        <w:rPr>
          <w:rFonts w:ascii="Calibri" w:hAnsi="Calibri"/>
          <w:sz w:val="22"/>
          <w:szCs w:val="22"/>
        </w:rPr>
        <w:t>su</w:t>
      </w:r>
      <w:r w:rsidRPr="00FE2ACF">
        <w:rPr>
          <w:rFonts w:ascii="Calibri" w:hAnsi="Calibri"/>
          <w:spacing w:val="-2"/>
          <w:sz w:val="22"/>
          <w:szCs w:val="22"/>
        </w:rPr>
        <w:t>l</w:t>
      </w:r>
      <w:r w:rsidRPr="00FE2ACF">
        <w:rPr>
          <w:rFonts w:ascii="Calibri" w:hAnsi="Calibri"/>
          <w:sz w:val="22"/>
          <w:szCs w:val="22"/>
        </w:rPr>
        <w:t>tant</w:t>
      </w:r>
      <w:r w:rsidRPr="00FE2ACF">
        <w:rPr>
          <w:rFonts w:ascii="Calibri" w:hAnsi="Calibri"/>
          <w:spacing w:val="-3"/>
          <w:sz w:val="22"/>
          <w:szCs w:val="22"/>
        </w:rPr>
        <w:t xml:space="preserve"> </w:t>
      </w:r>
      <w:r w:rsidRPr="00FE2ACF">
        <w:rPr>
          <w:rFonts w:ascii="Calibri" w:hAnsi="Calibri"/>
          <w:sz w:val="22"/>
          <w:szCs w:val="22"/>
        </w:rPr>
        <w:t>in</w:t>
      </w:r>
      <w:r w:rsidRPr="00FE2ACF">
        <w:rPr>
          <w:rFonts w:ascii="Calibri" w:hAnsi="Calibri"/>
          <w:spacing w:val="-2"/>
          <w:sz w:val="22"/>
          <w:szCs w:val="22"/>
        </w:rPr>
        <w:t>p</w:t>
      </w:r>
      <w:r w:rsidRPr="00FE2ACF">
        <w:rPr>
          <w:rFonts w:ascii="Calibri" w:hAnsi="Calibri"/>
          <w:spacing w:val="-1"/>
          <w:sz w:val="22"/>
          <w:szCs w:val="22"/>
        </w:rPr>
        <w:t>u</w:t>
      </w:r>
      <w:r w:rsidRPr="00FE2ACF">
        <w:rPr>
          <w:rFonts w:ascii="Calibri" w:hAnsi="Calibri"/>
          <w:sz w:val="22"/>
          <w:szCs w:val="22"/>
        </w:rPr>
        <w:t>t a</w:t>
      </w:r>
      <w:r w:rsidRPr="00FE2ACF">
        <w:rPr>
          <w:rFonts w:ascii="Calibri" w:hAnsi="Calibri"/>
          <w:spacing w:val="-1"/>
          <w:sz w:val="22"/>
          <w:szCs w:val="22"/>
        </w:rPr>
        <w:t>n</w:t>
      </w:r>
      <w:r w:rsidRPr="00FE2ACF">
        <w:rPr>
          <w:rFonts w:ascii="Calibri" w:hAnsi="Calibri"/>
          <w:sz w:val="22"/>
          <w:szCs w:val="22"/>
        </w:rPr>
        <w:t>d c</w:t>
      </w:r>
      <w:r w:rsidRPr="00FE2ACF">
        <w:rPr>
          <w:rFonts w:ascii="Calibri" w:hAnsi="Calibri"/>
          <w:spacing w:val="1"/>
          <w:sz w:val="22"/>
          <w:szCs w:val="22"/>
        </w:rPr>
        <w:t>o</w:t>
      </w:r>
      <w:r w:rsidRPr="00FE2ACF">
        <w:rPr>
          <w:rFonts w:ascii="Calibri" w:hAnsi="Calibri"/>
          <w:sz w:val="22"/>
          <w:szCs w:val="22"/>
        </w:rPr>
        <w:t>st.</w:t>
      </w:r>
      <w:r w:rsidRPr="00FE2ACF">
        <w:rPr>
          <w:rFonts w:ascii="Calibri" w:hAnsi="Calibri"/>
          <w:spacing w:val="-2"/>
          <w:sz w:val="22"/>
          <w:szCs w:val="22"/>
        </w:rPr>
        <w:t xml:space="preserve"> </w:t>
      </w:r>
      <w:r w:rsidRPr="00FE2ACF">
        <w:rPr>
          <w:rFonts w:ascii="Calibri" w:hAnsi="Calibri"/>
          <w:sz w:val="22"/>
          <w:szCs w:val="22"/>
        </w:rPr>
        <w:t>There</w:t>
      </w:r>
      <w:r w:rsidRPr="00FE2ACF">
        <w:rPr>
          <w:rFonts w:ascii="Calibri" w:hAnsi="Calibri"/>
          <w:spacing w:val="-3"/>
          <w:sz w:val="22"/>
          <w:szCs w:val="22"/>
        </w:rPr>
        <w:t>f</w:t>
      </w:r>
      <w:r w:rsidRPr="00FE2ACF">
        <w:rPr>
          <w:rFonts w:ascii="Calibri" w:hAnsi="Calibri"/>
          <w:spacing w:val="1"/>
          <w:sz w:val="22"/>
          <w:szCs w:val="22"/>
        </w:rPr>
        <w:t>o</w:t>
      </w:r>
      <w:r w:rsidRPr="00FE2ACF">
        <w:rPr>
          <w:rFonts w:ascii="Calibri" w:hAnsi="Calibri"/>
          <w:spacing w:val="-3"/>
          <w:sz w:val="22"/>
          <w:szCs w:val="22"/>
        </w:rPr>
        <w:t>r</w:t>
      </w:r>
      <w:r w:rsidRPr="00FE2ACF">
        <w:rPr>
          <w:rFonts w:ascii="Calibri" w:hAnsi="Calibri"/>
          <w:sz w:val="22"/>
          <w:szCs w:val="22"/>
        </w:rPr>
        <w:t>e,</w:t>
      </w:r>
      <w:r w:rsidRPr="00FE2ACF">
        <w:rPr>
          <w:rFonts w:ascii="Calibri" w:hAnsi="Calibri"/>
          <w:spacing w:val="1"/>
          <w:sz w:val="22"/>
          <w:szCs w:val="22"/>
        </w:rPr>
        <w:t xml:space="preserve"> </w:t>
      </w:r>
      <w:r w:rsidRPr="00FE2ACF">
        <w:rPr>
          <w:rFonts w:ascii="Calibri" w:hAnsi="Calibri"/>
          <w:sz w:val="22"/>
          <w:szCs w:val="22"/>
        </w:rPr>
        <w:t>it</w:t>
      </w:r>
      <w:r w:rsidRPr="00FE2ACF">
        <w:rPr>
          <w:rFonts w:ascii="Calibri" w:hAnsi="Calibri"/>
          <w:spacing w:val="-2"/>
          <w:sz w:val="22"/>
          <w:szCs w:val="22"/>
        </w:rPr>
        <w:t xml:space="preserve"> </w:t>
      </w:r>
      <w:r w:rsidRPr="00FE2ACF">
        <w:rPr>
          <w:rFonts w:ascii="Calibri" w:hAnsi="Calibri"/>
          <w:sz w:val="22"/>
          <w:szCs w:val="22"/>
        </w:rPr>
        <w:t xml:space="preserve">was </w:t>
      </w:r>
      <w:r w:rsidRPr="00FE2ACF">
        <w:rPr>
          <w:rFonts w:ascii="Calibri" w:hAnsi="Calibri"/>
          <w:spacing w:val="-1"/>
          <w:sz w:val="22"/>
          <w:szCs w:val="22"/>
        </w:rPr>
        <w:t>p</w:t>
      </w:r>
      <w:r w:rsidRPr="00FE2ACF">
        <w:rPr>
          <w:rFonts w:ascii="Calibri" w:hAnsi="Calibri"/>
          <w:spacing w:val="-3"/>
          <w:sz w:val="22"/>
          <w:szCs w:val="22"/>
        </w:rPr>
        <w:t>r</w:t>
      </w:r>
      <w:r w:rsidRPr="00FE2ACF">
        <w:rPr>
          <w:rFonts w:ascii="Calibri" w:hAnsi="Calibri"/>
          <w:spacing w:val="-2"/>
          <w:sz w:val="22"/>
          <w:szCs w:val="22"/>
        </w:rPr>
        <w:t>o</w:t>
      </w:r>
      <w:r w:rsidRPr="00FE2ACF">
        <w:rPr>
          <w:rFonts w:ascii="Calibri" w:hAnsi="Calibri"/>
          <w:spacing w:val="-1"/>
          <w:sz w:val="22"/>
          <w:szCs w:val="22"/>
        </w:rPr>
        <w:t>p</w:t>
      </w:r>
      <w:r w:rsidRPr="00FE2ACF">
        <w:rPr>
          <w:rFonts w:ascii="Calibri" w:hAnsi="Calibri"/>
          <w:spacing w:val="1"/>
          <w:sz w:val="22"/>
          <w:szCs w:val="22"/>
        </w:rPr>
        <w:t>o</w:t>
      </w:r>
      <w:r w:rsidRPr="00FE2ACF">
        <w:rPr>
          <w:rFonts w:ascii="Calibri" w:hAnsi="Calibri"/>
          <w:sz w:val="22"/>
          <w:szCs w:val="22"/>
        </w:rPr>
        <w:t>sed t</w:t>
      </w:r>
      <w:r w:rsidRPr="00FE2ACF">
        <w:rPr>
          <w:rFonts w:ascii="Calibri" w:hAnsi="Calibri"/>
          <w:spacing w:val="-1"/>
          <w:sz w:val="22"/>
          <w:szCs w:val="22"/>
        </w:rPr>
        <w:t>h</w:t>
      </w:r>
      <w:r w:rsidRPr="00FE2ACF">
        <w:rPr>
          <w:rFonts w:ascii="Calibri" w:hAnsi="Calibri"/>
          <w:spacing w:val="-3"/>
          <w:sz w:val="22"/>
          <w:szCs w:val="22"/>
        </w:rPr>
        <w:t>a</w:t>
      </w:r>
      <w:r w:rsidRPr="00FE2ACF">
        <w:rPr>
          <w:rFonts w:ascii="Calibri" w:hAnsi="Calibri"/>
          <w:sz w:val="22"/>
          <w:szCs w:val="22"/>
        </w:rPr>
        <w:t>t the</w:t>
      </w:r>
      <w:r w:rsidRPr="00FE2ACF">
        <w:rPr>
          <w:rFonts w:ascii="Calibri" w:hAnsi="Calibri"/>
          <w:spacing w:val="-2"/>
          <w:sz w:val="22"/>
          <w:szCs w:val="22"/>
        </w:rPr>
        <w:t xml:space="preserve"> </w:t>
      </w:r>
      <w:r w:rsidRPr="00FE2ACF">
        <w:rPr>
          <w:rFonts w:ascii="Calibri" w:hAnsi="Calibri"/>
          <w:sz w:val="22"/>
          <w:szCs w:val="22"/>
        </w:rPr>
        <w:t>in</w:t>
      </w:r>
      <w:r w:rsidRPr="00FE2ACF">
        <w:rPr>
          <w:rFonts w:ascii="Calibri" w:hAnsi="Calibri"/>
          <w:spacing w:val="-1"/>
          <w:sz w:val="22"/>
          <w:szCs w:val="22"/>
        </w:rPr>
        <w:t>i</w:t>
      </w:r>
      <w:r w:rsidRPr="00FE2ACF">
        <w:rPr>
          <w:rFonts w:ascii="Calibri" w:hAnsi="Calibri"/>
          <w:sz w:val="22"/>
          <w:szCs w:val="22"/>
        </w:rPr>
        <w:t xml:space="preserve">tial </w:t>
      </w:r>
      <w:r w:rsidRPr="00FE2ACF">
        <w:rPr>
          <w:rFonts w:ascii="Calibri" w:hAnsi="Calibri"/>
          <w:spacing w:val="-1"/>
          <w:sz w:val="22"/>
          <w:szCs w:val="22"/>
        </w:rPr>
        <w:t>budg</w:t>
      </w:r>
      <w:r w:rsidRPr="00FE2ACF">
        <w:rPr>
          <w:rFonts w:ascii="Calibri" w:hAnsi="Calibri"/>
          <w:sz w:val="22"/>
          <w:szCs w:val="22"/>
        </w:rPr>
        <w:t xml:space="preserve">et be </w:t>
      </w:r>
      <w:r w:rsidRPr="00FE2ACF">
        <w:rPr>
          <w:rFonts w:ascii="Calibri" w:hAnsi="Calibri"/>
          <w:spacing w:val="-3"/>
          <w:sz w:val="22"/>
          <w:szCs w:val="22"/>
        </w:rPr>
        <w:t>r</w:t>
      </w:r>
      <w:r w:rsidRPr="00FE2ACF">
        <w:rPr>
          <w:rFonts w:ascii="Calibri" w:hAnsi="Calibri"/>
          <w:sz w:val="22"/>
          <w:szCs w:val="22"/>
        </w:rPr>
        <w:t>e</w:t>
      </w:r>
      <w:r w:rsidRPr="00FE2ACF">
        <w:rPr>
          <w:rFonts w:ascii="Calibri" w:hAnsi="Calibri"/>
          <w:spacing w:val="1"/>
          <w:sz w:val="22"/>
          <w:szCs w:val="22"/>
        </w:rPr>
        <w:t>v</w:t>
      </w:r>
      <w:r w:rsidRPr="00FE2ACF">
        <w:rPr>
          <w:rFonts w:ascii="Calibri" w:hAnsi="Calibri"/>
          <w:spacing w:val="-3"/>
          <w:sz w:val="22"/>
          <w:szCs w:val="22"/>
        </w:rPr>
        <w:t>i</w:t>
      </w:r>
      <w:r w:rsidRPr="00FE2ACF">
        <w:rPr>
          <w:rFonts w:ascii="Calibri" w:hAnsi="Calibri"/>
          <w:sz w:val="22"/>
          <w:szCs w:val="22"/>
        </w:rPr>
        <w:t>e</w:t>
      </w:r>
      <w:r w:rsidRPr="00FE2ACF">
        <w:rPr>
          <w:rFonts w:ascii="Calibri" w:hAnsi="Calibri"/>
          <w:spacing w:val="-2"/>
          <w:sz w:val="22"/>
          <w:szCs w:val="22"/>
        </w:rPr>
        <w:t>w</w:t>
      </w:r>
      <w:r w:rsidRPr="00FE2ACF">
        <w:rPr>
          <w:rFonts w:ascii="Calibri" w:hAnsi="Calibri"/>
          <w:sz w:val="22"/>
          <w:szCs w:val="22"/>
        </w:rPr>
        <w:t>ed af</w:t>
      </w:r>
      <w:r w:rsidRPr="00FE2ACF">
        <w:rPr>
          <w:rFonts w:ascii="Calibri" w:hAnsi="Calibri"/>
          <w:spacing w:val="-2"/>
          <w:sz w:val="22"/>
          <w:szCs w:val="22"/>
        </w:rPr>
        <w:t>t</w:t>
      </w:r>
      <w:r w:rsidRPr="00FE2ACF">
        <w:rPr>
          <w:rFonts w:ascii="Calibri" w:hAnsi="Calibri"/>
          <w:sz w:val="22"/>
          <w:szCs w:val="22"/>
        </w:rPr>
        <w:t xml:space="preserve">er </w:t>
      </w:r>
      <w:r w:rsidRPr="00FE2ACF">
        <w:rPr>
          <w:rFonts w:ascii="Calibri" w:hAnsi="Calibri"/>
          <w:spacing w:val="-2"/>
          <w:sz w:val="22"/>
          <w:szCs w:val="22"/>
        </w:rPr>
        <w:t>w</w:t>
      </w:r>
      <w:r w:rsidRPr="00FE2ACF">
        <w:rPr>
          <w:rFonts w:ascii="Calibri" w:hAnsi="Calibri"/>
          <w:spacing w:val="1"/>
          <w:sz w:val="22"/>
          <w:szCs w:val="22"/>
        </w:rPr>
        <w:t>o</w:t>
      </w:r>
      <w:r w:rsidRPr="00FE2ACF">
        <w:rPr>
          <w:rFonts w:ascii="Calibri" w:hAnsi="Calibri"/>
          <w:sz w:val="22"/>
          <w:szCs w:val="22"/>
        </w:rPr>
        <w:t>rk</w:t>
      </w:r>
      <w:r w:rsidRPr="00FE2ACF">
        <w:rPr>
          <w:rFonts w:ascii="Calibri" w:hAnsi="Calibri"/>
          <w:spacing w:val="-5"/>
          <w:sz w:val="22"/>
          <w:szCs w:val="22"/>
        </w:rPr>
        <w:t xml:space="preserve"> </w:t>
      </w:r>
      <w:r w:rsidRPr="00FE2ACF">
        <w:rPr>
          <w:rFonts w:ascii="Calibri" w:hAnsi="Calibri"/>
          <w:spacing w:val="1"/>
          <w:sz w:val="22"/>
          <w:szCs w:val="22"/>
        </w:rPr>
        <w:t>o</w:t>
      </w:r>
      <w:r w:rsidRPr="00FE2ACF">
        <w:rPr>
          <w:rFonts w:ascii="Calibri" w:hAnsi="Calibri"/>
          <w:sz w:val="22"/>
          <w:szCs w:val="22"/>
        </w:rPr>
        <w:t>n</w:t>
      </w:r>
      <w:r w:rsidRPr="00FE2ACF">
        <w:rPr>
          <w:rFonts w:ascii="Calibri" w:hAnsi="Calibri"/>
          <w:spacing w:val="-1"/>
          <w:sz w:val="22"/>
          <w:szCs w:val="22"/>
        </w:rPr>
        <w:t xml:space="preserve"> </w:t>
      </w:r>
      <w:r w:rsidRPr="00FE2ACF">
        <w:rPr>
          <w:rFonts w:ascii="Calibri" w:hAnsi="Calibri"/>
          <w:sz w:val="22"/>
          <w:szCs w:val="22"/>
        </w:rPr>
        <w:t>t</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2"/>
          <w:sz w:val="22"/>
          <w:szCs w:val="22"/>
        </w:rPr>
        <w:t xml:space="preserve"> </w:t>
      </w:r>
      <w:r w:rsidRPr="00FE2ACF">
        <w:rPr>
          <w:rFonts w:ascii="Calibri" w:hAnsi="Calibri"/>
          <w:sz w:val="22"/>
          <w:szCs w:val="22"/>
        </w:rPr>
        <w:t>first s</w:t>
      </w:r>
      <w:r w:rsidRPr="00FE2ACF">
        <w:rPr>
          <w:rFonts w:ascii="Calibri" w:hAnsi="Calibri"/>
          <w:spacing w:val="-3"/>
          <w:sz w:val="22"/>
          <w:szCs w:val="22"/>
        </w:rPr>
        <w:t>i</w:t>
      </w:r>
      <w:r w:rsidRPr="00FE2ACF">
        <w:rPr>
          <w:rFonts w:ascii="Calibri" w:hAnsi="Calibri"/>
          <w:sz w:val="22"/>
          <w:szCs w:val="22"/>
        </w:rPr>
        <w:t>x</w:t>
      </w:r>
      <w:r w:rsidRPr="00FE2ACF">
        <w:rPr>
          <w:rFonts w:ascii="Calibri" w:hAnsi="Calibri"/>
          <w:spacing w:val="-2"/>
          <w:sz w:val="22"/>
          <w:szCs w:val="22"/>
        </w:rPr>
        <w:t xml:space="preserve"> </w:t>
      </w:r>
      <w:r w:rsidRPr="00FE2ACF">
        <w:rPr>
          <w:rFonts w:ascii="Calibri" w:hAnsi="Calibri"/>
          <w:sz w:val="22"/>
          <w:szCs w:val="22"/>
        </w:rPr>
        <w:t>PD</w:t>
      </w:r>
      <w:r w:rsidRPr="00FE2ACF">
        <w:rPr>
          <w:rFonts w:ascii="Calibri" w:hAnsi="Calibri"/>
          <w:spacing w:val="-3"/>
          <w:sz w:val="22"/>
          <w:szCs w:val="22"/>
        </w:rPr>
        <w:t>A</w:t>
      </w:r>
      <w:r w:rsidRPr="00FE2ACF">
        <w:rPr>
          <w:rFonts w:ascii="Calibri" w:hAnsi="Calibri"/>
          <w:sz w:val="22"/>
          <w:szCs w:val="22"/>
        </w:rPr>
        <w:t xml:space="preserve">Ms had </w:t>
      </w:r>
      <w:r w:rsidRPr="00FE2ACF">
        <w:rPr>
          <w:rFonts w:ascii="Calibri" w:hAnsi="Calibri"/>
          <w:spacing w:val="-1"/>
          <w:sz w:val="22"/>
          <w:szCs w:val="22"/>
        </w:rPr>
        <w:t>b</w:t>
      </w:r>
      <w:r w:rsidRPr="00FE2ACF">
        <w:rPr>
          <w:rFonts w:ascii="Calibri" w:hAnsi="Calibri"/>
          <w:sz w:val="22"/>
          <w:szCs w:val="22"/>
        </w:rPr>
        <w:t>een</w:t>
      </w:r>
      <w:r w:rsidRPr="00FE2ACF">
        <w:rPr>
          <w:rFonts w:ascii="Calibri" w:hAnsi="Calibri"/>
          <w:spacing w:val="-1"/>
          <w:sz w:val="22"/>
          <w:szCs w:val="22"/>
        </w:rPr>
        <w:t xml:space="preserve"> </w:t>
      </w:r>
      <w:r w:rsidRPr="00FE2ACF">
        <w:rPr>
          <w:rFonts w:ascii="Calibri" w:hAnsi="Calibri"/>
          <w:spacing w:val="-2"/>
          <w:sz w:val="22"/>
          <w:szCs w:val="22"/>
        </w:rPr>
        <w:t>c</w:t>
      </w:r>
      <w:r w:rsidRPr="00FE2ACF">
        <w:rPr>
          <w:rFonts w:ascii="Calibri" w:hAnsi="Calibri"/>
          <w:spacing w:val="1"/>
          <w:sz w:val="22"/>
          <w:szCs w:val="22"/>
        </w:rPr>
        <w:t>o</w:t>
      </w:r>
      <w:r w:rsidRPr="00FE2ACF">
        <w:rPr>
          <w:rFonts w:ascii="Calibri" w:hAnsi="Calibri"/>
          <w:sz w:val="22"/>
          <w:szCs w:val="22"/>
        </w:rPr>
        <w:t>m</w:t>
      </w:r>
      <w:r w:rsidRPr="00FE2ACF">
        <w:rPr>
          <w:rFonts w:ascii="Calibri" w:hAnsi="Calibri"/>
          <w:spacing w:val="-1"/>
          <w:sz w:val="22"/>
          <w:szCs w:val="22"/>
        </w:rPr>
        <w:t>p</w:t>
      </w:r>
      <w:r w:rsidRPr="00FE2ACF">
        <w:rPr>
          <w:rFonts w:ascii="Calibri" w:hAnsi="Calibri"/>
          <w:spacing w:val="-3"/>
          <w:sz w:val="22"/>
          <w:szCs w:val="22"/>
        </w:rPr>
        <w:t>l</w:t>
      </w:r>
      <w:r w:rsidRPr="00FE2ACF">
        <w:rPr>
          <w:rFonts w:ascii="Calibri" w:hAnsi="Calibri"/>
          <w:sz w:val="22"/>
          <w:szCs w:val="22"/>
        </w:rPr>
        <w:t>eted</w:t>
      </w:r>
      <w:r w:rsidRPr="00FE2ACF">
        <w:rPr>
          <w:rFonts w:ascii="Calibri" w:hAnsi="Calibri"/>
          <w:spacing w:val="-2"/>
          <w:sz w:val="22"/>
          <w:szCs w:val="22"/>
        </w:rPr>
        <w:t xml:space="preserve"> </w:t>
      </w:r>
      <w:r w:rsidRPr="00FE2ACF">
        <w:rPr>
          <w:rFonts w:ascii="Calibri" w:hAnsi="Calibri"/>
          <w:sz w:val="22"/>
          <w:szCs w:val="22"/>
        </w:rPr>
        <w:t>(r</w:t>
      </w:r>
      <w:r w:rsidRPr="00FE2ACF">
        <w:rPr>
          <w:rFonts w:ascii="Calibri" w:hAnsi="Calibri"/>
          <w:spacing w:val="1"/>
          <w:sz w:val="22"/>
          <w:szCs w:val="22"/>
        </w:rPr>
        <w:t>o</w:t>
      </w:r>
      <w:r w:rsidRPr="00FE2ACF">
        <w:rPr>
          <w:rFonts w:ascii="Calibri" w:hAnsi="Calibri"/>
          <w:spacing w:val="-1"/>
          <w:sz w:val="22"/>
          <w:szCs w:val="22"/>
        </w:rPr>
        <w:t>ugh</w:t>
      </w:r>
      <w:r w:rsidRPr="00FE2ACF">
        <w:rPr>
          <w:rFonts w:ascii="Calibri" w:hAnsi="Calibri"/>
          <w:sz w:val="22"/>
          <w:szCs w:val="22"/>
        </w:rPr>
        <w:t>ly</w:t>
      </w:r>
      <w:r w:rsidRPr="00FE2ACF">
        <w:rPr>
          <w:rFonts w:ascii="Calibri" w:hAnsi="Calibri"/>
          <w:spacing w:val="-2"/>
          <w:sz w:val="22"/>
          <w:szCs w:val="22"/>
        </w:rPr>
        <w:t xml:space="preserve"> t</w:t>
      </w:r>
      <w:r w:rsidRPr="00FE2ACF">
        <w:rPr>
          <w:rFonts w:ascii="Calibri" w:hAnsi="Calibri"/>
          <w:sz w:val="22"/>
          <w:szCs w:val="22"/>
        </w:rPr>
        <w:t>wo</w:t>
      </w:r>
      <w:r w:rsidRPr="00FE2ACF">
        <w:rPr>
          <w:rFonts w:ascii="Calibri" w:hAnsi="Calibri"/>
          <w:spacing w:val="-1"/>
          <w:sz w:val="22"/>
          <w:szCs w:val="22"/>
        </w:rPr>
        <w:t xml:space="preserve"> </w:t>
      </w:r>
      <w:r w:rsidRPr="00FE2ACF">
        <w:rPr>
          <w:rFonts w:ascii="Calibri" w:hAnsi="Calibri"/>
          <w:spacing w:val="-2"/>
          <w:sz w:val="22"/>
          <w:szCs w:val="22"/>
        </w:rPr>
        <w:t>P</w:t>
      </w:r>
      <w:r w:rsidRPr="00FE2ACF">
        <w:rPr>
          <w:rFonts w:ascii="Calibri" w:hAnsi="Calibri"/>
          <w:sz w:val="22"/>
          <w:szCs w:val="22"/>
        </w:rPr>
        <w:t>DAMs</w:t>
      </w:r>
      <w:r w:rsidRPr="00FE2ACF">
        <w:rPr>
          <w:rFonts w:ascii="Calibri" w:hAnsi="Calibri"/>
          <w:spacing w:val="1"/>
          <w:sz w:val="22"/>
          <w:szCs w:val="22"/>
        </w:rPr>
        <w:t xml:space="preserve"> </w:t>
      </w:r>
      <w:r w:rsidRPr="00FE2ACF">
        <w:rPr>
          <w:rFonts w:ascii="Calibri" w:hAnsi="Calibri"/>
          <w:sz w:val="22"/>
          <w:szCs w:val="22"/>
        </w:rPr>
        <w:t>for</w:t>
      </w:r>
      <w:r w:rsidRPr="00FE2ACF">
        <w:rPr>
          <w:rFonts w:ascii="Calibri" w:hAnsi="Calibri"/>
          <w:spacing w:val="-3"/>
          <w:sz w:val="22"/>
          <w:szCs w:val="22"/>
        </w:rPr>
        <w:t xml:space="preserve"> </w:t>
      </w:r>
      <w:r w:rsidRPr="00FE2ACF">
        <w:rPr>
          <w:rFonts w:ascii="Calibri" w:hAnsi="Calibri"/>
          <w:sz w:val="22"/>
          <w:szCs w:val="22"/>
        </w:rPr>
        <w:t>each</w:t>
      </w:r>
      <w:r w:rsidRPr="00FE2ACF">
        <w:rPr>
          <w:rFonts w:ascii="Calibri" w:hAnsi="Calibri"/>
          <w:spacing w:val="-3"/>
          <w:sz w:val="22"/>
          <w:szCs w:val="22"/>
        </w:rPr>
        <w:t xml:space="preserve"> </w:t>
      </w:r>
      <w:r w:rsidRPr="00FE2ACF">
        <w:rPr>
          <w:rFonts w:ascii="Calibri" w:hAnsi="Calibri"/>
          <w:spacing w:val="1"/>
          <w:sz w:val="22"/>
          <w:szCs w:val="22"/>
        </w:rPr>
        <w:t>o</w:t>
      </w:r>
      <w:r w:rsidRPr="00FE2ACF">
        <w:rPr>
          <w:rFonts w:ascii="Calibri" w:hAnsi="Calibri"/>
          <w:sz w:val="22"/>
          <w:szCs w:val="22"/>
        </w:rPr>
        <w:t>f</w:t>
      </w:r>
      <w:r w:rsidRPr="00FE2ACF">
        <w:rPr>
          <w:rFonts w:ascii="Calibri" w:hAnsi="Calibri"/>
          <w:spacing w:val="-2"/>
          <w:sz w:val="22"/>
          <w:szCs w:val="22"/>
        </w:rPr>
        <w:t xml:space="preserve"> </w:t>
      </w:r>
      <w:r w:rsidRPr="00FE2ACF">
        <w:rPr>
          <w:rFonts w:ascii="Calibri" w:hAnsi="Calibri"/>
          <w:sz w:val="22"/>
          <w:szCs w:val="22"/>
        </w:rPr>
        <w:t>the</w:t>
      </w:r>
      <w:r w:rsidRPr="00FE2ACF">
        <w:rPr>
          <w:rFonts w:ascii="Calibri" w:hAnsi="Calibri"/>
          <w:spacing w:val="-2"/>
          <w:sz w:val="22"/>
          <w:szCs w:val="22"/>
        </w:rPr>
        <w:t xml:space="preserve"> </w:t>
      </w:r>
      <w:r w:rsidRPr="00FE2ACF">
        <w:rPr>
          <w:rFonts w:ascii="Calibri" w:hAnsi="Calibri"/>
          <w:sz w:val="22"/>
          <w:szCs w:val="22"/>
        </w:rPr>
        <w:t>three</w:t>
      </w:r>
      <w:r w:rsidRPr="00FE2ACF">
        <w:rPr>
          <w:rFonts w:ascii="Calibri" w:hAnsi="Calibri"/>
          <w:spacing w:val="1"/>
          <w:sz w:val="22"/>
          <w:szCs w:val="22"/>
        </w:rPr>
        <w:t xml:space="preserve"> </w:t>
      </w:r>
      <w:r w:rsidRPr="00FE2ACF">
        <w:rPr>
          <w:rFonts w:ascii="Calibri" w:hAnsi="Calibri"/>
          <w:sz w:val="22"/>
          <w:szCs w:val="22"/>
        </w:rPr>
        <w:t>I</w:t>
      </w:r>
      <w:r w:rsidRPr="00FE2ACF">
        <w:rPr>
          <w:rFonts w:ascii="Calibri" w:hAnsi="Calibri"/>
          <w:spacing w:val="-2"/>
          <w:sz w:val="22"/>
          <w:szCs w:val="22"/>
        </w:rPr>
        <w:t>n</w:t>
      </w:r>
      <w:r w:rsidRPr="00FE2ACF">
        <w:rPr>
          <w:rFonts w:ascii="Calibri" w:hAnsi="Calibri"/>
          <w:spacing w:val="-1"/>
          <w:sz w:val="22"/>
          <w:szCs w:val="22"/>
        </w:rPr>
        <w:t>d</w:t>
      </w:r>
      <w:r w:rsidRPr="00FE2ACF">
        <w:rPr>
          <w:rFonts w:ascii="Calibri" w:hAnsi="Calibri"/>
          <w:sz w:val="22"/>
          <w:szCs w:val="22"/>
        </w:rPr>
        <w:t>II</w:t>
      </w:r>
      <w:r w:rsidRPr="00FE2ACF">
        <w:rPr>
          <w:rFonts w:ascii="Calibri" w:hAnsi="Calibri"/>
          <w:spacing w:val="-1"/>
          <w:sz w:val="22"/>
          <w:szCs w:val="22"/>
        </w:rPr>
        <w:t>-</w:t>
      </w:r>
      <w:r w:rsidRPr="00FE2ACF">
        <w:rPr>
          <w:rFonts w:ascii="Calibri" w:hAnsi="Calibri"/>
          <w:sz w:val="22"/>
          <w:szCs w:val="22"/>
        </w:rPr>
        <w:t>c</w:t>
      </w:r>
      <w:r w:rsidRPr="00FE2ACF">
        <w:rPr>
          <w:rFonts w:ascii="Calibri" w:hAnsi="Calibri"/>
          <w:spacing w:val="1"/>
          <w:sz w:val="22"/>
          <w:szCs w:val="22"/>
        </w:rPr>
        <w:t>o</w:t>
      </w:r>
      <w:r w:rsidRPr="00FE2ACF">
        <w:rPr>
          <w:rFonts w:ascii="Calibri" w:hAnsi="Calibri"/>
          <w:spacing w:val="-4"/>
          <w:sz w:val="22"/>
          <w:szCs w:val="22"/>
        </w:rPr>
        <w:t>n</w:t>
      </w:r>
      <w:r w:rsidRPr="00FE2ACF">
        <w:rPr>
          <w:rFonts w:ascii="Calibri" w:hAnsi="Calibri"/>
          <w:sz w:val="22"/>
          <w:szCs w:val="22"/>
        </w:rPr>
        <w:t>trac</w:t>
      </w:r>
      <w:r w:rsidRPr="00FE2ACF">
        <w:rPr>
          <w:rFonts w:ascii="Calibri" w:hAnsi="Calibri"/>
          <w:spacing w:val="-2"/>
          <w:sz w:val="22"/>
          <w:szCs w:val="22"/>
        </w:rPr>
        <w:t>t</w:t>
      </w:r>
      <w:r w:rsidRPr="00FE2ACF">
        <w:rPr>
          <w:rFonts w:ascii="Calibri" w:hAnsi="Calibri"/>
          <w:sz w:val="22"/>
          <w:szCs w:val="22"/>
        </w:rPr>
        <w:t xml:space="preserve">ed </w:t>
      </w:r>
      <w:r w:rsidRPr="00FE2ACF">
        <w:rPr>
          <w:rFonts w:ascii="Calibri" w:hAnsi="Calibri"/>
          <w:spacing w:val="-3"/>
          <w:sz w:val="22"/>
          <w:szCs w:val="22"/>
        </w:rPr>
        <w:t>c</w:t>
      </w:r>
      <w:r w:rsidRPr="00FE2ACF">
        <w:rPr>
          <w:rFonts w:ascii="Calibri" w:hAnsi="Calibri"/>
          <w:spacing w:val="1"/>
          <w:sz w:val="22"/>
          <w:szCs w:val="22"/>
        </w:rPr>
        <w:t>o</w:t>
      </w:r>
      <w:r w:rsidRPr="00FE2ACF">
        <w:rPr>
          <w:rFonts w:ascii="Calibri" w:hAnsi="Calibri"/>
          <w:spacing w:val="-1"/>
          <w:sz w:val="22"/>
          <w:szCs w:val="22"/>
        </w:rPr>
        <w:t>n</w:t>
      </w:r>
      <w:r w:rsidRPr="00FE2ACF">
        <w:rPr>
          <w:rFonts w:ascii="Calibri" w:hAnsi="Calibri"/>
          <w:spacing w:val="-3"/>
          <w:sz w:val="22"/>
          <w:szCs w:val="22"/>
        </w:rPr>
        <w:t>s</w:t>
      </w:r>
      <w:r w:rsidRPr="00FE2ACF">
        <w:rPr>
          <w:rFonts w:ascii="Calibri" w:hAnsi="Calibri"/>
          <w:spacing w:val="-1"/>
          <w:sz w:val="22"/>
          <w:szCs w:val="22"/>
        </w:rPr>
        <w:t>u</w:t>
      </w:r>
      <w:r w:rsidRPr="00FE2ACF">
        <w:rPr>
          <w:rFonts w:ascii="Calibri" w:hAnsi="Calibri"/>
          <w:sz w:val="22"/>
          <w:szCs w:val="22"/>
        </w:rPr>
        <w:t>lta</w:t>
      </w:r>
      <w:r w:rsidRPr="00FE2ACF">
        <w:rPr>
          <w:rFonts w:ascii="Calibri" w:hAnsi="Calibri"/>
          <w:spacing w:val="-1"/>
          <w:sz w:val="22"/>
          <w:szCs w:val="22"/>
        </w:rPr>
        <w:t>n</w:t>
      </w:r>
      <w:r w:rsidRPr="00FE2ACF">
        <w:rPr>
          <w:rFonts w:ascii="Calibri" w:hAnsi="Calibri"/>
          <w:sz w:val="22"/>
          <w:szCs w:val="22"/>
        </w:rPr>
        <w:t>t fi</w:t>
      </w:r>
      <w:r w:rsidRPr="00FE2ACF">
        <w:rPr>
          <w:rFonts w:ascii="Calibri" w:hAnsi="Calibri"/>
          <w:spacing w:val="-1"/>
          <w:sz w:val="22"/>
          <w:szCs w:val="22"/>
        </w:rPr>
        <w:t>rm</w:t>
      </w:r>
      <w:r w:rsidRPr="00FE2ACF">
        <w:rPr>
          <w:rFonts w:ascii="Calibri" w:hAnsi="Calibri"/>
          <w:sz w:val="22"/>
          <w:szCs w:val="22"/>
        </w:rPr>
        <w:t>s) - a</w:t>
      </w:r>
      <w:r w:rsidRPr="00FE2ACF">
        <w:rPr>
          <w:rFonts w:ascii="Calibri" w:hAnsi="Calibri"/>
          <w:spacing w:val="-1"/>
          <w:sz w:val="22"/>
          <w:szCs w:val="22"/>
        </w:rPr>
        <w:t>n</w:t>
      </w:r>
      <w:r w:rsidRPr="00FE2ACF">
        <w:rPr>
          <w:rFonts w:ascii="Calibri" w:hAnsi="Calibri"/>
          <w:sz w:val="22"/>
          <w:szCs w:val="22"/>
        </w:rPr>
        <w:t>d</w:t>
      </w:r>
      <w:r w:rsidRPr="00FE2ACF">
        <w:rPr>
          <w:rFonts w:ascii="Calibri" w:hAnsi="Calibri"/>
          <w:spacing w:val="-1"/>
          <w:sz w:val="22"/>
          <w:szCs w:val="22"/>
        </w:rPr>
        <w:t xml:space="preserve"> </w:t>
      </w:r>
      <w:r w:rsidRPr="00FE2ACF">
        <w:rPr>
          <w:rFonts w:ascii="Calibri" w:hAnsi="Calibri"/>
          <w:sz w:val="22"/>
          <w:szCs w:val="22"/>
        </w:rPr>
        <w:t>aga</w:t>
      </w:r>
      <w:r w:rsidRPr="00FE2ACF">
        <w:rPr>
          <w:rFonts w:ascii="Calibri" w:hAnsi="Calibri"/>
          <w:spacing w:val="-1"/>
          <w:sz w:val="22"/>
          <w:szCs w:val="22"/>
        </w:rPr>
        <w:t>i</w:t>
      </w:r>
      <w:r w:rsidRPr="00FE2ACF">
        <w:rPr>
          <w:rFonts w:ascii="Calibri" w:hAnsi="Calibri"/>
          <w:sz w:val="22"/>
          <w:szCs w:val="22"/>
        </w:rPr>
        <w:t>n after</w:t>
      </w:r>
      <w:r w:rsidRPr="00FE2ACF">
        <w:rPr>
          <w:rFonts w:ascii="Calibri" w:hAnsi="Calibri"/>
          <w:spacing w:val="-1"/>
          <w:sz w:val="22"/>
          <w:szCs w:val="22"/>
        </w:rPr>
        <w:t xml:space="preserve"> </w:t>
      </w:r>
      <w:r w:rsidRPr="00FE2ACF">
        <w:rPr>
          <w:rFonts w:ascii="Calibri" w:hAnsi="Calibri"/>
          <w:sz w:val="22"/>
          <w:szCs w:val="22"/>
        </w:rPr>
        <w:t>w</w:t>
      </w:r>
      <w:r w:rsidRPr="00FE2ACF">
        <w:rPr>
          <w:rFonts w:ascii="Calibri" w:hAnsi="Calibri"/>
          <w:spacing w:val="1"/>
          <w:sz w:val="22"/>
          <w:szCs w:val="22"/>
        </w:rPr>
        <w:t>o</w:t>
      </w:r>
      <w:r w:rsidRPr="00FE2ACF">
        <w:rPr>
          <w:rFonts w:ascii="Calibri" w:hAnsi="Calibri"/>
          <w:spacing w:val="-3"/>
          <w:sz w:val="22"/>
          <w:szCs w:val="22"/>
        </w:rPr>
        <w:t>r</w:t>
      </w:r>
      <w:r w:rsidRPr="00FE2ACF">
        <w:rPr>
          <w:rFonts w:ascii="Calibri" w:hAnsi="Calibri"/>
          <w:sz w:val="22"/>
          <w:szCs w:val="22"/>
        </w:rPr>
        <w:t>k w</w:t>
      </w:r>
      <w:r w:rsidRPr="00FE2ACF">
        <w:rPr>
          <w:rFonts w:ascii="Calibri" w:hAnsi="Calibri"/>
          <w:spacing w:val="-3"/>
          <w:sz w:val="22"/>
          <w:szCs w:val="22"/>
        </w:rPr>
        <w:t>i</w:t>
      </w:r>
      <w:r w:rsidRPr="00FE2ACF">
        <w:rPr>
          <w:rFonts w:ascii="Calibri" w:hAnsi="Calibri"/>
          <w:sz w:val="22"/>
          <w:szCs w:val="22"/>
        </w:rPr>
        <w:t>th the</w:t>
      </w:r>
      <w:r w:rsidRPr="00FE2ACF">
        <w:rPr>
          <w:rFonts w:ascii="Calibri" w:hAnsi="Calibri"/>
          <w:spacing w:val="-2"/>
          <w:sz w:val="22"/>
          <w:szCs w:val="22"/>
        </w:rPr>
        <w:t xml:space="preserve"> 1</w:t>
      </w:r>
      <w:r w:rsidRPr="00FE2ACF">
        <w:rPr>
          <w:rFonts w:ascii="Calibri" w:hAnsi="Calibri"/>
          <w:sz w:val="22"/>
          <w:szCs w:val="22"/>
        </w:rPr>
        <w:t xml:space="preserve">2 </w:t>
      </w:r>
      <w:r w:rsidRPr="00FE2ACF">
        <w:rPr>
          <w:rFonts w:ascii="Calibri" w:hAnsi="Calibri"/>
          <w:spacing w:val="-1"/>
          <w:sz w:val="22"/>
          <w:szCs w:val="22"/>
        </w:rPr>
        <w:t>P</w:t>
      </w:r>
      <w:r w:rsidRPr="00FE2ACF">
        <w:rPr>
          <w:rFonts w:ascii="Calibri" w:hAnsi="Calibri"/>
          <w:sz w:val="22"/>
          <w:szCs w:val="22"/>
        </w:rPr>
        <w:t>D</w:t>
      </w:r>
      <w:r w:rsidRPr="00FE2ACF">
        <w:rPr>
          <w:rFonts w:ascii="Calibri" w:hAnsi="Calibri"/>
          <w:spacing w:val="-3"/>
          <w:sz w:val="22"/>
          <w:szCs w:val="22"/>
        </w:rPr>
        <w:t>A</w:t>
      </w:r>
      <w:r w:rsidRPr="00FE2ACF">
        <w:rPr>
          <w:rFonts w:ascii="Calibri" w:hAnsi="Calibri"/>
          <w:sz w:val="22"/>
          <w:szCs w:val="22"/>
        </w:rPr>
        <w:t>Ms had</w:t>
      </w:r>
      <w:r w:rsidRPr="00FE2ACF">
        <w:rPr>
          <w:rFonts w:ascii="Calibri" w:hAnsi="Calibri"/>
          <w:spacing w:val="-2"/>
          <w:sz w:val="22"/>
          <w:szCs w:val="22"/>
        </w:rPr>
        <w:t xml:space="preserve"> </w:t>
      </w:r>
      <w:r w:rsidRPr="00FE2ACF">
        <w:rPr>
          <w:rFonts w:ascii="Calibri" w:hAnsi="Calibri"/>
          <w:sz w:val="22"/>
          <w:szCs w:val="22"/>
        </w:rPr>
        <w:t>b</w:t>
      </w:r>
      <w:r w:rsidRPr="00FE2ACF">
        <w:rPr>
          <w:rFonts w:ascii="Calibri" w:hAnsi="Calibri"/>
          <w:spacing w:val="-3"/>
          <w:sz w:val="22"/>
          <w:szCs w:val="22"/>
        </w:rPr>
        <w:t>e</w:t>
      </w:r>
      <w:r w:rsidRPr="00FE2ACF">
        <w:rPr>
          <w:rFonts w:ascii="Calibri" w:hAnsi="Calibri"/>
          <w:sz w:val="22"/>
          <w:szCs w:val="22"/>
        </w:rPr>
        <w:t xml:space="preserve">en </w:t>
      </w:r>
      <w:r w:rsidRPr="00FE2ACF">
        <w:rPr>
          <w:rFonts w:ascii="Calibri" w:hAnsi="Calibri"/>
          <w:spacing w:val="-2"/>
          <w:sz w:val="22"/>
          <w:szCs w:val="22"/>
        </w:rPr>
        <w:t>c</w:t>
      </w:r>
      <w:r w:rsidRPr="00FE2ACF">
        <w:rPr>
          <w:rFonts w:ascii="Calibri" w:hAnsi="Calibri"/>
          <w:spacing w:val="1"/>
          <w:sz w:val="22"/>
          <w:szCs w:val="22"/>
        </w:rPr>
        <w:t>o</w:t>
      </w:r>
      <w:r w:rsidRPr="00FE2ACF">
        <w:rPr>
          <w:rFonts w:ascii="Calibri" w:hAnsi="Calibri"/>
          <w:sz w:val="22"/>
          <w:szCs w:val="22"/>
        </w:rPr>
        <w:t>m</w:t>
      </w:r>
      <w:r w:rsidRPr="00FE2ACF">
        <w:rPr>
          <w:rFonts w:ascii="Calibri" w:hAnsi="Calibri"/>
          <w:spacing w:val="-1"/>
          <w:sz w:val="22"/>
          <w:szCs w:val="22"/>
        </w:rPr>
        <w:t>p</w:t>
      </w:r>
      <w:r w:rsidRPr="00FE2ACF">
        <w:rPr>
          <w:rFonts w:ascii="Calibri" w:hAnsi="Calibri"/>
          <w:spacing w:val="-3"/>
          <w:sz w:val="22"/>
          <w:szCs w:val="22"/>
        </w:rPr>
        <w:t>l</w:t>
      </w:r>
      <w:r w:rsidRPr="00FE2ACF">
        <w:rPr>
          <w:rFonts w:ascii="Calibri" w:hAnsi="Calibri"/>
          <w:sz w:val="22"/>
          <w:szCs w:val="22"/>
        </w:rPr>
        <w:t>eted.</w:t>
      </w:r>
    </w:p>
    <w:p w:rsidR="00B3479B" w:rsidRPr="00FE2ACF" w:rsidRDefault="00B3479B" w:rsidP="00B3479B">
      <w:pPr>
        <w:spacing w:after="120"/>
        <w:contextualSpacing/>
        <w:jc w:val="both"/>
        <w:rPr>
          <w:rFonts w:ascii="Calibri" w:hAnsi="Calibri"/>
          <w:sz w:val="22"/>
          <w:szCs w:val="22"/>
        </w:rPr>
      </w:pPr>
    </w:p>
    <w:p w:rsidR="00B3479B" w:rsidRPr="00FE2ACF" w:rsidRDefault="00B3479B" w:rsidP="00B3479B">
      <w:pPr>
        <w:spacing w:after="120"/>
        <w:contextualSpacing/>
        <w:jc w:val="both"/>
        <w:rPr>
          <w:rFonts w:ascii="Calibri" w:hAnsi="Calibri"/>
          <w:sz w:val="22"/>
          <w:szCs w:val="22"/>
        </w:rPr>
      </w:pPr>
      <w:r w:rsidRPr="00FE2ACF">
        <w:rPr>
          <w:rFonts w:ascii="Calibri" w:hAnsi="Calibri"/>
          <w:sz w:val="22"/>
          <w:szCs w:val="22"/>
        </w:rPr>
        <w:t>The i</w:t>
      </w:r>
      <w:r w:rsidRPr="00FE2ACF">
        <w:rPr>
          <w:rFonts w:ascii="Calibri" w:hAnsi="Calibri"/>
          <w:spacing w:val="-2"/>
          <w:sz w:val="22"/>
          <w:szCs w:val="22"/>
        </w:rPr>
        <w:t>n</w:t>
      </w:r>
      <w:r w:rsidRPr="00FE2ACF">
        <w:rPr>
          <w:rFonts w:ascii="Calibri" w:hAnsi="Calibri"/>
          <w:sz w:val="22"/>
          <w:szCs w:val="22"/>
        </w:rPr>
        <w:t>itial</w:t>
      </w:r>
      <w:r w:rsidRPr="00FE2ACF">
        <w:rPr>
          <w:rFonts w:ascii="Calibri" w:hAnsi="Calibri"/>
          <w:spacing w:val="-1"/>
          <w:sz w:val="22"/>
          <w:szCs w:val="22"/>
        </w:rPr>
        <w:t xml:space="preserve"> </w:t>
      </w:r>
      <w:r w:rsidRPr="00FE2ACF">
        <w:rPr>
          <w:rFonts w:ascii="Calibri" w:hAnsi="Calibri"/>
          <w:sz w:val="22"/>
          <w:szCs w:val="22"/>
        </w:rPr>
        <w:t>b</w:t>
      </w:r>
      <w:r w:rsidRPr="00FE2ACF">
        <w:rPr>
          <w:rFonts w:ascii="Calibri" w:hAnsi="Calibri"/>
          <w:spacing w:val="-1"/>
          <w:sz w:val="22"/>
          <w:szCs w:val="22"/>
        </w:rPr>
        <w:t>udg</w:t>
      </w:r>
      <w:r w:rsidRPr="00FE2ACF">
        <w:rPr>
          <w:rFonts w:ascii="Calibri" w:hAnsi="Calibri"/>
          <w:sz w:val="22"/>
          <w:szCs w:val="22"/>
        </w:rPr>
        <w:t xml:space="preserve">et </w:t>
      </w:r>
      <w:r w:rsidRPr="00FE2ACF">
        <w:rPr>
          <w:rFonts w:ascii="Calibri" w:hAnsi="Calibri"/>
          <w:spacing w:val="-3"/>
          <w:sz w:val="22"/>
          <w:szCs w:val="22"/>
        </w:rPr>
        <w:t>n</w:t>
      </w:r>
      <w:r w:rsidRPr="00FE2ACF">
        <w:rPr>
          <w:rFonts w:ascii="Calibri" w:hAnsi="Calibri"/>
          <w:spacing w:val="1"/>
          <w:sz w:val="22"/>
          <w:szCs w:val="22"/>
        </w:rPr>
        <w:t>o</w:t>
      </w:r>
      <w:r w:rsidRPr="00FE2ACF">
        <w:rPr>
          <w:rFonts w:ascii="Calibri" w:hAnsi="Calibri"/>
          <w:sz w:val="22"/>
          <w:szCs w:val="22"/>
        </w:rPr>
        <w:t>t</w:t>
      </w:r>
      <w:r w:rsidRPr="00FE2ACF">
        <w:rPr>
          <w:rFonts w:ascii="Calibri" w:hAnsi="Calibri"/>
          <w:spacing w:val="-3"/>
          <w:sz w:val="22"/>
          <w:szCs w:val="22"/>
        </w:rPr>
        <w:t>i</w:t>
      </w:r>
      <w:r w:rsidRPr="00FE2ACF">
        <w:rPr>
          <w:rFonts w:ascii="Calibri" w:hAnsi="Calibri"/>
          <w:spacing w:val="1"/>
          <w:sz w:val="22"/>
          <w:szCs w:val="22"/>
        </w:rPr>
        <w:t>o</w:t>
      </w:r>
      <w:r w:rsidRPr="00FE2ACF">
        <w:rPr>
          <w:rFonts w:ascii="Calibri" w:hAnsi="Calibri"/>
          <w:spacing w:val="-1"/>
          <w:sz w:val="22"/>
          <w:szCs w:val="22"/>
        </w:rPr>
        <w:t>n</w:t>
      </w:r>
      <w:r w:rsidRPr="00FE2ACF">
        <w:rPr>
          <w:rFonts w:ascii="Calibri" w:hAnsi="Calibri"/>
          <w:sz w:val="22"/>
          <w:szCs w:val="22"/>
        </w:rPr>
        <w:t>al</w:t>
      </w:r>
      <w:r w:rsidRPr="00FE2ACF">
        <w:rPr>
          <w:rFonts w:ascii="Calibri" w:hAnsi="Calibri"/>
          <w:spacing w:val="-4"/>
          <w:sz w:val="22"/>
          <w:szCs w:val="22"/>
        </w:rPr>
        <w:t>l</w:t>
      </w:r>
      <w:r w:rsidRPr="00FE2ACF">
        <w:rPr>
          <w:rFonts w:ascii="Calibri" w:hAnsi="Calibri"/>
          <w:sz w:val="22"/>
          <w:szCs w:val="22"/>
        </w:rPr>
        <w:t>y all</w:t>
      </w:r>
      <w:r w:rsidRPr="00FE2ACF">
        <w:rPr>
          <w:rFonts w:ascii="Calibri" w:hAnsi="Calibri"/>
          <w:spacing w:val="-2"/>
          <w:sz w:val="22"/>
          <w:szCs w:val="22"/>
        </w:rPr>
        <w:t>o</w:t>
      </w:r>
      <w:r w:rsidRPr="00FE2ACF">
        <w:rPr>
          <w:rFonts w:ascii="Calibri" w:hAnsi="Calibri"/>
          <w:sz w:val="22"/>
          <w:szCs w:val="22"/>
        </w:rPr>
        <w:t>cated</w:t>
      </w:r>
      <w:r w:rsidRPr="00FE2ACF">
        <w:rPr>
          <w:rFonts w:ascii="Calibri" w:hAnsi="Calibri"/>
          <w:spacing w:val="-3"/>
          <w:sz w:val="22"/>
          <w:szCs w:val="22"/>
        </w:rPr>
        <w:t xml:space="preserve"> </w:t>
      </w:r>
      <w:r w:rsidRPr="00FE2ACF">
        <w:rPr>
          <w:rFonts w:ascii="Calibri" w:hAnsi="Calibri"/>
          <w:spacing w:val="-2"/>
          <w:sz w:val="22"/>
          <w:szCs w:val="22"/>
        </w:rPr>
        <w:t>$</w:t>
      </w:r>
      <w:r w:rsidRPr="00FE2ACF">
        <w:rPr>
          <w:rFonts w:ascii="Calibri" w:hAnsi="Calibri"/>
          <w:sz w:val="22"/>
          <w:szCs w:val="22"/>
        </w:rPr>
        <w:t>50</w:t>
      </w:r>
      <w:r w:rsidRPr="00FE2ACF">
        <w:rPr>
          <w:rFonts w:ascii="Calibri" w:hAnsi="Calibri"/>
          <w:spacing w:val="-3"/>
          <w:sz w:val="22"/>
          <w:szCs w:val="22"/>
        </w:rPr>
        <w:t>,</w:t>
      </w:r>
      <w:r w:rsidRPr="00FE2ACF">
        <w:rPr>
          <w:rFonts w:ascii="Calibri" w:hAnsi="Calibri"/>
          <w:sz w:val="22"/>
          <w:szCs w:val="22"/>
        </w:rPr>
        <w:t>0</w:t>
      </w:r>
      <w:r w:rsidRPr="00FE2ACF">
        <w:rPr>
          <w:rFonts w:ascii="Calibri" w:hAnsi="Calibri"/>
          <w:spacing w:val="-2"/>
          <w:sz w:val="22"/>
          <w:szCs w:val="22"/>
        </w:rPr>
        <w:t>0</w:t>
      </w:r>
      <w:r w:rsidRPr="00FE2ACF">
        <w:rPr>
          <w:rFonts w:ascii="Calibri" w:hAnsi="Calibri"/>
          <w:sz w:val="22"/>
          <w:szCs w:val="22"/>
        </w:rPr>
        <w:t>0 per</w:t>
      </w:r>
      <w:r w:rsidRPr="00FE2ACF">
        <w:rPr>
          <w:rFonts w:ascii="Calibri" w:hAnsi="Calibri"/>
          <w:spacing w:val="-3"/>
          <w:sz w:val="22"/>
          <w:szCs w:val="22"/>
        </w:rPr>
        <w:t xml:space="preserve"> </w:t>
      </w:r>
      <w:r w:rsidRPr="00FE2ACF">
        <w:rPr>
          <w:rFonts w:ascii="Calibri" w:hAnsi="Calibri"/>
          <w:spacing w:val="-1"/>
          <w:sz w:val="22"/>
          <w:szCs w:val="22"/>
        </w:rPr>
        <w:t>P</w:t>
      </w:r>
      <w:r w:rsidRPr="00FE2ACF">
        <w:rPr>
          <w:rFonts w:ascii="Calibri" w:hAnsi="Calibri"/>
          <w:spacing w:val="-2"/>
          <w:sz w:val="22"/>
          <w:szCs w:val="22"/>
        </w:rPr>
        <w:t>D</w:t>
      </w:r>
      <w:r w:rsidRPr="00FE2ACF">
        <w:rPr>
          <w:rFonts w:ascii="Calibri" w:hAnsi="Calibri"/>
          <w:sz w:val="22"/>
          <w:szCs w:val="22"/>
        </w:rPr>
        <w:t>AM (</w:t>
      </w:r>
      <w:r w:rsidRPr="00FE2ACF">
        <w:rPr>
          <w:rFonts w:ascii="Calibri" w:hAnsi="Calibri"/>
          <w:spacing w:val="-2"/>
          <w:sz w:val="22"/>
          <w:szCs w:val="22"/>
        </w:rPr>
        <w:t>e</w:t>
      </w:r>
      <w:r w:rsidRPr="00FE2ACF">
        <w:rPr>
          <w:rFonts w:ascii="Calibri" w:hAnsi="Calibri"/>
          <w:sz w:val="22"/>
          <w:szCs w:val="22"/>
        </w:rPr>
        <w:t>xclu</w:t>
      </w:r>
      <w:r w:rsidRPr="00FE2ACF">
        <w:rPr>
          <w:rFonts w:ascii="Calibri" w:hAnsi="Calibri"/>
          <w:spacing w:val="-2"/>
          <w:sz w:val="22"/>
          <w:szCs w:val="22"/>
        </w:rPr>
        <w:t>d</w:t>
      </w:r>
      <w:r w:rsidRPr="00FE2ACF">
        <w:rPr>
          <w:rFonts w:ascii="Calibri" w:hAnsi="Calibri"/>
          <w:sz w:val="22"/>
          <w:szCs w:val="22"/>
        </w:rPr>
        <w:t>i</w:t>
      </w:r>
      <w:r w:rsidRPr="00FE2ACF">
        <w:rPr>
          <w:rFonts w:ascii="Calibri" w:hAnsi="Calibri"/>
          <w:spacing w:val="-2"/>
          <w:sz w:val="22"/>
          <w:szCs w:val="22"/>
        </w:rPr>
        <w:t>n</w:t>
      </w:r>
      <w:r w:rsidRPr="00FE2ACF">
        <w:rPr>
          <w:rFonts w:ascii="Calibri" w:hAnsi="Calibri"/>
          <w:sz w:val="22"/>
          <w:szCs w:val="22"/>
        </w:rPr>
        <w:t>g</w:t>
      </w:r>
      <w:r w:rsidRPr="00FE2ACF">
        <w:rPr>
          <w:rFonts w:ascii="Calibri" w:hAnsi="Calibri"/>
          <w:spacing w:val="-1"/>
          <w:sz w:val="22"/>
          <w:szCs w:val="22"/>
        </w:rPr>
        <w:t xml:space="preserve"> </w:t>
      </w:r>
      <w:r w:rsidRPr="00FE2ACF">
        <w:rPr>
          <w:rFonts w:ascii="Calibri" w:hAnsi="Calibri"/>
          <w:sz w:val="22"/>
          <w:szCs w:val="22"/>
        </w:rPr>
        <w:t xml:space="preserve">VAT) </w:t>
      </w:r>
      <w:r w:rsidRPr="00FE2ACF">
        <w:rPr>
          <w:rFonts w:ascii="Calibri" w:hAnsi="Calibri"/>
          <w:spacing w:val="-3"/>
          <w:sz w:val="22"/>
          <w:szCs w:val="22"/>
        </w:rPr>
        <w:t>a</w:t>
      </w:r>
      <w:r w:rsidRPr="00FE2ACF">
        <w:rPr>
          <w:rFonts w:ascii="Calibri" w:hAnsi="Calibri"/>
          <w:sz w:val="22"/>
          <w:szCs w:val="22"/>
        </w:rPr>
        <w:t>s t</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4"/>
          <w:sz w:val="22"/>
          <w:szCs w:val="22"/>
        </w:rPr>
        <w:t xml:space="preserve"> </w:t>
      </w:r>
      <w:r w:rsidRPr="00FE2ACF">
        <w:rPr>
          <w:rFonts w:ascii="Calibri" w:hAnsi="Calibri"/>
          <w:sz w:val="22"/>
          <w:szCs w:val="22"/>
        </w:rPr>
        <w:t>c</w:t>
      </w:r>
      <w:r w:rsidRPr="00FE2ACF">
        <w:rPr>
          <w:rFonts w:ascii="Calibri" w:hAnsi="Calibri"/>
          <w:spacing w:val="1"/>
          <w:sz w:val="22"/>
          <w:szCs w:val="22"/>
        </w:rPr>
        <w:t>o</w:t>
      </w:r>
      <w:r w:rsidRPr="00FE2ACF">
        <w:rPr>
          <w:rFonts w:ascii="Calibri" w:hAnsi="Calibri"/>
          <w:sz w:val="22"/>
          <w:szCs w:val="22"/>
        </w:rPr>
        <w:t>st</w:t>
      </w:r>
      <w:r w:rsidRPr="00FE2ACF">
        <w:rPr>
          <w:rFonts w:ascii="Calibri" w:hAnsi="Calibri"/>
          <w:spacing w:val="-2"/>
          <w:sz w:val="22"/>
          <w:szCs w:val="22"/>
        </w:rPr>
        <w:t xml:space="preserve"> </w:t>
      </w:r>
      <w:r w:rsidRPr="00FE2ACF">
        <w:rPr>
          <w:rFonts w:ascii="Calibri" w:hAnsi="Calibri"/>
          <w:spacing w:val="1"/>
          <w:sz w:val="22"/>
          <w:szCs w:val="22"/>
        </w:rPr>
        <w:t>o</w:t>
      </w:r>
      <w:r w:rsidRPr="00FE2ACF">
        <w:rPr>
          <w:rFonts w:ascii="Calibri" w:hAnsi="Calibri"/>
          <w:sz w:val="22"/>
          <w:szCs w:val="22"/>
        </w:rPr>
        <w:t>f</w:t>
      </w:r>
      <w:r w:rsidRPr="00FE2ACF">
        <w:rPr>
          <w:rFonts w:ascii="Calibri" w:hAnsi="Calibri"/>
          <w:spacing w:val="-3"/>
          <w:sz w:val="22"/>
          <w:szCs w:val="22"/>
        </w:rPr>
        <w:t xml:space="preserve"> </w:t>
      </w:r>
      <w:r w:rsidRPr="00FE2ACF">
        <w:rPr>
          <w:rFonts w:ascii="Calibri" w:hAnsi="Calibri"/>
          <w:sz w:val="22"/>
          <w:szCs w:val="22"/>
        </w:rPr>
        <w:t>t</w:t>
      </w:r>
      <w:r w:rsidRPr="00FE2ACF">
        <w:rPr>
          <w:rFonts w:ascii="Calibri" w:hAnsi="Calibri"/>
          <w:spacing w:val="-1"/>
          <w:sz w:val="22"/>
          <w:szCs w:val="22"/>
        </w:rPr>
        <w:t>h</w:t>
      </w:r>
      <w:r w:rsidRPr="00FE2ACF">
        <w:rPr>
          <w:rFonts w:ascii="Calibri" w:hAnsi="Calibri"/>
          <w:sz w:val="22"/>
          <w:szCs w:val="22"/>
        </w:rPr>
        <w:t xml:space="preserve">e </w:t>
      </w:r>
      <w:r w:rsidRPr="00FE2ACF">
        <w:rPr>
          <w:rFonts w:ascii="Calibri" w:hAnsi="Calibri"/>
          <w:spacing w:val="-3"/>
          <w:sz w:val="22"/>
          <w:szCs w:val="22"/>
        </w:rPr>
        <w:t>r</w:t>
      </w:r>
      <w:r w:rsidRPr="00FE2ACF">
        <w:rPr>
          <w:rFonts w:ascii="Calibri" w:hAnsi="Calibri"/>
          <w:sz w:val="22"/>
          <w:szCs w:val="22"/>
        </w:rPr>
        <w:t>ef</w:t>
      </w:r>
      <w:r w:rsidRPr="00FE2ACF">
        <w:rPr>
          <w:rFonts w:ascii="Calibri" w:hAnsi="Calibri"/>
          <w:spacing w:val="1"/>
          <w:sz w:val="22"/>
          <w:szCs w:val="22"/>
        </w:rPr>
        <w:t>o</w:t>
      </w:r>
      <w:r w:rsidRPr="00FE2ACF">
        <w:rPr>
          <w:rFonts w:ascii="Calibri" w:hAnsi="Calibri"/>
          <w:spacing w:val="-3"/>
          <w:sz w:val="22"/>
          <w:szCs w:val="22"/>
        </w:rPr>
        <w:t>r</w:t>
      </w:r>
      <w:r w:rsidRPr="00FE2ACF">
        <w:rPr>
          <w:rFonts w:ascii="Calibri" w:hAnsi="Calibri"/>
          <w:sz w:val="22"/>
          <w:szCs w:val="22"/>
        </w:rPr>
        <w:t>m</w:t>
      </w:r>
      <w:r w:rsidRPr="00FE2ACF">
        <w:rPr>
          <w:rFonts w:ascii="Calibri" w:hAnsi="Calibri"/>
          <w:spacing w:val="-2"/>
          <w:sz w:val="22"/>
          <w:szCs w:val="22"/>
        </w:rPr>
        <w:t xml:space="preserve"> w</w:t>
      </w:r>
      <w:r w:rsidRPr="00FE2ACF">
        <w:rPr>
          <w:rFonts w:ascii="Calibri" w:hAnsi="Calibri"/>
          <w:spacing w:val="1"/>
          <w:sz w:val="22"/>
          <w:szCs w:val="22"/>
        </w:rPr>
        <w:t>o</w:t>
      </w:r>
      <w:r w:rsidRPr="00FE2ACF">
        <w:rPr>
          <w:rFonts w:ascii="Calibri" w:hAnsi="Calibri"/>
          <w:sz w:val="22"/>
          <w:szCs w:val="22"/>
        </w:rPr>
        <w:t>rk. It ass</w:t>
      </w:r>
      <w:r w:rsidRPr="00FE2ACF">
        <w:rPr>
          <w:rFonts w:ascii="Calibri" w:hAnsi="Calibri"/>
          <w:spacing w:val="-1"/>
          <w:sz w:val="22"/>
          <w:szCs w:val="22"/>
        </w:rPr>
        <w:t>u</w:t>
      </w:r>
      <w:r w:rsidRPr="00FE2ACF">
        <w:rPr>
          <w:rFonts w:ascii="Calibri" w:hAnsi="Calibri"/>
          <w:sz w:val="22"/>
          <w:szCs w:val="22"/>
        </w:rPr>
        <w:t>med</w:t>
      </w:r>
      <w:r w:rsidRPr="00FE2ACF">
        <w:rPr>
          <w:rFonts w:ascii="Calibri" w:hAnsi="Calibri"/>
          <w:spacing w:val="-2"/>
          <w:sz w:val="22"/>
          <w:szCs w:val="22"/>
        </w:rPr>
        <w:t xml:space="preserve"> </w:t>
      </w:r>
      <w:r w:rsidRPr="00FE2ACF">
        <w:rPr>
          <w:rFonts w:ascii="Calibri" w:hAnsi="Calibri"/>
          <w:sz w:val="22"/>
          <w:szCs w:val="22"/>
        </w:rPr>
        <w:t>t</w:t>
      </w:r>
      <w:r w:rsidRPr="00FE2ACF">
        <w:rPr>
          <w:rFonts w:ascii="Calibri" w:hAnsi="Calibri"/>
          <w:spacing w:val="-2"/>
          <w:sz w:val="22"/>
          <w:szCs w:val="22"/>
        </w:rPr>
        <w:t>w</w:t>
      </w:r>
      <w:r w:rsidRPr="00FE2ACF">
        <w:rPr>
          <w:rFonts w:ascii="Calibri" w:hAnsi="Calibri"/>
          <w:sz w:val="22"/>
          <w:szCs w:val="22"/>
        </w:rPr>
        <w:t>o</w:t>
      </w:r>
      <w:r w:rsidRPr="00FE2ACF">
        <w:rPr>
          <w:rFonts w:ascii="Calibri" w:hAnsi="Calibri"/>
          <w:spacing w:val="1"/>
          <w:sz w:val="22"/>
          <w:szCs w:val="22"/>
        </w:rPr>
        <w:t xml:space="preserve"> </w:t>
      </w:r>
      <w:r w:rsidRPr="00FE2ACF">
        <w:rPr>
          <w:rFonts w:ascii="Calibri" w:hAnsi="Calibri"/>
          <w:sz w:val="22"/>
          <w:szCs w:val="22"/>
        </w:rPr>
        <w:t>f</w:t>
      </w:r>
      <w:r w:rsidRPr="00FE2ACF">
        <w:rPr>
          <w:rFonts w:ascii="Calibri" w:hAnsi="Calibri"/>
          <w:spacing w:val="-3"/>
          <w:sz w:val="22"/>
          <w:szCs w:val="22"/>
        </w:rPr>
        <w:t>i</w:t>
      </w:r>
      <w:r w:rsidRPr="00FE2ACF">
        <w:rPr>
          <w:rFonts w:ascii="Calibri" w:hAnsi="Calibri"/>
          <w:sz w:val="22"/>
          <w:szCs w:val="22"/>
        </w:rPr>
        <w:t>eld</w:t>
      </w:r>
      <w:r w:rsidRPr="00FE2ACF">
        <w:rPr>
          <w:rFonts w:ascii="Calibri" w:hAnsi="Calibri"/>
          <w:spacing w:val="-1"/>
          <w:sz w:val="22"/>
          <w:szCs w:val="22"/>
        </w:rPr>
        <w:t xml:space="preserve"> </w:t>
      </w:r>
      <w:r w:rsidRPr="00FE2ACF">
        <w:rPr>
          <w:rFonts w:ascii="Calibri" w:hAnsi="Calibri"/>
          <w:sz w:val="22"/>
          <w:szCs w:val="22"/>
        </w:rPr>
        <w:t>tri</w:t>
      </w:r>
      <w:r w:rsidRPr="00FE2ACF">
        <w:rPr>
          <w:rFonts w:ascii="Calibri" w:hAnsi="Calibri"/>
          <w:spacing w:val="-2"/>
          <w:sz w:val="22"/>
          <w:szCs w:val="22"/>
        </w:rPr>
        <w:t>p</w:t>
      </w:r>
      <w:r w:rsidRPr="00FE2ACF">
        <w:rPr>
          <w:rFonts w:ascii="Calibri" w:hAnsi="Calibri"/>
          <w:sz w:val="22"/>
          <w:szCs w:val="22"/>
        </w:rPr>
        <w:t>s per</w:t>
      </w:r>
      <w:r w:rsidRPr="00FE2ACF">
        <w:rPr>
          <w:rFonts w:ascii="Calibri" w:hAnsi="Calibri"/>
          <w:spacing w:val="-3"/>
          <w:sz w:val="22"/>
          <w:szCs w:val="22"/>
        </w:rPr>
        <w:t xml:space="preserve"> </w:t>
      </w:r>
      <w:r w:rsidRPr="00FE2ACF">
        <w:rPr>
          <w:rFonts w:ascii="Calibri" w:hAnsi="Calibri"/>
          <w:sz w:val="22"/>
          <w:szCs w:val="22"/>
        </w:rPr>
        <w:t>c</w:t>
      </w:r>
      <w:r w:rsidRPr="00FE2ACF">
        <w:rPr>
          <w:rFonts w:ascii="Calibri" w:hAnsi="Calibri"/>
          <w:spacing w:val="1"/>
          <w:sz w:val="22"/>
          <w:szCs w:val="22"/>
        </w:rPr>
        <w:t>o</w:t>
      </w:r>
      <w:r w:rsidRPr="00FE2ACF">
        <w:rPr>
          <w:rFonts w:ascii="Calibri" w:hAnsi="Calibri"/>
          <w:spacing w:val="-1"/>
          <w:sz w:val="22"/>
          <w:szCs w:val="22"/>
        </w:rPr>
        <w:t>n</w:t>
      </w:r>
      <w:r w:rsidRPr="00FE2ACF">
        <w:rPr>
          <w:rFonts w:ascii="Calibri" w:hAnsi="Calibri"/>
          <w:sz w:val="22"/>
          <w:szCs w:val="22"/>
        </w:rPr>
        <w:t>su</w:t>
      </w:r>
      <w:r w:rsidRPr="00FE2ACF">
        <w:rPr>
          <w:rFonts w:ascii="Calibri" w:hAnsi="Calibri"/>
          <w:spacing w:val="-2"/>
          <w:sz w:val="22"/>
          <w:szCs w:val="22"/>
        </w:rPr>
        <w:t>l</w:t>
      </w:r>
      <w:r w:rsidRPr="00FE2ACF">
        <w:rPr>
          <w:rFonts w:ascii="Calibri" w:hAnsi="Calibri"/>
          <w:sz w:val="22"/>
          <w:szCs w:val="22"/>
        </w:rPr>
        <w:t>ti</w:t>
      </w:r>
      <w:r w:rsidRPr="00FE2ACF">
        <w:rPr>
          <w:rFonts w:ascii="Calibri" w:hAnsi="Calibri"/>
          <w:spacing w:val="-1"/>
          <w:sz w:val="22"/>
          <w:szCs w:val="22"/>
        </w:rPr>
        <w:t>n</w:t>
      </w:r>
      <w:r w:rsidRPr="00FE2ACF">
        <w:rPr>
          <w:rFonts w:ascii="Calibri" w:hAnsi="Calibri"/>
          <w:sz w:val="22"/>
          <w:szCs w:val="22"/>
        </w:rPr>
        <w:t>g</w:t>
      </w:r>
      <w:r w:rsidRPr="00FE2ACF">
        <w:rPr>
          <w:rFonts w:ascii="Calibri" w:hAnsi="Calibri"/>
          <w:spacing w:val="-1"/>
          <w:sz w:val="22"/>
          <w:szCs w:val="22"/>
        </w:rPr>
        <w:t xml:space="preserve"> </w:t>
      </w:r>
      <w:r w:rsidRPr="00FE2ACF">
        <w:rPr>
          <w:rFonts w:ascii="Calibri" w:hAnsi="Calibri"/>
          <w:sz w:val="22"/>
          <w:szCs w:val="22"/>
        </w:rPr>
        <w:t>fi</w:t>
      </w:r>
      <w:r w:rsidRPr="00FE2ACF">
        <w:rPr>
          <w:rFonts w:ascii="Calibri" w:hAnsi="Calibri"/>
          <w:spacing w:val="-3"/>
          <w:sz w:val="22"/>
          <w:szCs w:val="22"/>
        </w:rPr>
        <w:t>r</w:t>
      </w:r>
      <w:r w:rsidRPr="00FE2ACF">
        <w:rPr>
          <w:rFonts w:ascii="Calibri" w:hAnsi="Calibri"/>
          <w:spacing w:val="1"/>
          <w:sz w:val="22"/>
          <w:szCs w:val="22"/>
        </w:rPr>
        <w:t>m/</w:t>
      </w:r>
      <w:r w:rsidRPr="00FE2ACF">
        <w:rPr>
          <w:rFonts w:ascii="Calibri" w:hAnsi="Calibri"/>
          <w:spacing w:val="-1"/>
          <w:sz w:val="22"/>
          <w:szCs w:val="22"/>
        </w:rPr>
        <w:t>p</w:t>
      </w:r>
      <w:r w:rsidRPr="00FE2ACF">
        <w:rPr>
          <w:rFonts w:ascii="Calibri" w:hAnsi="Calibri"/>
          <w:sz w:val="22"/>
          <w:szCs w:val="22"/>
        </w:rPr>
        <w:t>er</w:t>
      </w:r>
      <w:r w:rsidRPr="00FE2ACF">
        <w:rPr>
          <w:rFonts w:ascii="Calibri" w:hAnsi="Calibri"/>
          <w:spacing w:val="-2"/>
          <w:sz w:val="22"/>
          <w:szCs w:val="22"/>
        </w:rPr>
        <w:t xml:space="preserve"> </w:t>
      </w:r>
      <w:r w:rsidRPr="00FE2ACF">
        <w:rPr>
          <w:rFonts w:ascii="Calibri" w:hAnsi="Calibri"/>
          <w:sz w:val="22"/>
          <w:szCs w:val="22"/>
        </w:rPr>
        <w:t>PD</w:t>
      </w:r>
      <w:r w:rsidRPr="00FE2ACF">
        <w:rPr>
          <w:rFonts w:ascii="Calibri" w:hAnsi="Calibri"/>
          <w:spacing w:val="-3"/>
          <w:sz w:val="22"/>
          <w:szCs w:val="22"/>
        </w:rPr>
        <w:t>A</w:t>
      </w:r>
      <w:r w:rsidRPr="00FE2ACF">
        <w:rPr>
          <w:rFonts w:ascii="Calibri" w:hAnsi="Calibri"/>
          <w:sz w:val="22"/>
          <w:szCs w:val="22"/>
        </w:rPr>
        <w:t>M</w:t>
      </w:r>
      <w:r w:rsidRPr="00FE2ACF">
        <w:rPr>
          <w:rFonts w:ascii="Calibri" w:hAnsi="Calibri"/>
          <w:spacing w:val="-2"/>
          <w:sz w:val="22"/>
          <w:szCs w:val="22"/>
        </w:rPr>
        <w:t xml:space="preserve"> </w:t>
      </w:r>
      <w:r w:rsidRPr="00FE2ACF">
        <w:rPr>
          <w:rFonts w:ascii="Calibri" w:hAnsi="Calibri"/>
          <w:sz w:val="22"/>
          <w:szCs w:val="22"/>
        </w:rPr>
        <w:t>a</w:t>
      </w:r>
      <w:r w:rsidRPr="00FE2ACF">
        <w:rPr>
          <w:rFonts w:ascii="Calibri" w:hAnsi="Calibri"/>
          <w:spacing w:val="-1"/>
          <w:sz w:val="22"/>
          <w:szCs w:val="22"/>
        </w:rPr>
        <w:t>n</w:t>
      </w:r>
      <w:r w:rsidRPr="00FE2ACF">
        <w:rPr>
          <w:rFonts w:ascii="Calibri" w:hAnsi="Calibri"/>
          <w:sz w:val="22"/>
          <w:szCs w:val="22"/>
        </w:rPr>
        <w:t>d</w:t>
      </w:r>
      <w:r w:rsidRPr="00FE2ACF">
        <w:rPr>
          <w:rFonts w:ascii="Calibri" w:hAnsi="Calibri"/>
          <w:spacing w:val="-1"/>
          <w:sz w:val="22"/>
          <w:szCs w:val="22"/>
        </w:rPr>
        <w:t xml:space="preserve"> </w:t>
      </w:r>
      <w:r w:rsidRPr="00FE2ACF">
        <w:rPr>
          <w:rFonts w:ascii="Calibri" w:hAnsi="Calibri"/>
          <w:sz w:val="22"/>
          <w:szCs w:val="22"/>
        </w:rPr>
        <w:t>t</w:t>
      </w:r>
      <w:r w:rsidRPr="00FE2ACF">
        <w:rPr>
          <w:rFonts w:ascii="Calibri" w:hAnsi="Calibri"/>
          <w:spacing w:val="-1"/>
          <w:sz w:val="22"/>
          <w:szCs w:val="22"/>
        </w:rPr>
        <w:t>h</w:t>
      </w:r>
      <w:r w:rsidRPr="00FE2ACF">
        <w:rPr>
          <w:rFonts w:ascii="Calibri" w:hAnsi="Calibri"/>
          <w:sz w:val="22"/>
          <w:szCs w:val="22"/>
        </w:rPr>
        <w:t>e s</w:t>
      </w:r>
      <w:r w:rsidRPr="00FE2ACF">
        <w:rPr>
          <w:rFonts w:ascii="Calibri" w:hAnsi="Calibri"/>
          <w:spacing w:val="-3"/>
          <w:sz w:val="22"/>
          <w:szCs w:val="22"/>
        </w:rPr>
        <w:t>a</w:t>
      </w:r>
      <w:r w:rsidRPr="00FE2ACF">
        <w:rPr>
          <w:rFonts w:ascii="Calibri" w:hAnsi="Calibri"/>
          <w:sz w:val="22"/>
          <w:szCs w:val="22"/>
        </w:rPr>
        <w:t xml:space="preserve">me </w:t>
      </w:r>
      <w:r w:rsidRPr="00FE2ACF">
        <w:rPr>
          <w:rFonts w:ascii="Calibri" w:hAnsi="Calibri"/>
          <w:spacing w:val="-1"/>
          <w:sz w:val="22"/>
          <w:szCs w:val="22"/>
        </w:rPr>
        <w:t>n</w:t>
      </w:r>
      <w:r w:rsidRPr="00FE2ACF">
        <w:rPr>
          <w:rFonts w:ascii="Calibri" w:hAnsi="Calibri"/>
          <w:spacing w:val="-4"/>
          <w:sz w:val="22"/>
          <w:szCs w:val="22"/>
        </w:rPr>
        <w:t>u</w:t>
      </w:r>
      <w:r w:rsidRPr="00FE2ACF">
        <w:rPr>
          <w:rFonts w:ascii="Calibri" w:hAnsi="Calibri"/>
          <w:sz w:val="22"/>
          <w:szCs w:val="22"/>
        </w:rPr>
        <w:t>m</w:t>
      </w:r>
      <w:r w:rsidRPr="00FE2ACF">
        <w:rPr>
          <w:rFonts w:ascii="Calibri" w:hAnsi="Calibri"/>
          <w:spacing w:val="-1"/>
          <w:sz w:val="22"/>
          <w:szCs w:val="22"/>
        </w:rPr>
        <w:t>b</w:t>
      </w:r>
      <w:r w:rsidRPr="00FE2ACF">
        <w:rPr>
          <w:rFonts w:ascii="Calibri" w:hAnsi="Calibri"/>
          <w:sz w:val="22"/>
          <w:szCs w:val="22"/>
        </w:rPr>
        <w:t>er</w:t>
      </w:r>
      <w:r w:rsidRPr="00FE2ACF">
        <w:rPr>
          <w:rFonts w:ascii="Calibri" w:hAnsi="Calibri"/>
          <w:spacing w:val="-2"/>
          <w:sz w:val="22"/>
          <w:szCs w:val="22"/>
        </w:rPr>
        <w:t xml:space="preserve"> </w:t>
      </w:r>
      <w:r w:rsidRPr="00FE2ACF">
        <w:rPr>
          <w:rFonts w:ascii="Calibri" w:hAnsi="Calibri"/>
          <w:spacing w:val="1"/>
          <w:sz w:val="22"/>
          <w:szCs w:val="22"/>
        </w:rPr>
        <w:t>o</w:t>
      </w:r>
      <w:r w:rsidRPr="00FE2ACF">
        <w:rPr>
          <w:rFonts w:ascii="Calibri" w:hAnsi="Calibri"/>
          <w:sz w:val="22"/>
          <w:szCs w:val="22"/>
        </w:rPr>
        <w:t>f f</w:t>
      </w:r>
      <w:r w:rsidRPr="00FE2ACF">
        <w:rPr>
          <w:rFonts w:ascii="Calibri" w:hAnsi="Calibri"/>
          <w:spacing w:val="-3"/>
          <w:sz w:val="22"/>
          <w:szCs w:val="22"/>
        </w:rPr>
        <w:t>i</w:t>
      </w:r>
      <w:r w:rsidRPr="00FE2ACF">
        <w:rPr>
          <w:rFonts w:ascii="Calibri" w:hAnsi="Calibri"/>
          <w:sz w:val="22"/>
          <w:szCs w:val="22"/>
        </w:rPr>
        <w:t>eld</w:t>
      </w:r>
      <w:r w:rsidRPr="00FE2ACF">
        <w:rPr>
          <w:rFonts w:ascii="Calibri" w:hAnsi="Calibri"/>
          <w:spacing w:val="-1"/>
          <w:sz w:val="22"/>
          <w:szCs w:val="22"/>
        </w:rPr>
        <w:t xml:space="preserve"> </w:t>
      </w:r>
      <w:r w:rsidRPr="00FE2ACF">
        <w:rPr>
          <w:rFonts w:ascii="Calibri" w:hAnsi="Calibri"/>
          <w:sz w:val="22"/>
          <w:szCs w:val="22"/>
        </w:rPr>
        <w:t>tri</w:t>
      </w:r>
      <w:r w:rsidRPr="00FE2ACF">
        <w:rPr>
          <w:rFonts w:ascii="Calibri" w:hAnsi="Calibri"/>
          <w:spacing w:val="-2"/>
          <w:sz w:val="22"/>
          <w:szCs w:val="22"/>
        </w:rPr>
        <w:t>p</w:t>
      </w:r>
      <w:r w:rsidRPr="00FE2ACF">
        <w:rPr>
          <w:rFonts w:ascii="Calibri" w:hAnsi="Calibri"/>
          <w:sz w:val="22"/>
          <w:szCs w:val="22"/>
        </w:rPr>
        <w:t xml:space="preserve">s </w:t>
      </w:r>
      <w:r w:rsidRPr="00FE2ACF">
        <w:rPr>
          <w:rFonts w:ascii="Calibri" w:hAnsi="Calibri"/>
          <w:spacing w:val="-3"/>
          <w:sz w:val="22"/>
          <w:szCs w:val="22"/>
        </w:rPr>
        <w:t>f</w:t>
      </w:r>
      <w:r w:rsidRPr="00FE2ACF">
        <w:rPr>
          <w:rFonts w:ascii="Calibri" w:hAnsi="Calibri"/>
          <w:spacing w:val="1"/>
          <w:sz w:val="22"/>
          <w:szCs w:val="22"/>
        </w:rPr>
        <w:t>o</w:t>
      </w:r>
      <w:r w:rsidRPr="00FE2ACF">
        <w:rPr>
          <w:rFonts w:ascii="Calibri" w:hAnsi="Calibri"/>
          <w:sz w:val="22"/>
          <w:szCs w:val="22"/>
        </w:rPr>
        <w:t>r t</w:t>
      </w:r>
      <w:r w:rsidRPr="00FE2ACF">
        <w:rPr>
          <w:rFonts w:ascii="Calibri" w:hAnsi="Calibri"/>
          <w:spacing w:val="-4"/>
          <w:sz w:val="22"/>
          <w:szCs w:val="22"/>
        </w:rPr>
        <w:t>h</w:t>
      </w:r>
      <w:r w:rsidRPr="00FE2ACF">
        <w:rPr>
          <w:rFonts w:ascii="Calibri" w:hAnsi="Calibri"/>
          <w:sz w:val="22"/>
          <w:szCs w:val="22"/>
        </w:rPr>
        <w:t>e P</w:t>
      </w:r>
      <w:r w:rsidRPr="00FE2ACF">
        <w:rPr>
          <w:rFonts w:ascii="Calibri" w:hAnsi="Calibri"/>
          <w:spacing w:val="-3"/>
          <w:sz w:val="22"/>
          <w:szCs w:val="22"/>
        </w:rPr>
        <w:t>r</w:t>
      </w:r>
      <w:r w:rsidRPr="00FE2ACF">
        <w:rPr>
          <w:rFonts w:ascii="Calibri" w:hAnsi="Calibri"/>
          <w:spacing w:val="1"/>
          <w:sz w:val="22"/>
          <w:szCs w:val="22"/>
        </w:rPr>
        <w:t>o</w:t>
      </w:r>
      <w:r w:rsidRPr="00FE2ACF">
        <w:rPr>
          <w:rFonts w:ascii="Calibri" w:hAnsi="Calibri"/>
          <w:spacing w:val="-3"/>
          <w:sz w:val="22"/>
          <w:szCs w:val="22"/>
        </w:rPr>
        <w:t>j</w:t>
      </w:r>
      <w:r w:rsidRPr="00FE2ACF">
        <w:rPr>
          <w:rFonts w:ascii="Calibri" w:hAnsi="Calibri"/>
          <w:sz w:val="22"/>
          <w:szCs w:val="22"/>
        </w:rPr>
        <w:t>ect Ma</w:t>
      </w:r>
      <w:r w:rsidRPr="00FE2ACF">
        <w:rPr>
          <w:rFonts w:ascii="Calibri" w:hAnsi="Calibri"/>
          <w:spacing w:val="-1"/>
          <w:sz w:val="22"/>
          <w:szCs w:val="22"/>
        </w:rPr>
        <w:t>n</w:t>
      </w:r>
      <w:r w:rsidRPr="00FE2ACF">
        <w:rPr>
          <w:rFonts w:ascii="Calibri" w:hAnsi="Calibri"/>
          <w:sz w:val="22"/>
          <w:szCs w:val="22"/>
        </w:rPr>
        <w:t>a</w:t>
      </w:r>
      <w:r w:rsidRPr="00FE2ACF">
        <w:rPr>
          <w:rFonts w:ascii="Calibri" w:hAnsi="Calibri"/>
          <w:spacing w:val="-1"/>
          <w:sz w:val="22"/>
          <w:szCs w:val="22"/>
        </w:rPr>
        <w:t>g</w:t>
      </w:r>
      <w:r w:rsidRPr="00FE2ACF">
        <w:rPr>
          <w:rFonts w:ascii="Calibri" w:hAnsi="Calibri"/>
          <w:spacing w:val="-2"/>
          <w:sz w:val="22"/>
          <w:szCs w:val="22"/>
        </w:rPr>
        <w:t>e</w:t>
      </w:r>
      <w:r w:rsidRPr="00FE2ACF">
        <w:rPr>
          <w:rFonts w:ascii="Calibri" w:hAnsi="Calibri"/>
          <w:sz w:val="22"/>
          <w:szCs w:val="22"/>
        </w:rPr>
        <w:t>ment</w:t>
      </w:r>
      <w:r w:rsidRPr="00FE2ACF">
        <w:rPr>
          <w:rFonts w:ascii="Calibri" w:hAnsi="Calibri"/>
          <w:spacing w:val="-2"/>
          <w:sz w:val="22"/>
          <w:szCs w:val="22"/>
        </w:rPr>
        <w:t xml:space="preserve"> </w:t>
      </w:r>
      <w:r w:rsidRPr="00FE2ACF">
        <w:rPr>
          <w:rFonts w:ascii="Calibri" w:hAnsi="Calibri"/>
          <w:sz w:val="22"/>
          <w:szCs w:val="22"/>
        </w:rPr>
        <w:t>U</w:t>
      </w:r>
      <w:r w:rsidRPr="00FE2ACF">
        <w:rPr>
          <w:rFonts w:ascii="Calibri" w:hAnsi="Calibri"/>
          <w:spacing w:val="-1"/>
          <w:sz w:val="22"/>
          <w:szCs w:val="22"/>
        </w:rPr>
        <w:t>n</w:t>
      </w:r>
      <w:r w:rsidRPr="00FE2ACF">
        <w:rPr>
          <w:rFonts w:ascii="Calibri" w:hAnsi="Calibri"/>
          <w:sz w:val="22"/>
          <w:szCs w:val="22"/>
        </w:rPr>
        <w:t xml:space="preserve">it </w:t>
      </w:r>
      <w:r w:rsidRPr="00FE2ACF">
        <w:rPr>
          <w:rFonts w:ascii="Calibri" w:hAnsi="Calibri"/>
          <w:spacing w:val="-2"/>
          <w:sz w:val="22"/>
          <w:szCs w:val="22"/>
        </w:rPr>
        <w:t>(</w:t>
      </w:r>
      <w:r w:rsidRPr="00FE2ACF">
        <w:rPr>
          <w:rFonts w:ascii="Calibri" w:hAnsi="Calibri"/>
          <w:sz w:val="22"/>
          <w:szCs w:val="22"/>
        </w:rPr>
        <w:t>P</w:t>
      </w:r>
      <w:r w:rsidRPr="00FE2ACF">
        <w:rPr>
          <w:rFonts w:ascii="Calibri" w:hAnsi="Calibri"/>
          <w:spacing w:val="-2"/>
          <w:sz w:val="22"/>
          <w:szCs w:val="22"/>
        </w:rPr>
        <w:t>M</w:t>
      </w:r>
      <w:r w:rsidRPr="00FE2ACF">
        <w:rPr>
          <w:rFonts w:ascii="Calibri" w:hAnsi="Calibri"/>
          <w:sz w:val="22"/>
          <w:szCs w:val="22"/>
        </w:rPr>
        <w:t>U</w:t>
      </w:r>
      <w:r w:rsidRPr="00FE2ACF">
        <w:rPr>
          <w:rFonts w:ascii="Calibri" w:hAnsi="Calibri"/>
          <w:spacing w:val="1"/>
          <w:sz w:val="22"/>
          <w:szCs w:val="22"/>
        </w:rPr>
        <w:t>)</w:t>
      </w:r>
      <w:r w:rsidRPr="00FE2ACF">
        <w:rPr>
          <w:rFonts w:ascii="Calibri" w:hAnsi="Calibri"/>
          <w:sz w:val="22"/>
          <w:szCs w:val="22"/>
        </w:rPr>
        <w:t>,</w:t>
      </w:r>
      <w:r w:rsidRPr="00FE2ACF">
        <w:rPr>
          <w:rFonts w:ascii="Calibri" w:hAnsi="Calibri"/>
          <w:spacing w:val="-2"/>
          <w:sz w:val="22"/>
          <w:szCs w:val="22"/>
        </w:rPr>
        <w:t xml:space="preserve"> </w:t>
      </w:r>
      <w:r w:rsidRPr="00FE2ACF">
        <w:rPr>
          <w:rFonts w:ascii="Calibri" w:hAnsi="Calibri"/>
          <w:sz w:val="22"/>
          <w:szCs w:val="22"/>
        </w:rPr>
        <w:t>a</w:t>
      </w:r>
      <w:r w:rsidRPr="00FE2ACF">
        <w:rPr>
          <w:rFonts w:ascii="Calibri" w:hAnsi="Calibri"/>
          <w:spacing w:val="-1"/>
          <w:sz w:val="22"/>
          <w:szCs w:val="22"/>
        </w:rPr>
        <w:t>n</w:t>
      </w:r>
      <w:r w:rsidRPr="00FE2ACF">
        <w:rPr>
          <w:rFonts w:ascii="Calibri" w:hAnsi="Calibri"/>
          <w:sz w:val="22"/>
          <w:szCs w:val="22"/>
        </w:rPr>
        <w:t>d</w:t>
      </w:r>
      <w:r w:rsidRPr="00FE2ACF">
        <w:rPr>
          <w:rFonts w:ascii="Calibri" w:hAnsi="Calibri"/>
          <w:spacing w:val="-1"/>
          <w:sz w:val="22"/>
          <w:szCs w:val="22"/>
        </w:rPr>
        <w:t xml:space="preserve"> </w:t>
      </w:r>
      <w:r w:rsidRPr="00FE2ACF">
        <w:rPr>
          <w:rFonts w:ascii="Calibri" w:hAnsi="Calibri"/>
          <w:spacing w:val="1"/>
          <w:sz w:val="22"/>
          <w:szCs w:val="22"/>
        </w:rPr>
        <w:t>o</w:t>
      </w:r>
      <w:r w:rsidRPr="00FE2ACF">
        <w:rPr>
          <w:rFonts w:ascii="Calibri" w:hAnsi="Calibri"/>
          <w:spacing w:val="-1"/>
          <w:sz w:val="22"/>
          <w:szCs w:val="22"/>
        </w:rPr>
        <w:t>n</w:t>
      </w:r>
      <w:r w:rsidRPr="00FE2ACF">
        <w:rPr>
          <w:rFonts w:ascii="Calibri" w:hAnsi="Calibri"/>
          <w:sz w:val="22"/>
          <w:szCs w:val="22"/>
        </w:rPr>
        <w:t>e</w:t>
      </w:r>
      <w:r w:rsidRPr="00FE2ACF">
        <w:rPr>
          <w:rFonts w:ascii="Calibri" w:hAnsi="Calibri"/>
          <w:spacing w:val="-2"/>
          <w:sz w:val="22"/>
          <w:szCs w:val="22"/>
        </w:rPr>
        <w:t xml:space="preserve"> </w:t>
      </w:r>
      <w:r w:rsidRPr="00FE2ACF">
        <w:rPr>
          <w:rFonts w:ascii="Calibri" w:hAnsi="Calibri"/>
          <w:sz w:val="22"/>
          <w:szCs w:val="22"/>
        </w:rPr>
        <w:t>w</w:t>
      </w:r>
      <w:r w:rsidRPr="00FE2ACF">
        <w:rPr>
          <w:rFonts w:ascii="Calibri" w:hAnsi="Calibri"/>
          <w:spacing w:val="1"/>
          <w:sz w:val="22"/>
          <w:szCs w:val="22"/>
        </w:rPr>
        <w:t>o</w:t>
      </w:r>
      <w:r w:rsidRPr="00FE2ACF">
        <w:rPr>
          <w:rFonts w:ascii="Calibri" w:hAnsi="Calibri"/>
          <w:spacing w:val="-3"/>
          <w:sz w:val="22"/>
          <w:szCs w:val="22"/>
        </w:rPr>
        <w:t>r</w:t>
      </w:r>
      <w:r w:rsidRPr="00FE2ACF">
        <w:rPr>
          <w:rFonts w:ascii="Calibri" w:hAnsi="Calibri"/>
          <w:sz w:val="22"/>
          <w:szCs w:val="22"/>
        </w:rPr>
        <w:t>kshop</w:t>
      </w:r>
      <w:r w:rsidRPr="00FE2ACF">
        <w:rPr>
          <w:rFonts w:ascii="Calibri" w:hAnsi="Calibri"/>
          <w:spacing w:val="-1"/>
          <w:sz w:val="22"/>
          <w:szCs w:val="22"/>
        </w:rPr>
        <w:t xml:space="preserve"> </w:t>
      </w:r>
      <w:r w:rsidRPr="00FE2ACF">
        <w:rPr>
          <w:rFonts w:ascii="Calibri" w:hAnsi="Calibri"/>
          <w:spacing w:val="-3"/>
          <w:sz w:val="22"/>
          <w:szCs w:val="22"/>
        </w:rPr>
        <w:t>p</w:t>
      </w:r>
      <w:r w:rsidRPr="00FE2ACF">
        <w:rPr>
          <w:rFonts w:ascii="Calibri" w:hAnsi="Calibri"/>
          <w:sz w:val="22"/>
          <w:szCs w:val="22"/>
        </w:rPr>
        <w:t>er</w:t>
      </w:r>
      <w:r w:rsidRPr="00FE2ACF">
        <w:rPr>
          <w:rFonts w:ascii="Calibri" w:hAnsi="Calibri"/>
          <w:spacing w:val="-2"/>
          <w:sz w:val="22"/>
          <w:szCs w:val="22"/>
        </w:rPr>
        <w:t xml:space="preserve"> </w:t>
      </w:r>
      <w:r w:rsidRPr="00FE2ACF">
        <w:rPr>
          <w:rFonts w:ascii="Calibri" w:hAnsi="Calibri"/>
          <w:sz w:val="22"/>
          <w:szCs w:val="22"/>
        </w:rPr>
        <w:t>PD</w:t>
      </w:r>
      <w:r w:rsidRPr="00FE2ACF">
        <w:rPr>
          <w:rFonts w:ascii="Calibri" w:hAnsi="Calibri"/>
          <w:spacing w:val="-3"/>
          <w:sz w:val="22"/>
          <w:szCs w:val="22"/>
        </w:rPr>
        <w:t>A</w:t>
      </w:r>
      <w:r w:rsidRPr="00FE2ACF">
        <w:rPr>
          <w:rFonts w:ascii="Calibri" w:hAnsi="Calibri"/>
          <w:sz w:val="22"/>
          <w:szCs w:val="22"/>
        </w:rPr>
        <w:t xml:space="preserve">M as </w:t>
      </w:r>
      <w:r w:rsidRPr="00FE2ACF">
        <w:rPr>
          <w:rFonts w:ascii="Calibri" w:hAnsi="Calibri"/>
          <w:spacing w:val="-1"/>
          <w:sz w:val="22"/>
          <w:szCs w:val="22"/>
        </w:rPr>
        <w:t>p</w:t>
      </w:r>
      <w:r w:rsidRPr="00FE2ACF">
        <w:rPr>
          <w:rFonts w:ascii="Calibri" w:hAnsi="Calibri"/>
          <w:sz w:val="22"/>
          <w:szCs w:val="22"/>
        </w:rPr>
        <w:t>a</w:t>
      </w:r>
      <w:r w:rsidRPr="00FE2ACF">
        <w:rPr>
          <w:rFonts w:ascii="Calibri" w:hAnsi="Calibri"/>
          <w:spacing w:val="-3"/>
          <w:sz w:val="22"/>
          <w:szCs w:val="22"/>
        </w:rPr>
        <w:t>r</w:t>
      </w:r>
      <w:r w:rsidRPr="00FE2ACF">
        <w:rPr>
          <w:rFonts w:ascii="Calibri" w:hAnsi="Calibri"/>
          <w:sz w:val="22"/>
          <w:szCs w:val="22"/>
        </w:rPr>
        <w:t>t</w:t>
      </w:r>
      <w:r w:rsidRPr="00FE2ACF">
        <w:rPr>
          <w:rFonts w:ascii="Calibri" w:hAnsi="Calibri"/>
          <w:spacing w:val="1"/>
          <w:sz w:val="22"/>
          <w:szCs w:val="22"/>
        </w:rPr>
        <w:t xml:space="preserve"> o</w:t>
      </w:r>
      <w:r w:rsidRPr="00FE2ACF">
        <w:rPr>
          <w:rFonts w:ascii="Calibri" w:hAnsi="Calibri"/>
          <w:sz w:val="22"/>
          <w:szCs w:val="22"/>
        </w:rPr>
        <w:t>f t</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2"/>
          <w:sz w:val="22"/>
          <w:szCs w:val="22"/>
        </w:rPr>
        <w:t xml:space="preserve"> </w:t>
      </w:r>
      <w:r w:rsidRPr="00FE2ACF">
        <w:rPr>
          <w:rFonts w:ascii="Calibri" w:hAnsi="Calibri"/>
          <w:sz w:val="22"/>
          <w:szCs w:val="22"/>
        </w:rPr>
        <w:t>re</w:t>
      </w:r>
      <w:r w:rsidRPr="00FE2ACF">
        <w:rPr>
          <w:rFonts w:ascii="Calibri" w:hAnsi="Calibri"/>
          <w:spacing w:val="-3"/>
          <w:sz w:val="22"/>
          <w:szCs w:val="22"/>
        </w:rPr>
        <w:t>f</w:t>
      </w:r>
      <w:r w:rsidRPr="00FE2ACF">
        <w:rPr>
          <w:rFonts w:ascii="Calibri" w:hAnsi="Calibri"/>
          <w:spacing w:val="1"/>
          <w:sz w:val="22"/>
          <w:szCs w:val="22"/>
        </w:rPr>
        <w:t>o</w:t>
      </w:r>
      <w:r w:rsidRPr="00FE2ACF">
        <w:rPr>
          <w:rFonts w:ascii="Calibri" w:hAnsi="Calibri"/>
          <w:spacing w:val="-3"/>
          <w:sz w:val="22"/>
          <w:szCs w:val="22"/>
        </w:rPr>
        <w:t>r</w:t>
      </w:r>
      <w:r w:rsidRPr="00FE2ACF">
        <w:rPr>
          <w:rFonts w:ascii="Calibri" w:hAnsi="Calibri"/>
          <w:sz w:val="22"/>
          <w:szCs w:val="22"/>
        </w:rPr>
        <w:t>m</w:t>
      </w:r>
      <w:r w:rsidRPr="00FE2ACF">
        <w:rPr>
          <w:rFonts w:ascii="Calibri" w:hAnsi="Calibri"/>
          <w:spacing w:val="1"/>
          <w:sz w:val="22"/>
          <w:szCs w:val="22"/>
        </w:rPr>
        <w:t xml:space="preserve"> </w:t>
      </w:r>
      <w:r w:rsidRPr="00FE2ACF">
        <w:rPr>
          <w:rFonts w:ascii="Calibri" w:hAnsi="Calibri"/>
          <w:sz w:val="22"/>
          <w:szCs w:val="22"/>
        </w:rPr>
        <w:t>p</w:t>
      </w:r>
      <w:r w:rsidRPr="00FE2ACF">
        <w:rPr>
          <w:rFonts w:ascii="Calibri" w:hAnsi="Calibri"/>
          <w:spacing w:val="-3"/>
          <w:sz w:val="22"/>
          <w:szCs w:val="22"/>
        </w:rPr>
        <w:t>r</w:t>
      </w:r>
      <w:r w:rsidRPr="00FE2ACF">
        <w:rPr>
          <w:rFonts w:ascii="Calibri" w:hAnsi="Calibri"/>
          <w:spacing w:val="1"/>
          <w:sz w:val="22"/>
          <w:szCs w:val="22"/>
        </w:rPr>
        <w:t>o</w:t>
      </w:r>
      <w:r w:rsidRPr="00FE2ACF">
        <w:rPr>
          <w:rFonts w:ascii="Calibri" w:hAnsi="Calibri"/>
          <w:sz w:val="22"/>
          <w:szCs w:val="22"/>
        </w:rPr>
        <w:t>ce</w:t>
      </w:r>
      <w:r w:rsidRPr="00FE2ACF">
        <w:rPr>
          <w:rFonts w:ascii="Calibri" w:hAnsi="Calibri"/>
          <w:spacing w:val="-2"/>
          <w:sz w:val="22"/>
          <w:szCs w:val="22"/>
        </w:rPr>
        <w:t>s</w:t>
      </w:r>
      <w:r w:rsidRPr="00FE2ACF">
        <w:rPr>
          <w:rFonts w:ascii="Calibri" w:hAnsi="Calibri"/>
          <w:sz w:val="22"/>
          <w:szCs w:val="22"/>
        </w:rPr>
        <w:t>s. H</w:t>
      </w:r>
      <w:r w:rsidRPr="00FE2ACF">
        <w:rPr>
          <w:rFonts w:ascii="Calibri" w:hAnsi="Calibri"/>
          <w:spacing w:val="-2"/>
          <w:sz w:val="22"/>
          <w:szCs w:val="22"/>
        </w:rPr>
        <w:t>o</w:t>
      </w:r>
      <w:r w:rsidRPr="00FE2ACF">
        <w:rPr>
          <w:rFonts w:ascii="Calibri" w:hAnsi="Calibri"/>
          <w:sz w:val="22"/>
          <w:szCs w:val="22"/>
        </w:rPr>
        <w:t>w</w:t>
      </w:r>
      <w:r w:rsidRPr="00FE2ACF">
        <w:rPr>
          <w:rFonts w:ascii="Calibri" w:hAnsi="Calibri"/>
          <w:spacing w:val="-2"/>
          <w:sz w:val="22"/>
          <w:szCs w:val="22"/>
        </w:rPr>
        <w:t>e</w:t>
      </w:r>
      <w:r w:rsidRPr="00FE2ACF">
        <w:rPr>
          <w:rFonts w:ascii="Calibri" w:hAnsi="Calibri"/>
          <w:sz w:val="22"/>
          <w:szCs w:val="22"/>
        </w:rPr>
        <w:t>ver,</w:t>
      </w:r>
      <w:r w:rsidRPr="00FE2ACF">
        <w:rPr>
          <w:rFonts w:ascii="Calibri" w:hAnsi="Calibri"/>
          <w:spacing w:val="-2"/>
          <w:sz w:val="22"/>
          <w:szCs w:val="22"/>
        </w:rPr>
        <w:t xml:space="preserve"> </w:t>
      </w:r>
      <w:r w:rsidRPr="00FE2ACF">
        <w:rPr>
          <w:rFonts w:ascii="Calibri" w:hAnsi="Calibri"/>
          <w:sz w:val="22"/>
          <w:szCs w:val="22"/>
        </w:rPr>
        <w:t>act</w:t>
      </w:r>
      <w:r w:rsidRPr="00FE2ACF">
        <w:rPr>
          <w:rFonts w:ascii="Calibri" w:hAnsi="Calibri"/>
          <w:spacing w:val="-1"/>
          <w:sz w:val="22"/>
          <w:szCs w:val="22"/>
        </w:rPr>
        <w:t>u</w:t>
      </w:r>
      <w:r w:rsidRPr="00FE2ACF">
        <w:rPr>
          <w:rFonts w:ascii="Calibri" w:hAnsi="Calibri"/>
          <w:sz w:val="22"/>
          <w:szCs w:val="22"/>
        </w:rPr>
        <w:t>al im</w:t>
      </w:r>
      <w:r w:rsidRPr="00FE2ACF">
        <w:rPr>
          <w:rFonts w:ascii="Calibri" w:hAnsi="Calibri"/>
          <w:spacing w:val="-1"/>
          <w:sz w:val="22"/>
          <w:szCs w:val="22"/>
        </w:rPr>
        <w:t>p</w:t>
      </w:r>
      <w:r w:rsidRPr="00FE2ACF">
        <w:rPr>
          <w:rFonts w:ascii="Calibri" w:hAnsi="Calibri"/>
          <w:sz w:val="22"/>
          <w:szCs w:val="22"/>
        </w:rPr>
        <w:t>l</w:t>
      </w:r>
      <w:r w:rsidRPr="00FE2ACF">
        <w:rPr>
          <w:rFonts w:ascii="Calibri" w:hAnsi="Calibri"/>
          <w:spacing w:val="-3"/>
          <w:sz w:val="22"/>
          <w:szCs w:val="22"/>
        </w:rPr>
        <w:t>e</w:t>
      </w:r>
      <w:r w:rsidRPr="00FE2ACF">
        <w:rPr>
          <w:rFonts w:ascii="Calibri" w:hAnsi="Calibri"/>
          <w:sz w:val="22"/>
          <w:szCs w:val="22"/>
        </w:rPr>
        <w:t>ment</w:t>
      </w:r>
      <w:r w:rsidRPr="00FE2ACF">
        <w:rPr>
          <w:rFonts w:ascii="Calibri" w:hAnsi="Calibri"/>
          <w:spacing w:val="-3"/>
          <w:sz w:val="22"/>
          <w:szCs w:val="22"/>
        </w:rPr>
        <w:t>a</w:t>
      </w:r>
      <w:r w:rsidRPr="00FE2ACF">
        <w:rPr>
          <w:rFonts w:ascii="Calibri" w:hAnsi="Calibri"/>
          <w:sz w:val="22"/>
          <w:szCs w:val="22"/>
        </w:rPr>
        <w:t>ti</w:t>
      </w:r>
      <w:r w:rsidRPr="00FE2ACF">
        <w:rPr>
          <w:rFonts w:ascii="Calibri" w:hAnsi="Calibri"/>
          <w:spacing w:val="1"/>
          <w:sz w:val="22"/>
          <w:szCs w:val="22"/>
        </w:rPr>
        <w:t>o</w:t>
      </w:r>
      <w:r w:rsidRPr="00FE2ACF">
        <w:rPr>
          <w:rFonts w:ascii="Calibri" w:hAnsi="Calibri"/>
          <w:sz w:val="22"/>
          <w:szCs w:val="22"/>
        </w:rPr>
        <w:t>n</w:t>
      </w:r>
      <w:r w:rsidRPr="00FE2ACF">
        <w:rPr>
          <w:rFonts w:ascii="Calibri" w:hAnsi="Calibri"/>
          <w:spacing w:val="-3"/>
          <w:sz w:val="22"/>
          <w:szCs w:val="22"/>
        </w:rPr>
        <w:t xml:space="preserve"> </w:t>
      </w:r>
      <w:r w:rsidRPr="00FE2ACF">
        <w:rPr>
          <w:rFonts w:ascii="Calibri" w:hAnsi="Calibri"/>
          <w:sz w:val="22"/>
          <w:szCs w:val="22"/>
        </w:rPr>
        <w:t>ex</w:t>
      </w:r>
      <w:r w:rsidRPr="00FE2ACF">
        <w:rPr>
          <w:rFonts w:ascii="Calibri" w:hAnsi="Calibri"/>
          <w:spacing w:val="-1"/>
          <w:sz w:val="22"/>
          <w:szCs w:val="22"/>
        </w:rPr>
        <w:t>p</w:t>
      </w:r>
      <w:r w:rsidRPr="00FE2ACF">
        <w:rPr>
          <w:rFonts w:ascii="Calibri" w:hAnsi="Calibri"/>
          <w:sz w:val="22"/>
          <w:szCs w:val="22"/>
        </w:rPr>
        <w:t>er</w:t>
      </w:r>
      <w:r w:rsidRPr="00FE2ACF">
        <w:rPr>
          <w:rFonts w:ascii="Calibri" w:hAnsi="Calibri"/>
          <w:spacing w:val="-3"/>
          <w:sz w:val="22"/>
          <w:szCs w:val="22"/>
        </w:rPr>
        <w:t>i</w:t>
      </w:r>
      <w:r w:rsidRPr="00FE2ACF">
        <w:rPr>
          <w:rFonts w:ascii="Calibri" w:hAnsi="Calibri"/>
          <w:sz w:val="22"/>
          <w:szCs w:val="22"/>
        </w:rPr>
        <w:t>en</w:t>
      </w:r>
      <w:r w:rsidRPr="00FE2ACF">
        <w:rPr>
          <w:rFonts w:ascii="Calibri" w:hAnsi="Calibri"/>
          <w:spacing w:val="-3"/>
          <w:sz w:val="22"/>
          <w:szCs w:val="22"/>
        </w:rPr>
        <w:t>c</w:t>
      </w:r>
      <w:r w:rsidRPr="00FE2ACF">
        <w:rPr>
          <w:rFonts w:ascii="Calibri" w:hAnsi="Calibri"/>
          <w:sz w:val="22"/>
          <w:szCs w:val="22"/>
        </w:rPr>
        <w:t>e</w:t>
      </w:r>
      <w:r w:rsidRPr="00FE2ACF">
        <w:rPr>
          <w:rFonts w:ascii="Calibri" w:hAnsi="Calibri"/>
          <w:spacing w:val="2"/>
          <w:sz w:val="22"/>
          <w:szCs w:val="22"/>
        </w:rPr>
        <w:t xml:space="preserve"> </w:t>
      </w:r>
      <w:r w:rsidRPr="00FE2ACF">
        <w:rPr>
          <w:rFonts w:ascii="Calibri" w:hAnsi="Calibri"/>
          <w:spacing w:val="-2"/>
          <w:sz w:val="22"/>
          <w:szCs w:val="22"/>
        </w:rPr>
        <w:t>m</w:t>
      </w:r>
      <w:r w:rsidRPr="00FE2ACF">
        <w:rPr>
          <w:rFonts w:ascii="Calibri" w:hAnsi="Calibri"/>
          <w:sz w:val="22"/>
          <w:szCs w:val="22"/>
        </w:rPr>
        <w:t>eant</w:t>
      </w:r>
      <w:r w:rsidRPr="00FE2ACF">
        <w:rPr>
          <w:rFonts w:ascii="Calibri" w:hAnsi="Calibri"/>
          <w:spacing w:val="-2"/>
          <w:sz w:val="22"/>
          <w:szCs w:val="22"/>
        </w:rPr>
        <w:t xml:space="preserve"> </w:t>
      </w:r>
      <w:r w:rsidRPr="00FE2ACF">
        <w:rPr>
          <w:rFonts w:ascii="Calibri" w:hAnsi="Calibri"/>
          <w:sz w:val="22"/>
          <w:szCs w:val="22"/>
        </w:rPr>
        <w:t>that</w:t>
      </w:r>
      <w:r w:rsidRPr="00FE2ACF">
        <w:rPr>
          <w:rFonts w:ascii="Calibri" w:hAnsi="Calibri"/>
          <w:spacing w:val="1"/>
          <w:sz w:val="22"/>
          <w:szCs w:val="22"/>
        </w:rPr>
        <w:t xml:space="preserve"> </w:t>
      </w:r>
      <w:r w:rsidRPr="00FE2ACF">
        <w:rPr>
          <w:rFonts w:ascii="Calibri" w:hAnsi="Calibri"/>
          <w:spacing w:val="-3"/>
          <w:sz w:val="22"/>
          <w:szCs w:val="22"/>
        </w:rPr>
        <w:t>f</w:t>
      </w:r>
      <w:r w:rsidRPr="00FE2ACF">
        <w:rPr>
          <w:rFonts w:ascii="Calibri" w:hAnsi="Calibri"/>
          <w:spacing w:val="1"/>
          <w:sz w:val="22"/>
          <w:szCs w:val="22"/>
        </w:rPr>
        <w:t>o</w:t>
      </w:r>
      <w:r w:rsidRPr="00FE2ACF">
        <w:rPr>
          <w:rFonts w:ascii="Calibri" w:hAnsi="Calibri"/>
          <w:spacing w:val="-1"/>
          <w:sz w:val="22"/>
          <w:szCs w:val="22"/>
        </w:rPr>
        <w:t>u</w:t>
      </w:r>
      <w:r w:rsidRPr="00FE2ACF">
        <w:rPr>
          <w:rFonts w:ascii="Calibri" w:hAnsi="Calibri"/>
          <w:sz w:val="22"/>
          <w:szCs w:val="22"/>
        </w:rPr>
        <w:t>r field</w:t>
      </w:r>
      <w:r w:rsidRPr="00FE2ACF">
        <w:rPr>
          <w:rFonts w:ascii="Calibri" w:hAnsi="Calibri"/>
          <w:spacing w:val="-3"/>
          <w:sz w:val="22"/>
          <w:szCs w:val="22"/>
        </w:rPr>
        <w:t xml:space="preserve"> </w:t>
      </w:r>
      <w:r w:rsidRPr="00FE2ACF">
        <w:rPr>
          <w:rFonts w:ascii="Calibri" w:hAnsi="Calibri"/>
          <w:sz w:val="22"/>
          <w:szCs w:val="22"/>
        </w:rPr>
        <w:t>tri</w:t>
      </w:r>
      <w:r w:rsidRPr="00FE2ACF">
        <w:rPr>
          <w:rFonts w:ascii="Calibri" w:hAnsi="Calibri"/>
          <w:spacing w:val="-1"/>
          <w:sz w:val="22"/>
          <w:szCs w:val="22"/>
        </w:rPr>
        <w:t>p</w:t>
      </w:r>
      <w:r w:rsidRPr="00FE2ACF">
        <w:rPr>
          <w:rFonts w:ascii="Calibri" w:hAnsi="Calibri"/>
          <w:sz w:val="22"/>
          <w:szCs w:val="22"/>
        </w:rPr>
        <w:t xml:space="preserve">s </w:t>
      </w:r>
      <w:r w:rsidRPr="00FE2ACF">
        <w:rPr>
          <w:rFonts w:ascii="Calibri" w:hAnsi="Calibri"/>
          <w:spacing w:val="1"/>
          <w:sz w:val="22"/>
          <w:szCs w:val="22"/>
        </w:rPr>
        <w:t>e</w:t>
      </w:r>
      <w:r w:rsidRPr="00FE2ACF">
        <w:rPr>
          <w:rFonts w:ascii="Calibri" w:hAnsi="Calibri"/>
          <w:sz w:val="22"/>
          <w:szCs w:val="22"/>
        </w:rPr>
        <w:t>ach</w:t>
      </w:r>
      <w:r w:rsidRPr="00FE2ACF">
        <w:rPr>
          <w:rFonts w:ascii="Calibri" w:hAnsi="Calibri"/>
          <w:spacing w:val="-1"/>
          <w:sz w:val="22"/>
          <w:szCs w:val="22"/>
        </w:rPr>
        <w:t xml:space="preserve"> </w:t>
      </w:r>
      <w:r w:rsidRPr="00FE2ACF">
        <w:rPr>
          <w:rFonts w:ascii="Calibri" w:hAnsi="Calibri"/>
          <w:spacing w:val="-3"/>
          <w:sz w:val="22"/>
          <w:szCs w:val="22"/>
        </w:rPr>
        <w:t>b</w:t>
      </w:r>
      <w:r w:rsidRPr="00FE2ACF">
        <w:rPr>
          <w:rFonts w:ascii="Calibri" w:hAnsi="Calibri"/>
          <w:sz w:val="22"/>
          <w:szCs w:val="22"/>
        </w:rPr>
        <w:t>y b</w:t>
      </w:r>
      <w:r w:rsidRPr="00FE2ACF">
        <w:rPr>
          <w:rFonts w:ascii="Calibri" w:hAnsi="Calibri"/>
          <w:spacing w:val="-2"/>
          <w:sz w:val="22"/>
          <w:szCs w:val="22"/>
        </w:rPr>
        <w:t>o</w:t>
      </w:r>
      <w:r w:rsidRPr="00FE2ACF">
        <w:rPr>
          <w:rFonts w:ascii="Calibri" w:hAnsi="Calibri"/>
          <w:sz w:val="22"/>
          <w:szCs w:val="22"/>
        </w:rPr>
        <w:t>th the</w:t>
      </w:r>
      <w:r w:rsidRPr="00FE2ACF">
        <w:rPr>
          <w:rFonts w:ascii="Calibri" w:hAnsi="Calibri"/>
          <w:spacing w:val="-2"/>
          <w:sz w:val="22"/>
          <w:szCs w:val="22"/>
        </w:rPr>
        <w:t xml:space="preserve"> </w:t>
      </w:r>
      <w:r w:rsidRPr="00FE2ACF">
        <w:rPr>
          <w:rFonts w:ascii="Calibri" w:hAnsi="Calibri"/>
          <w:sz w:val="22"/>
          <w:szCs w:val="22"/>
        </w:rPr>
        <w:t>c</w:t>
      </w:r>
      <w:r w:rsidRPr="00FE2ACF">
        <w:rPr>
          <w:rFonts w:ascii="Calibri" w:hAnsi="Calibri"/>
          <w:spacing w:val="1"/>
          <w:sz w:val="22"/>
          <w:szCs w:val="22"/>
        </w:rPr>
        <w:t>o</w:t>
      </w:r>
      <w:r w:rsidRPr="00FE2ACF">
        <w:rPr>
          <w:rFonts w:ascii="Calibri" w:hAnsi="Calibri"/>
          <w:spacing w:val="-1"/>
          <w:sz w:val="22"/>
          <w:szCs w:val="22"/>
        </w:rPr>
        <w:t>n</w:t>
      </w:r>
      <w:r w:rsidRPr="00FE2ACF">
        <w:rPr>
          <w:rFonts w:ascii="Calibri" w:hAnsi="Calibri"/>
          <w:sz w:val="22"/>
          <w:szCs w:val="22"/>
        </w:rPr>
        <w:t>su</w:t>
      </w:r>
      <w:r w:rsidRPr="00FE2ACF">
        <w:rPr>
          <w:rFonts w:ascii="Calibri" w:hAnsi="Calibri"/>
          <w:spacing w:val="-4"/>
          <w:sz w:val="22"/>
          <w:szCs w:val="22"/>
        </w:rPr>
        <w:t>l</w:t>
      </w:r>
      <w:r w:rsidRPr="00FE2ACF">
        <w:rPr>
          <w:rFonts w:ascii="Calibri" w:hAnsi="Calibri"/>
          <w:sz w:val="22"/>
          <w:szCs w:val="22"/>
        </w:rPr>
        <w:t>ti</w:t>
      </w:r>
      <w:r w:rsidRPr="00FE2ACF">
        <w:rPr>
          <w:rFonts w:ascii="Calibri" w:hAnsi="Calibri"/>
          <w:spacing w:val="-1"/>
          <w:sz w:val="22"/>
          <w:szCs w:val="22"/>
        </w:rPr>
        <w:t>n</w:t>
      </w:r>
      <w:r w:rsidRPr="00FE2ACF">
        <w:rPr>
          <w:rFonts w:ascii="Calibri" w:hAnsi="Calibri"/>
          <w:sz w:val="22"/>
          <w:szCs w:val="22"/>
        </w:rPr>
        <w:t>g</w:t>
      </w:r>
      <w:r w:rsidRPr="00FE2ACF">
        <w:rPr>
          <w:rFonts w:ascii="Calibri" w:hAnsi="Calibri"/>
          <w:spacing w:val="-1"/>
          <w:sz w:val="22"/>
          <w:szCs w:val="22"/>
        </w:rPr>
        <w:t xml:space="preserve"> </w:t>
      </w:r>
      <w:r w:rsidRPr="00FE2ACF">
        <w:rPr>
          <w:rFonts w:ascii="Calibri" w:hAnsi="Calibri"/>
          <w:sz w:val="22"/>
          <w:szCs w:val="22"/>
        </w:rPr>
        <w:t>firm</w:t>
      </w:r>
      <w:r w:rsidRPr="00FE2ACF">
        <w:rPr>
          <w:rFonts w:ascii="Calibri" w:hAnsi="Calibri"/>
          <w:spacing w:val="1"/>
          <w:sz w:val="22"/>
          <w:szCs w:val="22"/>
        </w:rPr>
        <w:t xml:space="preserve"> </w:t>
      </w:r>
      <w:r w:rsidRPr="00FE2ACF">
        <w:rPr>
          <w:rFonts w:ascii="Calibri" w:hAnsi="Calibri"/>
          <w:sz w:val="22"/>
          <w:szCs w:val="22"/>
        </w:rPr>
        <w:t>and</w:t>
      </w:r>
      <w:r w:rsidRPr="00FE2ACF">
        <w:rPr>
          <w:rFonts w:ascii="Calibri" w:hAnsi="Calibri"/>
          <w:spacing w:val="-2"/>
          <w:sz w:val="22"/>
          <w:szCs w:val="22"/>
        </w:rPr>
        <w:t xml:space="preserve"> </w:t>
      </w:r>
      <w:r w:rsidRPr="00FE2ACF">
        <w:rPr>
          <w:rFonts w:ascii="Calibri" w:hAnsi="Calibri"/>
          <w:sz w:val="22"/>
          <w:szCs w:val="22"/>
        </w:rPr>
        <w:t>t</w:t>
      </w:r>
      <w:r w:rsidRPr="00FE2ACF">
        <w:rPr>
          <w:rFonts w:ascii="Calibri" w:hAnsi="Calibri"/>
          <w:spacing w:val="-4"/>
          <w:sz w:val="22"/>
          <w:szCs w:val="22"/>
        </w:rPr>
        <w:t>h</w:t>
      </w:r>
      <w:r w:rsidRPr="00FE2ACF">
        <w:rPr>
          <w:rFonts w:ascii="Calibri" w:hAnsi="Calibri"/>
          <w:sz w:val="22"/>
          <w:szCs w:val="22"/>
        </w:rPr>
        <w:t xml:space="preserve">e </w:t>
      </w:r>
      <w:r w:rsidRPr="00FE2ACF">
        <w:rPr>
          <w:rFonts w:ascii="Calibri" w:hAnsi="Calibri"/>
          <w:spacing w:val="-2"/>
          <w:sz w:val="22"/>
          <w:szCs w:val="22"/>
        </w:rPr>
        <w:t>P</w:t>
      </w:r>
      <w:r w:rsidRPr="00FE2ACF">
        <w:rPr>
          <w:rFonts w:ascii="Calibri" w:hAnsi="Calibri"/>
          <w:sz w:val="22"/>
          <w:szCs w:val="22"/>
        </w:rPr>
        <w:t>M</w:t>
      </w:r>
      <w:r w:rsidRPr="00FE2ACF">
        <w:rPr>
          <w:rFonts w:ascii="Calibri" w:hAnsi="Calibri"/>
          <w:spacing w:val="2"/>
          <w:sz w:val="22"/>
          <w:szCs w:val="22"/>
        </w:rPr>
        <w:t>U</w:t>
      </w:r>
      <w:r w:rsidRPr="00FE2ACF">
        <w:rPr>
          <w:rFonts w:ascii="Calibri" w:hAnsi="Calibri"/>
          <w:sz w:val="22"/>
          <w:szCs w:val="22"/>
        </w:rPr>
        <w:t>,</w:t>
      </w:r>
      <w:r w:rsidRPr="002C60F5">
        <w:rPr>
          <w:spacing w:val="-2"/>
        </w:rPr>
        <w:t xml:space="preserve"> </w:t>
      </w:r>
      <w:r w:rsidRPr="00FE2ACF">
        <w:rPr>
          <w:rFonts w:ascii="Calibri" w:hAnsi="Calibri"/>
          <w:sz w:val="22"/>
          <w:szCs w:val="22"/>
        </w:rPr>
        <w:t>a</w:t>
      </w:r>
      <w:r w:rsidRPr="00FE2ACF">
        <w:rPr>
          <w:rFonts w:ascii="Calibri" w:hAnsi="Calibri"/>
          <w:spacing w:val="-1"/>
          <w:sz w:val="22"/>
          <w:szCs w:val="22"/>
        </w:rPr>
        <w:t>n</w:t>
      </w:r>
      <w:r w:rsidRPr="00FE2ACF">
        <w:rPr>
          <w:rFonts w:ascii="Calibri" w:hAnsi="Calibri"/>
          <w:sz w:val="22"/>
          <w:szCs w:val="22"/>
        </w:rPr>
        <w:t>d</w:t>
      </w:r>
      <w:r w:rsidRPr="00FE2ACF">
        <w:rPr>
          <w:rFonts w:ascii="Calibri" w:hAnsi="Calibri"/>
          <w:spacing w:val="-3"/>
          <w:sz w:val="22"/>
          <w:szCs w:val="22"/>
        </w:rPr>
        <w:t xml:space="preserve"> </w:t>
      </w:r>
      <w:r w:rsidRPr="00FE2ACF">
        <w:rPr>
          <w:rFonts w:ascii="Calibri" w:hAnsi="Calibri"/>
          <w:sz w:val="22"/>
          <w:szCs w:val="22"/>
        </w:rPr>
        <w:t>a mi</w:t>
      </w:r>
      <w:r w:rsidRPr="00FE2ACF">
        <w:rPr>
          <w:rFonts w:ascii="Calibri" w:hAnsi="Calibri"/>
          <w:spacing w:val="-2"/>
          <w:sz w:val="22"/>
          <w:szCs w:val="22"/>
        </w:rPr>
        <w:t>n</w:t>
      </w:r>
      <w:r w:rsidRPr="00FE2ACF">
        <w:rPr>
          <w:rFonts w:ascii="Calibri" w:hAnsi="Calibri"/>
          <w:sz w:val="22"/>
          <w:szCs w:val="22"/>
        </w:rPr>
        <w:t>im</w:t>
      </w:r>
      <w:r w:rsidRPr="00FE2ACF">
        <w:rPr>
          <w:rFonts w:ascii="Calibri" w:hAnsi="Calibri"/>
          <w:spacing w:val="-4"/>
          <w:sz w:val="22"/>
          <w:szCs w:val="22"/>
        </w:rPr>
        <w:t>u</w:t>
      </w:r>
      <w:r w:rsidRPr="00FE2ACF">
        <w:rPr>
          <w:rFonts w:ascii="Calibri" w:hAnsi="Calibri"/>
          <w:sz w:val="22"/>
          <w:szCs w:val="22"/>
        </w:rPr>
        <w:t>m</w:t>
      </w:r>
      <w:r w:rsidRPr="00FE2ACF">
        <w:rPr>
          <w:rFonts w:ascii="Calibri" w:hAnsi="Calibri"/>
          <w:spacing w:val="-1"/>
          <w:sz w:val="22"/>
          <w:szCs w:val="22"/>
        </w:rPr>
        <w:t xml:space="preserve"> </w:t>
      </w:r>
      <w:r w:rsidRPr="00FE2ACF">
        <w:rPr>
          <w:rFonts w:ascii="Calibri" w:hAnsi="Calibri"/>
          <w:spacing w:val="1"/>
          <w:sz w:val="22"/>
          <w:szCs w:val="22"/>
        </w:rPr>
        <w:t>o</w:t>
      </w:r>
      <w:r w:rsidRPr="00FE2ACF">
        <w:rPr>
          <w:rFonts w:ascii="Calibri" w:hAnsi="Calibri"/>
          <w:sz w:val="22"/>
          <w:szCs w:val="22"/>
        </w:rPr>
        <w:t xml:space="preserve">f </w:t>
      </w:r>
      <w:r w:rsidRPr="00FE2ACF">
        <w:rPr>
          <w:rFonts w:ascii="Calibri" w:hAnsi="Calibri"/>
          <w:spacing w:val="-2"/>
          <w:sz w:val="22"/>
          <w:szCs w:val="22"/>
        </w:rPr>
        <w:t>tw</w:t>
      </w:r>
      <w:r w:rsidRPr="00FE2ACF">
        <w:rPr>
          <w:rFonts w:ascii="Calibri" w:hAnsi="Calibri"/>
          <w:sz w:val="22"/>
          <w:szCs w:val="22"/>
        </w:rPr>
        <w:t>o</w:t>
      </w:r>
      <w:r w:rsidRPr="00FE2ACF">
        <w:rPr>
          <w:rFonts w:ascii="Calibri" w:hAnsi="Calibri"/>
          <w:spacing w:val="1"/>
          <w:sz w:val="22"/>
          <w:szCs w:val="22"/>
        </w:rPr>
        <w:t xml:space="preserve"> </w:t>
      </w:r>
      <w:r w:rsidRPr="00FE2ACF">
        <w:rPr>
          <w:rFonts w:ascii="Calibri" w:hAnsi="Calibri"/>
          <w:spacing w:val="-2"/>
          <w:sz w:val="22"/>
          <w:szCs w:val="22"/>
        </w:rPr>
        <w:t>w</w:t>
      </w:r>
      <w:r w:rsidRPr="00FE2ACF">
        <w:rPr>
          <w:rFonts w:ascii="Calibri" w:hAnsi="Calibri"/>
          <w:spacing w:val="1"/>
          <w:sz w:val="22"/>
          <w:szCs w:val="22"/>
        </w:rPr>
        <w:t>o</w:t>
      </w:r>
      <w:r w:rsidRPr="00FE2ACF">
        <w:rPr>
          <w:rFonts w:ascii="Calibri" w:hAnsi="Calibri"/>
          <w:sz w:val="22"/>
          <w:szCs w:val="22"/>
        </w:rPr>
        <w:t>rks</w:t>
      </w:r>
      <w:r w:rsidRPr="00FE2ACF">
        <w:rPr>
          <w:rFonts w:ascii="Calibri" w:hAnsi="Calibri"/>
          <w:spacing w:val="-3"/>
          <w:sz w:val="22"/>
          <w:szCs w:val="22"/>
        </w:rPr>
        <w:t>h</w:t>
      </w:r>
      <w:r w:rsidRPr="00FE2ACF">
        <w:rPr>
          <w:rFonts w:ascii="Calibri" w:hAnsi="Calibri"/>
          <w:spacing w:val="1"/>
          <w:sz w:val="22"/>
          <w:szCs w:val="22"/>
        </w:rPr>
        <w:t>o</w:t>
      </w:r>
      <w:r w:rsidRPr="00FE2ACF">
        <w:rPr>
          <w:rFonts w:ascii="Calibri" w:hAnsi="Calibri"/>
          <w:spacing w:val="-4"/>
          <w:sz w:val="22"/>
          <w:szCs w:val="22"/>
        </w:rPr>
        <w:t>p</w:t>
      </w:r>
      <w:r w:rsidRPr="00FE2ACF">
        <w:rPr>
          <w:rFonts w:ascii="Calibri" w:hAnsi="Calibri"/>
          <w:sz w:val="22"/>
          <w:szCs w:val="22"/>
        </w:rPr>
        <w:t>s per</w:t>
      </w:r>
      <w:r w:rsidRPr="00FE2ACF">
        <w:rPr>
          <w:rFonts w:ascii="Calibri" w:hAnsi="Calibri"/>
          <w:spacing w:val="-2"/>
          <w:sz w:val="22"/>
          <w:szCs w:val="22"/>
        </w:rPr>
        <w:t xml:space="preserve"> </w:t>
      </w:r>
      <w:r w:rsidRPr="00FE2ACF">
        <w:rPr>
          <w:rFonts w:ascii="Calibri" w:hAnsi="Calibri"/>
          <w:sz w:val="22"/>
          <w:szCs w:val="22"/>
        </w:rPr>
        <w:t>PD</w:t>
      </w:r>
      <w:r w:rsidRPr="00FE2ACF">
        <w:rPr>
          <w:rFonts w:ascii="Calibri" w:hAnsi="Calibri"/>
          <w:spacing w:val="-3"/>
          <w:sz w:val="22"/>
          <w:szCs w:val="22"/>
        </w:rPr>
        <w:t>A</w:t>
      </w:r>
      <w:r w:rsidRPr="00FE2ACF">
        <w:rPr>
          <w:rFonts w:ascii="Calibri" w:hAnsi="Calibri"/>
          <w:sz w:val="22"/>
          <w:szCs w:val="22"/>
        </w:rPr>
        <w:t>M</w:t>
      </w:r>
      <w:r w:rsidRPr="00FE2ACF">
        <w:rPr>
          <w:rFonts w:ascii="Calibri" w:hAnsi="Calibri"/>
          <w:spacing w:val="1"/>
          <w:sz w:val="22"/>
          <w:szCs w:val="22"/>
        </w:rPr>
        <w:t xml:space="preserve"> </w:t>
      </w:r>
      <w:r w:rsidRPr="00FE2ACF">
        <w:rPr>
          <w:rFonts w:ascii="Calibri" w:hAnsi="Calibri"/>
          <w:sz w:val="22"/>
          <w:szCs w:val="22"/>
        </w:rPr>
        <w:t>were</w:t>
      </w:r>
      <w:r w:rsidRPr="00FE2ACF">
        <w:rPr>
          <w:rFonts w:ascii="Calibri" w:hAnsi="Calibri"/>
          <w:spacing w:val="-2"/>
          <w:sz w:val="22"/>
          <w:szCs w:val="22"/>
        </w:rPr>
        <w:t xml:space="preserve"> </w:t>
      </w:r>
      <w:r w:rsidRPr="00FE2ACF">
        <w:rPr>
          <w:rFonts w:ascii="Calibri" w:hAnsi="Calibri"/>
          <w:sz w:val="22"/>
          <w:szCs w:val="22"/>
        </w:rPr>
        <w:t>req</w:t>
      </w:r>
      <w:r w:rsidRPr="00FE2ACF">
        <w:rPr>
          <w:rFonts w:ascii="Calibri" w:hAnsi="Calibri"/>
          <w:spacing w:val="-2"/>
          <w:sz w:val="22"/>
          <w:szCs w:val="22"/>
        </w:rPr>
        <w:t>u</w:t>
      </w:r>
      <w:r w:rsidRPr="00FE2ACF">
        <w:rPr>
          <w:rFonts w:ascii="Calibri" w:hAnsi="Calibri"/>
          <w:sz w:val="22"/>
          <w:szCs w:val="22"/>
        </w:rPr>
        <w:t>ired</w:t>
      </w:r>
      <w:r w:rsidRPr="00FE2ACF">
        <w:rPr>
          <w:rFonts w:ascii="Calibri" w:hAnsi="Calibri"/>
          <w:spacing w:val="-3"/>
          <w:sz w:val="22"/>
          <w:szCs w:val="22"/>
        </w:rPr>
        <w:t xml:space="preserve"> </w:t>
      </w:r>
      <w:r w:rsidRPr="00FE2ACF">
        <w:rPr>
          <w:rFonts w:ascii="Calibri" w:hAnsi="Calibri"/>
          <w:sz w:val="22"/>
          <w:szCs w:val="22"/>
        </w:rPr>
        <w:t>for t</w:t>
      </w:r>
      <w:r w:rsidRPr="00FE2ACF">
        <w:rPr>
          <w:rFonts w:ascii="Calibri" w:hAnsi="Calibri"/>
          <w:spacing w:val="-4"/>
          <w:sz w:val="22"/>
          <w:szCs w:val="22"/>
        </w:rPr>
        <w:t>h</w:t>
      </w:r>
      <w:r w:rsidRPr="00FE2ACF">
        <w:rPr>
          <w:rFonts w:ascii="Calibri" w:hAnsi="Calibri"/>
          <w:sz w:val="22"/>
          <w:szCs w:val="22"/>
        </w:rPr>
        <w:t>e re</w:t>
      </w:r>
      <w:r w:rsidRPr="00FE2ACF">
        <w:rPr>
          <w:rFonts w:ascii="Calibri" w:hAnsi="Calibri"/>
          <w:spacing w:val="-3"/>
          <w:sz w:val="22"/>
          <w:szCs w:val="22"/>
        </w:rPr>
        <w:t>f</w:t>
      </w:r>
      <w:r w:rsidRPr="00FE2ACF">
        <w:rPr>
          <w:rFonts w:ascii="Calibri" w:hAnsi="Calibri"/>
          <w:spacing w:val="1"/>
          <w:sz w:val="22"/>
          <w:szCs w:val="22"/>
        </w:rPr>
        <w:t>o</w:t>
      </w:r>
      <w:r w:rsidRPr="00FE2ACF">
        <w:rPr>
          <w:rFonts w:ascii="Calibri" w:hAnsi="Calibri"/>
          <w:spacing w:val="-3"/>
          <w:sz w:val="22"/>
          <w:szCs w:val="22"/>
        </w:rPr>
        <w:t>r</w:t>
      </w:r>
      <w:r w:rsidRPr="00FE2ACF">
        <w:rPr>
          <w:rFonts w:ascii="Calibri" w:hAnsi="Calibri"/>
          <w:sz w:val="22"/>
          <w:szCs w:val="22"/>
        </w:rPr>
        <w:t>m</w:t>
      </w:r>
      <w:r w:rsidRPr="00FE2ACF">
        <w:rPr>
          <w:rFonts w:ascii="Calibri" w:hAnsi="Calibri"/>
          <w:spacing w:val="1"/>
          <w:sz w:val="22"/>
          <w:szCs w:val="22"/>
        </w:rPr>
        <w:t xml:space="preserve"> </w:t>
      </w:r>
      <w:r w:rsidRPr="00FE2ACF">
        <w:rPr>
          <w:rFonts w:ascii="Calibri" w:hAnsi="Calibri"/>
          <w:sz w:val="22"/>
          <w:szCs w:val="22"/>
        </w:rPr>
        <w:t>p</w:t>
      </w:r>
      <w:r w:rsidRPr="00FE2ACF">
        <w:rPr>
          <w:rFonts w:ascii="Calibri" w:hAnsi="Calibri"/>
          <w:spacing w:val="-3"/>
          <w:sz w:val="22"/>
          <w:szCs w:val="22"/>
        </w:rPr>
        <w:t>r</w:t>
      </w:r>
      <w:r w:rsidRPr="00FE2ACF">
        <w:rPr>
          <w:rFonts w:ascii="Calibri" w:hAnsi="Calibri"/>
          <w:spacing w:val="1"/>
          <w:sz w:val="22"/>
          <w:szCs w:val="22"/>
        </w:rPr>
        <w:t>o</w:t>
      </w:r>
      <w:r w:rsidRPr="00FE2ACF">
        <w:rPr>
          <w:rFonts w:ascii="Calibri" w:hAnsi="Calibri"/>
          <w:sz w:val="22"/>
          <w:szCs w:val="22"/>
        </w:rPr>
        <w:t>cess</w:t>
      </w:r>
      <w:r w:rsidRPr="00FE2ACF">
        <w:rPr>
          <w:rFonts w:ascii="Calibri" w:hAnsi="Calibri"/>
          <w:spacing w:val="-3"/>
          <w:sz w:val="22"/>
          <w:szCs w:val="22"/>
        </w:rPr>
        <w:t xml:space="preserve"> </w:t>
      </w:r>
      <w:r w:rsidRPr="00FE2ACF">
        <w:rPr>
          <w:rFonts w:ascii="Calibri" w:hAnsi="Calibri"/>
          <w:spacing w:val="-2"/>
          <w:sz w:val="22"/>
          <w:szCs w:val="22"/>
        </w:rPr>
        <w:t>t</w:t>
      </w:r>
      <w:r w:rsidRPr="00FE2ACF">
        <w:rPr>
          <w:rFonts w:ascii="Calibri" w:hAnsi="Calibri"/>
          <w:sz w:val="22"/>
          <w:szCs w:val="22"/>
        </w:rPr>
        <w:t>o</w:t>
      </w:r>
      <w:r w:rsidRPr="00FE2ACF">
        <w:rPr>
          <w:rFonts w:ascii="Calibri" w:hAnsi="Calibri"/>
          <w:spacing w:val="1"/>
          <w:sz w:val="22"/>
          <w:szCs w:val="22"/>
        </w:rPr>
        <w:t xml:space="preserve"> </w:t>
      </w:r>
      <w:r w:rsidRPr="00FE2ACF">
        <w:rPr>
          <w:rFonts w:ascii="Calibri" w:hAnsi="Calibri"/>
          <w:spacing w:val="-3"/>
          <w:sz w:val="22"/>
          <w:szCs w:val="22"/>
        </w:rPr>
        <w:t>b</w:t>
      </w:r>
      <w:r w:rsidRPr="00FE2ACF">
        <w:rPr>
          <w:rFonts w:ascii="Calibri" w:hAnsi="Calibri"/>
          <w:sz w:val="22"/>
          <w:szCs w:val="22"/>
        </w:rPr>
        <w:t>e suc</w:t>
      </w:r>
      <w:r w:rsidRPr="00FE2ACF">
        <w:rPr>
          <w:rFonts w:ascii="Calibri" w:hAnsi="Calibri"/>
          <w:spacing w:val="-3"/>
          <w:sz w:val="22"/>
          <w:szCs w:val="22"/>
        </w:rPr>
        <w:t>c</w:t>
      </w:r>
      <w:r w:rsidRPr="00FE2ACF">
        <w:rPr>
          <w:rFonts w:ascii="Calibri" w:hAnsi="Calibri"/>
          <w:sz w:val="22"/>
          <w:szCs w:val="22"/>
        </w:rPr>
        <w:t>essfu</w:t>
      </w:r>
      <w:r w:rsidRPr="00FE2ACF">
        <w:rPr>
          <w:rFonts w:ascii="Calibri" w:hAnsi="Calibri"/>
          <w:spacing w:val="-1"/>
          <w:sz w:val="22"/>
          <w:szCs w:val="22"/>
        </w:rPr>
        <w:t>l</w:t>
      </w:r>
      <w:r w:rsidRPr="00FE2ACF">
        <w:rPr>
          <w:rFonts w:ascii="Calibri" w:hAnsi="Calibri"/>
          <w:sz w:val="22"/>
          <w:szCs w:val="22"/>
        </w:rPr>
        <w:t>ly im</w:t>
      </w:r>
      <w:r w:rsidRPr="00FE2ACF">
        <w:rPr>
          <w:rFonts w:ascii="Calibri" w:hAnsi="Calibri"/>
          <w:spacing w:val="-1"/>
          <w:sz w:val="22"/>
          <w:szCs w:val="22"/>
        </w:rPr>
        <w:t>p</w:t>
      </w:r>
      <w:r w:rsidRPr="00FE2ACF">
        <w:rPr>
          <w:rFonts w:ascii="Calibri" w:hAnsi="Calibri"/>
          <w:sz w:val="22"/>
          <w:szCs w:val="22"/>
        </w:rPr>
        <w:t>l</w:t>
      </w:r>
      <w:r w:rsidRPr="00FE2ACF">
        <w:rPr>
          <w:rFonts w:ascii="Calibri" w:hAnsi="Calibri"/>
          <w:spacing w:val="-3"/>
          <w:sz w:val="22"/>
          <w:szCs w:val="22"/>
        </w:rPr>
        <w:t>e</w:t>
      </w:r>
      <w:r w:rsidRPr="00FE2ACF">
        <w:rPr>
          <w:rFonts w:ascii="Calibri" w:hAnsi="Calibri"/>
          <w:sz w:val="22"/>
          <w:szCs w:val="22"/>
        </w:rPr>
        <w:t>men</w:t>
      </w:r>
      <w:r w:rsidRPr="00FE2ACF">
        <w:rPr>
          <w:rFonts w:ascii="Calibri" w:hAnsi="Calibri"/>
          <w:spacing w:val="-3"/>
          <w:sz w:val="22"/>
          <w:szCs w:val="22"/>
        </w:rPr>
        <w:t>t</w:t>
      </w:r>
      <w:r w:rsidRPr="00FE2ACF">
        <w:rPr>
          <w:rFonts w:ascii="Calibri" w:hAnsi="Calibri"/>
          <w:sz w:val="22"/>
          <w:szCs w:val="22"/>
        </w:rPr>
        <w:t>ed. This</w:t>
      </w:r>
      <w:r w:rsidRPr="00FE2ACF">
        <w:rPr>
          <w:rFonts w:ascii="Calibri" w:hAnsi="Calibri"/>
          <w:spacing w:val="-3"/>
          <w:sz w:val="22"/>
          <w:szCs w:val="22"/>
        </w:rPr>
        <w:t xml:space="preserve"> </w:t>
      </w:r>
      <w:r w:rsidRPr="00FE2ACF">
        <w:rPr>
          <w:rFonts w:ascii="Calibri" w:hAnsi="Calibri"/>
          <w:sz w:val="22"/>
          <w:szCs w:val="22"/>
        </w:rPr>
        <w:t>was</w:t>
      </w:r>
      <w:r w:rsidRPr="00FE2ACF">
        <w:rPr>
          <w:rFonts w:ascii="Calibri" w:hAnsi="Calibri"/>
          <w:spacing w:val="1"/>
          <w:sz w:val="22"/>
          <w:szCs w:val="22"/>
        </w:rPr>
        <w:t xml:space="preserve"> </w:t>
      </w:r>
      <w:r w:rsidRPr="00FE2ACF">
        <w:rPr>
          <w:rFonts w:ascii="Calibri" w:hAnsi="Calibri"/>
          <w:spacing w:val="-1"/>
          <w:sz w:val="22"/>
          <w:szCs w:val="22"/>
        </w:rPr>
        <w:t>du</w:t>
      </w:r>
      <w:r w:rsidRPr="00FE2ACF">
        <w:rPr>
          <w:rFonts w:ascii="Calibri" w:hAnsi="Calibri"/>
          <w:sz w:val="22"/>
          <w:szCs w:val="22"/>
        </w:rPr>
        <w:t>e</w:t>
      </w:r>
      <w:r w:rsidRPr="00FE2ACF">
        <w:rPr>
          <w:rFonts w:ascii="Calibri" w:hAnsi="Calibri"/>
          <w:spacing w:val="-2"/>
          <w:sz w:val="22"/>
          <w:szCs w:val="22"/>
        </w:rPr>
        <w:t xml:space="preserve"> </w:t>
      </w:r>
      <w:r w:rsidRPr="00FE2ACF">
        <w:rPr>
          <w:rFonts w:ascii="Calibri" w:hAnsi="Calibri"/>
          <w:sz w:val="22"/>
          <w:szCs w:val="22"/>
        </w:rPr>
        <w:t>to</w:t>
      </w:r>
      <w:r w:rsidRPr="00FE2ACF">
        <w:rPr>
          <w:rFonts w:ascii="Calibri" w:hAnsi="Calibri"/>
          <w:spacing w:val="-1"/>
          <w:sz w:val="22"/>
          <w:szCs w:val="22"/>
        </w:rPr>
        <w:t xml:space="preserve"> </w:t>
      </w:r>
      <w:r w:rsidRPr="00FE2ACF">
        <w:rPr>
          <w:rFonts w:ascii="Calibri" w:hAnsi="Calibri"/>
          <w:sz w:val="22"/>
          <w:szCs w:val="22"/>
        </w:rPr>
        <w:t>the</w:t>
      </w:r>
      <w:r w:rsidRPr="00FE2ACF">
        <w:rPr>
          <w:rFonts w:ascii="Calibri" w:hAnsi="Calibri"/>
          <w:spacing w:val="-2"/>
          <w:sz w:val="22"/>
          <w:szCs w:val="22"/>
        </w:rPr>
        <w:t xml:space="preserve"> </w:t>
      </w:r>
      <w:r w:rsidRPr="00FE2ACF">
        <w:rPr>
          <w:rFonts w:ascii="Calibri" w:hAnsi="Calibri"/>
          <w:sz w:val="22"/>
          <w:szCs w:val="22"/>
        </w:rPr>
        <w:t>c</w:t>
      </w:r>
      <w:r w:rsidRPr="00FE2ACF">
        <w:rPr>
          <w:rFonts w:ascii="Calibri" w:hAnsi="Calibri"/>
          <w:spacing w:val="-1"/>
          <w:sz w:val="22"/>
          <w:szCs w:val="22"/>
        </w:rPr>
        <w:t>o</w:t>
      </w:r>
      <w:r w:rsidRPr="00FE2ACF">
        <w:rPr>
          <w:rFonts w:ascii="Calibri" w:hAnsi="Calibri"/>
          <w:sz w:val="22"/>
          <w:szCs w:val="22"/>
        </w:rPr>
        <w:t>m</w:t>
      </w:r>
      <w:r w:rsidRPr="00FE2ACF">
        <w:rPr>
          <w:rFonts w:ascii="Calibri" w:hAnsi="Calibri"/>
          <w:spacing w:val="-1"/>
          <w:sz w:val="22"/>
          <w:szCs w:val="22"/>
        </w:rPr>
        <w:t>p</w:t>
      </w:r>
      <w:r w:rsidRPr="00FE2ACF">
        <w:rPr>
          <w:rFonts w:ascii="Calibri" w:hAnsi="Calibri"/>
          <w:sz w:val="22"/>
          <w:szCs w:val="22"/>
        </w:rPr>
        <w:t>lex</w:t>
      </w:r>
      <w:r w:rsidRPr="00FE2ACF">
        <w:rPr>
          <w:rFonts w:ascii="Calibri" w:hAnsi="Calibri"/>
          <w:spacing w:val="-3"/>
          <w:sz w:val="22"/>
          <w:szCs w:val="22"/>
        </w:rPr>
        <w:t>i</w:t>
      </w:r>
      <w:r w:rsidRPr="00FE2ACF">
        <w:rPr>
          <w:rFonts w:ascii="Calibri" w:hAnsi="Calibri"/>
          <w:sz w:val="22"/>
          <w:szCs w:val="22"/>
        </w:rPr>
        <w:t>ty</w:t>
      </w:r>
      <w:r w:rsidRPr="00FE2ACF">
        <w:rPr>
          <w:rFonts w:ascii="Calibri" w:hAnsi="Calibri"/>
          <w:spacing w:val="-1"/>
          <w:sz w:val="22"/>
          <w:szCs w:val="22"/>
        </w:rPr>
        <w:t xml:space="preserve"> </w:t>
      </w:r>
      <w:r w:rsidRPr="00FE2ACF">
        <w:rPr>
          <w:rFonts w:ascii="Calibri" w:hAnsi="Calibri"/>
          <w:spacing w:val="1"/>
          <w:sz w:val="22"/>
          <w:szCs w:val="22"/>
        </w:rPr>
        <w:t>o</w:t>
      </w:r>
      <w:r w:rsidRPr="00FE2ACF">
        <w:rPr>
          <w:rFonts w:ascii="Calibri" w:hAnsi="Calibri"/>
          <w:sz w:val="22"/>
          <w:szCs w:val="22"/>
        </w:rPr>
        <w:t>f</w:t>
      </w:r>
      <w:r w:rsidRPr="00FE2ACF">
        <w:rPr>
          <w:rFonts w:ascii="Calibri" w:hAnsi="Calibri"/>
          <w:spacing w:val="-2"/>
          <w:sz w:val="22"/>
          <w:szCs w:val="22"/>
        </w:rPr>
        <w:t xml:space="preserve"> </w:t>
      </w:r>
      <w:r w:rsidRPr="00FE2ACF">
        <w:rPr>
          <w:rFonts w:ascii="Calibri" w:hAnsi="Calibri"/>
          <w:sz w:val="22"/>
          <w:szCs w:val="22"/>
        </w:rPr>
        <w:t>the i</w:t>
      </w:r>
      <w:r w:rsidRPr="00FE2ACF">
        <w:rPr>
          <w:rFonts w:ascii="Calibri" w:hAnsi="Calibri"/>
          <w:spacing w:val="-2"/>
          <w:sz w:val="22"/>
          <w:szCs w:val="22"/>
        </w:rPr>
        <w:t>s</w:t>
      </w:r>
      <w:r w:rsidRPr="00FE2ACF">
        <w:rPr>
          <w:rFonts w:ascii="Calibri" w:hAnsi="Calibri"/>
          <w:sz w:val="22"/>
          <w:szCs w:val="22"/>
        </w:rPr>
        <w:t xml:space="preserve">sues </w:t>
      </w:r>
      <w:r w:rsidRPr="00FE2ACF">
        <w:rPr>
          <w:rFonts w:ascii="Calibri" w:hAnsi="Calibri"/>
          <w:spacing w:val="-2"/>
          <w:sz w:val="22"/>
          <w:szCs w:val="22"/>
        </w:rPr>
        <w:t>t</w:t>
      </w:r>
      <w:r w:rsidRPr="00FE2ACF">
        <w:rPr>
          <w:rFonts w:ascii="Calibri" w:hAnsi="Calibri"/>
          <w:sz w:val="22"/>
          <w:szCs w:val="22"/>
        </w:rPr>
        <w:t>o</w:t>
      </w:r>
      <w:r w:rsidRPr="00FE2ACF">
        <w:rPr>
          <w:rFonts w:ascii="Calibri" w:hAnsi="Calibri"/>
          <w:spacing w:val="1"/>
          <w:sz w:val="22"/>
          <w:szCs w:val="22"/>
        </w:rPr>
        <w:t xml:space="preserve"> </w:t>
      </w:r>
      <w:r w:rsidRPr="00FE2ACF">
        <w:rPr>
          <w:rFonts w:ascii="Calibri" w:hAnsi="Calibri"/>
          <w:sz w:val="22"/>
          <w:szCs w:val="22"/>
        </w:rPr>
        <w:t>be</w:t>
      </w:r>
      <w:r w:rsidRPr="00FE2ACF">
        <w:rPr>
          <w:rFonts w:ascii="Calibri" w:hAnsi="Calibri"/>
          <w:spacing w:val="-2"/>
          <w:sz w:val="22"/>
          <w:szCs w:val="22"/>
        </w:rPr>
        <w:t xml:space="preserve"> </w:t>
      </w:r>
      <w:r w:rsidRPr="00FE2ACF">
        <w:rPr>
          <w:rFonts w:ascii="Calibri" w:hAnsi="Calibri"/>
          <w:sz w:val="22"/>
          <w:szCs w:val="22"/>
        </w:rPr>
        <w:t>ad</w:t>
      </w:r>
      <w:r w:rsidRPr="00FE2ACF">
        <w:rPr>
          <w:rFonts w:ascii="Calibri" w:hAnsi="Calibri"/>
          <w:spacing w:val="-2"/>
          <w:sz w:val="22"/>
          <w:szCs w:val="22"/>
        </w:rPr>
        <w:t>d</w:t>
      </w:r>
      <w:r w:rsidRPr="00FE2ACF">
        <w:rPr>
          <w:rFonts w:ascii="Calibri" w:hAnsi="Calibri"/>
          <w:sz w:val="22"/>
          <w:szCs w:val="22"/>
        </w:rPr>
        <w:t>ressed</w:t>
      </w:r>
      <w:r w:rsidRPr="00FE2ACF">
        <w:rPr>
          <w:rFonts w:ascii="Calibri" w:hAnsi="Calibri"/>
          <w:spacing w:val="-3"/>
          <w:sz w:val="22"/>
          <w:szCs w:val="22"/>
        </w:rPr>
        <w:t xml:space="preserve"> </w:t>
      </w:r>
      <w:r w:rsidRPr="00FE2ACF">
        <w:rPr>
          <w:rFonts w:ascii="Calibri" w:hAnsi="Calibri"/>
          <w:sz w:val="22"/>
          <w:szCs w:val="22"/>
        </w:rPr>
        <w:t>a</w:t>
      </w:r>
      <w:r w:rsidRPr="00FE2ACF">
        <w:rPr>
          <w:rFonts w:ascii="Calibri" w:hAnsi="Calibri"/>
          <w:spacing w:val="-1"/>
          <w:sz w:val="22"/>
          <w:szCs w:val="22"/>
        </w:rPr>
        <w:t>n</w:t>
      </w:r>
      <w:r w:rsidRPr="00FE2ACF">
        <w:rPr>
          <w:rFonts w:ascii="Calibri" w:hAnsi="Calibri"/>
          <w:sz w:val="22"/>
          <w:szCs w:val="22"/>
        </w:rPr>
        <w:t>d</w:t>
      </w:r>
      <w:r w:rsidRPr="00FE2ACF">
        <w:rPr>
          <w:rFonts w:ascii="Calibri" w:hAnsi="Calibri"/>
          <w:spacing w:val="-1"/>
          <w:sz w:val="22"/>
          <w:szCs w:val="22"/>
        </w:rPr>
        <w:t xml:space="preserve"> </w:t>
      </w:r>
      <w:r w:rsidRPr="00FE2ACF">
        <w:rPr>
          <w:rFonts w:ascii="Calibri" w:hAnsi="Calibri"/>
          <w:spacing w:val="-2"/>
          <w:sz w:val="22"/>
          <w:szCs w:val="22"/>
        </w:rPr>
        <w:t>t</w:t>
      </w:r>
      <w:r w:rsidRPr="00FE2ACF">
        <w:rPr>
          <w:rFonts w:ascii="Calibri" w:hAnsi="Calibri"/>
          <w:spacing w:val="-1"/>
          <w:sz w:val="22"/>
          <w:szCs w:val="22"/>
        </w:rPr>
        <w:t>h</w:t>
      </w:r>
      <w:r w:rsidRPr="00FE2ACF">
        <w:rPr>
          <w:rFonts w:ascii="Calibri" w:hAnsi="Calibri"/>
          <w:sz w:val="22"/>
          <w:szCs w:val="22"/>
        </w:rPr>
        <w:t xml:space="preserve">e </w:t>
      </w:r>
      <w:r w:rsidRPr="00FE2ACF">
        <w:rPr>
          <w:rFonts w:ascii="Calibri" w:hAnsi="Calibri"/>
          <w:spacing w:val="-1"/>
          <w:sz w:val="22"/>
          <w:szCs w:val="22"/>
        </w:rPr>
        <w:t>p</w:t>
      </w:r>
      <w:r w:rsidRPr="00FE2ACF">
        <w:rPr>
          <w:rFonts w:ascii="Calibri" w:hAnsi="Calibri"/>
          <w:spacing w:val="-2"/>
          <w:sz w:val="22"/>
          <w:szCs w:val="22"/>
        </w:rPr>
        <w:t>o</w:t>
      </w:r>
      <w:r w:rsidRPr="00FE2ACF">
        <w:rPr>
          <w:rFonts w:ascii="Calibri" w:hAnsi="Calibri"/>
          <w:spacing w:val="1"/>
          <w:sz w:val="22"/>
          <w:szCs w:val="22"/>
        </w:rPr>
        <w:t>o</w:t>
      </w:r>
      <w:r w:rsidRPr="00FE2ACF">
        <w:rPr>
          <w:rFonts w:ascii="Calibri" w:hAnsi="Calibri"/>
          <w:sz w:val="22"/>
          <w:szCs w:val="22"/>
        </w:rPr>
        <w:t>r st</w:t>
      </w:r>
      <w:r w:rsidRPr="00FE2ACF">
        <w:rPr>
          <w:rFonts w:ascii="Calibri" w:hAnsi="Calibri"/>
          <w:spacing w:val="-3"/>
          <w:sz w:val="22"/>
          <w:szCs w:val="22"/>
        </w:rPr>
        <w:t>a</w:t>
      </w:r>
      <w:r w:rsidRPr="00FE2ACF">
        <w:rPr>
          <w:rFonts w:ascii="Calibri" w:hAnsi="Calibri"/>
          <w:sz w:val="22"/>
          <w:szCs w:val="22"/>
        </w:rPr>
        <w:t>te</w:t>
      </w:r>
      <w:r w:rsidRPr="00FE2ACF">
        <w:rPr>
          <w:rFonts w:ascii="Calibri" w:hAnsi="Calibri"/>
          <w:spacing w:val="-2"/>
          <w:sz w:val="22"/>
          <w:szCs w:val="22"/>
        </w:rPr>
        <w:t xml:space="preserve"> </w:t>
      </w:r>
      <w:r w:rsidRPr="00FE2ACF">
        <w:rPr>
          <w:rFonts w:ascii="Calibri" w:hAnsi="Calibri"/>
          <w:spacing w:val="1"/>
          <w:sz w:val="22"/>
          <w:szCs w:val="22"/>
        </w:rPr>
        <w:t>o</w:t>
      </w:r>
      <w:r w:rsidRPr="00FE2ACF">
        <w:rPr>
          <w:rFonts w:ascii="Calibri" w:hAnsi="Calibri"/>
          <w:sz w:val="22"/>
          <w:szCs w:val="22"/>
        </w:rPr>
        <w:t>f</w:t>
      </w:r>
      <w:r w:rsidRPr="00FE2ACF">
        <w:rPr>
          <w:rFonts w:ascii="Calibri" w:hAnsi="Calibri"/>
          <w:spacing w:val="-2"/>
          <w:sz w:val="22"/>
          <w:szCs w:val="22"/>
        </w:rPr>
        <w:t xml:space="preserve"> P</w:t>
      </w:r>
      <w:r w:rsidRPr="00FE2ACF">
        <w:rPr>
          <w:rFonts w:ascii="Calibri" w:hAnsi="Calibri"/>
          <w:sz w:val="22"/>
          <w:szCs w:val="22"/>
        </w:rPr>
        <w:t>DAM fi</w:t>
      </w:r>
      <w:r w:rsidRPr="00FE2ACF">
        <w:rPr>
          <w:rFonts w:ascii="Calibri" w:hAnsi="Calibri"/>
          <w:spacing w:val="-2"/>
          <w:sz w:val="22"/>
          <w:szCs w:val="22"/>
        </w:rPr>
        <w:t>n</w:t>
      </w:r>
      <w:r w:rsidRPr="00FE2ACF">
        <w:rPr>
          <w:rFonts w:ascii="Calibri" w:hAnsi="Calibri"/>
          <w:sz w:val="22"/>
          <w:szCs w:val="22"/>
        </w:rPr>
        <w:t>a</w:t>
      </w:r>
      <w:r w:rsidRPr="00FE2ACF">
        <w:rPr>
          <w:rFonts w:ascii="Calibri" w:hAnsi="Calibri"/>
          <w:spacing w:val="-1"/>
          <w:sz w:val="22"/>
          <w:szCs w:val="22"/>
        </w:rPr>
        <w:t>n</w:t>
      </w:r>
      <w:r w:rsidRPr="00FE2ACF">
        <w:rPr>
          <w:rFonts w:ascii="Calibri" w:hAnsi="Calibri"/>
          <w:sz w:val="22"/>
          <w:szCs w:val="22"/>
        </w:rPr>
        <w:t>cial a</w:t>
      </w:r>
      <w:r w:rsidRPr="00FE2ACF">
        <w:rPr>
          <w:rFonts w:ascii="Calibri" w:hAnsi="Calibri"/>
          <w:spacing w:val="-1"/>
          <w:sz w:val="22"/>
          <w:szCs w:val="22"/>
        </w:rPr>
        <w:t>n</w:t>
      </w:r>
      <w:r w:rsidRPr="00FE2ACF">
        <w:rPr>
          <w:rFonts w:ascii="Calibri" w:hAnsi="Calibri"/>
          <w:sz w:val="22"/>
          <w:szCs w:val="22"/>
        </w:rPr>
        <w:t>d</w:t>
      </w:r>
      <w:r w:rsidRPr="00FE2ACF">
        <w:rPr>
          <w:rFonts w:ascii="Calibri" w:hAnsi="Calibri"/>
          <w:spacing w:val="-1"/>
          <w:sz w:val="22"/>
          <w:szCs w:val="22"/>
        </w:rPr>
        <w:t xml:space="preserve"> </w:t>
      </w:r>
      <w:r w:rsidRPr="00FE2ACF">
        <w:rPr>
          <w:rFonts w:ascii="Calibri" w:hAnsi="Calibri"/>
          <w:sz w:val="22"/>
          <w:szCs w:val="22"/>
        </w:rPr>
        <w:t>tech</w:t>
      </w:r>
      <w:r w:rsidRPr="00FE2ACF">
        <w:rPr>
          <w:rFonts w:ascii="Calibri" w:hAnsi="Calibri"/>
          <w:spacing w:val="-1"/>
          <w:sz w:val="22"/>
          <w:szCs w:val="22"/>
        </w:rPr>
        <w:t>n</w:t>
      </w:r>
      <w:r w:rsidRPr="00FE2ACF">
        <w:rPr>
          <w:rFonts w:ascii="Calibri" w:hAnsi="Calibri"/>
          <w:sz w:val="22"/>
          <w:szCs w:val="22"/>
        </w:rPr>
        <w:t>ical</w:t>
      </w:r>
      <w:r w:rsidRPr="00FE2ACF">
        <w:rPr>
          <w:rFonts w:ascii="Calibri" w:hAnsi="Calibri"/>
          <w:spacing w:val="-2"/>
          <w:sz w:val="22"/>
          <w:szCs w:val="22"/>
        </w:rPr>
        <w:t xml:space="preserve"> </w:t>
      </w:r>
      <w:r w:rsidRPr="00FE2ACF">
        <w:rPr>
          <w:rFonts w:ascii="Calibri" w:hAnsi="Calibri"/>
          <w:sz w:val="22"/>
          <w:szCs w:val="22"/>
        </w:rPr>
        <w:t>ma</w:t>
      </w:r>
      <w:r w:rsidRPr="00FE2ACF">
        <w:rPr>
          <w:rFonts w:ascii="Calibri" w:hAnsi="Calibri"/>
          <w:spacing w:val="-4"/>
          <w:sz w:val="22"/>
          <w:szCs w:val="22"/>
        </w:rPr>
        <w:t>n</w:t>
      </w:r>
      <w:r w:rsidRPr="00FE2ACF">
        <w:rPr>
          <w:rFonts w:ascii="Calibri" w:hAnsi="Calibri"/>
          <w:sz w:val="22"/>
          <w:szCs w:val="22"/>
        </w:rPr>
        <w:t>a</w:t>
      </w:r>
      <w:r w:rsidRPr="00FE2ACF">
        <w:rPr>
          <w:rFonts w:ascii="Calibri" w:hAnsi="Calibri"/>
          <w:spacing w:val="-1"/>
          <w:sz w:val="22"/>
          <w:szCs w:val="22"/>
        </w:rPr>
        <w:t>g</w:t>
      </w:r>
      <w:r w:rsidRPr="00FE2ACF">
        <w:rPr>
          <w:rFonts w:ascii="Calibri" w:hAnsi="Calibri"/>
          <w:sz w:val="22"/>
          <w:szCs w:val="22"/>
        </w:rPr>
        <w:t>e</w:t>
      </w:r>
      <w:r w:rsidRPr="00FE2ACF">
        <w:rPr>
          <w:rFonts w:ascii="Calibri" w:hAnsi="Calibri"/>
          <w:spacing w:val="1"/>
          <w:sz w:val="22"/>
          <w:szCs w:val="22"/>
        </w:rPr>
        <w:t>m</w:t>
      </w:r>
      <w:r w:rsidRPr="00FE2ACF">
        <w:rPr>
          <w:rFonts w:ascii="Calibri" w:hAnsi="Calibri"/>
          <w:sz w:val="22"/>
          <w:szCs w:val="22"/>
        </w:rPr>
        <w:t>e</w:t>
      </w:r>
      <w:r w:rsidRPr="00FE2ACF">
        <w:rPr>
          <w:rFonts w:ascii="Calibri" w:hAnsi="Calibri"/>
          <w:spacing w:val="-3"/>
          <w:sz w:val="22"/>
          <w:szCs w:val="22"/>
        </w:rPr>
        <w:t>n</w:t>
      </w:r>
      <w:r w:rsidRPr="00FE2ACF">
        <w:rPr>
          <w:rFonts w:ascii="Calibri" w:hAnsi="Calibri"/>
          <w:sz w:val="22"/>
          <w:szCs w:val="22"/>
        </w:rPr>
        <w:t>t.</w:t>
      </w:r>
    </w:p>
    <w:p w:rsidR="00B3479B" w:rsidRPr="00FE2ACF" w:rsidRDefault="00B3479B" w:rsidP="00B3479B">
      <w:pPr>
        <w:spacing w:after="120"/>
        <w:contextualSpacing/>
        <w:jc w:val="both"/>
        <w:rPr>
          <w:rFonts w:ascii="Calibri" w:hAnsi="Calibri"/>
          <w:sz w:val="22"/>
          <w:szCs w:val="22"/>
        </w:rPr>
      </w:pPr>
    </w:p>
    <w:p w:rsidR="00B3479B" w:rsidRPr="00FE2ACF" w:rsidRDefault="00B3479B" w:rsidP="00B3479B">
      <w:pPr>
        <w:spacing w:after="120"/>
        <w:contextualSpacing/>
        <w:jc w:val="both"/>
        <w:rPr>
          <w:rFonts w:ascii="Calibri" w:hAnsi="Calibri"/>
          <w:sz w:val="22"/>
          <w:szCs w:val="22"/>
        </w:rPr>
      </w:pPr>
      <w:r w:rsidRPr="00FE2ACF">
        <w:rPr>
          <w:rFonts w:ascii="Calibri" w:hAnsi="Calibri"/>
          <w:sz w:val="22"/>
          <w:szCs w:val="22"/>
        </w:rPr>
        <w:t>In</w:t>
      </w:r>
      <w:r w:rsidRPr="00FE2ACF">
        <w:rPr>
          <w:rFonts w:ascii="Calibri" w:hAnsi="Calibri"/>
          <w:spacing w:val="-1"/>
          <w:sz w:val="22"/>
          <w:szCs w:val="22"/>
        </w:rPr>
        <w:t xml:space="preserve"> </w:t>
      </w:r>
      <w:r w:rsidRPr="00FE2ACF">
        <w:rPr>
          <w:rFonts w:ascii="Calibri" w:hAnsi="Calibri"/>
          <w:sz w:val="22"/>
          <w:szCs w:val="22"/>
        </w:rPr>
        <w:t>ad</w:t>
      </w:r>
      <w:r w:rsidRPr="00FE2ACF">
        <w:rPr>
          <w:rFonts w:ascii="Calibri" w:hAnsi="Calibri"/>
          <w:spacing w:val="-2"/>
          <w:sz w:val="22"/>
          <w:szCs w:val="22"/>
        </w:rPr>
        <w:t>d</w:t>
      </w:r>
      <w:r w:rsidRPr="00FE2ACF">
        <w:rPr>
          <w:rFonts w:ascii="Calibri" w:hAnsi="Calibri"/>
          <w:sz w:val="22"/>
          <w:szCs w:val="22"/>
        </w:rPr>
        <w:t>itio</w:t>
      </w:r>
      <w:r w:rsidRPr="00FE2ACF">
        <w:rPr>
          <w:rFonts w:ascii="Calibri" w:hAnsi="Calibri"/>
          <w:spacing w:val="-1"/>
          <w:sz w:val="22"/>
          <w:szCs w:val="22"/>
        </w:rPr>
        <w:t>n</w:t>
      </w:r>
      <w:r w:rsidRPr="00FE2ACF">
        <w:rPr>
          <w:rFonts w:ascii="Calibri" w:hAnsi="Calibri"/>
          <w:sz w:val="22"/>
          <w:szCs w:val="22"/>
        </w:rPr>
        <w:t xml:space="preserve">, </w:t>
      </w:r>
      <w:r w:rsidRPr="00FE2ACF">
        <w:rPr>
          <w:rFonts w:ascii="Calibri" w:hAnsi="Calibri"/>
          <w:spacing w:val="-3"/>
          <w:sz w:val="22"/>
          <w:szCs w:val="22"/>
        </w:rPr>
        <w:t>f</w:t>
      </w:r>
      <w:r w:rsidRPr="00FE2ACF">
        <w:rPr>
          <w:rFonts w:ascii="Calibri" w:hAnsi="Calibri"/>
          <w:spacing w:val="1"/>
          <w:sz w:val="22"/>
          <w:szCs w:val="22"/>
        </w:rPr>
        <w:t>o</w:t>
      </w:r>
      <w:r w:rsidRPr="00FE2ACF">
        <w:rPr>
          <w:rFonts w:ascii="Calibri" w:hAnsi="Calibri"/>
          <w:spacing w:val="-1"/>
          <w:sz w:val="22"/>
          <w:szCs w:val="22"/>
        </w:rPr>
        <w:t>u</w:t>
      </w:r>
      <w:r w:rsidRPr="00FE2ACF">
        <w:rPr>
          <w:rFonts w:ascii="Calibri" w:hAnsi="Calibri"/>
          <w:sz w:val="22"/>
          <w:szCs w:val="22"/>
        </w:rPr>
        <w:t xml:space="preserve">r </w:t>
      </w:r>
      <w:r w:rsidRPr="00FE2ACF">
        <w:rPr>
          <w:rFonts w:ascii="Calibri" w:hAnsi="Calibri"/>
          <w:spacing w:val="-1"/>
          <w:sz w:val="22"/>
          <w:szCs w:val="22"/>
        </w:rPr>
        <w:t>P</w:t>
      </w:r>
      <w:r w:rsidRPr="00FE2ACF">
        <w:rPr>
          <w:rFonts w:ascii="Calibri" w:hAnsi="Calibri"/>
          <w:sz w:val="22"/>
          <w:szCs w:val="22"/>
        </w:rPr>
        <w:t>D</w:t>
      </w:r>
      <w:r w:rsidRPr="00FE2ACF">
        <w:rPr>
          <w:rFonts w:ascii="Calibri" w:hAnsi="Calibri"/>
          <w:spacing w:val="-3"/>
          <w:sz w:val="22"/>
          <w:szCs w:val="22"/>
        </w:rPr>
        <w:t>A</w:t>
      </w:r>
      <w:r w:rsidRPr="00FE2ACF">
        <w:rPr>
          <w:rFonts w:ascii="Calibri" w:hAnsi="Calibri"/>
          <w:sz w:val="22"/>
          <w:szCs w:val="22"/>
        </w:rPr>
        <w:t>MS w</w:t>
      </w:r>
      <w:r w:rsidRPr="00FE2ACF">
        <w:rPr>
          <w:rFonts w:ascii="Calibri" w:hAnsi="Calibri"/>
          <w:spacing w:val="-3"/>
          <w:sz w:val="22"/>
          <w:szCs w:val="22"/>
        </w:rPr>
        <w:t>i</w:t>
      </w:r>
      <w:r w:rsidRPr="00FE2ACF">
        <w:rPr>
          <w:rFonts w:ascii="Calibri" w:hAnsi="Calibri"/>
          <w:sz w:val="22"/>
          <w:szCs w:val="22"/>
        </w:rPr>
        <w:t>th</w:t>
      </w:r>
      <w:r w:rsidRPr="00FE2ACF">
        <w:rPr>
          <w:rFonts w:ascii="Calibri" w:hAnsi="Calibri"/>
          <w:spacing w:val="-2"/>
          <w:sz w:val="22"/>
          <w:szCs w:val="22"/>
        </w:rPr>
        <w:t>d</w:t>
      </w:r>
      <w:r w:rsidRPr="00FE2ACF">
        <w:rPr>
          <w:rFonts w:ascii="Calibri" w:hAnsi="Calibri"/>
          <w:sz w:val="22"/>
          <w:szCs w:val="22"/>
        </w:rPr>
        <w:t>rew a</w:t>
      </w:r>
      <w:r w:rsidRPr="00FE2ACF">
        <w:rPr>
          <w:rFonts w:ascii="Calibri" w:hAnsi="Calibri"/>
          <w:spacing w:val="-3"/>
          <w:sz w:val="22"/>
          <w:szCs w:val="22"/>
        </w:rPr>
        <w:t>f</w:t>
      </w:r>
      <w:r w:rsidRPr="00FE2ACF">
        <w:rPr>
          <w:rFonts w:ascii="Calibri" w:hAnsi="Calibri"/>
          <w:sz w:val="22"/>
          <w:szCs w:val="22"/>
        </w:rPr>
        <w:t>ter</w:t>
      </w:r>
      <w:r w:rsidRPr="00FE2ACF">
        <w:rPr>
          <w:rFonts w:ascii="Calibri" w:hAnsi="Calibri"/>
          <w:spacing w:val="-2"/>
          <w:sz w:val="22"/>
          <w:szCs w:val="22"/>
        </w:rPr>
        <w:t xml:space="preserve"> </w:t>
      </w:r>
      <w:r w:rsidRPr="00FE2ACF">
        <w:rPr>
          <w:rFonts w:ascii="Calibri" w:hAnsi="Calibri"/>
          <w:sz w:val="22"/>
          <w:szCs w:val="22"/>
        </w:rPr>
        <w:t>the re</w:t>
      </w:r>
      <w:r w:rsidRPr="00FE2ACF">
        <w:rPr>
          <w:rFonts w:ascii="Calibri" w:hAnsi="Calibri"/>
          <w:spacing w:val="-3"/>
          <w:sz w:val="22"/>
          <w:szCs w:val="22"/>
        </w:rPr>
        <w:t>f</w:t>
      </w:r>
      <w:r w:rsidRPr="00FE2ACF">
        <w:rPr>
          <w:rFonts w:ascii="Calibri" w:hAnsi="Calibri"/>
          <w:spacing w:val="1"/>
          <w:sz w:val="22"/>
          <w:szCs w:val="22"/>
        </w:rPr>
        <w:t>o</w:t>
      </w:r>
      <w:r w:rsidRPr="00FE2ACF">
        <w:rPr>
          <w:rFonts w:ascii="Calibri" w:hAnsi="Calibri"/>
          <w:spacing w:val="-3"/>
          <w:sz w:val="22"/>
          <w:szCs w:val="22"/>
        </w:rPr>
        <w:t>r</w:t>
      </w:r>
      <w:r w:rsidRPr="00FE2ACF">
        <w:rPr>
          <w:rFonts w:ascii="Calibri" w:hAnsi="Calibri"/>
          <w:sz w:val="22"/>
          <w:szCs w:val="22"/>
        </w:rPr>
        <w:t>m</w:t>
      </w:r>
      <w:r w:rsidRPr="00FE2ACF">
        <w:rPr>
          <w:rFonts w:ascii="Calibri" w:hAnsi="Calibri"/>
          <w:spacing w:val="1"/>
          <w:sz w:val="22"/>
          <w:szCs w:val="22"/>
        </w:rPr>
        <w:t xml:space="preserve"> </w:t>
      </w:r>
      <w:r w:rsidRPr="00FE2ACF">
        <w:rPr>
          <w:rFonts w:ascii="Calibri" w:hAnsi="Calibri"/>
          <w:sz w:val="22"/>
          <w:szCs w:val="22"/>
        </w:rPr>
        <w:t>p</w:t>
      </w:r>
      <w:r w:rsidRPr="00FE2ACF">
        <w:rPr>
          <w:rFonts w:ascii="Calibri" w:hAnsi="Calibri"/>
          <w:spacing w:val="-3"/>
          <w:sz w:val="22"/>
          <w:szCs w:val="22"/>
        </w:rPr>
        <w:t>r</w:t>
      </w:r>
      <w:r w:rsidRPr="00FE2ACF">
        <w:rPr>
          <w:rFonts w:ascii="Calibri" w:hAnsi="Calibri"/>
          <w:spacing w:val="1"/>
          <w:sz w:val="22"/>
          <w:szCs w:val="22"/>
        </w:rPr>
        <w:t>o</w:t>
      </w:r>
      <w:r w:rsidRPr="00FE2ACF">
        <w:rPr>
          <w:rFonts w:ascii="Calibri" w:hAnsi="Calibri"/>
          <w:sz w:val="22"/>
          <w:szCs w:val="22"/>
        </w:rPr>
        <w:t>ce</w:t>
      </w:r>
      <w:r w:rsidRPr="00FE2ACF">
        <w:rPr>
          <w:rFonts w:ascii="Calibri" w:hAnsi="Calibri"/>
          <w:spacing w:val="-2"/>
          <w:sz w:val="22"/>
          <w:szCs w:val="22"/>
        </w:rPr>
        <w:t>s</w:t>
      </w:r>
      <w:r w:rsidRPr="00FE2ACF">
        <w:rPr>
          <w:rFonts w:ascii="Calibri" w:hAnsi="Calibri"/>
          <w:sz w:val="22"/>
          <w:szCs w:val="22"/>
        </w:rPr>
        <w:t>s beg</w:t>
      </w:r>
      <w:r w:rsidRPr="00FE2ACF">
        <w:rPr>
          <w:rFonts w:ascii="Calibri" w:hAnsi="Calibri"/>
          <w:spacing w:val="-1"/>
          <w:sz w:val="22"/>
          <w:szCs w:val="22"/>
        </w:rPr>
        <w:t>a</w:t>
      </w:r>
      <w:r w:rsidRPr="00FE2ACF">
        <w:rPr>
          <w:rFonts w:ascii="Calibri" w:hAnsi="Calibri"/>
          <w:spacing w:val="2"/>
          <w:sz w:val="22"/>
          <w:szCs w:val="22"/>
        </w:rPr>
        <w:t>n</w:t>
      </w:r>
      <w:r w:rsidRPr="00FE2ACF">
        <w:rPr>
          <w:rFonts w:ascii="Calibri" w:hAnsi="Calibri"/>
          <w:sz w:val="22"/>
          <w:szCs w:val="22"/>
        </w:rPr>
        <w:t xml:space="preserve">, </w:t>
      </w:r>
      <w:r w:rsidRPr="00FE2ACF">
        <w:rPr>
          <w:rFonts w:ascii="Calibri" w:hAnsi="Calibri"/>
          <w:spacing w:val="-1"/>
          <w:sz w:val="22"/>
          <w:szCs w:val="22"/>
        </w:rPr>
        <w:t>du</w:t>
      </w:r>
      <w:r w:rsidRPr="00FE2ACF">
        <w:rPr>
          <w:rFonts w:ascii="Calibri" w:hAnsi="Calibri"/>
          <w:sz w:val="22"/>
          <w:szCs w:val="22"/>
        </w:rPr>
        <w:t>e</w:t>
      </w:r>
      <w:r w:rsidRPr="00FE2ACF">
        <w:rPr>
          <w:rFonts w:ascii="Calibri" w:hAnsi="Calibri"/>
          <w:spacing w:val="-2"/>
          <w:sz w:val="22"/>
          <w:szCs w:val="22"/>
        </w:rPr>
        <w:t xml:space="preserve"> t</w:t>
      </w:r>
      <w:r w:rsidRPr="00FE2ACF">
        <w:rPr>
          <w:rFonts w:ascii="Calibri" w:hAnsi="Calibri"/>
          <w:sz w:val="22"/>
          <w:szCs w:val="22"/>
        </w:rPr>
        <w:t>o</w:t>
      </w:r>
      <w:r w:rsidRPr="00FE2ACF">
        <w:rPr>
          <w:rFonts w:ascii="Calibri" w:hAnsi="Calibri"/>
          <w:spacing w:val="1"/>
          <w:sz w:val="22"/>
          <w:szCs w:val="22"/>
        </w:rPr>
        <w:t xml:space="preserve"> </w:t>
      </w:r>
      <w:r w:rsidRPr="00FE2ACF">
        <w:rPr>
          <w:rFonts w:ascii="Calibri" w:hAnsi="Calibri"/>
          <w:sz w:val="22"/>
          <w:szCs w:val="22"/>
        </w:rPr>
        <w:t>a la</w:t>
      </w:r>
      <w:r w:rsidRPr="00FE2ACF">
        <w:rPr>
          <w:rFonts w:ascii="Calibri" w:hAnsi="Calibri"/>
          <w:spacing w:val="-3"/>
          <w:sz w:val="22"/>
          <w:szCs w:val="22"/>
        </w:rPr>
        <w:t>c</w:t>
      </w:r>
      <w:r w:rsidRPr="00FE2ACF">
        <w:rPr>
          <w:rFonts w:ascii="Calibri" w:hAnsi="Calibri"/>
          <w:sz w:val="22"/>
          <w:szCs w:val="22"/>
        </w:rPr>
        <w:t>k</w:t>
      </w:r>
      <w:r w:rsidRPr="00FE2ACF">
        <w:rPr>
          <w:rFonts w:ascii="Calibri" w:hAnsi="Calibri"/>
          <w:spacing w:val="-2"/>
          <w:sz w:val="22"/>
          <w:szCs w:val="22"/>
        </w:rPr>
        <w:t xml:space="preserve"> </w:t>
      </w:r>
      <w:r w:rsidRPr="00FE2ACF">
        <w:rPr>
          <w:rFonts w:ascii="Calibri" w:hAnsi="Calibri"/>
          <w:spacing w:val="1"/>
          <w:sz w:val="22"/>
          <w:szCs w:val="22"/>
        </w:rPr>
        <w:t>o</w:t>
      </w:r>
      <w:r w:rsidRPr="00FE2ACF">
        <w:rPr>
          <w:rFonts w:ascii="Calibri" w:hAnsi="Calibri"/>
          <w:sz w:val="22"/>
          <w:szCs w:val="22"/>
        </w:rPr>
        <w:t>f ad</w:t>
      </w:r>
      <w:r w:rsidRPr="00FE2ACF">
        <w:rPr>
          <w:rFonts w:ascii="Calibri" w:hAnsi="Calibri"/>
          <w:spacing w:val="-2"/>
          <w:sz w:val="22"/>
          <w:szCs w:val="22"/>
        </w:rPr>
        <w:t>d</w:t>
      </w:r>
      <w:r w:rsidRPr="00FE2ACF">
        <w:rPr>
          <w:rFonts w:ascii="Calibri" w:hAnsi="Calibri"/>
          <w:sz w:val="22"/>
          <w:szCs w:val="22"/>
        </w:rPr>
        <w:t>it</w:t>
      </w:r>
      <w:r w:rsidRPr="00FE2ACF">
        <w:rPr>
          <w:rFonts w:ascii="Calibri" w:hAnsi="Calibri"/>
          <w:spacing w:val="-3"/>
          <w:sz w:val="22"/>
          <w:szCs w:val="22"/>
        </w:rPr>
        <w:t>i</w:t>
      </w:r>
      <w:r w:rsidRPr="00FE2ACF">
        <w:rPr>
          <w:rFonts w:ascii="Calibri" w:hAnsi="Calibri"/>
          <w:spacing w:val="1"/>
          <w:sz w:val="22"/>
          <w:szCs w:val="22"/>
        </w:rPr>
        <w:t>o</w:t>
      </w:r>
      <w:r w:rsidRPr="00FE2ACF">
        <w:rPr>
          <w:rFonts w:ascii="Calibri" w:hAnsi="Calibri"/>
          <w:spacing w:val="-1"/>
          <w:sz w:val="22"/>
          <w:szCs w:val="22"/>
        </w:rPr>
        <w:t>n</w:t>
      </w:r>
      <w:r w:rsidRPr="00FE2ACF">
        <w:rPr>
          <w:rFonts w:ascii="Calibri" w:hAnsi="Calibri"/>
          <w:sz w:val="22"/>
          <w:szCs w:val="22"/>
        </w:rPr>
        <w:t>al raw</w:t>
      </w:r>
      <w:r w:rsidRPr="00FE2ACF">
        <w:rPr>
          <w:rFonts w:ascii="Calibri" w:hAnsi="Calibri"/>
          <w:spacing w:val="-3"/>
          <w:sz w:val="22"/>
          <w:szCs w:val="22"/>
        </w:rPr>
        <w:t xml:space="preserve"> </w:t>
      </w:r>
      <w:r w:rsidRPr="00FE2ACF">
        <w:rPr>
          <w:rFonts w:ascii="Calibri" w:hAnsi="Calibri"/>
          <w:sz w:val="22"/>
          <w:szCs w:val="22"/>
        </w:rPr>
        <w:t>wa</w:t>
      </w:r>
      <w:r w:rsidRPr="00FE2ACF">
        <w:rPr>
          <w:rFonts w:ascii="Calibri" w:hAnsi="Calibri"/>
          <w:spacing w:val="-3"/>
          <w:sz w:val="22"/>
          <w:szCs w:val="22"/>
        </w:rPr>
        <w:t>t</w:t>
      </w:r>
      <w:r w:rsidRPr="00FE2ACF">
        <w:rPr>
          <w:rFonts w:ascii="Calibri" w:hAnsi="Calibri"/>
          <w:sz w:val="22"/>
          <w:szCs w:val="22"/>
        </w:rPr>
        <w:t>er su</w:t>
      </w:r>
      <w:r w:rsidRPr="00FE2ACF">
        <w:rPr>
          <w:rFonts w:ascii="Calibri" w:hAnsi="Calibri"/>
          <w:spacing w:val="-2"/>
          <w:sz w:val="22"/>
          <w:szCs w:val="22"/>
        </w:rPr>
        <w:t>p</w:t>
      </w:r>
      <w:r w:rsidRPr="00FE2ACF">
        <w:rPr>
          <w:rFonts w:ascii="Calibri" w:hAnsi="Calibri"/>
          <w:spacing w:val="-1"/>
          <w:sz w:val="22"/>
          <w:szCs w:val="22"/>
        </w:rPr>
        <w:t>p</w:t>
      </w:r>
      <w:r w:rsidRPr="00FE2ACF">
        <w:rPr>
          <w:rFonts w:ascii="Calibri" w:hAnsi="Calibri"/>
          <w:sz w:val="22"/>
          <w:szCs w:val="22"/>
        </w:rPr>
        <w:t>ly, a</w:t>
      </w:r>
      <w:r w:rsidRPr="00FE2ACF">
        <w:rPr>
          <w:rFonts w:ascii="Calibri" w:hAnsi="Calibri"/>
          <w:spacing w:val="-1"/>
          <w:sz w:val="22"/>
          <w:szCs w:val="22"/>
        </w:rPr>
        <w:t>n</w:t>
      </w:r>
      <w:r w:rsidRPr="00FE2ACF">
        <w:rPr>
          <w:rFonts w:ascii="Calibri" w:hAnsi="Calibri"/>
          <w:sz w:val="22"/>
          <w:szCs w:val="22"/>
        </w:rPr>
        <w:t>d</w:t>
      </w:r>
      <w:r w:rsidRPr="00FE2ACF">
        <w:rPr>
          <w:rFonts w:ascii="Calibri" w:hAnsi="Calibri"/>
          <w:spacing w:val="-1"/>
          <w:sz w:val="22"/>
          <w:szCs w:val="22"/>
        </w:rPr>
        <w:t xml:space="preserve"> </w:t>
      </w:r>
      <w:r w:rsidRPr="00FE2ACF">
        <w:rPr>
          <w:rFonts w:ascii="Calibri" w:hAnsi="Calibri"/>
          <w:sz w:val="22"/>
          <w:szCs w:val="22"/>
        </w:rPr>
        <w:t>we</w:t>
      </w:r>
      <w:r w:rsidRPr="00FE2ACF">
        <w:rPr>
          <w:rFonts w:ascii="Calibri" w:hAnsi="Calibri"/>
          <w:spacing w:val="-3"/>
          <w:sz w:val="22"/>
          <w:szCs w:val="22"/>
        </w:rPr>
        <w:t>r</w:t>
      </w:r>
      <w:r w:rsidRPr="00FE2ACF">
        <w:rPr>
          <w:rFonts w:ascii="Calibri" w:hAnsi="Calibri"/>
          <w:sz w:val="22"/>
          <w:szCs w:val="22"/>
        </w:rPr>
        <w:t xml:space="preserve">e </w:t>
      </w:r>
      <w:r w:rsidRPr="00FE2ACF">
        <w:rPr>
          <w:rFonts w:ascii="Calibri" w:hAnsi="Calibri"/>
          <w:spacing w:val="-3"/>
          <w:sz w:val="22"/>
          <w:szCs w:val="22"/>
        </w:rPr>
        <w:t>r</w:t>
      </w:r>
      <w:r w:rsidRPr="00FE2ACF">
        <w:rPr>
          <w:rFonts w:ascii="Calibri" w:hAnsi="Calibri"/>
          <w:sz w:val="22"/>
          <w:szCs w:val="22"/>
        </w:rPr>
        <w:t>ep</w:t>
      </w:r>
      <w:r w:rsidRPr="00FE2ACF">
        <w:rPr>
          <w:rFonts w:ascii="Calibri" w:hAnsi="Calibri"/>
          <w:spacing w:val="-1"/>
          <w:sz w:val="22"/>
          <w:szCs w:val="22"/>
        </w:rPr>
        <w:t>l</w:t>
      </w:r>
      <w:r w:rsidRPr="00FE2ACF">
        <w:rPr>
          <w:rFonts w:ascii="Calibri" w:hAnsi="Calibri"/>
          <w:sz w:val="22"/>
          <w:szCs w:val="22"/>
        </w:rPr>
        <w:t xml:space="preserve">aced </w:t>
      </w:r>
      <w:r w:rsidRPr="00FE2ACF">
        <w:rPr>
          <w:rFonts w:ascii="Calibri" w:hAnsi="Calibri"/>
          <w:spacing w:val="-3"/>
          <w:sz w:val="22"/>
          <w:szCs w:val="22"/>
        </w:rPr>
        <w:t>i</w:t>
      </w:r>
      <w:r w:rsidRPr="00FE2ACF">
        <w:rPr>
          <w:rFonts w:ascii="Calibri" w:hAnsi="Calibri"/>
          <w:sz w:val="22"/>
          <w:szCs w:val="22"/>
        </w:rPr>
        <w:t>n</w:t>
      </w:r>
      <w:r w:rsidRPr="00FE2ACF">
        <w:rPr>
          <w:rFonts w:ascii="Calibri" w:hAnsi="Calibri"/>
          <w:spacing w:val="-1"/>
          <w:sz w:val="22"/>
          <w:szCs w:val="22"/>
        </w:rPr>
        <w:t xml:space="preserve"> </w:t>
      </w:r>
      <w:r w:rsidRPr="00FE2ACF">
        <w:rPr>
          <w:rFonts w:ascii="Calibri" w:hAnsi="Calibri"/>
          <w:sz w:val="22"/>
          <w:szCs w:val="22"/>
        </w:rPr>
        <w:t>t</w:t>
      </w:r>
      <w:r w:rsidRPr="00FE2ACF">
        <w:rPr>
          <w:rFonts w:ascii="Calibri" w:hAnsi="Calibri"/>
          <w:spacing w:val="-1"/>
          <w:sz w:val="22"/>
          <w:szCs w:val="22"/>
        </w:rPr>
        <w:t>h</w:t>
      </w:r>
      <w:r w:rsidRPr="00FE2ACF">
        <w:rPr>
          <w:rFonts w:ascii="Calibri" w:hAnsi="Calibri"/>
          <w:sz w:val="22"/>
          <w:szCs w:val="22"/>
        </w:rPr>
        <w:t>e i</w:t>
      </w:r>
      <w:r w:rsidRPr="00FE2ACF">
        <w:rPr>
          <w:rFonts w:ascii="Calibri" w:hAnsi="Calibri"/>
          <w:spacing w:val="-2"/>
          <w:sz w:val="22"/>
          <w:szCs w:val="22"/>
        </w:rPr>
        <w:t>n</w:t>
      </w:r>
      <w:r w:rsidRPr="00FE2ACF">
        <w:rPr>
          <w:rFonts w:ascii="Calibri" w:hAnsi="Calibri"/>
          <w:sz w:val="22"/>
          <w:szCs w:val="22"/>
        </w:rPr>
        <w:t>i</w:t>
      </w:r>
      <w:r w:rsidRPr="00FE2ACF">
        <w:rPr>
          <w:rFonts w:ascii="Calibri" w:hAnsi="Calibri"/>
          <w:spacing w:val="1"/>
          <w:sz w:val="22"/>
          <w:szCs w:val="22"/>
        </w:rPr>
        <w:t>t</w:t>
      </w:r>
      <w:r w:rsidRPr="00FE2ACF">
        <w:rPr>
          <w:rFonts w:ascii="Calibri" w:hAnsi="Calibri"/>
          <w:sz w:val="22"/>
          <w:szCs w:val="22"/>
        </w:rPr>
        <w:t>ial</w:t>
      </w:r>
      <w:r w:rsidRPr="00FE2ACF">
        <w:rPr>
          <w:rFonts w:ascii="Calibri" w:hAnsi="Calibri"/>
          <w:spacing w:val="-3"/>
          <w:sz w:val="22"/>
          <w:szCs w:val="22"/>
        </w:rPr>
        <w:t xml:space="preserve"> </w:t>
      </w:r>
      <w:r w:rsidRPr="00FE2ACF">
        <w:rPr>
          <w:rFonts w:ascii="Calibri" w:hAnsi="Calibri"/>
          <w:sz w:val="22"/>
          <w:szCs w:val="22"/>
        </w:rPr>
        <w:t>20</w:t>
      </w:r>
      <w:r w:rsidRPr="00FE2ACF">
        <w:rPr>
          <w:rFonts w:ascii="Calibri" w:hAnsi="Calibri"/>
          <w:spacing w:val="-2"/>
          <w:sz w:val="22"/>
          <w:szCs w:val="22"/>
        </w:rPr>
        <w:t xml:space="preserve"> </w:t>
      </w:r>
      <w:r w:rsidRPr="00FE2ACF">
        <w:rPr>
          <w:rFonts w:ascii="Calibri" w:hAnsi="Calibri"/>
          <w:spacing w:val="-1"/>
          <w:sz w:val="22"/>
          <w:szCs w:val="22"/>
        </w:rPr>
        <w:t>P</w:t>
      </w:r>
      <w:r w:rsidRPr="00FE2ACF">
        <w:rPr>
          <w:rFonts w:ascii="Calibri" w:hAnsi="Calibri"/>
          <w:sz w:val="22"/>
          <w:szCs w:val="22"/>
        </w:rPr>
        <w:t>DAM</w:t>
      </w:r>
      <w:r w:rsidRPr="00FE2ACF">
        <w:rPr>
          <w:rFonts w:ascii="Calibri" w:hAnsi="Calibri"/>
          <w:spacing w:val="-2"/>
          <w:sz w:val="22"/>
          <w:szCs w:val="22"/>
        </w:rPr>
        <w:t xml:space="preserve"> </w:t>
      </w:r>
      <w:r w:rsidRPr="00FE2ACF">
        <w:rPr>
          <w:rFonts w:ascii="Calibri" w:hAnsi="Calibri"/>
          <w:sz w:val="22"/>
          <w:szCs w:val="22"/>
        </w:rPr>
        <w:t>se</w:t>
      </w:r>
      <w:r w:rsidRPr="00FE2ACF">
        <w:rPr>
          <w:rFonts w:ascii="Calibri" w:hAnsi="Calibri"/>
          <w:spacing w:val="-3"/>
          <w:sz w:val="22"/>
          <w:szCs w:val="22"/>
        </w:rPr>
        <w:t>l</w:t>
      </w:r>
      <w:r w:rsidRPr="00FE2ACF">
        <w:rPr>
          <w:rFonts w:ascii="Calibri" w:hAnsi="Calibri"/>
          <w:sz w:val="22"/>
          <w:szCs w:val="22"/>
        </w:rPr>
        <w:t>e</w:t>
      </w:r>
      <w:r w:rsidRPr="00FE2ACF">
        <w:rPr>
          <w:rFonts w:ascii="Calibri" w:hAnsi="Calibri"/>
          <w:spacing w:val="-2"/>
          <w:sz w:val="22"/>
          <w:szCs w:val="22"/>
        </w:rPr>
        <w:t>c</w:t>
      </w:r>
      <w:r w:rsidRPr="00FE2ACF">
        <w:rPr>
          <w:rFonts w:ascii="Calibri" w:hAnsi="Calibri"/>
          <w:sz w:val="22"/>
          <w:szCs w:val="22"/>
        </w:rPr>
        <w:t>ti</w:t>
      </w:r>
      <w:r w:rsidRPr="00FE2ACF">
        <w:rPr>
          <w:rFonts w:ascii="Calibri" w:hAnsi="Calibri"/>
          <w:spacing w:val="1"/>
          <w:sz w:val="22"/>
          <w:szCs w:val="22"/>
        </w:rPr>
        <w:t>o</w:t>
      </w:r>
      <w:r w:rsidRPr="00FE2ACF">
        <w:rPr>
          <w:rFonts w:ascii="Calibri" w:hAnsi="Calibri"/>
          <w:sz w:val="22"/>
          <w:szCs w:val="22"/>
        </w:rPr>
        <w:t>n</w:t>
      </w:r>
      <w:r w:rsidRPr="00FE2ACF">
        <w:rPr>
          <w:rFonts w:ascii="Calibri" w:hAnsi="Calibri"/>
          <w:spacing w:val="1"/>
          <w:sz w:val="22"/>
          <w:szCs w:val="22"/>
        </w:rPr>
        <w:t xml:space="preserve"> </w:t>
      </w:r>
      <w:r w:rsidRPr="00FE2ACF">
        <w:rPr>
          <w:rFonts w:ascii="Calibri" w:hAnsi="Calibri"/>
          <w:sz w:val="22"/>
          <w:szCs w:val="22"/>
        </w:rPr>
        <w:t>-</w:t>
      </w:r>
      <w:r w:rsidRPr="00FE2ACF">
        <w:rPr>
          <w:rFonts w:ascii="Calibri" w:hAnsi="Calibri"/>
          <w:spacing w:val="-3"/>
          <w:sz w:val="22"/>
          <w:szCs w:val="22"/>
        </w:rPr>
        <w:t xml:space="preserve"> </w:t>
      </w:r>
      <w:r w:rsidRPr="00FE2ACF">
        <w:rPr>
          <w:rFonts w:ascii="Calibri" w:hAnsi="Calibri"/>
          <w:sz w:val="22"/>
          <w:szCs w:val="22"/>
        </w:rPr>
        <w:t>which</w:t>
      </w:r>
      <w:r w:rsidRPr="00FE2ACF">
        <w:rPr>
          <w:rFonts w:ascii="Calibri" w:hAnsi="Calibri"/>
          <w:spacing w:val="-1"/>
          <w:sz w:val="22"/>
          <w:szCs w:val="22"/>
        </w:rPr>
        <w:t xml:space="preserve"> </w:t>
      </w:r>
      <w:r w:rsidRPr="00FE2ACF">
        <w:rPr>
          <w:rFonts w:ascii="Calibri" w:hAnsi="Calibri"/>
          <w:sz w:val="22"/>
          <w:szCs w:val="22"/>
        </w:rPr>
        <w:t>ca</w:t>
      </w:r>
      <w:r w:rsidRPr="00FE2ACF">
        <w:rPr>
          <w:rFonts w:ascii="Calibri" w:hAnsi="Calibri"/>
          <w:spacing w:val="-1"/>
          <w:sz w:val="22"/>
          <w:szCs w:val="22"/>
        </w:rPr>
        <w:t>u</w:t>
      </w:r>
      <w:r w:rsidRPr="00FE2ACF">
        <w:rPr>
          <w:rFonts w:ascii="Calibri" w:hAnsi="Calibri"/>
          <w:spacing w:val="-3"/>
          <w:sz w:val="22"/>
          <w:szCs w:val="22"/>
        </w:rPr>
        <w:t>s</w:t>
      </w:r>
      <w:r w:rsidRPr="00FE2ACF">
        <w:rPr>
          <w:rFonts w:ascii="Calibri" w:hAnsi="Calibri"/>
          <w:sz w:val="22"/>
          <w:szCs w:val="22"/>
        </w:rPr>
        <w:t>ed ad</w:t>
      </w:r>
      <w:r w:rsidRPr="00FE2ACF">
        <w:rPr>
          <w:rFonts w:ascii="Calibri" w:hAnsi="Calibri"/>
          <w:spacing w:val="-2"/>
          <w:sz w:val="22"/>
          <w:szCs w:val="22"/>
        </w:rPr>
        <w:t>d</w:t>
      </w:r>
      <w:r w:rsidRPr="00FE2ACF">
        <w:rPr>
          <w:rFonts w:ascii="Calibri" w:hAnsi="Calibri"/>
          <w:sz w:val="22"/>
          <w:szCs w:val="22"/>
        </w:rPr>
        <w:t>iti</w:t>
      </w:r>
      <w:r w:rsidRPr="00FE2ACF">
        <w:rPr>
          <w:rFonts w:ascii="Calibri" w:hAnsi="Calibri"/>
          <w:spacing w:val="-2"/>
          <w:sz w:val="22"/>
          <w:szCs w:val="22"/>
        </w:rPr>
        <w:t>o</w:t>
      </w:r>
      <w:r w:rsidRPr="00FE2ACF">
        <w:rPr>
          <w:rFonts w:ascii="Calibri" w:hAnsi="Calibri"/>
          <w:spacing w:val="-1"/>
          <w:sz w:val="22"/>
          <w:szCs w:val="22"/>
        </w:rPr>
        <w:t>n</w:t>
      </w:r>
      <w:r w:rsidRPr="00FE2ACF">
        <w:rPr>
          <w:rFonts w:ascii="Calibri" w:hAnsi="Calibri"/>
          <w:sz w:val="22"/>
          <w:szCs w:val="22"/>
        </w:rPr>
        <w:t>al c</w:t>
      </w:r>
      <w:r w:rsidRPr="00FE2ACF">
        <w:rPr>
          <w:rFonts w:ascii="Calibri" w:hAnsi="Calibri"/>
          <w:spacing w:val="1"/>
          <w:sz w:val="22"/>
          <w:szCs w:val="22"/>
        </w:rPr>
        <w:t>o</w:t>
      </w:r>
      <w:r w:rsidRPr="00FE2ACF">
        <w:rPr>
          <w:rFonts w:ascii="Calibri" w:hAnsi="Calibri"/>
          <w:sz w:val="22"/>
          <w:szCs w:val="22"/>
        </w:rPr>
        <w:t>s</w:t>
      </w:r>
      <w:r w:rsidRPr="00FE2ACF">
        <w:rPr>
          <w:rFonts w:ascii="Calibri" w:hAnsi="Calibri"/>
          <w:spacing w:val="-1"/>
          <w:sz w:val="22"/>
          <w:szCs w:val="22"/>
        </w:rPr>
        <w:t>t</w:t>
      </w:r>
      <w:r w:rsidRPr="00FE2ACF">
        <w:rPr>
          <w:rFonts w:ascii="Calibri" w:hAnsi="Calibri"/>
          <w:sz w:val="22"/>
          <w:szCs w:val="22"/>
        </w:rPr>
        <w:t>s a</w:t>
      </w:r>
      <w:r w:rsidRPr="00FE2ACF">
        <w:rPr>
          <w:rFonts w:ascii="Calibri" w:hAnsi="Calibri"/>
          <w:spacing w:val="-1"/>
          <w:sz w:val="22"/>
          <w:szCs w:val="22"/>
        </w:rPr>
        <w:t>n</w:t>
      </w:r>
      <w:r w:rsidRPr="00FE2ACF">
        <w:rPr>
          <w:rFonts w:ascii="Calibri" w:hAnsi="Calibri"/>
          <w:sz w:val="22"/>
          <w:szCs w:val="22"/>
        </w:rPr>
        <w:t>d</w:t>
      </w:r>
      <w:r w:rsidRPr="00FE2ACF">
        <w:rPr>
          <w:rFonts w:ascii="Calibri" w:hAnsi="Calibri"/>
          <w:spacing w:val="-1"/>
          <w:sz w:val="22"/>
          <w:szCs w:val="22"/>
        </w:rPr>
        <w:t xml:space="preserve"> </w:t>
      </w:r>
      <w:r w:rsidRPr="00FE2ACF">
        <w:rPr>
          <w:rFonts w:ascii="Calibri" w:hAnsi="Calibri"/>
          <w:sz w:val="22"/>
          <w:szCs w:val="22"/>
        </w:rPr>
        <w:t>t</w:t>
      </w:r>
      <w:r w:rsidRPr="00FE2ACF">
        <w:rPr>
          <w:rFonts w:ascii="Calibri" w:hAnsi="Calibri"/>
          <w:spacing w:val="-3"/>
          <w:sz w:val="22"/>
          <w:szCs w:val="22"/>
        </w:rPr>
        <w:t>i</w:t>
      </w:r>
      <w:r w:rsidRPr="00FE2ACF">
        <w:rPr>
          <w:rFonts w:ascii="Calibri" w:hAnsi="Calibri"/>
          <w:sz w:val="22"/>
          <w:szCs w:val="22"/>
        </w:rPr>
        <w:t xml:space="preserve">me. </w:t>
      </w:r>
      <w:r w:rsidRPr="00FE2ACF">
        <w:rPr>
          <w:rFonts w:ascii="Calibri" w:hAnsi="Calibri"/>
          <w:spacing w:val="-2"/>
          <w:sz w:val="22"/>
          <w:szCs w:val="22"/>
        </w:rPr>
        <w:t xml:space="preserve"> </w:t>
      </w:r>
      <w:r w:rsidRPr="00FE2ACF">
        <w:rPr>
          <w:rFonts w:ascii="Calibri" w:hAnsi="Calibri"/>
          <w:sz w:val="22"/>
          <w:szCs w:val="22"/>
        </w:rPr>
        <w:t>The</w:t>
      </w:r>
      <w:r w:rsidRPr="00FE2ACF">
        <w:rPr>
          <w:rFonts w:ascii="Calibri" w:hAnsi="Calibri"/>
          <w:spacing w:val="-3"/>
          <w:sz w:val="22"/>
          <w:szCs w:val="22"/>
        </w:rPr>
        <w:t>s</w:t>
      </w:r>
      <w:r w:rsidRPr="00FE2ACF">
        <w:rPr>
          <w:rFonts w:ascii="Calibri" w:hAnsi="Calibri"/>
          <w:sz w:val="22"/>
          <w:szCs w:val="22"/>
        </w:rPr>
        <w:t xml:space="preserve">e </w:t>
      </w:r>
      <w:r w:rsidRPr="00FE2ACF">
        <w:rPr>
          <w:rFonts w:ascii="Calibri" w:hAnsi="Calibri"/>
          <w:spacing w:val="-1"/>
          <w:sz w:val="22"/>
          <w:szCs w:val="22"/>
        </w:rPr>
        <w:t>un</w:t>
      </w:r>
      <w:r w:rsidRPr="00FE2ACF">
        <w:rPr>
          <w:rFonts w:ascii="Calibri" w:hAnsi="Calibri"/>
          <w:sz w:val="22"/>
          <w:szCs w:val="22"/>
        </w:rPr>
        <w:t>fores</w:t>
      </w:r>
      <w:r w:rsidRPr="00FE2ACF">
        <w:rPr>
          <w:rFonts w:ascii="Calibri" w:hAnsi="Calibri"/>
          <w:spacing w:val="-2"/>
          <w:sz w:val="22"/>
          <w:szCs w:val="22"/>
        </w:rPr>
        <w:t>e</w:t>
      </w:r>
      <w:r w:rsidRPr="00FE2ACF">
        <w:rPr>
          <w:rFonts w:ascii="Calibri" w:hAnsi="Calibri"/>
          <w:sz w:val="22"/>
          <w:szCs w:val="22"/>
        </w:rPr>
        <w:t>en circ</w:t>
      </w:r>
      <w:r w:rsidRPr="00FE2ACF">
        <w:rPr>
          <w:rFonts w:ascii="Calibri" w:hAnsi="Calibri"/>
          <w:spacing w:val="-3"/>
          <w:sz w:val="22"/>
          <w:szCs w:val="22"/>
        </w:rPr>
        <w:t>u</w:t>
      </w:r>
      <w:r w:rsidRPr="00FE2ACF">
        <w:rPr>
          <w:rFonts w:ascii="Calibri" w:hAnsi="Calibri"/>
          <w:sz w:val="22"/>
          <w:szCs w:val="22"/>
        </w:rPr>
        <w:t>mstan</w:t>
      </w:r>
      <w:r w:rsidRPr="00FE2ACF">
        <w:rPr>
          <w:rFonts w:ascii="Calibri" w:hAnsi="Calibri"/>
          <w:spacing w:val="-3"/>
          <w:sz w:val="22"/>
          <w:szCs w:val="22"/>
        </w:rPr>
        <w:t>c</w:t>
      </w:r>
      <w:r w:rsidRPr="00FE2ACF">
        <w:rPr>
          <w:rFonts w:ascii="Calibri" w:hAnsi="Calibri"/>
          <w:sz w:val="22"/>
          <w:szCs w:val="22"/>
        </w:rPr>
        <w:t>es</w:t>
      </w:r>
      <w:r w:rsidRPr="00FE2ACF">
        <w:rPr>
          <w:rFonts w:ascii="Calibri" w:hAnsi="Calibri"/>
          <w:spacing w:val="-2"/>
          <w:sz w:val="22"/>
          <w:szCs w:val="22"/>
        </w:rPr>
        <w:t xml:space="preserve"> </w:t>
      </w:r>
      <w:r w:rsidRPr="00FE2ACF">
        <w:rPr>
          <w:rFonts w:ascii="Calibri" w:hAnsi="Calibri"/>
          <w:sz w:val="22"/>
          <w:szCs w:val="22"/>
        </w:rPr>
        <w:t>resu</w:t>
      </w:r>
      <w:r w:rsidRPr="00FE2ACF">
        <w:rPr>
          <w:rFonts w:ascii="Calibri" w:hAnsi="Calibri"/>
          <w:spacing w:val="-1"/>
          <w:sz w:val="22"/>
          <w:szCs w:val="22"/>
        </w:rPr>
        <w:t>l</w:t>
      </w:r>
      <w:r w:rsidRPr="00FE2ACF">
        <w:rPr>
          <w:rFonts w:ascii="Calibri" w:hAnsi="Calibri"/>
          <w:sz w:val="22"/>
          <w:szCs w:val="22"/>
        </w:rPr>
        <w:t>ted</w:t>
      </w:r>
      <w:r w:rsidRPr="00FE2ACF">
        <w:rPr>
          <w:rFonts w:ascii="Calibri" w:hAnsi="Calibri"/>
          <w:spacing w:val="-1"/>
          <w:sz w:val="22"/>
          <w:szCs w:val="22"/>
        </w:rPr>
        <w:t xml:space="preserve"> </w:t>
      </w:r>
      <w:r w:rsidRPr="00FE2ACF">
        <w:rPr>
          <w:rFonts w:ascii="Calibri" w:hAnsi="Calibri"/>
          <w:sz w:val="22"/>
          <w:szCs w:val="22"/>
        </w:rPr>
        <w:t>in</w:t>
      </w:r>
      <w:r w:rsidRPr="00FE2ACF">
        <w:rPr>
          <w:rFonts w:ascii="Calibri" w:hAnsi="Calibri"/>
          <w:spacing w:val="-3"/>
          <w:sz w:val="22"/>
          <w:szCs w:val="22"/>
        </w:rPr>
        <w:t xml:space="preserve"> </w:t>
      </w:r>
      <w:r w:rsidRPr="00FE2ACF">
        <w:rPr>
          <w:rFonts w:ascii="Calibri" w:hAnsi="Calibri"/>
          <w:sz w:val="22"/>
          <w:szCs w:val="22"/>
        </w:rPr>
        <w:t xml:space="preserve">the </w:t>
      </w:r>
      <w:r w:rsidRPr="00FE2ACF">
        <w:rPr>
          <w:rFonts w:ascii="Calibri" w:hAnsi="Calibri"/>
          <w:spacing w:val="-2"/>
          <w:sz w:val="22"/>
          <w:szCs w:val="22"/>
        </w:rPr>
        <w:t>a</w:t>
      </w:r>
      <w:r w:rsidRPr="00FE2ACF">
        <w:rPr>
          <w:rFonts w:ascii="Calibri" w:hAnsi="Calibri"/>
          <w:sz w:val="22"/>
          <w:szCs w:val="22"/>
        </w:rPr>
        <w:t>vera</w:t>
      </w:r>
      <w:r w:rsidRPr="00FE2ACF">
        <w:rPr>
          <w:rFonts w:ascii="Calibri" w:hAnsi="Calibri"/>
          <w:spacing w:val="-1"/>
          <w:sz w:val="22"/>
          <w:szCs w:val="22"/>
        </w:rPr>
        <w:t>g</w:t>
      </w:r>
      <w:r w:rsidRPr="00FE2ACF">
        <w:rPr>
          <w:rFonts w:ascii="Calibri" w:hAnsi="Calibri"/>
          <w:sz w:val="22"/>
          <w:szCs w:val="22"/>
        </w:rPr>
        <w:t>e</w:t>
      </w:r>
      <w:r w:rsidRPr="00FE2ACF">
        <w:rPr>
          <w:rFonts w:ascii="Calibri" w:hAnsi="Calibri"/>
          <w:spacing w:val="-2"/>
          <w:sz w:val="22"/>
          <w:szCs w:val="22"/>
        </w:rPr>
        <w:t xml:space="preserve"> c</w:t>
      </w:r>
      <w:r w:rsidRPr="00FE2ACF">
        <w:rPr>
          <w:rFonts w:ascii="Calibri" w:hAnsi="Calibri"/>
          <w:spacing w:val="1"/>
          <w:sz w:val="22"/>
          <w:szCs w:val="22"/>
        </w:rPr>
        <w:t>o</w:t>
      </w:r>
      <w:r w:rsidRPr="00FE2ACF">
        <w:rPr>
          <w:rFonts w:ascii="Calibri" w:hAnsi="Calibri"/>
          <w:spacing w:val="-3"/>
          <w:sz w:val="22"/>
          <w:szCs w:val="22"/>
        </w:rPr>
        <w:t>s</w:t>
      </w:r>
      <w:r w:rsidRPr="00FE2ACF">
        <w:rPr>
          <w:rFonts w:ascii="Calibri" w:hAnsi="Calibri"/>
          <w:sz w:val="22"/>
          <w:szCs w:val="22"/>
        </w:rPr>
        <w:t xml:space="preserve">t </w:t>
      </w:r>
      <w:r w:rsidRPr="00FE2ACF">
        <w:rPr>
          <w:rFonts w:ascii="Calibri" w:hAnsi="Calibri"/>
          <w:spacing w:val="1"/>
          <w:sz w:val="22"/>
          <w:szCs w:val="22"/>
        </w:rPr>
        <w:t>o</w:t>
      </w:r>
      <w:r w:rsidRPr="00FE2ACF">
        <w:rPr>
          <w:rFonts w:ascii="Calibri" w:hAnsi="Calibri"/>
          <w:sz w:val="22"/>
          <w:szCs w:val="22"/>
        </w:rPr>
        <w:t>f</w:t>
      </w:r>
      <w:r w:rsidRPr="00FE2ACF">
        <w:rPr>
          <w:rFonts w:ascii="Calibri" w:hAnsi="Calibri"/>
          <w:spacing w:val="-3"/>
          <w:sz w:val="22"/>
          <w:szCs w:val="22"/>
        </w:rPr>
        <w:t xml:space="preserve"> </w:t>
      </w:r>
      <w:r w:rsidRPr="00FE2ACF">
        <w:rPr>
          <w:rFonts w:ascii="Calibri" w:hAnsi="Calibri"/>
          <w:sz w:val="22"/>
          <w:szCs w:val="22"/>
        </w:rPr>
        <w:t>c</w:t>
      </w:r>
      <w:r w:rsidRPr="00FE2ACF">
        <w:rPr>
          <w:rFonts w:ascii="Calibri" w:hAnsi="Calibri"/>
          <w:spacing w:val="-2"/>
          <w:sz w:val="22"/>
          <w:szCs w:val="22"/>
        </w:rPr>
        <w:t>o</w:t>
      </w:r>
      <w:r w:rsidRPr="00FE2ACF">
        <w:rPr>
          <w:rFonts w:ascii="Calibri" w:hAnsi="Calibri"/>
          <w:sz w:val="22"/>
          <w:szCs w:val="22"/>
        </w:rPr>
        <w:t>m</w:t>
      </w:r>
      <w:r w:rsidRPr="00FE2ACF">
        <w:rPr>
          <w:rFonts w:ascii="Calibri" w:hAnsi="Calibri"/>
          <w:spacing w:val="-1"/>
          <w:sz w:val="22"/>
          <w:szCs w:val="22"/>
        </w:rPr>
        <w:t>p</w:t>
      </w:r>
      <w:r w:rsidRPr="00FE2ACF">
        <w:rPr>
          <w:rFonts w:ascii="Calibri" w:hAnsi="Calibri"/>
          <w:sz w:val="22"/>
          <w:szCs w:val="22"/>
        </w:rPr>
        <w:t>l</w:t>
      </w:r>
      <w:r w:rsidRPr="00FE2ACF">
        <w:rPr>
          <w:rFonts w:ascii="Calibri" w:hAnsi="Calibri"/>
          <w:spacing w:val="-3"/>
          <w:sz w:val="22"/>
          <w:szCs w:val="22"/>
        </w:rPr>
        <w:t>e</w:t>
      </w:r>
      <w:r w:rsidRPr="00FE2ACF">
        <w:rPr>
          <w:rFonts w:ascii="Calibri" w:hAnsi="Calibri"/>
          <w:sz w:val="22"/>
          <w:szCs w:val="22"/>
        </w:rPr>
        <w:t>ti</w:t>
      </w:r>
      <w:r w:rsidRPr="00FE2ACF">
        <w:rPr>
          <w:rFonts w:ascii="Calibri" w:hAnsi="Calibri"/>
          <w:spacing w:val="-1"/>
          <w:sz w:val="22"/>
          <w:szCs w:val="22"/>
        </w:rPr>
        <w:t>n</w:t>
      </w:r>
      <w:r w:rsidRPr="00FE2ACF">
        <w:rPr>
          <w:rFonts w:ascii="Calibri" w:hAnsi="Calibri"/>
          <w:sz w:val="22"/>
          <w:szCs w:val="22"/>
        </w:rPr>
        <w:t>g</w:t>
      </w:r>
      <w:r w:rsidRPr="00FE2ACF">
        <w:rPr>
          <w:rFonts w:ascii="Calibri" w:hAnsi="Calibri"/>
          <w:spacing w:val="-1"/>
          <w:sz w:val="22"/>
          <w:szCs w:val="22"/>
        </w:rPr>
        <w:t xml:space="preserve"> </w:t>
      </w:r>
      <w:r w:rsidRPr="00FE2ACF">
        <w:rPr>
          <w:rFonts w:ascii="Calibri" w:hAnsi="Calibri"/>
          <w:sz w:val="22"/>
          <w:szCs w:val="22"/>
        </w:rPr>
        <w:t>t</w:t>
      </w:r>
      <w:r w:rsidRPr="00FE2ACF">
        <w:rPr>
          <w:rFonts w:ascii="Calibri" w:hAnsi="Calibri"/>
          <w:spacing w:val="-1"/>
          <w:sz w:val="22"/>
          <w:szCs w:val="22"/>
        </w:rPr>
        <w:t>h</w:t>
      </w:r>
      <w:r w:rsidRPr="00FE2ACF">
        <w:rPr>
          <w:rFonts w:ascii="Calibri" w:hAnsi="Calibri"/>
          <w:sz w:val="22"/>
          <w:szCs w:val="22"/>
        </w:rPr>
        <w:t xml:space="preserve">e </w:t>
      </w:r>
      <w:r w:rsidRPr="00FE2ACF">
        <w:rPr>
          <w:rFonts w:ascii="Calibri" w:hAnsi="Calibri"/>
          <w:spacing w:val="-3"/>
          <w:sz w:val="22"/>
          <w:szCs w:val="22"/>
        </w:rPr>
        <w:t>r</w:t>
      </w:r>
      <w:r w:rsidRPr="00FE2ACF">
        <w:rPr>
          <w:rFonts w:ascii="Calibri" w:hAnsi="Calibri"/>
          <w:sz w:val="22"/>
          <w:szCs w:val="22"/>
        </w:rPr>
        <w:t>ef</w:t>
      </w:r>
      <w:r w:rsidRPr="00FE2ACF">
        <w:rPr>
          <w:rFonts w:ascii="Calibri" w:hAnsi="Calibri"/>
          <w:spacing w:val="-1"/>
          <w:sz w:val="22"/>
          <w:szCs w:val="22"/>
        </w:rPr>
        <w:t>o</w:t>
      </w:r>
      <w:r w:rsidRPr="00FE2ACF">
        <w:rPr>
          <w:rFonts w:ascii="Calibri" w:hAnsi="Calibri"/>
          <w:sz w:val="22"/>
          <w:szCs w:val="22"/>
        </w:rPr>
        <w:t>rm</w:t>
      </w:r>
      <w:r w:rsidRPr="00FE2ACF">
        <w:rPr>
          <w:rFonts w:ascii="Calibri" w:hAnsi="Calibri"/>
          <w:spacing w:val="-4"/>
          <w:sz w:val="22"/>
          <w:szCs w:val="22"/>
        </w:rPr>
        <w:t xml:space="preserve"> </w:t>
      </w:r>
      <w:r w:rsidRPr="00FE2ACF">
        <w:rPr>
          <w:rFonts w:ascii="Calibri" w:hAnsi="Calibri"/>
          <w:spacing w:val="-1"/>
          <w:sz w:val="22"/>
          <w:szCs w:val="22"/>
        </w:rPr>
        <w:t>p</w:t>
      </w:r>
      <w:r w:rsidRPr="00FE2ACF">
        <w:rPr>
          <w:rFonts w:ascii="Calibri" w:hAnsi="Calibri"/>
          <w:sz w:val="22"/>
          <w:szCs w:val="22"/>
        </w:rPr>
        <w:t>rocess</w:t>
      </w:r>
      <w:r w:rsidRPr="00FE2ACF">
        <w:rPr>
          <w:rFonts w:ascii="Calibri" w:hAnsi="Calibri"/>
          <w:spacing w:val="-3"/>
          <w:sz w:val="22"/>
          <w:szCs w:val="22"/>
        </w:rPr>
        <w:t xml:space="preserve"> </w:t>
      </w:r>
      <w:r w:rsidRPr="00FE2ACF">
        <w:rPr>
          <w:rFonts w:ascii="Calibri" w:hAnsi="Calibri"/>
          <w:sz w:val="22"/>
          <w:szCs w:val="22"/>
        </w:rPr>
        <w:t>f</w:t>
      </w:r>
      <w:r w:rsidRPr="00FE2ACF">
        <w:rPr>
          <w:rFonts w:ascii="Calibri" w:hAnsi="Calibri"/>
          <w:spacing w:val="1"/>
          <w:sz w:val="22"/>
          <w:szCs w:val="22"/>
        </w:rPr>
        <w:t>o</w:t>
      </w:r>
      <w:r w:rsidRPr="00FE2ACF">
        <w:rPr>
          <w:rFonts w:ascii="Calibri" w:hAnsi="Calibri"/>
          <w:sz w:val="22"/>
          <w:szCs w:val="22"/>
        </w:rPr>
        <w:t>r</w:t>
      </w:r>
      <w:r w:rsidRPr="00FE2ACF">
        <w:rPr>
          <w:rFonts w:ascii="Calibri" w:hAnsi="Calibri"/>
          <w:spacing w:val="3"/>
          <w:sz w:val="22"/>
          <w:szCs w:val="22"/>
        </w:rPr>
        <w:t xml:space="preserve"> </w:t>
      </w:r>
      <w:r w:rsidRPr="00FE2ACF">
        <w:rPr>
          <w:rFonts w:ascii="Calibri" w:hAnsi="Calibri"/>
          <w:sz w:val="22"/>
          <w:szCs w:val="22"/>
        </w:rPr>
        <w:t>the</w:t>
      </w:r>
      <w:r w:rsidRPr="00FE2ACF">
        <w:rPr>
          <w:rFonts w:ascii="Calibri" w:hAnsi="Calibri"/>
          <w:spacing w:val="-2"/>
          <w:sz w:val="22"/>
          <w:szCs w:val="22"/>
        </w:rPr>
        <w:t xml:space="preserve"> </w:t>
      </w:r>
      <w:r w:rsidRPr="00FE2ACF">
        <w:rPr>
          <w:rFonts w:ascii="Calibri" w:hAnsi="Calibri"/>
          <w:sz w:val="22"/>
          <w:szCs w:val="22"/>
        </w:rPr>
        <w:t>in</w:t>
      </w:r>
      <w:r w:rsidRPr="00FE2ACF">
        <w:rPr>
          <w:rFonts w:ascii="Calibri" w:hAnsi="Calibri"/>
          <w:spacing w:val="-1"/>
          <w:sz w:val="22"/>
          <w:szCs w:val="22"/>
        </w:rPr>
        <w:t>i</w:t>
      </w:r>
      <w:r w:rsidRPr="00FE2ACF">
        <w:rPr>
          <w:rFonts w:ascii="Calibri" w:hAnsi="Calibri"/>
          <w:sz w:val="22"/>
          <w:szCs w:val="22"/>
        </w:rPr>
        <w:t>tial three</w:t>
      </w:r>
      <w:r w:rsidRPr="00FE2ACF">
        <w:rPr>
          <w:rFonts w:ascii="Calibri" w:hAnsi="Calibri"/>
          <w:spacing w:val="-2"/>
          <w:sz w:val="22"/>
          <w:szCs w:val="22"/>
        </w:rPr>
        <w:t xml:space="preserve"> </w:t>
      </w:r>
      <w:r w:rsidRPr="00FE2ACF">
        <w:rPr>
          <w:rFonts w:ascii="Calibri" w:hAnsi="Calibri"/>
          <w:sz w:val="22"/>
          <w:szCs w:val="22"/>
        </w:rPr>
        <w:t>PD</w:t>
      </w:r>
      <w:r w:rsidRPr="00FE2ACF">
        <w:rPr>
          <w:rFonts w:ascii="Calibri" w:hAnsi="Calibri"/>
          <w:spacing w:val="-3"/>
          <w:sz w:val="22"/>
          <w:szCs w:val="22"/>
        </w:rPr>
        <w:t>A</w:t>
      </w:r>
      <w:r w:rsidRPr="00FE2ACF">
        <w:rPr>
          <w:rFonts w:ascii="Calibri" w:hAnsi="Calibri"/>
          <w:sz w:val="22"/>
          <w:szCs w:val="22"/>
        </w:rPr>
        <w:t>Ms r</w:t>
      </w:r>
      <w:r w:rsidRPr="00FE2ACF">
        <w:rPr>
          <w:rFonts w:ascii="Calibri" w:hAnsi="Calibri"/>
          <w:spacing w:val="-3"/>
          <w:sz w:val="22"/>
          <w:szCs w:val="22"/>
        </w:rPr>
        <w:t>i</w:t>
      </w:r>
      <w:r w:rsidRPr="00FE2ACF">
        <w:rPr>
          <w:rFonts w:ascii="Calibri" w:hAnsi="Calibri"/>
          <w:sz w:val="22"/>
          <w:szCs w:val="22"/>
        </w:rPr>
        <w:t>si</w:t>
      </w:r>
      <w:r w:rsidRPr="00FE2ACF">
        <w:rPr>
          <w:rFonts w:ascii="Calibri" w:hAnsi="Calibri"/>
          <w:spacing w:val="-2"/>
          <w:sz w:val="22"/>
          <w:szCs w:val="22"/>
        </w:rPr>
        <w:t>n</w:t>
      </w:r>
      <w:r w:rsidRPr="00FE2ACF">
        <w:rPr>
          <w:rFonts w:ascii="Calibri" w:hAnsi="Calibri"/>
          <w:sz w:val="22"/>
          <w:szCs w:val="22"/>
        </w:rPr>
        <w:t>g fr</w:t>
      </w:r>
      <w:r w:rsidRPr="00FE2ACF">
        <w:rPr>
          <w:rFonts w:ascii="Calibri" w:hAnsi="Calibri"/>
          <w:spacing w:val="-2"/>
          <w:sz w:val="22"/>
          <w:szCs w:val="22"/>
        </w:rPr>
        <w:t>o</w:t>
      </w:r>
      <w:r w:rsidRPr="00FE2ACF">
        <w:rPr>
          <w:rFonts w:ascii="Calibri" w:hAnsi="Calibri"/>
          <w:sz w:val="22"/>
          <w:szCs w:val="22"/>
        </w:rPr>
        <w:t>m</w:t>
      </w:r>
      <w:r w:rsidRPr="00FE2ACF">
        <w:rPr>
          <w:rFonts w:ascii="Calibri" w:hAnsi="Calibri"/>
          <w:spacing w:val="-1"/>
          <w:sz w:val="22"/>
          <w:szCs w:val="22"/>
        </w:rPr>
        <w:t xml:space="preserve"> </w:t>
      </w:r>
      <w:r w:rsidRPr="00FE2ACF">
        <w:rPr>
          <w:rFonts w:ascii="Calibri" w:hAnsi="Calibri"/>
          <w:sz w:val="22"/>
          <w:szCs w:val="22"/>
        </w:rPr>
        <w:t>the in</w:t>
      </w:r>
      <w:r w:rsidRPr="00FE2ACF">
        <w:rPr>
          <w:rFonts w:ascii="Calibri" w:hAnsi="Calibri"/>
          <w:spacing w:val="-1"/>
          <w:sz w:val="22"/>
          <w:szCs w:val="22"/>
        </w:rPr>
        <w:t>i</w:t>
      </w:r>
      <w:r w:rsidRPr="00FE2ACF">
        <w:rPr>
          <w:rFonts w:ascii="Calibri" w:hAnsi="Calibri"/>
          <w:sz w:val="22"/>
          <w:szCs w:val="22"/>
        </w:rPr>
        <w:t xml:space="preserve">tial </w:t>
      </w:r>
      <w:r w:rsidRPr="00FE2ACF">
        <w:rPr>
          <w:rFonts w:ascii="Calibri" w:hAnsi="Calibri"/>
          <w:spacing w:val="-2"/>
          <w:sz w:val="22"/>
          <w:szCs w:val="22"/>
        </w:rPr>
        <w:t>e</w:t>
      </w:r>
      <w:r w:rsidRPr="00FE2ACF">
        <w:rPr>
          <w:rFonts w:ascii="Calibri" w:hAnsi="Calibri"/>
          <w:sz w:val="22"/>
          <w:szCs w:val="22"/>
        </w:rPr>
        <w:t>st</w:t>
      </w:r>
      <w:r w:rsidRPr="00FE2ACF">
        <w:rPr>
          <w:rFonts w:ascii="Calibri" w:hAnsi="Calibri"/>
          <w:spacing w:val="-3"/>
          <w:sz w:val="22"/>
          <w:szCs w:val="22"/>
        </w:rPr>
        <w:t>i</w:t>
      </w:r>
      <w:r w:rsidRPr="00FE2ACF">
        <w:rPr>
          <w:rFonts w:ascii="Calibri" w:hAnsi="Calibri"/>
          <w:sz w:val="22"/>
          <w:szCs w:val="22"/>
        </w:rPr>
        <w:t>mate</w:t>
      </w:r>
      <w:r w:rsidRPr="00FE2ACF">
        <w:rPr>
          <w:rFonts w:ascii="Calibri" w:hAnsi="Calibri"/>
          <w:spacing w:val="-2"/>
          <w:sz w:val="22"/>
          <w:szCs w:val="22"/>
        </w:rPr>
        <w:t xml:space="preserve"> </w:t>
      </w:r>
      <w:r w:rsidRPr="00FE2ACF">
        <w:rPr>
          <w:rFonts w:ascii="Calibri" w:hAnsi="Calibri"/>
          <w:spacing w:val="1"/>
          <w:sz w:val="22"/>
          <w:szCs w:val="22"/>
        </w:rPr>
        <w:t>o</w:t>
      </w:r>
      <w:r w:rsidRPr="00FE2ACF">
        <w:rPr>
          <w:rFonts w:ascii="Calibri" w:hAnsi="Calibri"/>
          <w:sz w:val="22"/>
          <w:szCs w:val="22"/>
        </w:rPr>
        <w:t>f</w:t>
      </w:r>
      <w:r w:rsidRPr="00FE2ACF">
        <w:rPr>
          <w:rFonts w:ascii="Calibri" w:hAnsi="Calibri"/>
          <w:spacing w:val="-3"/>
          <w:sz w:val="22"/>
          <w:szCs w:val="22"/>
        </w:rPr>
        <w:t xml:space="preserve"> </w:t>
      </w:r>
      <w:r w:rsidRPr="00FE2ACF">
        <w:rPr>
          <w:rFonts w:ascii="Calibri" w:hAnsi="Calibri"/>
          <w:spacing w:val="1"/>
          <w:sz w:val="22"/>
          <w:szCs w:val="22"/>
        </w:rPr>
        <w:t>$</w:t>
      </w:r>
      <w:r w:rsidRPr="00FE2ACF">
        <w:rPr>
          <w:rFonts w:ascii="Calibri" w:hAnsi="Calibri"/>
          <w:spacing w:val="-3"/>
          <w:sz w:val="22"/>
          <w:szCs w:val="22"/>
        </w:rPr>
        <w:t>A</w:t>
      </w:r>
      <w:r w:rsidRPr="00FE2ACF">
        <w:rPr>
          <w:rFonts w:ascii="Calibri" w:hAnsi="Calibri"/>
          <w:sz w:val="22"/>
          <w:szCs w:val="22"/>
        </w:rPr>
        <w:t>50</w:t>
      </w:r>
      <w:r w:rsidRPr="00FE2ACF">
        <w:rPr>
          <w:rFonts w:ascii="Calibri" w:hAnsi="Calibri"/>
          <w:spacing w:val="-3"/>
          <w:sz w:val="22"/>
          <w:szCs w:val="22"/>
        </w:rPr>
        <w:t>,</w:t>
      </w:r>
      <w:r w:rsidRPr="00FE2ACF">
        <w:rPr>
          <w:rFonts w:ascii="Calibri" w:hAnsi="Calibri"/>
          <w:sz w:val="22"/>
          <w:szCs w:val="22"/>
        </w:rPr>
        <w:t>000</w:t>
      </w:r>
      <w:r w:rsidRPr="00FE2ACF">
        <w:rPr>
          <w:rFonts w:ascii="Calibri" w:hAnsi="Calibri"/>
          <w:spacing w:val="1"/>
          <w:sz w:val="22"/>
          <w:szCs w:val="22"/>
        </w:rPr>
        <w:t xml:space="preserve"> </w:t>
      </w:r>
      <w:r w:rsidRPr="00FE2ACF">
        <w:rPr>
          <w:rFonts w:ascii="Calibri" w:hAnsi="Calibri"/>
          <w:spacing w:val="-4"/>
          <w:sz w:val="22"/>
          <w:szCs w:val="22"/>
        </w:rPr>
        <w:t>p</w:t>
      </w:r>
      <w:r w:rsidRPr="00FE2ACF">
        <w:rPr>
          <w:rFonts w:ascii="Calibri" w:hAnsi="Calibri"/>
          <w:sz w:val="22"/>
          <w:szCs w:val="22"/>
        </w:rPr>
        <w:t>er</w:t>
      </w:r>
      <w:r w:rsidRPr="00FE2ACF">
        <w:rPr>
          <w:rFonts w:ascii="Calibri" w:hAnsi="Calibri"/>
          <w:spacing w:val="-2"/>
          <w:sz w:val="22"/>
          <w:szCs w:val="22"/>
        </w:rPr>
        <w:t xml:space="preserve"> </w:t>
      </w:r>
      <w:r w:rsidRPr="00FE2ACF">
        <w:rPr>
          <w:rFonts w:ascii="Calibri" w:hAnsi="Calibri"/>
          <w:sz w:val="22"/>
          <w:szCs w:val="22"/>
        </w:rPr>
        <w:t>PD</w:t>
      </w:r>
      <w:r w:rsidRPr="00FE2ACF">
        <w:rPr>
          <w:rFonts w:ascii="Calibri" w:hAnsi="Calibri"/>
          <w:spacing w:val="-3"/>
          <w:sz w:val="22"/>
          <w:szCs w:val="22"/>
        </w:rPr>
        <w:t>A</w:t>
      </w:r>
      <w:r w:rsidRPr="00FE2ACF">
        <w:rPr>
          <w:rFonts w:ascii="Calibri" w:hAnsi="Calibri"/>
          <w:sz w:val="22"/>
          <w:szCs w:val="22"/>
        </w:rPr>
        <w:t>M</w:t>
      </w:r>
      <w:r w:rsidRPr="00FE2ACF">
        <w:rPr>
          <w:rFonts w:ascii="Calibri" w:hAnsi="Calibri"/>
          <w:spacing w:val="1"/>
          <w:sz w:val="22"/>
          <w:szCs w:val="22"/>
        </w:rPr>
        <w:t xml:space="preserve"> </w:t>
      </w:r>
      <w:r w:rsidRPr="00FE2ACF">
        <w:rPr>
          <w:rFonts w:ascii="Calibri" w:hAnsi="Calibri"/>
          <w:spacing w:val="-2"/>
          <w:sz w:val="22"/>
          <w:szCs w:val="22"/>
        </w:rPr>
        <w:t>t</w:t>
      </w:r>
      <w:r w:rsidRPr="00FE2ACF">
        <w:rPr>
          <w:rFonts w:ascii="Calibri" w:hAnsi="Calibri"/>
          <w:sz w:val="22"/>
          <w:szCs w:val="22"/>
        </w:rPr>
        <w:t>o</w:t>
      </w:r>
      <w:r w:rsidRPr="00FE2ACF">
        <w:rPr>
          <w:rFonts w:ascii="Calibri" w:hAnsi="Calibri"/>
          <w:spacing w:val="1"/>
          <w:sz w:val="22"/>
          <w:szCs w:val="22"/>
        </w:rPr>
        <w:t xml:space="preserve"> </w:t>
      </w:r>
      <w:r w:rsidRPr="00FE2ACF">
        <w:rPr>
          <w:rFonts w:ascii="Calibri" w:hAnsi="Calibri"/>
          <w:sz w:val="22"/>
          <w:szCs w:val="22"/>
        </w:rPr>
        <w:t>ap</w:t>
      </w:r>
      <w:r w:rsidRPr="00FE2ACF">
        <w:rPr>
          <w:rFonts w:ascii="Calibri" w:hAnsi="Calibri"/>
          <w:spacing w:val="-2"/>
          <w:sz w:val="22"/>
          <w:szCs w:val="22"/>
        </w:rPr>
        <w:t>p</w:t>
      </w:r>
      <w:r w:rsidRPr="00FE2ACF">
        <w:rPr>
          <w:rFonts w:ascii="Calibri" w:hAnsi="Calibri"/>
          <w:spacing w:val="-3"/>
          <w:sz w:val="22"/>
          <w:szCs w:val="22"/>
        </w:rPr>
        <w:t>r</w:t>
      </w:r>
      <w:r w:rsidRPr="00FE2ACF">
        <w:rPr>
          <w:rFonts w:ascii="Calibri" w:hAnsi="Calibri"/>
          <w:spacing w:val="1"/>
          <w:sz w:val="22"/>
          <w:szCs w:val="22"/>
        </w:rPr>
        <w:t>o</w:t>
      </w:r>
      <w:r w:rsidRPr="00FE2ACF">
        <w:rPr>
          <w:rFonts w:ascii="Calibri" w:hAnsi="Calibri"/>
          <w:sz w:val="22"/>
          <w:szCs w:val="22"/>
        </w:rPr>
        <w:t>x</w:t>
      </w:r>
      <w:r w:rsidRPr="00FE2ACF">
        <w:rPr>
          <w:rFonts w:ascii="Calibri" w:hAnsi="Calibri"/>
          <w:spacing w:val="-3"/>
          <w:sz w:val="22"/>
          <w:szCs w:val="22"/>
        </w:rPr>
        <w:t>i</w:t>
      </w:r>
      <w:r w:rsidRPr="00FE2ACF">
        <w:rPr>
          <w:rFonts w:ascii="Calibri" w:hAnsi="Calibri"/>
          <w:sz w:val="22"/>
          <w:szCs w:val="22"/>
        </w:rPr>
        <w:t>m</w:t>
      </w:r>
      <w:r w:rsidRPr="00FE2ACF">
        <w:rPr>
          <w:rFonts w:ascii="Calibri" w:hAnsi="Calibri"/>
          <w:spacing w:val="-3"/>
          <w:sz w:val="22"/>
          <w:szCs w:val="22"/>
        </w:rPr>
        <w:t>a</w:t>
      </w:r>
      <w:r w:rsidRPr="00FE2ACF">
        <w:rPr>
          <w:rFonts w:ascii="Calibri" w:hAnsi="Calibri"/>
          <w:sz w:val="22"/>
          <w:szCs w:val="22"/>
        </w:rPr>
        <w:t>tely $</w:t>
      </w:r>
      <w:r w:rsidRPr="00FE2ACF">
        <w:rPr>
          <w:rFonts w:ascii="Calibri" w:hAnsi="Calibri"/>
          <w:spacing w:val="-1"/>
          <w:sz w:val="22"/>
          <w:szCs w:val="22"/>
        </w:rPr>
        <w:t>A</w:t>
      </w:r>
      <w:r w:rsidRPr="00FE2ACF">
        <w:rPr>
          <w:rFonts w:ascii="Calibri" w:hAnsi="Calibri"/>
          <w:spacing w:val="-2"/>
          <w:sz w:val="22"/>
          <w:szCs w:val="22"/>
        </w:rPr>
        <w:t>11</w:t>
      </w:r>
      <w:r w:rsidRPr="00FE2ACF">
        <w:rPr>
          <w:rFonts w:ascii="Calibri" w:hAnsi="Calibri"/>
          <w:sz w:val="22"/>
          <w:szCs w:val="22"/>
        </w:rPr>
        <w:t>5,</w:t>
      </w:r>
      <w:r w:rsidRPr="00FE2ACF">
        <w:rPr>
          <w:rFonts w:ascii="Calibri" w:hAnsi="Calibri"/>
          <w:spacing w:val="-2"/>
          <w:sz w:val="22"/>
          <w:szCs w:val="22"/>
        </w:rPr>
        <w:t>0</w:t>
      </w:r>
      <w:r w:rsidRPr="00FE2ACF">
        <w:rPr>
          <w:rFonts w:ascii="Calibri" w:hAnsi="Calibri"/>
          <w:sz w:val="22"/>
          <w:szCs w:val="22"/>
        </w:rPr>
        <w:t>00</w:t>
      </w:r>
      <w:r w:rsidRPr="00FE2ACF">
        <w:rPr>
          <w:rFonts w:ascii="Calibri" w:hAnsi="Calibri"/>
          <w:spacing w:val="-2"/>
          <w:sz w:val="22"/>
          <w:szCs w:val="22"/>
        </w:rPr>
        <w:t xml:space="preserve"> and then $A140,00 </w:t>
      </w:r>
      <w:r w:rsidRPr="00FE2ACF">
        <w:rPr>
          <w:rFonts w:ascii="Calibri" w:hAnsi="Calibri"/>
          <w:sz w:val="22"/>
          <w:szCs w:val="22"/>
        </w:rPr>
        <w:t>per PD</w:t>
      </w:r>
      <w:r w:rsidRPr="00FE2ACF">
        <w:rPr>
          <w:rFonts w:ascii="Calibri" w:hAnsi="Calibri"/>
          <w:spacing w:val="-3"/>
          <w:sz w:val="22"/>
          <w:szCs w:val="22"/>
        </w:rPr>
        <w:t>A</w:t>
      </w:r>
      <w:r w:rsidRPr="00FE2ACF">
        <w:rPr>
          <w:rFonts w:ascii="Calibri" w:hAnsi="Calibri"/>
          <w:sz w:val="22"/>
          <w:szCs w:val="22"/>
        </w:rPr>
        <w:t>M.</w:t>
      </w:r>
      <w:r w:rsidRPr="00FE2ACF">
        <w:rPr>
          <w:rFonts w:ascii="Calibri" w:hAnsi="Calibri"/>
          <w:spacing w:val="1"/>
          <w:sz w:val="22"/>
          <w:szCs w:val="22"/>
        </w:rPr>
        <w:t xml:space="preserve"> </w:t>
      </w:r>
      <w:r w:rsidRPr="00FE2ACF">
        <w:rPr>
          <w:rFonts w:ascii="Calibri" w:hAnsi="Calibri"/>
          <w:sz w:val="22"/>
          <w:szCs w:val="22"/>
        </w:rPr>
        <w:t>(F</w:t>
      </w:r>
      <w:r w:rsidRPr="00FE2ACF">
        <w:rPr>
          <w:rFonts w:ascii="Calibri" w:hAnsi="Calibri"/>
          <w:spacing w:val="-1"/>
          <w:sz w:val="22"/>
          <w:szCs w:val="22"/>
        </w:rPr>
        <w:t>i</w:t>
      </w:r>
      <w:r w:rsidRPr="00FE2ACF">
        <w:rPr>
          <w:rFonts w:ascii="Calibri" w:hAnsi="Calibri"/>
          <w:sz w:val="22"/>
          <w:szCs w:val="22"/>
        </w:rPr>
        <w:t>f</w:t>
      </w:r>
      <w:r w:rsidRPr="00FE2ACF">
        <w:rPr>
          <w:rFonts w:ascii="Calibri" w:hAnsi="Calibri"/>
          <w:spacing w:val="-3"/>
          <w:sz w:val="22"/>
          <w:szCs w:val="22"/>
        </w:rPr>
        <w:t>t</w:t>
      </w:r>
      <w:r w:rsidRPr="00FE2ACF">
        <w:rPr>
          <w:rFonts w:ascii="Calibri" w:hAnsi="Calibri"/>
          <w:sz w:val="22"/>
          <w:szCs w:val="22"/>
        </w:rPr>
        <w:t>een</w:t>
      </w:r>
      <w:r w:rsidRPr="00FE2ACF">
        <w:rPr>
          <w:rFonts w:ascii="Calibri" w:hAnsi="Calibri"/>
          <w:spacing w:val="-3"/>
          <w:sz w:val="22"/>
          <w:szCs w:val="22"/>
        </w:rPr>
        <w:t xml:space="preserve"> </w:t>
      </w:r>
      <w:r w:rsidRPr="00FE2ACF">
        <w:rPr>
          <w:rFonts w:ascii="Calibri" w:hAnsi="Calibri"/>
          <w:spacing w:val="1"/>
          <w:sz w:val="22"/>
          <w:szCs w:val="22"/>
        </w:rPr>
        <w:t>o</w:t>
      </w:r>
      <w:r w:rsidRPr="00FE2ACF">
        <w:rPr>
          <w:rFonts w:ascii="Calibri" w:hAnsi="Calibri"/>
          <w:sz w:val="22"/>
          <w:szCs w:val="22"/>
        </w:rPr>
        <w:t>ther</w:t>
      </w:r>
      <w:r w:rsidRPr="00FE2ACF">
        <w:rPr>
          <w:rFonts w:ascii="Calibri" w:hAnsi="Calibri"/>
          <w:spacing w:val="-3"/>
          <w:sz w:val="22"/>
          <w:szCs w:val="22"/>
        </w:rPr>
        <w:t xml:space="preserve"> </w:t>
      </w:r>
      <w:r w:rsidRPr="00FE2ACF">
        <w:rPr>
          <w:rFonts w:ascii="Calibri" w:hAnsi="Calibri"/>
          <w:spacing w:val="-1"/>
          <w:sz w:val="22"/>
          <w:szCs w:val="22"/>
        </w:rPr>
        <w:t>P</w:t>
      </w:r>
      <w:r w:rsidRPr="00FE2ACF">
        <w:rPr>
          <w:rFonts w:ascii="Calibri" w:hAnsi="Calibri"/>
          <w:sz w:val="22"/>
          <w:szCs w:val="22"/>
        </w:rPr>
        <w:t>D</w:t>
      </w:r>
      <w:r w:rsidRPr="00FE2ACF">
        <w:rPr>
          <w:rFonts w:ascii="Calibri" w:hAnsi="Calibri"/>
          <w:spacing w:val="-3"/>
          <w:sz w:val="22"/>
          <w:szCs w:val="22"/>
        </w:rPr>
        <w:t>A</w:t>
      </w:r>
      <w:r w:rsidRPr="00FE2ACF">
        <w:rPr>
          <w:rFonts w:ascii="Calibri" w:hAnsi="Calibri"/>
          <w:sz w:val="22"/>
          <w:szCs w:val="22"/>
        </w:rPr>
        <w:t>Ms</w:t>
      </w:r>
      <w:r w:rsidRPr="00FE2ACF">
        <w:rPr>
          <w:rFonts w:ascii="Calibri" w:hAnsi="Calibri"/>
          <w:spacing w:val="1"/>
          <w:sz w:val="22"/>
          <w:szCs w:val="22"/>
        </w:rPr>
        <w:t xml:space="preserve"> </w:t>
      </w:r>
      <w:r w:rsidRPr="00FE2ACF">
        <w:rPr>
          <w:rFonts w:ascii="Calibri" w:hAnsi="Calibri"/>
          <w:spacing w:val="-3"/>
          <w:sz w:val="22"/>
          <w:szCs w:val="22"/>
        </w:rPr>
        <w:t>c</w:t>
      </w:r>
      <w:r w:rsidRPr="00FE2ACF">
        <w:rPr>
          <w:rFonts w:ascii="Calibri" w:hAnsi="Calibri"/>
          <w:spacing w:val="-2"/>
          <w:sz w:val="22"/>
          <w:szCs w:val="22"/>
        </w:rPr>
        <w:t>o</w:t>
      </w:r>
      <w:r w:rsidRPr="00FE2ACF">
        <w:rPr>
          <w:rFonts w:ascii="Calibri" w:hAnsi="Calibri"/>
          <w:sz w:val="22"/>
          <w:szCs w:val="22"/>
        </w:rPr>
        <w:t>m</w:t>
      </w:r>
      <w:r w:rsidRPr="00FE2ACF">
        <w:rPr>
          <w:rFonts w:ascii="Calibri" w:hAnsi="Calibri"/>
          <w:spacing w:val="-1"/>
          <w:sz w:val="22"/>
          <w:szCs w:val="22"/>
        </w:rPr>
        <w:t>p</w:t>
      </w:r>
      <w:r w:rsidRPr="00FE2ACF">
        <w:rPr>
          <w:rFonts w:ascii="Calibri" w:hAnsi="Calibri"/>
          <w:sz w:val="22"/>
          <w:szCs w:val="22"/>
        </w:rPr>
        <w:t>le</w:t>
      </w:r>
      <w:r w:rsidRPr="00FE2ACF">
        <w:rPr>
          <w:rFonts w:ascii="Calibri" w:hAnsi="Calibri"/>
          <w:spacing w:val="-2"/>
          <w:sz w:val="22"/>
          <w:szCs w:val="22"/>
        </w:rPr>
        <w:t>t</w:t>
      </w:r>
      <w:r w:rsidRPr="00FE2ACF">
        <w:rPr>
          <w:rFonts w:ascii="Calibri" w:hAnsi="Calibri"/>
          <w:sz w:val="22"/>
          <w:szCs w:val="22"/>
        </w:rPr>
        <w:t>ed I</w:t>
      </w:r>
      <w:r w:rsidRPr="00FE2ACF">
        <w:rPr>
          <w:rFonts w:ascii="Calibri" w:hAnsi="Calibri"/>
          <w:spacing w:val="-1"/>
          <w:sz w:val="22"/>
          <w:szCs w:val="22"/>
        </w:rPr>
        <w:t>n</w:t>
      </w:r>
      <w:r w:rsidRPr="00FE2ACF">
        <w:rPr>
          <w:rFonts w:ascii="Calibri" w:hAnsi="Calibri"/>
          <w:sz w:val="22"/>
          <w:szCs w:val="22"/>
        </w:rPr>
        <w:t>ter</w:t>
      </w:r>
      <w:r w:rsidRPr="00FE2ACF">
        <w:rPr>
          <w:rFonts w:ascii="Calibri" w:hAnsi="Calibri"/>
          <w:spacing w:val="-3"/>
          <w:sz w:val="22"/>
          <w:szCs w:val="22"/>
        </w:rPr>
        <w:t>i</w:t>
      </w:r>
      <w:r w:rsidRPr="00FE2ACF">
        <w:rPr>
          <w:rFonts w:ascii="Calibri" w:hAnsi="Calibri"/>
          <w:sz w:val="22"/>
          <w:szCs w:val="22"/>
        </w:rPr>
        <w:t>m</w:t>
      </w:r>
      <w:r w:rsidRPr="00FE2ACF">
        <w:rPr>
          <w:rFonts w:ascii="Calibri" w:hAnsi="Calibri"/>
          <w:spacing w:val="1"/>
          <w:sz w:val="22"/>
          <w:szCs w:val="22"/>
        </w:rPr>
        <w:t xml:space="preserve"> </w:t>
      </w:r>
      <w:r w:rsidRPr="00FE2ACF">
        <w:rPr>
          <w:rFonts w:ascii="Calibri" w:hAnsi="Calibri"/>
          <w:spacing w:val="-2"/>
          <w:sz w:val="22"/>
          <w:szCs w:val="22"/>
        </w:rPr>
        <w:t>R</w:t>
      </w:r>
      <w:r w:rsidRPr="00FE2ACF">
        <w:rPr>
          <w:rFonts w:ascii="Calibri" w:hAnsi="Calibri"/>
          <w:sz w:val="22"/>
          <w:szCs w:val="22"/>
        </w:rPr>
        <w:t>e</w:t>
      </w:r>
      <w:r w:rsidRPr="00FE2ACF">
        <w:rPr>
          <w:rFonts w:ascii="Calibri" w:hAnsi="Calibri"/>
          <w:spacing w:val="-3"/>
          <w:sz w:val="22"/>
          <w:szCs w:val="22"/>
        </w:rPr>
        <w:t>p</w:t>
      </w:r>
      <w:r w:rsidRPr="00FE2ACF">
        <w:rPr>
          <w:rFonts w:ascii="Calibri" w:hAnsi="Calibri"/>
          <w:spacing w:val="1"/>
          <w:sz w:val="22"/>
          <w:szCs w:val="22"/>
        </w:rPr>
        <w:t>o</w:t>
      </w:r>
      <w:r w:rsidRPr="00FE2ACF">
        <w:rPr>
          <w:rFonts w:ascii="Calibri" w:hAnsi="Calibri"/>
          <w:sz w:val="22"/>
          <w:szCs w:val="22"/>
        </w:rPr>
        <w:t>rts</w:t>
      </w:r>
      <w:r w:rsidRPr="00FE2ACF">
        <w:rPr>
          <w:rFonts w:ascii="Calibri" w:hAnsi="Calibri"/>
          <w:spacing w:val="-2"/>
          <w:sz w:val="22"/>
          <w:szCs w:val="22"/>
        </w:rPr>
        <w:t xml:space="preserve"> </w:t>
      </w:r>
      <w:r w:rsidRPr="00FE2ACF">
        <w:rPr>
          <w:rFonts w:ascii="Calibri" w:hAnsi="Calibri"/>
          <w:sz w:val="22"/>
          <w:szCs w:val="22"/>
        </w:rPr>
        <w:t>which</w:t>
      </w:r>
      <w:r w:rsidRPr="00FE2ACF">
        <w:rPr>
          <w:rFonts w:ascii="Calibri" w:hAnsi="Calibri"/>
          <w:spacing w:val="-1"/>
          <w:sz w:val="22"/>
          <w:szCs w:val="22"/>
        </w:rPr>
        <w:t xml:space="preserve"> </w:t>
      </w:r>
      <w:r w:rsidRPr="00FE2ACF">
        <w:rPr>
          <w:rFonts w:ascii="Calibri" w:hAnsi="Calibri"/>
          <w:spacing w:val="-2"/>
          <w:sz w:val="22"/>
          <w:szCs w:val="22"/>
        </w:rPr>
        <w:t>c</w:t>
      </w:r>
      <w:r w:rsidRPr="00FE2ACF">
        <w:rPr>
          <w:rFonts w:ascii="Calibri" w:hAnsi="Calibri"/>
          <w:spacing w:val="1"/>
          <w:sz w:val="22"/>
          <w:szCs w:val="22"/>
        </w:rPr>
        <w:t>o</w:t>
      </w:r>
      <w:r w:rsidRPr="00FE2ACF">
        <w:rPr>
          <w:rFonts w:ascii="Calibri" w:hAnsi="Calibri"/>
          <w:spacing w:val="-1"/>
          <w:sz w:val="22"/>
          <w:szCs w:val="22"/>
        </w:rPr>
        <w:t>u</w:t>
      </w:r>
      <w:r w:rsidRPr="00FE2ACF">
        <w:rPr>
          <w:rFonts w:ascii="Calibri" w:hAnsi="Calibri"/>
          <w:sz w:val="22"/>
          <w:szCs w:val="22"/>
        </w:rPr>
        <w:t>ld</w:t>
      </w:r>
      <w:r w:rsidRPr="00FE2ACF">
        <w:rPr>
          <w:rFonts w:ascii="Calibri" w:hAnsi="Calibri"/>
          <w:spacing w:val="-1"/>
          <w:sz w:val="22"/>
          <w:szCs w:val="22"/>
        </w:rPr>
        <w:t xml:space="preserve"> </w:t>
      </w:r>
      <w:r w:rsidRPr="00FE2ACF">
        <w:rPr>
          <w:rFonts w:ascii="Calibri" w:hAnsi="Calibri"/>
          <w:sz w:val="22"/>
          <w:szCs w:val="22"/>
        </w:rPr>
        <w:t>f</w:t>
      </w:r>
      <w:r w:rsidRPr="00FE2ACF">
        <w:rPr>
          <w:rFonts w:ascii="Calibri" w:hAnsi="Calibri"/>
          <w:spacing w:val="-1"/>
          <w:sz w:val="22"/>
          <w:szCs w:val="22"/>
        </w:rPr>
        <w:t>o</w:t>
      </w:r>
      <w:r w:rsidRPr="00FE2ACF">
        <w:rPr>
          <w:rFonts w:ascii="Calibri" w:hAnsi="Calibri"/>
          <w:sz w:val="22"/>
          <w:szCs w:val="22"/>
        </w:rPr>
        <w:t>rm</w:t>
      </w:r>
      <w:r w:rsidRPr="00FE2ACF">
        <w:rPr>
          <w:rFonts w:ascii="Calibri" w:hAnsi="Calibri"/>
          <w:spacing w:val="-2"/>
          <w:sz w:val="22"/>
          <w:szCs w:val="22"/>
        </w:rPr>
        <w:t xml:space="preserve"> </w:t>
      </w:r>
      <w:r w:rsidRPr="00FE2ACF">
        <w:rPr>
          <w:rFonts w:ascii="Calibri" w:hAnsi="Calibri"/>
          <w:sz w:val="22"/>
          <w:szCs w:val="22"/>
        </w:rPr>
        <w:t>t</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2"/>
          <w:sz w:val="22"/>
          <w:szCs w:val="22"/>
        </w:rPr>
        <w:t xml:space="preserve"> </w:t>
      </w:r>
      <w:r w:rsidRPr="00FE2ACF">
        <w:rPr>
          <w:rFonts w:ascii="Calibri" w:hAnsi="Calibri"/>
          <w:spacing w:val="-1"/>
          <w:sz w:val="22"/>
          <w:szCs w:val="22"/>
        </w:rPr>
        <w:t>b</w:t>
      </w:r>
      <w:r w:rsidRPr="00FE2ACF">
        <w:rPr>
          <w:rFonts w:ascii="Calibri" w:hAnsi="Calibri"/>
          <w:sz w:val="22"/>
          <w:szCs w:val="22"/>
        </w:rPr>
        <w:t xml:space="preserve">asis </w:t>
      </w:r>
      <w:r w:rsidRPr="00FE2ACF">
        <w:rPr>
          <w:rFonts w:ascii="Calibri" w:hAnsi="Calibri"/>
          <w:spacing w:val="1"/>
          <w:sz w:val="22"/>
          <w:szCs w:val="22"/>
        </w:rPr>
        <w:t>o</w:t>
      </w:r>
      <w:r w:rsidRPr="00FE2ACF">
        <w:rPr>
          <w:rFonts w:ascii="Calibri" w:hAnsi="Calibri"/>
          <w:sz w:val="22"/>
          <w:szCs w:val="22"/>
        </w:rPr>
        <w:t>f fi</w:t>
      </w:r>
      <w:r w:rsidRPr="00FE2ACF">
        <w:rPr>
          <w:rFonts w:ascii="Calibri" w:hAnsi="Calibri"/>
          <w:spacing w:val="-1"/>
          <w:sz w:val="22"/>
          <w:szCs w:val="22"/>
        </w:rPr>
        <w:t>n</w:t>
      </w:r>
      <w:r w:rsidRPr="00FE2ACF">
        <w:rPr>
          <w:rFonts w:ascii="Calibri" w:hAnsi="Calibri"/>
          <w:sz w:val="22"/>
          <w:szCs w:val="22"/>
        </w:rPr>
        <w:t>al</w:t>
      </w:r>
      <w:r w:rsidRPr="00FE2ACF">
        <w:rPr>
          <w:rFonts w:ascii="Calibri" w:hAnsi="Calibri"/>
          <w:spacing w:val="-3"/>
          <w:sz w:val="22"/>
          <w:szCs w:val="22"/>
        </w:rPr>
        <w:t xml:space="preserve"> </w:t>
      </w:r>
      <w:r w:rsidRPr="00FE2ACF">
        <w:rPr>
          <w:rFonts w:ascii="Calibri" w:hAnsi="Calibri"/>
          <w:sz w:val="22"/>
          <w:szCs w:val="22"/>
        </w:rPr>
        <w:t>Busi</w:t>
      </w:r>
      <w:r w:rsidRPr="00FE2ACF">
        <w:rPr>
          <w:rFonts w:ascii="Calibri" w:hAnsi="Calibri"/>
          <w:spacing w:val="-2"/>
          <w:sz w:val="22"/>
          <w:szCs w:val="22"/>
        </w:rPr>
        <w:t>n</w:t>
      </w:r>
      <w:r w:rsidRPr="00FE2ACF">
        <w:rPr>
          <w:rFonts w:ascii="Calibri" w:hAnsi="Calibri"/>
          <w:sz w:val="22"/>
          <w:szCs w:val="22"/>
        </w:rPr>
        <w:t>ess</w:t>
      </w:r>
      <w:r w:rsidRPr="00FE2ACF">
        <w:rPr>
          <w:rFonts w:ascii="Calibri" w:hAnsi="Calibri"/>
          <w:spacing w:val="-2"/>
          <w:sz w:val="22"/>
          <w:szCs w:val="22"/>
        </w:rPr>
        <w:t xml:space="preserve"> </w:t>
      </w:r>
      <w:r w:rsidRPr="00FE2ACF">
        <w:rPr>
          <w:rFonts w:ascii="Calibri" w:hAnsi="Calibri"/>
          <w:sz w:val="22"/>
          <w:szCs w:val="22"/>
        </w:rPr>
        <w:t xml:space="preserve">Case </w:t>
      </w:r>
      <w:r w:rsidRPr="00FE2ACF">
        <w:rPr>
          <w:rFonts w:ascii="Calibri" w:hAnsi="Calibri"/>
          <w:spacing w:val="-1"/>
          <w:sz w:val="22"/>
          <w:szCs w:val="22"/>
        </w:rPr>
        <w:t>d</w:t>
      </w:r>
      <w:r w:rsidRPr="00FE2ACF">
        <w:rPr>
          <w:rFonts w:ascii="Calibri" w:hAnsi="Calibri"/>
          <w:sz w:val="22"/>
          <w:szCs w:val="22"/>
        </w:rPr>
        <w:t>eve</w:t>
      </w:r>
      <w:r w:rsidRPr="00FE2ACF">
        <w:rPr>
          <w:rFonts w:ascii="Calibri" w:hAnsi="Calibri"/>
          <w:spacing w:val="-3"/>
          <w:sz w:val="22"/>
          <w:szCs w:val="22"/>
        </w:rPr>
        <w:t>l</w:t>
      </w:r>
      <w:r w:rsidRPr="00FE2ACF">
        <w:rPr>
          <w:rFonts w:ascii="Calibri" w:hAnsi="Calibri"/>
          <w:spacing w:val="1"/>
          <w:sz w:val="22"/>
          <w:szCs w:val="22"/>
        </w:rPr>
        <w:t>o</w:t>
      </w:r>
      <w:r w:rsidRPr="00FE2ACF">
        <w:rPr>
          <w:rFonts w:ascii="Calibri" w:hAnsi="Calibri"/>
          <w:spacing w:val="-1"/>
          <w:sz w:val="22"/>
          <w:szCs w:val="22"/>
        </w:rPr>
        <w:t>p</w:t>
      </w:r>
      <w:r w:rsidRPr="00FE2ACF">
        <w:rPr>
          <w:rFonts w:ascii="Calibri" w:hAnsi="Calibri"/>
          <w:spacing w:val="-2"/>
          <w:sz w:val="22"/>
          <w:szCs w:val="22"/>
        </w:rPr>
        <w:t>m</w:t>
      </w:r>
      <w:r w:rsidRPr="00FE2ACF">
        <w:rPr>
          <w:rFonts w:ascii="Calibri" w:hAnsi="Calibri"/>
          <w:sz w:val="22"/>
          <w:szCs w:val="22"/>
        </w:rPr>
        <w:t>ent</w:t>
      </w:r>
      <w:r w:rsidRPr="00FE2ACF">
        <w:rPr>
          <w:rFonts w:ascii="Calibri" w:hAnsi="Calibri"/>
          <w:spacing w:val="-1"/>
          <w:sz w:val="22"/>
          <w:szCs w:val="22"/>
        </w:rPr>
        <w:t>.</w:t>
      </w:r>
      <w:r w:rsidRPr="00FE2ACF">
        <w:rPr>
          <w:rFonts w:ascii="Calibri" w:hAnsi="Calibri"/>
          <w:sz w:val="22"/>
          <w:szCs w:val="22"/>
        </w:rPr>
        <w:t>)</w:t>
      </w:r>
    </w:p>
    <w:p w:rsidR="00B3479B" w:rsidRPr="00FE2ACF" w:rsidRDefault="00B3479B" w:rsidP="00B3479B">
      <w:pPr>
        <w:spacing w:after="120"/>
        <w:contextualSpacing/>
        <w:jc w:val="both"/>
        <w:rPr>
          <w:rFonts w:ascii="Calibri" w:hAnsi="Calibri"/>
          <w:sz w:val="22"/>
          <w:szCs w:val="22"/>
        </w:rPr>
      </w:pPr>
    </w:p>
    <w:p w:rsidR="00B3479B" w:rsidRPr="008E7661" w:rsidRDefault="00B3479B" w:rsidP="00B3479B">
      <w:pPr>
        <w:spacing w:after="120"/>
        <w:contextualSpacing/>
        <w:rPr>
          <w:rFonts w:ascii="Cambria" w:hAnsi="Cambria" w:cs="Arial"/>
          <w:b/>
          <w:color w:val="4BACC6"/>
          <w:sz w:val="28"/>
          <w:szCs w:val="28"/>
        </w:rPr>
      </w:pPr>
      <w:r w:rsidRPr="008E7661">
        <w:rPr>
          <w:rFonts w:ascii="Cambria" w:hAnsi="Cambria" w:cs="Arial"/>
          <w:b/>
          <w:color w:val="4BACC6"/>
          <w:sz w:val="28"/>
          <w:szCs w:val="28"/>
        </w:rPr>
        <w:t>Gender &amp; Cross-cutting issues</w:t>
      </w:r>
    </w:p>
    <w:p w:rsidR="00B3479B" w:rsidRPr="005B160B" w:rsidRDefault="00B3479B" w:rsidP="00B3479B">
      <w:pPr>
        <w:pStyle w:val="ListParagraph"/>
        <w:numPr>
          <w:ilvl w:val="0"/>
          <w:numId w:val="23"/>
        </w:numPr>
      </w:pPr>
      <w:r w:rsidRPr="005B160B">
        <w:t>Active targeting, involvement or consideration of women not apparent.</w:t>
      </w:r>
    </w:p>
    <w:p w:rsidR="00B3479B" w:rsidRPr="008232C2" w:rsidRDefault="00B3479B" w:rsidP="00B3479B">
      <w:pPr>
        <w:pStyle w:val="ListParagraph"/>
        <w:numPr>
          <w:ilvl w:val="0"/>
          <w:numId w:val="23"/>
        </w:numPr>
        <w:spacing w:before="240" w:after="120" w:line="240" w:lineRule="auto"/>
        <w:jc w:val="both"/>
        <w:rPr>
          <w:lang w:val="id-ID"/>
        </w:rPr>
      </w:pPr>
      <w:r>
        <w:rPr>
          <w:lang w:val="en-GB"/>
        </w:rPr>
        <w:t>Activities included the task to w</w:t>
      </w:r>
      <w:r w:rsidRPr="008232C2">
        <w:rPr>
          <w:lang w:val="id-ID"/>
        </w:rPr>
        <w:t>ork</w:t>
      </w:r>
      <w:r>
        <w:rPr>
          <w:lang w:val="en-GB"/>
        </w:rPr>
        <w:t xml:space="preserve"> </w:t>
      </w:r>
      <w:r w:rsidRPr="008232C2">
        <w:rPr>
          <w:lang w:val="id-ID"/>
        </w:rPr>
        <w:t xml:space="preserve">out </w:t>
      </w:r>
      <w:r>
        <w:rPr>
          <w:lang w:val="en-GB"/>
        </w:rPr>
        <w:t xml:space="preserve">a </w:t>
      </w:r>
      <w:r w:rsidRPr="008232C2">
        <w:rPr>
          <w:lang w:val="id-ID"/>
        </w:rPr>
        <w:t xml:space="preserve">simplified </w:t>
      </w:r>
      <w:r w:rsidRPr="008232C2">
        <w:rPr>
          <w:lang w:val="en-US"/>
        </w:rPr>
        <w:t>feasibility study (“FS”)</w:t>
      </w:r>
      <w:r w:rsidRPr="008232C2">
        <w:rPr>
          <w:lang w:val="id-ID"/>
        </w:rPr>
        <w:t xml:space="preserve">, preliminary engineering design, </w:t>
      </w:r>
      <w:r>
        <w:rPr>
          <w:lang w:val="en-GB"/>
        </w:rPr>
        <w:t xml:space="preserve">and </w:t>
      </w:r>
      <w:r w:rsidRPr="008232C2">
        <w:rPr>
          <w:lang w:val="id-ID"/>
        </w:rPr>
        <w:t>Environmental Impact Assesment in terms of Initial Environmental Examination</w:t>
      </w:r>
      <w:r w:rsidRPr="008232C2">
        <w:rPr>
          <w:lang w:val="en-US"/>
        </w:rPr>
        <w:t xml:space="preserve">. </w:t>
      </w:r>
      <w:r w:rsidRPr="008232C2">
        <w:rPr>
          <w:lang w:val="id-ID"/>
        </w:rPr>
        <w:t xml:space="preserve"> </w:t>
      </w:r>
      <w:r w:rsidRPr="008232C2">
        <w:rPr>
          <w:lang w:val="en-US"/>
        </w:rPr>
        <w:t>T</w:t>
      </w:r>
      <w:r w:rsidRPr="008232C2">
        <w:rPr>
          <w:lang w:val="id-ID"/>
        </w:rPr>
        <w:t>hese are in line with M</w:t>
      </w:r>
      <w:r w:rsidRPr="008232C2">
        <w:rPr>
          <w:lang w:val="en-US"/>
        </w:rPr>
        <w:t>o</w:t>
      </w:r>
      <w:r w:rsidRPr="008232C2">
        <w:rPr>
          <w:lang w:val="id-ID"/>
        </w:rPr>
        <w:t>PW</w:t>
      </w:r>
      <w:r w:rsidRPr="008232C2">
        <w:rPr>
          <w:lang w:val="en-US"/>
        </w:rPr>
        <w:t xml:space="preserve"> </w:t>
      </w:r>
      <w:r w:rsidRPr="008232C2">
        <w:rPr>
          <w:lang w:val="id-ID"/>
        </w:rPr>
        <w:t>Regulations numbers 18/PRT/M/2007, 1</w:t>
      </w:r>
      <w:r>
        <w:rPr>
          <w:lang w:val="id-ID"/>
        </w:rPr>
        <w:t>0/PRT/M/2008 and 21/PRT/M/2009)</w:t>
      </w:r>
      <w:r>
        <w:rPr>
          <w:lang w:val="en-GB"/>
        </w:rPr>
        <w:t>;</w:t>
      </w:r>
      <w:r w:rsidRPr="008232C2">
        <w:rPr>
          <w:lang w:val="id-ID"/>
        </w:rPr>
        <w:t xml:space="preserve"> </w:t>
      </w:r>
    </w:p>
    <w:p w:rsidR="00B3479B" w:rsidRPr="00224547" w:rsidRDefault="00B3479B" w:rsidP="00B3479B">
      <w:pPr>
        <w:spacing w:after="120"/>
        <w:contextualSpacing/>
        <w:rPr>
          <w:rFonts w:ascii="Arial" w:hAnsi="Arial" w:cs="Arial"/>
          <w:b/>
          <w:color w:val="4BACC6"/>
        </w:rPr>
      </w:pPr>
    </w:p>
    <w:p w:rsidR="00B3479B" w:rsidRPr="008E7661" w:rsidRDefault="00B3479B" w:rsidP="00B3479B">
      <w:pPr>
        <w:spacing w:after="120"/>
        <w:contextualSpacing/>
        <w:rPr>
          <w:rFonts w:ascii="Cambria" w:hAnsi="Cambria" w:cs="Arial"/>
          <w:sz w:val="28"/>
          <w:szCs w:val="28"/>
        </w:rPr>
      </w:pPr>
      <w:r w:rsidRPr="008E7661">
        <w:rPr>
          <w:rFonts w:ascii="Cambria" w:hAnsi="Cambria" w:cs="Arial"/>
          <w:b/>
          <w:color w:val="4BACC6"/>
          <w:sz w:val="28"/>
          <w:szCs w:val="28"/>
        </w:rPr>
        <w:t>Key Challenges</w:t>
      </w:r>
    </w:p>
    <w:p w:rsidR="00B3479B" w:rsidRPr="00FE2ACF" w:rsidRDefault="00B3479B" w:rsidP="00B3479B">
      <w:pPr>
        <w:spacing w:after="120"/>
        <w:contextualSpacing/>
        <w:jc w:val="both"/>
        <w:rPr>
          <w:rFonts w:ascii="Calibri" w:hAnsi="Calibri"/>
          <w:sz w:val="22"/>
          <w:szCs w:val="22"/>
        </w:rPr>
      </w:pPr>
      <w:r w:rsidRPr="00FE2ACF">
        <w:rPr>
          <w:rFonts w:ascii="Calibri" w:hAnsi="Calibri"/>
          <w:sz w:val="22"/>
          <w:szCs w:val="22"/>
        </w:rPr>
        <w:t>Goal 7C of the Millennium Development Goals (MDGs) seeks to provide 80% of the population with access to safe drinking water by 2015.  However, only 47.73% of Indonesian households currently have access to improved drinking water, and Government of Indonesia (GoI) projections suggest that the actual 2015 achievement may be closer to 70%.  Nevertheless, the GoI has stated its commitment to achieving ten million new household connections by 2013 as a contribution to the Millennium Development Goals (MDGs). To do so, an estimated 57 million more people will require improved water supply, and 73 million will need improved sanitation services, as well as necessary improvements in service quality for those already with access. In spite of the current constraints, the GoI is committed to achieving MDGs.</w:t>
      </w:r>
    </w:p>
    <w:p w:rsidR="00B3479B" w:rsidRPr="00FE2ACF" w:rsidRDefault="00B3479B" w:rsidP="00B3479B">
      <w:pPr>
        <w:spacing w:after="120"/>
        <w:contextualSpacing/>
        <w:jc w:val="both"/>
        <w:rPr>
          <w:rFonts w:ascii="Calibri" w:hAnsi="Calibri"/>
          <w:sz w:val="22"/>
          <w:szCs w:val="22"/>
        </w:rPr>
      </w:pPr>
    </w:p>
    <w:p w:rsidR="00B3479B" w:rsidRPr="00FE2ACF" w:rsidRDefault="00B3479B" w:rsidP="00B3479B">
      <w:pPr>
        <w:spacing w:after="120"/>
        <w:contextualSpacing/>
        <w:jc w:val="both"/>
        <w:rPr>
          <w:rFonts w:ascii="Calibri" w:hAnsi="Calibri"/>
          <w:sz w:val="22"/>
          <w:szCs w:val="22"/>
        </w:rPr>
      </w:pPr>
      <w:r w:rsidRPr="00FE2ACF">
        <w:rPr>
          <w:rFonts w:ascii="Calibri" w:hAnsi="Calibri"/>
          <w:sz w:val="22"/>
          <w:szCs w:val="22"/>
        </w:rPr>
        <w:t xml:space="preserve">Indonesia (GoI) National Mid-Term Plans for increased access to water supply, the Government developed an initiative to accelerate provision of piped water supply to 10 million households in semi/urban areas, over a five-year period from 2008-2013.4 There is, however, a large gap between the current level of national piped water supply and the MDG target; this gap will require substantial investment by PDAMs and their local governments. This ambitious plan remains a challenge, as currently 195 of Indonesia’s 335 PDAMs are rated in financial terms as either less healthy or unhealthy and are unable to fund expansion of water supply services </w:t>
      </w:r>
      <w:r w:rsidRPr="00FE2ACF">
        <w:rPr>
          <w:rFonts w:ascii="Calibri" w:hAnsi="Calibri"/>
          <w:i/>
          <w:iCs/>
          <w:sz w:val="22"/>
          <w:szCs w:val="22"/>
        </w:rPr>
        <w:t xml:space="preserve">(Refer Figure(s) 3 below). </w:t>
      </w:r>
    </w:p>
    <w:p w:rsidR="00B3479B" w:rsidRPr="00FE2ACF" w:rsidRDefault="00B3479B" w:rsidP="00B3479B">
      <w:pPr>
        <w:spacing w:after="120"/>
        <w:contextualSpacing/>
        <w:rPr>
          <w:rFonts w:ascii="Calibri" w:hAnsi="Calibri" w:cs="Arial"/>
          <w:b/>
          <w:sz w:val="22"/>
          <w:szCs w:val="22"/>
          <w:u w:val="single"/>
        </w:rPr>
      </w:pPr>
    </w:p>
    <w:p w:rsidR="00B3479B" w:rsidRPr="008E7661" w:rsidRDefault="00B3479B" w:rsidP="00B3479B">
      <w:pPr>
        <w:spacing w:after="120"/>
        <w:contextualSpacing/>
        <w:rPr>
          <w:rFonts w:ascii="Cambria" w:hAnsi="Cambria" w:cs="Arial"/>
          <w:color w:val="4BACC6"/>
          <w:sz w:val="28"/>
          <w:szCs w:val="28"/>
          <w:u w:val="single"/>
        </w:rPr>
      </w:pPr>
      <w:r w:rsidRPr="008E7661">
        <w:rPr>
          <w:rFonts w:ascii="Cambria" w:hAnsi="Cambria" w:cs="Arial"/>
          <w:b/>
          <w:color w:val="4BACC6"/>
          <w:sz w:val="28"/>
          <w:szCs w:val="28"/>
          <w:u w:val="single"/>
        </w:rPr>
        <w:t>Leverage Evaluation</w:t>
      </w:r>
    </w:p>
    <w:p w:rsidR="00B3479B" w:rsidRPr="008E7661" w:rsidRDefault="00B3479B" w:rsidP="00B3479B">
      <w:pPr>
        <w:spacing w:after="120"/>
        <w:contextualSpacing/>
        <w:rPr>
          <w:rFonts w:ascii="Cambria" w:hAnsi="Cambria" w:cs="Arial"/>
        </w:rPr>
      </w:pPr>
      <w:r w:rsidRPr="008E7661">
        <w:rPr>
          <w:rFonts w:ascii="Cambria" w:hAnsi="Cambria" w:cs="Arial"/>
          <w:b/>
          <w:i/>
        </w:rPr>
        <w:t>Financial/Economic</w:t>
      </w:r>
    </w:p>
    <w:p w:rsidR="00B3479B" w:rsidRPr="002916AD" w:rsidRDefault="00B3479B" w:rsidP="00B3479B">
      <w:pPr>
        <w:pStyle w:val="ListParagraph"/>
        <w:numPr>
          <w:ilvl w:val="0"/>
          <w:numId w:val="23"/>
        </w:numPr>
        <w:spacing w:after="120" w:line="240" w:lineRule="auto"/>
        <w:ind w:left="357" w:hanging="357"/>
        <w:jc w:val="both"/>
      </w:pPr>
      <w:r w:rsidRPr="002916AD">
        <w:t xml:space="preserve">~$140k business plans x20 ($2.8M) cost </w:t>
      </w:r>
      <w:r w:rsidRPr="002916AD">
        <w:sym w:font="Wingdings" w:char="F0E0"/>
      </w:r>
      <w:r w:rsidRPr="002916AD">
        <w:t xml:space="preserve"> Rp 715 billion (~$70M)</w:t>
      </w:r>
      <w:r>
        <w:rPr>
          <w:lang w:val="en-GB"/>
        </w:rPr>
        <w:t xml:space="preserve">. </w:t>
      </w:r>
    </w:p>
    <w:p w:rsidR="00B3479B" w:rsidRPr="002916AD" w:rsidRDefault="00B3479B" w:rsidP="00B3479B">
      <w:pPr>
        <w:pStyle w:val="ListParagraph"/>
        <w:numPr>
          <w:ilvl w:val="0"/>
          <w:numId w:val="23"/>
        </w:numPr>
        <w:spacing w:after="120" w:line="240" w:lineRule="auto"/>
        <w:ind w:left="357" w:hanging="357"/>
        <w:jc w:val="both"/>
      </w:pPr>
      <w:r w:rsidRPr="002916AD">
        <w:t>Lombok Timur (1/20 PDAMs); 11.18 bn Rupiah loan</w:t>
      </w:r>
      <w:r>
        <w:rPr>
          <w:lang w:val="en-GB"/>
        </w:rPr>
        <w:t>.</w:t>
      </w:r>
      <w:r w:rsidRPr="002916AD">
        <w:t xml:space="preserve"> </w:t>
      </w:r>
    </w:p>
    <w:p w:rsidR="00B3479B" w:rsidRPr="008E7661" w:rsidRDefault="00B3479B" w:rsidP="00B3479B">
      <w:pPr>
        <w:spacing w:after="120"/>
        <w:contextualSpacing/>
        <w:rPr>
          <w:rFonts w:ascii="Cambria" w:hAnsi="Cambria" w:cs="Arial"/>
        </w:rPr>
      </w:pPr>
      <w:r w:rsidRPr="008E7661">
        <w:rPr>
          <w:rFonts w:ascii="Cambria" w:hAnsi="Cambria" w:cs="Arial"/>
          <w:b/>
          <w:i/>
        </w:rPr>
        <w:t>Other Resources</w:t>
      </w:r>
    </w:p>
    <w:p w:rsidR="00B3479B" w:rsidRPr="00FE2ACF" w:rsidRDefault="00B3479B" w:rsidP="00B3479B">
      <w:pPr>
        <w:spacing w:after="120"/>
        <w:contextualSpacing/>
        <w:jc w:val="both"/>
        <w:rPr>
          <w:rFonts w:ascii="Calibri" w:hAnsi="Calibri"/>
          <w:sz w:val="22"/>
          <w:szCs w:val="22"/>
        </w:rPr>
      </w:pPr>
      <w:r w:rsidRPr="00FE2ACF">
        <w:rPr>
          <w:rFonts w:ascii="Calibri" w:hAnsi="Calibri"/>
          <w:sz w:val="22"/>
          <w:szCs w:val="22"/>
        </w:rPr>
        <w:t>Process provides an opportunity for previously defaulted PDAMs to access finance into the future…with TA have put together a credible business plan.</w:t>
      </w:r>
    </w:p>
    <w:p w:rsidR="00B3479B" w:rsidRPr="00FE2ACF" w:rsidRDefault="00B3479B" w:rsidP="00B3479B">
      <w:pPr>
        <w:spacing w:after="120"/>
        <w:contextualSpacing/>
        <w:jc w:val="both"/>
        <w:rPr>
          <w:rFonts w:ascii="Calibri" w:hAnsi="Calibri"/>
          <w:sz w:val="22"/>
          <w:szCs w:val="22"/>
        </w:rPr>
      </w:pPr>
    </w:p>
    <w:p w:rsidR="00B3479B" w:rsidRPr="002916AD" w:rsidRDefault="00B3479B" w:rsidP="00B3479B">
      <w:pPr>
        <w:spacing w:after="120"/>
        <w:contextualSpacing/>
        <w:jc w:val="both"/>
        <w:rPr>
          <w:rFonts w:ascii="Arial" w:hAnsi="Arial" w:cs="Arial"/>
        </w:rPr>
      </w:pPr>
      <w:r w:rsidRPr="00FE2ACF">
        <w:rPr>
          <w:rFonts w:ascii="Calibri" w:hAnsi="Calibri"/>
          <w:sz w:val="22"/>
          <w:szCs w:val="22"/>
        </w:rPr>
        <w:t>This loan was only 16% of PDAM budget, the rest was from other (mostly GoI) sources and own revenue, so potentially limiting leverage</w:t>
      </w:r>
      <w:r>
        <w:t xml:space="preserve">.  </w:t>
      </w:r>
    </w:p>
    <w:p w:rsidR="00B3479B" w:rsidRPr="002916AD" w:rsidRDefault="00B3479B" w:rsidP="00B3479B">
      <w:pPr>
        <w:spacing w:after="120"/>
        <w:contextualSpacing/>
        <w:jc w:val="both"/>
        <w:rPr>
          <w:rFonts w:ascii="Arial" w:hAnsi="Arial" w:cs="Arial"/>
        </w:rPr>
      </w:pPr>
    </w:p>
    <w:p w:rsidR="00B3479B" w:rsidRPr="008E7661" w:rsidRDefault="00B3479B" w:rsidP="00B3479B">
      <w:pPr>
        <w:spacing w:after="120"/>
        <w:contextualSpacing/>
        <w:rPr>
          <w:rFonts w:ascii="Cambria" w:hAnsi="Cambria" w:cs="Arial"/>
          <w:color w:val="4BACC6"/>
          <w:sz w:val="28"/>
          <w:szCs w:val="28"/>
          <w:u w:val="single"/>
        </w:rPr>
      </w:pPr>
      <w:r w:rsidRPr="008E7661">
        <w:rPr>
          <w:rFonts w:ascii="Cambria" w:hAnsi="Cambria" w:cs="Arial"/>
          <w:b/>
          <w:color w:val="4BACC6"/>
          <w:sz w:val="28"/>
          <w:szCs w:val="28"/>
          <w:u w:val="single"/>
        </w:rPr>
        <w:t>Influence Evaluation</w:t>
      </w:r>
    </w:p>
    <w:p w:rsidR="00B3479B" w:rsidRPr="008E7661" w:rsidRDefault="00B3479B" w:rsidP="00B3479B">
      <w:pPr>
        <w:spacing w:after="120"/>
        <w:contextualSpacing/>
        <w:rPr>
          <w:rFonts w:ascii="Cambria" w:hAnsi="Cambria" w:cs="Arial"/>
        </w:rPr>
      </w:pPr>
      <w:r w:rsidRPr="008E7661">
        <w:rPr>
          <w:rFonts w:ascii="Cambria" w:hAnsi="Cambria" w:cs="Arial"/>
          <w:b/>
          <w:i/>
        </w:rPr>
        <w:t>National Policy</w:t>
      </w:r>
    </w:p>
    <w:p w:rsidR="00B3479B" w:rsidRPr="002916AD" w:rsidRDefault="00B3479B" w:rsidP="00B3479B">
      <w:pPr>
        <w:pStyle w:val="ListParagraph"/>
        <w:numPr>
          <w:ilvl w:val="0"/>
          <w:numId w:val="23"/>
        </w:numPr>
        <w:spacing w:after="120" w:line="240" w:lineRule="auto"/>
        <w:ind w:left="357" w:hanging="357"/>
        <w:jc w:val="both"/>
      </w:pPr>
      <w:r w:rsidRPr="002916AD">
        <w:t>NB: Support to PDAMs pre-dates Perpres 29.</w:t>
      </w:r>
    </w:p>
    <w:p w:rsidR="00B3479B" w:rsidRPr="002916AD" w:rsidRDefault="00B3479B" w:rsidP="00B3479B">
      <w:pPr>
        <w:pStyle w:val="ListParagraph"/>
        <w:numPr>
          <w:ilvl w:val="0"/>
          <w:numId w:val="23"/>
        </w:numPr>
        <w:spacing w:after="120" w:line="240" w:lineRule="auto"/>
        <w:ind w:left="357" w:hanging="357"/>
        <w:jc w:val="both"/>
      </w:pPr>
      <w:r w:rsidRPr="002916AD">
        <w:t>GoI already considering post-Perpres 29 options: a) extension; b) PIP (simpler process than MoF, but 2% higher interest &amp; no MoF guarantee)</w:t>
      </w:r>
      <w:r>
        <w:rPr>
          <w:lang w:val="en-GB"/>
        </w:rPr>
        <w:t>.</w:t>
      </w:r>
    </w:p>
    <w:p w:rsidR="00B3479B" w:rsidRPr="002916AD" w:rsidRDefault="00B3479B" w:rsidP="00B3479B">
      <w:pPr>
        <w:pStyle w:val="ListParagraph"/>
        <w:numPr>
          <w:ilvl w:val="0"/>
          <w:numId w:val="23"/>
        </w:numPr>
        <w:spacing w:after="120" w:line="240" w:lineRule="auto"/>
        <w:ind w:left="357" w:hanging="357"/>
        <w:jc w:val="both"/>
      </w:pPr>
      <w:r w:rsidRPr="002916AD">
        <w:t xml:space="preserve">Cipta Karya: </w:t>
      </w:r>
      <w:r>
        <w:rPr>
          <w:lang w:val="en-GB"/>
        </w:rPr>
        <w:t>“</w:t>
      </w:r>
      <w:r w:rsidRPr="002916AD">
        <w:t>purpose not about amount of loan, but amount of learning  about access to finance</w:t>
      </w:r>
      <w:r>
        <w:rPr>
          <w:lang w:val="en-GB"/>
        </w:rPr>
        <w:t>”.</w:t>
      </w:r>
    </w:p>
    <w:p w:rsidR="00B3479B" w:rsidRPr="008E7661" w:rsidRDefault="00B3479B" w:rsidP="00B3479B">
      <w:pPr>
        <w:spacing w:after="120"/>
        <w:contextualSpacing/>
        <w:rPr>
          <w:rFonts w:ascii="Cambria" w:hAnsi="Cambria" w:cs="Arial"/>
          <w:b/>
          <w:i/>
        </w:rPr>
      </w:pPr>
      <w:r w:rsidRPr="008E7661">
        <w:rPr>
          <w:rFonts w:ascii="Cambria" w:hAnsi="Cambria" w:cs="Arial"/>
          <w:b/>
          <w:i/>
        </w:rPr>
        <w:t xml:space="preserve">Sub-National </w:t>
      </w:r>
    </w:p>
    <w:p w:rsidR="00B3479B" w:rsidRPr="002916AD" w:rsidRDefault="00B3479B" w:rsidP="00B3479B">
      <w:pPr>
        <w:pStyle w:val="ListParagraph"/>
        <w:numPr>
          <w:ilvl w:val="0"/>
          <w:numId w:val="23"/>
        </w:numPr>
        <w:spacing w:after="120" w:line="240" w:lineRule="auto"/>
        <w:ind w:left="357" w:hanging="357"/>
        <w:jc w:val="both"/>
      </w:pPr>
      <w:r w:rsidRPr="002916AD">
        <w:t>IndII counterfactual analysis…evidence of growth in connections from 2009 for some reason…suggests positive influence without obvious explanation.</w:t>
      </w:r>
    </w:p>
    <w:p w:rsidR="00B3479B" w:rsidRPr="002916AD" w:rsidRDefault="00B3479B" w:rsidP="00B3479B">
      <w:pPr>
        <w:pStyle w:val="ListParagraph"/>
        <w:numPr>
          <w:ilvl w:val="0"/>
          <w:numId w:val="23"/>
        </w:numPr>
        <w:spacing w:after="120" w:line="240" w:lineRule="auto"/>
        <w:ind w:left="357" w:hanging="357"/>
        <w:jc w:val="both"/>
      </w:pPr>
      <w:r w:rsidRPr="002916AD">
        <w:t>IndII argues that purpose in developing a comprehensive Bus. Plan is to help engender trust (from financial institutions) in a previous financially defaulting PDAM.  (IndII was never intended to be an “IUWASH” in terms of process).</w:t>
      </w:r>
    </w:p>
    <w:p w:rsidR="00B3479B" w:rsidRPr="008E7661" w:rsidRDefault="00B3479B" w:rsidP="00B3479B">
      <w:pPr>
        <w:spacing w:after="120"/>
        <w:contextualSpacing/>
        <w:rPr>
          <w:rFonts w:ascii="Cambria" w:hAnsi="Cambria" w:cs="Arial"/>
        </w:rPr>
      </w:pPr>
      <w:r w:rsidRPr="008E7661">
        <w:rPr>
          <w:rFonts w:ascii="Cambria" w:hAnsi="Cambria" w:cs="Arial"/>
          <w:b/>
          <w:i/>
        </w:rPr>
        <w:t>Enabling Legislation &amp; Regulations</w:t>
      </w:r>
    </w:p>
    <w:p w:rsidR="00B3479B" w:rsidRPr="00FE2ACF" w:rsidRDefault="00B3479B" w:rsidP="00B3479B">
      <w:pPr>
        <w:spacing w:after="120"/>
        <w:contextualSpacing/>
        <w:jc w:val="both"/>
        <w:rPr>
          <w:rFonts w:ascii="Calibri" w:hAnsi="Calibri"/>
          <w:sz w:val="22"/>
          <w:szCs w:val="22"/>
        </w:rPr>
      </w:pPr>
      <w:r w:rsidRPr="00FE2ACF">
        <w:rPr>
          <w:rFonts w:ascii="Calibri" w:hAnsi="Calibri"/>
          <w:sz w:val="22"/>
          <w:szCs w:val="22"/>
        </w:rPr>
        <w:t xml:space="preserve">For many years, the provision of water supply was considered to be a public function operated by local governments, while the primary role of the central government was the development of overall water sector policy and the provision of technical assistance for water sector development. In the 1990s, the private sector was given an opportunity to participate in the water sector’s development as an incentive to provide new investment. The financial crisis forced the Government of Indonesia (GoI) to begin to focus on water as both an economic and a social good. </w:t>
      </w:r>
    </w:p>
    <w:p w:rsidR="00B3479B" w:rsidRPr="00137D37" w:rsidRDefault="00B3479B" w:rsidP="00B3479B">
      <w:pPr>
        <w:numPr>
          <w:ilvl w:val="0"/>
          <w:numId w:val="64"/>
        </w:numPr>
        <w:spacing w:after="120"/>
        <w:contextualSpacing/>
        <w:jc w:val="both"/>
        <w:rPr>
          <w:rFonts w:ascii="Calibri" w:hAnsi="Calibri"/>
          <w:sz w:val="22"/>
          <w:szCs w:val="22"/>
        </w:rPr>
      </w:pPr>
      <w:r w:rsidRPr="00FE2ACF">
        <w:rPr>
          <w:rFonts w:ascii="Calibri" w:hAnsi="Calibri"/>
          <w:sz w:val="22"/>
          <w:szCs w:val="22"/>
        </w:rPr>
        <w:t xml:space="preserve">1999, the </w:t>
      </w:r>
      <w:r w:rsidRPr="00FE2ACF">
        <w:rPr>
          <w:rFonts w:ascii="Calibri" w:hAnsi="Calibri"/>
          <w:i/>
          <w:iCs/>
          <w:sz w:val="22"/>
          <w:szCs w:val="22"/>
        </w:rPr>
        <w:t xml:space="preserve">Government issued Law No. 22 of 1999 on Regional Autonomy </w:t>
      </w:r>
      <w:r w:rsidRPr="00FE2ACF">
        <w:rPr>
          <w:rFonts w:ascii="Calibri" w:hAnsi="Calibri"/>
          <w:sz w:val="22"/>
          <w:szCs w:val="22"/>
        </w:rPr>
        <w:t xml:space="preserve">transferred local investment to Local Governments and PDAMs. </w:t>
      </w:r>
    </w:p>
    <w:p w:rsidR="00B3479B" w:rsidRPr="00FE2ACF" w:rsidRDefault="00B3479B" w:rsidP="00B3479B">
      <w:pPr>
        <w:numPr>
          <w:ilvl w:val="0"/>
          <w:numId w:val="64"/>
        </w:numPr>
        <w:spacing w:after="120"/>
        <w:contextualSpacing/>
        <w:jc w:val="both"/>
        <w:rPr>
          <w:rFonts w:ascii="Calibri" w:hAnsi="Calibri"/>
          <w:sz w:val="22"/>
          <w:szCs w:val="22"/>
        </w:rPr>
      </w:pPr>
      <w:r w:rsidRPr="00FE2ACF">
        <w:rPr>
          <w:rFonts w:ascii="Calibri" w:hAnsi="Calibri"/>
          <w:sz w:val="22"/>
          <w:szCs w:val="22"/>
        </w:rPr>
        <w:t xml:space="preserve">In 2000, to support PPP initiatives, the Minister of Home Affairs (MoHA) issued </w:t>
      </w:r>
      <w:r w:rsidRPr="00FE2ACF">
        <w:rPr>
          <w:rFonts w:ascii="Calibri" w:hAnsi="Calibri"/>
          <w:i/>
          <w:iCs/>
          <w:sz w:val="22"/>
          <w:szCs w:val="22"/>
        </w:rPr>
        <w:t xml:space="preserve">Regulation No. 43 </w:t>
      </w:r>
      <w:r w:rsidRPr="00FE2ACF">
        <w:rPr>
          <w:rFonts w:ascii="Calibri" w:hAnsi="Calibri"/>
          <w:sz w:val="22"/>
          <w:szCs w:val="22"/>
        </w:rPr>
        <w:t xml:space="preserve">providing guidelines for Regional Owned Enterprises (ROEs) such as PDAMs and cooperation with third parties. Restructuring of PDAMs was also undertaken in order to improve their performance. To address financial constraints and the need to accelerate infrastructure development, the GoI established a national-level committee tasked with coordinating and minimising the constraints hindering infrastructure development.In 2004, the GoI and Parliament issued </w:t>
      </w:r>
      <w:r w:rsidRPr="00FE2ACF">
        <w:rPr>
          <w:rFonts w:ascii="Calibri" w:hAnsi="Calibri"/>
          <w:i/>
          <w:iCs/>
          <w:sz w:val="22"/>
          <w:szCs w:val="22"/>
        </w:rPr>
        <w:t>Law No. 7 on Water Resources r</w:t>
      </w:r>
      <w:r w:rsidRPr="00FE2ACF">
        <w:rPr>
          <w:rFonts w:ascii="Calibri" w:hAnsi="Calibri"/>
          <w:sz w:val="22"/>
          <w:szCs w:val="22"/>
        </w:rPr>
        <w:t xml:space="preserve">eplacing </w:t>
      </w:r>
      <w:r w:rsidRPr="00FE2ACF">
        <w:rPr>
          <w:rFonts w:ascii="Calibri" w:hAnsi="Calibri"/>
          <w:i/>
          <w:iCs/>
          <w:sz w:val="22"/>
          <w:szCs w:val="22"/>
        </w:rPr>
        <w:t>Law No. 11/1974 on Water Affairs</w:t>
      </w:r>
      <w:r w:rsidRPr="00FE2ACF">
        <w:rPr>
          <w:rFonts w:ascii="Calibri" w:hAnsi="Calibri"/>
          <w:sz w:val="22"/>
          <w:szCs w:val="22"/>
        </w:rPr>
        <w:t xml:space="preserve">. Subsequently, the GoI also issued a number of significant Government Regulations related to water supply provision, and two important Ministerial Regulations.The </w:t>
      </w:r>
      <w:r w:rsidRPr="00FE2ACF">
        <w:rPr>
          <w:rFonts w:ascii="Calibri" w:hAnsi="Calibri"/>
          <w:i/>
          <w:iCs/>
          <w:sz w:val="22"/>
          <w:szCs w:val="22"/>
        </w:rPr>
        <w:t xml:space="preserve">Minister of Finance (MoF) Regulation No. 120/PMK. 95/2008 </w:t>
      </w:r>
      <w:r w:rsidRPr="00FE2ACF">
        <w:rPr>
          <w:rFonts w:ascii="Calibri" w:hAnsi="Calibri"/>
          <w:sz w:val="22"/>
          <w:szCs w:val="22"/>
        </w:rPr>
        <w:t>on PDAM Debts Restructuring requires all PDAMs to submit Business Plans by 2009, or be penalised. PDAM Business Plans are evaluated by BPKP (National Audit Agency on Financing and Development) on a six-monthly basis.</w:t>
      </w:r>
      <w:r w:rsidRPr="00FE2ACF">
        <w:rPr>
          <w:rFonts w:ascii="Calibri" w:hAnsi="Calibri"/>
          <w:i/>
          <w:iCs/>
          <w:sz w:val="22"/>
          <w:szCs w:val="22"/>
        </w:rPr>
        <w:t xml:space="preserve">Presidential Regulation # 29/2009 (Perpres 29) </w:t>
      </w:r>
      <w:r w:rsidRPr="00FE2ACF">
        <w:rPr>
          <w:rFonts w:ascii="Calibri" w:hAnsi="Calibri"/>
          <w:sz w:val="22"/>
          <w:szCs w:val="22"/>
        </w:rPr>
        <w:t xml:space="preserve">is a Government of Indonesia (GoI) initiative designed to encourage local water companies (PDAMs) to invest in the infrastructure needed to expand the number of household water connections. Under this regulation, GoI subsidises bank lending rates by up to 500 basis points and provides guarantees for non-performing loans, making it easier for PDAMs to obtain commercial credit. To participate, PDAMs must meet clearly defined bankability requirements (including meeting technical and engineering standards). This has proved a major challenge for PDAMs, over half of which have received “unhealthy” financial ratings in the last decade. Within the framework of guidance provided by the Ministry of Public Works and the Ministry of Finance, IndII undertook a program to assist a select number of these PDAMs so that they would be eligible to obtain investment loans under </w:t>
      </w:r>
      <w:r w:rsidRPr="00FE2ACF">
        <w:rPr>
          <w:rFonts w:ascii="Calibri" w:hAnsi="Calibri"/>
          <w:i/>
          <w:iCs/>
          <w:sz w:val="22"/>
          <w:szCs w:val="22"/>
        </w:rPr>
        <w:t xml:space="preserve">Perpres 29. </w:t>
      </w:r>
      <w:r w:rsidRPr="00FE2ACF">
        <w:rPr>
          <w:rFonts w:ascii="Calibri" w:hAnsi="Calibri"/>
          <w:sz w:val="22"/>
          <w:szCs w:val="22"/>
        </w:rPr>
        <w:t xml:space="preserve"> In</w:t>
      </w:r>
      <w:r w:rsidRPr="00FE2ACF">
        <w:rPr>
          <w:rFonts w:ascii="Calibri" w:hAnsi="Calibri"/>
          <w:spacing w:val="-1"/>
          <w:sz w:val="22"/>
          <w:szCs w:val="22"/>
        </w:rPr>
        <w:t xml:space="preserve"> </w:t>
      </w:r>
      <w:r w:rsidRPr="00FE2ACF">
        <w:rPr>
          <w:rFonts w:ascii="Calibri" w:hAnsi="Calibri"/>
          <w:spacing w:val="1"/>
          <w:sz w:val="22"/>
          <w:szCs w:val="22"/>
        </w:rPr>
        <w:t>2</w:t>
      </w:r>
      <w:r w:rsidRPr="00FE2ACF">
        <w:rPr>
          <w:rFonts w:ascii="Calibri" w:hAnsi="Calibri"/>
          <w:spacing w:val="-2"/>
          <w:sz w:val="22"/>
          <w:szCs w:val="22"/>
        </w:rPr>
        <w:t>0</w:t>
      </w:r>
      <w:r w:rsidRPr="00FE2ACF">
        <w:rPr>
          <w:rFonts w:ascii="Calibri" w:hAnsi="Calibri"/>
          <w:sz w:val="22"/>
          <w:szCs w:val="22"/>
        </w:rPr>
        <w:t>09,</w:t>
      </w:r>
      <w:r w:rsidRPr="00FE2ACF">
        <w:rPr>
          <w:rFonts w:ascii="Calibri" w:hAnsi="Calibri"/>
          <w:spacing w:val="-3"/>
          <w:sz w:val="22"/>
          <w:szCs w:val="22"/>
        </w:rPr>
        <w:t xml:space="preserve"> </w:t>
      </w:r>
      <w:r w:rsidRPr="00FE2ACF">
        <w:rPr>
          <w:rFonts w:ascii="Calibri" w:hAnsi="Calibri"/>
          <w:sz w:val="22"/>
          <w:szCs w:val="22"/>
        </w:rPr>
        <w:t>t</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2"/>
          <w:sz w:val="22"/>
          <w:szCs w:val="22"/>
        </w:rPr>
        <w:t xml:space="preserve"> </w:t>
      </w:r>
      <w:r w:rsidRPr="00FE2ACF">
        <w:rPr>
          <w:rFonts w:ascii="Calibri" w:hAnsi="Calibri"/>
          <w:sz w:val="22"/>
          <w:szCs w:val="22"/>
        </w:rPr>
        <w:t xml:space="preserve">GOI </w:t>
      </w:r>
      <w:r w:rsidRPr="00FE2ACF">
        <w:rPr>
          <w:rFonts w:ascii="Calibri" w:hAnsi="Calibri"/>
          <w:spacing w:val="1"/>
          <w:sz w:val="22"/>
          <w:szCs w:val="22"/>
        </w:rPr>
        <w:t>i</w:t>
      </w:r>
      <w:r w:rsidRPr="00FE2ACF">
        <w:rPr>
          <w:rFonts w:ascii="Calibri" w:hAnsi="Calibri"/>
          <w:sz w:val="22"/>
          <w:szCs w:val="22"/>
        </w:rPr>
        <w:t>ssued</w:t>
      </w:r>
      <w:r w:rsidRPr="00FE2ACF">
        <w:rPr>
          <w:rFonts w:ascii="Calibri" w:hAnsi="Calibri"/>
          <w:spacing w:val="-3"/>
          <w:sz w:val="22"/>
          <w:szCs w:val="22"/>
        </w:rPr>
        <w:t xml:space="preserve"> </w:t>
      </w:r>
      <w:r w:rsidRPr="00FE2ACF">
        <w:rPr>
          <w:rFonts w:ascii="Calibri" w:hAnsi="Calibri"/>
          <w:i/>
          <w:iCs/>
          <w:spacing w:val="-2"/>
          <w:sz w:val="22"/>
          <w:szCs w:val="22"/>
        </w:rPr>
        <w:t>P</w:t>
      </w:r>
      <w:r w:rsidRPr="00FE2ACF">
        <w:rPr>
          <w:rFonts w:ascii="Calibri" w:hAnsi="Calibri"/>
          <w:i/>
          <w:iCs/>
          <w:sz w:val="22"/>
          <w:szCs w:val="22"/>
        </w:rPr>
        <w:t>r</w:t>
      </w:r>
      <w:r w:rsidRPr="00FE2ACF">
        <w:rPr>
          <w:rFonts w:ascii="Calibri" w:hAnsi="Calibri"/>
          <w:i/>
          <w:iCs/>
          <w:spacing w:val="-3"/>
          <w:sz w:val="22"/>
          <w:szCs w:val="22"/>
        </w:rPr>
        <w:t>e</w:t>
      </w:r>
      <w:r w:rsidRPr="00FE2ACF">
        <w:rPr>
          <w:rFonts w:ascii="Calibri" w:hAnsi="Calibri"/>
          <w:i/>
          <w:iCs/>
          <w:sz w:val="22"/>
          <w:szCs w:val="22"/>
        </w:rPr>
        <w:t>side</w:t>
      </w:r>
      <w:r w:rsidRPr="00FE2ACF">
        <w:rPr>
          <w:rFonts w:ascii="Calibri" w:hAnsi="Calibri"/>
          <w:i/>
          <w:iCs/>
          <w:spacing w:val="-1"/>
          <w:sz w:val="22"/>
          <w:szCs w:val="22"/>
        </w:rPr>
        <w:t>n</w:t>
      </w:r>
      <w:r w:rsidRPr="00FE2ACF">
        <w:rPr>
          <w:rFonts w:ascii="Calibri" w:hAnsi="Calibri"/>
          <w:i/>
          <w:iCs/>
          <w:sz w:val="22"/>
          <w:szCs w:val="22"/>
        </w:rPr>
        <w:t>tial Reg</w:t>
      </w:r>
      <w:r w:rsidRPr="00FE2ACF">
        <w:rPr>
          <w:rFonts w:ascii="Calibri" w:hAnsi="Calibri"/>
          <w:i/>
          <w:iCs/>
          <w:spacing w:val="-2"/>
          <w:sz w:val="22"/>
          <w:szCs w:val="22"/>
        </w:rPr>
        <w:t>u</w:t>
      </w:r>
      <w:r w:rsidRPr="00FE2ACF">
        <w:rPr>
          <w:rFonts w:ascii="Calibri" w:hAnsi="Calibri"/>
          <w:i/>
          <w:iCs/>
          <w:sz w:val="22"/>
          <w:szCs w:val="22"/>
        </w:rPr>
        <w:t>l</w:t>
      </w:r>
      <w:r w:rsidRPr="00FE2ACF">
        <w:rPr>
          <w:rFonts w:ascii="Calibri" w:hAnsi="Calibri"/>
          <w:i/>
          <w:iCs/>
          <w:spacing w:val="-2"/>
          <w:sz w:val="22"/>
          <w:szCs w:val="22"/>
        </w:rPr>
        <w:t>a</w:t>
      </w:r>
      <w:r w:rsidRPr="00FE2ACF">
        <w:rPr>
          <w:rFonts w:ascii="Calibri" w:hAnsi="Calibri"/>
          <w:i/>
          <w:iCs/>
          <w:sz w:val="22"/>
          <w:szCs w:val="22"/>
        </w:rPr>
        <w:t>tion</w:t>
      </w:r>
      <w:r w:rsidRPr="00FE2ACF">
        <w:rPr>
          <w:rFonts w:ascii="Calibri" w:hAnsi="Calibri"/>
          <w:i/>
          <w:iCs/>
          <w:spacing w:val="-1"/>
          <w:sz w:val="22"/>
          <w:szCs w:val="22"/>
        </w:rPr>
        <w:t xml:space="preserve"> </w:t>
      </w:r>
      <w:r w:rsidRPr="00FE2ACF">
        <w:rPr>
          <w:rFonts w:ascii="Calibri" w:hAnsi="Calibri"/>
          <w:i/>
          <w:iCs/>
          <w:sz w:val="22"/>
          <w:szCs w:val="22"/>
        </w:rPr>
        <w:t>N</w:t>
      </w:r>
      <w:r w:rsidRPr="00FE2ACF">
        <w:rPr>
          <w:rFonts w:ascii="Calibri" w:hAnsi="Calibri"/>
          <w:i/>
          <w:iCs/>
          <w:spacing w:val="-1"/>
          <w:sz w:val="22"/>
          <w:szCs w:val="22"/>
        </w:rPr>
        <w:t>o</w:t>
      </w:r>
      <w:r w:rsidRPr="00FE2ACF">
        <w:rPr>
          <w:rFonts w:ascii="Calibri" w:hAnsi="Calibri"/>
          <w:i/>
          <w:iCs/>
          <w:sz w:val="22"/>
          <w:szCs w:val="22"/>
        </w:rPr>
        <w:t xml:space="preserve">. </w:t>
      </w:r>
      <w:r w:rsidRPr="00FE2ACF">
        <w:rPr>
          <w:rFonts w:ascii="Calibri" w:hAnsi="Calibri"/>
          <w:i/>
          <w:iCs/>
          <w:spacing w:val="-2"/>
          <w:sz w:val="22"/>
          <w:szCs w:val="22"/>
        </w:rPr>
        <w:t>29</w:t>
      </w:r>
      <w:r w:rsidRPr="00FE2ACF">
        <w:rPr>
          <w:rFonts w:ascii="Calibri" w:hAnsi="Calibri"/>
          <w:i/>
          <w:iCs/>
          <w:sz w:val="22"/>
          <w:szCs w:val="22"/>
        </w:rPr>
        <w:t>/</w:t>
      </w:r>
      <w:r w:rsidRPr="00FE2ACF">
        <w:rPr>
          <w:rFonts w:ascii="Calibri" w:hAnsi="Calibri"/>
          <w:i/>
          <w:iCs/>
          <w:spacing w:val="-2"/>
          <w:sz w:val="22"/>
          <w:szCs w:val="22"/>
        </w:rPr>
        <w:t>2</w:t>
      </w:r>
      <w:r w:rsidRPr="00FE2ACF">
        <w:rPr>
          <w:rFonts w:ascii="Calibri" w:hAnsi="Calibri"/>
          <w:i/>
          <w:iCs/>
          <w:sz w:val="22"/>
          <w:szCs w:val="22"/>
        </w:rPr>
        <w:t>0</w:t>
      </w:r>
      <w:r w:rsidRPr="00FE2ACF">
        <w:rPr>
          <w:rFonts w:ascii="Calibri" w:hAnsi="Calibri"/>
          <w:i/>
          <w:iCs/>
          <w:spacing w:val="-2"/>
          <w:sz w:val="22"/>
          <w:szCs w:val="22"/>
        </w:rPr>
        <w:t>0</w:t>
      </w:r>
      <w:r w:rsidRPr="00FE2ACF">
        <w:rPr>
          <w:rFonts w:ascii="Calibri" w:hAnsi="Calibri"/>
          <w:i/>
          <w:iCs/>
          <w:sz w:val="22"/>
          <w:szCs w:val="22"/>
        </w:rPr>
        <w:t>9.</w:t>
      </w:r>
      <w:r w:rsidRPr="00FE2ACF">
        <w:rPr>
          <w:rFonts w:ascii="Calibri" w:hAnsi="Calibri"/>
          <w:i/>
          <w:iCs/>
          <w:spacing w:val="1"/>
          <w:sz w:val="22"/>
          <w:szCs w:val="22"/>
        </w:rPr>
        <w:t xml:space="preserve"> </w:t>
      </w:r>
      <w:r w:rsidRPr="00FE2ACF">
        <w:rPr>
          <w:rFonts w:ascii="Calibri" w:hAnsi="Calibri"/>
          <w:sz w:val="22"/>
          <w:szCs w:val="22"/>
        </w:rPr>
        <w:t xml:space="preserve">This </w:t>
      </w:r>
      <w:r w:rsidRPr="00FE2ACF">
        <w:rPr>
          <w:rFonts w:ascii="Calibri" w:hAnsi="Calibri"/>
          <w:spacing w:val="-3"/>
          <w:sz w:val="22"/>
          <w:szCs w:val="22"/>
        </w:rPr>
        <w:t>s</w:t>
      </w:r>
      <w:r w:rsidRPr="00FE2ACF">
        <w:rPr>
          <w:rFonts w:ascii="Calibri" w:hAnsi="Calibri"/>
          <w:sz w:val="22"/>
          <w:szCs w:val="22"/>
        </w:rPr>
        <w:t>ch</w:t>
      </w:r>
      <w:r w:rsidRPr="00FE2ACF">
        <w:rPr>
          <w:rFonts w:ascii="Calibri" w:hAnsi="Calibri"/>
          <w:spacing w:val="-3"/>
          <w:sz w:val="22"/>
          <w:szCs w:val="22"/>
        </w:rPr>
        <w:t>e</w:t>
      </w:r>
      <w:r w:rsidRPr="00FE2ACF">
        <w:rPr>
          <w:rFonts w:ascii="Calibri" w:hAnsi="Calibri"/>
          <w:sz w:val="22"/>
          <w:szCs w:val="22"/>
        </w:rPr>
        <w:t>me</w:t>
      </w:r>
      <w:r w:rsidRPr="00FE2ACF">
        <w:rPr>
          <w:rFonts w:ascii="Calibri" w:hAnsi="Calibri"/>
          <w:spacing w:val="1"/>
          <w:sz w:val="22"/>
          <w:szCs w:val="22"/>
        </w:rPr>
        <w:t xml:space="preserve"> </w:t>
      </w:r>
      <w:r w:rsidRPr="00FE2ACF">
        <w:rPr>
          <w:rFonts w:ascii="Calibri" w:hAnsi="Calibri"/>
          <w:sz w:val="22"/>
          <w:szCs w:val="22"/>
        </w:rPr>
        <w:t>is</w:t>
      </w:r>
      <w:r w:rsidRPr="00FE2ACF">
        <w:rPr>
          <w:rFonts w:ascii="Calibri" w:hAnsi="Calibri"/>
          <w:spacing w:val="-3"/>
          <w:sz w:val="22"/>
          <w:szCs w:val="22"/>
        </w:rPr>
        <w:t xml:space="preserve"> </w:t>
      </w:r>
      <w:r w:rsidRPr="00FE2ACF">
        <w:rPr>
          <w:rFonts w:ascii="Calibri" w:hAnsi="Calibri"/>
          <w:sz w:val="22"/>
          <w:szCs w:val="22"/>
        </w:rPr>
        <w:t>desi</w:t>
      </w:r>
      <w:r w:rsidRPr="00FE2ACF">
        <w:rPr>
          <w:rFonts w:ascii="Calibri" w:hAnsi="Calibri"/>
          <w:spacing w:val="-4"/>
          <w:sz w:val="22"/>
          <w:szCs w:val="22"/>
        </w:rPr>
        <w:t>g</w:t>
      </w:r>
      <w:r w:rsidRPr="00FE2ACF">
        <w:rPr>
          <w:rFonts w:ascii="Calibri" w:hAnsi="Calibri"/>
          <w:spacing w:val="-1"/>
          <w:sz w:val="22"/>
          <w:szCs w:val="22"/>
        </w:rPr>
        <w:t>n</w:t>
      </w:r>
      <w:r w:rsidRPr="00FE2ACF">
        <w:rPr>
          <w:rFonts w:ascii="Calibri" w:hAnsi="Calibri"/>
          <w:sz w:val="22"/>
          <w:szCs w:val="22"/>
        </w:rPr>
        <w:t>ed to</w:t>
      </w:r>
      <w:r w:rsidRPr="00FE2ACF">
        <w:rPr>
          <w:rFonts w:ascii="Calibri" w:hAnsi="Calibri"/>
          <w:spacing w:val="-1"/>
          <w:sz w:val="22"/>
          <w:szCs w:val="22"/>
        </w:rPr>
        <w:t xml:space="preserve"> </w:t>
      </w:r>
      <w:r w:rsidRPr="00FE2ACF">
        <w:rPr>
          <w:rFonts w:ascii="Calibri" w:hAnsi="Calibri"/>
          <w:sz w:val="22"/>
          <w:szCs w:val="22"/>
        </w:rPr>
        <w:t>assist</w:t>
      </w:r>
      <w:r w:rsidRPr="00FE2ACF">
        <w:rPr>
          <w:rFonts w:ascii="Calibri" w:hAnsi="Calibri"/>
          <w:spacing w:val="-2"/>
          <w:sz w:val="22"/>
          <w:szCs w:val="22"/>
        </w:rPr>
        <w:t xml:space="preserve"> </w:t>
      </w:r>
      <w:r w:rsidRPr="00FE2ACF">
        <w:rPr>
          <w:rFonts w:ascii="Calibri" w:hAnsi="Calibri"/>
          <w:spacing w:val="-1"/>
          <w:sz w:val="22"/>
          <w:szCs w:val="22"/>
        </w:rPr>
        <w:t>P</w:t>
      </w:r>
      <w:r w:rsidRPr="00FE2ACF">
        <w:rPr>
          <w:rFonts w:ascii="Calibri" w:hAnsi="Calibri"/>
          <w:sz w:val="22"/>
          <w:szCs w:val="22"/>
        </w:rPr>
        <w:t>DA</w:t>
      </w:r>
      <w:r w:rsidRPr="00FE2ACF">
        <w:rPr>
          <w:rFonts w:ascii="Calibri" w:hAnsi="Calibri"/>
          <w:spacing w:val="-3"/>
          <w:sz w:val="22"/>
          <w:szCs w:val="22"/>
        </w:rPr>
        <w:t>M</w:t>
      </w:r>
      <w:r w:rsidRPr="00FE2ACF">
        <w:rPr>
          <w:rFonts w:ascii="Calibri" w:hAnsi="Calibri"/>
          <w:sz w:val="22"/>
          <w:szCs w:val="22"/>
        </w:rPr>
        <w:t xml:space="preserve">s </w:t>
      </w:r>
      <w:r w:rsidRPr="00FE2ACF">
        <w:rPr>
          <w:rFonts w:ascii="Calibri" w:hAnsi="Calibri"/>
          <w:spacing w:val="-2"/>
          <w:sz w:val="22"/>
          <w:szCs w:val="22"/>
        </w:rPr>
        <w:t>t</w:t>
      </w:r>
      <w:r w:rsidRPr="00FE2ACF">
        <w:rPr>
          <w:rFonts w:ascii="Calibri" w:hAnsi="Calibri"/>
          <w:sz w:val="22"/>
          <w:szCs w:val="22"/>
        </w:rPr>
        <w:t>o sec</w:t>
      </w:r>
      <w:r w:rsidRPr="00FE2ACF">
        <w:rPr>
          <w:rFonts w:ascii="Calibri" w:hAnsi="Calibri"/>
          <w:spacing w:val="-1"/>
          <w:sz w:val="22"/>
          <w:szCs w:val="22"/>
        </w:rPr>
        <w:t>u</w:t>
      </w:r>
      <w:r w:rsidRPr="00FE2ACF">
        <w:rPr>
          <w:rFonts w:ascii="Calibri" w:hAnsi="Calibri"/>
          <w:sz w:val="22"/>
          <w:szCs w:val="22"/>
        </w:rPr>
        <w:t>re</w:t>
      </w:r>
      <w:r w:rsidRPr="00FE2ACF">
        <w:rPr>
          <w:rFonts w:ascii="Calibri" w:hAnsi="Calibri"/>
          <w:spacing w:val="-2"/>
          <w:sz w:val="22"/>
          <w:szCs w:val="22"/>
        </w:rPr>
        <w:t xml:space="preserve"> </w:t>
      </w:r>
      <w:r w:rsidRPr="00FE2ACF">
        <w:rPr>
          <w:rFonts w:ascii="Calibri" w:hAnsi="Calibri"/>
          <w:sz w:val="22"/>
          <w:szCs w:val="22"/>
        </w:rPr>
        <w:t>med</w:t>
      </w:r>
      <w:r w:rsidRPr="00FE2ACF">
        <w:rPr>
          <w:rFonts w:ascii="Calibri" w:hAnsi="Calibri"/>
          <w:spacing w:val="-1"/>
          <w:sz w:val="22"/>
          <w:szCs w:val="22"/>
        </w:rPr>
        <w:t>i</w:t>
      </w:r>
      <w:r w:rsidRPr="00FE2ACF">
        <w:rPr>
          <w:rFonts w:ascii="Calibri" w:hAnsi="Calibri"/>
          <w:spacing w:val="-4"/>
          <w:sz w:val="22"/>
          <w:szCs w:val="22"/>
        </w:rPr>
        <w:t>u</w:t>
      </w:r>
      <w:r w:rsidRPr="00FE2ACF">
        <w:rPr>
          <w:rFonts w:ascii="Calibri" w:hAnsi="Calibri"/>
          <w:spacing w:val="2"/>
          <w:sz w:val="22"/>
          <w:szCs w:val="22"/>
        </w:rPr>
        <w:t>m</w:t>
      </w:r>
      <w:r w:rsidRPr="00FE2ACF">
        <w:rPr>
          <w:rFonts w:ascii="Calibri" w:hAnsi="Calibri"/>
          <w:spacing w:val="-1"/>
          <w:sz w:val="22"/>
          <w:szCs w:val="22"/>
        </w:rPr>
        <w:t>-</w:t>
      </w:r>
      <w:r w:rsidRPr="00FE2ACF">
        <w:rPr>
          <w:rFonts w:ascii="Calibri" w:hAnsi="Calibri"/>
          <w:sz w:val="22"/>
          <w:szCs w:val="22"/>
        </w:rPr>
        <w:t>t</w:t>
      </w:r>
      <w:r w:rsidRPr="00FE2ACF">
        <w:rPr>
          <w:rFonts w:ascii="Calibri" w:hAnsi="Calibri"/>
          <w:spacing w:val="-2"/>
          <w:sz w:val="22"/>
          <w:szCs w:val="22"/>
        </w:rPr>
        <w:t>e</w:t>
      </w:r>
      <w:r w:rsidRPr="00FE2ACF">
        <w:rPr>
          <w:rFonts w:ascii="Calibri" w:hAnsi="Calibri"/>
          <w:sz w:val="22"/>
          <w:szCs w:val="22"/>
        </w:rPr>
        <w:t>rm</w:t>
      </w:r>
      <w:r w:rsidRPr="00FE2ACF">
        <w:rPr>
          <w:rFonts w:ascii="Calibri" w:hAnsi="Calibri"/>
          <w:spacing w:val="-2"/>
          <w:sz w:val="22"/>
          <w:szCs w:val="22"/>
        </w:rPr>
        <w:t xml:space="preserve"> </w:t>
      </w:r>
      <w:r w:rsidRPr="00FE2ACF">
        <w:rPr>
          <w:rFonts w:ascii="Calibri" w:hAnsi="Calibri"/>
          <w:sz w:val="22"/>
          <w:szCs w:val="22"/>
        </w:rPr>
        <w:t>inve</w:t>
      </w:r>
      <w:r w:rsidRPr="00FE2ACF">
        <w:rPr>
          <w:rFonts w:ascii="Calibri" w:hAnsi="Calibri"/>
          <w:spacing w:val="-3"/>
          <w:sz w:val="22"/>
          <w:szCs w:val="22"/>
        </w:rPr>
        <w:t>s</w:t>
      </w:r>
      <w:r w:rsidRPr="00FE2ACF">
        <w:rPr>
          <w:rFonts w:ascii="Calibri" w:hAnsi="Calibri"/>
          <w:sz w:val="22"/>
          <w:szCs w:val="22"/>
        </w:rPr>
        <w:t>t</w:t>
      </w:r>
      <w:r w:rsidRPr="00FE2ACF">
        <w:rPr>
          <w:rFonts w:ascii="Calibri" w:hAnsi="Calibri"/>
          <w:spacing w:val="1"/>
          <w:sz w:val="22"/>
          <w:szCs w:val="22"/>
        </w:rPr>
        <w:t>m</w:t>
      </w:r>
      <w:r w:rsidRPr="00FE2ACF">
        <w:rPr>
          <w:rFonts w:ascii="Calibri" w:hAnsi="Calibri"/>
          <w:sz w:val="22"/>
          <w:szCs w:val="22"/>
        </w:rPr>
        <w:t>e</w:t>
      </w:r>
      <w:r w:rsidRPr="00FE2ACF">
        <w:rPr>
          <w:rFonts w:ascii="Calibri" w:hAnsi="Calibri"/>
          <w:spacing w:val="-3"/>
          <w:sz w:val="22"/>
          <w:szCs w:val="22"/>
        </w:rPr>
        <w:t>n</w:t>
      </w:r>
      <w:r w:rsidRPr="00FE2ACF">
        <w:rPr>
          <w:rFonts w:ascii="Calibri" w:hAnsi="Calibri"/>
          <w:sz w:val="22"/>
          <w:szCs w:val="22"/>
        </w:rPr>
        <w:t>t fi</w:t>
      </w:r>
      <w:r w:rsidRPr="00FE2ACF">
        <w:rPr>
          <w:rFonts w:ascii="Calibri" w:hAnsi="Calibri"/>
          <w:spacing w:val="-2"/>
          <w:sz w:val="22"/>
          <w:szCs w:val="22"/>
        </w:rPr>
        <w:t>n</w:t>
      </w:r>
      <w:r w:rsidRPr="00FE2ACF">
        <w:rPr>
          <w:rFonts w:ascii="Calibri" w:hAnsi="Calibri"/>
          <w:sz w:val="22"/>
          <w:szCs w:val="22"/>
        </w:rPr>
        <w:t>a</w:t>
      </w:r>
      <w:r w:rsidRPr="00FE2ACF">
        <w:rPr>
          <w:rFonts w:ascii="Calibri" w:hAnsi="Calibri"/>
          <w:spacing w:val="-1"/>
          <w:sz w:val="22"/>
          <w:szCs w:val="22"/>
        </w:rPr>
        <w:t>n</w:t>
      </w:r>
      <w:r w:rsidRPr="00FE2ACF">
        <w:rPr>
          <w:rFonts w:ascii="Calibri" w:hAnsi="Calibri"/>
          <w:sz w:val="22"/>
          <w:szCs w:val="22"/>
        </w:rPr>
        <w:t>ci</w:t>
      </w:r>
      <w:r w:rsidRPr="00FE2ACF">
        <w:rPr>
          <w:rFonts w:ascii="Calibri" w:hAnsi="Calibri"/>
          <w:spacing w:val="-1"/>
          <w:sz w:val="22"/>
          <w:szCs w:val="22"/>
        </w:rPr>
        <w:t>n</w:t>
      </w:r>
      <w:r w:rsidRPr="00FE2ACF">
        <w:rPr>
          <w:rFonts w:ascii="Calibri" w:hAnsi="Calibri"/>
          <w:sz w:val="22"/>
          <w:szCs w:val="22"/>
        </w:rPr>
        <w:t>g</w:t>
      </w:r>
      <w:r w:rsidRPr="00FE2ACF">
        <w:rPr>
          <w:rFonts w:ascii="Calibri" w:hAnsi="Calibri"/>
          <w:spacing w:val="-1"/>
          <w:sz w:val="22"/>
          <w:szCs w:val="22"/>
        </w:rPr>
        <w:t xml:space="preserve"> </w:t>
      </w:r>
      <w:r w:rsidRPr="00FE2ACF">
        <w:rPr>
          <w:rFonts w:ascii="Calibri" w:hAnsi="Calibri"/>
          <w:sz w:val="22"/>
          <w:szCs w:val="22"/>
        </w:rPr>
        <w:t>fr</w:t>
      </w:r>
      <w:r w:rsidRPr="00FE2ACF">
        <w:rPr>
          <w:rFonts w:ascii="Calibri" w:hAnsi="Calibri"/>
          <w:spacing w:val="-2"/>
          <w:sz w:val="22"/>
          <w:szCs w:val="22"/>
        </w:rPr>
        <w:t>o</w:t>
      </w:r>
      <w:r w:rsidRPr="00FE2ACF">
        <w:rPr>
          <w:rFonts w:ascii="Calibri" w:hAnsi="Calibri"/>
          <w:sz w:val="22"/>
          <w:szCs w:val="22"/>
        </w:rPr>
        <w:t>m</w:t>
      </w:r>
      <w:r w:rsidRPr="00FE2ACF">
        <w:rPr>
          <w:rFonts w:ascii="Calibri" w:hAnsi="Calibri"/>
          <w:spacing w:val="-2"/>
          <w:sz w:val="22"/>
          <w:szCs w:val="22"/>
        </w:rPr>
        <w:t xml:space="preserve"> </w:t>
      </w:r>
      <w:r w:rsidRPr="00FE2ACF">
        <w:rPr>
          <w:rFonts w:ascii="Calibri" w:hAnsi="Calibri"/>
          <w:sz w:val="22"/>
          <w:szCs w:val="22"/>
        </w:rPr>
        <w:t>c</w:t>
      </w:r>
      <w:r w:rsidRPr="00FE2ACF">
        <w:rPr>
          <w:rFonts w:ascii="Calibri" w:hAnsi="Calibri"/>
          <w:spacing w:val="-2"/>
          <w:sz w:val="22"/>
          <w:szCs w:val="22"/>
        </w:rPr>
        <w:t>om</w:t>
      </w:r>
      <w:r w:rsidRPr="00FE2ACF">
        <w:rPr>
          <w:rFonts w:ascii="Calibri" w:hAnsi="Calibri"/>
          <w:sz w:val="22"/>
          <w:szCs w:val="22"/>
        </w:rPr>
        <w:t>mercial</w:t>
      </w:r>
      <w:r w:rsidRPr="00FE2ACF">
        <w:rPr>
          <w:rFonts w:ascii="Calibri" w:hAnsi="Calibri"/>
          <w:spacing w:val="-3"/>
          <w:sz w:val="22"/>
          <w:szCs w:val="22"/>
        </w:rPr>
        <w:t xml:space="preserve"> </w:t>
      </w:r>
      <w:r w:rsidRPr="00FE2ACF">
        <w:rPr>
          <w:rFonts w:ascii="Calibri" w:hAnsi="Calibri"/>
          <w:sz w:val="22"/>
          <w:szCs w:val="22"/>
        </w:rPr>
        <w:t>ba</w:t>
      </w:r>
      <w:r w:rsidRPr="00FE2ACF">
        <w:rPr>
          <w:rFonts w:ascii="Calibri" w:hAnsi="Calibri"/>
          <w:spacing w:val="-2"/>
          <w:sz w:val="22"/>
          <w:szCs w:val="22"/>
        </w:rPr>
        <w:t>n</w:t>
      </w:r>
      <w:r w:rsidRPr="00FE2ACF">
        <w:rPr>
          <w:rFonts w:ascii="Calibri" w:hAnsi="Calibri"/>
          <w:sz w:val="22"/>
          <w:szCs w:val="22"/>
        </w:rPr>
        <w:t>ks</w:t>
      </w:r>
      <w:r w:rsidRPr="00FE2ACF">
        <w:rPr>
          <w:rFonts w:ascii="Calibri" w:hAnsi="Calibri"/>
          <w:spacing w:val="-2"/>
          <w:sz w:val="22"/>
          <w:szCs w:val="22"/>
        </w:rPr>
        <w:t xml:space="preserve"> </w:t>
      </w:r>
      <w:r w:rsidRPr="00FE2ACF">
        <w:rPr>
          <w:rFonts w:ascii="Calibri" w:hAnsi="Calibri"/>
          <w:spacing w:val="1"/>
          <w:sz w:val="22"/>
          <w:szCs w:val="22"/>
        </w:rPr>
        <w:t>o</w:t>
      </w:r>
      <w:r w:rsidRPr="00FE2ACF">
        <w:rPr>
          <w:rFonts w:ascii="Calibri" w:hAnsi="Calibri"/>
          <w:sz w:val="22"/>
          <w:szCs w:val="22"/>
        </w:rPr>
        <w:t>n</w:t>
      </w:r>
      <w:r w:rsidRPr="00FE2ACF">
        <w:rPr>
          <w:rFonts w:ascii="Calibri" w:hAnsi="Calibri"/>
          <w:spacing w:val="-1"/>
          <w:sz w:val="22"/>
          <w:szCs w:val="22"/>
        </w:rPr>
        <w:t xml:space="preserve"> </w:t>
      </w:r>
      <w:r w:rsidRPr="00FE2ACF">
        <w:rPr>
          <w:rFonts w:ascii="Calibri" w:hAnsi="Calibri"/>
          <w:sz w:val="22"/>
          <w:szCs w:val="22"/>
        </w:rPr>
        <w:t>af</w:t>
      </w:r>
      <w:r w:rsidRPr="00FE2ACF">
        <w:rPr>
          <w:rFonts w:ascii="Calibri" w:hAnsi="Calibri"/>
          <w:spacing w:val="-3"/>
          <w:sz w:val="22"/>
          <w:szCs w:val="22"/>
        </w:rPr>
        <w:t>f</w:t>
      </w:r>
      <w:r w:rsidRPr="00FE2ACF">
        <w:rPr>
          <w:rFonts w:ascii="Calibri" w:hAnsi="Calibri"/>
          <w:spacing w:val="1"/>
          <w:sz w:val="22"/>
          <w:szCs w:val="22"/>
        </w:rPr>
        <w:t>o</w:t>
      </w:r>
      <w:r w:rsidRPr="00FE2ACF">
        <w:rPr>
          <w:rFonts w:ascii="Calibri" w:hAnsi="Calibri"/>
          <w:sz w:val="22"/>
          <w:szCs w:val="22"/>
        </w:rPr>
        <w:t>r</w:t>
      </w:r>
      <w:r w:rsidRPr="00FE2ACF">
        <w:rPr>
          <w:rFonts w:ascii="Calibri" w:hAnsi="Calibri"/>
          <w:spacing w:val="-1"/>
          <w:sz w:val="22"/>
          <w:szCs w:val="22"/>
        </w:rPr>
        <w:t>d</w:t>
      </w:r>
      <w:r w:rsidRPr="00FE2ACF">
        <w:rPr>
          <w:rFonts w:ascii="Calibri" w:hAnsi="Calibri"/>
          <w:sz w:val="22"/>
          <w:szCs w:val="22"/>
        </w:rPr>
        <w:t>a</w:t>
      </w:r>
      <w:r w:rsidRPr="00FE2ACF">
        <w:rPr>
          <w:rFonts w:ascii="Calibri" w:hAnsi="Calibri"/>
          <w:spacing w:val="-1"/>
          <w:sz w:val="22"/>
          <w:szCs w:val="22"/>
        </w:rPr>
        <w:t>b</w:t>
      </w:r>
      <w:r w:rsidRPr="00FE2ACF">
        <w:rPr>
          <w:rFonts w:ascii="Calibri" w:hAnsi="Calibri"/>
          <w:spacing w:val="-3"/>
          <w:sz w:val="22"/>
          <w:szCs w:val="22"/>
        </w:rPr>
        <w:t>l</w:t>
      </w:r>
      <w:r w:rsidRPr="00FE2ACF">
        <w:rPr>
          <w:rFonts w:ascii="Calibri" w:hAnsi="Calibri"/>
          <w:sz w:val="22"/>
          <w:szCs w:val="22"/>
        </w:rPr>
        <w:t>e te</w:t>
      </w:r>
      <w:r w:rsidRPr="00FE2ACF">
        <w:rPr>
          <w:rFonts w:ascii="Calibri" w:hAnsi="Calibri"/>
          <w:spacing w:val="-3"/>
          <w:sz w:val="22"/>
          <w:szCs w:val="22"/>
        </w:rPr>
        <w:t>r</w:t>
      </w:r>
      <w:r w:rsidRPr="00FE2ACF">
        <w:rPr>
          <w:rFonts w:ascii="Calibri" w:hAnsi="Calibri"/>
          <w:sz w:val="22"/>
          <w:szCs w:val="22"/>
        </w:rPr>
        <w:t xml:space="preserve">ms. </w:t>
      </w:r>
      <w:r w:rsidRPr="00FE2ACF">
        <w:rPr>
          <w:rFonts w:ascii="Calibri" w:hAnsi="Calibri"/>
          <w:spacing w:val="-3"/>
          <w:sz w:val="22"/>
          <w:szCs w:val="22"/>
        </w:rPr>
        <w:t>I</w:t>
      </w:r>
      <w:r w:rsidRPr="00FE2ACF">
        <w:rPr>
          <w:rFonts w:ascii="Calibri" w:hAnsi="Calibri"/>
          <w:sz w:val="22"/>
          <w:szCs w:val="22"/>
        </w:rPr>
        <w:t>t is</w:t>
      </w:r>
      <w:r w:rsidRPr="00FE2ACF">
        <w:rPr>
          <w:rFonts w:ascii="Calibri" w:hAnsi="Calibri"/>
          <w:spacing w:val="-2"/>
          <w:sz w:val="22"/>
          <w:szCs w:val="22"/>
        </w:rPr>
        <w:t xml:space="preserve"> </w:t>
      </w:r>
      <w:r w:rsidRPr="00FE2ACF">
        <w:rPr>
          <w:rFonts w:ascii="Calibri" w:hAnsi="Calibri"/>
          <w:spacing w:val="1"/>
          <w:sz w:val="22"/>
          <w:szCs w:val="22"/>
        </w:rPr>
        <w:t>o</w:t>
      </w:r>
      <w:r w:rsidRPr="00FE2ACF">
        <w:rPr>
          <w:rFonts w:ascii="Calibri" w:hAnsi="Calibri"/>
          <w:spacing w:val="-1"/>
          <w:sz w:val="22"/>
          <w:szCs w:val="22"/>
        </w:rPr>
        <w:t>p</w:t>
      </w:r>
      <w:r w:rsidRPr="00FE2ACF">
        <w:rPr>
          <w:rFonts w:ascii="Calibri" w:hAnsi="Calibri"/>
          <w:sz w:val="22"/>
          <w:szCs w:val="22"/>
        </w:rPr>
        <w:t>en</w:t>
      </w:r>
      <w:r w:rsidRPr="00FE2ACF">
        <w:rPr>
          <w:rFonts w:ascii="Calibri" w:hAnsi="Calibri"/>
          <w:spacing w:val="-2"/>
          <w:sz w:val="22"/>
          <w:szCs w:val="22"/>
        </w:rPr>
        <w:t xml:space="preserve"> </w:t>
      </w:r>
      <w:r w:rsidRPr="00FE2ACF">
        <w:rPr>
          <w:rFonts w:ascii="Calibri" w:hAnsi="Calibri"/>
          <w:sz w:val="22"/>
          <w:szCs w:val="22"/>
        </w:rPr>
        <w:t>to PD</w:t>
      </w:r>
      <w:r w:rsidRPr="00FE2ACF">
        <w:rPr>
          <w:rFonts w:ascii="Calibri" w:hAnsi="Calibri"/>
          <w:spacing w:val="-3"/>
          <w:sz w:val="22"/>
          <w:szCs w:val="22"/>
        </w:rPr>
        <w:t>A</w:t>
      </w:r>
      <w:r w:rsidRPr="00FE2ACF">
        <w:rPr>
          <w:rFonts w:ascii="Calibri" w:hAnsi="Calibri"/>
          <w:sz w:val="22"/>
          <w:szCs w:val="22"/>
        </w:rPr>
        <w:t>Ms</w:t>
      </w:r>
      <w:r w:rsidRPr="00FE2ACF">
        <w:rPr>
          <w:rFonts w:ascii="Calibri" w:hAnsi="Calibri"/>
          <w:spacing w:val="-2"/>
          <w:sz w:val="22"/>
          <w:szCs w:val="22"/>
        </w:rPr>
        <w:t xml:space="preserve"> </w:t>
      </w:r>
      <w:r w:rsidRPr="00FE2ACF">
        <w:rPr>
          <w:rFonts w:ascii="Calibri" w:hAnsi="Calibri"/>
          <w:sz w:val="22"/>
          <w:szCs w:val="22"/>
        </w:rPr>
        <w:t>that h</w:t>
      </w:r>
      <w:r w:rsidRPr="00FE2ACF">
        <w:rPr>
          <w:rFonts w:ascii="Calibri" w:hAnsi="Calibri"/>
          <w:spacing w:val="-3"/>
          <w:sz w:val="22"/>
          <w:szCs w:val="22"/>
        </w:rPr>
        <w:t>a</w:t>
      </w:r>
      <w:r w:rsidRPr="00FE2ACF">
        <w:rPr>
          <w:rFonts w:ascii="Calibri" w:hAnsi="Calibri"/>
          <w:sz w:val="22"/>
          <w:szCs w:val="22"/>
        </w:rPr>
        <w:t>ve a</w:t>
      </w:r>
      <w:r w:rsidRPr="00FE2ACF">
        <w:rPr>
          <w:rFonts w:ascii="Calibri" w:hAnsi="Calibri"/>
          <w:spacing w:val="-3"/>
          <w:sz w:val="22"/>
          <w:szCs w:val="22"/>
        </w:rPr>
        <w:t xml:space="preserve"> </w:t>
      </w:r>
      <w:r w:rsidRPr="00FE2ACF">
        <w:rPr>
          <w:rFonts w:ascii="Calibri" w:hAnsi="Calibri"/>
          <w:sz w:val="22"/>
          <w:szCs w:val="22"/>
        </w:rPr>
        <w:t>healthy</w:t>
      </w:r>
      <w:r w:rsidRPr="00FE2ACF">
        <w:rPr>
          <w:rFonts w:ascii="Calibri" w:hAnsi="Calibri"/>
          <w:spacing w:val="-2"/>
          <w:sz w:val="22"/>
          <w:szCs w:val="22"/>
        </w:rPr>
        <w:t xml:space="preserve"> </w:t>
      </w:r>
      <w:r w:rsidRPr="00FE2ACF">
        <w:rPr>
          <w:rFonts w:ascii="Calibri" w:hAnsi="Calibri"/>
          <w:sz w:val="22"/>
          <w:szCs w:val="22"/>
        </w:rPr>
        <w:t>perfo</w:t>
      </w:r>
      <w:r w:rsidRPr="00FE2ACF">
        <w:rPr>
          <w:rFonts w:ascii="Calibri" w:hAnsi="Calibri"/>
          <w:spacing w:val="-3"/>
          <w:sz w:val="22"/>
          <w:szCs w:val="22"/>
        </w:rPr>
        <w:t>r</w:t>
      </w:r>
      <w:r w:rsidRPr="00FE2ACF">
        <w:rPr>
          <w:rFonts w:ascii="Calibri" w:hAnsi="Calibri"/>
          <w:sz w:val="22"/>
          <w:szCs w:val="22"/>
        </w:rPr>
        <w:t>ma</w:t>
      </w:r>
      <w:r w:rsidRPr="00FE2ACF">
        <w:rPr>
          <w:rFonts w:ascii="Calibri" w:hAnsi="Calibri"/>
          <w:spacing w:val="-1"/>
          <w:sz w:val="22"/>
          <w:szCs w:val="22"/>
        </w:rPr>
        <w:t>n</w:t>
      </w:r>
      <w:r w:rsidRPr="00FE2ACF">
        <w:rPr>
          <w:rFonts w:ascii="Calibri" w:hAnsi="Calibri"/>
          <w:spacing w:val="-3"/>
          <w:sz w:val="22"/>
          <w:szCs w:val="22"/>
        </w:rPr>
        <w:t>c</w:t>
      </w:r>
      <w:r w:rsidRPr="00FE2ACF">
        <w:rPr>
          <w:rFonts w:ascii="Calibri" w:hAnsi="Calibri"/>
          <w:sz w:val="22"/>
          <w:szCs w:val="22"/>
        </w:rPr>
        <w:t>e a</w:t>
      </w:r>
      <w:r w:rsidRPr="00FE2ACF">
        <w:rPr>
          <w:rFonts w:ascii="Calibri" w:hAnsi="Calibri"/>
          <w:spacing w:val="-1"/>
          <w:sz w:val="22"/>
          <w:szCs w:val="22"/>
        </w:rPr>
        <w:t>ud</w:t>
      </w:r>
      <w:r w:rsidRPr="00FE2ACF">
        <w:rPr>
          <w:rFonts w:ascii="Calibri" w:hAnsi="Calibri"/>
          <w:sz w:val="22"/>
          <w:szCs w:val="22"/>
        </w:rPr>
        <w:t>it r</w:t>
      </w:r>
      <w:r w:rsidRPr="00FE2ACF">
        <w:rPr>
          <w:rFonts w:ascii="Calibri" w:hAnsi="Calibri"/>
          <w:spacing w:val="-3"/>
          <w:sz w:val="22"/>
          <w:szCs w:val="22"/>
        </w:rPr>
        <w:t>a</w:t>
      </w:r>
      <w:r w:rsidRPr="00FE2ACF">
        <w:rPr>
          <w:rFonts w:ascii="Calibri" w:hAnsi="Calibri"/>
          <w:sz w:val="22"/>
          <w:szCs w:val="22"/>
        </w:rPr>
        <w:t>ti</w:t>
      </w:r>
      <w:r w:rsidRPr="00FE2ACF">
        <w:rPr>
          <w:rFonts w:ascii="Calibri" w:hAnsi="Calibri"/>
          <w:spacing w:val="-1"/>
          <w:sz w:val="22"/>
          <w:szCs w:val="22"/>
        </w:rPr>
        <w:t>ng</w:t>
      </w:r>
      <w:r w:rsidRPr="00FE2ACF">
        <w:rPr>
          <w:rFonts w:ascii="Calibri" w:hAnsi="Calibri"/>
          <w:sz w:val="22"/>
          <w:szCs w:val="22"/>
        </w:rPr>
        <w:t>,</w:t>
      </w:r>
      <w:r w:rsidRPr="00FE2ACF">
        <w:rPr>
          <w:rFonts w:ascii="Calibri" w:hAnsi="Calibri"/>
          <w:spacing w:val="-2"/>
          <w:sz w:val="22"/>
          <w:szCs w:val="22"/>
        </w:rPr>
        <w:t xml:space="preserve"> </w:t>
      </w:r>
      <w:r w:rsidRPr="00FE2ACF">
        <w:rPr>
          <w:rFonts w:ascii="Calibri" w:hAnsi="Calibri"/>
          <w:spacing w:val="1"/>
          <w:sz w:val="22"/>
          <w:szCs w:val="22"/>
        </w:rPr>
        <w:t>o</w:t>
      </w:r>
      <w:r w:rsidRPr="00FE2ACF">
        <w:rPr>
          <w:rFonts w:ascii="Calibri" w:hAnsi="Calibri"/>
          <w:sz w:val="22"/>
          <w:szCs w:val="22"/>
        </w:rPr>
        <w:t>r t</w:t>
      </w:r>
      <w:r w:rsidRPr="00FE2ACF">
        <w:rPr>
          <w:rFonts w:ascii="Calibri" w:hAnsi="Calibri"/>
          <w:spacing w:val="-1"/>
          <w:sz w:val="22"/>
          <w:szCs w:val="22"/>
        </w:rPr>
        <w:t>h</w:t>
      </w:r>
      <w:r w:rsidRPr="00FE2ACF">
        <w:rPr>
          <w:rFonts w:ascii="Calibri" w:hAnsi="Calibri"/>
          <w:sz w:val="22"/>
          <w:szCs w:val="22"/>
        </w:rPr>
        <w:t>at</w:t>
      </w:r>
      <w:r w:rsidRPr="00FE2ACF">
        <w:rPr>
          <w:rFonts w:ascii="Calibri" w:hAnsi="Calibri"/>
          <w:spacing w:val="-2"/>
          <w:sz w:val="22"/>
          <w:szCs w:val="22"/>
        </w:rPr>
        <w:t xml:space="preserve"> </w:t>
      </w:r>
      <w:r w:rsidRPr="00FE2ACF">
        <w:rPr>
          <w:rFonts w:ascii="Calibri" w:hAnsi="Calibri"/>
          <w:sz w:val="22"/>
          <w:szCs w:val="22"/>
        </w:rPr>
        <w:t>ha</w:t>
      </w:r>
      <w:r w:rsidRPr="00FE2ACF">
        <w:rPr>
          <w:rFonts w:ascii="Calibri" w:hAnsi="Calibri"/>
          <w:spacing w:val="-2"/>
          <w:sz w:val="22"/>
          <w:szCs w:val="22"/>
        </w:rPr>
        <w:t>v</w:t>
      </w:r>
      <w:r w:rsidRPr="00FE2ACF">
        <w:rPr>
          <w:rFonts w:ascii="Calibri" w:hAnsi="Calibri"/>
          <w:sz w:val="22"/>
          <w:szCs w:val="22"/>
        </w:rPr>
        <w:t>e s</w:t>
      </w:r>
      <w:r w:rsidRPr="00FE2ACF">
        <w:rPr>
          <w:rFonts w:ascii="Calibri" w:hAnsi="Calibri"/>
          <w:spacing w:val="-2"/>
          <w:sz w:val="22"/>
          <w:szCs w:val="22"/>
        </w:rPr>
        <w:t>e</w:t>
      </w:r>
      <w:r w:rsidRPr="00FE2ACF">
        <w:rPr>
          <w:rFonts w:ascii="Calibri" w:hAnsi="Calibri"/>
          <w:sz w:val="22"/>
          <w:szCs w:val="22"/>
        </w:rPr>
        <w:t>cu</w:t>
      </w:r>
      <w:r w:rsidRPr="00FE2ACF">
        <w:rPr>
          <w:rFonts w:ascii="Calibri" w:hAnsi="Calibri"/>
          <w:spacing w:val="-1"/>
          <w:sz w:val="22"/>
          <w:szCs w:val="22"/>
        </w:rPr>
        <w:t>r</w:t>
      </w:r>
      <w:r w:rsidRPr="00FE2ACF">
        <w:rPr>
          <w:rFonts w:ascii="Calibri" w:hAnsi="Calibri"/>
          <w:sz w:val="22"/>
          <w:szCs w:val="22"/>
        </w:rPr>
        <w:t>ed</w:t>
      </w:r>
      <w:r w:rsidRPr="00FE2ACF">
        <w:rPr>
          <w:rFonts w:ascii="Calibri" w:hAnsi="Calibri"/>
          <w:spacing w:val="2"/>
          <w:sz w:val="22"/>
          <w:szCs w:val="22"/>
        </w:rPr>
        <w:t xml:space="preserve"> </w:t>
      </w:r>
      <w:r w:rsidRPr="00FE2ACF">
        <w:rPr>
          <w:rFonts w:ascii="Calibri" w:hAnsi="Calibri"/>
          <w:sz w:val="22"/>
          <w:szCs w:val="22"/>
        </w:rPr>
        <w:t>M</w:t>
      </w:r>
      <w:r w:rsidRPr="00FE2ACF">
        <w:rPr>
          <w:rFonts w:ascii="Calibri" w:hAnsi="Calibri"/>
          <w:spacing w:val="1"/>
          <w:sz w:val="22"/>
          <w:szCs w:val="22"/>
        </w:rPr>
        <w:t>o</w:t>
      </w:r>
      <w:r w:rsidRPr="00FE2ACF">
        <w:rPr>
          <w:rFonts w:ascii="Calibri" w:hAnsi="Calibri"/>
          <w:spacing w:val="-1"/>
          <w:sz w:val="22"/>
          <w:szCs w:val="22"/>
        </w:rPr>
        <w:t>F</w:t>
      </w:r>
      <w:r w:rsidRPr="00FE2ACF">
        <w:rPr>
          <w:rFonts w:ascii="Calibri" w:hAnsi="Calibri"/>
          <w:spacing w:val="-3"/>
          <w:sz w:val="22"/>
          <w:szCs w:val="22"/>
        </w:rPr>
        <w:t>’</w:t>
      </w:r>
      <w:r w:rsidRPr="00FE2ACF">
        <w:rPr>
          <w:rFonts w:ascii="Calibri" w:hAnsi="Calibri"/>
          <w:sz w:val="22"/>
          <w:szCs w:val="22"/>
        </w:rPr>
        <w:t>s</w:t>
      </w:r>
      <w:r w:rsidRPr="00FE2ACF">
        <w:rPr>
          <w:rFonts w:ascii="Calibri" w:hAnsi="Calibri"/>
          <w:spacing w:val="-3"/>
          <w:sz w:val="22"/>
          <w:szCs w:val="22"/>
        </w:rPr>
        <w:t xml:space="preserve"> </w:t>
      </w:r>
      <w:r w:rsidRPr="00FE2ACF">
        <w:rPr>
          <w:rFonts w:ascii="Calibri" w:hAnsi="Calibri"/>
          <w:sz w:val="22"/>
          <w:szCs w:val="22"/>
        </w:rPr>
        <w:t>ap</w:t>
      </w:r>
      <w:r w:rsidRPr="00FE2ACF">
        <w:rPr>
          <w:rFonts w:ascii="Calibri" w:hAnsi="Calibri"/>
          <w:spacing w:val="-2"/>
          <w:sz w:val="22"/>
          <w:szCs w:val="22"/>
        </w:rPr>
        <w:t>p</w:t>
      </w:r>
      <w:r w:rsidRPr="00FE2ACF">
        <w:rPr>
          <w:rFonts w:ascii="Calibri" w:hAnsi="Calibri"/>
          <w:sz w:val="22"/>
          <w:szCs w:val="22"/>
        </w:rPr>
        <w:t>roval</w:t>
      </w:r>
      <w:r w:rsidRPr="00FE2ACF">
        <w:rPr>
          <w:rFonts w:ascii="Calibri" w:hAnsi="Calibri"/>
          <w:spacing w:val="-3"/>
          <w:sz w:val="22"/>
          <w:szCs w:val="22"/>
        </w:rPr>
        <w:t xml:space="preserve"> </w:t>
      </w:r>
      <w:r w:rsidRPr="00FE2ACF">
        <w:rPr>
          <w:rFonts w:ascii="Calibri" w:hAnsi="Calibri"/>
          <w:spacing w:val="-2"/>
          <w:sz w:val="22"/>
          <w:szCs w:val="22"/>
        </w:rPr>
        <w:t>t</w:t>
      </w:r>
      <w:r w:rsidRPr="00FE2ACF">
        <w:rPr>
          <w:rFonts w:ascii="Calibri" w:hAnsi="Calibri"/>
          <w:sz w:val="22"/>
          <w:szCs w:val="22"/>
        </w:rPr>
        <w:t>o</w:t>
      </w:r>
      <w:r w:rsidRPr="00FE2ACF">
        <w:rPr>
          <w:rFonts w:ascii="Calibri" w:hAnsi="Calibri"/>
          <w:spacing w:val="1"/>
          <w:sz w:val="22"/>
          <w:szCs w:val="22"/>
        </w:rPr>
        <w:t xml:space="preserve"> </w:t>
      </w:r>
      <w:r w:rsidRPr="00FE2ACF">
        <w:rPr>
          <w:rFonts w:ascii="Calibri" w:hAnsi="Calibri"/>
          <w:sz w:val="22"/>
          <w:szCs w:val="22"/>
        </w:rPr>
        <w:t>partic</w:t>
      </w:r>
      <w:r w:rsidRPr="00FE2ACF">
        <w:rPr>
          <w:rFonts w:ascii="Calibri" w:hAnsi="Calibri"/>
          <w:spacing w:val="-1"/>
          <w:sz w:val="22"/>
          <w:szCs w:val="22"/>
        </w:rPr>
        <w:t>ip</w:t>
      </w:r>
      <w:r w:rsidRPr="00FE2ACF">
        <w:rPr>
          <w:rFonts w:ascii="Calibri" w:hAnsi="Calibri"/>
          <w:spacing w:val="-3"/>
          <w:sz w:val="22"/>
          <w:szCs w:val="22"/>
        </w:rPr>
        <w:t>a</w:t>
      </w:r>
      <w:r w:rsidRPr="00FE2ACF">
        <w:rPr>
          <w:rFonts w:ascii="Calibri" w:hAnsi="Calibri"/>
          <w:sz w:val="22"/>
          <w:szCs w:val="22"/>
        </w:rPr>
        <w:t xml:space="preserve">te in the debt </w:t>
      </w:r>
      <w:r w:rsidRPr="00FE2ACF">
        <w:rPr>
          <w:rFonts w:ascii="Calibri" w:hAnsi="Calibri"/>
          <w:spacing w:val="-2"/>
          <w:sz w:val="22"/>
          <w:szCs w:val="22"/>
        </w:rPr>
        <w:t>r</w:t>
      </w:r>
      <w:r w:rsidRPr="00FE2ACF">
        <w:rPr>
          <w:rFonts w:ascii="Calibri" w:hAnsi="Calibri"/>
          <w:sz w:val="22"/>
          <w:szCs w:val="22"/>
        </w:rPr>
        <w:t>estr</w:t>
      </w:r>
      <w:r w:rsidRPr="00FE2ACF">
        <w:rPr>
          <w:rFonts w:ascii="Calibri" w:hAnsi="Calibri"/>
          <w:spacing w:val="-1"/>
          <w:sz w:val="22"/>
          <w:szCs w:val="22"/>
        </w:rPr>
        <w:t>u</w:t>
      </w:r>
      <w:r w:rsidRPr="00FE2ACF">
        <w:rPr>
          <w:rFonts w:ascii="Calibri" w:hAnsi="Calibri"/>
          <w:spacing w:val="-3"/>
          <w:sz w:val="22"/>
          <w:szCs w:val="22"/>
        </w:rPr>
        <w:t>c</w:t>
      </w:r>
      <w:r w:rsidRPr="00FE2ACF">
        <w:rPr>
          <w:rFonts w:ascii="Calibri" w:hAnsi="Calibri"/>
          <w:sz w:val="22"/>
          <w:szCs w:val="22"/>
        </w:rPr>
        <w:t>tur</w:t>
      </w:r>
      <w:r w:rsidRPr="00FE2ACF">
        <w:rPr>
          <w:rFonts w:ascii="Calibri" w:hAnsi="Calibri"/>
          <w:spacing w:val="-1"/>
          <w:sz w:val="22"/>
          <w:szCs w:val="22"/>
        </w:rPr>
        <w:t>in</w:t>
      </w:r>
      <w:r w:rsidRPr="00FE2ACF">
        <w:rPr>
          <w:rFonts w:ascii="Calibri" w:hAnsi="Calibri"/>
          <w:sz w:val="22"/>
          <w:szCs w:val="22"/>
        </w:rPr>
        <w:t>g</w:t>
      </w:r>
      <w:r w:rsidRPr="00FE2ACF">
        <w:rPr>
          <w:rFonts w:ascii="Calibri" w:hAnsi="Calibri"/>
          <w:spacing w:val="-1"/>
          <w:sz w:val="22"/>
          <w:szCs w:val="22"/>
        </w:rPr>
        <w:t xml:space="preserve"> </w:t>
      </w:r>
      <w:r w:rsidRPr="00FE2ACF">
        <w:rPr>
          <w:rFonts w:ascii="Calibri" w:hAnsi="Calibri"/>
          <w:sz w:val="22"/>
          <w:szCs w:val="22"/>
        </w:rPr>
        <w:t>pro</w:t>
      </w:r>
      <w:r w:rsidRPr="00FE2ACF">
        <w:rPr>
          <w:rFonts w:ascii="Calibri" w:hAnsi="Calibri"/>
          <w:spacing w:val="-4"/>
          <w:sz w:val="22"/>
          <w:szCs w:val="22"/>
        </w:rPr>
        <w:t>g</w:t>
      </w:r>
      <w:r w:rsidRPr="00FE2ACF">
        <w:rPr>
          <w:rFonts w:ascii="Calibri" w:hAnsi="Calibri"/>
          <w:sz w:val="22"/>
          <w:szCs w:val="22"/>
        </w:rPr>
        <w:t xml:space="preserve">ram. </w:t>
      </w:r>
      <w:r w:rsidRPr="00FE2ACF">
        <w:rPr>
          <w:rFonts w:ascii="Calibri" w:hAnsi="Calibri"/>
          <w:spacing w:val="2"/>
          <w:sz w:val="22"/>
          <w:szCs w:val="22"/>
        </w:rPr>
        <w:t>T</w:t>
      </w:r>
      <w:r w:rsidRPr="00FE2ACF">
        <w:rPr>
          <w:rFonts w:ascii="Calibri" w:hAnsi="Calibri"/>
          <w:spacing w:val="-4"/>
          <w:sz w:val="22"/>
          <w:szCs w:val="22"/>
        </w:rPr>
        <w:t>h</w:t>
      </w:r>
      <w:r w:rsidRPr="00FE2ACF">
        <w:rPr>
          <w:rFonts w:ascii="Calibri" w:hAnsi="Calibri"/>
          <w:sz w:val="22"/>
          <w:szCs w:val="22"/>
        </w:rPr>
        <w:t>e ce</w:t>
      </w:r>
      <w:r w:rsidRPr="00FE2ACF">
        <w:rPr>
          <w:rFonts w:ascii="Calibri" w:hAnsi="Calibri"/>
          <w:spacing w:val="-3"/>
          <w:sz w:val="22"/>
          <w:szCs w:val="22"/>
        </w:rPr>
        <w:t>n</w:t>
      </w:r>
      <w:r w:rsidRPr="00FE2ACF">
        <w:rPr>
          <w:rFonts w:ascii="Calibri" w:hAnsi="Calibri"/>
          <w:sz w:val="22"/>
          <w:szCs w:val="22"/>
        </w:rPr>
        <w:t xml:space="preserve">tral </w:t>
      </w:r>
      <w:r w:rsidRPr="00FE2ACF">
        <w:rPr>
          <w:rFonts w:ascii="Calibri" w:hAnsi="Calibri"/>
          <w:spacing w:val="-1"/>
          <w:sz w:val="22"/>
          <w:szCs w:val="22"/>
        </w:rPr>
        <w:t>g</w:t>
      </w:r>
      <w:r w:rsidRPr="00FE2ACF">
        <w:rPr>
          <w:rFonts w:ascii="Calibri" w:hAnsi="Calibri"/>
          <w:spacing w:val="-2"/>
          <w:sz w:val="22"/>
          <w:szCs w:val="22"/>
        </w:rPr>
        <w:t>o</w:t>
      </w:r>
      <w:r w:rsidRPr="00FE2ACF">
        <w:rPr>
          <w:rFonts w:ascii="Calibri" w:hAnsi="Calibri"/>
          <w:sz w:val="22"/>
          <w:szCs w:val="22"/>
        </w:rPr>
        <w:t>ver</w:t>
      </w:r>
      <w:r w:rsidRPr="00FE2ACF">
        <w:rPr>
          <w:rFonts w:ascii="Calibri" w:hAnsi="Calibri"/>
          <w:spacing w:val="-3"/>
          <w:sz w:val="22"/>
          <w:szCs w:val="22"/>
        </w:rPr>
        <w:t>n</w:t>
      </w:r>
      <w:r w:rsidRPr="00FE2ACF">
        <w:rPr>
          <w:rFonts w:ascii="Calibri" w:hAnsi="Calibri"/>
          <w:sz w:val="22"/>
          <w:szCs w:val="22"/>
        </w:rPr>
        <w:t>m</w:t>
      </w:r>
      <w:r w:rsidRPr="00FE2ACF">
        <w:rPr>
          <w:rFonts w:ascii="Calibri" w:hAnsi="Calibri"/>
          <w:spacing w:val="-2"/>
          <w:sz w:val="22"/>
          <w:szCs w:val="22"/>
        </w:rPr>
        <w:t>e</w:t>
      </w:r>
      <w:r w:rsidRPr="00FE2ACF">
        <w:rPr>
          <w:rFonts w:ascii="Calibri" w:hAnsi="Calibri"/>
          <w:spacing w:val="-1"/>
          <w:sz w:val="22"/>
          <w:szCs w:val="22"/>
        </w:rPr>
        <w:t>n</w:t>
      </w:r>
      <w:r w:rsidRPr="00FE2ACF">
        <w:rPr>
          <w:rFonts w:ascii="Calibri" w:hAnsi="Calibri"/>
          <w:sz w:val="22"/>
          <w:szCs w:val="22"/>
        </w:rPr>
        <w:t xml:space="preserve">t will </w:t>
      </w:r>
      <w:r w:rsidRPr="00FE2ACF">
        <w:rPr>
          <w:rFonts w:ascii="Calibri" w:hAnsi="Calibri"/>
          <w:spacing w:val="-1"/>
          <w:sz w:val="22"/>
          <w:szCs w:val="22"/>
        </w:rPr>
        <w:t>gu</w:t>
      </w:r>
      <w:r w:rsidRPr="00FE2ACF">
        <w:rPr>
          <w:rFonts w:ascii="Calibri" w:hAnsi="Calibri"/>
          <w:sz w:val="22"/>
          <w:szCs w:val="22"/>
        </w:rPr>
        <w:t>ara</w:t>
      </w:r>
      <w:r w:rsidRPr="00FE2ACF">
        <w:rPr>
          <w:rFonts w:ascii="Calibri" w:hAnsi="Calibri"/>
          <w:spacing w:val="-2"/>
          <w:sz w:val="22"/>
          <w:szCs w:val="22"/>
        </w:rPr>
        <w:t>n</w:t>
      </w:r>
      <w:r w:rsidRPr="00FE2ACF">
        <w:rPr>
          <w:rFonts w:ascii="Calibri" w:hAnsi="Calibri"/>
          <w:sz w:val="22"/>
          <w:szCs w:val="22"/>
        </w:rPr>
        <w:t>t</w:t>
      </w:r>
      <w:r w:rsidRPr="00FE2ACF">
        <w:rPr>
          <w:rFonts w:ascii="Calibri" w:hAnsi="Calibri"/>
          <w:spacing w:val="-2"/>
          <w:sz w:val="22"/>
          <w:szCs w:val="22"/>
        </w:rPr>
        <w:t>e</w:t>
      </w:r>
      <w:r w:rsidRPr="00FE2ACF">
        <w:rPr>
          <w:rFonts w:ascii="Calibri" w:hAnsi="Calibri"/>
          <w:sz w:val="22"/>
          <w:szCs w:val="22"/>
        </w:rPr>
        <w:t>e</w:t>
      </w:r>
      <w:r w:rsidRPr="00FE2ACF">
        <w:rPr>
          <w:rFonts w:ascii="Calibri" w:hAnsi="Calibri"/>
          <w:spacing w:val="-2"/>
          <w:sz w:val="22"/>
          <w:szCs w:val="22"/>
        </w:rPr>
        <w:t xml:space="preserve"> </w:t>
      </w:r>
      <w:r w:rsidRPr="00FE2ACF">
        <w:rPr>
          <w:rFonts w:ascii="Calibri" w:hAnsi="Calibri"/>
          <w:sz w:val="22"/>
          <w:szCs w:val="22"/>
        </w:rPr>
        <w:t xml:space="preserve">70 </w:t>
      </w:r>
      <w:r w:rsidRPr="00FE2ACF">
        <w:rPr>
          <w:rFonts w:ascii="Calibri" w:hAnsi="Calibri"/>
          <w:spacing w:val="-3"/>
          <w:sz w:val="22"/>
          <w:szCs w:val="22"/>
        </w:rPr>
        <w:t>p</w:t>
      </w:r>
      <w:r w:rsidRPr="00FE2ACF">
        <w:rPr>
          <w:rFonts w:ascii="Calibri" w:hAnsi="Calibri"/>
          <w:sz w:val="22"/>
          <w:szCs w:val="22"/>
        </w:rPr>
        <w:t>erce</w:t>
      </w:r>
      <w:r w:rsidRPr="00FE2ACF">
        <w:rPr>
          <w:rFonts w:ascii="Calibri" w:hAnsi="Calibri"/>
          <w:spacing w:val="-4"/>
          <w:sz w:val="22"/>
          <w:szCs w:val="22"/>
        </w:rPr>
        <w:t>n</w:t>
      </w:r>
      <w:r w:rsidRPr="00FE2ACF">
        <w:rPr>
          <w:rFonts w:ascii="Calibri" w:hAnsi="Calibri"/>
          <w:sz w:val="22"/>
          <w:szCs w:val="22"/>
        </w:rPr>
        <w:t xml:space="preserve">t </w:t>
      </w:r>
      <w:r w:rsidRPr="00FE2ACF">
        <w:rPr>
          <w:rFonts w:ascii="Calibri" w:hAnsi="Calibri"/>
          <w:spacing w:val="1"/>
          <w:sz w:val="22"/>
          <w:szCs w:val="22"/>
        </w:rPr>
        <w:t>o</w:t>
      </w:r>
      <w:r w:rsidRPr="00FE2ACF">
        <w:rPr>
          <w:rFonts w:ascii="Calibri" w:hAnsi="Calibri"/>
          <w:sz w:val="22"/>
          <w:szCs w:val="22"/>
        </w:rPr>
        <w:t>f</w:t>
      </w:r>
      <w:r w:rsidRPr="00FE2ACF">
        <w:rPr>
          <w:rFonts w:ascii="Calibri" w:hAnsi="Calibri"/>
          <w:spacing w:val="-3"/>
          <w:sz w:val="22"/>
          <w:szCs w:val="22"/>
        </w:rPr>
        <w:t xml:space="preserve"> </w:t>
      </w:r>
      <w:r w:rsidRPr="00FE2ACF">
        <w:rPr>
          <w:rFonts w:ascii="Calibri" w:hAnsi="Calibri"/>
          <w:sz w:val="22"/>
          <w:szCs w:val="22"/>
        </w:rPr>
        <w:t>t</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2"/>
          <w:sz w:val="22"/>
          <w:szCs w:val="22"/>
        </w:rPr>
        <w:t xml:space="preserve"> </w:t>
      </w:r>
      <w:r w:rsidRPr="00FE2ACF">
        <w:rPr>
          <w:rFonts w:ascii="Calibri" w:hAnsi="Calibri"/>
          <w:spacing w:val="1"/>
          <w:sz w:val="22"/>
          <w:szCs w:val="22"/>
        </w:rPr>
        <w:t>o</w:t>
      </w:r>
      <w:r w:rsidRPr="00FE2ACF">
        <w:rPr>
          <w:rFonts w:ascii="Calibri" w:hAnsi="Calibri"/>
          <w:spacing w:val="-1"/>
          <w:sz w:val="22"/>
          <w:szCs w:val="22"/>
        </w:rPr>
        <w:t>u</w:t>
      </w:r>
      <w:r w:rsidRPr="00FE2ACF">
        <w:rPr>
          <w:rFonts w:ascii="Calibri" w:hAnsi="Calibri"/>
          <w:sz w:val="22"/>
          <w:szCs w:val="22"/>
        </w:rPr>
        <w:t>t</w:t>
      </w:r>
      <w:r w:rsidRPr="00FE2ACF">
        <w:rPr>
          <w:rFonts w:ascii="Calibri" w:hAnsi="Calibri"/>
          <w:spacing w:val="-2"/>
          <w:sz w:val="22"/>
          <w:szCs w:val="22"/>
        </w:rPr>
        <w:t>s</w:t>
      </w:r>
      <w:r w:rsidRPr="00FE2ACF">
        <w:rPr>
          <w:rFonts w:ascii="Calibri" w:hAnsi="Calibri"/>
          <w:sz w:val="22"/>
          <w:szCs w:val="22"/>
        </w:rPr>
        <w:t>tan</w:t>
      </w:r>
      <w:r w:rsidRPr="00FE2ACF">
        <w:rPr>
          <w:rFonts w:ascii="Calibri" w:hAnsi="Calibri"/>
          <w:spacing w:val="-2"/>
          <w:sz w:val="22"/>
          <w:szCs w:val="22"/>
        </w:rPr>
        <w:t>d</w:t>
      </w:r>
      <w:r w:rsidRPr="00FE2ACF">
        <w:rPr>
          <w:rFonts w:ascii="Calibri" w:hAnsi="Calibri"/>
          <w:sz w:val="22"/>
          <w:szCs w:val="22"/>
        </w:rPr>
        <w:t>i</w:t>
      </w:r>
      <w:r w:rsidRPr="00FE2ACF">
        <w:rPr>
          <w:rFonts w:ascii="Calibri" w:hAnsi="Calibri"/>
          <w:spacing w:val="-2"/>
          <w:sz w:val="22"/>
          <w:szCs w:val="22"/>
        </w:rPr>
        <w:t>n</w:t>
      </w:r>
      <w:r w:rsidRPr="00FE2ACF">
        <w:rPr>
          <w:rFonts w:ascii="Calibri" w:hAnsi="Calibri"/>
          <w:sz w:val="22"/>
          <w:szCs w:val="22"/>
        </w:rPr>
        <w:t>g</w:t>
      </w:r>
      <w:r w:rsidRPr="00FE2ACF">
        <w:rPr>
          <w:rFonts w:ascii="Calibri" w:hAnsi="Calibri"/>
          <w:spacing w:val="-1"/>
          <w:sz w:val="22"/>
          <w:szCs w:val="22"/>
        </w:rPr>
        <w:t xml:space="preserve"> </w:t>
      </w:r>
      <w:r w:rsidRPr="00FE2ACF">
        <w:rPr>
          <w:rFonts w:ascii="Calibri" w:hAnsi="Calibri"/>
          <w:sz w:val="22"/>
          <w:szCs w:val="22"/>
        </w:rPr>
        <w:t>l</w:t>
      </w:r>
      <w:r w:rsidRPr="00FE2ACF">
        <w:rPr>
          <w:rFonts w:ascii="Calibri" w:hAnsi="Calibri"/>
          <w:spacing w:val="1"/>
          <w:sz w:val="22"/>
          <w:szCs w:val="22"/>
        </w:rPr>
        <w:t>o</w:t>
      </w:r>
      <w:r w:rsidRPr="00FE2ACF">
        <w:rPr>
          <w:rFonts w:ascii="Calibri" w:hAnsi="Calibri"/>
          <w:sz w:val="22"/>
          <w:szCs w:val="22"/>
        </w:rPr>
        <w:t>an a</w:t>
      </w:r>
      <w:r w:rsidRPr="00FE2ACF">
        <w:rPr>
          <w:rFonts w:ascii="Calibri" w:hAnsi="Calibri"/>
          <w:spacing w:val="-2"/>
          <w:sz w:val="22"/>
          <w:szCs w:val="22"/>
        </w:rPr>
        <w:t>m</w:t>
      </w:r>
      <w:r w:rsidRPr="00FE2ACF">
        <w:rPr>
          <w:rFonts w:ascii="Calibri" w:hAnsi="Calibri"/>
          <w:spacing w:val="1"/>
          <w:sz w:val="22"/>
          <w:szCs w:val="22"/>
        </w:rPr>
        <w:t>o</w:t>
      </w:r>
      <w:r w:rsidRPr="00FE2ACF">
        <w:rPr>
          <w:rFonts w:ascii="Calibri" w:hAnsi="Calibri"/>
          <w:spacing w:val="-1"/>
          <w:sz w:val="22"/>
          <w:szCs w:val="22"/>
        </w:rPr>
        <w:t>un</w:t>
      </w:r>
      <w:r w:rsidRPr="00FE2ACF">
        <w:rPr>
          <w:rFonts w:ascii="Calibri" w:hAnsi="Calibri"/>
          <w:sz w:val="22"/>
          <w:szCs w:val="22"/>
        </w:rPr>
        <w:t>ts,</w:t>
      </w:r>
      <w:r w:rsidRPr="00FE2ACF">
        <w:rPr>
          <w:rFonts w:ascii="Calibri" w:hAnsi="Calibri"/>
          <w:spacing w:val="1"/>
          <w:sz w:val="22"/>
          <w:szCs w:val="22"/>
        </w:rPr>
        <w:t xml:space="preserve"> </w:t>
      </w:r>
      <w:r w:rsidRPr="00FE2ACF">
        <w:rPr>
          <w:rFonts w:ascii="Calibri" w:hAnsi="Calibri"/>
          <w:sz w:val="22"/>
          <w:szCs w:val="22"/>
        </w:rPr>
        <w:t>w</w:t>
      </w:r>
      <w:r w:rsidRPr="00FE2ACF">
        <w:rPr>
          <w:rFonts w:ascii="Calibri" w:hAnsi="Calibri"/>
          <w:spacing w:val="-3"/>
          <w:sz w:val="22"/>
          <w:szCs w:val="22"/>
        </w:rPr>
        <w:t>i</w:t>
      </w:r>
      <w:r w:rsidRPr="00FE2ACF">
        <w:rPr>
          <w:rFonts w:ascii="Calibri" w:hAnsi="Calibri"/>
          <w:sz w:val="22"/>
          <w:szCs w:val="22"/>
        </w:rPr>
        <w:t>th the</w:t>
      </w:r>
      <w:r w:rsidRPr="00FE2ACF">
        <w:rPr>
          <w:rFonts w:ascii="Calibri" w:hAnsi="Calibri"/>
          <w:spacing w:val="-2"/>
          <w:sz w:val="22"/>
          <w:szCs w:val="22"/>
        </w:rPr>
        <w:t xml:space="preserve"> </w:t>
      </w:r>
      <w:r w:rsidRPr="00FE2ACF">
        <w:rPr>
          <w:rFonts w:ascii="Calibri" w:hAnsi="Calibri"/>
          <w:spacing w:val="1"/>
          <w:sz w:val="22"/>
          <w:szCs w:val="22"/>
        </w:rPr>
        <w:t>L</w:t>
      </w:r>
      <w:r w:rsidRPr="00FE2ACF">
        <w:rPr>
          <w:rFonts w:ascii="Calibri" w:hAnsi="Calibri"/>
          <w:sz w:val="22"/>
          <w:szCs w:val="22"/>
        </w:rPr>
        <w:t>G</w:t>
      </w:r>
      <w:r w:rsidRPr="00FE2ACF">
        <w:rPr>
          <w:rFonts w:ascii="Calibri" w:hAnsi="Calibri"/>
          <w:spacing w:val="-3"/>
          <w:sz w:val="22"/>
          <w:szCs w:val="22"/>
        </w:rPr>
        <w:t xml:space="preserve"> </w:t>
      </w:r>
      <w:r w:rsidRPr="00FE2ACF">
        <w:rPr>
          <w:rFonts w:ascii="Calibri" w:hAnsi="Calibri"/>
          <w:sz w:val="22"/>
          <w:szCs w:val="22"/>
        </w:rPr>
        <w:t>u</w:t>
      </w:r>
      <w:r w:rsidRPr="00FE2ACF">
        <w:rPr>
          <w:rFonts w:ascii="Calibri" w:hAnsi="Calibri"/>
          <w:spacing w:val="-2"/>
          <w:sz w:val="22"/>
          <w:szCs w:val="22"/>
        </w:rPr>
        <w:t>n</w:t>
      </w:r>
      <w:r w:rsidRPr="00FE2ACF">
        <w:rPr>
          <w:rFonts w:ascii="Calibri" w:hAnsi="Calibri"/>
          <w:spacing w:val="-1"/>
          <w:sz w:val="22"/>
          <w:szCs w:val="22"/>
        </w:rPr>
        <w:t>d</w:t>
      </w:r>
      <w:r w:rsidRPr="00FE2ACF">
        <w:rPr>
          <w:rFonts w:ascii="Calibri" w:hAnsi="Calibri"/>
          <w:sz w:val="22"/>
          <w:szCs w:val="22"/>
        </w:rPr>
        <w:t>ertaki</w:t>
      </w:r>
      <w:r w:rsidRPr="00FE2ACF">
        <w:rPr>
          <w:rFonts w:ascii="Calibri" w:hAnsi="Calibri"/>
          <w:spacing w:val="-2"/>
          <w:sz w:val="22"/>
          <w:szCs w:val="22"/>
        </w:rPr>
        <w:t>n</w:t>
      </w:r>
      <w:r w:rsidRPr="00FE2ACF">
        <w:rPr>
          <w:rFonts w:ascii="Calibri" w:hAnsi="Calibri"/>
          <w:sz w:val="22"/>
          <w:szCs w:val="22"/>
        </w:rPr>
        <w:t>g</w:t>
      </w:r>
      <w:r w:rsidRPr="00FE2ACF">
        <w:rPr>
          <w:rFonts w:ascii="Calibri" w:hAnsi="Calibri"/>
          <w:spacing w:val="-1"/>
          <w:sz w:val="22"/>
          <w:szCs w:val="22"/>
        </w:rPr>
        <w:t xml:space="preserve"> </w:t>
      </w:r>
      <w:r w:rsidRPr="00FE2ACF">
        <w:rPr>
          <w:rFonts w:ascii="Calibri" w:hAnsi="Calibri"/>
          <w:spacing w:val="-2"/>
          <w:sz w:val="22"/>
          <w:szCs w:val="22"/>
        </w:rPr>
        <w:t>t</w:t>
      </w:r>
      <w:r w:rsidRPr="00FE2ACF">
        <w:rPr>
          <w:rFonts w:ascii="Calibri" w:hAnsi="Calibri"/>
          <w:sz w:val="22"/>
          <w:szCs w:val="22"/>
        </w:rPr>
        <w:t>o</w:t>
      </w:r>
      <w:r w:rsidRPr="00FE2ACF">
        <w:rPr>
          <w:rFonts w:ascii="Calibri" w:hAnsi="Calibri"/>
          <w:spacing w:val="1"/>
          <w:sz w:val="22"/>
          <w:szCs w:val="22"/>
        </w:rPr>
        <w:t xml:space="preserve"> </w:t>
      </w:r>
      <w:r w:rsidRPr="00FE2ACF">
        <w:rPr>
          <w:rFonts w:ascii="Calibri" w:hAnsi="Calibri"/>
          <w:sz w:val="22"/>
          <w:szCs w:val="22"/>
        </w:rPr>
        <w:t>re</w:t>
      </w:r>
      <w:r w:rsidRPr="00FE2ACF">
        <w:rPr>
          <w:rFonts w:ascii="Calibri" w:hAnsi="Calibri"/>
          <w:spacing w:val="-1"/>
          <w:sz w:val="22"/>
          <w:szCs w:val="22"/>
        </w:rPr>
        <w:t>p</w:t>
      </w:r>
      <w:r w:rsidRPr="00FE2ACF">
        <w:rPr>
          <w:rFonts w:ascii="Calibri" w:hAnsi="Calibri"/>
          <w:spacing w:val="-3"/>
          <w:sz w:val="22"/>
          <w:szCs w:val="22"/>
        </w:rPr>
        <w:t>a</w:t>
      </w:r>
      <w:r w:rsidRPr="00FE2ACF">
        <w:rPr>
          <w:rFonts w:ascii="Calibri" w:hAnsi="Calibri"/>
          <w:sz w:val="22"/>
          <w:szCs w:val="22"/>
        </w:rPr>
        <w:t>y</w:t>
      </w:r>
      <w:r w:rsidRPr="00FE2ACF">
        <w:rPr>
          <w:rFonts w:ascii="Calibri" w:hAnsi="Calibri"/>
          <w:spacing w:val="-2"/>
          <w:sz w:val="22"/>
          <w:szCs w:val="22"/>
        </w:rPr>
        <w:t xml:space="preserve"> </w:t>
      </w:r>
      <w:r w:rsidRPr="00FE2ACF">
        <w:rPr>
          <w:rFonts w:ascii="Calibri" w:hAnsi="Calibri"/>
          <w:sz w:val="22"/>
          <w:szCs w:val="22"/>
        </w:rPr>
        <w:t xml:space="preserve">30 </w:t>
      </w:r>
      <w:r w:rsidRPr="00FE2ACF">
        <w:rPr>
          <w:rFonts w:ascii="Calibri" w:hAnsi="Calibri"/>
          <w:spacing w:val="-3"/>
          <w:sz w:val="22"/>
          <w:szCs w:val="22"/>
        </w:rPr>
        <w:t>p</w:t>
      </w:r>
      <w:r w:rsidRPr="00FE2ACF">
        <w:rPr>
          <w:rFonts w:ascii="Calibri" w:hAnsi="Calibri"/>
          <w:sz w:val="22"/>
          <w:szCs w:val="22"/>
        </w:rPr>
        <w:t>erce</w:t>
      </w:r>
      <w:r w:rsidRPr="00FE2ACF">
        <w:rPr>
          <w:rFonts w:ascii="Calibri" w:hAnsi="Calibri"/>
          <w:spacing w:val="-1"/>
          <w:sz w:val="22"/>
          <w:szCs w:val="22"/>
        </w:rPr>
        <w:t>n</w:t>
      </w:r>
      <w:r w:rsidRPr="00FE2ACF">
        <w:rPr>
          <w:rFonts w:ascii="Calibri" w:hAnsi="Calibri"/>
          <w:sz w:val="22"/>
          <w:szCs w:val="22"/>
        </w:rPr>
        <w:t>t</w:t>
      </w:r>
      <w:r w:rsidRPr="00FE2ACF">
        <w:rPr>
          <w:rFonts w:ascii="Calibri" w:hAnsi="Calibri"/>
          <w:spacing w:val="-2"/>
          <w:sz w:val="22"/>
          <w:szCs w:val="22"/>
        </w:rPr>
        <w:t xml:space="preserve"> </w:t>
      </w:r>
      <w:r w:rsidRPr="00FE2ACF">
        <w:rPr>
          <w:rFonts w:ascii="Calibri" w:hAnsi="Calibri"/>
          <w:sz w:val="22"/>
          <w:szCs w:val="22"/>
        </w:rPr>
        <w:t>if t</w:t>
      </w:r>
      <w:r w:rsidRPr="00FE2ACF">
        <w:rPr>
          <w:rFonts w:ascii="Calibri" w:hAnsi="Calibri"/>
          <w:spacing w:val="-1"/>
          <w:sz w:val="22"/>
          <w:szCs w:val="22"/>
        </w:rPr>
        <w:t>h</w:t>
      </w:r>
      <w:r w:rsidRPr="00FE2ACF">
        <w:rPr>
          <w:rFonts w:ascii="Calibri" w:hAnsi="Calibri"/>
          <w:sz w:val="22"/>
          <w:szCs w:val="22"/>
        </w:rPr>
        <w:t xml:space="preserve">e </w:t>
      </w:r>
      <w:r w:rsidRPr="00FE2ACF">
        <w:rPr>
          <w:rFonts w:ascii="Calibri" w:hAnsi="Calibri"/>
          <w:spacing w:val="-1"/>
          <w:sz w:val="22"/>
          <w:szCs w:val="22"/>
        </w:rPr>
        <w:t>gu</w:t>
      </w:r>
      <w:r w:rsidRPr="00FE2ACF">
        <w:rPr>
          <w:rFonts w:ascii="Calibri" w:hAnsi="Calibri"/>
          <w:sz w:val="22"/>
          <w:szCs w:val="22"/>
        </w:rPr>
        <w:t>ara</w:t>
      </w:r>
      <w:r w:rsidRPr="00FE2ACF">
        <w:rPr>
          <w:rFonts w:ascii="Calibri" w:hAnsi="Calibri"/>
          <w:spacing w:val="-2"/>
          <w:sz w:val="22"/>
          <w:szCs w:val="22"/>
        </w:rPr>
        <w:t>nt</w:t>
      </w:r>
      <w:r w:rsidRPr="00FE2ACF">
        <w:rPr>
          <w:rFonts w:ascii="Calibri" w:hAnsi="Calibri"/>
          <w:sz w:val="22"/>
          <w:szCs w:val="22"/>
        </w:rPr>
        <w:t>ee</w:t>
      </w:r>
      <w:r w:rsidRPr="00FE2ACF">
        <w:rPr>
          <w:rFonts w:ascii="Calibri" w:hAnsi="Calibri"/>
          <w:spacing w:val="1"/>
          <w:sz w:val="22"/>
          <w:szCs w:val="22"/>
        </w:rPr>
        <w:t xml:space="preserve"> </w:t>
      </w:r>
      <w:r w:rsidRPr="00FE2ACF">
        <w:rPr>
          <w:rFonts w:ascii="Calibri" w:hAnsi="Calibri"/>
          <w:spacing w:val="-3"/>
          <w:sz w:val="22"/>
          <w:szCs w:val="22"/>
        </w:rPr>
        <w:t>i</w:t>
      </w:r>
      <w:r w:rsidRPr="00FE2ACF">
        <w:rPr>
          <w:rFonts w:ascii="Calibri" w:hAnsi="Calibri"/>
          <w:sz w:val="22"/>
          <w:szCs w:val="22"/>
        </w:rPr>
        <w:t>s cal</w:t>
      </w:r>
      <w:r w:rsidRPr="00FE2ACF">
        <w:rPr>
          <w:rFonts w:ascii="Calibri" w:hAnsi="Calibri"/>
          <w:spacing w:val="-1"/>
          <w:sz w:val="22"/>
          <w:szCs w:val="22"/>
        </w:rPr>
        <w:t>l</w:t>
      </w:r>
      <w:r w:rsidRPr="00FE2ACF">
        <w:rPr>
          <w:rFonts w:ascii="Calibri" w:hAnsi="Calibri"/>
          <w:sz w:val="22"/>
          <w:szCs w:val="22"/>
        </w:rPr>
        <w:t>ed.</w:t>
      </w:r>
      <w:r w:rsidRPr="00FE2ACF">
        <w:rPr>
          <w:rFonts w:ascii="Calibri" w:hAnsi="Calibri"/>
          <w:spacing w:val="-1"/>
          <w:sz w:val="22"/>
          <w:szCs w:val="22"/>
        </w:rPr>
        <w:t xml:space="preserve"> </w:t>
      </w:r>
      <w:r w:rsidRPr="00FE2ACF">
        <w:rPr>
          <w:rFonts w:ascii="Calibri" w:hAnsi="Calibri"/>
          <w:spacing w:val="-3"/>
          <w:sz w:val="22"/>
          <w:szCs w:val="22"/>
        </w:rPr>
        <w:t>I</w:t>
      </w:r>
      <w:r w:rsidRPr="00FE2ACF">
        <w:rPr>
          <w:rFonts w:ascii="Calibri" w:hAnsi="Calibri"/>
          <w:sz w:val="22"/>
          <w:szCs w:val="22"/>
        </w:rPr>
        <w:t>n</w:t>
      </w:r>
      <w:r w:rsidRPr="00FE2ACF">
        <w:rPr>
          <w:rFonts w:ascii="Calibri" w:hAnsi="Calibri"/>
          <w:spacing w:val="-1"/>
          <w:sz w:val="22"/>
          <w:szCs w:val="22"/>
        </w:rPr>
        <w:t xml:space="preserve"> </w:t>
      </w:r>
      <w:r w:rsidRPr="00FE2ACF">
        <w:rPr>
          <w:rFonts w:ascii="Calibri" w:hAnsi="Calibri"/>
          <w:sz w:val="22"/>
          <w:szCs w:val="22"/>
        </w:rPr>
        <w:t>ad</w:t>
      </w:r>
      <w:r w:rsidRPr="00FE2ACF">
        <w:rPr>
          <w:rFonts w:ascii="Calibri" w:hAnsi="Calibri"/>
          <w:spacing w:val="-2"/>
          <w:sz w:val="22"/>
          <w:szCs w:val="22"/>
        </w:rPr>
        <w:t>d</w:t>
      </w:r>
      <w:r w:rsidRPr="00FE2ACF">
        <w:rPr>
          <w:rFonts w:ascii="Calibri" w:hAnsi="Calibri"/>
          <w:sz w:val="22"/>
          <w:szCs w:val="22"/>
        </w:rPr>
        <w:t>itio</w:t>
      </w:r>
      <w:r w:rsidRPr="00FE2ACF">
        <w:rPr>
          <w:rFonts w:ascii="Calibri" w:hAnsi="Calibri"/>
          <w:spacing w:val="-1"/>
          <w:sz w:val="22"/>
          <w:szCs w:val="22"/>
        </w:rPr>
        <w:t>n</w:t>
      </w:r>
      <w:r w:rsidRPr="00FE2ACF">
        <w:rPr>
          <w:rFonts w:ascii="Calibri" w:hAnsi="Calibri"/>
          <w:sz w:val="22"/>
          <w:szCs w:val="22"/>
        </w:rPr>
        <w:t>, t</w:t>
      </w:r>
      <w:r w:rsidRPr="00FE2ACF">
        <w:rPr>
          <w:rFonts w:ascii="Calibri" w:hAnsi="Calibri"/>
          <w:spacing w:val="-1"/>
          <w:sz w:val="22"/>
          <w:szCs w:val="22"/>
        </w:rPr>
        <w:t>h</w:t>
      </w:r>
      <w:r w:rsidRPr="00FE2ACF">
        <w:rPr>
          <w:rFonts w:ascii="Calibri" w:hAnsi="Calibri"/>
          <w:sz w:val="22"/>
          <w:szCs w:val="22"/>
        </w:rPr>
        <w:t>e</w:t>
      </w:r>
      <w:r w:rsidRPr="00FE2ACF">
        <w:rPr>
          <w:rFonts w:ascii="Calibri" w:hAnsi="Calibri"/>
          <w:spacing w:val="-2"/>
          <w:sz w:val="22"/>
          <w:szCs w:val="22"/>
        </w:rPr>
        <w:t xml:space="preserve"> </w:t>
      </w:r>
      <w:r w:rsidRPr="00FE2ACF">
        <w:rPr>
          <w:rFonts w:ascii="Calibri" w:hAnsi="Calibri"/>
          <w:sz w:val="22"/>
          <w:szCs w:val="22"/>
        </w:rPr>
        <w:t>ce</w:t>
      </w:r>
      <w:r w:rsidRPr="00FE2ACF">
        <w:rPr>
          <w:rFonts w:ascii="Calibri" w:hAnsi="Calibri"/>
          <w:spacing w:val="-3"/>
          <w:sz w:val="22"/>
          <w:szCs w:val="22"/>
        </w:rPr>
        <w:t>n</w:t>
      </w:r>
      <w:r w:rsidRPr="00FE2ACF">
        <w:rPr>
          <w:rFonts w:ascii="Calibri" w:hAnsi="Calibri"/>
          <w:sz w:val="22"/>
          <w:szCs w:val="22"/>
        </w:rPr>
        <w:t xml:space="preserve">tral </w:t>
      </w:r>
      <w:r w:rsidRPr="00FE2ACF">
        <w:rPr>
          <w:rFonts w:ascii="Calibri" w:hAnsi="Calibri"/>
          <w:spacing w:val="-1"/>
          <w:sz w:val="22"/>
          <w:szCs w:val="22"/>
        </w:rPr>
        <w:t>g</w:t>
      </w:r>
      <w:r w:rsidRPr="00FE2ACF">
        <w:rPr>
          <w:rFonts w:ascii="Calibri" w:hAnsi="Calibri"/>
          <w:spacing w:val="1"/>
          <w:sz w:val="22"/>
          <w:szCs w:val="22"/>
        </w:rPr>
        <w:t>o</w:t>
      </w:r>
      <w:r w:rsidRPr="00FE2ACF">
        <w:rPr>
          <w:rFonts w:ascii="Calibri" w:hAnsi="Calibri"/>
          <w:sz w:val="22"/>
          <w:szCs w:val="22"/>
        </w:rPr>
        <w:t>v</w:t>
      </w:r>
      <w:r w:rsidRPr="00FE2ACF">
        <w:rPr>
          <w:rFonts w:ascii="Calibri" w:hAnsi="Calibri"/>
          <w:spacing w:val="-2"/>
          <w:sz w:val="22"/>
          <w:szCs w:val="22"/>
        </w:rPr>
        <w:t>e</w:t>
      </w:r>
      <w:r w:rsidRPr="00FE2ACF">
        <w:rPr>
          <w:rFonts w:ascii="Calibri" w:hAnsi="Calibri"/>
          <w:sz w:val="22"/>
          <w:szCs w:val="22"/>
        </w:rPr>
        <w:t>r</w:t>
      </w:r>
      <w:r w:rsidRPr="00FE2ACF">
        <w:rPr>
          <w:rFonts w:ascii="Calibri" w:hAnsi="Calibri"/>
          <w:spacing w:val="-1"/>
          <w:sz w:val="22"/>
          <w:szCs w:val="22"/>
        </w:rPr>
        <w:t>n</w:t>
      </w:r>
      <w:r w:rsidRPr="00FE2ACF">
        <w:rPr>
          <w:rFonts w:ascii="Calibri" w:hAnsi="Calibri"/>
          <w:spacing w:val="-2"/>
          <w:sz w:val="22"/>
          <w:szCs w:val="22"/>
        </w:rPr>
        <w:t>m</w:t>
      </w:r>
      <w:r w:rsidRPr="00FE2ACF">
        <w:rPr>
          <w:rFonts w:ascii="Calibri" w:hAnsi="Calibri"/>
          <w:sz w:val="22"/>
          <w:szCs w:val="22"/>
        </w:rPr>
        <w:t>ent wi</w:t>
      </w:r>
      <w:r w:rsidRPr="00FE2ACF">
        <w:rPr>
          <w:rFonts w:ascii="Calibri" w:hAnsi="Calibri"/>
          <w:spacing w:val="-1"/>
          <w:sz w:val="22"/>
          <w:szCs w:val="22"/>
        </w:rPr>
        <w:t>l</w:t>
      </w:r>
      <w:r w:rsidRPr="00FE2ACF">
        <w:rPr>
          <w:rFonts w:ascii="Calibri" w:hAnsi="Calibri"/>
          <w:sz w:val="22"/>
          <w:szCs w:val="22"/>
        </w:rPr>
        <w:t>l</w:t>
      </w:r>
      <w:r w:rsidRPr="00FE2ACF">
        <w:rPr>
          <w:rFonts w:ascii="Calibri" w:hAnsi="Calibri"/>
          <w:spacing w:val="-3"/>
          <w:sz w:val="22"/>
          <w:szCs w:val="22"/>
        </w:rPr>
        <w:t xml:space="preserve"> </w:t>
      </w:r>
      <w:r w:rsidRPr="00FE2ACF">
        <w:rPr>
          <w:rFonts w:ascii="Calibri" w:hAnsi="Calibri"/>
          <w:sz w:val="22"/>
          <w:szCs w:val="22"/>
        </w:rPr>
        <w:t>pr</w:t>
      </w:r>
      <w:r w:rsidRPr="00FE2ACF">
        <w:rPr>
          <w:rFonts w:ascii="Calibri" w:hAnsi="Calibri"/>
          <w:spacing w:val="-2"/>
          <w:sz w:val="22"/>
          <w:szCs w:val="22"/>
        </w:rPr>
        <w:t>o</w:t>
      </w:r>
      <w:r w:rsidRPr="00FE2ACF">
        <w:rPr>
          <w:rFonts w:ascii="Calibri" w:hAnsi="Calibri"/>
          <w:sz w:val="22"/>
          <w:szCs w:val="22"/>
        </w:rPr>
        <w:t>vi</w:t>
      </w:r>
      <w:r w:rsidRPr="00FE2ACF">
        <w:rPr>
          <w:rFonts w:ascii="Calibri" w:hAnsi="Calibri"/>
          <w:spacing w:val="-2"/>
          <w:sz w:val="22"/>
          <w:szCs w:val="22"/>
        </w:rPr>
        <w:t>d</w:t>
      </w:r>
      <w:r w:rsidRPr="00FE2ACF">
        <w:rPr>
          <w:rFonts w:ascii="Calibri" w:hAnsi="Calibri"/>
          <w:sz w:val="22"/>
          <w:szCs w:val="22"/>
        </w:rPr>
        <w:t>e a</w:t>
      </w:r>
      <w:r w:rsidRPr="00FE2ACF">
        <w:rPr>
          <w:rFonts w:ascii="Calibri" w:hAnsi="Calibri"/>
          <w:spacing w:val="-2"/>
          <w:sz w:val="22"/>
          <w:szCs w:val="22"/>
        </w:rPr>
        <w:t xml:space="preserve"> </w:t>
      </w:r>
      <w:r w:rsidRPr="00FE2ACF">
        <w:rPr>
          <w:rFonts w:ascii="Calibri" w:hAnsi="Calibri"/>
          <w:sz w:val="22"/>
          <w:szCs w:val="22"/>
        </w:rPr>
        <w:t>su</w:t>
      </w:r>
      <w:r w:rsidRPr="00FE2ACF">
        <w:rPr>
          <w:rFonts w:ascii="Calibri" w:hAnsi="Calibri"/>
          <w:spacing w:val="-2"/>
          <w:sz w:val="22"/>
          <w:szCs w:val="22"/>
        </w:rPr>
        <w:t>b</w:t>
      </w:r>
      <w:r w:rsidRPr="00FE2ACF">
        <w:rPr>
          <w:rFonts w:ascii="Calibri" w:hAnsi="Calibri"/>
          <w:sz w:val="22"/>
          <w:szCs w:val="22"/>
        </w:rPr>
        <w:t>si</w:t>
      </w:r>
      <w:r w:rsidRPr="00FE2ACF">
        <w:rPr>
          <w:rFonts w:ascii="Calibri" w:hAnsi="Calibri"/>
          <w:spacing w:val="-2"/>
          <w:sz w:val="22"/>
          <w:szCs w:val="22"/>
        </w:rPr>
        <w:t>d</w:t>
      </w:r>
      <w:r w:rsidRPr="00FE2ACF">
        <w:rPr>
          <w:rFonts w:ascii="Calibri" w:hAnsi="Calibri"/>
          <w:sz w:val="22"/>
          <w:szCs w:val="22"/>
        </w:rPr>
        <w:t>y f</w:t>
      </w:r>
      <w:r w:rsidRPr="00FE2ACF">
        <w:rPr>
          <w:rFonts w:ascii="Calibri" w:hAnsi="Calibri"/>
          <w:spacing w:val="1"/>
          <w:sz w:val="22"/>
          <w:szCs w:val="22"/>
        </w:rPr>
        <w:t>o</w:t>
      </w:r>
      <w:r w:rsidRPr="00FE2ACF">
        <w:rPr>
          <w:rFonts w:ascii="Calibri" w:hAnsi="Calibri"/>
          <w:sz w:val="22"/>
          <w:szCs w:val="22"/>
        </w:rPr>
        <w:t>r</w:t>
      </w:r>
      <w:r w:rsidRPr="00FE2ACF">
        <w:rPr>
          <w:rFonts w:ascii="Calibri" w:hAnsi="Calibri"/>
          <w:spacing w:val="-3"/>
          <w:sz w:val="22"/>
          <w:szCs w:val="22"/>
        </w:rPr>
        <w:t xml:space="preserve"> </w:t>
      </w:r>
      <w:r w:rsidRPr="00FE2ACF">
        <w:rPr>
          <w:rFonts w:ascii="Calibri" w:hAnsi="Calibri"/>
          <w:sz w:val="22"/>
          <w:szCs w:val="22"/>
        </w:rPr>
        <w:t>inter</w:t>
      </w:r>
      <w:r w:rsidRPr="00FE2ACF">
        <w:rPr>
          <w:rFonts w:ascii="Calibri" w:hAnsi="Calibri"/>
          <w:spacing w:val="-2"/>
          <w:sz w:val="22"/>
          <w:szCs w:val="22"/>
        </w:rPr>
        <w:t>e</w:t>
      </w:r>
      <w:r w:rsidRPr="00FE2ACF">
        <w:rPr>
          <w:rFonts w:ascii="Calibri" w:hAnsi="Calibri"/>
          <w:sz w:val="22"/>
          <w:szCs w:val="22"/>
        </w:rPr>
        <w:t>st</w:t>
      </w:r>
      <w:r w:rsidRPr="00FE2ACF">
        <w:rPr>
          <w:rFonts w:ascii="Calibri" w:hAnsi="Calibri"/>
          <w:spacing w:val="1"/>
          <w:sz w:val="22"/>
          <w:szCs w:val="22"/>
        </w:rPr>
        <w:t xml:space="preserve"> </w:t>
      </w:r>
      <w:r w:rsidRPr="00FE2ACF">
        <w:rPr>
          <w:rFonts w:ascii="Calibri" w:hAnsi="Calibri"/>
          <w:spacing w:val="-1"/>
          <w:sz w:val="22"/>
          <w:szCs w:val="22"/>
        </w:rPr>
        <w:t>p</w:t>
      </w:r>
      <w:r w:rsidRPr="00FE2ACF">
        <w:rPr>
          <w:rFonts w:ascii="Calibri" w:hAnsi="Calibri"/>
          <w:spacing w:val="-3"/>
          <w:sz w:val="22"/>
          <w:szCs w:val="22"/>
        </w:rPr>
        <w:t>a</w:t>
      </w:r>
      <w:r w:rsidRPr="00FE2ACF">
        <w:rPr>
          <w:rFonts w:ascii="Calibri" w:hAnsi="Calibri"/>
          <w:sz w:val="22"/>
          <w:szCs w:val="22"/>
        </w:rPr>
        <w:t>y</w:t>
      </w:r>
      <w:r w:rsidRPr="00FE2ACF">
        <w:rPr>
          <w:rFonts w:ascii="Calibri" w:hAnsi="Calibri"/>
          <w:spacing w:val="-2"/>
          <w:sz w:val="22"/>
          <w:szCs w:val="22"/>
        </w:rPr>
        <w:t>me</w:t>
      </w:r>
      <w:r w:rsidRPr="00FE2ACF">
        <w:rPr>
          <w:rFonts w:ascii="Calibri" w:hAnsi="Calibri"/>
          <w:spacing w:val="-1"/>
          <w:sz w:val="22"/>
          <w:szCs w:val="22"/>
        </w:rPr>
        <w:t>n</w:t>
      </w:r>
      <w:r w:rsidRPr="00FE2ACF">
        <w:rPr>
          <w:rFonts w:ascii="Calibri" w:hAnsi="Calibri"/>
          <w:sz w:val="22"/>
          <w:szCs w:val="22"/>
        </w:rPr>
        <w:t>ts</w:t>
      </w:r>
      <w:r w:rsidRPr="00FE2ACF">
        <w:rPr>
          <w:rFonts w:ascii="Calibri" w:hAnsi="Calibri"/>
          <w:spacing w:val="1"/>
          <w:sz w:val="22"/>
          <w:szCs w:val="22"/>
        </w:rPr>
        <w:t xml:space="preserve"> o</w:t>
      </w:r>
      <w:r w:rsidRPr="00FE2ACF">
        <w:rPr>
          <w:rFonts w:ascii="Calibri" w:hAnsi="Calibri"/>
          <w:sz w:val="22"/>
          <w:szCs w:val="22"/>
        </w:rPr>
        <w:t>f</w:t>
      </w:r>
      <w:r w:rsidRPr="00FE2ACF">
        <w:rPr>
          <w:rFonts w:ascii="Calibri" w:hAnsi="Calibri"/>
          <w:spacing w:val="-3"/>
          <w:sz w:val="22"/>
          <w:szCs w:val="22"/>
        </w:rPr>
        <w:t xml:space="preserve"> </w:t>
      </w:r>
      <w:r w:rsidRPr="00FE2ACF">
        <w:rPr>
          <w:rFonts w:ascii="Calibri" w:hAnsi="Calibri"/>
          <w:sz w:val="22"/>
          <w:szCs w:val="22"/>
        </w:rPr>
        <w:t>up</w:t>
      </w:r>
      <w:r w:rsidRPr="00FE2ACF">
        <w:rPr>
          <w:rFonts w:ascii="Calibri" w:hAnsi="Calibri"/>
          <w:spacing w:val="-1"/>
          <w:sz w:val="22"/>
          <w:szCs w:val="22"/>
        </w:rPr>
        <w:t xml:space="preserve"> </w:t>
      </w:r>
      <w:r w:rsidRPr="00FE2ACF">
        <w:rPr>
          <w:rFonts w:ascii="Calibri" w:hAnsi="Calibri"/>
          <w:sz w:val="22"/>
          <w:szCs w:val="22"/>
        </w:rPr>
        <w:t>to</w:t>
      </w:r>
      <w:r w:rsidRPr="00FE2ACF">
        <w:rPr>
          <w:rFonts w:ascii="Calibri" w:hAnsi="Calibri"/>
          <w:spacing w:val="-1"/>
          <w:sz w:val="22"/>
          <w:szCs w:val="22"/>
        </w:rPr>
        <w:t xml:space="preserve"> </w:t>
      </w:r>
      <w:r w:rsidRPr="00FE2ACF">
        <w:rPr>
          <w:rFonts w:ascii="Calibri" w:hAnsi="Calibri"/>
          <w:sz w:val="22"/>
          <w:szCs w:val="22"/>
        </w:rPr>
        <w:t>5</w:t>
      </w:r>
      <w:r w:rsidRPr="00FE2ACF">
        <w:rPr>
          <w:rFonts w:ascii="Calibri" w:hAnsi="Calibri"/>
          <w:spacing w:val="1"/>
          <w:sz w:val="22"/>
          <w:szCs w:val="22"/>
        </w:rPr>
        <w:t xml:space="preserve"> </w:t>
      </w:r>
      <w:r w:rsidRPr="00FE2ACF">
        <w:rPr>
          <w:rFonts w:ascii="Calibri" w:hAnsi="Calibri"/>
          <w:spacing w:val="-3"/>
          <w:sz w:val="22"/>
          <w:szCs w:val="22"/>
        </w:rPr>
        <w:t>p</w:t>
      </w:r>
      <w:r w:rsidRPr="00FE2ACF">
        <w:rPr>
          <w:rFonts w:ascii="Calibri" w:hAnsi="Calibri"/>
          <w:sz w:val="22"/>
          <w:szCs w:val="22"/>
        </w:rPr>
        <w:t>erce</w:t>
      </w:r>
      <w:r w:rsidRPr="00FE2ACF">
        <w:rPr>
          <w:rFonts w:ascii="Calibri" w:hAnsi="Calibri"/>
          <w:spacing w:val="-1"/>
          <w:sz w:val="22"/>
          <w:szCs w:val="22"/>
        </w:rPr>
        <w:t>n</w:t>
      </w:r>
      <w:r w:rsidRPr="00FE2ACF">
        <w:rPr>
          <w:rFonts w:ascii="Calibri" w:hAnsi="Calibri"/>
          <w:spacing w:val="-2"/>
          <w:sz w:val="22"/>
          <w:szCs w:val="22"/>
        </w:rPr>
        <w:t>t</w:t>
      </w:r>
      <w:r w:rsidRPr="00FE2ACF">
        <w:rPr>
          <w:rFonts w:ascii="Calibri" w:hAnsi="Calibri"/>
          <w:sz w:val="22"/>
          <w:szCs w:val="22"/>
        </w:rPr>
        <w:t xml:space="preserve">, </w:t>
      </w:r>
      <w:r w:rsidRPr="00FE2ACF">
        <w:rPr>
          <w:rFonts w:ascii="Calibri" w:hAnsi="Calibri"/>
          <w:spacing w:val="-2"/>
          <w:sz w:val="22"/>
          <w:szCs w:val="22"/>
        </w:rPr>
        <w:t>t</w:t>
      </w:r>
      <w:r w:rsidRPr="00FE2ACF">
        <w:rPr>
          <w:rFonts w:ascii="Calibri" w:hAnsi="Calibri"/>
          <w:sz w:val="22"/>
          <w:szCs w:val="22"/>
        </w:rPr>
        <w:t>o</w:t>
      </w:r>
      <w:r w:rsidRPr="00FE2ACF">
        <w:rPr>
          <w:rFonts w:ascii="Calibri" w:hAnsi="Calibri"/>
          <w:spacing w:val="5"/>
          <w:sz w:val="22"/>
          <w:szCs w:val="22"/>
        </w:rPr>
        <w:t xml:space="preserve"> </w:t>
      </w:r>
      <w:r w:rsidRPr="00FE2ACF">
        <w:rPr>
          <w:rFonts w:ascii="Calibri" w:hAnsi="Calibri"/>
          <w:spacing w:val="-4"/>
          <w:sz w:val="22"/>
          <w:szCs w:val="22"/>
        </w:rPr>
        <w:t>b</w:t>
      </w:r>
      <w:r w:rsidRPr="00FE2ACF">
        <w:rPr>
          <w:rFonts w:ascii="Calibri" w:hAnsi="Calibri"/>
          <w:sz w:val="22"/>
          <w:szCs w:val="22"/>
        </w:rPr>
        <w:t>ri</w:t>
      </w:r>
      <w:r w:rsidRPr="00FE2ACF">
        <w:rPr>
          <w:rFonts w:ascii="Calibri" w:hAnsi="Calibri"/>
          <w:spacing w:val="-2"/>
          <w:sz w:val="22"/>
          <w:szCs w:val="22"/>
        </w:rPr>
        <w:t>n</w:t>
      </w:r>
      <w:r w:rsidRPr="00FE2ACF">
        <w:rPr>
          <w:rFonts w:ascii="Calibri" w:hAnsi="Calibri"/>
          <w:sz w:val="22"/>
          <w:szCs w:val="22"/>
        </w:rPr>
        <w:t>g</w:t>
      </w:r>
      <w:r w:rsidRPr="00FE2ACF">
        <w:rPr>
          <w:rFonts w:ascii="Calibri" w:hAnsi="Calibri"/>
          <w:spacing w:val="-1"/>
          <w:sz w:val="22"/>
          <w:szCs w:val="22"/>
        </w:rPr>
        <w:t xml:space="preserve"> </w:t>
      </w:r>
      <w:r w:rsidRPr="00FE2ACF">
        <w:rPr>
          <w:rFonts w:ascii="Calibri" w:hAnsi="Calibri"/>
          <w:sz w:val="22"/>
          <w:szCs w:val="22"/>
        </w:rPr>
        <w:t>t</w:t>
      </w:r>
      <w:r w:rsidRPr="00FE2ACF">
        <w:rPr>
          <w:rFonts w:ascii="Calibri" w:hAnsi="Calibri"/>
          <w:spacing w:val="-1"/>
          <w:sz w:val="22"/>
          <w:szCs w:val="22"/>
        </w:rPr>
        <w:t>h</w:t>
      </w:r>
      <w:r w:rsidRPr="00FE2ACF">
        <w:rPr>
          <w:rFonts w:ascii="Calibri" w:hAnsi="Calibri"/>
          <w:sz w:val="22"/>
          <w:szCs w:val="22"/>
        </w:rPr>
        <w:t>e loan</w:t>
      </w:r>
      <w:r w:rsidRPr="00FE2ACF">
        <w:rPr>
          <w:rFonts w:ascii="Calibri" w:hAnsi="Calibri"/>
          <w:spacing w:val="-4"/>
          <w:sz w:val="22"/>
          <w:szCs w:val="22"/>
        </w:rPr>
        <w:t xml:space="preserve"> </w:t>
      </w:r>
      <w:r w:rsidRPr="00FE2ACF">
        <w:rPr>
          <w:rFonts w:ascii="Calibri" w:hAnsi="Calibri"/>
          <w:sz w:val="22"/>
          <w:szCs w:val="22"/>
        </w:rPr>
        <w:t>inter</w:t>
      </w:r>
      <w:r w:rsidRPr="00FE2ACF">
        <w:rPr>
          <w:rFonts w:ascii="Calibri" w:hAnsi="Calibri"/>
          <w:spacing w:val="-2"/>
          <w:sz w:val="22"/>
          <w:szCs w:val="22"/>
        </w:rPr>
        <w:t>e</w:t>
      </w:r>
      <w:r w:rsidRPr="00FE2ACF">
        <w:rPr>
          <w:rFonts w:ascii="Calibri" w:hAnsi="Calibri"/>
          <w:sz w:val="22"/>
          <w:szCs w:val="22"/>
        </w:rPr>
        <w:t>st</w:t>
      </w:r>
      <w:r w:rsidRPr="00FE2ACF">
        <w:rPr>
          <w:rFonts w:ascii="Calibri" w:hAnsi="Calibri"/>
          <w:spacing w:val="1"/>
          <w:sz w:val="22"/>
          <w:szCs w:val="22"/>
        </w:rPr>
        <w:t xml:space="preserve"> </w:t>
      </w:r>
      <w:r w:rsidRPr="00FE2ACF">
        <w:rPr>
          <w:rFonts w:ascii="Calibri" w:hAnsi="Calibri"/>
          <w:sz w:val="22"/>
          <w:szCs w:val="22"/>
        </w:rPr>
        <w:t>r</w:t>
      </w:r>
      <w:r w:rsidRPr="00FE2ACF">
        <w:rPr>
          <w:rFonts w:ascii="Calibri" w:hAnsi="Calibri"/>
          <w:spacing w:val="-3"/>
          <w:sz w:val="22"/>
          <w:szCs w:val="22"/>
        </w:rPr>
        <w:t>a</w:t>
      </w:r>
      <w:r w:rsidRPr="00FE2ACF">
        <w:rPr>
          <w:rFonts w:ascii="Calibri" w:hAnsi="Calibri"/>
          <w:sz w:val="22"/>
          <w:szCs w:val="22"/>
        </w:rPr>
        <w:t xml:space="preserve">te </w:t>
      </w:r>
      <w:r w:rsidRPr="00FE2ACF">
        <w:rPr>
          <w:rFonts w:ascii="Calibri" w:hAnsi="Calibri"/>
          <w:spacing w:val="-1"/>
          <w:sz w:val="22"/>
          <w:szCs w:val="22"/>
        </w:rPr>
        <w:t>d</w:t>
      </w:r>
      <w:r w:rsidRPr="00FE2ACF">
        <w:rPr>
          <w:rFonts w:ascii="Calibri" w:hAnsi="Calibri"/>
          <w:spacing w:val="1"/>
          <w:sz w:val="22"/>
          <w:szCs w:val="22"/>
        </w:rPr>
        <w:t>o</w:t>
      </w:r>
      <w:r w:rsidRPr="00FE2ACF">
        <w:rPr>
          <w:rFonts w:ascii="Calibri" w:hAnsi="Calibri"/>
          <w:sz w:val="22"/>
          <w:szCs w:val="22"/>
        </w:rPr>
        <w:t xml:space="preserve">wn </w:t>
      </w:r>
      <w:r w:rsidRPr="00FE2ACF">
        <w:rPr>
          <w:rFonts w:ascii="Calibri" w:hAnsi="Calibri"/>
          <w:spacing w:val="-2"/>
          <w:sz w:val="22"/>
          <w:szCs w:val="22"/>
        </w:rPr>
        <w:t>t</w:t>
      </w:r>
      <w:r w:rsidRPr="00FE2ACF">
        <w:rPr>
          <w:rFonts w:ascii="Calibri" w:hAnsi="Calibri"/>
          <w:sz w:val="22"/>
          <w:szCs w:val="22"/>
        </w:rPr>
        <w:t>o</w:t>
      </w:r>
      <w:r w:rsidRPr="00FE2ACF">
        <w:rPr>
          <w:rFonts w:ascii="Calibri" w:hAnsi="Calibri"/>
          <w:spacing w:val="-1"/>
          <w:sz w:val="22"/>
          <w:szCs w:val="22"/>
        </w:rPr>
        <w:t xml:space="preserve"> </w:t>
      </w:r>
      <w:r w:rsidRPr="00FE2ACF">
        <w:rPr>
          <w:rFonts w:ascii="Calibri" w:hAnsi="Calibri"/>
          <w:sz w:val="22"/>
          <w:szCs w:val="22"/>
        </w:rPr>
        <w:t xml:space="preserve">the </w:t>
      </w:r>
      <w:r w:rsidRPr="00FE2ACF">
        <w:rPr>
          <w:rFonts w:ascii="Calibri" w:hAnsi="Calibri"/>
          <w:spacing w:val="-2"/>
          <w:sz w:val="22"/>
          <w:szCs w:val="22"/>
        </w:rPr>
        <w:t>C</w:t>
      </w:r>
      <w:r w:rsidRPr="00FE2ACF">
        <w:rPr>
          <w:rFonts w:ascii="Calibri" w:hAnsi="Calibri"/>
          <w:sz w:val="22"/>
          <w:szCs w:val="22"/>
        </w:rPr>
        <w:t>entral Ba</w:t>
      </w:r>
      <w:r w:rsidRPr="00FE2ACF">
        <w:rPr>
          <w:rFonts w:ascii="Calibri" w:hAnsi="Calibri"/>
          <w:spacing w:val="-2"/>
          <w:sz w:val="22"/>
          <w:szCs w:val="22"/>
        </w:rPr>
        <w:t>n</w:t>
      </w:r>
      <w:r w:rsidRPr="00FE2ACF">
        <w:rPr>
          <w:rFonts w:ascii="Calibri" w:hAnsi="Calibri"/>
          <w:sz w:val="22"/>
          <w:szCs w:val="22"/>
        </w:rPr>
        <w:t>k</w:t>
      </w:r>
      <w:r w:rsidRPr="00FE2ACF">
        <w:rPr>
          <w:rFonts w:ascii="Calibri" w:hAnsi="Calibri"/>
          <w:spacing w:val="-2"/>
          <w:sz w:val="22"/>
          <w:szCs w:val="22"/>
        </w:rPr>
        <w:t xml:space="preserve"> (</w:t>
      </w:r>
      <w:r w:rsidRPr="00FE2ACF">
        <w:rPr>
          <w:rFonts w:ascii="Calibri" w:hAnsi="Calibri"/>
          <w:sz w:val="22"/>
          <w:szCs w:val="22"/>
        </w:rPr>
        <w:t>Ba</w:t>
      </w:r>
      <w:r w:rsidRPr="00FE2ACF">
        <w:rPr>
          <w:rFonts w:ascii="Calibri" w:hAnsi="Calibri"/>
          <w:spacing w:val="-2"/>
          <w:sz w:val="22"/>
          <w:szCs w:val="22"/>
        </w:rPr>
        <w:t>n</w:t>
      </w:r>
      <w:r w:rsidRPr="00FE2ACF">
        <w:rPr>
          <w:rFonts w:ascii="Calibri" w:hAnsi="Calibri"/>
          <w:sz w:val="22"/>
          <w:szCs w:val="22"/>
        </w:rPr>
        <w:t>k I</w:t>
      </w:r>
      <w:r w:rsidRPr="00FE2ACF">
        <w:rPr>
          <w:rFonts w:ascii="Calibri" w:hAnsi="Calibri"/>
          <w:spacing w:val="-2"/>
          <w:sz w:val="22"/>
          <w:szCs w:val="22"/>
        </w:rPr>
        <w:t>n</w:t>
      </w:r>
      <w:r w:rsidRPr="00FE2ACF">
        <w:rPr>
          <w:rFonts w:ascii="Calibri" w:hAnsi="Calibri"/>
          <w:spacing w:val="-1"/>
          <w:sz w:val="22"/>
          <w:szCs w:val="22"/>
        </w:rPr>
        <w:t>d</w:t>
      </w:r>
      <w:r w:rsidRPr="00FE2ACF">
        <w:rPr>
          <w:rFonts w:ascii="Calibri" w:hAnsi="Calibri"/>
          <w:spacing w:val="1"/>
          <w:sz w:val="22"/>
          <w:szCs w:val="22"/>
        </w:rPr>
        <w:t>o</w:t>
      </w:r>
      <w:r w:rsidRPr="00FE2ACF">
        <w:rPr>
          <w:rFonts w:ascii="Calibri" w:hAnsi="Calibri"/>
          <w:spacing w:val="-1"/>
          <w:sz w:val="22"/>
          <w:szCs w:val="22"/>
        </w:rPr>
        <w:t>n</w:t>
      </w:r>
      <w:r w:rsidRPr="00FE2ACF">
        <w:rPr>
          <w:rFonts w:ascii="Calibri" w:hAnsi="Calibri"/>
          <w:sz w:val="22"/>
          <w:szCs w:val="22"/>
        </w:rPr>
        <w:t>esi</w:t>
      </w:r>
      <w:r w:rsidRPr="00FE2ACF">
        <w:rPr>
          <w:rFonts w:ascii="Calibri" w:hAnsi="Calibri"/>
          <w:spacing w:val="-3"/>
          <w:sz w:val="22"/>
          <w:szCs w:val="22"/>
        </w:rPr>
        <w:t>a</w:t>
      </w:r>
      <w:r w:rsidRPr="00FE2ACF">
        <w:rPr>
          <w:rFonts w:ascii="Calibri" w:hAnsi="Calibri"/>
          <w:sz w:val="22"/>
          <w:szCs w:val="22"/>
        </w:rPr>
        <w:t>) re</w:t>
      </w:r>
      <w:r w:rsidRPr="00FE2ACF">
        <w:rPr>
          <w:rFonts w:ascii="Calibri" w:hAnsi="Calibri"/>
          <w:spacing w:val="-3"/>
          <w:sz w:val="22"/>
          <w:szCs w:val="22"/>
        </w:rPr>
        <w:t>f</w:t>
      </w:r>
      <w:r w:rsidRPr="00FE2ACF">
        <w:rPr>
          <w:rFonts w:ascii="Calibri" w:hAnsi="Calibri"/>
          <w:sz w:val="22"/>
          <w:szCs w:val="22"/>
        </w:rPr>
        <w:t>eren</w:t>
      </w:r>
      <w:r w:rsidRPr="00FE2ACF">
        <w:rPr>
          <w:rFonts w:ascii="Calibri" w:hAnsi="Calibri"/>
          <w:spacing w:val="-2"/>
          <w:sz w:val="22"/>
          <w:szCs w:val="22"/>
        </w:rPr>
        <w:t>c</w:t>
      </w:r>
      <w:r w:rsidRPr="00FE2ACF">
        <w:rPr>
          <w:rFonts w:ascii="Calibri" w:hAnsi="Calibri"/>
          <w:sz w:val="22"/>
          <w:szCs w:val="22"/>
        </w:rPr>
        <w:t>e</w:t>
      </w:r>
      <w:r w:rsidRPr="00FE2ACF">
        <w:rPr>
          <w:rFonts w:ascii="Calibri" w:hAnsi="Calibri"/>
          <w:spacing w:val="-2"/>
          <w:sz w:val="22"/>
          <w:szCs w:val="22"/>
        </w:rPr>
        <w:t xml:space="preserve"> </w:t>
      </w:r>
      <w:r w:rsidRPr="00FE2ACF">
        <w:rPr>
          <w:rFonts w:ascii="Calibri" w:hAnsi="Calibri"/>
          <w:sz w:val="22"/>
          <w:szCs w:val="22"/>
        </w:rPr>
        <w:t>rate.</w:t>
      </w:r>
    </w:p>
    <w:p w:rsidR="00B3479B" w:rsidRDefault="00B3479B" w:rsidP="00B3479B">
      <w:pPr>
        <w:spacing w:after="120"/>
        <w:contextualSpacing/>
        <w:rPr>
          <w:rFonts w:ascii="Arial" w:hAnsi="Arial" w:cs="Arial"/>
          <w:b/>
          <w:i/>
        </w:rPr>
      </w:pPr>
    </w:p>
    <w:p w:rsidR="00B3479B" w:rsidRPr="008E7661" w:rsidRDefault="00B3479B" w:rsidP="00B3479B">
      <w:pPr>
        <w:spacing w:after="120"/>
        <w:contextualSpacing/>
        <w:rPr>
          <w:rFonts w:ascii="Cambria" w:hAnsi="Cambria" w:cs="Arial"/>
          <w:b/>
          <w:i/>
        </w:rPr>
      </w:pPr>
      <w:r w:rsidRPr="008E7661">
        <w:rPr>
          <w:rFonts w:ascii="Cambria" w:hAnsi="Cambria" w:cs="Arial"/>
          <w:b/>
          <w:i/>
        </w:rPr>
        <w:t>LG &amp; Community Action</w:t>
      </w:r>
    </w:p>
    <w:p w:rsidR="00B3479B" w:rsidRPr="002A75A2" w:rsidRDefault="00B3479B" w:rsidP="00B3479B">
      <w:pPr>
        <w:pStyle w:val="ListParagraph"/>
        <w:numPr>
          <w:ilvl w:val="0"/>
          <w:numId w:val="33"/>
        </w:numPr>
        <w:spacing w:before="240" w:after="120" w:line="240" w:lineRule="auto"/>
        <w:jc w:val="both"/>
      </w:pPr>
      <w:r>
        <w:t>Verification process too resource intensive to take to scale</w:t>
      </w:r>
    </w:p>
    <w:p w:rsidR="00B3479B" w:rsidRPr="002A75A2" w:rsidRDefault="00B3479B" w:rsidP="00B3479B">
      <w:pPr>
        <w:pStyle w:val="ListParagraph"/>
        <w:numPr>
          <w:ilvl w:val="0"/>
          <w:numId w:val="33"/>
        </w:numPr>
        <w:spacing w:before="240" w:after="120" w:line="240" w:lineRule="auto"/>
        <w:jc w:val="both"/>
      </w:pPr>
      <w:r>
        <w:t>Household demand is known weakness in sanitation (cost of connection)…household repairs up to Rp12 m</w:t>
      </w:r>
    </w:p>
    <w:p w:rsidR="00B3479B" w:rsidRPr="002A75A2" w:rsidRDefault="00B3479B" w:rsidP="00B3479B">
      <w:pPr>
        <w:pStyle w:val="ListParagraph"/>
        <w:numPr>
          <w:ilvl w:val="0"/>
          <w:numId w:val="33"/>
        </w:numPr>
        <w:spacing w:before="240" w:after="120" w:line="240" w:lineRule="auto"/>
        <w:jc w:val="both"/>
      </w:pPr>
      <w:r>
        <w:t>LG demand is weak(a function of weak community demand)</w:t>
      </w:r>
    </w:p>
    <w:p w:rsidR="00B3479B" w:rsidRPr="002A75A2" w:rsidRDefault="00B3479B" w:rsidP="00B3479B">
      <w:pPr>
        <w:pStyle w:val="ListParagraph"/>
        <w:numPr>
          <w:ilvl w:val="0"/>
          <w:numId w:val="33"/>
        </w:numPr>
        <w:spacing w:before="240" w:after="120" w:line="240" w:lineRule="auto"/>
        <w:jc w:val="both"/>
      </w:pPr>
      <w:r>
        <w:t>Limited MoH engagement…despite mandate for health awareness</w:t>
      </w:r>
    </w:p>
    <w:p w:rsidR="00B3479B" w:rsidRPr="002A75A2" w:rsidRDefault="00B3479B" w:rsidP="00B3479B">
      <w:pPr>
        <w:pStyle w:val="ListParagraph"/>
        <w:numPr>
          <w:ilvl w:val="0"/>
          <w:numId w:val="33"/>
        </w:numPr>
        <w:spacing w:before="240" w:after="120" w:line="240" w:lineRule="auto"/>
        <w:jc w:val="both"/>
      </w:pPr>
      <w:r>
        <w:t>17 socialisation workshops, but still difficult to engage LGs. (“Workshops” were more information showcases and “recruiting” instructions from CK than fully engaging and explaining processes.  IndII staff speaking time constrained).</w:t>
      </w:r>
    </w:p>
    <w:p w:rsidR="00B3479B" w:rsidRPr="00D804C5" w:rsidRDefault="00B3479B" w:rsidP="00B3479B">
      <w:pPr>
        <w:pStyle w:val="ListParagraph"/>
        <w:numPr>
          <w:ilvl w:val="0"/>
          <w:numId w:val="33"/>
        </w:numPr>
        <w:spacing w:before="240" w:after="120" w:line="240" w:lineRule="auto"/>
        <w:jc w:val="both"/>
      </w:pPr>
      <w:r>
        <w:t>Ambiguity RE institutional arrangements for sanitation management may confound/delay rollout</w:t>
      </w:r>
      <w:r>
        <w:rPr>
          <w:lang w:val="en-GB"/>
        </w:rPr>
        <w:t>.</w:t>
      </w:r>
    </w:p>
    <w:p w:rsidR="00B3479B" w:rsidRPr="00D804C5" w:rsidRDefault="00B3479B" w:rsidP="00B3479B">
      <w:pPr>
        <w:pStyle w:val="ListParagraph"/>
        <w:numPr>
          <w:ilvl w:val="0"/>
          <w:numId w:val="33"/>
        </w:numPr>
        <w:spacing w:before="240" w:after="120" w:line="240" w:lineRule="auto"/>
        <w:jc w:val="both"/>
      </w:pPr>
      <w:r>
        <w:t>Design apparently did not adequately take into account the critical nature of engagement timing in LG budgetary processes, and the effective work period being March – September.</w:t>
      </w:r>
    </w:p>
    <w:p w:rsidR="00B3479B" w:rsidRDefault="00B3479B" w:rsidP="00B3479B">
      <w:pPr>
        <w:pStyle w:val="ListParagraph"/>
        <w:numPr>
          <w:ilvl w:val="0"/>
          <w:numId w:val="33"/>
        </w:numPr>
        <w:spacing w:before="240" w:after="120" w:line="240" w:lineRule="auto"/>
        <w:jc w:val="both"/>
      </w:pPr>
      <w:r>
        <w:t>A variety of incentives in LG to keep contract packages small (&lt;Rp50M) – permitting direct local procurement.</w:t>
      </w:r>
    </w:p>
    <w:p w:rsidR="00B3479B" w:rsidRPr="00D804C5" w:rsidRDefault="00B3479B" w:rsidP="00B3479B">
      <w:pPr>
        <w:spacing w:after="120"/>
        <w:contextualSpacing/>
        <w:rPr>
          <w:rFonts w:ascii="Arial" w:hAnsi="Arial" w:cs="Arial"/>
          <w:b/>
          <w:lang w:val="x-none"/>
        </w:rPr>
      </w:pPr>
    </w:p>
    <w:p w:rsidR="00B3479B" w:rsidRPr="008E7661" w:rsidRDefault="00B3479B" w:rsidP="00B3479B">
      <w:pPr>
        <w:spacing w:after="120"/>
        <w:contextualSpacing/>
        <w:rPr>
          <w:rFonts w:ascii="Cambria" w:hAnsi="Cambria" w:cs="Arial"/>
        </w:rPr>
      </w:pPr>
      <w:r w:rsidRPr="008E7661">
        <w:rPr>
          <w:rFonts w:ascii="Cambria" w:hAnsi="Cambria" w:cs="Arial"/>
          <w:b/>
        </w:rPr>
        <w:t>Lessons Learned, Wider Achievements &amp; Recommendations</w:t>
      </w:r>
    </w:p>
    <w:p w:rsidR="00B3479B" w:rsidRPr="002A75A2" w:rsidRDefault="00B3479B" w:rsidP="00B3479B">
      <w:pPr>
        <w:pStyle w:val="ListParagraph"/>
        <w:numPr>
          <w:ilvl w:val="0"/>
          <w:numId w:val="32"/>
        </w:numPr>
        <w:spacing w:before="240" w:after="120" w:line="240" w:lineRule="auto"/>
        <w:jc w:val="both"/>
      </w:pPr>
      <w:r w:rsidRPr="002A75A2">
        <w:t xml:space="preserve">No finance flowing yet…process bogged </w:t>
      </w:r>
      <w:r>
        <w:rPr>
          <w:lang w:val="en-GB"/>
        </w:rPr>
        <w:t xml:space="preserve">down </w:t>
      </w:r>
      <w:r w:rsidRPr="002A75A2">
        <w:t>in LG.  MoF has yet to receive the next applications – time runs out end September 2014 unless Perpres 29 is extended.  1/20 PDAMs only, actually has a loan.</w:t>
      </w:r>
    </w:p>
    <w:p w:rsidR="00B3479B" w:rsidRPr="002A75A2" w:rsidRDefault="00B3479B" w:rsidP="00B3479B">
      <w:pPr>
        <w:pStyle w:val="ListParagraph"/>
        <w:numPr>
          <w:ilvl w:val="0"/>
          <w:numId w:val="32"/>
        </w:numPr>
        <w:spacing w:before="240" w:after="120" w:line="240" w:lineRule="auto"/>
        <w:jc w:val="both"/>
      </w:pPr>
      <w:r w:rsidRPr="002A75A2">
        <w:t>Key fundamental problem is the overall selection of 20 relatively “weak” PDAMS by MoWP (a “black box” selection process refusing IndII inputs).  MoF recognises this problem - and is accordingly critical of the likely competence and capacity of PDAMS to fulfil the elements of the Business Plans (see point below).</w:t>
      </w:r>
    </w:p>
    <w:p w:rsidR="00B3479B" w:rsidRPr="002A75A2" w:rsidRDefault="00B3479B" w:rsidP="00B3479B">
      <w:pPr>
        <w:pStyle w:val="ListParagraph"/>
        <w:numPr>
          <w:ilvl w:val="0"/>
          <w:numId w:val="32"/>
        </w:numPr>
        <w:spacing w:before="240" w:after="120" w:line="240" w:lineRule="auto"/>
        <w:jc w:val="both"/>
      </w:pPr>
      <w:r w:rsidRPr="002A75A2">
        <w:t>Length and complexity of approval process in GoI…requiring 7 DGs to sign off</w:t>
      </w:r>
    </w:p>
    <w:p w:rsidR="00B3479B" w:rsidRPr="002A75A2" w:rsidRDefault="00B3479B" w:rsidP="00B3479B">
      <w:pPr>
        <w:pStyle w:val="ListParagraph"/>
        <w:numPr>
          <w:ilvl w:val="0"/>
          <w:numId w:val="32"/>
        </w:numPr>
        <w:spacing w:before="240" w:after="120" w:line="240" w:lineRule="auto"/>
        <w:jc w:val="both"/>
      </w:pPr>
      <w:r w:rsidRPr="002A75A2">
        <w:t>Unreasonably high bus plan requirements of MoF – although they counter with argument that the PDAMs are at high risk of default and therefore warrant significant checking by the loan guarantor (MoF).</w:t>
      </w:r>
    </w:p>
    <w:p w:rsidR="00B3479B" w:rsidRPr="00D43E2E" w:rsidRDefault="00B3479B" w:rsidP="00B3479B">
      <w:pPr>
        <w:spacing w:after="120"/>
        <w:contextualSpacing/>
        <w:jc w:val="center"/>
        <w:rPr>
          <w:rFonts w:ascii="Arial" w:hAnsi="Arial" w:cs="Arial"/>
        </w:rPr>
      </w:pPr>
      <w:r>
        <w:rPr>
          <w:rFonts w:ascii="Arial" w:hAnsi="Arial" w:cs="Arial"/>
        </w:rPr>
        <w:t>++++++++++</w:t>
      </w:r>
    </w:p>
    <w:p w:rsidR="00B3479B" w:rsidRDefault="00B3479B" w:rsidP="00B3479B">
      <w:pPr>
        <w:jc w:val="both"/>
        <w:rPr>
          <w:rFonts w:ascii="Calibri" w:hAnsi="Calibri" w:cs="Calibri"/>
          <w:b/>
          <w:sz w:val="22"/>
          <w:szCs w:val="22"/>
        </w:rPr>
      </w:pPr>
    </w:p>
    <w:p w:rsidR="00B3479B" w:rsidRDefault="00B3479B" w:rsidP="00B3479B">
      <w:pPr>
        <w:jc w:val="both"/>
        <w:rPr>
          <w:rFonts w:ascii="Calibri" w:hAnsi="Calibri" w:cs="Calibri"/>
          <w:b/>
          <w:sz w:val="22"/>
          <w:szCs w:val="22"/>
        </w:rPr>
      </w:pPr>
    </w:p>
    <w:p w:rsidR="00B3479B" w:rsidRDefault="00B3479B" w:rsidP="00B3479B">
      <w:pPr>
        <w:jc w:val="both"/>
        <w:rPr>
          <w:rFonts w:ascii="Calibri" w:hAnsi="Calibri" w:cs="Calibri"/>
          <w:b/>
          <w:sz w:val="22"/>
          <w:szCs w:val="22"/>
        </w:rPr>
      </w:pPr>
    </w:p>
    <w:p w:rsidR="00B3479B" w:rsidRPr="00C86644" w:rsidRDefault="00B3479B" w:rsidP="00B3479B">
      <w:pPr>
        <w:pStyle w:val="Heading2"/>
        <w:numPr>
          <w:ilvl w:val="0"/>
          <w:numId w:val="0"/>
        </w:numPr>
        <w:rPr>
          <w:lang w:val="en-GB"/>
        </w:rPr>
      </w:pPr>
      <w:r>
        <w:rPr>
          <w:rFonts w:ascii="Calibri" w:hAnsi="Calibri" w:cs="Calibri"/>
          <w:b w:val="0"/>
          <w:sz w:val="22"/>
          <w:szCs w:val="22"/>
        </w:rPr>
        <w:br w:type="page"/>
      </w:r>
      <w:bookmarkStart w:id="71" w:name="_Toc399421619"/>
      <w:bookmarkStart w:id="72" w:name="_Toc414013926"/>
      <w:r w:rsidRPr="00C86644">
        <w:rPr>
          <w:lang w:val="en-GB"/>
        </w:rPr>
        <w:t xml:space="preserve">Appendix </w:t>
      </w:r>
      <w:r w:rsidR="009241C8">
        <w:rPr>
          <w:lang w:val="en-GB"/>
        </w:rPr>
        <w:t>G</w:t>
      </w:r>
      <w:r w:rsidRPr="00C86644">
        <w:rPr>
          <w:lang w:val="en-GB"/>
        </w:rPr>
        <w:t>: WSSI Case Summary</w:t>
      </w:r>
      <w:bookmarkEnd w:id="71"/>
      <w:bookmarkEnd w:id="72"/>
      <w:r w:rsidRPr="00C86644">
        <w:rPr>
          <w:lang w:val="en-GB"/>
        </w:rPr>
        <w:t xml:space="preserve"> </w:t>
      </w:r>
    </w:p>
    <w:p w:rsidR="00B3479B" w:rsidRDefault="00B3479B" w:rsidP="00B3479B">
      <w:pPr>
        <w:rPr>
          <w:rFonts w:ascii="Arial" w:hAnsi="Arial" w:cs="Arial"/>
          <w:b/>
        </w:rPr>
      </w:pPr>
      <w:r w:rsidRPr="00C86644">
        <w:rPr>
          <w:bCs/>
          <w:lang w:val="en-GB"/>
        </w:rPr>
        <w:br w:type="page"/>
      </w:r>
    </w:p>
    <w:p w:rsidR="00B3479B" w:rsidRPr="008E7661" w:rsidRDefault="00B3479B" w:rsidP="00B3479B">
      <w:pPr>
        <w:rPr>
          <w:rFonts w:ascii="Cambria" w:hAnsi="Cambria" w:cs="Arial"/>
          <w:b/>
          <w:color w:val="4BACC6"/>
          <w:sz w:val="28"/>
          <w:szCs w:val="28"/>
        </w:rPr>
      </w:pPr>
      <w:r w:rsidRPr="008E7661">
        <w:rPr>
          <w:rFonts w:ascii="Cambria" w:hAnsi="Cambria" w:cs="Arial"/>
          <w:b/>
          <w:color w:val="4BACC6"/>
          <w:sz w:val="28"/>
          <w:szCs w:val="28"/>
        </w:rPr>
        <w:t>Water and Sanitation Services Index (WSSI) – Outline Summary</w:t>
      </w:r>
    </w:p>
    <w:p w:rsidR="00B3479B" w:rsidRPr="008E7661" w:rsidRDefault="00B3479B" w:rsidP="00B3479B">
      <w:pPr>
        <w:rPr>
          <w:rFonts w:ascii="Cambria" w:hAnsi="Cambria" w:cs="Arial"/>
          <w:b/>
          <w:color w:val="0070C0"/>
        </w:rPr>
      </w:pPr>
      <w:r w:rsidRPr="008E7661">
        <w:rPr>
          <w:rFonts w:ascii="Cambria" w:hAnsi="Cambria" w:cs="Arial"/>
          <w:b/>
        </w:rPr>
        <w:t>Project Name:</w:t>
      </w:r>
      <w:r w:rsidRPr="008E7661">
        <w:rPr>
          <w:rFonts w:ascii="Cambria" w:hAnsi="Cambria" w:cs="Arial"/>
        </w:rPr>
        <w:tab/>
      </w:r>
      <w:r w:rsidRPr="008E7661">
        <w:rPr>
          <w:rFonts w:ascii="Cambria" w:hAnsi="Cambria" w:cs="Arial"/>
          <w:b/>
          <w:color w:val="0070C0"/>
        </w:rPr>
        <w:t>Water and Sanitation services Index (WSSI)</w:t>
      </w:r>
    </w:p>
    <w:p w:rsidR="00B3479B" w:rsidRPr="008E7661" w:rsidRDefault="00B3479B" w:rsidP="00B3479B">
      <w:pPr>
        <w:rPr>
          <w:rFonts w:ascii="Cambria" w:hAnsi="Cambria" w:cs="Arial"/>
        </w:rPr>
      </w:pPr>
      <w:r w:rsidRPr="008E7661">
        <w:rPr>
          <w:rFonts w:ascii="Cambria" w:hAnsi="Cambria" w:cs="Arial"/>
          <w:b/>
          <w:color w:val="0070C0"/>
        </w:rPr>
        <w:t>Box H1: Project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1"/>
      </w:tblGrid>
      <w:tr w:rsidR="00B3479B" w:rsidRPr="00DA6FE6" w:rsidTr="00352CE8">
        <w:tc>
          <w:tcPr>
            <w:tcW w:w="9016" w:type="dxa"/>
            <w:shd w:val="clear" w:color="auto" w:fill="auto"/>
          </w:tcPr>
          <w:tbl>
            <w:tblPr>
              <w:tblW w:w="0" w:type="auto"/>
              <w:tblBorders>
                <w:top w:val="nil"/>
                <w:left w:val="nil"/>
                <w:bottom w:val="nil"/>
                <w:right w:val="nil"/>
              </w:tblBorders>
              <w:tblLook w:val="0000" w:firstRow="0" w:lastRow="0" w:firstColumn="0" w:lastColumn="0" w:noHBand="0" w:noVBand="0"/>
            </w:tblPr>
            <w:tblGrid>
              <w:gridCol w:w="8315"/>
            </w:tblGrid>
            <w:tr w:rsidR="00B3479B" w:rsidRPr="00DA6FE6" w:rsidTr="00352CE8">
              <w:trPr>
                <w:trHeight w:val="1722"/>
              </w:trPr>
              <w:tc>
                <w:tcPr>
                  <w:tcW w:w="0" w:type="auto"/>
                  <w:shd w:val="clear" w:color="auto" w:fill="DBE5F1"/>
                </w:tcPr>
                <w:p w:rsidR="00B3479B" w:rsidRPr="00FE2ACF" w:rsidRDefault="00B3479B" w:rsidP="00352CE8">
                  <w:pPr>
                    <w:spacing w:after="120"/>
                    <w:ind w:right="47"/>
                    <w:contextualSpacing/>
                    <w:jc w:val="both"/>
                    <w:rPr>
                      <w:rFonts w:ascii="Calibri" w:eastAsia="Calibri" w:hAnsi="Calibri" w:cs="Calibri"/>
                      <w:spacing w:val="1"/>
                      <w:sz w:val="22"/>
                      <w:szCs w:val="22"/>
                    </w:rPr>
                  </w:pPr>
                  <w:r w:rsidRPr="008E7661">
                    <w:rPr>
                      <w:rFonts w:ascii="Cambria" w:eastAsia="Calibri" w:hAnsi="Cambria" w:cs="Calibri"/>
                      <w:b/>
                      <w:color w:val="4BACC6"/>
                      <w:spacing w:val="1"/>
                    </w:rPr>
                    <w:t>The Project:</w:t>
                  </w:r>
                  <w:r w:rsidRPr="008E7661">
                    <w:rPr>
                      <w:rFonts w:ascii="Cambria" w:eastAsia="Calibri" w:hAnsi="Cambria" w:cs="Calibri"/>
                      <w:spacing w:val="1"/>
                    </w:rPr>
                    <w:t xml:space="preserve"> </w:t>
                  </w:r>
                  <w:r w:rsidRPr="00FE2ACF">
                    <w:rPr>
                      <w:rFonts w:ascii="Calibri" w:eastAsia="Calibri" w:hAnsi="Calibri" w:cs="Calibri"/>
                      <w:spacing w:val="1"/>
                      <w:sz w:val="22"/>
                      <w:szCs w:val="22"/>
                    </w:rPr>
                    <w:t>D</w:t>
                  </w:r>
                  <w:r w:rsidRPr="00FE2ACF">
                    <w:rPr>
                      <w:rFonts w:ascii="Calibri" w:eastAsia="Calibri" w:hAnsi="Calibri" w:cs="Calibri"/>
                      <w:spacing w:val="-1"/>
                      <w:sz w:val="22"/>
                      <w:szCs w:val="22"/>
                    </w:rPr>
                    <w:t>u</w:t>
                  </w:r>
                  <w:r w:rsidRPr="00FE2ACF">
                    <w:rPr>
                      <w:rFonts w:ascii="Calibri" w:eastAsia="Calibri" w:hAnsi="Calibri" w:cs="Calibri"/>
                      <w:sz w:val="22"/>
                      <w:szCs w:val="22"/>
                    </w:rPr>
                    <w:t>ri</w:t>
                  </w:r>
                  <w:r w:rsidRPr="00FE2ACF">
                    <w:rPr>
                      <w:rFonts w:ascii="Calibri" w:eastAsia="Calibri" w:hAnsi="Calibri" w:cs="Calibri"/>
                      <w:spacing w:val="-1"/>
                      <w:sz w:val="22"/>
                      <w:szCs w:val="22"/>
                    </w:rPr>
                    <w:t>n</w:t>
                  </w:r>
                  <w:r w:rsidRPr="00FE2ACF">
                    <w:rPr>
                      <w:rFonts w:ascii="Calibri" w:eastAsia="Calibri" w:hAnsi="Calibri" w:cs="Calibri"/>
                      <w:sz w:val="22"/>
                      <w:szCs w:val="22"/>
                    </w:rPr>
                    <w:t>g</w:t>
                  </w:r>
                  <w:r w:rsidRPr="00FE2ACF">
                    <w:rPr>
                      <w:rFonts w:ascii="Calibri" w:eastAsia="Calibri" w:hAnsi="Calibri" w:cs="Calibri"/>
                      <w:spacing w:val="2"/>
                      <w:sz w:val="22"/>
                      <w:szCs w:val="22"/>
                    </w:rPr>
                    <w:t xml:space="preserve"> </w:t>
                  </w:r>
                  <w:r w:rsidRPr="00FE2ACF">
                    <w:rPr>
                      <w:rFonts w:ascii="Calibri" w:eastAsia="Calibri" w:hAnsi="Calibri" w:cs="Calibri"/>
                      <w:sz w:val="22"/>
                      <w:szCs w:val="22"/>
                    </w:rPr>
                    <w:t>the</w:t>
                  </w:r>
                  <w:r w:rsidRPr="00FE2ACF">
                    <w:rPr>
                      <w:rFonts w:ascii="Calibri" w:eastAsia="Calibri" w:hAnsi="Calibri" w:cs="Calibri"/>
                      <w:spacing w:val="3"/>
                      <w:sz w:val="22"/>
                      <w:szCs w:val="22"/>
                    </w:rPr>
                    <w:t xml:space="preserve"> </w:t>
                  </w:r>
                  <w:r w:rsidRPr="00FE2ACF">
                    <w:rPr>
                      <w:rFonts w:ascii="Calibri" w:eastAsia="Calibri" w:hAnsi="Calibri" w:cs="Calibri"/>
                      <w:sz w:val="22"/>
                      <w:szCs w:val="22"/>
                    </w:rPr>
                    <w:t>fi</w:t>
                  </w:r>
                  <w:r w:rsidRPr="00FE2ACF">
                    <w:rPr>
                      <w:rFonts w:ascii="Calibri" w:eastAsia="Calibri" w:hAnsi="Calibri" w:cs="Calibri"/>
                      <w:spacing w:val="-1"/>
                      <w:sz w:val="22"/>
                      <w:szCs w:val="22"/>
                    </w:rPr>
                    <w:t>r</w:t>
                  </w:r>
                  <w:r w:rsidRPr="00FE2ACF">
                    <w:rPr>
                      <w:rFonts w:ascii="Calibri" w:eastAsia="Calibri" w:hAnsi="Calibri" w:cs="Calibri"/>
                      <w:spacing w:val="-2"/>
                      <w:sz w:val="22"/>
                      <w:szCs w:val="22"/>
                    </w:rPr>
                    <w:t>s</w:t>
                  </w:r>
                  <w:r w:rsidRPr="00FE2ACF">
                    <w:rPr>
                      <w:rFonts w:ascii="Calibri" w:eastAsia="Calibri" w:hAnsi="Calibri" w:cs="Calibri"/>
                      <w:sz w:val="22"/>
                      <w:szCs w:val="22"/>
                    </w:rPr>
                    <w:t>t</w:t>
                  </w:r>
                  <w:r w:rsidRPr="00FE2ACF">
                    <w:rPr>
                      <w:rFonts w:ascii="Calibri" w:eastAsia="Calibri" w:hAnsi="Calibri" w:cs="Calibri"/>
                      <w:spacing w:val="3"/>
                      <w:sz w:val="22"/>
                      <w:szCs w:val="22"/>
                    </w:rPr>
                    <w:t xml:space="preserve"> </w:t>
                  </w:r>
                  <w:r w:rsidRPr="00FE2ACF">
                    <w:rPr>
                      <w:rFonts w:ascii="Calibri" w:eastAsia="Calibri" w:hAnsi="Calibri" w:cs="Calibri"/>
                      <w:spacing w:val="-1"/>
                      <w:sz w:val="22"/>
                      <w:szCs w:val="22"/>
                    </w:rPr>
                    <w:t>h</w:t>
                  </w:r>
                  <w:r w:rsidRPr="00FE2ACF">
                    <w:rPr>
                      <w:rFonts w:ascii="Calibri" w:eastAsia="Calibri" w:hAnsi="Calibri" w:cs="Calibri"/>
                      <w:sz w:val="22"/>
                      <w:szCs w:val="22"/>
                    </w:rPr>
                    <w:t>alf</w:t>
                  </w:r>
                  <w:r w:rsidRPr="00FE2ACF">
                    <w:rPr>
                      <w:rFonts w:ascii="Calibri" w:eastAsia="Calibri" w:hAnsi="Calibri" w:cs="Calibri"/>
                      <w:spacing w:val="3"/>
                      <w:sz w:val="22"/>
                      <w:szCs w:val="22"/>
                    </w:rPr>
                    <w:t xml:space="preserve"> </w:t>
                  </w:r>
                  <w:r w:rsidRPr="00FE2ACF">
                    <w:rPr>
                      <w:rFonts w:ascii="Calibri" w:eastAsia="Calibri" w:hAnsi="Calibri" w:cs="Calibri"/>
                      <w:spacing w:val="-1"/>
                      <w:sz w:val="22"/>
                      <w:szCs w:val="22"/>
                    </w:rPr>
                    <w:t>o</w:t>
                  </w:r>
                  <w:r w:rsidRPr="00FE2ACF">
                    <w:rPr>
                      <w:rFonts w:ascii="Calibri" w:eastAsia="Calibri" w:hAnsi="Calibri" w:cs="Calibri"/>
                      <w:sz w:val="22"/>
                      <w:szCs w:val="22"/>
                    </w:rPr>
                    <w:t>f</w:t>
                  </w:r>
                  <w:r w:rsidRPr="00FE2ACF">
                    <w:rPr>
                      <w:rFonts w:ascii="Calibri" w:eastAsia="Calibri" w:hAnsi="Calibri" w:cs="Calibri"/>
                      <w:spacing w:val="3"/>
                      <w:sz w:val="22"/>
                      <w:szCs w:val="22"/>
                    </w:rPr>
                    <w:t xml:space="preserve"> </w:t>
                  </w:r>
                  <w:r w:rsidRPr="00FE2ACF">
                    <w:rPr>
                      <w:rFonts w:ascii="Calibri" w:eastAsia="Calibri" w:hAnsi="Calibri" w:cs="Calibri"/>
                      <w:spacing w:val="1"/>
                      <w:sz w:val="22"/>
                      <w:szCs w:val="22"/>
                    </w:rPr>
                    <w:t>P</w:t>
                  </w:r>
                  <w:r w:rsidRPr="00FE2ACF">
                    <w:rPr>
                      <w:rFonts w:ascii="Calibri" w:eastAsia="Calibri" w:hAnsi="Calibri" w:cs="Calibri"/>
                      <w:spacing w:val="-3"/>
                      <w:sz w:val="22"/>
                      <w:szCs w:val="22"/>
                    </w:rPr>
                    <w:t>h</w:t>
                  </w:r>
                  <w:r w:rsidRPr="00FE2ACF">
                    <w:rPr>
                      <w:rFonts w:ascii="Calibri" w:eastAsia="Calibri" w:hAnsi="Calibri" w:cs="Calibri"/>
                      <w:sz w:val="22"/>
                      <w:szCs w:val="22"/>
                    </w:rPr>
                    <w:t>ase</w:t>
                  </w:r>
                  <w:r w:rsidRPr="00FE2ACF">
                    <w:rPr>
                      <w:rFonts w:ascii="Calibri" w:eastAsia="Calibri" w:hAnsi="Calibri" w:cs="Calibri"/>
                      <w:spacing w:val="3"/>
                      <w:sz w:val="22"/>
                      <w:szCs w:val="22"/>
                    </w:rPr>
                    <w:t xml:space="preserve"> </w:t>
                  </w:r>
                  <w:r w:rsidRPr="00FE2ACF">
                    <w:rPr>
                      <w:rFonts w:ascii="Calibri" w:eastAsia="Calibri" w:hAnsi="Calibri" w:cs="Calibri"/>
                      <w:sz w:val="22"/>
                      <w:szCs w:val="22"/>
                    </w:rPr>
                    <w:t>2,</w:t>
                  </w:r>
                  <w:r w:rsidRPr="00FE2ACF">
                    <w:rPr>
                      <w:rFonts w:ascii="Calibri" w:eastAsia="Calibri" w:hAnsi="Calibri" w:cs="Calibri"/>
                      <w:spacing w:val="3"/>
                      <w:sz w:val="22"/>
                      <w:szCs w:val="22"/>
                    </w:rPr>
                    <w:t xml:space="preserve"> </w:t>
                  </w:r>
                  <w:r w:rsidRPr="00FE2ACF">
                    <w:rPr>
                      <w:rFonts w:ascii="Calibri" w:eastAsia="Calibri" w:hAnsi="Calibri" w:cs="Calibri"/>
                      <w:sz w:val="22"/>
                      <w:szCs w:val="22"/>
                    </w:rPr>
                    <w:t>I</w:t>
                  </w:r>
                  <w:r w:rsidRPr="00FE2ACF">
                    <w:rPr>
                      <w:rFonts w:ascii="Calibri" w:eastAsia="Calibri" w:hAnsi="Calibri" w:cs="Calibri"/>
                      <w:spacing w:val="-1"/>
                      <w:sz w:val="22"/>
                      <w:szCs w:val="22"/>
                    </w:rPr>
                    <w:t>nd</w:t>
                  </w:r>
                  <w:r w:rsidRPr="00FE2ACF">
                    <w:rPr>
                      <w:rFonts w:ascii="Calibri" w:eastAsia="Calibri" w:hAnsi="Calibri" w:cs="Calibri"/>
                      <w:sz w:val="22"/>
                      <w:szCs w:val="22"/>
                    </w:rPr>
                    <w:t>II</w:t>
                  </w:r>
                  <w:r w:rsidRPr="00FE2ACF">
                    <w:rPr>
                      <w:rFonts w:ascii="Calibri" w:eastAsia="Calibri" w:hAnsi="Calibri" w:cs="Calibri"/>
                      <w:spacing w:val="2"/>
                      <w:sz w:val="22"/>
                      <w:szCs w:val="22"/>
                    </w:rPr>
                    <w:t xml:space="preserve"> </w:t>
                  </w:r>
                  <w:r w:rsidRPr="00FE2ACF">
                    <w:rPr>
                      <w:rFonts w:ascii="Calibri" w:eastAsia="Calibri" w:hAnsi="Calibri" w:cs="Calibri"/>
                      <w:spacing w:val="-1"/>
                      <w:sz w:val="22"/>
                      <w:szCs w:val="22"/>
                    </w:rPr>
                    <w:t>d</w:t>
                  </w:r>
                  <w:r w:rsidRPr="00FE2ACF">
                    <w:rPr>
                      <w:rFonts w:ascii="Calibri" w:eastAsia="Calibri" w:hAnsi="Calibri" w:cs="Calibri"/>
                      <w:sz w:val="22"/>
                      <w:szCs w:val="22"/>
                    </w:rPr>
                    <w:t>esig</w:t>
                  </w:r>
                  <w:r w:rsidRPr="00FE2ACF">
                    <w:rPr>
                      <w:rFonts w:ascii="Calibri" w:eastAsia="Calibri" w:hAnsi="Calibri" w:cs="Calibri"/>
                      <w:spacing w:val="-1"/>
                      <w:sz w:val="22"/>
                      <w:szCs w:val="22"/>
                    </w:rPr>
                    <w:t>n</w:t>
                  </w:r>
                  <w:r w:rsidRPr="00FE2ACF">
                    <w:rPr>
                      <w:rFonts w:ascii="Calibri" w:eastAsia="Calibri" w:hAnsi="Calibri" w:cs="Calibri"/>
                      <w:sz w:val="22"/>
                      <w:szCs w:val="22"/>
                    </w:rPr>
                    <w:t>ed</w:t>
                  </w:r>
                  <w:r w:rsidRPr="00FE2ACF">
                    <w:rPr>
                      <w:rFonts w:ascii="Calibri" w:eastAsia="Calibri" w:hAnsi="Calibri" w:cs="Calibri"/>
                      <w:spacing w:val="3"/>
                      <w:sz w:val="22"/>
                      <w:szCs w:val="22"/>
                    </w:rPr>
                    <w:t xml:space="preserve"> </w:t>
                  </w:r>
                  <w:r w:rsidRPr="00FE2ACF">
                    <w:rPr>
                      <w:rFonts w:ascii="Calibri" w:eastAsia="Calibri" w:hAnsi="Calibri" w:cs="Calibri"/>
                      <w:sz w:val="22"/>
                      <w:szCs w:val="22"/>
                    </w:rPr>
                    <w:t>the</w:t>
                  </w:r>
                  <w:r w:rsidRPr="00FE2ACF">
                    <w:rPr>
                      <w:rFonts w:ascii="Calibri" w:eastAsia="Calibri" w:hAnsi="Calibri" w:cs="Calibri"/>
                      <w:spacing w:val="1"/>
                      <w:sz w:val="22"/>
                      <w:szCs w:val="22"/>
                    </w:rPr>
                    <w:t xml:space="preserve"> </w:t>
                  </w:r>
                  <w:r w:rsidRPr="00FE2ACF">
                    <w:rPr>
                      <w:rFonts w:ascii="Calibri" w:eastAsia="Calibri" w:hAnsi="Calibri" w:cs="Calibri"/>
                      <w:sz w:val="22"/>
                      <w:szCs w:val="22"/>
                    </w:rPr>
                    <w:t>Wat</w:t>
                  </w:r>
                  <w:r w:rsidRPr="00FE2ACF">
                    <w:rPr>
                      <w:rFonts w:ascii="Calibri" w:eastAsia="Calibri" w:hAnsi="Calibri" w:cs="Calibri"/>
                      <w:spacing w:val="1"/>
                      <w:sz w:val="22"/>
                      <w:szCs w:val="22"/>
                    </w:rPr>
                    <w:t>e</w:t>
                  </w:r>
                  <w:r w:rsidRPr="00FE2ACF">
                    <w:rPr>
                      <w:rFonts w:ascii="Calibri" w:eastAsia="Calibri" w:hAnsi="Calibri" w:cs="Calibri"/>
                      <w:sz w:val="22"/>
                      <w:szCs w:val="22"/>
                    </w:rPr>
                    <w:t>r a</w:t>
                  </w:r>
                  <w:r w:rsidRPr="00FE2ACF">
                    <w:rPr>
                      <w:rFonts w:ascii="Calibri" w:eastAsia="Calibri" w:hAnsi="Calibri" w:cs="Calibri"/>
                      <w:spacing w:val="-1"/>
                      <w:sz w:val="22"/>
                      <w:szCs w:val="22"/>
                    </w:rPr>
                    <w:t>n</w:t>
                  </w:r>
                  <w:r w:rsidRPr="00FE2ACF">
                    <w:rPr>
                      <w:rFonts w:ascii="Calibri" w:eastAsia="Calibri" w:hAnsi="Calibri" w:cs="Calibri"/>
                      <w:sz w:val="22"/>
                      <w:szCs w:val="22"/>
                    </w:rPr>
                    <w:t>d</w:t>
                  </w:r>
                  <w:r w:rsidRPr="00FE2ACF">
                    <w:rPr>
                      <w:rFonts w:ascii="Calibri" w:eastAsia="Calibri" w:hAnsi="Calibri" w:cs="Calibri"/>
                      <w:spacing w:val="2"/>
                      <w:sz w:val="22"/>
                      <w:szCs w:val="22"/>
                    </w:rPr>
                    <w:t xml:space="preserve"> </w:t>
                  </w:r>
                  <w:r w:rsidRPr="00FE2ACF">
                    <w:rPr>
                      <w:rFonts w:ascii="Calibri" w:eastAsia="Calibri" w:hAnsi="Calibri" w:cs="Calibri"/>
                      <w:sz w:val="22"/>
                      <w:szCs w:val="22"/>
                    </w:rPr>
                    <w:t>S</w:t>
                  </w:r>
                  <w:r w:rsidRPr="00FE2ACF">
                    <w:rPr>
                      <w:rFonts w:ascii="Calibri" w:eastAsia="Calibri" w:hAnsi="Calibri" w:cs="Calibri"/>
                      <w:spacing w:val="-1"/>
                      <w:sz w:val="22"/>
                      <w:szCs w:val="22"/>
                    </w:rPr>
                    <w:t>an</w:t>
                  </w:r>
                  <w:r w:rsidRPr="00FE2ACF">
                    <w:rPr>
                      <w:rFonts w:ascii="Calibri" w:eastAsia="Calibri" w:hAnsi="Calibri" w:cs="Calibri"/>
                      <w:sz w:val="22"/>
                      <w:szCs w:val="22"/>
                    </w:rPr>
                    <w:t>itati</w:t>
                  </w:r>
                  <w:r w:rsidRPr="00FE2ACF">
                    <w:rPr>
                      <w:rFonts w:ascii="Calibri" w:eastAsia="Calibri" w:hAnsi="Calibri" w:cs="Calibri"/>
                      <w:spacing w:val="1"/>
                      <w:sz w:val="22"/>
                      <w:szCs w:val="22"/>
                    </w:rPr>
                    <w:t>o</w:t>
                  </w:r>
                  <w:r w:rsidRPr="00FE2ACF">
                    <w:rPr>
                      <w:rFonts w:ascii="Calibri" w:eastAsia="Calibri" w:hAnsi="Calibri" w:cs="Calibri"/>
                      <w:sz w:val="22"/>
                      <w:szCs w:val="22"/>
                    </w:rPr>
                    <w:t>n Ser</w:t>
                  </w:r>
                  <w:r w:rsidRPr="00FE2ACF">
                    <w:rPr>
                      <w:rFonts w:ascii="Calibri" w:eastAsia="Calibri" w:hAnsi="Calibri" w:cs="Calibri"/>
                      <w:spacing w:val="-2"/>
                      <w:sz w:val="22"/>
                      <w:szCs w:val="22"/>
                    </w:rPr>
                    <w:t>v</w:t>
                  </w:r>
                  <w:r w:rsidRPr="00FE2ACF">
                    <w:rPr>
                      <w:rFonts w:ascii="Calibri" w:eastAsia="Calibri" w:hAnsi="Calibri" w:cs="Calibri"/>
                      <w:sz w:val="22"/>
                      <w:szCs w:val="22"/>
                    </w:rPr>
                    <w:t>ice</w:t>
                  </w:r>
                  <w:r w:rsidRPr="00FE2ACF">
                    <w:rPr>
                      <w:rFonts w:ascii="Calibri" w:eastAsia="Calibri" w:hAnsi="Calibri" w:cs="Calibri"/>
                      <w:spacing w:val="3"/>
                      <w:sz w:val="22"/>
                      <w:szCs w:val="22"/>
                    </w:rPr>
                    <w:t xml:space="preserve"> </w:t>
                  </w:r>
                  <w:r w:rsidRPr="00FE2ACF">
                    <w:rPr>
                      <w:rFonts w:ascii="Calibri" w:eastAsia="Calibri" w:hAnsi="Calibri" w:cs="Calibri"/>
                      <w:sz w:val="22"/>
                      <w:szCs w:val="22"/>
                    </w:rPr>
                    <w:t>I</w:t>
                  </w:r>
                  <w:r w:rsidRPr="00FE2ACF">
                    <w:rPr>
                      <w:rFonts w:ascii="Calibri" w:eastAsia="Calibri" w:hAnsi="Calibri" w:cs="Calibri"/>
                      <w:spacing w:val="-1"/>
                      <w:sz w:val="22"/>
                      <w:szCs w:val="22"/>
                    </w:rPr>
                    <w:t>nd</w:t>
                  </w:r>
                  <w:r w:rsidRPr="00FE2ACF">
                    <w:rPr>
                      <w:rFonts w:ascii="Calibri" w:eastAsia="Calibri" w:hAnsi="Calibri" w:cs="Calibri"/>
                      <w:sz w:val="22"/>
                      <w:szCs w:val="22"/>
                    </w:rPr>
                    <w:t>ex</w:t>
                  </w:r>
                  <w:r w:rsidRPr="00FE2ACF">
                    <w:rPr>
                      <w:rFonts w:ascii="Calibri" w:eastAsia="Calibri" w:hAnsi="Calibri" w:cs="Calibri"/>
                      <w:spacing w:val="4"/>
                      <w:sz w:val="22"/>
                      <w:szCs w:val="22"/>
                    </w:rPr>
                    <w:t xml:space="preserve"> </w:t>
                  </w:r>
                  <w:r w:rsidRPr="00FE2ACF">
                    <w:rPr>
                      <w:rFonts w:ascii="Calibri" w:eastAsia="Calibri" w:hAnsi="Calibri" w:cs="Calibri"/>
                      <w:spacing w:val="-2"/>
                      <w:sz w:val="22"/>
                      <w:szCs w:val="22"/>
                    </w:rPr>
                    <w:t>(</w:t>
                  </w:r>
                  <w:r w:rsidRPr="00FE2ACF">
                    <w:rPr>
                      <w:rFonts w:ascii="Calibri" w:eastAsia="Calibri" w:hAnsi="Calibri" w:cs="Calibri"/>
                      <w:sz w:val="22"/>
                      <w:szCs w:val="22"/>
                    </w:rPr>
                    <w:t>WS</w:t>
                  </w:r>
                  <w:r w:rsidRPr="00FE2ACF">
                    <w:rPr>
                      <w:rFonts w:ascii="Calibri" w:eastAsia="Calibri" w:hAnsi="Calibri" w:cs="Calibri"/>
                      <w:spacing w:val="-1"/>
                      <w:sz w:val="22"/>
                      <w:szCs w:val="22"/>
                    </w:rPr>
                    <w:t>S</w:t>
                  </w:r>
                  <w:r w:rsidRPr="00FE2ACF">
                    <w:rPr>
                      <w:rFonts w:ascii="Calibri" w:eastAsia="Calibri" w:hAnsi="Calibri" w:cs="Calibri"/>
                      <w:sz w:val="22"/>
                      <w:szCs w:val="22"/>
                    </w:rPr>
                    <w:t>I)</w:t>
                  </w:r>
                  <w:r w:rsidRPr="00FE2ACF">
                    <w:rPr>
                      <w:rFonts w:ascii="Calibri" w:eastAsia="Calibri" w:hAnsi="Calibri" w:cs="Calibri"/>
                      <w:spacing w:val="3"/>
                      <w:sz w:val="22"/>
                      <w:szCs w:val="22"/>
                    </w:rPr>
                    <w:t xml:space="preserve"> </w:t>
                  </w:r>
                  <w:r w:rsidRPr="00FE2ACF">
                    <w:rPr>
                      <w:rFonts w:ascii="Calibri" w:eastAsia="Calibri" w:hAnsi="Calibri" w:cs="Calibri"/>
                      <w:sz w:val="22"/>
                      <w:szCs w:val="22"/>
                    </w:rPr>
                    <w:t>a</w:t>
                  </w:r>
                  <w:r w:rsidRPr="00FE2ACF">
                    <w:rPr>
                      <w:rFonts w:ascii="Calibri" w:eastAsia="Calibri" w:hAnsi="Calibri" w:cs="Calibri"/>
                      <w:spacing w:val="-3"/>
                      <w:sz w:val="22"/>
                      <w:szCs w:val="22"/>
                    </w:rPr>
                    <w:t>n</w:t>
                  </w:r>
                  <w:r w:rsidRPr="00FE2ACF">
                    <w:rPr>
                      <w:rFonts w:ascii="Calibri" w:eastAsia="Calibri" w:hAnsi="Calibri" w:cs="Calibri"/>
                      <w:sz w:val="22"/>
                      <w:szCs w:val="22"/>
                    </w:rPr>
                    <w:t xml:space="preserve">d </w:t>
                  </w:r>
                  <w:r w:rsidRPr="00FE2ACF">
                    <w:rPr>
                      <w:rFonts w:ascii="Calibri" w:eastAsia="Calibri" w:hAnsi="Calibri" w:cs="Calibri"/>
                      <w:spacing w:val="-1"/>
                      <w:sz w:val="22"/>
                      <w:szCs w:val="22"/>
                    </w:rPr>
                    <w:t>p</w:t>
                  </w:r>
                  <w:r w:rsidRPr="00FE2ACF">
                    <w:rPr>
                      <w:rFonts w:ascii="Calibri" w:eastAsia="Calibri" w:hAnsi="Calibri" w:cs="Calibri"/>
                      <w:sz w:val="22"/>
                      <w:szCs w:val="22"/>
                    </w:rPr>
                    <w:t>il</w:t>
                  </w:r>
                  <w:r w:rsidRPr="00FE2ACF">
                    <w:rPr>
                      <w:rFonts w:ascii="Calibri" w:eastAsia="Calibri" w:hAnsi="Calibri" w:cs="Calibri"/>
                      <w:spacing w:val="1"/>
                      <w:sz w:val="22"/>
                      <w:szCs w:val="22"/>
                    </w:rPr>
                    <w:t>o</w:t>
                  </w:r>
                  <w:r w:rsidRPr="00FE2ACF">
                    <w:rPr>
                      <w:rFonts w:ascii="Calibri" w:eastAsia="Calibri" w:hAnsi="Calibri" w:cs="Calibri"/>
                      <w:sz w:val="22"/>
                      <w:szCs w:val="22"/>
                    </w:rPr>
                    <w:t>t</w:t>
                  </w:r>
                  <w:r w:rsidRPr="00FE2ACF">
                    <w:rPr>
                      <w:rFonts w:ascii="Calibri" w:eastAsia="Calibri" w:hAnsi="Calibri" w:cs="Calibri"/>
                      <w:spacing w:val="1"/>
                      <w:sz w:val="22"/>
                      <w:szCs w:val="22"/>
                    </w:rPr>
                    <w:t>e</w:t>
                  </w:r>
                  <w:r w:rsidRPr="00FE2ACF">
                    <w:rPr>
                      <w:rFonts w:ascii="Calibri" w:eastAsia="Calibri" w:hAnsi="Calibri" w:cs="Calibri"/>
                      <w:sz w:val="22"/>
                      <w:szCs w:val="22"/>
                    </w:rPr>
                    <w:t>d</w:t>
                  </w:r>
                  <w:r w:rsidRPr="00FE2ACF">
                    <w:rPr>
                      <w:rFonts w:ascii="Calibri" w:eastAsia="Calibri" w:hAnsi="Calibri" w:cs="Calibri"/>
                      <w:spacing w:val="26"/>
                      <w:sz w:val="22"/>
                      <w:szCs w:val="22"/>
                    </w:rPr>
                    <w:t xml:space="preserve"> </w:t>
                  </w:r>
                  <w:r w:rsidRPr="00FE2ACF">
                    <w:rPr>
                      <w:rFonts w:ascii="Calibri" w:eastAsia="Calibri" w:hAnsi="Calibri" w:cs="Calibri"/>
                      <w:sz w:val="22"/>
                      <w:szCs w:val="22"/>
                    </w:rPr>
                    <w:t>the</w:t>
                  </w:r>
                  <w:r w:rsidRPr="00FE2ACF">
                    <w:rPr>
                      <w:rFonts w:ascii="Calibri" w:eastAsia="Calibri" w:hAnsi="Calibri" w:cs="Calibri"/>
                      <w:spacing w:val="27"/>
                      <w:sz w:val="22"/>
                      <w:szCs w:val="22"/>
                    </w:rPr>
                    <w:t xml:space="preserve"> </w:t>
                  </w:r>
                  <w:r w:rsidRPr="00FE2ACF">
                    <w:rPr>
                      <w:rFonts w:ascii="Calibri" w:eastAsia="Calibri" w:hAnsi="Calibri" w:cs="Calibri"/>
                      <w:sz w:val="22"/>
                      <w:szCs w:val="22"/>
                    </w:rPr>
                    <w:t>a</w:t>
                  </w:r>
                  <w:r w:rsidRPr="00FE2ACF">
                    <w:rPr>
                      <w:rFonts w:ascii="Calibri" w:eastAsia="Calibri" w:hAnsi="Calibri" w:cs="Calibri"/>
                      <w:spacing w:val="-1"/>
                      <w:sz w:val="22"/>
                      <w:szCs w:val="22"/>
                    </w:rPr>
                    <w:t>pp</w:t>
                  </w:r>
                  <w:r w:rsidRPr="00FE2ACF">
                    <w:rPr>
                      <w:rFonts w:ascii="Calibri" w:eastAsia="Calibri" w:hAnsi="Calibri" w:cs="Calibri"/>
                      <w:sz w:val="22"/>
                      <w:szCs w:val="22"/>
                    </w:rPr>
                    <w:t>licat</w:t>
                  </w:r>
                  <w:r w:rsidRPr="00FE2ACF">
                    <w:rPr>
                      <w:rFonts w:ascii="Calibri" w:eastAsia="Calibri" w:hAnsi="Calibri" w:cs="Calibri"/>
                      <w:spacing w:val="-2"/>
                      <w:sz w:val="22"/>
                      <w:szCs w:val="22"/>
                    </w:rPr>
                    <w:t>i</w:t>
                  </w:r>
                  <w:r w:rsidRPr="00FE2ACF">
                    <w:rPr>
                      <w:rFonts w:ascii="Calibri" w:eastAsia="Calibri" w:hAnsi="Calibri" w:cs="Calibri"/>
                      <w:spacing w:val="1"/>
                      <w:sz w:val="22"/>
                      <w:szCs w:val="22"/>
                    </w:rPr>
                    <w:t>o</w:t>
                  </w:r>
                  <w:r w:rsidRPr="00FE2ACF">
                    <w:rPr>
                      <w:rFonts w:ascii="Calibri" w:eastAsia="Calibri" w:hAnsi="Calibri" w:cs="Calibri"/>
                      <w:sz w:val="22"/>
                      <w:szCs w:val="22"/>
                    </w:rPr>
                    <w:t>n</w:t>
                  </w:r>
                  <w:r w:rsidRPr="00FE2ACF">
                    <w:rPr>
                      <w:rFonts w:ascii="Calibri" w:eastAsia="Calibri" w:hAnsi="Calibri" w:cs="Calibri"/>
                      <w:spacing w:val="26"/>
                      <w:sz w:val="22"/>
                      <w:szCs w:val="22"/>
                    </w:rPr>
                    <w:t xml:space="preserve"> </w:t>
                  </w:r>
                  <w:r w:rsidRPr="00FE2ACF">
                    <w:rPr>
                      <w:rFonts w:ascii="Calibri" w:eastAsia="Calibri" w:hAnsi="Calibri" w:cs="Calibri"/>
                      <w:sz w:val="22"/>
                      <w:szCs w:val="22"/>
                    </w:rPr>
                    <w:t>in</w:t>
                  </w:r>
                  <w:r w:rsidRPr="00FE2ACF">
                    <w:rPr>
                      <w:rFonts w:ascii="Calibri" w:eastAsia="Calibri" w:hAnsi="Calibri" w:cs="Calibri"/>
                      <w:spacing w:val="26"/>
                      <w:sz w:val="22"/>
                      <w:szCs w:val="22"/>
                    </w:rPr>
                    <w:t xml:space="preserve"> </w:t>
                  </w:r>
                  <w:r w:rsidRPr="00FE2ACF">
                    <w:rPr>
                      <w:rFonts w:ascii="Calibri" w:eastAsia="Calibri" w:hAnsi="Calibri" w:cs="Calibri"/>
                      <w:spacing w:val="1"/>
                      <w:sz w:val="22"/>
                      <w:szCs w:val="22"/>
                    </w:rPr>
                    <w:t>1</w:t>
                  </w:r>
                  <w:r w:rsidRPr="00FE2ACF">
                    <w:rPr>
                      <w:rFonts w:ascii="Calibri" w:eastAsia="Calibri" w:hAnsi="Calibri" w:cs="Calibri"/>
                      <w:sz w:val="22"/>
                      <w:szCs w:val="22"/>
                    </w:rPr>
                    <w:t>2</w:t>
                  </w:r>
                  <w:r w:rsidRPr="00FE2ACF">
                    <w:rPr>
                      <w:rFonts w:ascii="Calibri" w:eastAsia="Calibri" w:hAnsi="Calibri" w:cs="Calibri"/>
                      <w:spacing w:val="28"/>
                      <w:sz w:val="22"/>
                      <w:szCs w:val="22"/>
                    </w:rPr>
                    <w:t xml:space="preserve"> </w:t>
                  </w:r>
                  <w:r w:rsidRPr="00FE2ACF">
                    <w:rPr>
                      <w:rFonts w:ascii="Calibri" w:eastAsia="Calibri" w:hAnsi="Calibri" w:cs="Calibri"/>
                      <w:spacing w:val="-3"/>
                      <w:sz w:val="22"/>
                      <w:szCs w:val="22"/>
                    </w:rPr>
                    <w:t>l</w:t>
                  </w:r>
                  <w:r w:rsidRPr="00FE2ACF">
                    <w:rPr>
                      <w:rFonts w:ascii="Calibri" w:eastAsia="Calibri" w:hAnsi="Calibri" w:cs="Calibri"/>
                      <w:spacing w:val="1"/>
                      <w:sz w:val="22"/>
                      <w:szCs w:val="22"/>
                    </w:rPr>
                    <w:t>o</w:t>
                  </w:r>
                  <w:r w:rsidRPr="00FE2ACF">
                    <w:rPr>
                      <w:rFonts w:ascii="Calibri" w:eastAsia="Calibri" w:hAnsi="Calibri" w:cs="Calibri"/>
                      <w:sz w:val="22"/>
                      <w:szCs w:val="22"/>
                    </w:rPr>
                    <w:t>cal</w:t>
                  </w:r>
                  <w:r w:rsidRPr="00FE2ACF">
                    <w:rPr>
                      <w:rFonts w:ascii="Calibri" w:eastAsia="Calibri" w:hAnsi="Calibri" w:cs="Calibri"/>
                      <w:spacing w:val="27"/>
                      <w:sz w:val="22"/>
                      <w:szCs w:val="22"/>
                    </w:rPr>
                    <w:t xml:space="preserve"> </w:t>
                  </w:r>
                  <w:r w:rsidRPr="00FE2ACF">
                    <w:rPr>
                      <w:rFonts w:ascii="Calibri" w:eastAsia="Calibri" w:hAnsi="Calibri" w:cs="Calibri"/>
                      <w:spacing w:val="-1"/>
                      <w:sz w:val="22"/>
                      <w:szCs w:val="22"/>
                    </w:rPr>
                    <w:t>go</w:t>
                  </w:r>
                  <w:r w:rsidRPr="00FE2ACF">
                    <w:rPr>
                      <w:rFonts w:ascii="Calibri" w:eastAsia="Calibri" w:hAnsi="Calibri" w:cs="Calibri"/>
                      <w:spacing w:val="1"/>
                      <w:sz w:val="22"/>
                      <w:szCs w:val="22"/>
                    </w:rPr>
                    <w:t>v</w:t>
                  </w:r>
                  <w:r w:rsidRPr="00FE2ACF">
                    <w:rPr>
                      <w:rFonts w:ascii="Calibri" w:eastAsia="Calibri" w:hAnsi="Calibri" w:cs="Calibri"/>
                      <w:sz w:val="22"/>
                      <w:szCs w:val="22"/>
                    </w:rPr>
                    <w:t>er</w:t>
                  </w:r>
                  <w:r w:rsidRPr="00FE2ACF">
                    <w:rPr>
                      <w:rFonts w:ascii="Calibri" w:eastAsia="Calibri" w:hAnsi="Calibri" w:cs="Calibri"/>
                      <w:spacing w:val="-3"/>
                      <w:sz w:val="22"/>
                      <w:szCs w:val="22"/>
                    </w:rPr>
                    <w:t>n</w:t>
                  </w:r>
                  <w:r w:rsidRPr="00FE2ACF">
                    <w:rPr>
                      <w:rFonts w:ascii="Calibri" w:eastAsia="Calibri" w:hAnsi="Calibri" w:cs="Calibri"/>
                      <w:spacing w:val="1"/>
                      <w:sz w:val="22"/>
                      <w:szCs w:val="22"/>
                    </w:rPr>
                    <w:t>m</w:t>
                  </w:r>
                  <w:r w:rsidRPr="00FE2ACF">
                    <w:rPr>
                      <w:rFonts w:ascii="Calibri" w:eastAsia="Calibri" w:hAnsi="Calibri" w:cs="Calibri"/>
                      <w:sz w:val="22"/>
                      <w:szCs w:val="22"/>
                    </w:rPr>
                    <w:t>ent</w:t>
                  </w:r>
                  <w:r w:rsidRPr="00FE2ACF">
                    <w:rPr>
                      <w:rFonts w:ascii="Calibri" w:eastAsia="Calibri" w:hAnsi="Calibri" w:cs="Calibri"/>
                      <w:spacing w:val="3"/>
                      <w:sz w:val="22"/>
                      <w:szCs w:val="22"/>
                    </w:rPr>
                    <w:t>s</w:t>
                  </w:r>
                  <w:r w:rsidRPr="00FE2ACF">
                    <w:rPr>
                      <w:rFonts w:ascii="Calibri" w:eastAsia="Calibri" w:hAnsi="Calibri" w:cs="Calibri"/>
                      <w:sz w:val="22"/>
                      <w:szCs w:val="22"/>
                    </w:rPr>
                    <w:t>.</w:t>
                  </w:r>
                  <w:r w:rsidRPr="00FE2ACF">
                    <w:rPr>
                      <w:rFonts w:ascii="Calibri" w:eastAsia="Calibri" w:hAnsi="Calibri" w:cs="Calibri"/>
                      <w:spacing w:val="24"/>
                      <w:sz w:val="22"/>
                      <w:szCs w:val="22"/>
                    </w:rPr>
                    <w:t xml:space="preserve">  </w:t>
                  </w:r>
                  <w:r w:rsidRPr="00FE2ACF">
                    <w:rPr>
                      <w:rFonts w:ascii="Calibri" w:eastAsia="Calibri" w:hAnsi="Calibri" w:cs="Calibri"/>
                      <w:sz w:val="22"/>
                      <w:szCs w:val="22"/>
                    </w:rPr>
                    <w:t>The</w:t>
                  </w:r>
                  <w:r w:rsidRPr="00FE2ACF">
                    <w:rPr>
                      <w:rFonts w:ascii="Calibri" w:eastAsia="Calibri" w:hAnsi="Calibri" w:cs="Calibri"/>
                      <w:spacing w:val="25"/>
                      <w:sz w:val="22"/>
                      <w:szCs w:val="22"/>
                    </w:rPr>
                    <w:t xml:space="preserve"> </w:t>
                  </w:r>
                  <w:r w:rsidRPr="00FE2ACF">
                    <w:rPr>
                      <w:rFonts w:ascii="Calibri" w:eastAsia="Calibri" w:hAnsi="Calibri" w:cs="Calibri"/>
                      <w:sz w:val="22"/>
                      <w:szCs w:val="22"/>
                    </w:rPr>
                    <w:t>WS</w:t>
                  </w:r>
                  <w:r w:rsidRPr="00FE2ACF">
                    <w:rPr>
                      <w:rFonts w:ascii="Calibri" w:eastAsia="Calibri" w:hAnsi="Calibri" w:cs="Calibri"/>
                      <w:spacing w:val="-1"/>
                      <w:sz w:val="22"/>
                      <w:szCs w:val="22"/>
                    </w:rPr>
                    <w:t>S</w:t>
                  </w:r>
                  <w:r w:rsidRPr="00FE2ACF">
                    <w:rPr>
                      <w:rFonts w:ascii="Calibri" w:eastAsia="Calibri" w:hAnsi="Calibri" w:cs="Calibri"/>
                      <w:sz w:val="22"/>
                      <w:szCs w:val="22"/>
                    </w:rPr>
                    <w:t>I</w:t>
                  </w:r>
                  <w:r w:rsidRPr="00FE2ACF">
                    <w:rPr>
                      <w:rFonts w:ascii="Calibri" w:eastAsia="Calibri" w:hAnsi="Calibri" w:cs="Calibri"/>
                      <w:spacing w:val="28"/>
                      <w:sz w:val="22"/>
                      <w:szCs w:val="22"/>
                    </w:rPr>
                    <w:t xml:space="preserve"> </w:t>
                  </w:r>
                  <w:r w:rsidRPr="00FE2ACF">
                    <w:rPr>
                      <w:rFonts w:ascii="Calibri" w:eastAsia="Calibri" w:hAnsi="Calibri" w:cs="Calibri"/>
                      <w:sz w:val="22"/>
                      <w:szCs w:val="22"/>
                    </w:rPr>
                    <w:t>was</w:t>
                  </w:r>
                  <w:r w:rsidRPr="00FE2ACF">
                    <w:rPr>
                      <w:rFonts w:ascii="Calibri" w:eastAsia="Calibri" w:hAnsi="Calibri" w:cs="Calibri"/>
                      <w:spacing w:val="28"/>
                      <w:sz w:val="22"/>
                      <w:szCs w:val="22"/>
                    </w:rPr>
                    <w:t xml:space="preserve"> </w:t>
                  </w:r>
                  <w:r w:rsidRPr="00FE2ACF">
                    <w:rPr>
                      <w:rFonts w:ascii="Calibri" w:eastAsia="Calibri" w:hAnsi="Calibri" w:cs="Calibri"/>
                      <w:spacing w:val="-1"/>
                      <w:sz w:val="22"/>
                      <w:szCs w:val="22"/>
                    </w:rPr>
                    <w:t>d</w:t>
                  </w:r>
                  <w:r w:rsidRPr="00FE2ACF">
                    <w:rPr>
                      <w:rFonts w:ascii="Calibri" w:eastAsia="Calibri" w:hAnsi="Calibri" w:cs="Calibri"/>
                      <w:sz w:val="22"/>
                      <w:szCs w:val="22"/>
                    </w:rPr>
                    <w:t>esig</w:t>
                  </w:r>
                  <w:r w:rsidRPr="00FE2ACF">
                    <w:rPr>
                      <w:rFonts w:ascii="Calibri" w:eastAsia="Calibri" w:hAnsi="Calibri" w:cs="Calibri"/>
                      <w:spacing w:val="-1"/>
                      <w:sz w:val="22"/>
                      <w:szCs w:val="22"/>
                    </w:rPr>
                    <w:t>n</w:t>
                  </w:r>
                  <w:r w:rsidRPr="00FE2ACF">
                    <w:rPr>
                      <w:rFonts w:ascii="Calibri" w:eastAsia="Calibri" w:hAnsi="Calibri" w:cs="Calibri"/>
                      <w:sz w:val="22"/>
                      <w:szCs w:val="22"/>
                    </w:rPr>
                    <w:t>ed</w:t>
                  </w:r>
                  <w:r w:rsidRPr="00FE2ACF">
                    <w:rPr>
                      <w:rFonts w:ascii="Calibri" w:eastAsia="Calibri" w:hAnsi="Calibri" w:cs="Calibri"/>
                      <w:spacing w:val="27"/>
                      <w:sz w:val="22"/>
                      <w:szCs w:val="22"/>
                    </w:rPr>
                    <w:t xml:space="preserve"> </w:t>
                  </w:r>
                  <w:r w:rsidRPr="00FE2ACF">
                    <w:rPr>
                      <w:rFonts w:ascii="Calibri" w:eastAsia="Calibri" w:hAnsi="Calibri" w:cs="Calibri"/>
                      <w:sz w:val="22"/>
                      <w:szCs w:val="22"/>
                    </w:rPr>
                    <w:t>as</w:t>
                  </w:r>
                  <w:r w:rsidRPr="00FE2ACF">
                    <w:rPr>
                      <w:rFonts w:ascii="Calibri" w:eastAsia="Calibri" w:hAnsi="Calibri" w:cs="Calibri"/>
                      <w:spacing w:val="27"/>
                      <w:sz w:val="22"/>
                      <w:szCs w:val="22"/>
                    </w:rPr>
                    <w:t xml:space="preserve"> </w:t>
                  </w:r>
                  <w:r w:rsidRPr="00FE2ACF">
                    <w:rPr>
                      <w:rFonts w:ascii="Calibri" w:eastAsia="Calibri" w:hAnsi="Calibri" w:cs="Calibri"/>
                      <w:sz w:val="22"/>
                      <w:szCs w:val="22"/>
                    </w:rPr>
                    <w:t>an</w:t>
                  </w:r>
                  <w:r w:rsidRPr="00FE2ACF">
                    <w:rPr>
                      <w:rFonts w:ascii="Calibri" w:eastAsia="Calibri" w:hAnsi="Calibri" w:cs="Calibri"/>
                      <w:spacing w:val="23"/>
                      <w:sz w:val="22"/>
                      <w:szCs w:val="22"/>
                    </w:rPr>
                    <w:t xml:space="preserve"> </w:t>
                  </w:r>
                  <w:r w:rsidRPr="00FE2ACF">
                    <w:rPr>
                      <w:rFonts w:ascii="Calibri" w:eastAsia="Calibri" w:hAnsi="Calibri" w:cs="Calibri"/>
                      <w:sz w:val="22"/>
                      <w:szCs w:val="22"/>
                    </w:rPr>
                    <w:t>eas</w:t>
                  </w:r>
                  <w:r w:rsidRPr="00FE2ACF">
                    <w:rPr>
                      <w:rFonts w:ascii="Calibri" w:eastAsia="Calibri" w:hAnsi="Calibri" w:cs="Calibri"/>
                      <w:spacing w:val="2"/>
                      <w:sz w:val="22"/>
                      <w:szCs w:val="22"/>
                    </w:rPr>
                    <w:t>y</w:t>
                  </w:r>
                  <w:r w:rsidRPr="00FE2ACF">
                    <w:rPr>
                      <w:rFonts w:ascii="Calibri" w:eastAsia="Calibri" w:hAnsi="Calibri" w:cs="Calibri"/>
                      <w:sz w:val="22"/>
                      <w:szCs w:val="22"/>
                    </w:rPr>
                    <w:t>-</w:t>
                  </w:r>
                  <w:r w:rsidRPr="00FE2ACF">
                    <w:rPr>
                      <w:rFonts w:ascii="Calibri" w:eastAsia="Calibri" w:hAnsi="Calibri" w:cs="Calibri"/>
                      <w:spacing w:val="-2"/>
                      <w:sz w:val="22"/>
                      <w:szCs w:val="22"/>
                    </w:rPr>
                    <w:t>t</w:t>
                  </w:r>
                  <w:r w:rsidRPr="00FE2ACF">
                    <w:rPr>
                      <w:rFonts w:ascii="Calibri" w:eastAsia="Calibri" w:hAnsi="Calibri" w:cs="Calibri"/>
                      <w:spacing w:val="1"/>
                      <w:sz w:val="22"/>
                      <w:szCs w:val="22"/>
                    </w:rPr>
                    <w:t>o</w:t>
                  </w:r>
                  <w:r w:rsidRPr="00FE2ACF">
                    <w:rPr>
                      <w:rFonts w:ascii="Calibri" w:eastAsia="Calibri" w:hAnsi="Calibri" w:cs="Calibri"/>
                      <w:sz w:val="22"/>
                      <w:szCs w:val="22"/>
                    </w:rPr>
                    <w:t>-</w:t>
                  </w:r>
                  <w:r w:rsidRPr="00FE2ACF">
                    <w:rPr>
                      <w:rFonts w:ascii="Calibri" w:eastAsia="Calibri" w:hAnsi="Calibri" w:cs="Calibri"/>
                      <w:spacing w:val="-1"/>
                      <w:sz w:val="22"/>
                      <w:szCs w:val="22"/>
                    </w:rPr>
                    <w:t>und</w:t>
                  </w:r>
                  <w:r w:rsidRPr="00FE2ACF">
                    <w:rPr>
                      <w:rFonts w:ascii="Calibri" w:eastAsia="Calibri" w:hAnsi="Calibri" w:cs="Calibri"/>
                      <w:sz w:val="22"/>
                      <w:szCs w:val="22"/>
                    </w:rPr>
                    <w:t>ers</w:t>
                  </w:r>
                  <w:r w:rsidRPr="00FE2ACF">
                    <w:rPr>
                      <w:rFonts w:ascii="Calibri" w:eastAsia="Calibri" w:hAnsi="Calibri" w:cs="Calibri"/>
                      <w:spacing w:val="1"/>
                      <w:sz w:val="22"/>
                      <w:szCs w:val="22"/>
                    </w:rPr>
                    <w:t>t</w:t>
                  </w:r>
                  <w:r w:rsidRPr="00FE2ACF">
                    <w:rPr>
                      <w:rFonts w:ascii="Calibri" w:eastAsia="Calibri" w:hAnsi="Calibri" w:cs="Calibri"/>
                      <w:sz w:val="22"/>
                      <w:szCs w:val="22"/>
                    </w:rPr>
                    <w:t>a</w:t>
                  </w:r>
                  <w:r w:rsidRPr="00FE2ACF">
                    <w:rPr>
                      <w:rFonts w:ascii="Calibri" w:eastAsia="Calibri" w:hAnsi="Calibri" w:cs="Calibri"/>
                      <w:spacing w:val="-1"/>
                      <w:sz w:val="22"/>
                      <w:szCs w:val="22"/>
                    </w:rPr>
                    <w:t>n</w:t>
                  </w:r>
                  <w:r w:rsidRPr="00FE2ACF">
                    <w:rPr>
                      <w:rFonts w:ascii="Calibri" w:eastAsia="Calibri" w:hAnsi="Calibri" w:cs="Calibri"/>
                      <w:sz w:val="22"/>
                      <w:szCs w:val="22"/>
                    </w:rPr>
                    <w:t>d i</w:t>
                  </w:r>
                  <w:r w:rsidRPr="00FE2ACF">
                    <w:rPr>
                      <w:rFonts w:ascii="Calibri" w:eastAsia="Calibri" w:hAnsi="Calibri" w:cs="Calibri"/>
                      <w:spacing w:val="-1"/>
                      <w:sz w:val="22"/>
                      <w:szCs w:val="22"/>
                    </w:rPr>
                    <w:t>nd</w:t>
                  </w:r>
                  <w:r w:rsidRPr="00FE2ACF">
                    <w:rPr>
                      <w:rFonts w:ascii="Calibri" w:eastAsia="Calibri" w:hAnsi="Calibri" w:cs="Calibri"/>
                      <w:sz w:val="22"/>
                      <w:szCs w:val="22"/>
                    </w:rPr>
                    <w:t>ex</w:t>
                  </w:r>
                  <w:r w:rsidRPr="00FE2ACF">
                    <w:rPr>
                      <w:rFonts w:ascii="Calibri" w:eastAsia="Calibri" w:hAnsi="Calibri" w:cs="Calibri"/>
                      <w:spacing w:val="4"/>
                      <w:sz w:val="22"/>
                      <w:szCs w:val="22"/>
                    </w:rPr>
                    <w:t xml:space="preserve"> </w:t>
                  </w:r>
                  <w:r w:rsidRPr="00FE2ACF">
                    <w:rPr>
                      <w:rFonts w:ascii="Calibri" w:eastAsia="Calibri" w:hAnsi="Calibri" w:cs="Calibri"/>
                      <w:sz w:val="22"/>
                      <w:szCs w:val="22"/>
                    </w:rPr>
                    <w:t>that</w:t>
                  </w:r>
                  <w:r w:rsidRPr="00FE2ACF">
                    <w:rPr>
                      <w:rFonts w:ascii="Calibri" w:eastAsia="Calibri" w:hAnsi="Calibri" w:cs="Calibri"/>
                      <w:spacing w:val="3"/>
                      <w:sz w:val="22"/>
                      <w:szCs w:val="22"/>
                    </w:rPr>
                    <w:t xml:space="preserve"> </w:t>
                  </w:r>
                  <w:r w:rsidRPr="00FE2ACF">
                    <w:rPr>
                      <w:rFonts w:ascii="Calibri" w:eastAsia="Calibri" w:hAnsi="Calibri" w:cs="Calibri"/>
                      <w:spacing w:val="-2"/>
                      <w:sz w:val="22"/>
                      <w:szCs w:val="22"/>
                    </w:rPr>
                    <w:t>e</w:t>
                  </w:r>
                  <w:r w:rsidRPr="00FE2ACF">
                    <w:rPr>
                      <w:rFonts w:ascii="Calibri" w:eastAsia="Calibri" w:hAnsi="Calibri" w:cs="Calibri"/>
                      <w:spacing w:val="1"/>
                      <w:sz w:val="22"/>
                      <w:szCs w:val="22"/>
                    </w:rPr>
                    <w:t>v</w:t>
                  </w:r>
                  <w:r w:rsidRPr="00FE2ACF">
                    <w:rPr>
                      <w:rFonts w:ascii="Calibri" w:eastAsia="Calibri" w:hAnsi="Calibri" w:cs="Calibri"/>
                      <w:sz w:val="22"/>
                      <w:szCs w:val="22"/>
                    </w:rPr>
                    <w:t>al</w:t>
                  </w:r>
                  <w:r w:rsidRPr="00FE2ACF">
                    <w:rPr>
                      <w:rFonts w:ascii="Calibri" w:eastAsia="Calibri" w:hAnsi="Calibri" w:cs="Calibri"/>
                      <w:spacing w:val="-1"/>
                      <w:sz w:val="22"/>
                      <w:szCs w:val="22"/>
                    </w:rPr>
                    <w:t>u</w:t>
                  </w:r>
                  <w:r w:rsidRPr="00FE2ACF">
                    <w:rPr>
                      <w:rFonts w:ascii="Calibri" w:eastAsia="Calibri" w:hAnsi="Calibri" w:cs="Calibri"/>
                      <w:sz w:val="22"/>
                      <w:szCs w:val="22"/>
                    </w:rPr>
                    <w:t>a</w:t>
                  </w:r>
                  <w:r w:rsidRPr="00FE2ACF">
                    <w:rPr>
                      <w:rFonts w:ascii="Calibri" w:eastAsia="Calibri" w:hAnsi="Calibri" w:cs="Calibri"/>
                      <w:spacing w:val="-2"/>
                      <w:sz w:val="22"/>
                      <w:szCs w:val="22"/>
                    </w:rPr>
                    <w:t>t</w:t>
                  </w:r>
                  <w:r w:rsidRPr="00FE2ACF">
                    <w:rPr>
                      <w:rFonts w:ascii="Calibri" w:eastAsia="Calibri" w:hAnsi="Calibri" w:cs="Calibri"/>
                      <w:sz w:val="22"/>
                      <w:szCs w:val="22"/>
                    </w:rPr>
                    <w:t>es</w:t>
                  </w:r>
                  <w:r w:rsidRPr="00FE2ACF">
                    <w:rPr>
                      <w:rFonts w:ascii="Calibri" w:eastAsia="Calibri" w:hAnsi="Calibri" w:cs="Calibri"/>
                      <w:spacing w:val="4"/>
                      <w:sz w:val="22"/>
                      <w:szCs w:val="22"/>
                    </w:rPr>
                    <w:t xml:space="preserve"> </w:t>
                  </w:r>
                  <w:r w:rsidRPr="00FE2ACF">
                    <w:rPr>
                      <w:rFonts w:ascii="Calibri" w:eastAsia="Calibri" w:hAnsi="Calibri" w:cs="Calibri"/>
                      <w:spacing w:val="-2"/>
                      <w:sz w:val="22"/>
                      <w:szCs w:val="22"/>
                    </w:rPr>
                    <w:t>L</w:t>
                  </w:r>
                  <w:r w:rsidRPr="00FE2ACF">
                    <w:rPr>
                      <w:rFonts w:ascii="Calibri" w:eastAsia="Calibri" w:hAnsi="Calibri" w:cs="Calibri"/>
                      <w:sz w:val="22"/>
                      <w:szCs w:val="22"/>
                    </w:rPr>
                    <w:t>G</w:t>
                  </w:r>
                  <w:r w:rsidRPr="00FE2ACF">
                    <w:rPr>
                      <w:rFonts w:ascii="Calibri" w:eastAsia="Calibri" w:hAnsi="Calibri" w:cs="Calibri"/>
                      <w:spacing w:val="3"/>
                      <w:sz w:val="22"/>
                      <w:szCs w:val="22"/>
                    </w:rPr>
                    <w:t xml:space="preserve"> </w:t>
                  </w:r>
                  <w:r w:rsidRPr="00FE2ACF">
                    <w:rPr>
                      <w:rFonts w:ascii="Calibri" w:eastAsia="Calibri" w:hAnsi="Calibri" w:cs="Calibri"/>
                      <w:spacing w:val="-1"/>
                      <w:sz w:val="22"/>
                      <w:szCs w:val="22"/>
                    </w:rPr>
                    <w:t>p</w:t>
                  </w:r>
                  <w:r w:rsidRPr="00FE2ACF">
                    <w:rPr>
                      <w:rFonts w:ascii="Calibri" w:eastAsia="Calibri" w:hAnsi="Calibri" w:cs="Calibri"/>
                      <w:spacing w:val="-3"/>
                      <w:sz w:val="22"/>
                      <w:szCs w:val="22"/>
                    </w:rPr>
                    <w:t>r</w:t>
                  </w:r>
                  <w:r w:rsidRPr="00FE2ACF">
                    <w:rPr>
                      <w:rFonts w:ascii="Calibri" w:eastAsia="Calibri" w:hAnsi="Calibri" w:cs="Calibri"/>
                      <w:spacing w:val="1"/>
                      <w:sz w:val="22"/>
                      <w:szCs w:val="22"/>
                    </w:rPr>
                    <w:t>ov</w:t>
                  </w:r>
                  <w:r w:rsidRPr="00FE2ACF">
                    <w:rPr>
                      <w:rFonts w:ascii="Calibri" w:eastAsia="Calibri" w:hAnsi="Calibri" w:cs="Calibri"/>
                      <w:sz w:val="22"/>
                      <w:szCs w:val="22"/>
                    </w:rPr>
                    <w:t>is</w:t>
                  </w:r>
                  <w:r w:rsidRPr="00FE2ACF">
                    <w:rPr>
                      <w:rFonts w:ascii="Calibri" w:eastAsia="Calibri" w:hAnsi="Calibri" w:cs="Calibri"/>
                      <w:spacing w:val="-3"/>
                      <w:sz w:val="22"/>
                      <w:szCs w:val="22"/>
                    </w:rPr>
                    <w:t>i</w:t>
                  </w:r>
                  <w:r w:rsidRPr="00FE2ACF">
                    <w:rPr>
                      <w:rFonts w:ascii="Calibri" w:eastAsia="Calibri" w:hAnsi="Calibri" w:cs="Calibri"/>
                      <w:spacing w:val="1"/>
                      <w:sz w:val="22"/>
                      <w:szCs w:val="22"/>
                    </w:rPr>
                    <w:t>o</w:t>
                  </w:r>
                  <w:r w:rsidRPr="00FE2ACF">
                    <w:rPr>
                      <w:rFonts w:ascii="Calibri" w:eastAsia="Calibri" w:hAnsi="Calibri" w:cs="Calibri"/>
                      <w:sz w:val="22"/>
                      <w:szCs w:val="22"/>
                    </w:rPr>
                    <w:t xml:space="preserve">n </w:t>
                  </w:r>
                  <w:r w:rsidRPr="00FE2ACF">
                    <w:rPr>
                      <w:rFonts w:ascii="Calibri" w:eastAsia="Calibri" w:hAnsi="Calibri" w:cs="Calibri"/>
                      <w:spacing w:val="1"/>
                      <w:sz w:val="22"/>
                      <w:szCs w:val="22"/>
                    </w:rPr>
                    <w:t>o</w:t>
                  </w:r>
                  <w:r w:rsidRPr="00FE2ACF">
                    <w:rPr>
                      <w:rFonts w:ascii="Calibri" w:eastAsia="Calibri" w:hAnsi="Calibri" w:cs="Calibri"/>
                      <w:sz w:val="22"/>
                      <w:szCs w:val="22"/>
                    </w:rPr>
                    <w:t>f</w:t>
                  </w:r>
                  <w:r w:rsidRPr="00FE2ACF">
                    <w:rPr>
                      <w:rFonts w:ascii="Calibri" w:eastAsia="Calibri" w:hAnsi="Calibri" w:cs="Calibri"/>
                      <w:spacing w:val="3"/>
                      <w:sz w:val="22"/>
                      <w:szCs w:val="22"/>
                    </w:rPr>
                    <w:t xml:space="preserve"> </w:t>
                  </w:r>
                  <w:r w:rsidRPr="00FE2ACF">
                    <w:rPr>
                      <w:rFonts w:ascii="Calibri" w:eastAsia="Calibri" w:hAnsi="Calibri" w:cs="Calibri"/>
                      <w:sz w:val="22"/>
                      <w:szCs w:val="22"/>
                    </w:rPr>
                    <w:t>w</w:t>
                  </w:r>
                  <w:r w:rsidRPr="00FE2ACF">
                    <w:rPr>
                      <w:rFonts w:ascii="Calibri" w:eastAsia="Calibri" w:hAnsi="Calibri" w:cs="Calibri"/>
                      <w:spacing w:val="-2"/>
                      <w:sz w:val="22"/>
                      <w:szCs w:val="22"/>
                    </w:rPr>
                    <w:t>a</w:t>
                  </w:r>
                  <w:r w:rsidRPr="00FE2ACF">
                    <w:rPr>
                      <w:rFonts w:ascii="Calibri" w:eastAsia="Calibri" w:hAnsi="Calibri" w:cs="Calibri"/>
                      <w:sz w:val="22"/>
                      <w:szCs w:val="22"/>
                    </w:rPr>
                    <w:t>t</w:t>
                  </w:r>
                  <w:r w:rsidRPr="00FE2ACF">
                    <w:rPr>
                      <w:rFonts w:ascii="Calibri" w:eastAsia="Calibri" w:hAnsi="Calibri" w:cs="Calibri"/>
                      <w:spacing w:val="1"/>
                      <w:sz w:val="22"/>
                      <w:szCs w:val="22"/>
                    </w:rPr>
                    <w:t>e</w:t>
                  </w:r>
                  <w:r w:rsidRPr="00FE2ACF">
                    <w:rPr>
                      <w:rFonts w:ascii="Calibri" w:eastAsia="Calibri" w:hAnsi="Calibri" w:cs="Calibri"/>
                      <w:sz w:val="22"/>
                      <w:szCs w:val="22"/>
                    </w:rPr>
                    <w:t>r</w:t>
                  </w:r>
                  <w:r w:rsidRPr="00FE2ACF">
                    <w:rPr>
                      <w:rFonts w:ascii="Calibri" w:eastAsia="Calibri" w:hAnsi="Calibri" w:cs="Calibri"/>
                      <w:spacing w:val="3"/>
                      <w:sz w:val="22"/>
                      <w:szCs w:val="22"/>
                    </w:rPr>
                    <w:t xml:space="preserve"> </w:t>
                  </w:r>
                  <w:r w:rsidRPr="00FE2ACF">
                    <w:rPr>
                      <w:rFonts w:ascii="Calibri" w:eastAsia="Calibri" w:hAnsi="Calibri" w:cs="Calibri"/>
                      <w:sz w:val="22"/>
                      <w:szCs w:val="22"/>
                    </w:rPr>
                    <w:t>a</w:t>
                  </w:r>
                  <w:r w:rsidRPr="00FE2ACF">
                    <w:rPr>
                      <w:rFonts w:ascii="Calibri" w:eastAsia="Calibri" w:hAnsi="Calibri" w:cs="Calibri"/>
                      <w:spacing w:val="-1"/>
                      <w:sz w:val="22"/>
                      <w:szCs w:val="22"/>
                    </w:rPr>
                    <w:t>n</w:t>
                  </w:r>
                  <w:r w:rsidRPr="00FE2ACF">
                    <w:rPr>
                      <w:rFonts w:ascii="Calibri" w:eastAsia="Calibri" w:hAnsi="Calibri" w:cs="Calibri"/>
                      <w:sz w:val="22"/>
                      <w:szCs w:val="22"/>
                    </w:rPr>
                    <w:t>d</w:t>
                  </w:r>
                  <w:r w:rsidRPr="00FE2ACF">
                    <w:rPr>
                      <w:rFonts w:ascii="Calibri" w:eastAsia="Calibri" w:hAnsi="Calibri" w:cs="Calibri"/>
                      <w:spacing w:val="2"/>
                      <w:sz w:val="22"/>
                      <w:szCs w:val="22"/>
                    </w:rPr>
                    <w:t xml:space="preserve"> </w:t>
                  </w:r>
                  <w:r w:rsidRPr="00FE2ACF">
                    <w:rPr>
                      <w:rFonts w:ascii="Calibri" w:eastAsia="Calibri" w:hAnsi="Calibri" w:cs="Calibri"/>
                      <w:sz w:val="22"/>
                      <w:szCs w:val="22"/>
                    </w:rPr>
                    <w:t>sa</w:t>
                  </w:r>
                  <w:r w:rsidRPr="00FE2ACF">
                    <w:rPr>
                      <w:rFonts w:ascii="Calibri" w:eastAsia="Calibri" w:hAnsi="Calibri" w:cs="Calibri"/>
                      <w:spacing w:val="-1"/>
                      <w:sz w:val="22"/>
                      <w:szCs w:val="22"/>
                    </w:rPr>
                    <w:t>n</w:t>
                  </w:r>
                  <w:r w:rsidRPr="00FE2ACF">
                    <w:rPr>
                      <w:rFonts w:ascii="Calibri" w:eastAsia="Calibri" w:hAnsi="Calibri" w:cs="Calibri"/>
                      <w:sz w:val="22"/>
                      <w:szCs w:val="22"/>
                    </w:rPr>
                    <w:t>it</w:t>
                  </w:r>
                  <w:r w:rsidRPr="00FE2ACF">
                    <w:rPr>
                      <w:rFonts w:ascii="Calibri" w:eastAsia="Calibri" w:hAnsi="Calibri" w:cs="Calibri"/>
                      <w:spacing w:val="-2"/>
                      <w:sz w:val="22"/>
                      <w:szCs w:val="22"/>
                    </w:rPr>
                    <w:t>a</w:t>
                  </w:r>
                  <w:r w:rsidRPr="00FE2ACF">
                    <w:rPr>
                      <w:rFonts w:ascii="Calibri" w:eastAsia="Calibri" w:hAnsi="Calibri" w:cs="Calibri"/>
                      <w:sz w:val="22"/>
                      <w:szCs w:val="22"/>
                    </w:rPr>
                    <w:t>ti</w:t>
                  </w:r>
                  <w:r w:rsidRPr="00FE2ACF">
                    <w:rPr>
                      <w:rFonts w:ascii="Calibri" w:eastAsia="Calibri" w:hAnsi="Calibri" w:cs="Calibri"/>
                      <w:spacing w:val="1"/>
                      <w:sz w:val="22"/>
                      <w:szCs w:val="22"/>
                    </w:rPr>
                    <w:t>o</w:t>
                  </w:r>
                  <w:r w:rsidRPr="00FE2ACF">
                    <w:rPr>
                      <w:rFonts w:ascii="Calibri" w:eastAsia="Calibri" w:hAnsi="Calibri" w:cs="Calibri"/>
                      <w:sz w:val="22"/>
                      <w:szCs w:val="22"/>
                    </w:rPr>
                    <w:t>n</w:t>
                  </w:r>
                  <w:r w:rsidRPr="00FE2ACF">
                    <w:rPr>
                      <w:rFonts w:ascii="Calibri" w:eastAsia="Calibri" w:hAnsi="Calibri" w:cs="Calibri"/>
                      <w:spacing w:val="2"/>
                      <w:sz w:val="22"/>
                      <w:szCs w:val="22"/>
                    </w:rPr>
                    <w:t xml:space="preserve"> </w:t>
                  </w:r>
                  <w:r w:rsidRPr="00FE2ACF">
                    <w:rPr>
                      <w:rFonts w:ascii="Calibri" w:eastAsia="Calibri" w:hAnsi="Calibri" w:cs="Calibri"/>
                      <w:sz w:val="22"/>
                      <w:szCs w:val="22"/>
                    </w:rPr>
                    <w:t>se</w:t>
                  </w:r>
                  <w:r w:rsidRPr="00FE2ACF">
                    <w:rPr>
                      <w:rFonts w:ascii="Calibri" w:eastAsia="Calibri" w:hAnsi="Calibri" w:cs="Calibri"/>
                      <w:spacing w:val="-2"/>
                      <w:sz w:val="22"/>
                      <w:szCs w:val="22"/>
                    </w:rPr>
                    <w:t>r</w:t>
                  </w:r>
                  <w:r w:rsidRPr="00FE2ACF">
                    <w:rPr>
                      <w:rFonts w:ascii="Calibri" w:eastAsia="Calibri" w:hAnsi="Calibri" w:cs="Calibri"/>
                      <w:spacing w:val="1"/>
                      <w:sz w:val="22"/>
                      <w:szCs w:val="22"/>
                    </w:rPr>
                    <w:t>v</w:t>
                  </w:r>
                  <w:r w:rsidRPr="00FE2ACF">
                    <w:rPr>
                      <w:rFonts w:ascii="Calibri" w:eastAsia="Calibri" w:hAnsi="Calibri" w:cs="Calibri"/>
                      <w:sz w:val="22"/>
                      <w:szCs w:val="22"/>
                    </w:rPr>
                    <w:t>i</w:t>
                  </w:r>
                  <w:r w:rsidRPr="00FE2ACF">
                    <w:rPr>
                      <w:rFonts w:ascii="Calibri" w:eastAsia="Calibri" w:hAnsi="Calibri" w:cs="Calibri"/>
                      <w:spacing w:val="-3"/>
                      <w:sz w:val="22"/>
                      <w:szCs w:val="22"/>
                    </w:rPr>
                    <w:t>c</w:t>
                  </w:r>
                  <w:r w:rsidRPr="00FE2ACF">
                    <w:rPr>
                      <w:rFonts w:ascii="Calibri" w:eastAsia="Calibri" w:hAnsi="Calibri" w:cs="Calibri"/>
                      <w:sz w:val="22"/>
                      <w:szCs w:val="22"/>
                    </w:rPr>
                    <w:t>es.</w:t>
                  </w:r>
                  <w:r w:rsidRPr="00FE2ACF">
                    <w:rPr>
                      <w:rFonts w:ascii="Calibri" w:eastAsia="Calibri" w:hAnsi="Calibri" w:cs="Calibri"/>
                      <w:spacing w:val="7"/>
                      <w:sz w:val="22"/>
                      <w:szCs w:val="22"/>
                    </w:rPr>
                    <w:t xml:space="preserve">  </w:t>
                  </w:r>
                  <w:r w:rsidRPr="00FE2ACF">
                    <w:rPr>
                      <w:rFonts w:ascii="Calibri" w:eastAsia="Calibri" w:hAnsi="Calibri" w:cs="Calibri"/>
                      <w:sz w:val="22"/>
                      <w:szCs w:val="22"/>
                    </w:rPr>
                    <w:t>By</w:t>
                  </w:r>
                  <w:r w:rsidRPr="00FE2ACF">
                    <w:rPr>
                      <w:rFonts w:ascii="Calibri" w:eastAsia="Calibri" w:hAnsi="Calibri" w:cs="Calibri"/>
                      <w:spacing w:val="1"/>
                      <w:sz w:val="22"/>
                      <w:szCs w:val="22"/>
                    </w:rPr>
                    <w:t xml:space="preserve"> </w:t>
                  </w:r>
                  <w:r w:rsidRPr="00FE2ACF">
                    <w:rPr>
                      <w:rFonts w:ascii="Calibri" w:eastAsia="Calibri" w:hAnsi="Calibri" w:cs="Calibri"/>
                      <w:spacing w:val="-1"/>
                      <w:sz w:val="22"/>
                      <w:szCs w:val="22"/>
                    </w:rPr>
                    <w:t>p</w:t>
                  </w:r>
                  <w:r w:rsidRPr="00FE2ACF">
                    <w:rPr>
                      <w:rFonts w:ascii="Calibri" w:eastAsia="Calibri" w:hAnsi="Calibri" w:cs="Calibri"/>
                      <w:sz w:val="22"/>
                      <w:szCs w:val="22"/>
                    </w:rPr>
                    <w:t>laci</w:t>
                  </w:r>
                  <w:r w:rsidRPr="00FE2ACF">
                    <w:rPr>
                      <w:rFonts w:ascii="Calibri" w:eastAsia="Calibri" w:hAnsi="Calibri" w:cs="Calibri"/>
                      <w:spacing w:val="-1"/>
                      <w:sz w:val="22"/>
                      <w:szCs w:val="22"/>
                    </w:rPr>
                    <w:t>n</w:t>
                  </w:r>
                  <w:r w:rsidRPr="00FE2ACF">
                    <w:rPr>
                      <w:rFonts w:ascii="Calibri" w:eastAsia="Calibri" w:hAnsi="Calibri" w:cs="Calibri"/>
                      <w:sz w:val="22"/>
                      <w:szCs w:val="22"/>
                    </w:rPr>
                    <w:t>g</w:t>
                  </w:r>
                  <w:r w:rsidRPr="00FE2ACF">
                    <w:rPr>
                      <w:rFonts w:ascii="Calibri" w:eastAsia="Calibri" w:hAnsi="Calibri" w:cs="Calibri"/>
                      <w:spacing w:val="2"/>
                      <w:sz w:val="22"/>
                      <w:szCs w:val="22"/>
                    </w:rPr>
                    <w:t xml:space="preserve"> </w:t>
                  </w:r>
                  <w:r w:rsidRPr="00FE2ACF">
                    <w:rPr>
                      <w:rFonts w:ascii="Calibri" w:eastAsia="Calibri" w:hAnsi="Calibri" w:cs="Calibri"/>
                      <w:sz w:val="22"/>
                      <w:szCs w:val="22"/>
                    </w:rPr>
                    <w:t>t</w:t>
                  </w:r>
                  <w:r w:rsidRPr="00FE2ACF">
                    <w:rPr>
                      <w:rFonts w:ascii="Calibri" w:eastAsia="Calibri" w:hAnsi="Calibri" w:cs="Calibri"/>
                      <w:spacing w:val="-3"/>
                      <w:sz w:val="22"/>
                      <w:szCs w:val="22"/>
                    </w:rPr>
                    <w:t>h</w:t>
                  </w:r>
                  <w:r w:rsidRPr="00FE2ACF">
                    <w:rPr>
                      <w:rFonts w:ascii="Calibri" w:eastAsia="Calibri" w:hAnsi="Calibri" w:cs="Calibri"/>
                      <w:sz w:val="22"/>
                      <w:szCs w:val="22"/>
                    </w:rPr>
                    <w:t>e</w:t>
                  </w:r>
                  <w:r w:rsidRPr="00FE2ACF">
                    <w:rPr>
                      <w:rFonts w:ascii="Calibri" w:eastAsia="Calibri" w:hAnsi="Calibri" w:cs="Calibri"/>
                      <w:spacing w:val="4"/>
                      <w:sz w:val="22"/>
                      <w:szCs w:val="22"/>
                    </w:rPr>
                    <w:t xml:space="preserve"> </w:t>
                  </w:r>
                  <w:r w:rsidRPr="00FE2ACF">
                    <w:rPr>
                      <w:rFonts w:ascii="Calibri" w:eastAsia="Calibri" w:hAnsi="Calibri" w:cs="Calibri"/>
                      <w:sz w:val="22"/>
                      <w:szCs w:val="22"/>
                    </w:rPr>
                    <w:t>I</w:t>
                  </w:r>
                  <w:r w:rsidRPr="00FE2ACF">
                    <w:rPr>
                      <w:rFonts w:ascii="Calibri" w:eastAsia="Calibri" w:hAnsi="Calibri" w:cs="Calibri"/>
                      <w:spacing w:val="-1"/>
                      <w:sz w:val="22"/>
                      <w:szCs w:val="22"/>
                    </w:rPr>
                    <w:t>nd</w:t>
                  </w:r>
                  <w:r w:rsidRPr="00FE2ACF">
                    <w:rPr>
                      <w:rFonts w:ascii="Calibri" w:eastAsia="Calibri" w:hAnsi="Calibri" w:cs="Calibri"/>
                      <w:sz w:val="22"/>
                      <w:szCs w:val="22"/>
                    </w:rPr>
                    <w:t>ex</w:t>
                  </w:r>
                  <w:r w:rsidRPr="00FE2ACF">
                    <w:rPr>
                      <w:rFonts w:ascii="Calibri" w:eastAsia="Calibri" w:hAnsi="Calibri" w:cs="Calibri"/>
                      <w:spacing w:val="4"/>
                      <w:sz w:val="22"/>
                      <w:szCs w:val="22"/>
                    </w:rPr>
                    <w:t xml:space="preserve"> </w:t>
                  </w:r>
                  <w:r w:rsidRPr="00FE2ACF">
                    <w:rPr>
                      <w:rFonts w:ascii="Calibri" w:eastAsia="Calibri" w:hAnsi="Calibri" w:cs="Calibri"/>
                      <w:sz w:val="22"/>
                      <w:szCs w:val="22"/>
                    </w:rPr>
                    <w:t>in</w:t>
                  </w:r>
                  <w:r w:rsidRPr="00FE2ACF">
                    <w:rPr>
                      <w:rFonts w:ascii="Calibri" w:eastAsia="Calibri" w:hAnsi="Calibri" w:cs="Calibri"/>
                      <w:spacing w:val="2"/>
                      <w:sz w:val="22"/>
                      <w:szCs w:val="22"/>
                    </w:rPr>
                    <w:t xml:space="preserve"> </w:t>
                  </w:r>
                  <w:r w:rsidRPr="00FE2ACF">
                    <w:rPr>
                      <w:rFonts w:ascii="Calibri" w:eastAsia="Calibri" w:hAnsi="Calibri" w:cs="Calibri"/>
                      <w:sz w:val="22"/>
                      <w:szCs w:val="22"/>
                    </w:rPr>
                    <w:t>the</w:t>
                  </w:r>
                  <w:r w:rsidRPr="00FE2ACF">
                    <w:rPr>
                      <w:rFonts w:ascii="Calibri" w:eastAsia="Calibri" w:hAnsi="Calibri" w:cs="Calibri"/>
                      <w:spacing w:val="3"/>
                      <w:sz w:val="22"/>
                      <w:szCs w:val="22"/>
                    </w:rPr>
                    <w:t xml:space="preserve"> </w:t>
                  </w:r>
                  <w:r w:rsidRPr="00FE2ACF">
                    <w:rPr>
                      <w:rFonts w:ascii="Calibri" w:eastAsia="Calibri" w:hAnsi="Calibri" w:cs="Calibri"/>
                      <w:spacing w:val="-1"/>
                      <w:sz w:val="22"/>
                      <w:szCs w:val="22"/>
                    </w:rPr>
                    <w:t>pub</w:t>
                  </w:r>
                  <w:r w:rsidRPr="00FE2ACF">
                    <w:rPr>
                      <w:rFonts w:ascii="Calibri" w:eastAsia="Calibri" w:hAnsi="Calibri" w:cs="Calibri"/>
                      <w:sz w:val="22"/>
                      <w:szCs w:val="22"/>
                    </w:rPr>
                    <w:t xml:space="preserve">lic </w:t>
                  </w:r>
                  <w:r w:rsidRPr="00FE2ACF">
                    <w:rPr>
                      <w:rFonts w:ascii="Calibri" w:eastAsia="Calibri" w:hAnsi="Calibri" w:cs="Calibri"/>
                      <w:spacing w:val="-1"/>
                      <w:sz w:val="22"/>
                      <w:szCs w:val="22"/>
                    </w:rPr>
                    <w:t>d</w:t>
                  </w:r>
                  <w:r w:rsidRPr="00FE2ACF">
                    <w:rPr>
                      <w:rFonts w:ascii="Calibri" w:eastAsia="Calibri" w:hAnsi="Calibri" w:cs="Calibri"/>
                      <w:spacing w:val="1"/>
                      <w:sz w:val="22"/>
                      <w:szCs w:val="22"/>
                    </w:rPr>
                    <w:t>om</w:t>
                  </w:r>
                  <w:r w:rsidRPr="00FE2ACF">
                    <w:rPr>
                      <w:rFonts w:ascii="Calibri" w:eastAsia="Calibri" w:hAnsi="Calibri" w:cs="Calibri"/>
                      <w:sz w:val="22"/>
                      <w:szCs w:val="22"/>
                    </w:rPr>
                    <w:t xml:space="preserve">ain  the </w:t>
                  </w:r>
                  <w:r w:rsidRPr="00FE2ACF">
                    <w:rPr>
                      <w:rFonts w:ascii="Calibri" w:eastAsia="Calibri" w:hAnsi="Calibri" w:cs="Calibri"/>
                      <w:spacing w:val="1"/>
                      <w:sz w:val="22"/>
                      <w:szCs w:val="22"/>
                    </w:rPr>
                    <w:t xml:space="preserve"> </w:t>
                  </w:r>
                  <w:r w:rsidRPr="00FE2ACF">
                    <w:rPr>
                      <w:rFonts w:ascii="Calibri" w:eastAsia="Calibri" w:hAnsi="Calibri" w:cs="Calibri"/>
                      <w:sz w:val="22"/>
                      <w:szCs w:val="22"/>
                    </w:rPr>
                    <w:t>WS</w:t>
                  </w:r>
                  <w:r w:rsidRPr="00FE2ACF">
                    <w:rPr>
                      <w:rFonts w:ascii="Calibri" w:eastAsia="Calibri" w:hAnsi="Calibri" w:cs="Calibri"/>
                      <w:spacing w:val="-1"/>
                      <w:sz w:val="22"/>
                      <w:szCs w:val="22"/>
                    </w:rPr>
                    <w:t>S</w:t>
                  </w:r>
                  <w:r w:rsidRPr="00FE2ACF">
                    <w:rPr>
                      <w:rFonts w:ascii="Calibri" w:eastAsia="Calibri" w:hAnsi="Calibri" w:cs="Calibri"/>
                      <w:sz w:val="22"/>
                      <w:szCs w:val="22"/>
                    </w:rPr>
                    <w:t xml:space="preserve">I </w:t>
                  </w:r>
                  <w:r w:rsidRPr="00FE2ACF">
                    <w:rPr>
                      <w:rFonts w:ascii="Calibri" w:eastAsia="Calibri" w:hAnsi="Calibri" w:cs="Calibri"/>
                      <w:spacing w:val="3"/>
                      <w:sz w:val="22"/>
                      <w:szCs w:val="22"/>
                    </w:rPr>
                    <w:t xml:space="preserve"> </w:t>
                  </w:r>
                  <w:r w:rsidRPr="00FE2ACF">
                    <w:rPr>
                      <w:rFonts w:ascii="Calibri" w:eastAsia="Calibri" w:hAnsi="Calibri" w:cs="Calibri"/>
                      <w:spacing w:val="-1"/>
                      <w:sz w:val="22"/>
                      <w:szCs w:val="22"/>
                    </w:rPr>
                    <w:t>p</w:t>
                  </w:r>
                  <w:r w:rsidRPr="00FE2ACF">
                    <w:rPr>
                      <w:rFonts w:ascii="Calibri" w:eastAsia="Calibri" w:hAnsi="Calibri" w:cs="Calibri"/>
                      <w:sz w:val="22"/>
                      <w:szCs w:val="22"/>
                    </w:rPr>
                    <w:t>r</w:t>
                  </w:r>
                  <w:r w:rsidRPr="00FE2ACF">
                    <w:rPr>
                      <w:rFonts w:ascii="Calibri" w:eastAsia="Calibri" w:hAnsi="Calibri" w:cs="Calibri"/>
                      <w:spacing w:val="-1"/>
                      <w:sz w:val="22"/>
                      <w:szCs w:val="22"/>
                    </w:rPr>
                    <w:t>o</w:t>
                  </w:r>
                  <w:r w:rsidRPr="00FE2ACF">
                    <w:rPr>
                      <w:rFonts w:ascii="Calibri" w:eastAsia="Calibri" w:hAnsi="Calibri" w:cs="Calibri"/>
                      <w:spacing w:val="1"/>
                      <w:sz w:val="22"/>
                      <w:szCs w:val="22"/>
                    </w:rPr>
                    <w:t>v</w:t>
                  </w:r>
                  <w:r w:rsidRPr="00FE2ACF">
                    <w:rPr>
                      <w:rFonts w:ascii="Calibri" w:eastAsia="Calibri" w:hAnsi="Calibri" w:cs="Calibri"/>
                      <w:sz w:val="22"/>
                      <w:szCs w:val="22"/>
                    </w:rPr>
                    <w:t>i</w:t>
                  </w:r>
                  <w:r w:rsidRPr="00FE2ACF">
                    <w:rPr>
                      <w:rFonts w:ascii="Calibri" w:eastAsia="Calibri" w:hAnsi="Calibri" w:cs="Calibri"/>
                      <w:spacing w:val="-1"/>
                      <w:sz w:val="22"/>
                      <w:szCs w:val="22"/>
                    </w:rPr>
                    <w:t>d</w:t>
                  </w:r>
                  <w:r w:rsidRPr="00FE2ACF">
                    <w:rPr>
                      <w:rFonts w:ascii="Calibri" w:eastAsia="Calibri" w:hAnsi="Calibri" w:cs="Calibri"/>
                      <w:spacing w:val="-2"/>
                      <w:sz w:val="22"/>
                      <w:szCs w:val="22"/>
                    </w:rPr>
                    <w:t>e</w:t>
                  </w:r>
                  <w:r w:rsidRPr="00FE2ACF">
                    <w:rPr>
                      <w:rFonts w:ascii="Calibri" w:eastAsia="Calibri" w:hAnsi="Calibri" w:cs="Calibri"/>
                      <w:sz w:val="22"/>
                      <w:szCs w:val="22"/>
                    </w:rPr>
                    <w:t xml:space="preserve">s </w:t>
                  </w:r>
                  <w:r w:rsidRPr="00FE2ACF">
                    <w:rPr>
                      <w:rFonts w:ascii="Calibri" w:eastAsia="Calibri" w:hAnsi="Calibri" w:cs="Calibri"/>
                      <w:spacing w:val="3"/>
                      <w:sz w:val="22"/>
                      <w:szCs w:val="22"/>
                    </w:rPr>
                    <w:t xml:space="preserve"> </w:t>
                  </w:r>
                  <w:r w:rsidRPr="00FE2ACF">
                    <w:rPr>
                      <w:rFonts w:ascii="Calibri" w:eastAsia="Calibri" w:hAnsi="Calibri" w:cs="Calibri"/>
                      <w:sz w:val="22"/>
                      <w:szCs w:val="22"/>
                    </w:rPr>
                    <w:t xml:space="preserve">an </w:t>
                  </w:r>
                  <w:r w:rsidRPr="00FE2ACF">
                    <w:rPr>
                      <w:rFonts w:ascii="Calibri" w:eastAsia="Calibri" w:hAnsi="Calibri" w:cs="Calibri"/>
                      <w:spacing w:val="2"/>
                      <w:sz w:val="22"/>
                      <w:szCs w:val="22"/>
                    </w:rPr>
                    <w:t xml:space="preserve"> </w:t>
                  </w:r>
                  <w:r w:rsidRPr="00FE2ACF">
                    <w:rPr>
                      <w:rFonts w:ascii="Calibri" w:eastAsia="Calibri" w:hAnsi="Calibri" w:cs="Calibri"/>
                      <w:sz w:val="22"/>
                      <w:szCs w:val="22"/>
                    </w:rPr>
                    <w:t>i</w:t>
                  </w:r>
                  <w:r w:rsidRPr="00FE2ACF">
                    <w:rPr>
                      <w:rFonts w:ascii="Calibri" w:eastAsia="Calibri" w:hAnsi="Calibri" w:cs="Calibri"/>
                      <w:spacing w:val="-1"/>
                      <w:sz w:val="22"/>
                      <w:szCs w:val="22"/>
                    </w:rPr>
                    <w:t>n</w:t>
                  </w:r>
                  <w:r w:rsidRPr="00FE2ACF">
                    <w:rPr>
                      <w:rFonts w:ascii="Calibri" w:eastAsia="Calibri" w:hAnsi="Calibri" w:cs="Calibri"/>
                      <w:sz w:val="22"/>
                      <w:szCs w:val="22"/>
                    </w:rPr>
                    <w:t>cent</w:t>
                  </w:r>
                  <w:r w:rsidRPr="00FE2ACF">
                    <w:rPr>
                      <w:rFonts w:ascii="Calibri" w:eastAsia="Calibri" w:hAnsi="Calibri" w:cs="Calibri"/>
                      <w:spacing w:val="-2"/>
                      <w:sz w:val="22"/>
                      <w:szCs w:val="22"/>
                    </w:rPr>
                    <w:t>i</w:t>
                  </w:r>
                  <w:r w:rsidRPr="00FE2ACF">
                    <w:rPr>
                      <w:rFonts w:ascii="Calibri" w:eastAsia="Calibri" w:hAnsi="Calibri" w:cs="Calibri"/>
                      <w:spacing w:val="1"/>
                      <w:sz w:val="22"/>
                      <w:szCs w:val="22"/>
                    </w:rPr>
                    <w:t>v</w:t>
                  </w:r>
                  <w:r w:rsidRPr="00FE2ACF">
                    <w:rPr>
                      <w:rFonts w:ascii="Calibri" w:eastAsia="Calibri" w:hAnsi="Calibri" w:cs="Calibri"/>
                      <w:sz w:val="22"/>
                      <w:szCs w:val="22"/>
                    </w:rPr>
                    <w:t xml:space="preserve">e </w:t>
                  </w:r>
                  <w:r w:rsidRPr="00FE2ACF">
                    <w:rPr>
                      <w:rFonts w:ascii="Calibri" w:eastAsia="Calibri" w:hAnsi="Calibri" w:cs="Calibri"/>
                      <w:spacing w:val="1"/>
                      <w:sz w:val="22"/>
                      <w:szCs w:val="22"/>
                    </w:rPr>
                    <w:t xml:space="preserve"> </w:t>
                  </w:r>
                  <w:r w:rsidRPr="00FE2ACF">
                    <w:rPr>
                      <w:rFonts w:ascii="Calibri" w:eastAsia="Calibri" w:hAnsi="Calibri" w:cs="Calibri"/>
                      <w:spacing w:val="-2"/>
                      <w:sz w:val="22"/>
                      <w:szCs w:val="22"/>
                    </w:rPr>
                    <w:t>t</w:t>
                  </w:r>
                  <w:r w:rsidRPr="00FE2ACF">
                    <w:rPr>
                      <w:rFonts w:ascii="Calibri" w:eastAsia="Calibri" w:hAnsi="Calibri" w:cs="Calibri"/>
                      <w:sz w:val="22"/>
                      <w:szCs w:val="22"/>
                    </w:rPr>
                    <w:t xml:space="preserve">o </w:t>
                  </w:r>
                  <w:r w:rsidRPr="00FE2ACF">
                    <w:rPr>
                      <w:rFonts w:ascii="Calibri" w:eastAsia="Calibri" w:hAnsi="Calibri" w:cs="Calibri"/>
                      <w:spacing w:val="4"/>
                      <w:sz w:val="22"/>
                      <w:szCs w:val="22"/>
                    </w:rPr>
                    <w:t xml:space="preserve"> </w:t>
                  </w:r>
                  <w:r w:rsidRPr="00FE2ACF">
                    <w:rPr>
                      <w:rFonts w:ascii="Calibri" w:eastAsia="Calibri" w:hAnsi="Calibri" w:cs="Calibri"/>
                      <w:spacing w:val="-2"/>
                      <w:sz w:val="22"/>
                      <w:szCs w:val="22"/>
                    </w:rPr>
                    <w:t>L</w:t>
                  </w:r>
                  <w:r w:rsidRPr="00FE2ACF">
                    <w:rPr>
                      <w:rFonts w:ascii="Calibri" w:eastAsia="Calibri" w:hAnsi="Calibri" w:cs="Calibri"/>
                      <w:sz w:val="22"/>
                      <w:szCs w:val="22"/>
                    </w:rPr>
                    <w:t xml:space="preserve">Gs </w:t>
                  </w:r>
                  <w:r w:rsidRPr="00FE2ACF">
                    <w:rPr>
                      <w:rFonts w:ascii="Calibri" w:eastAsia="Calibri" w:hAnsi="Calibri" w:cs="Calibri"/>
                      <w:spacing w:val="7"/>
                      <w:sz w:val="22"/>
                      <w:szCs w:val="22"/>
                    </w:rPr>
                    <w:t xml:space="preserve"> </w:t>
                  </w:r>
                  <w:r w:rsidRPr="00FE2ACF">
                    <w:rPr>
                      <w:rFonts w:ascii="Calibri" w:eastAsia="Calibri" w:hAnsi="Calibri" w:cs="Calibri"/>
                      <w:spacing w:val="-2"/>
                      <w:sz w:val="22"/>
                      <w:szCs w:val="22"/>
                    </w:rPr>
                    <w:t>t</w:t>
                  </w:r>
                  <w:r w:rsidRPr="00FE2ACF">
                    <w:rPr>
                      <w:rFonts w:ascii="Calibri" w:eastAsia="Calibri" w:hAnsi="Calibri" w:cs="Calibri"/>
                      <w:sz w:val="22"/>
                      <w:szCs w:val="22"/>
                    </w:rPr>
                    <w:t xml:space="preserve">o </w:t>
                  </w:r>
                  <w:r w:rsidRPr="00FE2ACF">
                    <w:rPr>
                      <w:rFonts w:ascii="Calibri" w:eastAsia="Calibri" w:hAnsi="Calibri" w:cs="Calibri"/>
                      <w:spacing w:val="3"/>
                      <w:sz w:val="22"/>
                      <w:szCs w:val="22"/>
                    </w:rPr>
                    <w:t xml:space="preserve"> </w:t>
                  </w:r>
                  <w:r w:rsidRPr="00FE2ACF">
                    <w:rPr>
                      <w:rFonts w:ascii="Calibri" w:eastAsia="Calibri" w:hAnsi="Calibri" w:cs="Calibri"/>
                      <w:sz w:val="22"/>
                      <w:szCs w:val="22"/>
                    </w:rPr>
                    <w:t>i</w:t>
                  </w:r>
                  <w:r w:rsidRPr="00FE2ACF">
                    <w:rPr>
                      <w:rFonts w:ascii="Calibri" w:eastAsia="Calibri" w:hAnsi="Calibri" w:cs="Calibri"/>
                      <w:spacing w:val="1"/>
                      <w:sz w:val="22"/>
                      <w:szCs w:val="22"/>
                    </w:rPr>
                    <w:t>m</w:t>
                  </w:r>
                  <w:r w:rsidRPr="00FE2ACF">
                    <w:rPr>
                      <w:rFonts w:ascii="Calibri" w:eastAsia="Calibri" w:hAnsi="Calibri" w:cs="Calibri"/>
                      <w:spacing w:val="-1"/>
                      <w:sz w:val="22"/>
                      <w:szCs w:val="22"/>
                    </w:rPr>
                    <w:t>p</w:t>
                  </w:r>
                  <w:r w:rsidRPr="00FE2ACF">
                    <w:rPr>
                      <w:rFonts w:ascii="Calibri" w:eastAsia="Calibri" w:hAnsi="Calibri" w:cs="Calibri"/>
                      <w:sz w:val="22"/>
                      <w:szCs w:val="22"/>
                    </w:rPr>
                    <w:t>l</w:t>
                  </w:r>
                  <w:r w:rsidRPr="00FE2ACF">
                    <w:rPr>
                      <w:rFonts w:ascii="Calibri" w:eastAsia="Calibri" w:hAnsi="Calibri" w:cs="Calibri"/>
                      <w:spacing w:val="-2"/>
                      <w:sz w:val="22"/>
                      <w:szCs w:val="22"/>
                    </w:rPr>
                    <w:t>e</w:t>
                  </w:r>
                  <w:r w:rsidRPr="00FE2ACF">
                    <w:rPr>
                      <w:rFonts w:ascii="Calibri" w:eastAsia="Calibri" w:hAnsi="Calibri" w:cs="Calibri"/>
                      <w:spacing w:val="1"/>
                      <w:sz w:val="22"/>
                      <w:szCs w:val="22"/>
                    </w:rPr>
                    <w:t>m</w:t>
                  </w:r>
                  <w:r w:rsidRPr="00FE2ACF">
                    <w:rPr>
                      <w:rFonts w:ascii="Calibri" w:eastAsia="Calibri" w:hAnsi="Calibri" w:cs="Calibri"/>
                      <w:sz w:val="22"/>
                      <w:szCs w:val="22"/>
                    </w:rPr>
                    <w:t>e</w:t>
                  </w:r>
                  <w:r w:rsidRPr="00FE2ACF">
                    <w:rPr>
                      <w:rFonts w:ascii="Calibri" w:eastAsia="Calibri" w:hAnsi="Calibri" w:cs="Calibri"/>
                      <w:spacing w:val="-3"/>
                      <w:sz w:val="22"/>
                      <w:szCs w:val="22"/>
                    </w:rPr>
                    <w:t>n</w:t>
                  </w:r>
                  <w:r w:rsidRPr="00FE2ACF">
                    <w:rPr>
                      <w:rFonts w:ascii="Calibri" w:eastAsia="Calibri" w:hAnsi="Calibri" w:cs="Calibri"/>
                      <w:sz w:val="22"/>
                      <w:szCs w:val="22"/>
                    </w:rPr>
                    <w:t xml:space="preserve">t </w:t>
                  </w:r>
                  <w:r w:rsidRPr="00FE2ACF">
                    <w:rPr>
                      <w:rFonts w:ascii="Calibri" w:eastAsia="Calibri" w:hAnsi="Calibri" w:cs="Calibri"/>
                      <w:spacing w:val="4"/>
                      <w:sz w:val="22"/>
                      <w:szCs w:val="22"/>
                    </w:rPr>
                    <w:t xml:space="preserve"> </w:t>
                  </w:r>
                  <w:r w:rsidRPr="00FE2ACF">
                    <w:rPr>
                      <w:rFonts w:ascii="Calibri" w:eastAsia="Calibri" w:hAnsi="Calibri" w:cs="Calibri"/>
                      <w:sz w:val="22"/>
                      <w:szCs w:val="22"/>
                    </w:rPr>
                    <w:t>susta</w:t>
                  </w:r>
                  <w:r w:rsidRPr="00FE2ACF">
                    <w:rPr>
                      <w:rFonts w:ascii="Calibri" w:eastAsia="Calibri" w:hAnsi="Calibri" w:cs="Calibri"/>
                      <w:spacing w:val="-1"/>
                      <w:sz w:val="22"/>
                      <w:szCs w:val="22"/>
                    </w:rPr>
                    <w:t>in</w:t>
                  </w:r>
                  <w:r w:rsidRPr="00FE2ACF">
                    <w:rPr>
                      <w:rFonts w:ascii="Calibri" w:eastAsia="Calibri" w:hAnsi="Calibri" w:cs="Calibri"/>
                      <w:sz w:val="22"/>
                      <w:szCs w:val="22"/>
                    </w:rPr>
                    <w:t>a</w:t>
                  </w:r>
                  <w:r w:rsidRPr="00FE2ACF">
                    <w:rPr>
                      <w:rFonts w:ascii="Calibri" w:eastAsia="Calibri" w:hAnsi="Calibri" w:cs="Calibri"/>
                      <w:spacing w:val="-1"/>
                      <w:sz w:val="22"/>
                      <w:szCs w:val="22"/>
                    </w:rPr>
                    <w:t>b</w:t>
                  </w:r>
                  <w:r w:rsidRPr="00FE2ACF">
                    <w:rPr>
                      <w:rFonts w:ascii="Calibri" w:eastAsia="Calibri" w:hAnsi="Calibri" w:cs="Calibri"/>
                      <w:sz w:val="22"/>
                      <w:szCs w:val="22"/>
                    </w:rPr>
                    <w:t xml:space="preserve">le </w:t>
                  </w:r>
                  <w:r w:rsidRPr="00FE2ACF">
                    <w:rPr>
                      <w:rFonts w:ascii="Calibri" w:eastAsia="Calibri" w:hAnsi="Calibri" w:cs="Calibri"/>
                      <w:spacing w:val="1"/>
                      <w:sz w:val="22"/>
                      <w:szCs w:val="22"/>
                    </w:rPr>
                    <w:t xml:space="preserve"> </w:t>
                  </w:r>
                  <w:r w:rsidRPr="00FE2ACF">
                    <w:rPr>
                      <w:rFonts w:ascii="Calibri" w:eastAsia="Calibri" w:hAnsi="Calibri" w:cs="Calibri"/>
                      <w:spacing w:val="-3"/>
                      <w:sz w:val="22"/>
                      <w:szCs w:val="22"/>
                    </w:rPr>
                    <w:t>r</w:t>
                  </w:r>
                  <w:r w:rsidRPr="00FE2ACF">
                    <w:rPr>
                      <w:rFonts w:ascii="Calibri" w:eastAsia="Calibri" w:hAnsi="Calibri" w:cs="Calibri"/>
                      <w:sz w:val="22"/>
                      <w:szCs w:val="22"/>
                    </w:rPr>
                    <w:t>ef</w:t>
                  </w:r>
                  <w:r w:rsidRPr="00FE2ACF">
                    <w:rPr>
                      <w:rFonts w:ascii="Calibri" w:eastAsia="Calibri" w:hAnsi="Calibri" w:cs="Calibri"/>
                      <w:spacing w:val="1"/>
                      <w:sz w:val="22"/>
                      <w:szCs w:val="22"/>
                    </w:rPr>
                    <w:t>o</w:t>
                  </w:r>
                  <w:r w:rsidRPr="00FE2ACF">
                    <w:rPr>
                      <w:rFonts w:ascii="Calibri" w:eastAsia="Calibri" w:hAnsi="Calibri" w:cs="Calibri"/>
                      <w:spacing w:val="-3"/>
                      <w:sz w:val="22"/>
                      <w:szCs w:val="22"/>
                    </w:rPr>
                    <w:t>r</w:t>
                  </w:r>
                  <w:r w:rsidRPr="00FE2ACF">
                    <w:rPr>
                      <w:rFonts w:ascii="Calibri" w:eastAsia="Calibri" w:hAnsi="Calibri" w:cs="Calibri"/>
                      <w:spacing w:val="1"/>
                      <w:sz w:val="22"/>
                      <w:szCs w:val="22"/>
                    </w:rPr>
                    <w:t>m</w:t>
                  </w:r>
                  <w:r w:rsidRPr="00FE2ACF">
                    <w:rPr>
                      <w:rFonts w:ascii="Calibri" w:eastAsia="Calibri" w:hAnsi="Calibri" w:cs="Calibri"/>
                      <w:sz w:val="22"/>
                      <w:szCs w:val="22"/>
                    </w:rPr>
                    <w:t xml:space="preserve">s </w:t>
                  </w:r>
                  <w:r w:rsidRPr="00FE2ACF">
                    <w:rPr>
                      <w:rFonts w:ascii="Calibri" w:eastAsia="Calibri" w:hAnsi="Calibri" w:cs="Calibri"/>
                      <w:spacing w:val="1"/>
                      <w:sz w:val="22"/>
                      <w:szCs w:val="22"/>
                    </w:rPr>
                    <w:t xml:space="preserve"> </w:t>
                  </w:r>
                  <w:r w:rsidRPr="00FE2ACF">
                    <w:rPr>
                      <w:rFonts w:ascii="Calibri" w:eastAsia="Calibri" w:hAnsi="Calibri" w:cs="Calibri"/>
                      <w:sz w:val="22"/>
                      <w:szCs w:val="22"/>
                    </w:rPr>
                    <w:t xml:space="preserve">that </w:t>
                  </w:r>
                  <w:r w:rsidRPr="00FE2ACF">
                    <w:rPr>
                      <w:rFonts w:ascii="Calibri" w:eastAsia="Calibri" w:hAnsi="Calibri" w:cs="Calibri"/>
                      <w:spacing w:val="3"/>
                      <w:sz w:val="22"/>
                      <w:szCs w:val="22"/>
                    </w:rPr>
                    <w:t xml:space="preserve"> </w:t>
                  </w:r>
                  <w:r w:rsidRPr="00FE2ACF">
                    <w:rPr>
                      <w:rFonts w:ascii="Calibri" w:eastAsia="Calibri" w:hAnsi="Calibri" w:cs="Calibri"/>
                      <w:spacing w:val="-3"/>
                      <w:sz w:val="22"/>
                      <w:szCs w:val="22"/>
                    </w:rPr>
                    <w:t>l</w:t>
                  </w:r>
                  <w:r w:rsidRPr="00FE2ACF">
                    <w:rPr>
                      <w:rFonts w:ascii="Calibri" w:eastAsia="Calibri" w:hAnsi="Calibri" w:cs="Calibri"/>
                      <w:sz w:val="22"/>
                      <w:szCs w:val="22"/>
                    </w:rPr>
                    <w:t xml:space="preserve">ead </w:t>
                  </w:r>
                  <w:r w:rsidRPr="00FE2ACF">
                    <w:rPr>
                      <w:rFonts w:ascii="Calibri" w:eastAsia="Calibri" w:hAnsi="Calibri" w:cs="Calibri"/>
                      <w:spacing w:val="3"/>
                      <w:sz w:val="22"/>
                      <w:szCs w:val="22"/>
                    </w:rPr>
                    <w:t xml:space="preserve"> </w:t>
                  </w:r>
                  <w:r w:rsidRPr="00FE2ACF">
                    <w:rPr>
                      <w:rFonts w:ascii="Calibri" w:eastAsia="Calibri" w:hAnsi="Calibri" w:cs="Calibri"/>
                      <w:spacing w:val="-2"/>
                      <w:sz w:val="22"/>
                      <w:szCs w:val="22"/>
                    </w:rPr>
                    <w:t>t</w:t>
                  </w:r>
                  <w:r w:rsidRPr="00FE2ACF">
                    <w:rPr>
                      <w:rFonts w:ascii="Calibri" w:eastAsia="Calibri" w:hAnsi="Calibri" w:cs="Calibri"/>
                      <w:sz w:val="22"/>
                      <w:szCs w:val="22"/>
                    </w:rPr>
                    <w:t>o i</w:t>
                  </w:r>
                  <w:r w:rsidRPr="00FE2ACF">
                    <w:rPr>
                      <w:rFonts w:ascii="Calibri" w:eastAsia="Calibri" w:hAnsi="Calibri" w:cs="Calibri"/>
                      <w:spacing w:val="1"/>
                      <w:sz w:val="22"/>
                      <w:szCs w:val="22"/>
                    </w:rPr>
                    <w:t>m</w:t>
                  </w:r>
                  <w:r w:rsidRPr="00FE2ACF">
                    <w:rPr>
                      <w:rFonts w:ascii="Calibri" w:eastAsia="Calibri" w:hAnsi="Calibri" w:cs="Calibri"/>
                      <w:spacing w:val="-1"/>
                      <w:sz w:val="22"/>
                      <w:szCs w:val="22"/>
                    </w:rPr>
                    <w:t>p</w:t>
                  </w:r>
                  <w:r w:rsidRPr="00FE2ACF">
                    <w:rPr>
                      <w:rFonts w:ascii="Calibri" w:eastAsia="Calibri" w:hAnsi="Calibri" w:cs="Calibri"/>
                      <w:sz w:val="22"/>
                      <w:szCs w:val="22"/>
                    </w:rPr>
                    <w:t>r</w:t>
                  </w:r>
                  <w:r w:rsidRPr="00FE2ACF">
                    <w:rPr>
                      <w:rFonts w:ascii="Calibri" w:eastAsia="Calibri" w:hAnsi="Calibri" w:cs="Calibri"/>
                      <w:spacing w:val="-1"/>
                      <w:sz w:val="22"/>
                      <w:szCs w:val="22"/>
                    </w:rPr>
                    <w:t>o</w:t>
                  </w:r>
                  <w:r w:rsidRPr="00FE2ACF">
                    <w:rPr>
                      <w:rFonts w:ascii="Calibri" w:eastAsia="Calibri" w:hAnsi="Calibri" w:cs="Calibri"/>
                      <w:spacing w:val="1"/>
                      <w:sz w:val="22"/>
                      <w:szCs w:val="22"/>
                    </w:rPr>
                    <w:t>v</w:t>
                  </w:r>
                  <w:r w:rsidRPr="00FE2ACF">
                    <w:rPr>
                      <w:rFonts w:ascii="Calibri" w:eastAsia="Calibri" w:hAnsi="Calibri" w:cs="Calibri"/>
                      <w:sz w:val="22"/>
                      <w:szCs w:val="22"/>
                    </w:rPr>
                    <w:t>ed wa</w:t>
                  </w:r>
                  <w:r w:rsidRPr="00FE2ACF">
                    <w:rPr>
                      <w:rFonts w:ascii="Calibri" w:eastAsia="Calibri" w:hAnsi="Calibri" w:cs="Calibri"/>
                      <w:spacing w:val="-2"/>
                      <w:sz w:val="22"/>
                      <w:szCs w:val="22"/>
                    </w:rPr>
                    <w:t>t</w:t>
                  </w:r>
                  <w:r w:rsidRPr="00FE2ACF">
                    <w:rPr>
                      <w:rFonts w:ascii="Calibri" w:eastAsia="Calibri" w:hAnsi="Calibri" w:cs="Calibri"/>
                      <w:sz w:val="22"/>
                      <w:szCs w:val="22"/>
                    </w:rPr>
                    <w:t>er</w:t>
                  </w:r>
                  <w:r w:rsidRPr="00FE2ACF">
                    <w:rPr>
                      <w:rFonts w:ascii="Calibri" w:eastAsia="Calibri" w:hAnsi="Calibri" w:cs="Calibri"/>
                      <w:spacing w:val="1"/>
                      <w:sz w:val="22"/>
                      <w:szCs w:val="22"/>
                    </w:rPr>
                    <w:t xml:space="preserve"> </w:t>
                  </w:r>
                  <w:r w:rsidRPr="00FE2ACF">
                    <w:rPr>
                      <w:rFonts w:ascii="Calibri" w:eastAsia="Calibri" w:hAnsi="Calibri" w:cs="Calibri"/>
                      <w:sz w:val="22"/>
                      <w:szCs w:val="22"/>
                    </w:rPr>
                    <w:t>su</w:t>
                  </w:r>
                  <w:r w:rsidRPr="00FE2ACF">
                    <w:rPr>
                      <w:rFonts w:ascii="Calibri" w:eastAsia="Calibri" w:hAnsi="Calibri" w:cs="Calibri"/>
                      <w:spacing w:val="-2"/>
                      <w:sz w:val="22"/>
                      <w:szCs w:val="22"/>
                    </w:rPr>
                    <w:t>p</w:t>
                  </w:r>
                  <w:r w:rsidRPr="00FE2ACF">
                    <w:rPr>
                      <w:rFonts w:ascii="Calibri" w:eastAsia="Calibri" w:hAnsi="Calibri" w:cs="Calibri"/>
                      <w:spacing w:val="-1"/>
                      <w:sz w:val="22"/>
                      <w:szCs w:val="22"/>
                    </w:rPr>
                    <w:t>p</w:t>
                  </w:r>
                  <w:r w:rsidRPr="00FE2ACF">
                    <w:rPr>
                      <w:rFonts w:ascii="Calibri" w:eastAsia="Calibri" w:hAnsi="Calibri" w:cs="Calibri"/>
                      <w:sz w:val="22"/>
                      <w:szCs w:val="22"/>
                    </w:rPr>
                    <w:t>ly</w:t>
                  </w:r>
                  <w:r w:rsidRPr="00FE2ACF">
                    <w:rPr>
                      <w:rFonts w:ascii="Calibri" w:eastAsia="Calibri" w:hAnsi="Calibri" w:cs="Calibri"/>
                      <w:spacing w:val="1"/>
                      <w:sz w:val="22"/>
                      <w:szCs w:val="22"/>
                    </w:rPr>
                    <w:t xml:space="preserve"> </w:t>
                  </w:r>
                  <w:r w:rsidRPr="00FE2ACF">
                    <w:rPr>
                      <w:rFonts w:ascii="Calibri" w:eastAsia="Calibri" w:hAnsi="Calibri" w:cs="Calibri"/>
                      <w:sz w:val="22"/>
                      <w:szCs w:val="22"/>
                    </w:rPr>
                    <w:t>a</w:t>
                  </w:r>
                  <w:r w:rsidRPr="00FE2ACF">
                    <w:rPr>
                      <w:rFonts w:ascii="Calibri" w:eastAsia="Calibri" w:hAnsi="Calibri" w:cs="Calibri"/>
                      <w:spacing w:val="-1"/>
                      <w:sz w:val="22"/>
                      <w:szCs w:val="22"/>
                    </w:rPr>
                    <w:t>n</w:t>
                  </w:r>
                  <w:r w:rsidRPr="00FE2ACF">
                    <w:rPr>
                      <w:rFonts w:ascii="Calibri" w:eastAsia="Calibri" w:hAnsi="Calibri" w:cs="Calibri"/>
                      <w:sz w:val="22"/>
                      <w:szCs w:val="22"/>
                    </w:rPr>
                    <w:t>d sa</w:t>
                  </w:r>
                  <w:r w:rsidRPr="00FE2ACF">
                    <w:rPr>
                      <w:rFonts w:ascii="Calibri" w:eastAsia="Calibri" w:hAnsi="Calibri" w:cs="Calibri"/>
                      <w:spacing w:val="-1"/>
                      <w:sz w:val="22"/>
                      <w:szCs w:val="22"/>
                    </w:rPr>
                    <w:t>n</w:t>
                  </w:r>
                  <w:r w:rsidRPr="00FE2ACF">
                    <w:rPr>
                      <w:rFonts w:ascii="Calibri" w:eastAsia="Calibri" w:hAnsi="Calibri" w:cs="Calibri"/>
                      <w:sz w:val="22"/>
                      <w:szCs w:val="22"/>
                    </w:rPr>
                    <w:t>itati</w:t>
                  </w:r>
                  <w:r w:rsidRPr="00FE2ACF">
                    <w:rPr>
                      <w:rFonts w:ascii="Calibri" w:eastAsia="Calibri" w:hAnsi="Calibri" w:cs="Calibri"/>
                      <w:spacing w:val="1"/>
                      <w:sz w:val="22"/>
                      <w:szCs w:val="22"/>
                    </w:rPr>
                    <w:t>o</w:t>
                  </w:r>
                  <w:r w:rsidRPr="00FE2ACF">
                    <w:rPr>
                      <w:rFonts w:ascii="Calibri" w:eastAsia="Calibri" w:hAnsi="Calibri" w:cs="Calibri"/>
                      <w:sz w:val="22"/>
                      <w:szCs w:val="22"/>
                    </w:rPr>
                    <w:t>n se</w:t>
                  </w:r>
                  <w:r w:rsidRPr="00FE2ACF">
                    <w:rPr>
                      <w:rFonts w:ascii="Calibri" w:eastAsia="Calibri" w:hAnsi="Calibri" w:cs="Calibri"/>
                      <w:spacing w:val="2"/>
                      <w:sz w:val="22"/>
                      <w:szCs w:val="22"/>
                    </w:rPr>
                    <w:t>r</w:t>
                  </w:r>
                  <w:r w:rsidRPr="00FE2ACF">
                    <w:rPr>
                      <w:rFonts w:ascii="Calibri" w:eastAsia="Calibri" w:hAnsi="Calibri" w:cs="Calibri"/>
                      <w:spacing w:val="1"/>
                      <w:sz w:val="22"/>
                      <w:szCs w:val="22"/>
                    </w:rPr>
                    <w:t>v</w:t>
                  </w:r>
                  <w:r w:rsidRPr="00FE2ACF">
                    <w:rPr>
                      <w:rFonts w:ascii="Calibri" w:eastAsia="Calibri" w:hAnsi="Calibri" w:cs="Calibri"/>
                      <w:sz w:val="22"/>
                      <w:szCs w:val="22"/>
                    </w:rPr>
                    <w:t>i</w:t>
                  </w:r>
                  <w:r w:rsidRPr="00FE2ACF">
                    <w:rPr>
                      <w:rFonts w:ascii="Calibri" w:eastAsia="Calibri" w:hAnsi="Calibri" w:cs="Calibri"/>
                      <w:spacing w:val="-3"/>
                      <w:sz w:val="22"/>
                      <w:szCs w:val="22"/>
                    </w:rPr>
                    <w:t>c</w:t>
                  </w:r>
                  <w:r w:rsidRPr="00FE2ACF">
                    <w:rPr>
                      <w:rFonts w:ascii="Calibri" w:eastAsia="Calibri" w:hAnsi="Calibri" w:cs="Calibri"/>
                      <w:sz w:val="22"/>
                      <w:szCs w:val="22"/>
                    </w:rPr>
                    <w:t>es.</w:t>
                  </w:r>
                  <w:r w:rsidRPr="00FE2ACF">
                    <w:rPr>
                      <w:rFonts w:ascii="Calibri" w:eastAsia="Calibri" w:hAnsi="Calibri" w:cs="Calibri"/>
                      <w:spacing w:val="1"/>
                      <w:sz w:val="22"/>
                      <w:szCs w:val="22"/>
                    </w:rPr>
                    <w:t xml:space="preserve">  </w:t>
                  </w:r>
                </w:p>
                <w:p w:rsidR="00B3479B" w:rsidRPr="00FE2ACF" w:rsidRDefault="00B3479B" w:rsidP="00352CE8">
                  <w:pPr>
                    <w:spacing w:after="120"/>
                    <w:ind w:right="47"/>
                    <w:contextualSpacing/>
                    <w:jc w:val="both"/>
                    <w:rPr>
                      <w:rFonts w:ascii="Calibri" w:eastAsia="Calibri" w:hAnsi="Calibri" w:cs="Calibri"/>
                      <w:sz w:val="22"/>
                      <w:szCs w:val="22"/>
                    </w:rPr>
                  </w:pPr>
                  <w:r w:rsidRPr="00FE2ACF">
                    <w:rPr>
                      <w:rFonts w:ascii="Calibri" w:eastAsia="Calibri" w:hAnsi="Calibri" w:cs="Calibri"/>
                      <w:sz w:val="22"/>
                      <w:szCs w:val="22"/>
                    </w:rPr>
                    <w:t>The</w:t>
                  </w:r>
                  <w:r w:rsidRPr="00FE2ACF">
                    <w:rPr>
                      <w:rFonts w:ascii="Calibri" w:eastAsia="Calibri" w:hAnsi="Calibri" w:cs="Calibri"/>
                      <w:spacing w:val="1"/>
                      <w:sz w:val="22"/>
                      <w:szCs w:val="22"/>
                    </w:rPr>
                    <w:t xml:space="preserve"> </w:t>
                  </w:r>
                  <w:r w:rsidRPr="00FE2ACF">
                    <w:rPr>
                      <w:rFonts w:ascii="Calibri" w:eastAsia="Calibri" w:hAnsi="Calibri" w:cs="Calibri"/>
                      <w:sz w:val="22"/>
                      <w:szCs w:val="22"/>
                    </w:rPr>
                    <w:t>WS</w:t>
                  </w:r>
                  <w:r w:rsidRPr="00FE2ACF">
                    <w:rPr>
                      <w:rFonts w:ascii="Calibri" w:eastAsia="Calibri" w:hAnsi="Calibri" w:cs="Calibri"/>
                      <w:spacing w:val="-1"/>
                      <w:sz w:val="22"/>
                      <w:szCs w:val="22"/>
                    </w:rPr>
                    <w:t>S</w:t>
                  </w:r>
                  <w:r w:rsidRPr="00FE2ACF">
                    <w:rPr>
                      <w:rFonts w:ascii="Calibri" w:eastAsia="Calibri" w:hAnsi="Calibri" w:cs="Calibri"/>
                      <w:sz w:val="22"/>
                      <w:szCs w:val="22"/>
                    </w:rPr>
                    <w:t xml:space="preserve">I </w:t>
                  </w:r>
                  <w:r w:rsidRPr="00FE2ACF">
                    <w:rPr>
                      <w:rFonts w:ascii="Calibri" w:eastAsia="Calibri" w:hAnsi="Calibri" w:cs="Calibri"/>
                      <w:spacing w:val="-1"/>
                      <w:sz w:val="22"/>
                      <w:szCs w:val="22"/>
                    </w:rPr>
                    <w:t>d</w:t>
                  </w:r>
                  <w:r w:rsidRPr="00FE2ACF">
                    <w:rPr>
                      <w:rFonts w:ascii="Calibri" w:eastAsia="Calibri" w:hAnsi="Calibri" w:cs="Calibri"/>
                      <w:spacing w:val="1"/>
                      <w:sz w:val="22"/>
                      <w:szCs w:val="22"/>
                    </w:rPr>
                    <w:t>o</w:t>
                  </w:r>
                  <w:r w:rsidRPr="00FE2ACF">
                    <w:rPr>
                      <w:rFonts w:ascii="Calibri" w:eastAsia="Calibri" w:hAnsi="Calibri" w:cs="Calibri"/>
                      <w:sz w:val="22"/>
                      <w:szCs w:val="22"/>
                    </w:rPr>
                    <w:t>es</w:t>
                  </w:r>
                  <w:r w:rsidRPr="00FE2ACF">
                    <w:rPr>
                      <w:rFonts w:ascii="Calibri" w:eastAsia="Calibri" w:hAnsi="Calibri" w:cs="Calibri"/>
                      <w:spacing w:val="1"/>
                      <w:sz w:val="22"/>
                      <w:szCs w:val="22"/>
                    </w:rPr>
                    <w:t xml:space="preserve"> </w:t>
                  </w:r>
                  <w:r w:rsidRPr="00FE2ACF">
                    <w:rPr>
                      <w:rFonts w:ascii="Calibri" w:eastAsia="Calibri" w:hAnsi="Calibri" w:cs="Calibri"/>
                      <w:sz w:val="22"/>
                      <w:szCs w:val="22"/>
                    </w:rPr>
                    <w:t>th</w:t>
                  </w:r>
                  <w:r w:rsidRPr="00FE2ACF">
                    <w:rPr>
                      <w:rFonts w:ascii="Calibri" w:eastAsia="Calibri" w:hAnsi="Calibri" w:cs="Calibri"/>
                      <w:spacing w:val="-1"/>
                      <w:sz w:val="22"/>
                      <w:szCs w:val="22"/>
                    </w:rPr>
                    <w:t>i</w:t>
                  </w:r>
                  <w:r w:rsidRPr="00FE2ACF">
                    <w:rPr>
                      <w:rFonts w:ascii="Calibri" w:eastAsia="Calibri" w:hAnsi="Calibri" w:cs="Calibri"/>
                      <w:sz w:val="22"/>
                      <w:szCs w:val="22"/>
                    </w:rPr>
                    <w:t xml:space="preserve">s </w:t>
                  </w:r>
                  <w:r w:rsidRPr="00FE2ACF">
                    <w:rPr>
                      <w:rFonts w:ascii="Calibri" w:eastAsia="Calibri" w:hAnsi="Calibri" w:cs="Calibri"/>
                      <w:spacing w:val="-1"/>
                      <w:sz w:val="22"/>
                      <w:szCs w:val="22"/>
                    </w:rPr>
                    <w:t>b</w:t>
                  </w:r>
                  <w:r w:rsidRPr="00FE2ACF">
                    <w:rPr>
                      <w:rFonts w:ascii="Calibri" w:eastAsia="Calibri" w:hAnsi="Calibri" w:cs="Calibri"/>
                      <w:sz w:val="22"/>
                      <w:szCs w:val="22"/>
                    </w:rPr>
                    <w:t>y:</w:t>
                  </w:r>
                </w:p>
                <w:p w:rsidR="00B3479B" w:rsidRPr="00FE2ACF" w:rsidRDefault="00B3479B" w:rsidP="00352CE8">
                  <w:pPr>
                    <w:pStyle w:val="ListParagraph"/>
                    <w:numPr>
                      <w:ilvl w:val="0"/>
                      <w:numId w:val="25"/>
                    </w:numPr>
                    <w:spacing w:after="120" w:line="240" w:lineRule="auto"/>
                    <w:ind w:right="47"/>
                    <w:jc w:val="both"/>
                    <w:rPr>
                      <w:rFonts w:cs="Calibri"/>
                    </w:rPr>
                  </w:pPr>
                  <w:r w:rsidRPr="00FB5DFB">
                    <w:rPr>
                      <w:rFonts w:cs="Calibri"/>
                    </w:rPr>
                    <w:t>enc</w:t>
                  </w:r>
                  <w:r w:rsidRPr="00FE2ACF">
                    <w:rPr>
                      <w:rFonts w:cs="Calibri"/>
                      <w:spacing w:val="-1"/>
                    </w:rPr>
                    <w:t>ou</w:t>
                  </w:r>
                  <w:r w:rsidRPr="00FE2ACF">
                    <w:rPr>
                      <w:rFonts w:cs="Calibri"/>
                    </w:rPr>
                    <w:t>ra</w:t>
                  </w:r>
                  <w:r w:rsidRPr="00FE2ACF">
                    <w:rPr>
                      <w:rFonts w:cs="Calibri"/>
                      <w:spacing w:val="-1"/>
                    </w:rPr>
                    <w:t>g</w:t>
                  </w:r>
                  <w:r w:rsidRPr="00FE2ACF">
                    <w:rPr>
                      <w:rFonts w:cs="Calibri"/>
                    </w:rPr>
                    <w:t>i</w:t>
                  </w:r>
                  <w:r w:rsidRPr="00FE2ACF">
                    <w:rPr>
                      <w:rFonts w:cs="Calibri"/>
                      <w:spacing w:val="-1"/>
                    </w:rPr>
                    <w:t>n</w:t>
                  </w:r>
                  <w:r w:rsidRPr="00FE2ACF">
                    <w:rPr>
                      <w:rFonts w:cs="Calibri"/>
                    </w:rPr>
                    <w:t>g</w:t>
                  </w:r>
                  <w:r w:rsidRPr="00FE2ACF">
                    <w:rPr>
                      <w:rFonts w:cs="Calibri"/>
                      <w:spacing w:val="2"/>
                    </w:rPr>
                    <w:t xml:space="preserve"> </w:t>
                  </w:r>
                  <w:r w:rsidRPr="00FE2ACF">
                    <w:rPr>
                      <w:rFonts w:cs="Calibri"/>
                    </w:rPr>
                    <w:t>c</w:t>
                  </w:r>
                  <w:r w:rsidRPr="00FE2ACF">
                    <w:rPr>
                      <w:rFonts w:cs="Calibri"/>
                      <w:spacing w:val="1"/>
                    </w:rPr>
                    <w:t>om</w:t>
                  </w:r>
                  <w:r w:rsidRPr="00FE2ACF">
                    <w:rPr>
                      <w:rFonts w:cs="Calibri"/>
                      <w:spacing w:val="-1"/>
                    </w:rPr>
                    <w:t>p</w:t>
                  </w:r>
                  <w:r w:rsidRPr="00FE2ACF">
                    <w:rPr>
                      <w:rFonts w:cs="Calibri"/>
                    </w:rPr>
                    <w:t>e</w:t>
                  </w:r>
                  <w:r w:rsidRPr="00FE2ACF">
                    <w:rPr>
                      <w:rFonts w:cs="Calibri"/>
                      <w:spacing w:val="1"/>
                    </w:rPr>
                    <w:t>t</w:t>
                  </w:r>
                  <w:r w:rsidRPr="00FE2ACF">
                    <w:rPr>
                      <w:rFonts w:cs="Calibri"/>
                    </w:rPr>
                    <w:t>it</w:t>
                  </w:r>
                  <w:r w:rsidRPr="00FE2ACF">
                    <w:rPr>
                      <w:rFonts w:cs="Calibri"/>
                      <w:spacing w:val="-2"/>
                    </w:rPr>
                    <w:t>i</w:t>
                  </w:r>
                  <w:r w:rsidRPr="00FE2ACF">
                    <w:rPr>
                      <w:rFonts w:cs="Calibri"/>
                      <w:spacing w:val="-1"/>
                    </w:rPr>
                    <w:t>o</w:t>
                  </w:r>
                  <w:r w:rsidRPr="00FE2ACF">
                    <w:rPr>
                      <w:rFonts w:cs="Calibri"/>
                    </w:rPr>
                    <w:t xml:space="preserve">n </w:t>
                  </w:r>
                  <w:r w:rsidRPr="00FE2ACF">
                    <w:rPr>
                      <w:rFonts w:cs="Calibri"/>
                      <w:spacing w:val="-1"/>
                    </w:rPr>
                    <w:t>b</w:t>
                  </w:r>
                  <w:r w:rsidRPr="00FE2ACF">
                    <w:rPr>
                      <w:rFonts w:cs="Calibri"/>
                    </w:rPr>
                    <w:t>e</w:t>
                  </w:r>
                  <w:r w:rsidRPr="00FE2ACF">
                    <w:rPr>
                      <w:rFonts w:cs="Calibri"/>
                      <w:spacing w:val="1"/>
                    </w:rPr>
                    <w:t>t</w:t>
                  </w:r>
                  <w:r w:rsidRPr="00FE2ACF">
                    <w:rPr>
                      <w:rFonts w:cs="Calibri"/>
                    </w:rPr>
                    <w:t>w</w:t>
                  </w:r>
                  <w:r w:rsidRPr="00FE2ACF">
                    <w:rPr>
                      <w:rFonts w:cs="Calibri"/>
                      <w:spacing w:val="-1"/>
                    </w:rPr>
                    <w:t>e</w:t>
                  </w:r>
                  <w:r w:rsidRPr="00FE2ACF">
                    <w:rPr>
                      <w:rFonts w:cs="Calibri"/>
                    </w:rPr>
                    <w:t xml:space="preserve">en </w:t>
                  </w:r>
                  <w:r w:rsidRPr="00FE2ACF">
                    <w:rPr>
                      <w:rFonts w:cs="Calibri"/>
                      <w:spacing w:val="1"/>
                    </w:rPr>
                    <w:t>L</w:t>
                  </w:r>
                  <w:r w:rsidRPr="00FE2ACF">
                    <w:rPr>
                      <w:rFonts w:cs="Calibri"/>
                    </w:rPr>
                    <w:t>G</w:t>
                  </w:r>
                  <w:r w:rsidRPr="00FE2ACF">
                    <w:rPr>
                      <w:rFonts w:cs="Calibri"/>
                      <w:spacing w:val="-2"/>
                    </w:rPr>
                    <w:t>s</w:t>
                  </w:r>
                  <w:r w:rsidRPr="00FE2ACF">
                    <w:rPr>
                      <w:rFonts w:cs="Calibri"/>
                    </w:rPr>
                    <w:t>;</w:t>
                  </w:r>
                </w:p>
                <w:p w:rsidR="00B3479B" w:rsidRPr="00FE2ACF" w:rsidRDefault="00B3479B" w:rsidP="00352CE8">
                  <w:pPr>
                    <w:pStyle w:val="ListParagraph"/>
                    <w:numPr>
                      <w:ilvl w:val="0"/>
                      <w:numId w:val="25"/>
                    </w:numPr>
                    <w:spacing w:after="120" w:line="240" w:lineRule="auto"/>
                    <w:ind w:right="47"/>
                    <w:jc w:val="both"/>
                    <w:rPr>
                      <w:rFonts w:cs="Calibri"/>
                    </w:rPr>
                  </w:pPr>
                  <w:r w:rsidRPr="00FE2ACF">
                    <w:rPr>
                      <w:rFonts w:cs="Calibri"/>
                      <w:spacing w:val="1"/>
                    </w:rPr>
                    <w:t xml:space="preserve"> </w:t>
                  </w:r>
                  <w:r w:rsidRPr="00FE2ACF">
                    <w:rPr>
                      <w:rFonts w:cs="Calibri"/>
                      <w:spacing w:val="-2"/>
                    </w:rPr>
                    <w:t>e</w:t>
                  </w:r>
                  <w:r w:rsidRPr="00FE2ACF">
                    <w:rPr>
                      <w:rFonts w:cs="Calibri"/>
                      <w:spacing w:val="1"/>
                    </w:rPr>
                    <w:t>m</w:t>
                  </w:r>
                  <w:r w:rsidRPr="00FE2ACF">
                    <w:rPr>
                      <w:rFonts w:cs="Calibri"/>
                      <w:spacing w:val="-1"/>
                    </w:rPr>
                    <w:t>po</w:t>
                  </w:r>
                  <w:r w:rsidRPr="00FE2ACF">
                    <w:rPr>
                      <w:rFonts w:cs="Calibri"/>
                    </w:rPr>
                    <w:t>w</w:t>
                  </w:r>
                  <w:r w:rsidRPr="00FE2ACF">
                    <w:rPr>
                      <w:rFonts w:cs="Calibri"/>
                      <w:spacing w:val="1"/>
                    </w:rPr>
                    <w:t>er</w:t>
                  </w:r>
                  <w:r w:rsidRPr="00FE2ACF">
                    <w:rPr>
                      <w:rFonts w:cs="Calibri"/>
                    </w:rPr>
                    <w:t>i</w:t>
                  </w:r>
                  <w:r w:rsidRPr="00FE2ACF">
                    <w:rPr>
                      <w:rFonts w:cs="Calibri"/>
                      <w:spacing w:val="-4"/>
                    </w:rPr>
                    <w:t>n</w:t>
                  </w:r>
                  <w:r w:rsidRPr="00FE2ACF">
                    <w:rPr>
                      <w:rFonts w:cs="Calibri"/>
                    </w:rPr>
                    <w:t>g</w:t>
                  </w:r>
                  <w:r w:rsidRPr="00FE2ACF">
                    <w:rPr>
                      <w:rFonts w:cs="Calibri"/>
                      <w:spacing w:val="1"/>
                    </w:rPr>
                    <w:t xml:space="preserve"> </w:t>
                  </w:r>
                  <w:r w:rsidRPr="00FE2ACF">
                    <w:rPr>
                      <w:rFonts w:cs="Calibri"/>
                    </w:rPr>
                    <w:t>citi</w:t>
                  </w:r>
                  <w:r w:rsidRPr="00FE2ACF">
                    <w:rPr>
                      <w:rFonts w:cs="Calibri"/>
                      <w:spacing w:val="-1"/>
                    </w:rPr>
                    <w:t>z</w:t>
                  </w:r>
                  <w:r w:rsidRPr="00FE2ACF">
                    <w:rPr>
                      <w:rFonts w:cs="Calibri"/>
                    </w:rPr>
                    <w:t xml:space="preserve">ens </w:t>
                  </w:r>
                  <w:r w:rsidRPr="00FE2ACF">
                    <w:rPr>
                      <w:rFonts w:cs="Calibri"/>
                      <w:spacing w:val="-2"/>
                    </w:rPr>
                    <w:t>t</w:t>
                  </w:r>
                  <w:r w:rsidRPr="00FE2ACF">
                    <w:rPr>
                      <w:rFonts w:cs="Calibri"/>
                    </w:rPr>
                    <w:t>o</w:t>
                  </w:r>
                  <w:r w:rsidRPr="00FE2ACF">
                    <w:rPr>
                      <w:rFonts w:cs="Calibri"/>
                      <w:spacing w:val="2"/>
                    </w:rPr>
                    <w:t xml:space="preserve"> </w:t>
                  </w:r>
                  <w:r w:rsidRPr="00FE2ACF">
                    <w:rPr>
                      <w:rFonts w:cs="Calibri"/>
                      <w:spacing w:val="-1"/>
                    </w:rPr>
                    <w:t>p</w:t>
                  </w:r>
                  <w:r w:rsidRPr="00FE2ACF">
                    <w:rPr>
                      <w:rFonts w:cs="Calibri"/>
                    </w:rPr>
                    <w:t>ress</w:t>
                  </w:r>
                  <w:r w:rsidRPr="00FE2ACF">
                    <w:rPr>
                      <w:rFonts w:cs="Calibri"/>
                      <w:spacing w:val="1"/>
                    </w:rPr>
                    <w:t xml:space="preserve"> </w:t>
                  </w:r>
                  <w:r w:rsidRPr="00FE2ACF">
                    <w:rPr>
                      <w:rFonts w:cs="Calibri"/>
                      <w:spacing w:val="-3"/>
                    </w:rPr>
                    <w:t>f</w:t>
                  </w:r>
                  <w:r w:rsidRPr="00FE2ACF">
                    <w:rPr>
                      <w:rFonts w:cs="Calibri"/>
                      <w:spacing w:val="1"/>
                    </w:rPr>
                    <w:t>o</w:t>
                  </w:r>
                  <w:r w:rsidRPr="00FE2ACF">
                    <w:rPr>
                      <w:rFonts w:cs="Calibri"/>
                    </w:rPr>
                    <w:t>r</w:t>
                  </w:r>
                  <w:r w:rsidRPr="00FE2ACF">
                    <w:rPr>
                      <w:rFonts w:cs="Calibri"/>
                      <w:spacing w:val="1"/>
                    </w:rPr>
                    <w:t xml:space="preserve"> </w:t>
                  </w:r>
                  <w:r w:rsidRPr="00FE2ACF">
                    <w:rPr>
                      <w:rFonts w:cs="Calibri"/>
                      <w:spacing w:val="-1"/>
                    </w:rPr>
                    <w:t>b</w:t>
                  </w:r>
                  <w:r w:rsidRPr="00FE2ACF">
                    <w:rPr>
                      <w:rFonts w:cs="Calibri"/>
                    </w:rPr>
                    <w:t>e</w:t>
                  </w:r>
                  <w:r w:rsidRPr="00FE2ACF">
                    <w:rPr>
                      <w:rFonts w:cs="Calibri"/>
                      <w:spacing w:val="-1"/>
                    </w:rPr>
                    <w:t>t</w:t>
                  </w:r>
                  <w:r w:rsidRPr="00FE2ACF">
                    <w:rPr>
                      <w:rFonts w:cs="Calibri"/>
                    </w:rPr>
                    <w:t>t</w:t>
                  </w:r>
                  <w:r w:rsidRPr="00FE2ACF">
                    <w:rPr>
                      <w:rFonts w:cs="Calibri"/>
                      <w:spacing w:val="1"/>
                    </w:rPr>
                    <w:t>e</w:t>
                  </w:r>
                  <w:r w:rsidRPr="00FE2ACF">
                    <w:rPr>
                      <w:rFonts w:cs="Calibri"/>
                    </w:rPr>
                    <w:t>r</w:t>
                  </w:r>
                  <w:r w:rsidRPr="00FE2ACF">
                    <w:rPr>
                      <w:rFonts w:cs="Calibri"/>
                      <w:spacing w:val="1"/>
                    </w:rPr>
                    <w:t xml:space="preserve"> </w:t>
                  </w:r>
                  <w:r w:rsidRPr="00FE2ACF">
                    <w:rPr>
                      <w:rFonts w:cs="Calibri"/>
                    </w:rPr>
                    <w:t>se</w:t>
                  </w:r>
                  <w:r w:rsidRPr="00FE2ACF">
                    <w:rPr>
                      <w:rFonts w:cs="Calibri"/>
                      <w:spacing w:val="-2"/>
                    </w:rPr>
                    <w:t>r</w:t>
                  </w:r>
                  <w:r w:rsidRPr="00FE2ACF">
                    <w:rPr>
                      <w:rFonts w:cs="Calibri"/>
                      <w:spacing w:val="1"/>
                    </w:rPr>
                    <w:t>v</w:t>
                  </w:r>
                  <w:r w:rsidRPr="00FE2ACF">
                    <w:rPr>
                      <w:rFonts w:cs="Calibri"/>
                    </w:rPr>
                    <w:t>i</w:t>
                  </w:r>
                  <w:r w:rsidRPr="00FE2ACF">
                    <w:rPr>
                      <w:rFonts w:cs="Calibri"/>
                      <w:spacing w:val="-3"/>
                    </w:rPr>
                    <w:t>c</w:t>
                  </w:r>
                  <w:r w:rsidRPr="00FE2ACF">
                    <w:rPr>
                      <w:rFonts w:cs="Calibri"/>
                    </w:rPr>
                    <w:t>es;</w:t>
                  </w:r>
                  <w:r w:rsidRPr="00FE2ACF">
                    <w:rPr>
                      <w:rFonts w:cs="Calibri"/>
                      <w:spacing w:val="2"/>
                    </w:rPr>
                    <w:t xml:space="preserve"> </w:t>
                  </w:r>
                  <w:r w:rsidRPr="00FE2ACF">
                    <w:rPr>
                      <w:rFonts w:cs="Calibri"/>
                    </w:rPr>
                    <w:t>a</w:t>
                  </w:r>
                  <w:r w:rsidRPr="00FE2ACF">
                    <w:rPr>
                      <w:rFonts w:cs="Calibri"/>
                      <w:spacing w:val="-1"/>
                    </w:rPr>
                    <w:t>n</w:t>
                  </w:r>
                  <w:r w:rsidRPr="00FE2ACF">
                    <w:rPr>
                      <w:rFonts w:cs="Calibri"/>
                    </w:rPr>
                    <w:t xml:space="preserve">d </w:t>
                  </w:r>
                </w:p>
                <w:p w:rsidR="00B3479B" w:rsidRPr="00FE2ACF" w:rsidRDefault="00B3479B" w:rsidP="00352CE8">
                  <w:pPr>
                    <w:pStyle w:val="ListParagraph"/>
                    <w:numPr>
                      <w:ilvl w:val="0"/>
                      <w:numId w:val="25"/>
                    </w:numPr>
                    <w:spacing w:after="120" w:line="240" w:lineRule="auto"/>
                    <w:ind w:right="47"/>
                    <w:jc w:val="both"/>
                    <w:rPr>
                      <w:rFonts w:cs="Calibri"/>
                    </w:rPr>
                  </w:pPr>
                  <w:r w:rsidRPr="00FE2ACF">
                    <w:rPr>
                      <w:rFonts w:cs="Calibri"/>
                      <w:spacing w:val="-1"/>
                    </w:rPr>
                    <w:t>m</w:t>
                  </w:r>
                  <w:r w:rsidRPr="00FE2ACF">
                    <w:rPr>
                      <w:rFonts w:cs="Calibri"/>
                      <w:spacing w:val="1"/>
                    </w:rPr>
                    <w:t>o</w:t>
                  </w:r>
                  <w:r w:rsidRPr="00FE2ACF">
                    <w:rPr>
                      <w:rFonts w:cs="Calibri"/>
                      <w:spacing w:val="-1"/>
                    </w:rPr>
                    <w:t>n</w:t>
                  </w:r>
                  <w:r w:rsidRPr="00FE2ACF">
                    <w:rPr>
                      <w:rFonts w:cs="Calibri"/>
                    </w:rPr>
                    <w:t>i</w:t>
                  </w:r>
                  <w:r w:rsidRPr="00FE2ACF">
                    <w:rPr>
                      <w:rFonts w:cs="Calibri"/>
                      <w:spacing w:val="-2"/>
                    </w:rPr>
                    <w:t>t</w:t>
                  </w:r>
                  <w:r w:rsidRPr="00FE2ACF">
                    <w:rPr>
                      <w:rFonts w:cs="Calibri"/>
                      <w:spacing w:val="1"/>
                    </w:rPr>
                    <w:t>o</w:t>
                  </w:r>
                  <w:r w:rsidRPr="00FE2ACF">
                    <w:rPr>
                      <w:rFonts w:cs="Calibri"/>
                      <w:spacing w:val="3"/>
                    </w:rPr>
                    <w:t>r</w:t>
                  </w:r>
                  <w:r w:rsidRPr="00FE2ACF">
                    <w:rPr>
                      <w:rFonts w:cs="Calibri"/>
                      <w:spacing w:val="-3"/>
                    </w:rPr>
                    <w:t>i</w:t>
                  </w:r>
                  <w:r w:rsidRPr="00FE2ACF">
                    <w:rPr>
                      <w:rFonts w:cs="Calibri"/>
                      <w:spacing w:val="-1"/>
                    </w:rPr>
                    <w:t>n</w:t>
                  </w:r>
                  <w:r w:rsidRPr="00FE2ACF">
                    <w:rPr>
                      <w:rFonts w:cs="Calibri"/>
                    </w:rPr>
                    <w:t>g</w:t>
                  </w:r>
                  <w:r w:rsidRPr="00FE2ACF">
                    <w:rPr>
                      <w:rFonts w:cs="Calibri"/>
                      <w:spacing w:val="1"/>
                    </w:rPr>
                    <w:t xml:space="preserve"> </w:t>
                  </w:r>
                  <w:r w:rsidRPr="00FE2ACF">
                    <w:rPr>
                      <w:rFonts w:cs="Calibri"/>
                      <w:spacing w:val="-1"/>
                    </w:rPr>
                    <w:t>p</w:t>
                  </w:r>
                  <w:r w:rsidRPr="00FE2ACF">
                    <w:rPr>
                      <w:rFonts w:cs="Calibri"/>
                    </w:rPr>
                    <w:t>r</w:t>
                  </w:r>
                  <w:r w:rsidRPr="00FE2ACF">
                    <w:rPr>
                      <w:rFonts w:cs="Calibri"/>
                      <w:spacing w:val="1"/>
                    </w:rPr>
                    <w:t>o</w:t>
                  </w:r>
                  <w:r w:rsidRPr="00FE2ACF">
                    <w:rPr>
                      <w:rFonts w:cs="Calibri"/>
                      <w:spacing w:val="-1"/>
                    </w:rPr>
                    <w:t>g</w:t>
                  </w:r>
                  <w:r w:rsidRPr="00FE2ACF">
                    <w:rPr>
                      <w:rFonts w:cs="Calibri"/>
                    </w:rPr>
                    <w:t>ress</w:t>
                  </w:r>
                  <w:r w:rsidRPr="00FE2ACF">
                    <w:rPr>
                      <w:rFonts w:cs="Calibri"/>
                      <w:spacing w:val="1"/>
                    </w:rPr>
                    <w:t xml:space="preserve"> </w:t>
                  </w:r>
                  <w:r w:rsidRPr="00FE2ACF">
                    <w:rPr>
                      <w:rFonts w:cs="Calibri"/>
                      <w:spacing w:val="-2"/>
                    </w:rPr>
                    <w:t>t</w:t>
                  </w:r>
                  <w:r w:rsidRPr="00FE2ACF">
                    <w:rPr>
                      <w:rFonts w:cs="Calibri"/>
                      <w:spacing w:val="1"/>
                    </w:rPr>
                    <w:t>o</w:t>
                  </w:r>
                  <w:r w:rsidRPr="00FE2ACF">
                    <w:rPr>
                      <w:rFonts w:cs="Calibri"/>
                    </w:rPr>
                    <w:t>war</w:t>
                  </w:r>
                  <w:r w:rsidRPr="00FE2ACF">
                    <w:rPr>
                      <w:rFonts w:cs="Calibri"/>
                      <w:spacing w:val="-3"/>
                    </w:rPr>
                    <w:t>d</w:t>
                  </w:r>
                  <w:r w:rsidRPr="00FE2ACF">
                    <w:rPr>
                      <w:rFonts w:cs="Calibri"/>
                    </w:rPr>
                    <w:t>s wa</w:t>
                  </w:r>
                  <w:r w:rsidRPr="00FE2ACF">
                    <w:rPr>
                      <w:rFonts w:cs="Calibri"/>
                      <w:spacing w:val="1"/>
                    </w:rPr>
                    <w:t>t</w:t>
                  </w:r>
                  <w:r w:rsidRPr="00FE2ACF">
                    <w:rPr>
                      <w:rFonts w:cs="Calibri"/>
                    </w:rPr>
                    <w:t>er</w:t>
                  </w:r>
                  <w:r w:rsidRPr="00FE2ACF">
                    <w:rPr>
                      <w:rFonts w:cs="Calibri"/>
                      <w:spacing w:val="1"/>
                    </w:rPr>
                    <w:t xml:space="preserve"> </w:t>
                  </w:r>
                  <w:r w:rsidRPr="00FE2ACF">
                    <w:rPr>
                      <w:rFonts w:cs="Calibri"/>
                    </w:rPr>
                    <w:t>a</w:t>
                  </w:r>
                  <w:r w:rsidRPr="00FE2ACF">
                    <w:rPr>
                      <w:rFonts w:cs="Calibri"/>
                      <w:spacing w:val="-1"/>
                    </w:rPr>
                    <w:t>n</w:t>
                  </w:r>
                  <w:r w:rsidRPr="00FE2ACF">
                    <w:rPr>
                      <w:rFonts w:cs="Calibri"/>
                    </w:rPr>
                    <w:t>d sa</w:t>
                  </w:r>
                  <w:r w:rsidRPr="00FE2ACF">
                    <w:rPr>
                      <w:rFonts w:cs="Calibri"/>
                      <w:spacing w:val="-1"/>
                    </w:rPr>
                    <w:t>n</w:t>
                  </w:r>
                  <w:r w:rsidRPr="00FE2ACF">
                    <w:rPr>
                      <w:rFonts w:cs="Calibri"/>
                    </w:rPr>
                    <w:t>itati</w:t>
                  </w:r>
                  <w:r w:rsidRPr="00FE2ACF">
                    <w:rPr>
                      <w:rFonts w:cs="Calibri"/>
                      <w:spacing w:val="1"/>
                    </w:rPr>
                    <w:t>o</w:t>
                  </w:r>
                  <w:r w:rsidRPr="00FE2ACF">
                    <w:rPr>
                      <w:rFonts w:cs="Calibri"/>
                    </w:rPr>
                    <w:t xml:space="preserve">n </w:t>
                  </w:r>
                  <w:r w:rsidRPr="00FE2ACF">
                    <w:rPr>
                      <w:rFonts w:cs="Calibri"/>
                      <w:spacing w:val="-1"/>
                    </w:rPr>
                    <w:t>g</w:t>
                  </w:r>
                  <w:r w:rsidRPr="00FE2ACF">
                    <w:rPr>
                      <w:rFonts w:cs="Calibri"/>
                      <w:spacing w:val="1"/>
                    </w:rPr>
                    <w:t>o</w:t>
                  </w:r>
                  <w:r w:rsidRPr="00FE2ACF">
                    <w:rPr>
                      <w:rFonts w:cs="Calibri"/>
                      <w:spacing w:val="-3"/>
                    </w:rPr>
                    <w:t>a</w:t>
                  </w:r>
                  <w:r w:rsidRPr="00FE2ACF">
                    <w:rPr>
                      <w:rFonts w:cs="Calibri"/>
                    </w:rPr>
                    <w:t>ls.</w:t>
                  </w:r>
                  <w:r w:rsidRPr="00FE2ACF">
                    <w:rPr>
                      <w:rFonts w:cs="Calibri"/>
                      <w:spacing w:val="2"/>
                    </w:rPr>
                    <w:t xml:space="preserve"> </w:t>
                  </w:r>
                </w:p>
                <w:p w:rsidR="00B3479B" w:rsidRPr="00FE2ACF" w:rsidRDefault="00B3479B" w:rsidP="00352CE8">
                  <w:pPr>
                    <w:spacing w:after="120"/>
                    <w:ind w:right="47"/>
                    <w:contextualSpacing/>
                    <w:jc w:val="both"/>
                    <w:rPr>
                      <w:rFonts w:ascii="Calibri" w:eastAsia="Calibri" w:hAnsi="Calibri" w:cs="Calibri"/>
                      <w:sz w:val="22"/>
                      <w:szCs w:val="22"/>
                    </w:rPr>
                  </w:pPr>
                  <w:r w:rsidRPr="00FE2ACF">
                    <w:rPr>
                      <w:rFonts w:ascii="Calibri" w:eastAsia="Calibri" w:hAnsi="Calibri" w:cs="Calibri"/>
                      <w:sz w:val="22"/>
                      <w:szCs w:val="22"/>
                    </w:rPr>
                    <w:t>The</w:t>
                  </w:r>
                  <w:r w:rsidRPr="00FE2ACF">
                    <w:rPr>
                      <w:rFonts w:ascii="Calibri" w:eastAsia="Calibri" w:hAnsi="Calibri" w:cs="Calibri"/>
                      <w:spacing w:val="1"/>
                      <w:sz w:val="22"/>
                      <w:szCs w:val="22"/>
                    </w:rPr>
                    <w:t xml:space="preserve"> </w:t>
                  </w:r>
                  <w:r w:rsidRPr="00FE2ACF">
                    <w:rPr>
                      <w:rFonts w:ascii="Calibri" w:eastAsia="Calibri" w:hAnsi="Calibri" w:cs="Calibri"/>
                      <w:sz w:val="22"/>
                      <w:szCs w:val="22"/>
                    </w:rPr>
                    <w:t>i</w:t>
                  </w:r>
                  <w:r w:rsidRPr="00FE2ACF">
                    <w:rPr>
                      <w:rFonts w:ascii="Calibri" w:eastAsia="Calibri" w:hAnsi="Calibri" w:cs="Calibri"/>
                      <w:spacing w:val="-1"/>
                      <w:sz w:val="22"/>
                      <w:szCs w:val="22"/>
                    </w:rPr>
                    <w:t>nd</w:t>
                  </w:r>
                  <w:r w:rsidRPr="00FE2ACF">
                    <w:rPr>
                      <w:rFonts w:ascii="Calibri" w:eastAsia="Calibri" w:hAnsi="Calibri" w:cs="Calibri"/>
                      <w:sz w:val="22"/>
                      <w:szCs w:val="22"/>
                    </w:rPr>
                    <w:t>ex</w:t>
                  </w:r>
                  <w:r w:rsidRPr="00FE2ACF">
                    <w:rPr>
                      <w:rFonts w:ascii="Calibri" w:eastAsia="Calibri" w:hAnsi="Calibri" w:cs="Calibri"/>
                      <w:spacing w:val="2"/>
                      <w:sz w:val="22"/>
                      <w:szCs w:val="22"/>
                    </w:rPr>
                    <w:t xml:space="preserve"> </w:t>
                  </w:r>
                  <w:r w:rsidRPr="00FE2ACF">
                    <w:rPr>
                      <w:rFonts w:ascii="Calibri" w:eastAsia="Calibri" w:hAnsi="Calibri" w:cs="Calibri"/>
                      <w:spacing w:val="1"/>
                      <w:sz w:val="22"/>
                      <w:szCs w:val="22"/>
                    </w:rPr>
                    <w:t>m</w:t>
                  </w:r>
                  <w:r w:rsidRPr="00FE2ACF">
                    <w:rPr>
                      <w:rFonts w:ascii="Calibri" w:eastAsia="Calibri" w:hAnsi="Calibri" w:cs="Calibri"/>
                      <w:sz w:val="22"/>
                      <w:szCs w:val="22"/>
                    </w:rPr>
                    <w:t>easures</w:t>
                  </w:r>
                  <w:r w:rsidRPr="00FE2ACF">
                    <w:rPr>
                      <w:rFonts w:ascii="Calibri" w:eastAsia="Calibri" w:hAnsi="Calibri" w:cs="Calibri"/>
                      <w:spacing w:val="1"/>
                      <w:sz w:val="22"/>
                      <w:szCs w:val="22"/>
                    </w:rPr>
                    <w:t xml:space="preserve"> </w:t>
                  </w:r>
                  <w:r w:rsidRPr="00FE2ACF">
                    <w:rPr>
                      <w:rFonts w:ascii="Calibri" w:eastAsia="Calibri" w:hAnsi="Calibri" w:cs="Calibri"/>
                      <w:spacing w:val="-3"/>
                      <w:sz w:val="22"/>
                      <w:szCs w:val="22"/>
                    </w:rPr>
                    <w:t>l</w:t>
                  </w:r>
                  <w:r w:rsidRPr="00FE2ACF">
                    <w:rPr>
                      <w:rFonts w:ascii="Calibri" w:eastAsia="Calibri" w:hAnsi="Calibri" w:cs="Calibri"/>
                      <w:spacing w:val="1"/>
                      <w:sz w:val="22"/>
                      <w:szCs w:val="22"/>
                    </w:rPr>
                    <w:t>o</w:t>
                  </w:r>
                  <w:r w:rsidRPr="00FE2ACF">
                    <w:rPr>
                      <w:rFonts w:ascii="Calibri" w:eastAsia="Calibri" w:hAnsi="Calibri" w:cs="Calibri"/>
                      <w:sz w:val="22"/>
                      <w:szCs w:val="22"/>
                    </w:rPr>
                    <w:t>cal</w:t>
                  </w:r>
                  <w:r w:rsidRPr="00FE2ACF">
                    <w:rPr>
                      <w:rFonts w:ascii="Calibri" w:eastAsia="Calibri" w:hAnsi="Calibri" w:cs="Calibri"/>
                      <w:spacing w:val="1"/>
                      <w:sz w:val="22"/>
                      <w:szCs w:val="22"/>
                    </w:rPr>
                    <w:t xml:space="preserve"> </w:t>
                  </w:r>
                  <w:r w:rsidRPr="00FE2ACF">
                    <w:rPr>
                      <w:rFonts w:ascii="Calibri" w:eastAsia="Calibri" w:hAnsi="Calibri" w:cs="Calibri"/>
                      <w:spacing w:val="-1"/>
                      <w:sz w:val="22"/>
                      <w:szCs w:val="22"/>
                    </w:rPr>
                    <w:t>go</w:t>
                  </w:r>
                  <w:r w:rsidRPr="00FE2ACF">
                    <w:rPr>
                      <w:rFonts w:ascii="Calibri" w:eastAsia="Calibri" w:hAnsi="Calibri" w:cs="Calibri"/>
                      <w:spacing w:val="1"/>
                      <w:sz w:val="22"/>
                      <w:szCs w:val="22"/>
                    </w:rPr>
                    <w:t>v</w:t>
                  </w:r>
                  <w:r w:rsidRPr="00FE2ACF">
                    <w:rPr>
                      <w:rFonts w:ascii="Calibri" w:eastAsia="Calibri" w:hAnsi="Calibri" w:cs="Calibri"/>
                      <w:sz w:val="22"/>
                      <w:szCs w:val="22"/>
                    </w:rPr>
                    <w:t>er</w:t>
                  </w:r>
                  <w:r w:rsidRPr="00FE2ACF">
                    <w:rPr>
                      <w:rFonts w:ascii="Calibri" w:eastAsia="Calibri" w:hAnsi="Calibri" w:cs="Calibri"/>
                      <w:spacing w:val="-3"/>
                      <w:sz w:val="22"/>
                      <w:szCs w:val="22"/>
                    </w:rPr>
                    <w:t>n</w:t>
                  </w:r>
                  <w:r w:rsidRPr="00FE2ACF">
                    <w:rPr>
                      <w:rFonts w:ascii="Calibri" w:eastAsia="Calibri" w:hAnsi="Calibri" w:cs="Calibri"/>
                      <w:spacing w:val="1"/>
                      <w:sz w:val="22"/>
                      <w:szCs w:val="22"/>
                    </w:rPr>
                    <w:t>m</w:t>
                  </w:r>
                  <w:r w:rsidRPr="00FE2ACF">
                    <w:rPr>
                      <w:rFonts w:ascii="Calibri" w:eastAsia="Calibri" w:hAnsi="Calibri" w:cs="Calibri"/>
                      <w:sz w:val="22"/>
                      <w:szCs w:val="22"/>
                    </w:rPr>
                    <w:t>ent</w:t>
                  </w:r>
                  <w:r w:rsidRPr="00FE2ACF">
                    <w:rPr>
                      <w:rFonts w:ascii="Calibri" w:eastAsia="Calibri" w:hAnsi="Calibri" w:cs="Calibri"/>
                      <w:spacing w:val="1"/>
                      <w:sz w:val="22"/>
                      <w:szCs w:val="22"/>
                    </w:rPr>
                    <w:t xml:space="preserve"> </w:t>
                  </w:r>
                  <w:r w:rsidRPr="00FE2ACF">
                    <w:rPr>
                      <w:rFonts w:ascii="Calibri" w:eastAsia="Calibri" w:hAnsi="Calibri" w:cs="Calibri"/>
                      <w:spacing w:val="-1"/>
                      <w:sz w:val="22"/>
                      <w:szCs w:val="22"/>
                    </w:rPr>
                    <w:t>p</w:t>
                  </w:r>
                  <w:r w:rsidRPr="00FE2ACF">
                    <w:rPr>
                      <w:rFonts w:ascii="Calibri" w:eastAsia="Calibri" w:hAnsi="Calibri" w:cs="Calibri"/>
                      <w:sz w:val="22"/>
                      <w:szCs w:val="22"/>
                    </w:rPr>
                    <w:t>er</w:t>
                  </w:r>
                  <w:r w:rsidRPr="00FE2ACF">
                    <w:rPr>
                      <w:rFonts w:ascii="Calibri" w:eastAsia="Calibri" w:hAnsi="Calibri" w:cs="Calibri"/>
                      <w:spacing w:val="-2"/>
                      <w:sz w:val="22"/>
                      <w:szCs w:val="22"/>
                    </w:rPr>
                    <w:t>f</w:t>
                  </w:r>
                  <w:r w:rsidRPr="00FE2ACF">
                    <w:rPr>
                      <w:rFonts w:ascii="Calibri" w:eastAsia="Calibri" w:hAnsi="Calibri" w:cs="Calibri"/>
                      <w:spacing w:val="1"/>
                      <w:sz w:val="22"/>
                      <w:szCs w:val="22"/>
                    </w:rPr>
                    <w:t>o</w:t>
                  </w:r>
                  <w:r w:rsidRPr="00FE2ACF">
                    <w:rPr>
                      <w:rFonts w:ascii="Calibri" w:eastAsia="Calibri" w:hAnsi="Calibri" w:cs="Calibri"/>
                      <w:sz w:val="22"/>
                      <w:szCs w:val="22"/>
                    </w:rPr>
                    <w:t>r</w:t>
                  </w:r>
                  <w:r w:rsidRPr="00FE2ACF">
                    <w:rPr>
                      <w:rFonts w:ascii="Calibri" w:eastAsia="Calibri" w:hAnsi="Calibri" w:cs="Calibri"/>
                      <w:spacing w:val="-1"/>
                      <w:sz w:val="22"/>
                      <w:szCs w:val="22"/>
                    </w:rPr>
                    <w:t>m</w:t>
                  </w:r>
                  <w:r w:rsidRPr="00FE2ACF">
                    <w:rPr>
                      <w:rFonts w:ascii="Calibri" w:eastAsia="Calibri" w:hAnsi="Calibri" w:cs="Calibri"/>
                      <w:sz w:val="22"/>
                      <w:szCs w:val="22"/>
                    </w:rPr>
                    <w:t>a</w:t>
                  </w:r>
                  <w:r w:rsidRPr="00FE2ACF">
                    <w:rPr>
                      <w:rFonts w:ascii="Calibri" w:eastAsia="Calibri" w:hAnsi="Calibri" w:cs="Calibri"/>
                      <w:spacing w:val="-1"/>
                      <w:sz w:val="22"/>
                      <w:szCs w:val="22"/>
                    </w:rPr>
                    <w:t>n</w:t>
                  </w:r>
                  <w:r w:rsidRPr="00FE2ACF">
                    <w:rPr>
                      <w:rFonts w:ascii="Calibri" w:eastAsia="Calibri" w:hAnsi="Calibri" w:cs="Calibri"/>
                      <w:sz w:val="22"/>
                      <w:szCs w:val="22"/>
                    </w:rPr>
                    <w:t>ce</w:t>
                  </w:r>
                  <w:r w:rsidRPr="00FE2ACF">
                    <w:rPr>
                      <w:rFonts w:ascii="Calibri" w:eastAsia="Calibri" w:hAnsi="Calibri" w:cs="Calibri"/>
                      <w:spacing w:val="2"/>
                      <w:sz w:val="22"/>
                      <w:szCs w:val="22"/>
                    </w:rPr>
                    <w:t xml:space="preserve"> </w:t>
                  </w:r>
                  <w:r w:rsidRPr="00FE2ACF">
                    <w:rPr>
                      <w:rFonts w:ascii="Calibri" w:eastAsia="Calibri" w:hAnsi="Calibri" w:cs="Calibri"/>
                      <w:sz w:val="22"/>
                      <w:szCs w:val="22"/>
                    </w:rPr>
                    <w:t>in wa</w:t>
                  </w:r>
                  <w:r w:rsidRPr="00FE2ACF">
                    <w:rPr>
                      <w:rFonts w:ascii="Calibri" w:eastAsia="Calibri" w:hAnsi="Calibri" w:cs="Calibri"/>
                      <w:spacing w:val="1"/>
                      <w:sz w:val="22"/>
                      <w:szCs w:val="22"/>
                    </w:rPr>
                    <w:t>t</w:t>
                  </w:r>
                  <w:r w:rsidRPr="00FE2ACF">
                    <w:rPr>
                      <w:rFonts w:ascii="Calibri" w:eastAsia="Calibri" w:hAnsi="Calibri" w:cs="Calibri"/>
                      <w:sz w:val="22"/>
                      <w:szCs w:val="22"/>
                    </w:rPr>
                    <w:t>er</w:t>
                  </w:r>
                  <w:r w:rsidRPr="00FE2ACF">
                    <w:rPr>
                      <w:rFonts w:ascii="Calibri" w:eastAsia="Calibri" w:hAnsi="Calibri" w:cs="Calibri"/>
                      <w:spacing w:val="1"/>
                      <w:sz w:val="22"/>
                      <w:szCs w:val="22"/>
                    </w:rPr>
                    <w:t xml:space="preserve"> </w:t>
                  </w:r>
                  <w:r w:rsidRPr="00FE2ACF">
                    <w:rPr>
                      <w:rFonts w:ascii="Calibri" w:eastAsia="Calibri" w:hAnsi="Calibri" w:cs="Calibri"/>
                      <w:sz w:val="22"/>
                      <w:szCs w:val="22"/>
                    </w:rPr>
                    <w:t>a</w:t>
                  </w:r>
                  <w:r w:rsidRPr="00FE2ACF">
                    <w:rPr>
                      <w:rFonts w:ascii="Calibri" w:eastAsia="Calibri" w:hAnsi="Calibri" w:cs="Calibri"/>
                      <w:spacing w:val="-1"/>
                      <w:sz w:val="22"/>
                      <w:szCs w:val="22"/>
                    </w:rPr>
                    <w:t>n</w:t>
                  </w:r>
                  <w:r w:rsidRPr="00FE2ACF">
                    <w:rPr>
                      <w:rFonts w:ascii="Calibri" w:eastAsia="Calibri" w:hAnsi="Calibri" w:cs="Calibri"/>
                      <w:sz w:val="22"/>
                      <w:szCs w:val="22"/>
                    </w:rPr>
                    <w:t>d sa</w:t>
                  </w:r>
                  <w:r w:rsidRPr="00FE2ACF">
                    <w:rPr>
                      <w:rFonts w:ascii="Calibri" w:eastAsia="Calibri" w:hAnsi="Calibri" w:cs="Calibri"/>
                      <w:spacing w:val="-1"/>
                      <w:sz w:val="22"/>
                      <w:szCs w:val="22"/>
                    </w:rPr>
                    <w:t>n</w:t>
                  </w:r>
                  <w:r w:rsidRPr="00FE2ACF">
                    <w:rPr>
                      <w:rFonts w:ascii="Calibri" w:eastAsia="Calibri" w:hAnsi="Calibri" w:cs="Calibri"/>
                      <w:sz w:val="22"/>
                      <w:szCs w:val="22"/>
                    </w:rPr>
                    <w:t>itati</w:t>
                  </w:r>
                  <w:r w:rsidRPr="00FE2ACF">
                    <w:rPr>
                      <w:rFonts w:ascii="Calibri" w:eastAsia="Calibri" w:hAnsi="Calibri" w:cs="Calibri"/>
                      <w:spacing w:val="1"/>
                      <w:sz w:val="22"/>
                      <w:szCs w:val="22"/>
                    </w:rPr>
                    <w:t>o</w:t>
                  </w:r>
                  <w:r w:rsidRPr="00FE2ACF">
                    <w:rPr>
                      <w:rFonts w:ascii="Calibri" w:eastAsia="Calibri" w:hAnsi="Calibri" w:cs="Calibri"/>
                      <w:sz w:val="22"/>
                      <w:szCs w:val="22"/>
                    </w:rPr>
                    <w:t>n</w:t>
                  </w:r>
                  <w:r w:rsidRPr="00FE2ACF">
                    <w:rPr>
                      <w:rFonts w:ascii="Calibri" w:eastAsia="Calibri" w:hAnsi="Calibri" w:cs="Calibri"/>
                      <w:spacing w:val="26"/>
                      <w:sz w:val="22"/>
                      <w:szCs w:val="22"/>
                    </w:rPr>
                    <w:t xml:space="preserve"> </w:t>
                  </w:r>
                  <w:r w:rsidRPr="00FE2ACF">
                    <w:rPr>
                      <w:rFonts w:ascii="Calibri" w:eastAsia="Calibri" w:hAnsi="Calibri" w:cs="Calibri"/>
                      <w:sz w:val="22"/>
                      <w:szCs w:val="22"/>
                    </w:rPr>
                    <w:t>se</w:t>
                  </w:r>
                  <w:r w:rsidRPr="00FE2ACF">
                    <w:rPr>
                      <w:rFonts w:ascii="Calibri" w:eastAsia="Calibri" w:hAnsi="Calibri" w:cs="Calibri"/>
                      <w:spacing w:val="-2"/>
                      <w:sz w:val="22"/>
                      <w:szCs w:val="22"/>
                    </w:rPr>
                    <w:t>r</w:t>
                  </w:r>
                  <w:r w:rsidRPr="00FE2ACF">
                    <w:rPr>
                      <w:rFonts w:ascii="Calibri" w:eastAsia="Calibri" w:hAnsi="Calibri" w:cs="Calibri"/>
                      <w:spacing w:val="1"/>
                      <w:sz w:val="22"/>
                      <w:szCs w:val="22"/>
                    </w:rPr>
                    <w:t>v</w:t>
                  </w:r>
                  <w:r w:rsidRPr="00FE2ACF">
                    <w:rPr>
                      <w:rFonts w:ascii="Calibri" w:eastAsia="Calibri" w:hAnsi="Calibri" w:cs="Calibri"/>
                      <w:sz w:val="22"/>
                      <w:szCs w:val="22"/>
                    </w:rPr>
                    <w:t>ice</w:t>
                  </w:r>
                  <w:r w:rsidRPr="00FE2ACF">
                    <w:rPr>
                      <w:rFonts w:ascii="Calibri" w:eastAsia="Calibri" w:hAnsi="Calibri" w:cs="Calibri"/>
                      <w:spacing w:val="28"/>
                      <w:sz w:val="22"/>
                      <w:szCs w:val="22"/>
                    </w:rPr>
                    <w:t xml:space="preserve"> </w:t>
                  </w:r>
                  <w:r w:rsidRPr="00FE2ACF">
                    <w:rPr>
                      <w:rFonts w:ascii="Calibri" w:eastAsia="Calibri" w:hAnsi="Calibri" w:cs="Calibri"/>
                      <w:spacing w:val="-1"/>
                      <w:sz w:val="22"/>
                      <w:szCs w:val="22"/>
                    </w:rPr>
                    <w:t>d</w:t>
                  </w:r>
                  <w:r w:rsidRPr="00FE2ACF">
                    <w:rPr>
                      <w:rFonts w:ascii="Calibri" w:eastAsia="Calibri" w:hAnsi="Calibri" w:cs="Calibri"/>
                      <w:sz w:val="22"/>
                      <w:szCs w:val="22"/>
                    </w:rPr>
                    <w:t>eli</w:t>
                  </w:r>
                  <w:r w:rsidRPr="00FE2ACF">
                    <w:rPr>
                      <w:rFonts w:ascii="Calibri" w:eastAsia="Calibri" w:hAnsi="Calibri" w:cs="Calibri"/>
                      <w:spacing w:val="-1"/>
                      <w:sz w:val="22"/>
                      <w:szCs w:val="22"/>
                    </w:rPr>
                    <w:t>v</w:t>
                  </w:r>
                  <w:r w:rsidRPr="00FE2ACF">
                    <w:rPr>
                      <w:rFonts w:ascii="Calibri" w:eastAsia="Calibri" w:hAnsi="Calibri" w:cs="Calibri"/>
                      <w:sz w:val="22"/>
                      <w:szCs w:val="22"/>
                    </w:rPr>
                    <w:t>ery</w:t>
                  </w:r>
                  <w:r w:rsidRPr="00FE2ACF">
                    <w:rPr>
                      <w:rFonts w:ascii="Calibri" w:eastAsia="Calibri" w:hAnsi="Calibri" w:cs="Calibri"/>
                      <w:spacing w:val="28"/>
                      <w:sz w:val="22"/>
                      <w:szCs w:val="22"/>
                    </w:rPr>
                    <w:t xml:space="preserve"> </w:t>
                  </w:r>
                  <w:r w:rsidRPr="00FE2ACF">
                    <w:rPr>
                      <w:rFonts w:ascii="Calibri" w:eastAsia="Calibri" w:hAnsi="Calibri" w:cs="Calibri"/>
                      <w:sz w:val="22"/>
                      <w:szCs w:val="22"/>
                    </w:rPr>
                    <w:t>thro</w:t>
                  </w:r>
                  <w:r w:rsidRPr="00FE2ACF">
                    <w:rPr>
                      <w:rFonts w:ascii="Calibri" w:eastAsia="Calibri" w:hAnsi="Calibri" w:cs="Calibri"/>
                      <w:spacing w:val="-1"/>
                      <w:sz w:val="22"/>
                      <w:szCs w:val="22"/>
                    </w:rPr>
                    <w:t>ug</w:t>
                  </w:r>
                  <w:r w:rsidRPr="00FE2ACF">
                    <w:rPr>
                      <w:rFonts w:ascii="Calibri" w:eastAsia="Calibri" w:hAnsi="Calibri" w:cs="Calibri"/>
                      <w:sz w:val="22"/>
                      <w:szCs w:val="22"/>
                    </w:rPr>
                    <w:t>h</w:t>
                  </w:r>
                  <w:r w:rsidRPr="00FE2ACF">
                    <w:rPr>
                      <w:rFonts w:ascii="Calibri" w:eastAsia="Calibri" w:hAnsi="Calibri" w:cs="Calibri"/>
                      <w:spacing w:val="29"/>
                      <w:sz w:val="22"/>
                      <w:szCs w:val="22"/>
                    </w:rPr>
                    <w:t xml:space="preserve"> </w:t>
                  </w:r>
                  <w:r w:rsidRPr="00FE2ACF">
                    <w:rPr>
                      <w:rFonts w:ascii="Calibri" w:eastAsia="Calibri" w:hAnsi="Calibri" w:cs="Calibri"/>
                      <w:sz w:val="22"/>
                      <w:szCs w:val="22"/>
                    </w:rPr>
                    <w:t>a</w:t>
                  </w:r>
                  <w:r w:rsidRPr="00FE2ACF">
                    <w:rPr>
                      <w:rFonts w:ascii="Calibri" w:eastAsia="Calibri" w:hAnsi="Calibri" w:cs="Calibri"/>
                      <w:spacing w:val="27"/>
                      <w:sz w:val="22"/>
                      <w:szCs w:val="22"/>
                    </w:rPr>
                    <w:t xml:space="preserve"> </w:t>
                  </w:r>
                  <w:r w:rsidRPr="00FE2ACF">
                    <w:rPr>
                      <w:rFonts w:ascii="Calibri" w:eastAsia="Calibri" w:hAnsi="Calibri" w:cs="Calibri"/>
                      <w:sz w:val="22"/>
                      <w:szCs w:val="22"/>
                    </w:rPr>
                    <w:t>c</w:t>
                  </w:r>
                  <w:r w:rsidRPr="00FE2ACF">
                    <w:rPr>
                      <w:rFonts w:ascii="Calibri" w:eastAsia="Calibri" w:hAnsi="Calibri" w:cs="Calibri"/>
                      <w:spacing w:val="-1"/>
                      <w:sz w:val="22"/>
                      <w:szCs w:val="22"/>
                    </w:rPr>
                    <w:t>o</w:t>
                  </w:r>
                  <w:r w:rsidRPr="00FE2ACF">
                    <w:rPr>
                      <w:rFonts w:ascii="Calibri" w:eastAsia="Calibri" w:hAnsi="Calibri" w:cs="Calibri"/>
                      <w:spacing w:val="1"/>
                      <w:sz w:val="22"/>
                      <w:szCs w:val="22"/>
                    </w:rPr>
                    <w:t>m</w:t>
                  </w:r>
                  <w:r w:rsidRPr="00FE2ACF">
                    <w:rPr>
                      <w:rFonts w:ascii="Calibri" w:eastAsia="Calibri" w:hAnsi="Calibri" w:cs="Calibri"/>
                      <w:spacing w:val="-1"/>
                      <w:sz w:val="22"/>
                      <w:szCs w:val="22"/>
                    </w:rPr>
                    <w:t>b</w:t>
                  </w:r>
                  <w:r w:rsidRPr="00FE2ACF">
                    <w:rPr>
                      <w:rFonts w:ascii="Calibri" w:eastAsia="Calibri" w:hAnsi="Calibri" w:cs="Calibri"/>
                      <w:sz w:val="22"/>
                      <w:szCs w:val="22"/>
                    </w:rPr>
                    <w:t>i</w:t>
                  </w:r>
                  <w:r w:rsidRPr="00FE2ACF">
                    <w:rPr>
                      <w:rFonts w:ascii="Calibri" w:eastAsia="Calibri" w:hAnsi="Calibri" w:cs="Calibri"/>
                      <w:spacing w:val="-1"/>
                      <w:sz w:val="22"/>
                      <w:szCs w:val="22"/>
                    </w:rPr>
                    <w:t>n</w:t>
                  </w:r>
                  <w:r w:rsidRPr="00FE2ACF">
                    <w:rPr>
                      <w:rFonts w:ascii="Calibri" w:eastAsia="Calibri" w:hAnsi="Calibri" w:cs="Calibri"/>
                      <w:sz w:val="22"/>
                      <w:szCs w:val="22"/>
                    </w:rPr>
                    <w:t>at</w:t>
                  </w:r>
                  <w:r w:rsidRPr="00FE2ACF">
                    <w:rPr>
                      <w:rFonts w:ascii="Calibri" w:eastAsia="Calibri" w:hAnsi="Calibri" w:cs="Calibri"/>
                      <w:spacing w:val="-2"/>
                      <w:sz w:val="22"/>
                      <w:szCs w:val="22"/>
                    </w:rPr>
                    <w:t>i</w:t>
                  </w:r>
                  <w:r w:rsidRPr="00FE2ACF">
                    <w:rPr>
                      <w:rFonts w:ascii="Calibri" w:eastAsia="Calibri" w:hAnsi="Calibri" w:cs="Calibri"/>
                      <w:spacing w:val="1"/>
                      <w:sz w:val="22"/>
                      <w:szCs w:val="22"/>
                    </w:rPr>
                    <w:t>o</w:t>
                  </w:r>
                  <w:r w:rsidRPr="00FE2ACF">
                    <w:rPr>
                      <w:rFonts w:ascii="Calibri" w:eastAsia="Calibri" w:hAnsi="Calibri" w:cs="Calibri"/>
                      <w:sz w:val="22"/>
                      <w:szCs w:val="22"/>
                    </w:rPr>
                    <w:t>n</w:t>
                  </w:r>
                  <w:r w:rsidRPr="00FE2ACF">
                    <w:rPr>
                      <w:rFonts w:ascii="Calibri" w:eastAsia="Calibri" w:hAnsi="Calibri" w:cs="Calibri"/>
                      <w:spacing w:val="26"/>
                      <w:sz w:val="22"/>
                      <w:szCs w:val="22"/>
                    </w:rPr>
                    <w:t xml:space="preserve"> </w:t>
                  </w:r>
                  <w:r w:rsidRPr="00FE2ACF">
                    <w:rPr>
                      <w:rFonts w:ascii="Calibri" w:eastAsia="Calibri" w:hAnsi="Calibri" w:cs="Calibri"/>
                      <w:spacing w:val="1"/>
                      <w:sz w:val="22"/>
                      <w:szCs w:val="22"/>
                    </w:rPr>
                    <w:t>o</w:t>
                  </w:r>
                  <w:r w:rsidRPr="00FE2ACF">
                    <w:rPr>
                      <w:rFonts w:ascii="Calibri" w:eastAsia="Calibri" w:hAnsi="Calibri" w:cs="Calibri"/>
                      <w:sz w:val="22"/>
                      <w:szCs w:val="22"/>
                    </w:rPr>
                    <w:t>f</w:t>
                  </w:r>
                  <w:r w:rsidRPr="00FE2ACF">
                    <w:rPr>
                      <w:rFonts w:ascii="Calibri" w:eastAsia="Calibri" w:hAnsi="Calibri" w:cs="Calibri"/>
                      <w:spacing w:val="30"/>
                      <w:sz w:val="22"/>
                      <w:szCs w:val="22"/>
                    </w:rPr>
                    <w:t xml:space="preserve"> </w:t>
                  </w:r>
                  <w:r w:rsidRPr="00FE2ACF">
                    <w:rPr>
                      <w:rFonts w:ascii="Calibri" w:eastAsia="Calibri" w:hAnsi="Calibri" w:cs="Calibri"/>
                      <w:sz w:val="22"/>
                      <w:szCs w:val="22"/>
                    </w:rPr>
                    <w:t>eig</w:t>
                  </w:r>
                  <w:r w:rsidRPr="00FE2ACF">
                    <w:rPr>
                      <w:rFonts w:ascii="Calibri" w:eastAsia="Calibri" w:hAnsi="Calibri" w:cs="Calibri"/>
                      <w:spacing w:val="-1"/>
                      <w:sz w:val="22"/>
                      <w:szCs w:val="22"/>
                    </w:rPr>
                    <w:t>h</w:t>
                  </w:r>
                  <w:r w:rsidRPr="00FE2ACF">
                    <w:rPr>
                      <w:rFonts w:ascii="Calibri" w:eastAsia="Calibri" w:hAnsi="Calibri" w:cs="Calibri"/>
                      <w:sz w:val="22"/>
                      <w:szCs w:val="22"/>
                    </w:rPr>
                    <w:t>t</w:t>
                  </w:r>
                  <w:r w:rsidRPr="00FE2ACF">
                    <w:rPr>
                      <w:rFonts w:ascii="Calibri" w:eastAsia="Calibri" w:hAnsi="Calibri" w:cs="Calibri"/>
                      <w:spacing w:val="30"/>
                      <w:sz w:val="22"/>
                      <w:szCs w:val="22"/>
                    </w:rPr>
                    <w:t xml:space="preserve"> </w:t>
                  </w:r>
                  <w:r w:rsidRPr="00FE2ACF">
                    <w:rPr>
                      <w:rFonts w:ascii="Calibri" w:eastAsia="Calibri" w:hAnsi="Calibri" w:cs="Calibri"/>
                      <w:sz w:val="22"/>
                      <w:szCs w:val="22"/>
                    </w:rPr>
                    <w:t>su</w:t>
                  </w:r>
                  <w:r w:rsidRPr="00FE2ACF">
                    <w:rPr>
                      <w:rFonts w:ascii="Calibri" w:eastAsia="Calibri" w:hAnsi="Calibri" w:cs="Calibri"/>
                      <w:spacing w:val="-2"/>
                      <w:sz w:val="22"/>
                      <w:szCs w:val="22"/>
                    </w:rPr>
                    <w:t>b</w:t>
                  </w:r>
                  <w:r w:rsidRPr="00FE2ACF">
                    <w:rPr>
                      <w:rFonts w:ascii="Calibri" w:eastAsia="Calibri" w:hAnsi="Calibri" w:cs="Calibri"/>
                      <w:sz w:val="22"/>
                      <w:szCs w:val="22"/>
                    </w:rPr>
                    <w:t>-i</w:t>
                  </w:r>
                  <w:r w:rsidRPr="00FE2ACF">
                    <w:rPr>
                      <w:rFonts w:ascii="Calibri" w:eastAsia="Calibri" w:hAnsi="Calibri" w:cs="Calibri"/>
                      <w:spacing w:val="-1"/>
                      <w:sz w:val="22"/>
                      <w:szCs w:val="22"/>
                    </w:rPr>
                    <w:t>nd</w:t>
                  </w:r>
                  <w:r w:rsidRPr="00FE2ACF">
                    <w:rPr>
                      <w:rFonts w:ascii="Calibri" w:eastAsia="Calibri" w:hAnsi="Calibri" w:cs="Calibri"/>
                      <w:sz w:val="22"/>
                      <w:szCs w:val="22"/>
                    </w:rPr>
                    <w:t>ices</w:t>
                  </w:r>
                  <w:r w:rsidRPr="00FE2ACF">
                    <w:rPr>
                      <w:rFonts w:ascii="Calibri" w:eastAsia="Calibri" w:hAnsi="Calibri" w:cs="Calibri"/>
                      <w:spacing w:val="28"/>
                      <w:sz w:val="22"/>
                      <w:szCs w:val="22"/>
                    </w:rPr>
                    <w:t xml:space="preserve"> </w:t>
                  </w:r>
                  <w:r w:rsidRPr="00FE2ACF">
                    <w:rPr>
                      <w:rFonts w:ascii="Calibri" w:eastAsia="Calibri" w:hAnsi="Calibri" w:cs="Calibri"/>
                      <w:sz w:val="22"/>
                      <w:szCs w:val="22"/>
                    </w:rPr>
                    <w:t>which</w:t>
                  </w:r>
                  <w:r w:rsidRPr="00FE2ACF">
                    <w:rPr>
                      <w:rFonts w:ascii="Calibri" w:eastAsia="Calibri" w:hAnsi="Calibri" w:cs="Calibri"/>
                      <w:spacing w:val="29"/>
                      <w:sz w:val="22"/>
                      <w:szCs w:val="22"/>
                    </w:rPr>
                    <w:t xml:space="preserve"> </w:t>
                  </w:r>
                  <w:r w:rsidRPr="00FE2ACF">
                    <w:rPr>
                      <w:rFonts w:ascii="Calibri" w:eastAsia="Calibri" w:hAnsi="Calibri" w:cs="Calibri"/>
                      <w:spacing w:val="-3"/>
                      <w:sz w:val="22"/>
                      <w:szCs w:val="22"/>
                    </w:rPr>
                    <w:t>u</w:t>
                  </w:r>
                  <w:r w:rsidRPr="00FE2ACF">
                    <w:rPr>
                      <w:rFonts w:ascii="Calibri" w:eastAsia="Calibri" w:hAnsi="Calibri" w:cs="Calibri"/>
                      <w:sz w:val="22"/>
                      <w:szCs w:val="22"/>
                    </w:rPr>
                    <w:t>se</w:t>
                  </w:r>
                  <w:r w:rsidRPr="00FE2ACF">
                    <w:rPr>
                      <w:rFonts w:ascii="Calibri" w:eastAsia="Calibri" w:hAnsi="Calibri" w:cs="Calibri"/>
                      <w:spacing w:val="30"/>
                      <w:sz w:val="22"/>
                      <w:szCs w:val="22"/>
                    </w:rPr>
                    <w:t xml:space="preserve"> </w:t>
                  </w:r>
                  <w:r w:rsidRPr="00FE2ACF">
                    <w:rPr>
                      <w:rFonts w:ascii="Calibri" w:eastAsia="Calibri" w:hAnsi="Calibri" w:cs="Calibri"/>
                      <w:spacing w:val="-1"/>
                      <w:sz w:val="22"/>
                      <w:szCs w:val="22"/>
                    </w:rPr>
                    <w:t>bo</w:t>
                  </w:r>
                  <w:r w:rsidRPr="00FE2ACF">
                    <w:rPr>
                      <w:rFonts w:ascii="Calibri" w:eastAsia="Calibri" w:hAnsi="Calibri" w:cs="Calibri"/>
                      <w:sz w:val="22"/>
                      <w:szCs w:val="22"/>
                    </w:rPr>
                    <w:t>th</w:t>
                  </w:r>
                  <w:r w:rsidRPr="00FE2ACF">
                    <w:rPr>
                      <w:rFonts w:ascii="Calibri" w:eastAsia="Calibri" w:hAnsi="Calibri" w:cs="Calibri"/>
                      <w:spacing w:val="27"/>
                      <w:sz w:val="22"/>
                      <w:szCs w:val="22"/>
                    </w:rPr>
                    <w:t xml:space="preserve"> </w:t>
                  </w:r>
                  <w:r w:rsidRPr="00FE2ACF">
                    <w:rPr>
                      <w:rFonts w:ascii="Calibri" w:eastAsia="Calibri" w:hAnsi="Calibri" w:cs="Calibri"/>
                      <w:spacing w:val="1"/>
                      <w:sz w:val="22"/>
                      <w:szCs w:val="22"/>
                    </w:rPr>
                    <w:t>m</w:t>
                  </w:r>
                  <w:r w:rsidRPr="00FE2ACF">
                    <w:rPr>
                      <w:rFonts w:ascii="Calibri" w:eastAsia="Calibri" w:hAnsi="Calibri" w:cs="Calibri"/>
                      <w:sz w:val="22"/>
                      <w:szCs w:val="22"/>
                    </w:rPr>
                    <w:t>easur</w:t>
                  </w:r>
                  <w:r w:rsidRPr="00FE2ACF">
                    <w:rPr>
                      <w:rFonts w:ascii="Calibri" w:eastAsia="Calibri" w:hAnsi="Calibri" w:cs="Calibri"/>
                      <w:spacing w:val="-1"/>
                      <w:sz w:val="22"/>
                      <w:szCs w:val="22"/>
                    </w:rPr>
                    <w:t>ab</w:t>
                  </w:r>
                  <w:r w:rsidRPr="00FE2ACF">
                    <w:rPr>
                      <w:rFonts w:ascii="Calibri" w:eastAsia="Calibri" w:hAnsi="Calibri" w:cs="Calibri"/>
                      <w:spacing w:val="-3"/>
                      <w:sz w:val="22"/>
                      <w:szCs w:val="22"/>
                    </w:rPr>
                    <w:t>l</w:t>
                  </w:r>
                  <w:r w:rsidRPr="00FE2ACF">
                    <w:rPr>
                      <w:rFonts w:ascii="Calibri" w:eastAsia="Calibri" w:hAnsi="Calibri" w:cs="Calibri"/>
                      <w:sz w:val="22"/>
                      <w:szCs w:val="22"/>
                    </w:rPr>
                    <w:t xml:space="preserve">e </w:t>
                  </w:r>
                  <w:r w:rsidRPr="00FE2ACF">
                    <w:rPr>
                      <w:rFonts w:ascii="Calibri" w:eastAsia="Calibri" w:hAnsi="Calibri" w:cs="Calibri"/>
                      <w:spacing w:val="-1"/>
                      <w:sz w:val="22"/>
                      <w:szCs w:val="22"/>
                    </w:rPr>
                    <w:t>d</w:t>
                  </w:r>
                  <w:r w:rsidRPr="00FE2ACF">
                    <w:rPr>
                      <w:rFonts w:ascii="Calibri" w:eastAsia="Calibri" w:hAnsi="Calibri" w:cs="Calibri"/>
                      <w:sz w:val="22"/>
                      <w:szCs w:val="22"/>
                    </w:rPr>
                    <w:t>ata</w:t>
                  </w:r>
                  <w:r w:rsidRPr="00FE2ACF">
                    <w:rPr>
                      <w:rFonts w:ascii="Calibri" w:eastAsia="Calibri" w:hAnsi="Calibri" w:cs="Calibri"/>
                      <w:spacing w:val="20"/>
                      <w:sz w:val="22"/>
                      <w:szCs w:val="22"/>
                    </w:rPr>
                    <w:t xml:space="preserve"> </w:t>
                  </w:r>
                  <w:r w:rsidRPr="00FE2ACF">
                    <w:rPr>
                      <w:rFonts w:ascii="Calibri" w:eastAsia="Calibri" w:hAnsi="Calibri" w:cs="Calibri"/>
                      <w:sz w:val="22"/>
                      <w:szCs w:val="22"/>
                    </w:rPr>
                    <w:t>a</w:t>
                  </w:r>
                  <w:r w:rsidRPr="00FE2ACF">
                    <w:rPr>
                      <w:rFonts w:ascii="Calibri" w:eastAsia="Calibri" w:hAnsi="Calibri" w:cs="Calibri"/>
                      <w:spacing w:val="-1"/>
                      <w:sz w:val="22"/>
                      <w:szCs w:val="22"/>
                    </w:rPr>
                    <w:t>n</w:t>
                  </w:r>
                  <w:r w:rsidRPr="00FE2ACF">
                    <w:rPr>
                      <w:rFonts w:ascii="Calibri" w:eastAsia="Calibri" w:hAnsi="Calibri" w:cs="Calibri"/>
                      <w:sz w:val="22"/>
                      <w:szCs w:val="22"/>
                    </w:rPr>
                    <w:t>d</w:t>
                  </w:r>
                  <w:r w:rsidRPr="00FE2ACF">
                    <w:rPr>
                      <w:rFonts w:ascii="Calibri" w:eastAsia="Calibri" w:hAnsi="Calibri" w:cs="Calibri"/>
                      <w:spacing w:val="19"/>
                      <w:sz w:val="22"/>
                      <w:szCs w:val="22"/>
                    </w:rPr>
                    <w:t xml:space="preserve"> </w:t>
                  </w:r>
                  <w:r w:rsidRPr="00FE2ACF">
                    <w:rPr>
                      <w:rFonts w:ascii="Calibri" w:eastAsia="Calibri" w:hAnsi="Calibri" w:cs="Calibri"/>
                      <w:sz w:val="22"/>
                      <w:szCs w:val="22"/>
                    </w:rPr>
                    <w:t>c</w:t>
                  </w:r>
                  <w:r w:rsidRPr="00FE2ACF">
                    <w:rPr>
                      <w:rFonts w:ascii="Calibri" w:eastAsia="Calibri" w:hAnsi="Calibri" w:cs="Calibri"/>
                      <w:spacing w:val="1"/>
                      <w:sz w:val="22"/>
                      <w:szCs w:val="22"/>
                    </w:rPr>
                    <w:t>o</w:t>
                  </w:r>
                  <w:r w:rsidRPr="00FE2ACF">
                    <w:rPr>
                      <w:rFonts w:ascii="Calibri" w:eastAsia="Calibri" w:hAnsi="Calibri" w:cs="Calibri"/>
                      <w:spacing w:val="-1"/>
                      <w:sz w:val="22"/>
                      <w:szCs w:val="22"/>
                    </w:rPr>
                    <w:t>n</w:t>
                  </w:r>
                  <w:r w:rsidRPr="00FE2ACF">
                    <w:rPr>
                      <w:rFonts w:ascii="Calibri" w:eastAsia="Calibri" w:hAnsi="Calibri" w:cs="Calibri"/>
                      <w:sz w:val="22"/>
                      <w:szCs w:val="22"/>
                    </w:rPr>
                    <w:t>su</w:t>
                  </w:r>
                  <w:r w:rsidRPr="00FE2ACF">
                    <w:rPr>
                      <w:rFonts w:ascii="Calibri" w:eastAsia="Calibri" w:hAnsi="Calibri" w:cs="Calibri"/>
                      <w:spacing w:val="-2"/>
                      <w:sz w:val="22"/>
                      <w:szCs w:val="22"/>
                    </w:rPr>
                    <w:t>m</w:t>
                  </w:r>
                  <w:r w:rsidRPr="00FE2ACF">
                    <w:rPr>
                      <w:rFonts w:ascii="Calibri" w:eastAsia="Calibri" w:hAnsi="Calibri" w:cs="Calibri"/>
                      <w:sz w:val="22"/>
                      <w:szCs w:val="22"/>
                    </w:rPr>
                    <w:t>er</w:t>
                  </w:r>
                  <w:r w:rsidRPr="00FE2ACF">
                    <w:rPr>
                      <w:rFonts w:ascii="Calibri" w:eastAsia="Calibri" w:hAnsi="Calibri" w:cs="Calibri"/>
                      <w:spacing w:val="20"/>
                      <w:sz w:val="22"/>
                      <w:szCs w:val="22"/>
                    </w:rPr>
                    <w:t xml:space="preserve"> </w:t>
                  </w:r>
                  <w:r w:rsidRPr="00FE2ACF">
                    <w:rPr>
                      <w:rFonts w:ascii="Calibri" w:eastAsia="Calibri" w:hAnsi="Calibri" w:cs="Calibri"/>
                      <w:spacing w:val="-1"/>
                      <w:sz w:val="22"/>
                      <w:szCs w:val="22"/>
                    </w:rPr>
                    <w:t>p</w:t>
                  </w:r>
                  <w:r w:rsidRPr="00FE2ACF">
                    <w:rPr>
                      <w:rFonts w:ascii="Calibri" w:eastAsia="Calibri" w:hAnsi="Calibri" w:cs="Calibri"/>
                      <w:sz w:val="22"/>
                      <w:szCs w:val="22"/>
                    </w:rPr>
                    <w:t>erc</w:t>
                  </w:r>
                  <w:r w:rsidRPr="00FE2ACF">
                    <w:rPr>
                      <w:rFonts w:ascii="Calibri" w:eastAsia="Calibri" w:hAnsi="Calibri" w:cs="Calibri"/>
                      <w:spacing w:val="1"/>
                      <w:sz w:val="22"/>
                      <w:szCs w:val="22"/>
                    </w:rPr>
                    <w:t>e</w:t>
                  </w:r>
                  <w:r w:rsidRPr="00FE2ACF">
                    <w:rPr>
                      <w:rFonts w:ascii="Calibri" w:eastAsia="Calibri" w:hAnsi="Calibri" w:cs="Calibri"/>
                      <w:spacing w:val="-3"/>
                      <w:sz w:val="22"/>
                      <w:szCs w:val="22"/>
                    </w:rPr>
                    <w:t>p</w:t>
                  </w:r>
                  <w:r w:rsidRPr="00FE2ACF">
                    <w:rPr>
                      <w:rFonts w:ascii="Calibri" w:eastAsia="Calibri" w:hAnsi="Calibri" w:cs="Calibri"/>
                      <w:sz w:val="22"/>
                      <w:szCs w:val="22"/>
                    </w:rPr>
                    <w:t>ti</w:t>
                  </w:r>
                  <w:r w:rsidRPr="00FE2ACF">
                    <w:rPr>
                      <w:rFonts w:ascii="Calibri" w:eastAsia="Calibri" w:hAnsi="Calibri" w:cs="Calibri"/>
                      <w:spacing w:val="1"/>
                      <w:sz w:val="22"/>
                      <w:szCs w:val="22"/>
                    </w:rPr>
                    <w:t>o</w:t>
                  </w:r>
                  <w:r w:rsidRPr="00FE2ACF">
                    <w:rPr>
                      <w:rFonts w:ascii="Calibri" w:eastAsia="Calibri" w:hAnsi="Calibri" w:cs="Calibri"/>
                      <w:spacing w:val="-1"/>
                      <w:sz w:val="22"/>
                      <w:szCs w:val="22"/>
                    </w:rPr>
                    <w:t>n</w:t>
                  </w:r>
                  <w:r w:rsidRPr="00FE2ACF">
                    <w:rPr>
                      <w:rFonts w:ascii="Calibri" w:eastAsia="Calibri" w:hAnsi="Calibri" w:cs="Calibri"/>
                      <w:sz w:val="22"/>
                      <w:szCs w:val="22"/>
                    </w:rPr>
                    <w:t>.</w:t>
                  </w:r>
                  <w:r w:rsidRPr="00FE2ACF">
                    <w:rPr>
                      <w:rFonts w:ascii="Calibri" w:eastAsia="Calibri" w:hAnsi="Calibri" w:cs="Calibri"/>
                      <w:spacing w:val="19"/>
                      <w:sz w:val="22"/>
                      <w:szCs w:val="22"/>
                    </w:rPr>
                    <w:t xml:space="preserve"> </w:t>
                  </w:r>
                  <w:r w:rsidRPr="00FE2ACF">
                    <w:rPr>
                      <w:rFonts w:ascii="Calibri" w:eastAsia="Calibri" w:hAnsi="Calibri" w:cs="Calibri"/>
                      <w:sz w:val="22"/>
                      <w:szCs w:val="22"/>
                    </w:rPr>
                    <w:t>The</w:t>
                  </w:r>
                  <w:r w:rsidRPr="00FE2ACF">
                    <w:rPr>
                      <w:rFonts w:ascii="Calibri" w:eastAsia="Calibri" w:hAnsi="Calibri" w:cs="Calibri"/>
                      <w:spacing w:val="20"/>
                      <w:sz w:val="22"/>
                      <w:szCs w:val="22"/>
                    </w:rPr>
                    <w:t xml:space="preserve"> </w:t>
                  </w:r>
                  <w:r w:rsidRPr="00FE2ACF">
                    <w:rPr>
                      <w:rFonts w:ascii="Calibri" w:eastAsia="Calibri" w:hAnsi="Calibri" w:cs="Calibri"/>
                      <w:sz w:val="22"/>
                      <w:szCs w:val="22"/>
                    </w:rPr>
                    <w:t>s</w:t>
                  </w:r>
                  <w:r w:rsidRPr="00FE2ACF">
                    <w:rPr>
                      <w:rFonts w:ascii="Calibri" w:eastAsia="Calibri" w:hAnsi="Calibri" w:cs="Calibri"/>
                      <w:spacing w:val="-2"/>
                      <w:sz w:val="22"/>
                      <w:szCs w:val="22"/>
                    </w:rPr>
                    <w:t>c</w:t>
                  </w:r>
                  <w:r w:rsidRPr="00FE2ACF">
                    <w:rPr>
                      <w:rFonts w:ascii="Calibri" w:eastAsia="Calibri" w:hAnsi="Calibri" w:cs="Calibri"/>
                      <w:spacing w:val="1"/>
                      <w:sz w:val="22"/>
                      <w:szCs w:val="22"/>
                    </w:rPr>
                    <w:t>o</w:t>
                  </w:r>
                  <w:r w:rsidRPr="00FE2ACF">
                    <w:rPr>
                      <w:rFonts w:ascii="Calibri" w:eastAsia="Calibri" w:hAnsi="Calibri" w:cs="Calibri"/>
                      <w:spacing w:val="-1"/>
                      <w:sz w:val="22"/>
                      <w:szCs w:val="22"/>
                    </w:rPr>
                    <w:t>p</w:t>
                  </w:r>
                  <w:r w:rsidRPr="00FE2ACF">
                    <w:rPr>
                      <w:rFonts w:ascii="Calibri" w:eastAsia="Calibri" w:hAnsi="Calibri" w:cs="Calibri"/>
                      <w:sz w:val="22"/>
                      <w:szCs w:val="22"/>
                    </w:rPr>
                    <w:t>e</w:t>
                  </w:r>
                  <w:r w:rsidRPr="00FE2ACF">
                    <w:rPr>
                      <w:rFonts w:ascii="Calibri" w:eastAsia="Calibri" w:hAnsi="Calibri" w:cs="Calibri"/>
                      <w:spacing w:val="18"/>
                      <w:sz w:val="22"/>
                      <w:szCs w:val="22"/>
                    </w:rPr>
                    <w:t xml:space="preserve"> </w:t>
                  </w:r>
                  <w:r w:rsidRPr="00FE2ACF">
                    <w:rPr>
                      <w:rFonts w:ascii="Calibri" w:eastAsia="Calibri" w:hAnsi="Calibri" w:cs="Calibri"/>
                      <w:spacing w:val="1"/>
                      <w:sz w:val="22"/>
                      <w:szCs w:val="22"/>
                    </w:rPr>
                    <w:t>o</w:t>
                  </w:r>
                  <w:r w:rsidRPr="00FE2ACF">
                    <w:rPr>
                      <w:rFonts w:ascii="Calibri" w:eastAsia="Calibri" w:hAnsi="Calibri" w:cs="Calibri"/>
                      <w:sz w:val="22"/>
                      <w:szCs w:val="22"/>
                    </w:rPr>
                    <w:t>f</w:t>
                  </w:r>
                  <w:r w:rsidRPr="00FE2ACF">
                    <w:rPr>
                      <w:rFonts w:ascii="Calibri" w:eastAsia="Calibri" w:hAnsi="Calibri" w:cs="Calibri"/>
                      <w:spacing w:val="20"/>
                      <w:sz w:val="22"/>
                      <w:szCs w:val="22"/>
                    </w:rPr>
                    <w:t xml:space="preserve"> </w:t>
                  </w:r>
                  <w:r w:rsidRPr="00FE2ACF">
                    <w:rPr>
                      <w:rFonts w:ascii="Calibri" w:eastAsia="Calibri" w:hAnsi="Calibri" w:cs="Calibri"/>
                      <w:sz w:val="22"/>
                      <w:szCs w:val="22"/>
                    </w:rPr>
                    <w:t>the</w:t>
                  </w:r>
                  <w:r w:rsidRPr="00FE2ACF">
                    <w:rPr>
                      <w:rFonts w:ascii="Calibri" w:eastAsia="Calibri" w:hAnsi="Calibri" w:cs="Calibri"/>
                      <w:spacing w:val="20"/>
                      <w:sz w:val="22"/>
                      <w:szCs w:val="22"/>
                    </w:rPr>
                    <w:t xml:space="preserve"> </w:t>
                  </w:r>
                  <w:r w:rsidRPr="00FE2ACF">
                    <w:rPr>
                      <w:rFonts w:ascii="Calibri" w:eastAsia="Calibri" w:hAnsi="Calibri" w:cs="Calibri"/>
                      <w:sz w:val="22"/>
                      <w:szCs w:val="22"/>
                    </w:rPr>
                    <w:t>su</w:t>
                  </w:r>
                  <w:r w:rsidRPr="00FE2ACF">
                    <w:rPr>
                      <w:rFonts w:ascii="Calibri" w:eastAsia="Calibri" w:hAnsi="Calibri" w:cs="Calibri"/>
                      <w:spacing w:val="-1"/>
                      <w:sz w:val="22"/>
                      <w:szCs w:val="22"/>
                    </w:rPr>
                    <w:t>b</w:t>
                  </w:r>
                  <w:r w:rsidRPr="00FE2ACF">
                    <w:rPr>
                      <w:rFonts w:ascii="Calibri" w:eastAsia="Calibri" w:hAnsi="Calibri" w:cs="Calibri"/>
                      <w:sz w:val="22"/>
                      <w:szCs w:val="22"/>
                    </w:rPr>
                    <w:t>-i</w:t>
                  </w:r>
                  <w:r w:rsidRPr="00FE2ACF">
                    <w:rPr>
                      <w:rFonts w:ascii="Calibri" w:eastAsia="Calibri" w:hAnsi="Calibri" w:cs="Calibri"/>
                      <w:spacing w:val="-1"/>
                      <w:sz w:val="22"/>
                      <w:szCs w:val="22"/>
                    </w:rPr>
                    <w:t>nd</w:t>
                  </w:r>
                  <w:r w:rsidRPr="00FE2ACF">
                    <w:rPr>
                      <w:rFonts w:ascii="Calibri" w:eastAsia="Calibri" w:hAnsi="Calibri" w:cs="Calibri"/>
                      <w:sz w:val="22"/>
                      <w:szCs w:val="22"/>
                    </w:rPr>
                    <w:t>ices</w:t>
                  </w:r>
                  <w:r w:rsidRPr="00FE2ACF">
                    <w:rPr>
                      <w:rFonts w:ascii="Calibri" w:eastAsia="Calibri" w:hAnsi="Calibri" w:cs="Calibri"/>
                      <w:spacing w:val="20"/>
                      <w:sz w:val="22"/>
                      <w:szCs w:val="22"/>
                    </w:rPr>
                    <w:t xml:space="preserve"> </w:t>
                  </w:r>
                  <w:r w:rsidRPr="00FE2ACF">
                    <w:rPr>
                      <w:rFonts w:ascii="Calibri" w:eastAsia="Calibri" w:hAnsi="Calibri" w:cs="Calibri"/>
                      <w:sz w:val="22"/>
                      <w:szCs w:val="22"/>
                    </w:rPr>
                    <w:t>c</w:t>
                  </w:r>
                  <w:r w:rsidRPr="00FE2ACF">
                    <w:rPr>
                      <w:rFonts w:ascii="Calibri" w:eastAsia="Calibri" w:hAnsi="Calibri" w:cs="Calibri"/>
                      <w:spacing w:val="-1"/>
                      <w:sz w:val="22"/>
                      <w:szCs w:val="22"/>
                    </w:rPr>
                    <w:t>o</w:t>
                  </w:r>
                  <w:r w:rsidRPr="00FE2ACF">
                    <w:rPr>
                      <w:rFonts w:ascii="Calibri" w:eastAsia="Calibri" w:hAnsi="Calibri" w:cs="Calibri"/>
                      <w:spacing w:val="1"/>
                      <w:sz w:val="22"/>
                      <w:szCs w:val="22"/>
                    </w:rPr>
                    <w:t>v</w:t>
                  </w:r>
                  <w:r w:rsidRPr="00FE2ACF">
                    <w:rPr>
                      <w:rFonts w:ascii="Calibri" w:eastAsia="Calibri" w:hAnsi="Calibri" w:cs="Calibri"/>
                      <w:sz w:val="22"/>
                      <w:szCs w:val="22"/>
                    </w:rPr>
                    <w:t>ers</w:t>
                  </w:r>
                  <w:r w:rsidRPr="00FE2ACF">
                    <w:rPr>
                      <w:rFonts w:ascii="Calibri" w:eastAsia="Calibri" w:hAnsi="Calibri" w:cs="Calibri"/>
                      <w:spacing w:val="20"/>
                      <w:sz w:val="22"/>
                      <w:szCs w:val="22"/>
                    </w:rPr>
                    <w:t xml:space="preserve"> </w:t>
                  </w:r>
                  <w:r w:rsidRPr="00FE2ACF">
                    <w:rPr>
                      <w:rFonts w:ascii="Calibri" w:eastAsia="Calibri" w:hAnsi="Calibri" w:cs="Calibri"/>
                      <w:spacing w:val="-3"/>
                      <w:sz w:val="22"/>
                      <w:szCs w:val="22"/>
                    </w:rPr>
                    <w:t>g</w:t>
                  </w:r>
                  <w:r w:rsidRPr="00FE2ACF">
                    <w:rPr>
                      <w:rFonts w:ascii="Calibri" w:eastAsia="Calibri" w:hAnsi="Calibri" w:cs="Calibri"/>
                      <w:spacing w:val="1"/>
                      <w:sz w:val="22"/>
                      <w:szCs w:val="22"/>
                    </w:rPr>
                    <w:t>o</w:t>
                  </w:r>
                  <w:r w:rsidRPr="00FE2ACF">
                    <w:rPr>
                      <w:rFonts w:ascii="Calibri" w:eastAsia="Calibri" w:hAnsi="Calibri" w:cs="Calibri"/>
                      <w:spacing w:val="-1"/>
                      <w:sz w:val="22"/>
                      <w:szCs w:val="22"/>
                    </w:rPr>
                    <w:t>v</w:t>
                  </w:r>
                  <w:r w:rsidRPr="00FE2ACF">
                    <w:rPr>
                      <w:rFonts w:ascii="Calibri" w:eastAsia="Calibri" w:hAnsi="Calibri" w:cs="Calibri"/>
                      <w:sz w:val="22"/>
                      <w:szCs w:val="22"/>
                    </w:rPr>
                    <w:t>ern</w:t>
                  </w:r>
                  <w:r w:rsidRPr="00FE2ACF">
                    <w:rPr>
                      <w:rFonts w:ascii="Calibri" w:eastAsia="Calibri" w:hAnsi="Calibri" w:cs="Calibri"/>
                      <w:spacing w:val="-1"/>
                      <w:sz w:val="22"/>
                      <w:szCs w:val="22"/>
                    </w:rPr>
                    <w:t>an</w:t>
                  </w:r>
                  <w:r w:rsidRPr="00FE2ACF">
                    <w:rPr>
                      <w:rFonts w:ascii="Calibri" w:eastAsia="Calibri" w:hAnsi="Calibri" w:cs="Calibri"/>
                      <w:sz w:val="22"/>
                      <w:szCs w:val="22"/>
                    </w:rPr>
                    <w:t>ce</w:t>
                  </w:r>
                  <w:r w:rsidRPr="00FE2ACF">
                    <w:rPr>
                      <w:rFonts w:ascii="Calibri" w:eastAsia="Calibri" w:hAnsi="Calibri" w:cs="Calibri"/>
                      <w:spacing w:val="18"/>
                      <w:sz w:val="22"/>
                      <w:szCs w:val="22"/>
                    </w:rPr>
                    <w:t xml:space="preserve"> </w:t>
                  </w:r>
                  <w:r w:rsidRPr="00FE2ACF">
                    <w:rPr>
                      <w:rFonts w:ascii="Calibri" w:eastAsia="Calibri" w:hAnsi="Calibri" w:cs="Calibri"/>
                      <w:sz w:val="22"/>
                      <w:szCs w:val="22"/>
                    </w:rPr>
                    <w:t>a</w:t>
                  </w:r>
                  <w:r w:rsidRPr="00FE2ACF">
                    <w:rPr>
                      <w:rFonts w:ascii="Calibri" w:eastAsia="Calibri" w:hAnsi="Calibri" w:cs="Calibri"/>
                      <w:spacing w:val="-1"/>
                      <w:sz w:val="22"/>
                      <w:szCs w:val="22"/>
                    </w:rPr>
                    <w:t>n</w:t>
                  </w:r>
                  <w:r w:rsidRPr="00FE2ACF">
                    <w:rPr>
                      <w:rFonts w:ascii="Calibri" w:eastAsia="Calibri" w:hAnsi="Calibri" w:cs="Calibri"/>
                      <w:sz w:val="22"/>
                      <w:szCs w:val="22"/>
                    </w:rPr>
                    <w:t>d</w:t>
                  </w:r>
                  <w:r w:rsidRPr="00FE2ACF">
                    <w:rPr>
                      <w:rFonts w:ascii="Calibri" w:eastAsia="Calibri" w:hAnsi="Calibri" w:cs="Calibri"/>
                      <w:spacing w:val="19"/>
                      <w:sz w:val="22"/>
                      <w:szCs w:val="22"/>
                    </w:rPr>
                    <w:t xml:space="preserve"> </w:t>
                  </w:r>
                  <w:r w:rsidRPr="00FE2ACF">
                    <w:rPr>
                      <w:rFonts w:ascii="Calibri" w:eastAsia="Calibri" w:hAnsi="Calibri" w:cs="Calibri"/>
                      <w:sz w:val="22"/>
                      <w:szCs w:val="22"/>
                    </w:rPr>
                    <w:t>t</w:t>
                  </w:r>
                  <w:r w:rsidRPr="00FE2ACF">
                    <w:rPr>
                      <w:rFonts w:ascii="Calibri" w:eastAsia="Calibri" w:hAnsi="Calibri" w:cs="Calibri"/>
                      <w:spacing w:val="1"/>
                      <w:sz w:val="22"/>
                      <w:szCs w:val="22"/>
                    </w:rPr>
                    <w:t>e</w:t>
                  </w:r>
                  <w:r w:rsidRPr="00FE2ACF">
                    <w:rPr>
                      <w:rFonts w:ascii="Calibri" w:eastAsia="Calibri" w:hAnsi="Calibri" w:cs="Calibri"/>
                      <w:sz w:val="22"/>
                      <w:szCs w:val="22"/>
                    </w:rPr>
                    <w:t>ch</w:t>
                  </w:r>
                  <w:r w:rsidRPr="00FE2ACF">
                    <w:rPr>
                      <w:rFonts w:ascii="Calibri" w:eastAsia="Calibri" w:hAnsi="Calibri" w:cs="Calibri"/>
                      <w:spacing w:val="-1"/>
                      <w:sz w:val="22"/>
                      <w:szCs w:val="22"/>
                    </w:rPr>
                    <w:t>n</w:t>
                  </w:r>
                  <w:r w:rsidRPr="00FE2ACF">
                    <w:rPr>
                      <w:rFonts w:ascii="Calibri" w:eastAsia="Calibri" w:hAnsi="Calibri" w:cs="Calibri"/>
                      <w:sz w:val="22"/>
                      <w:szCs w:val="22"/>
                    </w:rPr>
                    <w:t>ical</w:t>
                  </w:r>
                  <w:r w:rsidRPr="00FE2ACF">
                    <w:rPr>
                      <w:rFonts w:ascii="Calibri" w:eastAsia="Calibri" w:hAnsi="Calibri" w:cs="Calibri"/>
                      <w:spacing w:val="19"/>
                      <w:sz w:val="22"/>
                      <w:szCs w:val="22"/>
                    </w:rPr>
                    <w:t xml:space="preserve"> </w:t>
                  </w:r>
                  <w:r w:rsidRPr="00FE2ACF">
                    <w:rPr>
                      <w:rFonts w:ascii="Calibri" w:eastAsia="Calibri" w:hAnsi="Calibri" w:cs="Calibri"/>
                      <w:spacing w:val="-1"/>
                      <w:sz w:val="22"/>
                      <w:szCs w:val="22"/>
                    </w:rPr>
                    <w:t>d</w:t>
                  </w:r>
                  <w:r w:rsidRPr="00FE2ACF">
                    <w:rPr>
                      <w:rFonts w:ascii="Calibri" w:eastAsia="Calibri" w:hAnsi="Calibri" w:cs="Calibri"/>
                      <w:sz w:val="22"/>
                      <w:szCs w:val="22"/>
                    </w:rPr>
                    <w:t xml:space="preserve">ata </w:t>
                  </w:r>
                  <w:r w:rsidRPr="00FE2ACF">
                    <w:rPr>
                      <w:rFonts w:ascii="Calibri" w:eastAsia="Calibri" w:hAnsi="Calibri" w:cs="Calibri"/>
                      <w:spacing w:val="1"/>
                      <w:sz w:val="22"/>
                      <w:szCs w:val="22"/>
                    </w:rPr>
                    <w:t>o</w:t>
                  </w:r>
                  <w:r w:rsidRPr="00FE2ACF">
                    <w:rPr>
                      <w:rFonts w:ascii="Calibri" w:eastAsia="Calibri" w:hAnsi="Calibri" w:cs="Calibri"/>
                      <w:sz w:val="22"/>
                      <w:szCs w:val="22"/>
                    </w:rPr>
                    <w:t>n</w:t>
                  </w:r>
                  <w:r w:rsidRPr="00FE2ACF">
                    <w:rPr>
                      <w:rFonts w:ascii="Calibri" w:eastAsia="Calibri" w:hAnsi="Calibri" w:cs="Calibri"/>
                      <w:spacing w:val="1"/>
                      <w:sz w:val="22"/>
                      <w:szCs w:val="22"/>
                    </w:rPr>
                    <w:t xml:space="preserve"> </w:t>
                  </w:r>
                  <w:r w:rsidRPr="00FE2ACF">
                    <w:rPr>
                      <w:rFonts w:ascii="Calibri" w:eastAsia="Calibri" w:hAnsi="Calibri" w:cs="Calibri"/>
                      <w:sz w:val="22"/>
                      <w:szCs w:val="22"/>
                    </w:rPr>
                    <w:t>wa</w:t>
                  </w:r>
                  <w:r w:rsidRPr="00FE2ACF">
                    <w:rPr>
                      <w:rFonts w:ascii="Calibri" w:eastAsia="Calibri" w:hAnsi="Calibri" w:cs="Calibri"/>
                      <w:spacing w:val="-2"/>
                      <w:sz w:val="22"/>
                      <w:szCs w:val="22"/>
                    </w:rPr>
                    <w:t>t</w:t>
                  </w:r>
                  <w:r w:rsidRPr="00FE2ACF">
                    <w:rPr>
                      <w:rFonts w:ascii="Calibri" w:eastAsia="Calibri" w:hAnsi="Calibri" w:cs="Calibri"/>
                      <w:sz w:val="22"/>
                      <w:szCs w:val="22"/>
                    </w:rPr>
                    <w:t>er</w:t>
                  </w:r>
                  <w:r w:rsidRPr="00FE2ACF">
                    <w:rPr>
                      <w:rFonts w:ascii="Calibri" w:eastAsia="Calibri" w:hAnsi="Calibri" w:cs="Calibri"/>
                      <w:spacing w:val="2"/>
                      <w:sz w:val="22"/>
                      <w:szCs w:val="22"/>
                    </w:rPr>
                    <w:t xml:space="preserve"> </w:t>
                  </w:r>
                  <w:r w:rsidRPr="00FE2ACF">
                    <w:rPr>
                      <w:rFonts w:ascii="Calibri" w:eastAsia="Calibri" w:hAnsi="Calibri" w:cs="Calibri"/>
                      <w:sz w:val="22"/>
                      <w:szCs w:val="22"/>
                    </w:rPr>
                    <w:t>a</w:t>
                  </w:r>
                  <w:r w:rsidRPr="00FE2ACF">
                    <w:rPr>
                      <w:rFonts w:ascii="Calibri" w:eastAsia="Calibri" w:hAnsi="Calibri" w:cs="Calibri"/>
                      <w:spacing w:val="-1"/>
                      <w:sz w:val="22"/>
                      <w:szCs w:val="22"/>
                    </w:rPr>
                    <w:t>n</w:t>
                  </w:r>
                  <w:r w:rsidRPr="00FE2ACF">
                    <w:rPr>
                      <w:rFonts w:ascii="Calibri" w:eastAsia="Calibri" w:hAnsi="Calibri" w:cs="Calibri"/>
                      <w:sz w:val="22"/>
                      <w:szCs w:val="22"/>
                    </w:rPr>
                    <w:t>d</w:t>
                  </w:r>
                  <w:r w:rsidRPr="00FE2ACF">
                    <w:rPr>
                      <w:rFonts w:ascii="Calibri" w:eastAsia="Calibri" w:hAnsi="Calibri" w:cs="Calibri"/>
                      <w:spacing w:val="1"/>
                      <w:sz w:val="22"/>
                      <w:szCs w:val="22"/>
                    </w:rPr>
                    <w:t xml:space="preserve"> </w:t>
                  </w:r>
                  <w:r w:rsidRPr="00FE2ACF">
                    <w:rPr>
                      <w:rFonts w:ascii="Calibri" w:eastAsia="Calibri" w:hAnsi="Calibri" w:cs="Calibri"/>
                      <w:sz w:val="22"/>
                      <w:szCs w:val="22"/>
                    </w:rPr>
                    <w:t>sa</w:t>
                  </w:r>
                  <w:r w:rsidRPr="00FE2ACF">
                    <w:rPr>
                      <w:rFonts w:ascii="Calibri" w:eastAsia="Calibri" w:hAnsi="Calibri" w:cs="Calibri"/>
                      <w:spacing w:val="-1"/>
                      <w:sz w:val="22"/>
                      <w:szCs w:val="22"/>
                    </w:rPr>
                    <w:t>n</w:t>
                  </w:r>
                  <w:r w:rsidRPr="00FE2ACF">
                    <w:rPr>
                      <w:rFonts w:ascii="Calibri" w:eastAsia="Calibri" w:hAnsi="Calibri" w:cs="Calibri"/>
                      <w:sz w:val="22"/>
                      <w:szCs w:val="22"/>
                    </w:rPr>
                    <w:t>itati</w:t>
                  </w:r>
                  <w:r w:rsidRPr="00FE2ACF">
                    <w:rPr>
                      <w:rFonts w:ascii="Calibri" w:eastAsia="Calibri" w:hAnsi="Calibri" w:cs="Calibri"/>
                      <w:spacing w:val="1"/>
                      <w:sz w:val="22"/>
                      <w:szCs w:val="22"/>
                    </w:rPr>
                    <w:t>o</w:t>
                  </w:r>
                  <w:r w:rsidRPr="00FE2ACF">
                    <w:rPr>
                      <w:rFonts w:ascii="Calibri" w:eastAsia="Calibri" w:hAnsi="Calibri" w:cs="Calibri"/>
                      <w:spacing w:val="-1"/>
                      <w:sz w:val="22"/>
                      <w:szCs w:val="22"/>
                    </w:rPr>
                    <w:t>n</w:t>
                  </w:r>
                  <w:r w:rsidRPr="00FE2ACF">
                    <w:rPr>
                      <w:rFonts w:ascii="Calibri" w:eastAsia="Calibri" w:hAnsi="Calibri" w:cs="Calibri"/>
                      <w:sz w:val="22"/>
                      <w:szCs w:val="22"/>
                    </w:rPr>
                    <w:t>. The</w:t>
                  </w:r>
                  <w:r w:rsidRPr="00FE2ACF">
                    <w:rPr>
                      <w:rFonts w:ascii="Calibri" w:eastAsia="Calibri" w:hAnsi="Calibri" w:cs="Calibri"/>
                      <w:spacing w:val="1"/>
                      <w:sz w:val="22"/>
                      <w:szCs w:val="22"/>
                    </w:rPr>
                    <w:t xml:space="preserve"> </w:t>
                  </w:r>
                  <w:r w:rsidRPr="00FE2ACF">
                    <w:rPr>
                      <w:rFonts w:ascii="Calibri" w:eastAsia="Calibri" w:hAnsi="Calibri" w:cs="Calibri"/>
                      <w:sz w:val="22"/>
                      <w:szCs w:val="22"/>
                    </w:rPr>
                    <w:t>su</w:t>
                  </w:r>
                  <w:r w:rsidRPr="00FE2ACF">
                    <w:rPr>
                      <w:rFonts w:ascii="Calibri" w:eastAsia="Calibri" w:hAnsi="Calibri" w:cs="Calibri"/>
                      <w:spacing w:val="-1"/>
                      <w:sz w:val="22"/>
                      <w:szCs w:val="22"/>
                    </w:rPr>
                    <w:t>b</w:t>
                  </w:r>
                  <w:r w:rsidRPr="00FE2ACF">
                    <w:rPr>
                      <w:rFonts w:ascii="Calibri" w:eastAsia="Calibri" w:hAnsi="Calibri" w:cs="Calibri"/>
                      <w:sz w:val="22"/>
                      <w:szCs w:val="22"/>
                    </w:rPr>
                    <w:t>-i</w:t>
                  </w:r>
                  <w:r w:rsidRPr="00FE2ACF">
                    <w:rPr>
                      <w:rFonts w:ascii="Calibri" w:eastAsia="Calibri" w:hAnsi="Calibri" w:cs="Calibri"/>
                      <w:spacing w:val="-1"/>
                      <w:sz w:val="22"/>
                      <w:szCs w:val="22"/>
                    </w:rPr>
                    <w:t>nd</w:t>
                  </w:r>
                  <w:r w:rsidRPr="00FE2ACF">
                    <w:rPr>
                      <w:rFonts w:ascii="Calibri" w:eastAsia="Calibri" w:hAnsi="Calibri" w:cs="Calibri"/>
                      <w:sz w:val="22"/>
                      <w:szCs w:val="22"/>
                    </w:rPr>
                    <w:t>ices</w:t>
                  </w:r>
                  <w:r w:rsidRPr="00FE2ACF">
                    <w:rPr>
                      <w:rFonts w:ascii="Calibri" w:eastAsia="Calibri" w:hAnsi="Calibri" w:cs="Calibri"/>
                      <w:spacing w:val="2"/>
                      <w:sz w:val="22"/>
                      <w:szCs w:val="22"/>
                    </w:rPr>
                    <w:t xml:space="preserve"> </w:t>
                  </w:r>
                  <w:r w:rsidRPr="00FE2ACF">
                    <w:rPr>
                      <w:rFonts w:ascii="Calibri" w:eastAsia="Calibri" w:hAnsi="Calibri" w:cs="Calibri"/>
                      <w:sz w:val="22"/>
                      <w:szCs w:val="22"/>
                    </w:rPr>
                    <w:t>are</w:t>
                  </w:r>
                  <w:r w:rsidRPr="00FE2ACF">
                    <w:rPr>
                      <w:rFonts w:ascii="Calibri" w:eastAsia="Calibri" w:hAnsi="Calibri" w:cs="Calibri"/>
                      <w:spacing w:val="1"/>
                      <w:sz w:val="22"/>
                      <w:szCs w:val="22"/>
                    </w:rPr>
                    <w:t xml:space="preserve"> m</w:t>
                  </w:r>
                  <w:r w:rsidRPr="00FE2ACF">
                    <w:rPr>
                      <w:rFonts w:ascii="Calibri" w:eastAsia="Calibri" w:hAnsi="Calibri" w:cs="Calibri"/>
                      <w:spacing w:val="-3"/>
                      <w:sz w:val="22"/>
                      <w:szCs w:val="22"/>
                    </w:rPr>
                    <w:t>a</w:t>
                  </w:r>
                  <w:r w:rsidRPr="00FE2ACF">
                    <w:rPr>
                      <w:rFonts w:ascii="Calibri" w:eastAsia="Calibri" w:hAnsi="Calibri" w:cs="Calibri"/>
                      <w:spacing w:val="-1"/>
                      <w:sz w:val="22"/>
                      <w:szCs w:val="22"/>
                    </w:rPr>
                    <w:t>d</w:t>
                  </w:r>
                  <w:r w:rsidRPr="00FE2ACF">
                    <w:rPr>
                      <w:rFonts w:ascii="Calibri" w:eastAsia="Calibri" w:hAnsi="Calibri" w:cs="Calibri"/>
                      <w:sz w:val="22"/>
                      <w:szCs w:val="22"/>
                    </w:rPr>
                    <w:t>e</w:t>
                  </w:r>
                  <w:r w:rsidRPr="00FE2ACF">
                    <w:rPr>
                      <w:rFonts w:ascii="Calibri" w:eastAsia="Calibri" w:hAnsi="Calibri" w:cs="Calibri"/>
                      <w:spacing w:val="2"/>
                      <w:sz w:val="22"/>
                      <w:szCs w:val="22"/>
                    </w:rPr>
                    <w:t xml:space="preserve"> </w:t>
                  </w:r>
                  <w:r w:rsidRPr="00FE2ACF">
                    <w:rPr>
                      <w:rFonts w:ascii="Calibri" w:eastAsia="Calibri" w:hAnsi="Calibri" w:cs="Calibri"/>
                      <w:spacing w:val="-1"/>
                      <w:sz w:val="22"/>
                      <w:szCs w:val="22"/>
                    </w:rPr>
                    <w:t>u</w:t>
                  </w:r>
                  <w:r w:rsidRPr="00FE2ACF">
                    <w:rPr>
                      <w:rFonts w:ascii="Calibri" w:eastAsia="Calibri" w:hAnsi="Calibri" w:cs="Calibri"/>
                      <w:sz w:val="22"/>
                      <w:szCs w:val="22"/>
                    </w:rPr>
                    <w:t>p</w:t>
                  </w:r>
                  <w:r w:rsidRPr="00FE2ACF">
                    <w:rPr>
                      <w:rFonts w:ascii="Calibri" w:eastAsia="Calibri" w:hAnsi="Calibri" w:cs="Calibri"/>
                      <w:spacing w:val="1"/>
                      <w:sz w:val="22"/>
                      <w:szCs w:val="22"/>
                    </w:rPr>
                    <w:t xml:space="preserve"> </w:t>
                  </w:r>
                  <w:r w:rsidRPr="00FE2ACF">
                    <w:rPr>
                      <w:rFonts w:ascii="Calibri" w:eastAsia="Calibri" w:hAnsi="Calibri" w:cs="Calibri"/>
                      <w:sz w:val="22"/>
                      <w:szCs w:val="22"/>
                    </w:rPr>
                    <w:t>fr</w:t>
                  </w:r>
                  <w:r w:rsidRPr="00FE2ACF">
                    <w:rPr>
                      <w:rFonts w:ascii="Calibri" w:eastAsia="Calibri" w:hAnsi="Calibri" w:cs="Calibri"/>
                      <w:spacing w:val="1"/>
                      <w:sz w:val="22"/>
                      <w:szCs w:val="22"/>
                    </w:rPr>
                    <w:t>o</w:t>
                  </w:r>
                  <w:r w:rsidRPr="00FE2ACF">
                    <w:rPr>
                      <w:rFonts w:ascii="Calibri" w:eastAsia="Calibri" w:hAnsi="Calibri" w:cs="Calibri"/>
                      <w:sz w:val="22"/>
                      <w:szCs w:val="22"/>
                    </w:rPr>
                    <w:t>m</w:t>
                  </w:r>
                  <w:r w:rsidRPr="00FE2ACF">
                    <w:rPr>
                      <w:rFonts w:ascii="Calibri" w:eastAsia="Calibri" w:hAnsi="Calibri" w:cs="Calibri"/>
                      <w:spacing w:val="4"/>
                      <w:sz w:val="22"/>
                      <w:szCs w:val="22"/>
                    </w:rPr>
                    <w:t xml:space="preserve"> </w:t>
                  </w:r>
                  <w:r w:rsidRPr="00FE2ACF">
                    <w:rPr>
                      <w:rFonts w:ascii="Calibri" w:eastAsia="Calibri" w:hAnsi="Calibri" w:cs="Calibri"/>
                      <w:sz w:val="22"/>
                      <w:szCs w:val="22"/>
                    </w:rPr>
                    <w:t>i</w:t>
                  </w:r>
                  <w:r w:rsidRPr="00FE2ACF">
                    <w:rPr>
                      <w:rFonts w:ascii="Calibri" w:eastAsia="Calibri" w:hAnsi="Calibri" w:cs="Calibri"/>
                      <w:spacing w:val="-1"/>
                      <w:sz w:val="22"/>
                      <w:szCs w:val="22"/>
                    </w:rPr>
                    <w:t>nd</w:t>
                  </w:r>
                  <w:r w:rsidRPr="00FE2ACF">
                    <w:rPr>
                      <w:rFonts w:ascii="Calibri" w:eastAsia="Calibri" w:hAnsi="Calibri" w:cs="Calibri"/>
                      <w:sz w:val="22"/>
                      <w:szCs w:val="22"/>
                    </w:rPr>
                    <w:t>ica</w:t>
                  </w:r>
                  <w:r w:rsidRPr="00FE2ACF">
                    <w:rPr>
                      <w:rFonts w:ascii="Calibri" w:eastAsia="Calibri" w:hAnsi="Calibri" w:cs="Calibri"/>
                      <w:spacing w:val="-2"/>
                      <w:sz w:val="22"/>
                      <w:szCs w:val="22"/>
                    </w:rPr>
                    <w:t>t</w:t>
                  </w:r>
                  <w:r w:rsidRPr="00FE2ACF">
                    <w:rPr>
                      <w:rFonts w:ascii="Calibri" w:eastAsia="Calibri" w:hAnsi="Calibri" w:cs="Calibri"/>
                      <w:spacing w:val="1"/>
                      <w:sz w:val="22"/>
                      <w:szCs w:val="22"/>
                    </w:rPr>
                    <w:t>o</w:t>
                  </w:r>
                  <w:r w:rsidRPr="00FE2ACF">
                    <w:rPr>
                      <w:rFonts w:ascii="Calibri" w:eastAsia="Calibri" w:hAnsi="Calibri" w:cs="Calibri"/>
                      <w:sz w:val="22"/>
                      <w:szCs w:val="22"/>
                    </w:rPr>
                    <w:t>rs</w:t>
                  </w:r>
                  <w:r w:rsidRPr="00FE2ACF">
                    <w:rPr>
                      <w:rFonts w:ascii="Calibri" w:eastAsia="Calibri" w:hAnsi="Calibri" w:cs="Calibri"/>
                      <w:spacing w:val="1"/>
                      <w:sz w:val="22"/>
                      <w:szCs w:val="22"/>
                    </w:rPr>
                    <w:t xml:space="preserve"> </w:t>
                  </w:r>
                  <w:r w:rsidRPr="00FE2ACF">
                    <w:rPr>
                      <w:rFonts w:ascii="Calibri" w:eastAsia="Calibri" w:hAnsi="Calibri" w:cs="Calibri"/>
                      <w:spacing w:val="-1"/>
                      <w:sz w:val="22"/>
                      <w:szCs w:val="22"/>
                    </w:rPr>
                    <w:t>b</w:t>
                  </w:r>
                  <w:r w:rsidRPr="00FE2ACF">
                    <w:rPr>
                      <w:rFonts w:ascii="Calibri" w:eastAsia="Calibri" w:hAnsi="Calibri" w:cs="Calibri"/>
                      <w:spacing w:val="-3"/>
                      <w:sz w:val="22"/>
                      <w:szCs w:val="22"/>
                    </w:rPr>
                    <w:t>a</w:t>
                  </w:r>
                  <w:r w:rsidRPr="00FE2ACF">
                    <w:rPr>
                      <w:rFonts w:ascii="Calibri" w:eastAsia="Calibri" w:hAnsi="Calibri" w:cs="Calibri"/>
                      <w:sz w:val="22"/>
                      <w:szCs w:val="22"/>
                    </w:rPr>
                    <w:t>sed</w:t>
                  </w:r>
                  <w:r w:rsidRPr="00FE2ACF">
                    <w:rPr>
                      <w:rFonts w:ascii="Calibri" w:eastAsia="Calibri" w:hAnsi="Calibri" w:cs="Calibri"/>
                      <w:spacing w:val="1"/>
                      <w:sz w:val="22"/>
                      <w:szCs w:val="22"/>
                    </w:rPr>
                    <w:t xml:space="preserve"> </w:t>
                  </w:r>
                  <w:r w:rsidRPr="00FE2ACF">
                    <w:rPr>
                      <w:rFonts w:ascii="Calibri" w:eastAsia="Calibri" w:hAnsi="Calibri" w:cs="Calibri"/>
                      <w:spacing w:val="-1"/>
                      <w:sz w:val="22"/>
                      <w:szCs w:val="22"/>
                    </w:rPr>
                    <w:t>up</w:t>
                  </w:r>
                  <w:r w:rsidRPr="00FE2ACF">
                    <w:rPr>
                      <w:rFonts w:ascii="Calibri" w:eastAsia="Calibri" w:hAnsi="Calibri" w:cs="Calibri"/>
                      <w:spacing w:val="1"/>
                      <w:sz w:val="22"/>
                      <w:szCs w:val="22"/>
                    </w:rPr>
                    <w:t>o</w:t>
                  </w:r>
                  <w:r w:rsidRPr="00FE2ACF">
                    <w:rPr>
                      <w:rFonts w:ascii="Calibri" w:eastAsia="Calibri" w:hAnsi="Calibri" w:cs="Calibri"/>
                      <w:sz w:val="22"/>
                      <w:szCs w:val="22"/>
                    </w:rPr>
                    <w:t>n</w:t>
                  </w:r>
                  <w:r w:rsidRPr="00FE2ACF">
                    <w:rPr>
                      <w:rFonts w:ascii="Calibri" w:eastAsia="Calibri" w:hAnsi="Calibri" w:cs="Calibri"/>
                      <w:spacing w:val="1"/>
                      <w:sz w:val="22"/>
                      <w:szCs w:val="22"/>
                    </w:rPr>
                    <w:t xml:space="preserve"> </w:t>
                  </w:r>
                  <w:r w:rsidRPr="00FE2ACF">
                    <w:rPr>
                      <w:rFonts w:ascii="Calibri" w:eastAsia="Calibri" w:hAnsi="Calibri" w:cs="Calibri"/>
                      <w:spacing w:val="-1"/>
                      <w:sz w:val="22"/>
                      <w:szCs w:val="22"/>
                    </w:rPr>
                    <w:t>d</w:t>
                  </w:r>
                  <w:r w:rsidRPr="00FE2ACF">
                    <w:rPr>
                      <w:rFonts w:ascii="Calibri" w:eastAsia="Calibri" w:hAnsi="Calibri" w:cs="Calibri"/>
                      <w:spacing w:val="1"/>
                      <w:sz w:val="22"/>
                      <w:szCs w:val="22"/>
                    </w:rPr>
                    <w:t>a</w:t>
                  </w:r>
                  <w:r w:rsidRPr="00FE2ACF">
                    <w:rPr>
                      <w:rFonts w:ascii="Calibri" w:eastAsia="Calibri" w:hAnsi="Calibri" w:cs="Calibri"/>
                      <w:sz w:val="22"/>
                      <w:szCs w:val="22"/>
                    </w:rPr>
                    <w:t>ta</w:t>
                  </w:r>
                  <w:r w:rsidRPr="00FE2ACF">
                    <w:rPr>
                      <w:rFonts w:ascii="Calibri" w:eastAsia="Calibri" w:hAnsi="Calibri" w:cs="Calibri"/>
                      <w:spacing w:val="2"/>
                      <w:sz w:val="22"/>
                      <w:szCs w:val="22"/>
                    </w:rPr>
                    <w:t xml:space="preserve"> </w:t>
                  </w:r>
                  <w:r w:rsidRPr="00FE2ACF">
                    <w:rPr>
                      <w:rFonts w:ascii="Calibri" w:eastAsia="Calibri" w:hAnsi="Calibri" w:cs="Calibri"/>
                      <w:sz w:val="22"/>
                      <w:szCs w:val="22"/>
                    </w:rPr>
                    <w:t>fr</w:t>
                  </w:r>
                  <w:r w:rsidRPr="00FE2ACF">
                    <w:rPr>
                      <w:rFonts w:ascii="Calibri" w:eastAsia="Calibri" w:hAnsi="Calibri" w:cs="Calibri"/>
                      <w:spacing w:val="-2"/>
                      <w:sz w:val="22"/>
                      <w:szCs w:val="22"/>
                    </w:rPr>
                    <w:t>o</w:t>
                  </w:r>
                  <w:r w:rsidRPr="00FE2ACF">
                    <w:rPr>
                      <w:rFonts w:ascii="Calibri" w:eastAsia="Calibri" w:hAnsi="Calibri" w:cs="Calibri"/>
                      <w:sz w:val="22"/>
                      <w:szCs w:val="22"/>
                    </w:rPr>
                    <w:t xml:space="preserve">m </w:t>
                  </w:r>
                  <w:r w:rsidRPr="00FE2ACF">
                    <w:rPr>
                      <w:rFonts w:ascii="Calibri" w:eastAsia="Calibri" w:hAnsi="Calibri" w:cs="Calibri"/>
                      <w:spacing w:val="-1"/>
                      <w:sz w:val="22"/>
                      <w:szCs w:val="22"/>
                    </w:rPr>
                    <w:t>h</w:t>
                  </w:r>
                  <w:r w:rsidRPr="00FE2ACF">
                    <w:rPr>
                      <w:rFonts w:ascii="Calibri" w:eastAsia="Calibri" w:hAnsi="Calibri" w:cs="Calibri"/>
                      <w:spacing w:val="1"/>
                      <w:sz w:val="22"/>
                      <w:szCs w:val="22"/>
                    </w:rPr>
                    <w:t>o</w:t>
                  </w:r>
                  <w:r w:rsidRPr="00FE2ACF">
                    <w:rPr>
                      <w:rFonts w:ascii="Calibri" w:eastAsia="Calibri" w:hAnsi="Calibri" w:cs="Calibri"/>
                      <w:spacing w:val="-1"/>
                      <w:sz w:val="22"/>
                      <w:szCs w:val="22"/>
                    </w:rPr>
                    <w:t>u</w:t>
                  </w:r>
                  <w:r w:rsidRPr="00FE2ACF">
                    <w:rPr>
                      <w:rFonts w:ascii="Calibri" w:eastAsia="Calibri" w:hAnsi="Calibri" w:cs="Calibri"/>
                      <w:sz w:val="22"/>
                      <w:szCs w:val="22"/>
                    </w:rPr>
                    <w:t>seh</w:t>
                  </w:r>
                  <w:r w:rsidRPr="00FE2ACF">
                    <w:rPr>
                      <w:rFonts w:ascii="Calibri" w:eastAsia="Calibri" w:hAnsi="Calibri" w:cs="Calibri"/>
                      <w:spacing w:val="1"/>
                      <w:sz w:val="22"/>
                      <w:szCs w:val="22"/>
                    </w:rPr>
                    <w:t>o</w:t>
                  </w:r>
                  <w:r w:rsidRPr="00FE2ACF">
                    <w:rPr>
                      <w:rFonts w:ascii="Calibri" w:eastAsia="Calibri" w:hAnsi="Calibri" w:cs="Calibri"/>
                      <w:sz w:val="22"/>
                      <w:szCs w:val="22"/>
                    </w:rPr>
                    <w:t>ld</w:t>
                  </w:r>
                  <w:r w:rsidRPr="00FE2ACF">
                    <w:rPr>
                      <w:rFonts w:ascii="Calibri" w:eastAsia="Calibri" w:hAnsi="Calibri" w:cs="Calibri"/>
                      <w:spacing w:val="-3"/>
                      <w:sz w:val="22"/>
                      <w:szCs w:val="22"/>
                    </w:rPr>
                    <w:t xml:space="preserve"> </w:t>
                  </w:r>
                  <w:r w:rsidRPr="00FE2ACF">
                    <w:rPr>
                      <w:rFonts w:ascii="Calibri" w:eastAsia="Calibri" w:hAnsi="Calibri" w:cs="Calibri"/>
                      <w:sz w:val="22"/>
                      <w:szCs w:val="22"/>
                    </w:rPr>
                    <w:t>su</w:t>
                  </w:r>
                  <w:r w:rsidRPr="00FE2ACF">
                    <w:rPr>
                      <w:rFonts w:ascii="Calibri" w:eastAsia="Calibri" w:hAnsi="Calibri" w:cs="Calibri"/>
                      <w:spacing w:val="-1"/>
                      <w:sz w:val="22"/>
                      <w:szCs w:val="22"/>
                    </w:rPr>
                    <w:t>r</w:t>
                  </w:r>
                  <w:r w:rsidRPr="00FE2ACF">
                    <w:rPr>
                      <w:rFonts w:ascii="Calibri" w:eastAsia="Calibri" w:hAnsi="Calibri" w:cs="Calibri"/>
                      <w:spacing w:val="1"/>
                      <w:sz w:val="22"/>
                      <w:szCs w:val="22"/>
                    </w:rPr>
                    <w:t>v</w:t>
                  </w:r>
                  <w:r w:rsidRPr="00FE2ACF">
                    <w:rPr>
                      <w:rFonts w:ascii="Calibri" w:eastAsia="Calibri" w:hAnsi="Calibri" w:cs="Calibri"/>
                      <w:spacing w:val="-2"/>
                      <w:sz w:val="22"/>
                      <w:szCs w:val="22"/>
                    </w:rPr>
                    <w:t>e</w:t>
                  </w:r>
                  <w:r w:rsidRPr="00FE2ACF">
                    <w:rPr>
                      <w:rFonts w:ascii="Calibri" w:eastAsia="Calibri" w:hAnsi="Calibri" w:cs="Calibri"/>
                      <w:spacing w:val="1"/>
                      <w:sz w:val="22"/>
                      <w:szCs w:val="22"/>
                    </w:rPr>
                    <w:t>y</w:t>
                  </w:r>
                  <w:r w:rsidRPr="00FE2ACF">
                    <w:rPr>
                      <w:rFonts w:ascii="Calibri" w:eastAsia="Calibri" w:hAnsi="Calibri" w:cs="Calibri"/>
                      <w:sz w:val="22"/>
                      <w:szCs w:val="22"/>
                    </w:rPr>
                    <w:t>s,</w:t>
                  </w:r>
                  <w:r w:rsidRPr="00FE2ACF">
                    <w:rPr>
                      <w:rFonts w:ascii="Calibri" w:eastAsia="Calibri" w:hAnsi="Calibri" w:cs="Calibri"/>
                      <w:spacing w:val="-2"/>
                      <w:sz w:val="22"/>
                      <w:szCs w:val="22"/>
                    </w:rPr>
                    <w:t xml:space="preserve"> </w:t>
                  </w:r>
                  <w:r w:rsidRPr="00FE2ACF">
                    <w:rPr>
                      <w:rFonts w:ascii="Calibri" w:eastAsia="Calibri" w:hAnsi="Calibri" w:cs="Calibri"/>
                      <w:spacing w:val="1"/>
                      <w:sz w:val="22"/>
                      <w:szCs w:val="22"/>
                    </w:rPr>
                    <w:t>o</w:t>
                  </w:r>
                  <w:r w:rsidRPr="00FE2ACF">
                    <w:rPr>
                      <w:rFonts w:ascii="Calibri" w:eastAsia="Calibri" w:hAnsi="Calibri" w:cs="Calibri"/>
                      <w:sz w:val="22"/>
                      <w:szCs w:val="22"/>
                    </w:rPr>
                    <w:t>ff</w:t>
                  </w:r>
                  <w:r w:rsidRPr="00FE2ACF">
                    <w:rPr>
                      <w:rFonts w:ascii="Calibri" w:eastAsia="Calibri" w:hAnsi="Calibri" w:cs="Calibri"/>
                      <w:spacing w:val="-1"/>
                      <w:sz w:val="22"/>
                      <w:szCs w:val="22"/>
                    </w:rPr>
                    <w:t>i</w:t>
                  </w:r>
                  <w:r w:rsidRPr="00FE2ACF">
                    <w:rPr>
                      <w:rFonts w:ascii="Calibri" w:eastAsia="Calibri" w:hAnsi="Calibri" w:cs="Calibri"/>
                      <w:sz w:val="22"/>
                      <w:szCs w:val="22"/>
                    </w:rPr>
                    <w:t>cial</w:t>
                  </w:r>
                  <w:r w:rsidRPr="00FE2ACF">
                    <w:rPr>
                      <w:rFonts w:ascii="Calibri" w:eastAsia="Calibri" w:hAnsi="Calibri" w:cs="Calibri"/>
                      <w:spacing w:val="-5"/>
                      <w:sz w:val="22"/>
                      <w:szCs w:val="22"/>
                    </w:rPr>
                    <w:t xml:space="preserve"> </w:t>
                  </w:r>
                  <w:r w:rsidRPr="00FE2ACF">
                    <w:rPr>
                      <w:rFonts w:ascii="Calibri" w:eastAsia="Calibri" w:hAnsi="Calibri" w:cs="Calibri"/>
                      <w:spacing w:val="-1"/>
                      <w:sz w:val="22"/>
                      <w:szCs w:val="22"/>
                    </w:rPr>
                    <w:t>d</w:t>
                  </w:r>
                  <w:r w:rsidRPr="00FE2ACF">
                    <w:rPr>
                      <w:rFonts w:ascii="Calibri" w:eastAsia="Calibri" w:hAnsi="Calibri" w:cs="Calibri"/>
                      <w:spacing w:val="1"/>
                      <w:sz w:val="22"/>
                      <w:szCs w:val="22"/>
                    </w:rPr>
                    <w:t>o</w:t>
                  </w:r>
                  <w:r w:rsidRPr="00FE2ACF">
                    <w:rPr>
                      <w:rFonts w:ascii="Calibri" w:eastAsia="Calibri" w:hAnsi="Calibri" w:cs="Calibri"/>
                      <w:sz w:val="22"/>
                      <w:szCs w:val="22"/>
                    </w:rPr>
                    <w:t>cu</w:t>
                  </w:r>
                  <w:r w:rsidRPr="00FE2ACF">
                    <w:rPr>
                      <w:rFonts w:ascii="Calibri" w:eastAsia="Calibri" w:hAnsi="Calibri" w:cs="Calibri"/>
                      <w:spacing w:val="-2"/>
                      <w:sz w:val="22"/>
                      <w:szCs w:val="22"/>
                    </w:rPr>
                    <w:t>m</w:t>
                  </w:r>
                  <w:r w:rsidRPr="00FE2ACF">
                    <w:rPr>
                      <w:rFonts w:ascii="Calibri" w:eastAsia="Calibri" w:hAnsi="Calibri" w:cs="Calibri"/>
                      <w:sz w:val="22"/>
                      <w:szCs w:val="22"/>
                    </w:rPr>
                    <w:t>ents,</w:t>
                  </w:r>
                  <w:r w:rsidRPr="00FE2ACF">
                    <w:rPr>
                      <w:rFonts w:ascii="Calibri" w:eastAsia="Calibri" w:hAnsi="Calibri" w:cs="Calibri"/>
                      <w:spacing w:val="1"/>
                      <w:sz w:val="22"/>
                      <w:szCs w:val="22"/>
                    </w:rPr>
                    <w:t xml:space="preserve"> </w:t>
                  </w:r>
                  <w:r w:rsidRPr="00FE2ACF">
                    <w:rPr>
                      <w:rFonts w:ascii="Calibri" w:eastAsia="Calibri" w:hAnsi="Calibri" w:cs="Calibri"/>
                      <w:sz w:val="22"/>
                      <w:szCs w:val="22"/>
                    </w:rPr>
                    <w:t>i</w:t>
                  </w:r>
                  <w:r w:rsidRPr="00FE2ACF">
                    <w:rPr>
                      <w:rFonts w:ascii="Calibri" w:eastAsia="Calibri" w:hAnsi="Calibri" w:cs="Calibri"/>
                      <w:spacing w:val="-1"/>
                      <w:sz w:val="22"/>
                      <w:szCs w:val="22"/>
                    </w:rPr>
                    <w:t>n</w:t>
                  </w:r>
                  <w:r w:rsidRPr="00FE2ACF">
                    <w:rPr>
                      <w:rFonts w:ascii="Calibri" w:eastAsia="Calibri" w:hAnsi="Calibri" w:cs="Calibri"/>
                      <w:spacing w:val="-2"/>
                      <w:sz w:val="22"/>
                      <w:szCs w:val="22"/>
                    </w:rPr>
                    <w:t>t</w:t>
                  </w:r>
                  <w:r w:rsidRPr="00FE2ACF">
                    <w:rPr>
                      <w:rFonts w:ascii="Calibri" w:eastAsia="Calibri" w:hAnsi="Calibri" w:cs="Calibri"/>
                      <w:sz w:val="22"/>
                      <w:szCs w:val="22"/>
                    </w:rPr>
                    <w:t>e</w:t>
                  </w:r>
                  <w:r w:rsidRPr="00FE2ACF">
                    <w:rPr>
                      <w:rFonts w:ascii="Calibri" w:eastAsia="Calibri" w:hAnsi="Calibri" w:cs="Calibri"/>
                      <w:spacing w:val="-2"/>
                      <w:sz w:val="22"/>
                      <w:szCs w:val="22"/>
                    </w:rPr>
                    <w:t>r</w:t>
                  </w:r>
                  <w:r w:rsidRPr="00FE2ACF">
                    <w:rPr>
                      <w:rFonts w:ascii="Calibri" w:eastAsia="Calibri" w:hAnsi="Calibri" w:cs="Calibri"/>
                      <w:spacing w:val="1"/>
                      <w:sz w:val="22"/>
                      <w:szCs w:val="22"/>
                    </w:rPr>
                    <w:t>v</w:t>
                  </w:r>
                  <w:r w:rsidRPr="00FE2ACF">
                    <w:rPr>
                      <w:rFonts w:ascii="Calibri" w:eastAsia="Calibri" w:hAnsi="Calibri" w:cs="Calibri"/>
                      <w:sz w:val="22"/>
                      <w:szCs w:val="22"/>
                    </w:rPr>
                    <w:t>iews</w:t>
                  </w:r>
                  <w:r w:rsidRPr="00FE2ACF">
                    <w:rPr>
                      <w:rFonts w:ascii="Calibri" w:eastAsia="Calibri" w:hAnsi="Calibri" w:cs="Calibri"/>
                      <w:spacing w:val="-1"/>
                      <w:sz w:val="22"/>
                      <w:szCs w:val="22"/>
                    </w:rPr>
                    <w:t xml:space="preserve"> </w:t>
                  </w:r>
                  <w:r w:rsidRPr="00FE2ACF">
                    <w:rPr>
                      <w:rFonts w:ascii="Calibri" w:eastAsia="Calibri" w:hAnsi="Calibri" w:cs="Calibri"/>
                      <w:sz w:val="22"/>
                      <w:szCs w:val="22"/>
                    </w:rPr>
                    <w:t>and</w:t>
                  </w:r>
                  <w:r w:rsidRPr="00FE2ACF">
                    <w:rPr>
                      <w:rFonts w:ascii="Calibri" w:eastAsia="Calibri" w:hAnsi="Calibri" w:cs="Calibri"/>
                      <w:spacing w:val="-1"/>
                      <w:sz w:val="22"/>
                      <w:szCs w:val="22"/>
                    </w:rPr>
                    <w:t xml:space="preserve"> </w:t>
                  </w:r>
                  <w:r w:rsidRPr="00FE2ACF">
                    <w:rPr>
                      <w:rFonts w:ascii="Calibri" w:eastAsia="Calibri" w:hAnsi="Calibri" w:cs="Calibri"/>
                      <w:sz w:val="22"/>
                      <w:szCs w:val="22"/>
                    </w:rPr>
                    <w:t>p</w:t>
                  </w:r>
                  <w:r w:rsidRPr="00FE2ACF">
                    <w:rPr>
                      <w:rFonts w:ascii="Calibri" w:eastAsia="Calibri" w:hAnsi="Calibri" w:cs="Calibri"/>
                      <w:spacing w:val="-1"/>
                      <w:sz w:val="22"/>
                      <w:szCs w:val="22"/>
                    </w:rPr>
                    <w:t>h</w:t>
                  </w:r>
                  <w:r w:rsidRPr="00FE2ACF">
                    <w:rPr>
                      <w:rFonts w:ascii="Calibri" w:eastAsia="Calibri" w:hAnsi="Calibri" w:cs="Calibri"/>
                      <w:spacing w:val="1"/>
                      <w:sz w:val="22"/>
                      <w:szCs w:val="22"/>
                    </w:rPr>
                    <w:t>y</w:t>
                  </w:r>
                  <w:r w:rsidRPr="00FE2ACF">
                    <w:rPr>
                      <w:rFonts w:ascii="Calibri" w:eastAsia="Calibri" w:hAnsi="Calibri" w:cs="Calibri"/>
                      <w:sz w:val="22"/>
                      <w:szCs w:val="22"/>
                    </w:rPr>
                    <w:t xml:space="preserve">sical </w:t>
                  </w:r>
                  <w:r w:rsidRPr="00FE2ACF">
                    <w:rPr>
                      <w:rFonts w:ascii="Calibri" w:eastAsia="Calibri" w:hAnsi="Calibri" w:cs="Calibri"/>
                      <w:spacing w:val="-2"/>
                      <w:sz w:val="22"/>
                      <w:szCs w:val="22"/>
                    </w:rPr>
                    <w:t>t</w:t>
                  </w:r>
                  <w:r w:rsidRPr="00FE2ACF">
                    <w:rPr>
                      <w:rFonts w:ascii="Calibri" w:eastAsia="Calibri" w:hAnsi="Calibri" w:cs="Calibri"/>
                      <w:sz w:val="22"/>
                      <w:szCs w:val="22"/>
                    </w:rPr>
                    <w:t>es</w:t>
                  </w:r>
                  <w:r w:rsidRPr="00FE2ACF">
                    <w:rPr>
                      <w:rFonts w:ascii="Calibri" w:eastAsia="Calibri" w:hAnsi="Calibri" w:cs="Calibri"/>
                      <w:spacing w:val="1"/>
                      <w:sz w:val="22"/>
                      <w:szCs w:val="22"/>
                    </w:rPr>
                    <w:t>t</w:t>
                  </w:r>
                  <w:r w:rsidRPr="00FE2ACF">
                    <w:rPr>
                      <w:rFonts w:ascii="Calibri" w:eastAsia="Calibri" w:hAnsi="Calibri" w:cs="Calibri"/>
                      <w:sz w:val="22"/>
                      <w:szCs w:val="22"/>
                    </w:rPr>
                    <w:t>s</w:t>
                  </w:r>
                  <w:r w:rsidRPr="00FE2ACF">
                    <w:rPr>
                      <w:rFonts w:ascii="Calibri" w:eastAsia="Calibri" w:hAnsi="Calibri" w:cs="Calibri"/>
                      <w:spacing w:val="1"/>
                      <w:sz w:val="22"/>
                      <w:szCs w:val="22"/>
                    </w:rPr>
                    <w:t xml:space="preserve"> o</w:t>
                  </w:r>
                  <w:r w:rsidRPr="00FE2ACF">
                    <w:rPr>
                      <w:rFonts w:ascii="Calibri" w:eastAsia="Calibri" w:hAnsi="Calibri" w:cs="Calibri"/>
                      <w:sz w:val="22"/>
                      <w:szCs w:val="22"/>
                    </w:rPr>
                    <w:t>f</w:t>
                  </w:r>
                  <w:r w:rsidRPr="00FE2ACF">
                    <w:rPr>
                      <w:rFonts w:ascii="Calibri" w:eastAsia="Calibri" w:hAnsi="Calibri" w:cs="Calibri"/>
                      <w:spacing w:val="-3"/>
                      <w:sz w:val="22"/>
                      <w:szCs w:val="22"/>
                    </w:rPr>
                    <w:t xml:space="preserve"> </w:t>
                  </w:r>
                  <w:r w:rsidRPr="00FE2ACF">
                    <w:rPr>
                      <w:rFonts w:ascii="Calibri" w:eastAsia="Calibri" w:hAnsi="Calibri" w:cs="Calibri"/>
                      <w:spacing w:val="1"/>
                      <w:sz w:val="22"/>
                      <w:szCs w:val="22"/>
                    </w:rPr>
                    <w:t>w</w:t>
                  </w:r>
                  <w:r w:rsidRPr="00FE2ACF">
                    <w:rPr>
                      <w:rFonts w:ascii="Calibri" w:eastAsia="Calibri" w:hAnsi="Calibri" w:cs="Calibri"/>
                      <w:sz w:val="22"/>
                      <w:szCs w:val="22"/>
                    </w:rPr>
                    <w:t>a</w:t>
                  </w:r>
                  <w:r w:rsidRPr="00FE2ACF">
                    <w:rPr>
                      <w:rFonts w:ascii="Calibri" w:eastAsia="Calibri" w:hAnsi="Calibri" w:cs="Calibri"/>
                      <w:spacing w:val="-2"/>
                      <w:sz w:val="22"/>
                      <w:szCs w:val="22"/>
                    </w:rPr>
                    <w:t>t</w:t>
                  </w:r>
                  <w:r w:rsidRPr="00FE2ACF">
                    <w:rPr>
                      <w:rFonts w:ascii="Calibri" w:eastAsia="Calibri" w:hAnsi="Calibri" w:cs="Calibri"/>
                      <w:sz w:val="22"/>
                      <w:szCs w:val="22"/>
                    </w:rPr>
                    <w:t>er</w:t>
                  </w:r>
                  <w:r w:rsidRPr="00FE2ACF">
                    <w:rPr>
                      <w:rFonts w:ascii="Calibri" w:eastAsia="Calibri" w:hAnsi="Calibri" w:cs="Calibri"/>
                      <w:spacing w:val="1"/>
                      <w:sz w:val="22"/>
                      <w:szCs w:val="22"/>
                    </w:rPr>
                    <w:t xml:space="preserve"> </w:t>
                  </w:r>
                  <w:r w:rsidRPr="00FE2ACF">
                    <w:rPr>
                      <w:rFonts w:ascii="Calibri" w:eastAsia="Calibri" w:hAnsi="Calibri" w:cs="Calibri"/>
                      <w:spacing w:val="-1"/>
                      <w:sz w:val="22"/>
                      <w:szCs w:val="22"/>
                    </w:rPr>
                    <w:t>qu</w:t>
                  </w:r>
                  <w:r w:rsidRPr="00FE2ACF">
                    <w:rPr>
                      <w:rFonts w:ascii="Calibri" w:eastAsia="Calibri" w:hAnsi="Calibri" w:cs="Calibri"/>
                      <w:spacing w:val="-3"/>
                      <w:sz w:val="22"/>
                      <w:szCs w:val="22"/>
                    </w:rPr>
                    <w:t>a</w:t>
                  </w:r>
                  <w:r w:rsidRPr="00FE2ACF">
                    <w:rPr>
                      <w:rFonts w:ascii="Calibri" w:eastAsia="Calibri" w:hAnsi="Calibri" w:cs="Calibri"/>
                      <w:sz w:val="22"/>
                      <w:szCs w:val="22"/>
                    </w:rPr>
                    <w:t>lity.</w:t>
                  </w:r>
                </w:p>
                <w:p w:rsidR="00B3479B" w:rsidRPr="00FE2ACF" w:rsidRDefault="00B3479B" w:rsidP="00352CE8">
                  <w:pPr>
                    <w:spacing w:after="120"/>
                    <w:ind w:right="52"/>
                    <w:contextualSpacing/>
                    <w:jc w:val="both"/>
                    <w:rPr>
                      <w:rFonts w:ascii="Calibri" w:eastAsia="Calibri" w:hAnsi="Calibri" w:cs="Calibri"/>
                      <w:sz w:val="22"/>
                      <w:szCs w:val="22"/>
                    </w:rPr>
                  </w:pPr>
                  <w:r w:rsidRPr="00FE2ACF">
                    <w:rPr>
                      <w:rFonts w:ascii="Calibri" w:eastAsia="Calibri" w:hAnsi="Calibri" w:cs="Calibri"/>
                      <w:sz w:val="22"/>
                      <w:szCs w:val="22"/>
                    </w:rPr>
                    <w:t>I</w:t>
                  </w:r>
                  <w:r w:rsidRPr="00FE2ACF">
                    <w:rPr>
                      <w:rFonts w:ascii="Calibri" w:eastAsia="Calibri" w:hAnsi="Calibri" w:cs="Calibri"/>
                      <w:spacing w:val="-1"/>
                      <w:sz w:val="22"/>
                      <w:szCs w:val="22"/>
                    </w:rPr>
                    <w:t>nd</w:t>
                  </w:r>
                  <w:r w:rsidRPr="00FE2ACF">
                    <w:rPr>
                      <w:rFonts w:ascii="Calibri" w:eastAsia="Calibri" w:hAnsi="Calibri" w:cs="Calibri"/>
                      <w:sz w:val="22"/>
                      <w:szCs w:val="22"/>
                    </w:rPr>
                    <w:t>II t</w:t>
                  </w:r>
                  <w:r w:rsidRPr="00FE2ACF">
                    <w:rPr>
                      <w:rFonts w:ascii="Calibri" w:eastAsia="Calibri" w:hAnsi="Calibri" w:cs="Calibri"/>
                      <w:spacing w:val="1"/>
                      <w:sz w:val="22"/>
                      <w:szCs w:val="22"/>
                    </w:rPr>
                    <w:t>e</w:t>
                  </w:r>
                  <w:r w:rsidRPr="00FE2ACF">
                    <w:rPr>
                      <w:rFonts w:ascii="Calibri" w:eastAsia="Calibri" w:hAnsi="Calibri" w:cs="Calibri"/>
                      <w:sz w:val="22"/>
                      <w:szCs w:val="22"/>
                    </w:rPr>
                    <w:t>st</w:t>
                  </w:r>
                  <w:r w:rsidRPr="00FE2ACF">
                    <w:rPr>
                      <w:rFonts w:ascii="Calibri" w:eastAsia="Calibri" w:hAnsi="Calibri" w:cs="Calibri"/>
                      <w:spacing w:val="1"/>
                      <w:sz w:val="22"/>
                      <w:szCs w:val="22"/>
                    </w:rPr>
                    <w:t>e</w:t>
                  </w:r>
                  <w:r w:rsidRPr="00FE2ACF">
                    <w:rPr>
                      <w:rFonts w:ascii="Calibri" w:eastAsia="Calibri" w:hAnsi="Calibri" w:cs="Calibri"/>
                      <w:sz w:val="22"/>
                      <w:szCs w:val="22"/>
                    </w:rPr>
                    <w:t>d the</w:t>
                  </w:r>
                  <w:r w:rsidRPr="00FE2ACF">
                    <w:rPr>
                      <w:rFonts w:ascii="Calibri" w:eastAsia="Calibri" w:hAnsi="Calibri" w:cs="Calibri"/>
                      <w:spacing w:val="3"/>
                      <w:sz w:val="22"/>
                      <w:szCs w:val="22"/>
                    </w:rPr>
                    <w:t xml:space="preserve"> </w:t>
                  </w:r>
                  <w:r w:rsidRPr="00FE2ACF">
                    <w:rPr>
                      <w:rFonts w:ascii="Calibri" w:eastAsia="Calibri" w:hAnsi="Calibri" w:cs="Calibri"/>
                      <w:sz w:val="22"/>
                      <w:szCs w:val="22"/>
                    </w:rPr>
                    <w:t>WS</w:t>
                  </w:r>
                  <w:r w:rsidRPr="00FE2ACF">
                    <w:rPr>
                      <w:rFonts w:ascii="Calibri" w:eastAsia="Calibri" w:hAnsi="Calibri" w:cs="Calibri"/>
                      <w:spacing w:val="-1"/>
                      <w:sz w:val="22"/>
                      <w:szCs w:val="22"/>
                    </w:rPr>
                    <w:t>S</w:t>
                  </w:r>
                  <w:r w:rsidRPr="00FE2ACF">
                    <w:rPr>
                      <w:rFonts w:ascii="Calibri" w:eastAsia="Calibri" w:hAnsi="Calibri" w:cs="Calibri"/>
                      <w:sz w:val="22"/>
                      <w:szCs w:val="22"/>
                    </w:rPr>
                    <w:t>I</w:t>
                  </w:r>
                  <w:r w:rsidRPr="00FE2ACF">
                    <w:rPr>
                      <w:rFonts w:ascii="Calibri" w:eastAsia="Calibri" w:hAnsi="Calibri" w:cs="Calibri"/>
                      <w:spacing w:val="1"/>
                      <w:sz w:val="22"/>
                      <w:szCs w:val="22"/>
                    </w:rPr>
                    <w:t xml:space="preserve"> </w:t>
                  </w:r>
                  <w:r w:rsidRPr="00FE2ACF">
                    <w:rPr>
                      <w:rFonts w:ascii="Calibri" w:eastAsia="Calibri" w:hAnsi="Calibri" w:cs="Calibri"/>
                      <w:spacing w:val="-1"/>
                      <w:sz w:val="22"/>
                      <w:szCs w:val="22"/>
                    </w:rPr>
                    <w:t>p</w:t>
                  </w:r>
                  <w:r w:rsidRPr="00FE2ACF">
                    <w:rPr>
                      <w:rFonts w:ascii="Calibri" w:eastAsia="Calibri" w:hAnsi="Calibri" w:cs="Calibri"/>
                      <w:sz w:val="22"/>
                      <w:szCs w:val="22"/>
                    </w:rPr>
                    <w:t>il</w:t>
                  </w:r>
                  <w:r w:rsidRPr="00FE2ACF">
                    <w:rPr>
                      <w:rFonts w:ascii="Calibri" w:eastAsia="Calibri" w:hAnsi="Calibri" w:cs="Calibri"/>
                      <w:spacing w:val="-1"/>
                      <w:sz w:val="22"/>
                      <w:szCs w:val="22"/>
                    </w:rPr>
                    <w:t>o</w:t>
                  </w:r>
                  <w:r w:rsidRPr="00FE2ACF">
                    <w:rPr>
                      <w:rFonts w:ascii="Calibri" w:eastAsia="Calibri" w:hAnsi="Calibri" w:cs="Calibri"/>
                      <w:sz w:val="22"/>
                      <w:szCs w:val="22"/>
                    </w:rPr>
                    <w:t>t</w:t>
                  </w:r>
                  <w:r w:rsidRPr="00FE2ACF">
                    <w:rPr>
                      <w:rFonts w:ascii="Calibri" w:eastAsia="Calibri" w:hAnsi="Calibri" w:cs="Calibri"/>
                      <w:spacing w:val="3"/>
                      <w:sz w:val="22"/>
                      <w:szCs w:val="22"/>
                    </w:rPr>
                    <w:t xml:space="preserve"> </w:t>
                  </w:r>
                  <w:r w:rsidRPr="00FE2ACF">
                    <w:rPr>
                      <w:rFonts w:ascii="Calibri" w:eastAsia="Calibri" w:hAnsi="Calibri" w:cs="Calibri"/>
                      <w:spacing w:val="-1"/>
                      <w:sz w:val="22"/>
                      <w:szCs w:val="22"/>
                    </w:rPr>
                    <w:t>d</w:t>
                  </w:r>
                  <w:r w:rsidRPr="00FE2ACF">
                    <w:rPr>
                      <w:rFonts w:ascii="Calibri" w:eastAsia="Calibri" w:hAnsi="Calibri" w:cs="Calibri"/>
                      <w:sz w:val="22"/>
                      <w:szCs w:val="22"/>
                    </w:rPr>
                    <w:t>esign</w:t>
                  </w:r>
                  <w:r w:rsidRPr="00FE2ACF">
                    <w:rPr>
                      <w:rFonts w:ascii="Calibri" w:eastAsia="Calibri" w:hAnsi="Calibri" w:cs="Calibri"/>
                      <w:spacing w:val="1"/>
                      <w:sz w:val="22"/>
                      <w:szCs w:val="22"/>
                    </w:rPr>
                    <w:t xml:space="preserve"> </w:t>
                  </w:r>
                  <w:r w:rsidRPr="00FE2ACF">
                    <w:rPr>
                      <w:rFonts w:ascii="Calibri" w:eastAsia="Calibri" w:hAnsi="Calibri" w:cs="Calibri"/>
                      <w:sz w:val="22"/>
                      <w:szCs w:val="22"/>
                    </w:rPr>
                    <w:t xml:space="preserve">in </w:t>
                  </w:r>
                  <w:r w:rsidRPr="00FE2ACF">
                    <w:rPr>
                      <w:rFonts w:ascii="Calibri" w:eastAsia="Calibri" w:hAnsi="Calibri" w:cs="Calibri"/>
                      <w:spacing w:val="1"/>
                      <w:sz w:val="22"/>
                      <w:szCs w:val="22"/>
                    </w:rPr>
                    <w:t>1</w:t>
                  </w:r>
                  <w:r w:rsidRPr="00FE2ACF">
                    <w:rPr>
                      <w:rFonts w:ascii="Calibri" w:eastAsia="Calibri" w:hAnsi="Calibri" w:cs="Calibri"/>
                      <w:sz w:val="22"/>
                      <w:szCs w:val="22"/>
                    </w:rPr>
                    <w:t>2</w:t>
                  </w:r>
                  <w:r w:rsidRPr="00FE2ACF">
                    <w:rPr>
                      <w:rFonts w:ascii="Calibri" w:eastAsia="Calibri" w:hAnsi="Calibri" w:cs="Calibri"/>
                      <w:spacing w:val="2"/>
                      <w:sz w:val="22"/>
                      <w:szCs w:val="22"/>
                    </w:rPr>
                    <w:t xml:space="preserve"> </w:t>
                  </w:r>
                  <w:r w:rsidRPr="00FE2ACF">
                    <w:rPr>
                      <w:rFonts w:ascii="Calibri" w:eastAsia="Calibri" w:hAnsi="Calibri" w:cs="Calibri"/>
                      <w:spacing w:val="1"/>
                      <w:sz w:val="22"/>
                      <w:szCs w:val="22"/>
                    </w:rPr>
                    <w:t>L</w:t>
                  </w:r>
                  <w:r w:rsidRPr="00FE2ACF">
                    <w:rPr>
                      <w:rFonts w:ascii="Calibri" w:eastAsia="Calibri" w:hAnsi="Calibri" w:cs="Calibri"/>
                      <w:sz w:val="22"/>
                      <w:szCs w:val="22"/>
                    </w:rPr>
                    <w:t>Gs</w:t>
                  </w:r>
                  <w:r w:rsidRPr="00FE2ACF">
                    <w:rPr>
                      <w:rFonts w:ascii="Calibri" w:eastAsia="Calibri" w:hAnsi="Calibri" w:cs="Calibri"/>
                      <w:spacing w:val="2"/>
                      <w:sz w:val="22"/>
                      <w:szCs w:val="22"/>
                    </w:rPr>
                    <w:t xml:space="preserve"> </w:t>
                  </w:r>
                  <w:r w:rsidRPr="00FE2ACF">
                    <w:rPr>
                      <w:rFonts w:ascii="Calibri" w:eastAsia="Calibri" w:hAnsi="Calibri" w:cs="Calibri"/>
                      <w:sz w:val="22"/>
                      <w:szCs w:val="22"/>
                    </w:rPr>
                    <w:t>a</w:t>
                  </w:r>
                  <w:r w:rsidRPr="00FE2ACF">
                    <w:rPr>
                      <w:rFonts w:ascii="Calibri" w:eastAsia="Calibri" w:hAnsi="Calibri" w:cs="Calibri"/>
                      <w:spacing w:val="-1"/>
                      <w:sz w:val="22"/>
                      <w:szCs w:val="22"/>
                    </w:rPr>
                    <w:t>n</w:t>
                  </w:r>
                  <w:r w:rsidRPr="00FE2ACF">
                    <w:rPr>
                      <w:rFonts w:ascii="Calibri" w:eastAsia="Calibri" w:hAnsi="Calibri" w:cs="Calibri"/>
                      <w:sz w:val="22"/>
                      <w:szCs w:val="22"/>
                    </w:rPr>
                    <w:t>d</w:t>
                  </w:r>
                  <w:r w:rsidRPr="00FE2ACF">
                    <w:rPr>
                      <w:rFonts w:ascii="Calibri" w:eastAsia="Calibri" w:hAnsi="Calibri" w:cs="Calibri"/>
                      <w:spacing w:val="1"/>
                      <w:sz w:val="22"/>
                      <w:szCs w:val="22"/>
                    </w:rPr>
                    <w:t xml:space="preserve"> </w:t>
                  </w:r>
                  <w:r w:rsidRPr="00FE2ACF">
                    <w:rPr>
                      <w:rFonts w:ascii="Calibri" w:eastAsia="Calibri" w:hAnsi="Calibri" w:cs="Calibri"/>
                      <w:sz w:val="22"/>
                      <w:szCs w:val="22"/>
                    </w:rPr>
                    <w:t>r</w:t>
                  </w:r>
                  <w:r w:rsidRPr="00FE2ACF">
                    <w:rPr>
                      <w:rFonts w:ascii="Calibri" w:eastAsia="Calibri" w:hAnsi="Calibri" w:cs="Calibri"/>
                      <w:spacing w:val="-2"/>
                      <w:sz w:val="22"/>
                      <w:szCs w:val="22"/>
                    </w:rPr>
                    <w:t>e</w:t>
                  </w:r>
                  <w:r w:rsidRPr="00FE2ACF">
                    <w:rPr>
                      <w:rFonts w:ascii="Calibri" w:eastAsia="Calibri" w:hAnsi="Calibri" w:cs="Calibri"/>
                      <w:sz w:val="22"/>
                      <w:szCs w:val="22"/>
                    </w:rPr>
                    <w:t>fi</w:t>
                  </w:r>
                  <w:r w:rsidRPr="00FE2ACF">
                    <w:rPr>
                      <w:rFonts w:ascii="Calibri" w:eastAsia="Calibri" w:hAnsi="Calibri" w:cs="Calibri"/>
                      <w:spacing w:val="-1"/>
                      <w:sz w:val="22"/>
                      <w:szCs w:val="22"/>
                    </w:rPr>
                    <w:t>n</w:t>
                  </w:r>
                  <w:r w:rsidRPr="00FE2ACF">
                    <w:rPr>
                      <w:rFonts w:ascii="Calibri" w:eastAsia="Calibri" w:hAnsi="Calibri" w:cs="Calibri"/>
                      <w:sz w:val="22"/>
                      <w:szCs w:val="22"/>
                    </w:rPr>
                    <w:t>ed</w:t>
                  </w:r>
                  <w:r w:rsidRPr="00FE2ACF">
                    <w:rPr>
                      <w:rFonts w:ascii="Calibri" w:eastAsia="Calibri" w:hAnsi="Calibri" w:cs="Calibri"/>
                      <w:spacing w:val="1"/>
                      <w:sz w:val="22"/>
                      <w:szCs w:val="22"/>
                    </w:rPr>
                    <w:t xml:space="preserve"> </w:t>
                  </w:r>
                  <w:r w:rsidRPr="00FE2ACF">
                    <w:rPr>
                      <w:rFonts w:ascii="Calibri" w:eastAsia="Calibri" w:hAnsi="Calibri" w:cs="Calibri"/>
                      <w:sz w:val="22"/>
                      <w:szCs w:val="22"/>
                    </w:rPr>
                    <w:t>the</w:t>
                  </w:r>
                  <w:r w:rsidRPr="00FE2ACF">
                    <w:rPr>
                      <w:rFonts w:ascii="Calibri" w:eastAsia="Calibri" w:hAnsi="Calibri" w:cs="Calibri"/>
                      <w:spacing w:val="1"/>
                      <w:sz w:val="22"/>
                      <w:szCs w:val="22"/>
                    </w:rPr>
                    <w:t xml:space="preserve"> </w:t>
                  </w:r>
                  <w:r w:rsidRPr="00FE2ACF">
                    <w:rPr>
                      <w:rFonts w:ascii="Calibri" w:eastAsia="Calibri" w:hAnsi="Calibri" w:cs="Calibri"/>
                      <w:spacing w:val="-1"/>
                      <w:sz w:val="22"/>
                      <w:szCs w:val="22"/>
                    </w:rPr>
                    <w:t>p</w:t>
                  </w:r>
                  <w:r w:rsidRPr="00FE2ACF">
                    <w:rPr>
                      <w:rFonts w:ascii="Calibri" w:eastAsia="Calibri" w:hAnsi="Calibri" w:cs="Calibri"/>
                      <w:sz w:val="22"/>
                      <w:szCs w:val="22"/>
                    </w:rPr>
                    <w:t>aram</w:t>
                  </w:r>
                  <w:r w:rsidRPr="00FE2ACF">
                    <w:rPr>
                      <w:rFonts w:ascii="Calibri" w:eastAsia="Calibri" w:hAnsi="Calibri" w:cs="Calibri"/>
                      <w:spacing w:val="-1"/>
                      <w:sz w:val="22"/>
                      <w:szCs w:val="22"/>
                    </w:rPr>
                    <w:t>e</w:t>
                  </w:r>
                  <w:r w:rsidRPr="00FE2ACF">
                    <w:rPr>
                      <w:rFonts w:ascii="Calibri" w:eastAsia="Calibri" w:hAnsi="Calibri" w:cs="Calibri"/>
                      <w:sz w:val="22"/>
                      <w:szCs w:val="22"/>
                    </w:rPr>
                    <w:t>t</w:t>
                  </w:r>
                  <w:r w:rsidRPr="00FE2ACF">
                    <w:rPr>
                      <w:rFonts w:ascii="Calibri" w:eastAsia="Calibri" w:hAnsi="Calibri" w:cs="Calibri"/>
                      <w:spacing w:val="1"/>
                      <w:sz w:val="22"/>
                      <w:szCs w:val="22"/>
                    </w:rPr>
                    <w:t>e</w:t>
                  </w:r>
                  <w:r w:rsidRPr="00FE2ACF">
                    <w:rPr>
                      <w:rFonts w:ascii="Calibri" w:eastAsia="Calibri" w:hAnsi="Calibri" w:cs="Calibri"/>
                      <w:sz w:val="22"/>
                      <w:szCs w:val="22"/>
                    </w:rPr>
                    <w:t>rs</w:t>
                  </w:r>
                  <w:r w:rsidRPr="00FE2ACF">
                    <w:rPr>
                      <w:rFonts w:ascii="Calibri" w:eastAsia="Calibri" w:hAnsi="Calibri" w:cs="Calibri"/>
                      <w:spacing w:val="1"/>
                      <w:sz w:val="22"/>
                      <w:szCs w:val="22"/>
                    </w:rPr>
                    <w:t xml:space="preserve"> </w:t>
                  </w:r>
                  <w:r w:rsidRPr="00FE2ACF">
                    <w:rPr>
                      <w:rFonts w:ascii="Calibri" w:eastAsia="Calibri" w:hAnsi="Calibri" w:cs="Calibri"/>
                      <w:spacing w:val="-1"/>
                      <w:sz w:val="22"/>
                      <w:szCs w:val="22"/>
                    </w:rPr>
                    <w:t>o</w:t>
                  </w:r>
                  <w:r w:rsidRPr="00FE2ACF">
                    <w:rPr>
                      <w:rFonts w:ascii="Calibri" w:eastAsia="Calibri" w:hAnsi="Calibri" w:cs="Calibri"/>
                      <w:sz w:val="22"/>
                      <w:szCs w:val="22"/>
                    </w:rPr>
                    <w:t>f</w:t>
                  </w:r>
                  <w:r w:rsidRPr="00FE2ACF">
                    <w:rPr>
                      <w:rFonts w:ascii="Calibri" w:eastAsia="Calibri" w:hAnsi="Calibri" w:cs="Calibri"/>
                      <w:spacing w:val="1"/>
                      <w:sz w:val="22"/>
                      <w:szCs w:val="22"/>
                    </w:rPr>
                    <w:t xml:space="preserve"> </w:t>
                  </w:r>
                  <w:r w:rsidRPr="00FE2ACF">
                    <w:rPr>
                      <w:rFonts w:ascii="Calibri" w:eastAsia="Calibri" w:hAnsi="Calibri" w:cs="Calibri"/>
                      <w:spacing w:val="-2"/>
                      <w:sz w:val="22"/>
                      <w:szCs w:val="22"/>
                    </w:rPr>
                    <w:t>t</w:t>
                  </w:r>
                  <w:r w:rsidRPr="00FE2ACF">
                    <w:rPr>
                      <w:rFonts w:ascii="Calibri" w:eastAsia="Calibri" w:hAnsi="Calibri" w:cs="Calibri"/>
                      <w:spacing w:val="-1"/>
                      <w:sz w:val="22"/>
                      <w:szCs w:val="22"/>
                    </w:rPr>
                    <w:t>h</w:t>
                  </w:r>
                  <w:r w:rsidRPr="00FE2ACF">
                    <w:rPr>
                      <w:rFonts w:ascii="Calibri" w:eastAsia="Calibri" w:hAnsi="Calibri" w:cs="Calibri"/>
                      <w:sz w:val="22"/>
                      <w:szCs w:val="22"/>
                    </w:rPr>
                    <w:t>e</w:t>
                  </w:r>
                  <w:r w:rsidRPr="00FE2ACF">
                    <w:rPr>
                      <w:rFonts w:ascii="Calibri" w:eastAsia="Calibri" w:hAnsi="Calibri" w:cs="Calibri"/>
                      <w:spacing w:val="2"/>
                      <w:sz w:val="22"/>
                      <w:szCs w:val="22"/>
                    </w:rPr>
                    <w:t xml:space="preserve"> </w:t>
                  </w:r>
                  <w:r w:rsidRPr="00FE2ACF">
                    <w:rPr>
                      <w:rFonts w:ascii="Calibri" w:eastAsia="Calibri" w:hAnsi="Calibri" w:cs="Calibri"/>
                      <w:sz w:val="22"/>
                      <w:szCs w:val="22"/>
                    </w:rPr>
                    <w:t>i</w:t>
                  </w:r>
                  <w:r w:rsidRPr="00FE2ACF">
                    <w:rPr>
                      <w:rFonts w:ascii="Calibri" w:eastAsia="Calibri" w:hAnsi="Calibri" w:cs="Calibri"/>
                      <w:spacing w:val="-1"/>
                      <w:sz w:val="22"/>
                      <w:szCs w:val="22"/>
                    </w:rPr>
                    <w:t>nd</w:t>
                  </w:r>
                  <w:r w:rsidRPr="00FE2ACF">
                    <w:rPr>
                      <w:rFonts w:ascii="Calibri" w:eastAsia="Calibri" w:hAnsi="Calibri" w:cs="Calibri"/>
                      <w:sz w:val="22"/>
                      <w:szCs w:val="22"/>
                    </w:rPr>
                    <w:t>e</w:t>
                  </w:r>
                  <w:r w:rsidRPr="00FE2ACF">
                    <w:rPr>
                      <w:rFonts w:ascii="Calibri" w:eastAsia="Calibri" w:hAnsi="Calibri" w:cs="Calibri"/>
                      <w:spacing w:val="1"/>
                      <w:sz w:val="22"/>
                      <w:szCs w:val="22"/>
                    </w:rPr>
                    <w:t>x</w:t>
                  </w:r>
                  <w:r w:rsidRPr="00FE2ACF">
                    <w:rPr>
                      <w:rFonts w:ascii="Calibri" w:eastAsia="Calibri" w:hAnsi="Calibri" w:cs="Calibri"/>
                      <w:sz w:val="22"/>
                      <w:szCs w:val="22"/>
                    </w:rPr>
                    <w:t>,</w:t>
                  </w:r>
                  <w:r w:rsidRPr="00FE2ACF">
                    <w:rPr>
                      <w:rFonts w:ascii="Calibri" w:eastAsia="Calibri" w:hAnsi="Calibri" w:cs="Calibri"/>
                      <w:spacing w:val="1"/>
                      <w:sz w:val="22"/>
                      <w:szCs w:val="22"/>
                    </w:rPr>
                    <w:t xml:space="preserve"> </w:t>
                  </w:r>
                  <w:r w:rsidRPr="00FE2ACF">
                    <w:rPr>
                      <w:rFonts w:ascii="Calibri" w:eastAsia="Calibri" w:hAnsi="Calibri" w:cs="Calibri"/>
                      <w:sz w:val="22"/>
                      <w:szCs w:val="22"/>
                    </w:rPr>
                    <w:t>the</w:t>
                  </w:r>
                  <w:r w:rsidRPr="00FE2ACF">
                    <w:rPr>
                      <w:rFonts w:ascii="Calibri" w:eastAsia="Calibri" w:hAnsi="Calibri" w:cs="Calibri"/>
                      <w:spacing w:val="4"/>
                      <w:sz w:val="22"/>
                      <w:szCs w:val="22"/>
                    </w:rPr>
                    <w:t xml:space="preserve"> </w:t>
                  </w:r>
                  <w:r w:rsidRPr="00FE2ACF">
                    <w:rPr>
                      <w:rFonts w:ascii="Calibri" w:eastAsia="Calibri" w:hAnsi="Calibri" w:cs="Calibri"/>
                      <w:sz w:val="22"/>
                      <w:szCs w:val="22"/>
                    </w:rPr>
                    <w:t>su</w:t>
                  </w:r>
                  <w:r w:rsidRPr="00FE2ACF">
                    <w:rPr>
                      <w:rFonts w:ascii="Calibri" w:eastAsia="Calibri" w:hAnsi="Calibri" w:cs="Calibri"/>
                      <w:spacing w:val="-1"/>
                      <w:sz w:val="22"/>
                      <w:szCs w:val="22"/>
                    </w:rPr>
                    <w:t>r</w:t>
                  </w:r>
                  <w:r w:rsidRPr="00FE2ACF">
                    <w:rPr>
                      <w:rFonts w:ascii="Calibri" w:eastAsia="Calibri" w:hAnsi="Calibri" w:cs="Calibri"/>
                      <w:spacing w:val="1"/>
                      <w:sz w:val="22"/>
                      <w:szCs w:val="22"/>
                    </w:rPr>
                    <w:t>v</w:t>
                  </w:r>
                  <w:r w:rsidRPr="00FE2ACF">
                    <w:rPr>
                      <w:rFonts w:ascii="Calibri" w:eastAsia="Calibri" w:hAnsi="Calibri" w:cs="Calibri"/>
                      <w:spacing w:val="-2"/>
                      <w:sz w:val="22"/>
                      <w:szCs w:val="22"/>
                    </w:rPr>
                    <w:t>e</w:t>
                  </w:r>
                  <w:r w:rsidRPr="00FE2ACF">
                    <w:rPr>
                      <w:rFonts w:ascii="Calibri" w:eastAsia="Calibri" w:hAnsi="Calibri" w:cs="Calibri"/>
                      <w:sz w:val="22"/>
                      <w:szCs w:val="22"/>
                    </w:rPr>
                    <w:t>y i</w:t>
                  </w:r>
                  <w:r w:rsidRPr="00FE2ACF">
                    <w:rPr>
                      <w:rFonts w:ascii="Calibri" w:eastAsia="Calibri" w:hAnsi="Calibri" w:cs="Calibri"/>
                      <w:spacing w:val="-1"/>
                      <w:sz w:val="22"/>
                      <w:szCs w:val="22"/>
                    </w:rPr>
                    <w:t>n</w:t>
                  </w:r>
                  <w:r w:rsidRPr="00FE2ACF">
                    <w:rPr>
                      <w:rFonts w:ascii="Calibri" w:eastAsia="Calibri" w:hAnsi="Calibri" w:cs="Calibri"/>
                      <w:sz w:val="22"/>
                      <w:szCs w:val="22"/>
                    </w:rPr>
                    <w:t>strument</w:t>
                  </w:r>
                  <w:r w:rsidRPr="00FE2ACF">
                    <w:rPr>
                      <w:rFonts w:ascii="Calibri" w:eastAsia="Calibri" w:hAnsi="Calibri" w:cs="Calibri"/>
                      <w:spacing w:val="27"/>
                      <w:sz w:val="22"/>
                      <w:szCs w:val="22"/>
                    </w:rPr>
                    <w:t xml:space="preserve"> </w:t>
                  </w:r>
                  <w:r w:rsidRPr="00FE2ACF">
                    <w:rPr>
                      <w:rFonts w:ascii="Calibri" w:eastAsia="Calibri" w:hAnsi="Calibri" w:cs="Calibri"/>
                      <w:sz w:val="22"/>
                      <w:szCs w:val="22"/>
                    </w:rPr>
                    <w:t>f</w:t>
                  </w:r>
                  <w:r w:rsidRPr="00FE2ACF">
                    <w:rPr>
                      <w:rFonts w:ascii="Calibri" w:eastAsia="Calibri" w:hAnsi="Calibri" w:cs="Calibri"/>
                      <w:spacing w:val="1"/>
                      <w:sz w:val="22"/>
                      <w:szCs w:val="22"/>
                    </w:rPr>
                    <w:t>o</w:t>
                  </w:r>
                  <w:r w:rsidRPr="00FE2ACF">
                    <w:rPr>
                      <w:rFonts w:ascii="Calibri" w:eastAsia="Calibri" w:hAnsi="Calibri" w:cs="Calibri"/>
                      <w:sz w:val="22"/>
                      <w:szCs w:val="22"/>
                    </w:rPr>
                    <w:t>r</w:t>
                  </w:r>
                  <w:r w:rsidRPr="00FE2ACF">
                    <w:rPr>
                      <w:rFonts w:ascii="Calibri" w:eastAsia="Calibri" w:hAnsi="Calibri" w:cs="Calibri"/>
                      <w:spacing w:val="28"/>
                      <w:sz w:val="22"/>
                      <w:szCs w:val="22"/>
                    </w:rPr>
                    <w:t xml:space="preserve"> </w:t>
                  </w:r>
                  <w:r w:rsidRPr="00FE2ACF">
                    <w:rPr>
                      <w:rFonts w:ascii="Calibri" w:eastAsia="Calibri" w:hAnsi="Calibri" w:cs="Calibri"/>
                      <w:sz w:val="22"/>
                      <w:szCs w:val="22"/>
                    </w:rPr>
                    <w:t>the</w:t>
                  </w:r>
                  <w:r w:rsidRPr="00FE2ACF">
                    <w:rPr>
                      <w:rFonts w:ascii="Calibri" w:eastAsia="Calibri" w:hAnsi="Calibri" w:cs="Calibri"/>
                      <w:spacing w:val="30"/>
                      <w:sz w:val="22"/>
                      <w:szCs w:val="22"/>
                    </w:rPr>
                    <w:t xml:space="preserve"> </w:t>
                  </w:r>
                  <w:r w:rsidRPr="00FE2ACF">
                    <w:rPr>
                      <w:rFonts w:ascii="Calibri" w:eastAsia="Calibri" w:hAnsi="Calibri" w:cs="Calibri"/>
                      <w:spacing w:val="-2"/>
                      <w:sz w:val="22"/>
                      <w:szCs w:val="22"/>
                    </w:rPr>
                    <w:t>c</w:t>
                  </w:r>
                  <w:r w:rsidRPr="00FE2ACF">
                    <w:rPr>
                      <w:rFonts w:ascii="Calibri" w:eastAsia="Calibri" w:hAnsi="Calibri" w:cs="Calibri"/>
                      <w:spacing w:val="1"/>
                      <w:sz w:val="22"/>
                      <w:szCs w:val="22"/>
                    </w:rPr>
                    <w:t>o</w:t>
                  </w:r>
                  <w:r w:rsidRPr="00FE2ACF">
                    <w:rPr>
                      <w:rFonts w:ascii="Calibri" w:eastAsia="Calibri" w:hAnsi="Calibri" w:cs="Calibri"/>
                      <w:spacing w:val="-1"/>
                      <w:sz w:val="22"/>
                      <w:szCs w:val="22"/>
                    </w:rPr>
                    <w:t>n</w:t>
                  </w:r>
                  <w:r w:rsidRPr="00FE2ACF">
                    <w:rPr>
                      <w:rFonts w:ascii="Calibri" w:eastAsia="Calibri" w:hAnsi="Calibri" w:cs="Calibri"/>
                      <w:sz w:val="22"/>
                      <w:szCs w:val="22"/>
                    </w:rPr>
                    <w:t>s</w:t>
                  </w:r>
                  <w:r w:rsidRPr="00FE2ACF">
                    <w:rPr>
                      <w:rFonts w:ascii="Calibri" w:eastAsia="Calibri" w:hAnsi="Calibri" w:cs="Calibri"/>
                      <w:spacing w:val="-3"/>
                      <w:sz w:val="22"/>
                      <w:szCs w:val="22"/>
                    </w:rPr>
                    <w:t>u</w:t>
                  </w:r>
                  <w:r w:rsidRPr="00FE2ACF">
                    <w:rPr>
                      <w:rFonts w:ascii="Calibri" w:eastAsia="Calibri" w:hAnsi="Calibri" w:cs="Calibri"/>
                      <w:spacing w:val="1"/>
                      <w:sz w:val="22"/>
                      <w:szCs w:val="22"/>
                    </w:rPr>
                    <w:t>m</w:t>
                  </w:r>
                  <w:r w:rsidRPr="00FE2ACF">
                    <w:rPr>
                      <w:rFonts w:ascii="Calibri" w:eastAsia="Calibri" w:hAnsi="Calibri" w:cs="Calibri"/>
                      <w:sz w:val="22"/>
                      <w:szCs w:val="22"/>
                    </w:rPr>
                    <w:t>er</w:t>
                  </w:r>
                  <w:r w:rsidRPr="00FE2ACF">
                    <w:rPr>
                      <w:rFonts w:ascii="Calibri" w:eastAsia="Calibri" w:hAnsi="Calibri" w:cs="Calibri"/>
                      <w:spacing w:val="30"/>
                      <w:sz w:val="22"/>
                      <w:szCs w:val="22"/>
                    </w:rPr>
                    <w:t xml:space="preserve"> </w:t>
                  </w:r>
                  <w:r w:rsidRPr="00FE2ACF">
                    <w:rPr>
                      <w:rFonts w:ascii="Calibri" w:eastAsia="Calibri" w:hAnsi="Calibri" w:cs="Calibri"/>
                      <w:spacing w:val="-3"/>
                      <w:sz w:val="22"/>
                      <w:szCs w:val="22"/>
                    </w:rPr>
                    <w:t>p</w:t>
                  </w:r>
                  <w:r w:rsidRPr="00FE2ACF">
                    <w:rPr>
                      <w:rFonts w:ascii="Calibri" w:eastAsia="Calibri" w:hAnsi="Calibri" w:cs="Calibri"/>
                      <w:sz w:val="22"/>
                      <w:szCs w:val="22"/>
                    </w:rPr>
                    <w:t>erc</w:t>
                  </w:r>
                  <w:r w:rsidRPr="00FE2ACF">
                    <w:rPr>
                      <w:rFonts w:ascii="Calibri" w:eastAsia="Calibri" w:hAnsi="Calibri" w:cs="Calibri"/>
                      <w:spacing w:val="1"/>
                      <w:sz w:val="22"/>
                      <w:szCs w:val="22"/>
                    </w:rPr>
                    <w:t>e</w:t>
                  </w:r>
                  <w:r w:rsidRPr="00FE2ACF">
                    <w:rPr>
                      <w:rFonts w:ascii="Calibri" w:eastAsia="Calibri" w:hAnsi="Calibri" w:cs="Calibri"/>
                      <w:spacing w:val="-1"/>
                      <w:sz w:val="22"/>
                      <w:szCs w:val="22"/>
                    </w:rPr>
                    <w:t>p</w:t>
                  </w:r>
                  <w:r w:rsidRPr="00FE2ACF">
                    <w:rPr>
                      <w:rFonts w:ascii="Calibri" w:eastAsia="Calibri" w:hAnsi="Calibri" w:cs="Calibri"/>
                      <w:sz w:val="22"/>
                      <w:szCs w:val="22"/>
                    </w:rPr>
                    <w:t>t</w:t>
                  </w:r>
                  <w:r w:rsidRPr="00FE2ACF">
                    <w:rPr>
                      <w:rFonts w:ascii="Calibri" w:eastAsia="Calibri" w:hAnsi="Calibri" w:cs="Calibri"/>
                      <w:spacing w:val="-2"/>
                      <w:sz w:val="22"/>
                      <w:szCs w:val="22"/>
                    </w:rPr>
                    <w:t>i</w:t>
                  </w:r>
                  <w:r w:rsidRPr="00FE2ACF">
                    <w:rPr>
                      <w:rFonts w:ascii="Calibri" w:eastAsia="Calibri" w:hAnsi="Calibri" w:cs="Calibri"/>
                      <w:spacing w:val="1"/>
                      <w:sz w:val="22"/>
                      <w:szCs w:val="22"/>
                    </w:rPr>
                    <w:t>o</w:t>
                  </w:r>
                  <w:r w:rsidRPr="00FE2ACF">
                    <w:rPr>
                      <w:rFonts w:ascii="Calibri" w:eastAsia="Calibri" w:hAnsi="Calibri" w:cs="Calibri"/>
                      <w:sz w:val="22"/>
                      <w:szCs w:val="22"/>
                    </w:rPr>
                    <w:t>n</w:t>
                  </w:r>
                  <w:r w:rsidRPr="00FE2ACF">
                    <w:rPr>
                      <w:rFonts w:ascii="Calibri" w:eastAsia="Calibri" w:hAnsi="Calibri" w:cs="Calibri"/>
                      <w:spacing w:val="29"/>
                      <w:sz w:val="22"/>
                      <w:szCs w:val="22"/>
                    </w:rPr>
                    <w:t xml:space="preserve"> </w:t>
                  </w:r>
                  <w:r w:rsidRPr="00FE2ACF">
                    <w:rPr>
                      <w:rFonts w:ascii="Calibri" w:eastAsia="Calibri" w:hAnsi="Calibri" w:cs="Calibri"/>
                      <w:sz w:val="22"/>
                      <w:szCs w:val="22"/>
                    </w:rPr>
                    <w:t>as</w:t>
                  </w:r>
                  <w:r w:rsidRPr="00FE2ACF">
                    <w:rPr>
                      <w:rFonts w:ascii="Calibri" w:eastAsia="Calibri" w:hAnsi="Calibri" w:cs="Calibri"/>
                      <w:spacing w:val="-2"/>
                      <w:sz w:val="22"/>
                      <w:szCs w:val="22"/>
                    </w:rPr>
                    <w:t>s</w:t>
                  </w:r>
                  <w:r w:rsidRPr="00FE2ACF">
                    <w:rPr>
                      <w:rFonts w:ascii="Calibri" w:eastAsia="Calibri" w:hAnsi="Calibri" w:cs="Calibri"/>
                      <w:sz w:val="22"/>
                      <w:szCs w:val="22"/>
                    </w:rPr>
                    <w:t>es</w:t>
                  </w:r>
                  <w:r w:rsidRPr="00FE2ACF">
                    <w:rPr>
                      <w:rFonts w:ascii="Calibri" w:eastAsia="Calibri" w:hAnsi="Calibri" w:cs="Calibri"/>
                      <w:spacing w:val="-2"/>
                      <w:sz w:val="22"/>
                      <w:szCs w:val="22"/>
                    </w:rPr>
                    <w:t>s</w:t>
                  </w:r>
                  <w:r w:rsidRPr="00FE2ACF">
                    <w:rPr>
                      <w:rFonts w:ascii="Calibri" w:eastAsia="Calibri" w:hAnsi="Calibri" w:cs="Calibri"/>
                      <w:spacing w:val="1"/>
                      <w:sz w:val="22"/>
                      <w:szCs w:val="22"/>
                    </w:rPr>
                    <w:t>m</w:t>
                  </w:r>
                  <w:r w:rsidRPr="00FE2ACF">
                    <w:rPr>
                      <w:rFonts w:ascii="Calibri" w:eastAsia="Calibri" w:hAnsi="Calibri" w:cs="Calibri"/>
                      <w:sz w:val="22"/>
                      <w:szCs w:val="22"/>
                    </w:rPr>
                    <w:t>e</w:t>
                  </w:r>
                  <w:r w:rsidRPr="00FE2ACF">
                    <w:rPr>
                      <w:rFonts w:ascii="Calibri" w:eastAsia="Calibri" w:hAnsi="Calibri" w:cs="Calibri"/>
                      <w:spacing w:val="-3"/>
                      <w:sz w:val="22"/>
                      <w:szCs w:val="22"/>
                    </w:rPr>
                    <w:t>n</w:t>
                  </w:r>
                  <w:r w:rsidRPr="00FE2ACF">
                    <w:rPr>
                      <w:rFonts w:ascii="Calibri" w:eastAsia="Calibri" w:hAnsi="Calibri" w:cs="Calibri"/>
                      <w:sz w:val="22"/>
                      <w:szCs w:val="22"/>
                    </w:rPr>
                    <w:t>t</w:t>
                  </w:r>
                  <w:r w:rsidRPr="00FE2ACF">
                    <w:rPr>
                      <w:rFonts w:ascii="Calibri" w:eastAsia="Calibri" w:hAnsi="Calibri" w:cs="Calibri"/>
                      <w:spacing w:val="30"/>
                      <w:sz w:val="22"/>
                      <w:szCs w:val="22"/>
                    </w:rPr>
                    <w:t xml:space="preserve"> </w:t>
                  </w:r>
                  <w:r w:rsidRPr="00FE2ACF">
                    <w:rPr>
                      <w:rFonts w:ascii="Calibri" w:eastAsia="Calibri" w:hAnsi="Calibri" w:cs="Calibri"/>
                      <w:sz w:val="22"/>
                      <w:szCs w:val="22"/>
                    </w:rPr>
                    <w:t>a</w:t>
                  </w:r>
                  <w:r w:rsidRPr="00FE2ACF">
                    <w:rPr>
                      <w:rFonts w:ascii="Calibri" w:eastAsia="Calibri" w:hAnsi="Calibri" w:cs="Calibri"/>
                      <w:spacing w:val="-1"/>
                      <w:sz w:val="22"/>
                      <w:szCs w:val="22"/>
                    </w:rPr>
                    <w:t>n</w:t>
                  </w:r>
                  <w:r w:rsidRPr="00FE2ACF">
                    <w:rPr>
                      <w:rFonts w:ascii="Calibri" w:eastAsia="Calibri" w:hAnsi="Calibri" w:cs="Calibri"/>
                      <w:sz w:val="22"/>
                      <w:szCs w:val="22"/>
                    </w:rPr>
                    <w:t>d</w:t>
                  </w:r>
                  <w:r w:rsidRPr="00FE2ACF">
                    <w:rPr>
                      <w:rFonts w:ascii="Calibri" w:eastAsia="Calibri" w:hAnsi="Calibri" w:cs="Calibri"/>
                      <w:spacing w:val="29"/>
                      <w:sz w:val="22"/>
                      <w:szCs w:val="22"/>
                    </w:rPr>
                    <w:t xml:space="preserve"> </w:t>
                  </w:r>
                  <w:r w:rsidRPr="00FE2ACF">
                    <w:rPr>
                      <w:rFonts w:ascii="Calibri" w:eastAsia="Calibri" w:hAnsi="Calibri" w:cs="Calibri"/>
                      <w:sz w:val="22"/>
                      <w:szCs w:val="22"/>
                    </w:rPr>
                    <w:t>the</w:t>
                  </w:r>
                  <w:r w:rsidRPr="00FE2ACF">
                    <w:rPr>
                      <w:rFonts w:ascii="Calibri" w:eastAsia="Calibri" w:hAnsi="Calibri" w:cs="Calibri"/>
                      <w:spacing w:val="27"/>
                      <w:sz w:val="22"/>
                      <w:szCs w:val="22"/>
                    </w:rPr>
                    <w:t xml:space="preserve"> </w:t>
                  </w:r>
                  <w:r w:rsidRPr="00FE2ACF">
                    <w:rPr>
                      <w:rFonts w:ascii="Calibri" w:eastAsia="Calibri" w:hAnsi="Calibri" w:cs="Calibri"/>
                      <w:spacing w:val="1"/>
                      <w:sz w:val="22"/>
                      <w:szCs w:val="22"/>
                    </w:rPr>
                    <w:t>m</w:t>
                  </w:r>
                  <w:r w:rsidRPr="00FE2ACF">
                    <w:rPr>
                      <w:rFonts w:ascii="Calibri" w:eastAsia="Calibri" w:hAnsi="Calibri" w:cs="Calibri"/>
                      <w:spacing w:val="-2"/>
                      <w:sz w:val="22"/>
                      <w:szCs w:val="22"/>
                    </w:rPr>
                    <w:t>e</w:t>
                  </w:r>
                  <w:r w:rsidRPr="00FE2ACF">
                    <w:rPr>
                      <w:rFonts w:ascii="Calibri" w:eastAsia="Calibri" w:hAnsi="Calibri" w:cs="Calibri"/>
                      <w:spacing w:val="4"/>
                      <w:sz w:val="22"/>
                      <w:szCs w:val="22"/>
                    </w:rPr>
                    <w:t>t</w:t>
                  </w:r>
                  <w:r w:rsidRPr="00FE2ACF">
                    <w:rPr>
                      <w:rFonts w:ascii="Calibri" w:eastAsia="Calibri" w:hAnsi="Calibri" w:cs="Calibri"/>
                      <w:spacing w:val="-1"/>
                      <w:sz w:val="22"/>
                      <w:szCs w:val="22"/>
                    </w:rPr>
                    <w:t>h</w:t>
                  </w:r>
                  <w:r w:rsidRPr="00FE2ACF">
                    <w:rPr>
                      <w:rFonts w:ascii="Calibri" w:eastAsia="Calibri" w:hAnsi="Calibri" w:cs="Calibri"/>
                      <w:spacing w:val="1"/>
                      <w:sz w:val="22"/>
                      <w:szCs w:val="22"/>
                    </w:rPr>
                    <w:t>o</w:t>
                  </w:r>
                  <w:r w:rsidRPr="00FE2ACF">
                    <w:rPr>
                      <w:rFonts w:ascii="Calibri" w:eastAsia="Calibri" w:hAnsi="Calibri" w:cs="Calibri"/>
                      <w:spacing w:val="-3"/>
                      <w:sz w:val="22"/>
                      <w:szCs w:val="22"/>
                    </w:rPr>
                    <w:t>d</w:t>
                  </w:r>
                  <w:r w:rsidRPr="00FE2ACF">
                    <w:rPr>
                      <w:rFonts w:ascii="Calibri" w:eastAsia="Calibri" w:hAnsi="Calibri" w:cs="Calibri"/>
                      <w:spacing w:val="1"/>
                      <w:sz w:val="22"/>
                      <w:szCs w:val="22"/>
                    </w:rPr>
                    <w:t>o</w:t>
                  </w:r>
                  <w:r w:rsidRPr="00FE2ACF">
                    <w:rPr>
                      <w:rFonts w:ascii="Calibri" w:eastAsia="Calibri" w:hAnsi="Calibri" w:cs="Calibri"/>
                      <w:sz w:val="22"/>
                      <w:szCs w:val="22"/>
                    </w:rPr>
                    <w:t>l</w:t>
                  </w:r>
                  <w:r w:rsidRPr="00FE2ACF">
                    <w:rPr>
                      <w:rFonts w:ascii="Calibri" w:eastAsia="Calibri" w:hAnsi="Calibri" w:cs="Calibri"/>
                      <w:spacing w:val="1"/>
                      <w:sz w:val="22"/>
                      <w:szCs w:val="22"/>
                    </w:rPr>
                    <w:t>o</w:t>
                  </w:r>
                  <w:r w:rsidRPr="00FE2ACF">
                    <w:rPr>
                      <w:rFonts w:ascii="Calibri" w:eastAsia="Calibri" w:hAnsi="Calibri" w:cs="Calibri"/>
                      <w:spacing w:val="-3"/>
                      <w:sz w:val="22"/>
                      <w:szCs w:val="22"/>
                    </w:rPr>
                    <w:t>g</w:t>
                  </w:r>
                  <w:r w:rsidRPr="00FE2ACF">
                    <w:rPr>
                      <w:rFonts w:ascii="Calibri" w:eastAsia="Calibri" w:hAnsi="Calibri" w:cs="Calibri"/>
                      <w:sz w:val="22"/>
                      <w:szCs w:val="22"/>
                    </w:rPr>
                    <w:t>y</w:t>
                  </w:r>
                  <w:r w:rsidRPr="00FE2ACF">
                    <w:rPr>
                      <w:rFonts w:ascii="Calibri" w:eastAsia="Calibri" w:hAnsi="Calibri" w:cs="Calibri"/>
                      <w:spacing w:val="30"/>
                      <w:sz w:val="22"/>
                      <w:szCs w:val="22"/>
                    </w:rPr>
                    <w:t xml:space="preserve"> </w:t>
                  </w:r>
                  <w:r w:rsidRPr="00FE2ACF">
                    <w:rPr>
                      <w:rFonts w:ascii="Calibri" w:eastAsia="Calibri" w:hAnsi="Calibri" w:cs="Calibri"/>
                      <w:sz w:val="22"/>
                      <w:szCs w:val="22"/>
                    </w:rPr>
                    <w:t>f</w:t>
                  </w:r>
                  <w:r w:rsidRPr="00FE2ACF">
                    <w:rPr>
                      <w:rFonts w:ascii="Calibri" w:eastAsia="Calibri" w:hAnsi="Calibri" w:cs="Calibri"/>
                      <w:spacing w:val="-1"/>
                      <w:sz w:val="22"/>
                      <w:szCs w:val="22"/>
                    </w:rPr>
                    <w:t>o</w:t>
                  </w:r>
                  <w:r w:rsidRPr="00FE2ACF">
                    <w:rPr>
                      <w:rFonts w:ascii="Calibri" w:eastAsia="Calibri" w:hAnsi="Calibri" w:cs="Calibri"/>
                      <w:sz w:val="22"/>
                      <w:szCs w:val="22"/>
                    </w:rPr>
                    <w:t>r</w:t>
                  </w:r>
                  <w:r w:rsidRPr="00FE2ACF">
                    <w:rPr>
                      <w:rFonts w:ascii="Calibri" w:eastAsia="Calibri" w:hAnsi="Calibri" w:cs="Calibri"/>
                      <w:spacing w:val="29"/>
                      <w:sz w:val="22"/>
                      <w:szCs w:val="22"/>
                    </w:rPr>
                    <w:t xml:space="preserve"> </w:t>
                  </w:r>
                  <w:r w:rsidRPr="00FE2ACF">
                    <w:rPr>
                      <w:rFonts w:ascii="Calibri" w:eastAsia="Calibri" w:hAnsi="Calibri" w:cs="Calibri"/>
                      <w:sz w:val="22"/>
                      <w:szCs w:val="22"/>
                    </w:rPr>
                    <w:t>reporti</w:t>
                  </w:r>
                  <w:r w:rsidRPr="00FE2ACF">
                    <w:rPr>
                      <w:rFonts w:ascii="Calibri" w:eastAsia="Calibri" w:hAnsi="Calibri" w:cs="Calibri"/>
                      <w:spacing w:val="-1"/>
                      <w:sz w:val="22"/>
                      <w:szCs w:val="22"/>
                    </w:rPr>
                    <w:t>n</w:t>
                  </w:r>
                  <w:r w:rsidRPr="00FE2ACF">
                    <w:rPr>
                      <w:rFonts w:ascii="Calibri" w:eastAsia="Calibri" w:hAnsi="Calibri" w:cs="Calibri"/>
                      <w:sz w:val="22"/>
                      <w:szCs w:val="22"/>
                    </w:rPr>
                    <w:t>g</w:t>
                  </w:r>
                  <w:r w:rsidRPr="00FE2ACF">
                    <w:rPr>
                      <w:rFonts w:ascii="Calibri" w:eastAsia="Calibri" w:hAnsi="Calibri" w:cs="Calibri"/>
                      <w:spacing w:val="26"/>
                      <w:sz w:val="22"/>
                      <w:szCs w:val="22"/>
                    </w:rPr>
                    <w:t xml:space="preserve"> </w:t>
                  </w:r>
                  <w:r w:rsidRPr="00FE2ACF">
                    <w:rPr>
                      <w:rFonts w:ascii="Calibri" w:eastAsia="Calibri" w:hAnsi="Calibri" w:cs="Calibri"/>
                      <w:sz w:val="22"/>
                      <w:szCs w:val="22"/>
                    </w:rPr>
                    <w:t>the</w:t>
                  </w:r>
                  <w:r w:rsidRPr="00FE2ACF">
                    <w:rPr>
                      <w:rFonts w:ascii="Calibri" w:eastAsia="Calibri" w:hAnsi="Calibri" w:cs="Calibri"/>
                      <w:spacing w:val="30"/>
                      <w:sz w:val="22"/>
                      <w:szCs w:val="22"/>
                    </w:rPr>
                    <w:t xml:space="preserve"> </w:t>
                  </w:r>
                  <w:r w:rsidRPr="00FE2ACF">
                    <w:rPr>
                      <w:rFonts w:ascii="Calibri" w:eastAsia="Calibri" w:hAnsi="Calibri" w:cs="Calibri"/>
                      <w:spacing w:val="-1"/>
                      <w:sz w:val="22"/>
                      <w:szCs w:val="22"/>
                    </w:rPr>
                    <w:t>d</w:t>
                  </w:r>
                  <w:r w:rsidRPr="00FE2ACF">
                    <w:rPr>
                      <w:rFonts w:ascii="Calibri" w:eastAsia="Calibri" w:hAnsi="Calibri" w:cs="Calibri"/>
                      <w:sz w:val="22"/>
                      <w:szCs w:val="22"/>
                    </w:rPr>
                    <w:t>at</w:t>
                  </w:r>
                  <w:r w:rsidRPr="00FE2ACF">
                    <w:rPr>
                      <w:rFonts w:ascii="Calibri" w:eastAsia="Calibri" w:hAnsi="Calibri" w:cs="Calibri"/>
                      <w:spacing w:val="-2"/>
                      <w:sz w:val="22"/>
                      <w:szCs w:val="22"/>
                    </w:rPr>
                    <w:t>a</w:t>
                  </w:r>
                  <w:r w:rsidRPr="00FE2ACF">
                    <w:rPr>
                      <w:rFonts w:ascii="Calibri" w:eastAsia="Calibri" w:hAnsi="Calibri" w:cs="Calibri"/>
                      <w:sz w:val="22"/>
                      <w:szCs w:val="22"/>
                    </w:rPr>
                    <w:t xml:space="preserve">.  The </w:t>
                  </w:r>
                  <w:r w:rsidRPr="00FE2ACF">
                    <w:rPr>
                      <w:rFonts w:ascii="Calibri" w:eastAsia="Calibri" w:hAnsi="Calibri" w:cs="Calibri"/>
                      <w:spacing w:val="-1"/>
                      <w:sz w:val="22"/>
                      <w:szCs w:val="22"/>
                    </w:rPr>
                    <w:t>p</w:t>
                  </w:r>
                  <w:r w:rsidRPr="00FE2ACF">
                    <w:rPr>
                      <w:rFonts w:ascii="Calibri" w:eastAsia="Calibri" w:hAnsi="Calibri" w:cs="Calibri"/>
                      <w:sz w:val="22"/>
                      <w:szCs w:val="22"/>
                    </w:rPr>
                    <w:t>il</w:t>
                  </w:r>
                  <w:r w:rsidRPr="00FE2ACF">
                    <w:rPr>
                      <w:rFonts w:ascii="Calibri" w:eastAsia="Calibri" w:hAnsi="Calibri" w:cs="Calibri"/>
                      <w:spacing w:val="1"/>
                      <w:sz w:val="22"/>
                      <w:szCs w:val="22"/>
                    </w:rPr>
                    <w:t>o</w:t>
                  </w:r>
                  <w:r w:rsidRPr="00FE2ACF">
                    <w:rPr>
                      <w:rFonts w:ascii="Calibri" w:eastAsia="Calibri" w:hAnsi="Calibri" w:cs="Calibri"/>
                      <w:sz w:val="22"/>
                      <w:szCs w:val="22"/>
                    </w:rPr>
                    <w:t xml:space="preserve">t was </w:t>
                  </w:r>
                  <w:r w:rsidRPr="00FE2ACF">
                    <w:rPr>
                      <w:rFonts w:ascii="Calibri" w:eastAsia="Calibri" w:hAnsi="Calibri" w:cs="Calibri"/>
                      <w:spacing w:val="-2"/>
                      <w:sz w:val="22"/>
                      <w:szCs w:val="22"/>
                    </w:rPr>
                    <w:t>c</w:t>
                  </w:r>
                  <w:r w:rsidRPr="00FE2ACF">
                    <w:rPr>
                      <w:rFonts w:ascii="Calibri" w:eastAsia="Calibri" w:hAnsi="Calibri" w:cs="Calibri"/>
                      <w:spacing w:val="1"/>
                      <w:sz w:val="22"/>
                      <w:szCs w:val="22"/>
                    </w:rPr>
                    <w:t>om</w:t>
                  </w:r>
                  <w:r w:rsidRPr="00FE2ACF">
                    <w:rPr>
                      <w:rFonts w:ascii="Calibri" w:eastAsia="Calibri" w:hAnsi="Calibri" w:cs="Calibri"/>
                      <w:spacing w:val="-1"/>
                      <w:sz w:val="22"/>
                      <w:szCs w:val="22"/>
                    </w:rPr>
                    <w:t>p</w:t>
                  </w:r>
                  <w:r w:rsidRPr="00FE2ACF">
                    <w:rPr>
                      <w:rFonts w:ascii="Calibri" w:eastAsia="Calibri" w:hAnsi="Calibri" w:cs="Calibri"/>
                      <w:spacing w:val="-3"/>
                      <w:sz w:val="22"/>
                      <w:szCs w:val="22"/>
                    </w:rPr>
                    <w:t>l</w:t>
                  </w:r>
                  <w:r w:rsidRPr="00FE2ACF">
                    <w:rPr>
                      <w:rFonts w:ascii="Calibri" w:eastAsia="Calibri" w:hAnsi="Calibri" w:cs="Calibri"/>
                      <w:sz w:val="22"/>
                      <w:szCs w:val="22"/>
                    </w:rPr>
                    <w:t>e</w:t>
                  </w:r>
                  <w:r w:rsidRPr="00FE2ACF">
                    <w:rPr>
                      <w:rFonts w:ascii="Calibri" w:eastAsia="Calibri" w:hAnsi="Calibri" w:cs="Calibri"/>
                      <w:spacing w:val="1"/>
                      <w:sz w:val="22"/>
                      <w:szCs w:val="22"/>
                    </w:rPr>
                    <w:t>t</w:t>
                  </w:r>
                  <w:r w:rsidRPr="00FE2ACF">
                    <w:rPr>
                      <w:rFonts w:ascii="Calibri" w:eastAsia="Calibri" w:hAnsi="Calibri" w:cs="Calibri"/>
                      <w:sz w:val="22"/>
                      <w:szCs w:val="22"/>
                    </w:rPr>
                    <w:t>ed in</w:t>
                  </w:r>
                  <w:r w:rsidRPr="00FE2ACF">
                    <w:rPr>
                      <w:rFonts w:ascii="Calibri" w:eastAsia="Calibri" w:hAnsi="Calibri" w:cs="Calibri"/>
                      <w:spacing w:val="17"/>
                      <w:sz w:val="22"/>
                      <w:szCs w:val="22"/>
                    </w:rPr>
                    <w:t xml:space="preserve"> </w:t>
                  </w:r>
                  <w:r w:rsidRPr="00FE2ACF">
                    <w:rPr>
                      <w:rFonts w:ascii="Calibri" w:eastAsia="Calibri" w:hAnsi="Calibri" w:cs="Calibri"/>
                      <w:spacing w:val="-1"/>
                      <w:sz w:val="22"/>
                      <w:szCs w:val="22"/>
                    </w:rPr>
                    <w:t>J</w:t>
                  </w:r>
                  <w:r w:rsidRPr="00FE2ACF">
                    <w:rPr>
                      <w:rFonts w:ascii="Calibri" w:eastAsia="Calibri" w:hAnsi="Calibri" w:cs="Calibri"/>
                      <w:spacing w:val="1"/>
                      <w:sz w:val="22"/>
                      <w:szCs w:val="22"/>
                    </w:rPr>
                    <w:t>u</w:t>
                  </w:r>
                  <w:r w:rsidRPr="00FE2ACF">
                    <w:rPr>
                      <w:rFonts w:ascii="Calibri" w:eastAsia="Calibri" w:hAnsi="Calibri" w:cs="Calibri"/>
                      <w:spacing w:val="-1"/>
                      <w:sz w:val="22"/>
                      <w:szCs w:val="22"/>
                    </w:rPr>
                    <w:t>n</w:t>
                  </w:r>
                  <w:r w:rsidRPr="00FE2ACF">
                    <w:rPr>
                      <w:rFonts w:ascii="Calibri" w:eastAsia="Calibri" w:hAnsi="Calibri" w:cs="Calibri"/>
                      <w:sz w:val="22"/>
                      <w:szCs w:val="22"/>
                    </w:rPr>
                    <w:t>e</w:t>
                  </w:r>
                  <w:r w:rsidRPr="00FE2ACF">
                    <w:rPr>
                      <w:rFonts w:ascii="Calibri" w:eastAsia="Calibri" w:hAnsi="Calibri" w:cs="Calibri"/>
                      <w:spacing w:val="19"/>
                      <w:sz w:val="22"/>
                      <w:szCs w:val="22"/>
                    </w:rPr>
                    <w:t xml:space="preserve"> </w:t>
                  </w:r>
                  <w:r w:rsidRPr="00FE2ACF">
                    <w:rPr>
                      <w:rFonts w:ascii="Calibri" w:eastAsia="Calibri" w:hAnsi="Calibri" w:cs="Calibri"/>
                      <w:spacing w:val="1"/>
                      <w:sz w:val="22"/>
                      <w:szCs w:val="22"/>
                    </w:rPr>
                    <w:t>20</w:t>
                  </w:r>
                  <w:r w:rsidRPr="00FE2ACF">
                    <w:rPr>
                      <w:rFonts w:ascii="Calibri" w:eastAsia="Calibri" w:hAnsi="Calibri" w:cs="Calibri"/>
                      <w:spacing w:val="-2"/>
                      <w:sz w:val="22"/>
                      <w:szCs w:val="22"/>
                    </w:rPr>
                    <w:t>1</w:t>
                  </w:r>
                  <w:r w:rsidRPr="00FE2ACF">
                    <w:rPr>
                      <w:rFonts w:ascii="Calibri" w:eastAsia="Calibri" w:hAnsi="Calibri" w:cs="Calibri"/>
                      <w:spacing w:val="1"/>
                      <w:sz w:val="22"/>
                      <w:szCs w:val="22"/>
                    </w:rPr>
                    <w:t>3</w:t>
                  </w:r>
                  <w:r w:rsidRPr="00FE2ACF">
                    <w:rPr>
                      <w:rFonts w:ascii="Calibri" w:eastAsia="Calibri" w:hAnsi="Calibri" w:cs="Calibri"/>
                      <w:sz w:val="22"/>
                      <w:szCs w:val="22"/>
                    </w:rPr>
                    <w:t>.  The re</w:t>
                  </w:r>
                  <w:r w:rsidRPr="00FE2ACF">
                    <w:rPr>
                      <w:rFonts w:ascii="Calibri" w:eastAsia="Calibri" w:hAnsi="Calibri" w:cs="Calibri"/>
                      <w:spacing w:val="-2"/>
                      <w:sz w:val="22"/>
                      <w:szCs w:val="22"/>
                    </w:rPr>
                    <w:t>s</w:t>
                  </w:r>
                  <w:r w:rsidRPr="00FE2ACF">
                    <w:rPr>
                      <w:rFonts w:ascii="Calibri" w:eastAsia="Calibri" w:hAnsi="Calibri" w:cs="Calibri"/>
                      <w:spacing w:val="-1"/>
                      <w:sz w:val="22"/>
                      <w:szCs w:val="22"/>
                    </w:rPr>
                    <w:t>u</w:t>
                  </w:r>
                  <w:r w:rsidRPr="00FE2ACF">
                    <w:rPr>
                      <w:rFonts w:ascii="Calibri" w:eastAsia="Calibri" w:hAnsi="Calibri" w:cs="Calibri"/>
                      <w:sz w:val="22"/>
                      <w:szCs w:val="22"/>
                    </w:rPr>
                    <w:t>lts</w:t>
                  </w:r>
                  <w:r w:rsidRPr="00FE2ACF">
                    <w:rPr>
                      <w:rFonts w:ascii="Calibri" w:eastAsia="Calibri" w:hAnsi="Calibri" w:cs="Calibri"/>
                      <w:spacing w:val="18"/>
                      <w:sz w:val="22"/>
                      <w:szCs w:val="22"/>
                    </w:rPr>
                    <w:t xml:space="preserve"> </w:t>
                  </w:r>
                  <w:r w:rsidRPr="00FE2ACF">
                    <w:rPr>
                      <w:rFonts w:ascii="Calibri" w:eastAsia="Calibri" w:hAnsi="Calibri" w:cs="Calibri"/>
                      <w:spacing w:val="1"/>
                      <w:sz w:val="22"/>
                      <w:szCs w:val="22"/>
                    </w:rPr>
                    <w:t>o</w:t>
                  </w:r>
                  <w:r w:rsidRPr="00FE2ACF">
                    <w:rPr>
                      <w:rFonts w:ascii="Calibri" w:eastAsia="Calibri" w:hAnsi="Calibri" w:cs="Calibri"/>
                      <w:sz w:val="22"/>
                      <w:szCs w:val="22"/>
                    </w:rPr>
                    <w:t>f</w:t>
                  </w:r>
                  <w:r w:rsidRPr="00FE2ACF">
                    <w:rPr>
                      <w:rFonts w:ascii="Calibri" w:eastAsia="Calibri" w:hAnsi="Calibri" w:cs="Calibri"/>
                      <w:spacing w:val="18"/>
                      <w:sz w:val="22"/>
                      <w:szCs w:val="22"/>
                    </w:rPr>
                    <w:t xml:space="preserve"> </w:t>
                  </w:r>
                  <w:r w:rsidRPr="00FE2ACF">
                    <w:rPr>
                      <w:rFonts w:ascii="Calibri" w:eastAsia="Calibri" w:hAnsi="Calibri" w:cs="Calibri"/>
                      <w:sz w:val="22"/>
                      <w:szCs w:val="22"/>
                    </w:rPr>
                    <w:t>the</w:t>
                  </w:r>
                  <w:r w:rsidRPr="00FE2ACF">
                    <w:rPr>
                      <w:rFonts w:ascii="Calibri" w:eastAsia="Calibri" w:hAnsi="Calibri" w:cs="Calibri"/>
                      <w:spacing w:val="18"/>
                      <w:sz w:val="22"/>
                      <w:szCs w:val="22"/>
                    </w:rPr>
                    <w:t xml:space="preserve"> </w:t>
                  </w:r>
                  <w:r w:rsidRPr="00FE2ACF">
                    <w:rPr>
                      <w:rFonts w:ascii="Calibri" w:eastAsia="Calibri" w:hAnsi="Calibri" w:cs="Calibri"/>
                      <w:spacing w:val="-1"/>
                      <w:sz w:val="22"/>
                      <w:szCs w:val="22"/>
                    </w:rPr>
                    <w:t>p</w:t>
                  </w:r>
                  <w:r w:rsidRPr="00FE2ACF">
                    <w:rPr>
                      <w:rFonts w:ascii="Calibri" w:eastAsia="Calibri" w:hAnsi="Calibri" w:cs="Calibri"/>
                      <w:sz w:val="22"/>
                      <w:szCs w:val="22"/>
                    </w:rPr>
                    <w:t>il</w:t>
                  </w:r>
                  <w:r w:rsidRPr="00FE2ACF">
                    <w:rPr>
                      <w:rFonts w:ascii="Calibri" w:eastAsia="Calibri" w:hAnsi="Calibri" w:cs="Calibri"/>
                      <w:spacing w:val="1"/>
                      <w:sz w:val="22"/>
                      <w:szCs w:val="22"/>
                    </w:rPr>
                    <w:t>o</w:t>
                  </w:r>
                  <w:r w:rsidRPr="00FE2ACF">
                    <w:rPr>
                      <w:rFonts w:ascii="Calibri" w:eastAsia="Calibri" w:hAnsi="Calibri" w:cs="Calibri"/>
                      <w:sz w:val="22"/>
                      <w:szCs w:val="22"/>
                    </w:rPr>
                    <w:t>t</w:t>
                  </w:r>
                  <w:r w:rsidRPr="00FE2ACF">
                    <w:rPr>
                      <w:rFonts w:ascii="Calibri" w:eastAsia="Calibri" w:hAnsi="Calibri" w:cs="Calibri"/>
                      <w:spacing w:val="18"/>
                      <w:sz w:val="22"/>
                      <w:szCs w:val="22"/>
                    </w:rPr>
                    <w:t xml:space="preserve"> </w:t>
                  </w:r>
                  <w:r w:rsidRPr="00FE2ACF">
                    <w:rPr>
                      <w:rFonts w:ascii="Calibri" w:eastAsia="Calibri" w:hAnsi="Calibri" w:cs="Calibri"/>
                      <w:sz w:val="22"/>
                      <w:szCs w:val="22"/>
                    </w:rPr>
                    <w:t>w</w:t>
                  </w:r>
                  <w:r w:rsidRPr="00FE2ACF">
                    <w:rPr>
                      <w:rFonts w:ascii="Calibri" w:eastAsia="Calibri" w:hAnsi="Calibri" w:cs="Calibri"/>
                      <w:spacing w:val="-1"/>
                      <w:sz w:val="22"/>
                      <w:szCs w:val="22"/>
                    </w:rPr>
                    <w:t>e</w:t>
                  </w:r>
                  <w:r w:rsidRPr="00FE2ACF">
                    <w:rPr>
                      <w:rFonts w:ascii="Calibri" w:eastAsia="Calibri" w:hAnsi="Calibri" w:cs="Calibri"/>
                      <w:sz w:val="22"/>
                      <w:szCs w:val="22"/>
                    </w:rPr>
                    <w:t>re</w:t>
                  </w:r>
                  <w:r w:rsidRPr="00FE2ACF">
                    <w:rPr>
                      <w:rFonts w:ascii="Calibri" w:eastAsia="Calibri" w:hAnsi="Calibri" w:cs="Calibri"/>
                      <w:spacing w:val="18"/>
                      <w:sz w:val="22"/>
                      <w:szCs w:val="22"/>
                    </w:rPr>
                    <w:t xml:space="preserve"> “</w:t>
                  </w:r>
                  <w:r w:rsidRPr="00FE2ACF">
                    <w:rPr>
                      <w:rFonts w:ascii="Calibri" w:eastAsia="Calibri" w:hAnsi="Calibri" w:cs="Calibri"/>
                      <w:spacing w:val="-2"/>
                      <w:sz w:val="22"/>
                      <w:szCs w:val="22"/>
                    </w:rPr>
                    <w:t>s</w:t>
                  </w:r>
                  <w:r w:rsidRPr="00FE2ACF">
                    <w:rPr>
                      <w:rFonts w:ascii="Calibri" w:eastAsia="Calibri" w:hAnsi="Calibri" w:cs="Calibri"/>
                      <w:spacing w:val="1"/>
                      <w:sz w:val="22"/>
                      <w:szCs w:val="22"/>
                    </w:rPr>
                    <w:t>o</w:t>
                  </w:r>
                  <w:r w:rsidRPr="00FE2ACF">
                    <w:rPr>
                      <w:rFonts w:ascii="Calibri" w:eastAsia="Calibri" w:hAnsi="Calibri" w:cs="Calibri"/>
                      <w:sz w:val="22"/>
                      <w:szCs w:val="22"/>
                    </w:rPr>
                    <w:t xml:space="preserve">cialised” </w:t>
                  </w:r>
                  <w:r w:rsidRPr="00FE2ACF">
                    <w:rPr>
                      <w:rFonts w:ascii="Calibri" w:eastAsia="Calibri" w:hAnsi="Calibri" w:cs="Calibri"/>
                      <w:spacing w:val="-2"/>
                      <w:sz w:val="22"/>
                      <w:szCs w:val="22"/>
                    </w:rPr>
                    <w:t>t</w:t>
                  </w:r>
                  <w:r w:rsidRPr="00FE2ACF">
                    <w:rPr>
                      <w:rFonts w:ascii="Calibri" w:eastAsia="Calibri" w:hAnsi="Calibri" w:cs="Calibri"/>
                      <w:sz w:val="22"/>
                      <w:szCs w:val="22"/>
                    </w:rPr>
                    <w:t>o</w:t>
                  </w:r>
                  <w:r w:rsidRPr="00FE2ACF">
                    <w:rPr>
                      <w:rFonts w:ascii="Calibri" w:eastAsia="Calibri" w:hAnsi="Calibri" w:cs="Calibri"/>
                      <w:spacing w:val="18"/>
                      <w:sz w:val="22"/>
                      <w:szCs w:val="22"/>
                    </w:rPr>
                    <w:t xml:space="preserve"> </w:t>
                  </w:r>
                  <w:r w:rsidRPr="00FE2ACF">
                    <w:rPr>
                      <w:rFonts w:ascii="Calibri" w:eastAsia="Calibri" w:hAnsi="Calibri" w:cs="Calibri"/>
                      <w:sz w:val="22"/>
                      <w:szCs w:val="22"/>
                    </w:rPr>
                    <w:t>G</w:t>
                  </w:r>
                  <w:r w:rsidRPr="00FE2ACF">
                    <w:rPr>
                      <w:rFonts w:ascii="Calibri" w:eastAsia="Calibri" w:hAnsi="Calibri" w:cs="Calibri"/>
                      <w:spacing w:val="1"/>
                      <w:sz w:val="22"/>
                      <w:szCs w:val="22"/>
                    </w:rPr>
                    <w:t>o</w:t>
                  </w:r>
                  <w:r w:rsidRPr="00FE2ACF">
                    <w:rPr>
                      <w:rFonts w:ascii="Calibri" w:eastAsia="Calibri" w:hAnsi="Calibri" w:cs="Calibri"/>
                      <w:sz w:val="22"/>
                      <w:szCs w:val="22"/>
                    </w:rPr>
                    <w:t>I sta</w:t>
                  </w:r>
                  <w:r w:rsidRPr="00FE2ACF">
                    <w:rPr>
                      <w:rFonts w:ascii="Calibri" w:eastAsia="Calibri" w:hAnsi="Calibri" w:cs="Calibri"/>
                      <w:spacing w:val="1"/>
                      <w:sz w:val="22"/>
                      <w:szCs w:val="22"/>
                    </w:rPr>
                    <w:t>k</w:t>
                  </w:r>
                  <w:r w:rsidRPr="00FE2ACF">
                    <w:rPr>
                      <w:rFonts w:ascii="Calibri" w:eastAsia="Calibri" w:hAnsi="Calibri" w:cs="Calibri"/>
                      <w:sz w:val="22"/>
                      <w:szCs w:val="22"/>
                    </w:rPr>
                    <w:t>e</w:t>
                  </w:r>
                  <w:r w:rsidRPr="00FE2ACF">
                    <w:rPr>
                      <w:rFonts w:ascii="Calibri" w:eastAsia="Calibri" w:hAnsi="Calibri" w:cs="Calibri"/>
                      <w:spacing w:val="-3"/>
                      <w:sz w:val="22"/>
                      <w:szCs w:val="22"/>
                    </w:rPr>
                    <w:t>h</w:t>
                  </w:r>
                  <w:r w:rsidRPr="00FE2ACF">
                    <w:rPr>
                      <w:rFonts w:ascii="Calibri" w:eastAsia="Calibri" w:hAnsi="Calibri" w:cs="Calibri"/>
                      <w:spacing w:val="1"/>
                      <w:sz w:val="22"/>
                      <w:szCs w:val="22"/>
                    </w:rPr>
                    <w:t>o</w:t>
                  </w:r>
                  <w:r w:rsidRPr="00FE2ACF">
                    <w:rPr>
                      <w:rFonts w:ascii="Calibri" w:eastAsia="Calibri" w:hAnsi="Calibri" w:cs="Calibri"/>
                      <w:sz w:val="22"/>
                      <w:szCs w:val="22"/>
                    </w:rPr>
                    <w:t>l</w:t>
                  </w:r>
                  <w:r w:rsidRPr="00FE2ACF">
                    <w:rPr>
                      <w:rFonts w:ascii="Calibri" w:eastAsia="Calibri" w:hAnsi="Calibri" w:cs="Calibri"/>
                      <w:spacing w:val="-1"/>
                      <w:sz w:val="22"/>
                      <w:szCs w:val="22"/>
                    </w:rPr>
                    <w:t>d</w:t>
                  </w:r>
                  <w:r w:rsidRPr="00FE2ACF">
                    <w:rPr>
                      <w:rFonts w:ascii="Calibri" w:eastAsia="Calibri" w:hAnsi="Calibri" w:cs="Calibri"/>
                      <w:sz w:val="22"/>
                      <w:szCs w:val="22"/>
                    </w:rPr>
                    <w:t>ers</w:t>
                  </w:r>
                  <w:r w:rsidRPr="00FE2ACF">
                    <w:rPr>
                      <w:rFonts w:ascii="Calibri" w:eastAsia="Calibri" w:hAnsi="Calibri" w:cs="Calibri"/>
                      <w:spacing w:val="3"/>
                      <w:sz w:val="22"/>
                      <w:szCs w:val="22"/>
                    </w:rPr>
                    <w:t xml:space="preserve"> </w:t>
                  </w:r>
                  <w:r w:rsidRPr="00FE2ACF">
                    <w:rPr>
                      <w:rFonts w:ascii="Calibri" w:eastAsia="Calibri" w:hAnsi="Calibri" w:cs="Calibri"/>
                      <w:sz w:val="22"/>
                      <w:szCs w:val="22"/>
                    </w:rPr>
                    <w:t>a</w:t>
                  </w:r>
                  <w:r w:rsidRPr="00FE2ACF">
                    <w:rPr>
                      <w:rFonts w:ascii="Calibri" w:eastAsia="Calibri" w:hAnsi="Calibri" w:cs="Calibri"/>
                      <w:spacing w:val="-1"/>
                      <w:sz w:val="22"/>
                      <w:szCs w:val="22"/>
                    </w:rPr>
                    <w:t>n</w:t>
                  </w:r>
                  <w:r w:rsidRPr="00FE2ACF">
                    <w:rPr>
                      <w:rFonts w:ascii="Calibri" w:eastAsia="Calibri" w:hAnsi="Calibri" w:cs="Calibri"/>
                      <w:sz w:val="22"/>
                      <w:szCs w:val="22"/>
                    </w:rPr>
                    <w:t xml:space="preserve">d </w:t>
                  </w:r>
                  <w:r w:rsidRPr="00FE2ACF">
                    <w:rPr>
                      <w:rFonts w:ascii="Calibri" w:eastAsia="Calibri" w:hAnsi="Calibri" w:cs="Calibri"/>
                      <w:spacing w:val="1"/>
                      <w:sz w:val="22"/>
                      <w:szCs w:val="22"/>
                    </w:rPr>
                    <w:t>D</w:t>
                  </w:r>
                  <w:r w:rsidRPr="00FE2ACF">
                    <w:rPr>
                      <w:rFonts w:ascii="Calibri" w:eastAsia="Calibri" w:hAnsi="Calibri" w:cs="Calibri"/>
                      <w:sz w:val="22"/>
                      <w:szCs w:val="22"/>
                    </w:rPr>
                    <w:t>F</w:t>
                  </w:r>
                  <w:r w:rsidRPr="00FE2ACF">
                    <w:rPr>
                      <w:rFonts w:ascii="Calibri" w:eastAsia="Calibri" w:hAnsi="Calibri" w:cs="Calibri"/>
                      <w:spacing w:val="-1"/>
                      <w:sz w:val="22"/>
                      <w:szCs w:val="22"/>
                    </w:rPr>
                    <w:t>A</w:t>
                  </w:r>
                  <w:r w:rsidRPr="00FE2ACF">
                    <w:rPr>
                      <w:rFonts w:ascii="Calibri" w:eastAsia="Calibri" w:hAnsi="Calibri" w:cs="Calibri"/>
                      <w:sz w:val="22"/>
                      <w:szCs w:val="22"/>
                    </w:rPr>
                    <w:t>T</w:t>
                  </w:r>
                  <w:r w:rsidRPr="00FE2ACF">
                    <w:rPr>
                      <w:rFonts w:ascii="Calibri" w:eastAsia="Calibri" w:hAnsi="Calibri" w:cs="Calibri"/>
                      <w:spacing w:val="3"/>
                      <w:sz w:val="22"/>
                      <w:szCs w:val="22"/>
                    </w:rPr>
                    <w:t xml:space="preserve"> </w:t>
                  </w:r>
                  <w:r w:rsidRPr="00FE2ACF">
                    <w:rPr>
                      <w:rFonts w:ascii="Calibri" w:eastAsia="Calibri" w:hAnsi="Calibri" w:cs="Calibri"/>
                      <w:spacing w:val="-1"/>
                      <w:sz w:val="22"/>
                      <w:szCs w:val="22"/>
                    </w:rPr>
                    <w:t>d</w:t>
                  </w:r>
                  <w:r w:rsidRPr="00FE2ACF">
                    <w:rPr>
                      <w:rFonts w:ascii="Calibri" w:eastAsia="Calibri" w:hAnsi="Calibri" w:cs="Calibri"/>
                      <w:spacing w:val="-3"/>
                      <w:sz w:val="22"/>
                      <w:szCs w:val="22"/>
                    </w:rPr>
                    <w:t>u</w:t>
                  </w:r>
                  <w:r w:rsidRPr="00FE2ACF">
                    <w:rPr>
                      <w:rFonts w:ascii="Calibri" w:eastAsia="Calibri" w:hAnsi="Calibri" w:cs="Calibri"/>
                      <w:sz w:val="22"/>
                      <w:szCs w:val="22"/>
                    </w:rPr>
                    <w:t>ri</w:t>
                  </w:r>
                  <w:r w:rsidRPr="00FE2ACF">
                    <w:rPr>
                      <w:rFonts w:ascii="Calibri" w:eastAsia="Calibri" w:hAnsi="Calibri" w:cs="Calibri"/>
                      <w:spacing w:val="-1"/>
                      <w:sz w:val="22"/>
                      <w:szCs w:val="22"/>
                    </w:rPr>
                    <w:t>n</w:t>
                  </w:r>
                  <w:r w:rsidRPr="00FE2ACF">
                    <w:rPr>
                      <w:rFonts w:ascii="Calibri" w:eastAsia="Calibri" w:hAnsi="Calibri" w:cs="Calibri"/>
                      <w:sz w:val="22"/>
                      <w:szCs w:val="22"/>
                    </w:rPr>
                    <w:t>g</w:t>
                  </w:r>
                  <w:r w:rsidRPr="00FE2ACF">
                    <w:rPr>
                      <w:rFonts w:ascii="Calibri" w:eastAsia="Calibri" w:hAnsi="Calibri" w:cs="Calibri"/>
                      <w:spacing w:val="2"/>
                      <w:sz w:val="22"/>
                      <w:szCs w:val="22"/>
                    </w:rPr>
                    <w:t xml:space="preserve"> </w:t>
                  </w:r>
                  <w:r w:rsidRPr="00FE2ACF">
                    <w:rPr>
                      <w:rFonts w:ascii="Calibri" w:eastAsia="Calibri" w:hAnsi="Calibri" w:cs="Calibri"/>
                      <w:spacing w:val="-1"/>
                      <w:sz w:val="22"/>
                      <w:szCs w:val="22"/>
                    </w:rPr>
                    <w:t>Ju</w:t>
                  </w:r>
                  <w:r w:rsidRPr="00FE2ACF">
                    <w:rPr>
                      <w:rFonts w:ascii="Calibri" w:eastAsia="Calibri" w:hAnsi="Calibri" w:cs="Calibri"/>
                      <w:sz w:val="22"/>
                      <w:szCs w:val="22"/>
                    </w:rPr>
                    <w:t>ly</w:t>
                  </w:r>
                  <w:r w:rsidRPr="00FE2ACF">
                    <w:rPr>
                      <w:rFonts w:ascii="Calibri" w:eastAsia="Calibri" w:hAnsi="Calibri" w:cs="Calibri"/>
                      <w:spacing w:val="3"/>
                      <w:sz w:val="22"/>
                      <w:szCs w:val="22"/>
                    </w:rPr>
                    <w:t xml:space="preserve"> </w:t>
                  </w:r>
                  <w:r w:rsidRPr="00FE2ACF">
                    <w:rPr>
                      <w:rFonts w:ascii="Calibri" w:eastAsia="Calibri" w:hAnsi="Calibri" w:cs="Calibri"/>
                      <w:sz w:val="22"/>
                      <w:szCs w:val="22"/>
                    </w:rPr>
                    <w:t>a</w:t>
                  </w:r>
                  <w:r w:rsidRPr="00FE2ACF">
                    <w:rPr>
                      <w:rFonts w:ascii="Calibri" w:eastAsia="Calibri" w:hAnsi="Calibri" w:cs="Calibri"/>
                      <w:spacing w:val="-1"/>
                      <w:sz w:val="22"/>
                      <w:szCs w:val="22"/>
                    </w:rPr>
                    <w:t>n</w:t>
                  </w:r>
                  <w:r w:rsidRPr="00FE2ACF">
                    <w:rPr>
                      <w:rFonts w:ascii="Calibri" w:eastAsia="Calibri" w:hAnsi="Calibri" w:cs="Calibri"/>
                      <w:sz w:val="22"/>
                      <w:szCs w:val="22"/>
                    </w:rPr>
                    <w:t>d</w:t>
                  </w:r>
                  <w:r w:rsidRPr="00FE2ACF">
                    <w:rPr>
                      <w:rFonts w:ascii="Calibri" w:eastAsia="Calibri" w:hAnsi="Calibri" w:cs="Calibri"/>
                      <w:spacing w:val="2"/>
                      <w:sz w:val="22"/>
                      <w:szCs w:val="22"/>
                    </w:rPr>
                    <w:t xml:space="preserve"> </w:t>
                  </w:r>
                  <w:r w:rsidRPr="00FE2ACF">
                    <w:rPr>
                      <w:rFonts w:ascii="Calibri" w:eastAsia="Calibri" w:hAnsi="Calibri" w:cs="Calibri"/>
                      <w:sz w:val="22"/>
                      <w:szCs w:val="22"/>
                    </w:rPr>
                    <w:t>A</w:t>
                  </w:r>
                  <w:r w:rsidRPr="00FE2ACF">
                    <w:rPr>
                      <w:rFonts w:ascii="Calibri" w:eastAsia="Calibri" w:hAnsi="Calibri" w:cs="Calibri"/>
                      <w:spacing w:val="-1"/>
                      <w:sz w:val="22"/>
                      <w:szCs w:val="22"/>
                    </w:rPr>
                    <w:t>ugu</w:t>
                  </w:r>
                  <w:r w:rsidRPr="00FE2ACF">
                    <w:rPr>
                      <w:rFonts w:ascii="Calibri" w:eastAsia="Calibri" w:hAnsi="Calibri" w:cs="Calibri"/>
                      <w:sz w:val="22"/>
                      <w:szCs w:val="22"/>
                    </w:rPr>
                    <w:t>st</w:t>
                  </w:r>
                  <w:r w:rsidRPr="00FE2ACF">
                    <w:rPr>
                      <w:rFonts w:ascii="Calibri" w:eastAsia="Calibri" w:hAnsi="Calibri" w:cs="Calibri"/>
                      <w:spacing w:val="3"/>
                      <w:sz w:val="22"/>
                      <w:szCs w:val="22"/>
                    </w:rPr>
                    <w:t xml:space="preserve"> </w:t>
                  </w:r>
                  <w:r w:rsidRPr="00FE2ACF">
                    <w:rPr>
                      <w:rFonts w:ascii="Calibri" w:eastAsia="Calibri" w:hAnsi="Calibri" w:cs="Calibri"/>
                      <w:spacing w:val="1"/>
                      <w:sz w:val="22"/>
                      <w:szCs w:val="22"/>
                    </w:rPr>
                    <w:t>2</w:t>
                  </w:r>
                  <w:r w:rsidRPr="00FE2ACF">
                    <w:rPr>
                      <w:rFonts w:ascii="Calibri" w:eastAsia="Calibri" w:hAnsi="Calibri" w:cs="Calibri"/>
                      <w:spacing w:val="-2"/>
                      <w:sz w:val="22"/>
                      <w:szCs w:val="22"/>
                    </w:rPr>
                    <w:t>0</w:t>
                  </w:r>
                  <w:r w:rsidRPr="00FE2ACF">
                    <w:rPr>
                      <w:rFonts w:ascii="Calibri" w:eastAsia="Calibri" w:hAnsi="Calibri" w:cs="Calibri"/>
                      <w:spacing w:val="1"/>
                      <w:sz w:val="22"/>
                      <w:szCs w:val="22"/>
                    </w:rPr>
                    <w:t>1</w:t>
                  </w:r>
                  <w:r w:rsidRPr="00FE2ACF">
                    <w:rPr>
                      <w:rFonts w:ascii="Calibri" w:eastAsia="Calibri" w:hAnsi="Calibri" w:cs="Calibri"/>
                      <w:spacing w:val="-2"/>
                      <w:sz w:val="22"/>
                      <w:szCs w:val="22"/>
                    </w:rPr>
                    <w:t>3</w:t>
                  </w:r>
                  <w:r w:rsidRPr="00FE2ACF">
                    <w:rPr>
                      <w:rFonts w:ascii="Calibri" w:eastAsia="Calibri" w:hAnsi="Calibri" w:cs="Calibri"/>
                      <w:sz w:val="22"/>
                      <w:szCs w:val="22"/>
                    </w:rPr>
                    <w:t xml:space="preserve">. </w:t>
                  </w:r>
                  <w:r w:rsidRPr="00FE2ACF">
                    <w:rPr>
                      <w:rFonts w:ascii="Calibri" w:eastAsia="Calibri" w:hAnsi="Calibri" w:cs="Calibri"/>
                      <w:spacing w:val="2"/>
                      <w:sz w:val="22"/>
                      <w:szCs w:val="22"/>
                    </w:rPr>
                    <w:t xml:space="preserve"> </w:t>
                  </w:r>
                  <w:r w:rsidRPr="00FE2ACF">
                    <w:rPr>
                      <w:rFonts w:ascii="Calibri" w:eastAsia="Calibri" w:hAnsi="Calibri" w:cs="Calibri"/>
                      <w:sz w:val="22"/>
                      <w:szCs w:val="22"/>
                    </w:rPr>
                    <w:t>The</w:t>
                  </w:r>
                  <w:r w:rsidRPr="00FE2ACF">
                    <w:rPr>
                      <w:rFonts w:ascii="Calibri" w:eastAsia="Calibri" w:hAnsi="Calibri" w:cs="Calibri"/>
                      <w:spacing w:val="3"/>
                      <w:sz w:val="22"/>
                      <w:szCs w:val="22"/>
                    </w:rPr>
                    <w:t xml:space="preserve"> </w:t>
                  </w:r>
                  <w:r w:rsidRPr="00FE2ACF">
                    <w:rPr>
                      <w:rFonts w:ascii="Calibri" w:eastAsia="Calibri" w:hAnsi="Calibri" w:cs="Calibri"/>
                      <w:sz w:val="22"/>
                      <w:szCs w:val="22"/>
                    </w:rPr>
                    <w:t>Act</w:t>
                  </w:r>
                  <w:r w:rsidRPr="00FE2ACF">
                    <w:rPr>
                      <w:rFonts w:ascii="Calibri" w:eastAsia="Calibri" w:hAnsi="Calibri" w:cs="Calibri"/>
                      <w:spacing w:val="-3"/>
                      <w:sz w:val="22"/>
                      <w:szCs w:val="22"/>
                    </w:rPr>
                    <w:t>i</w:t>
                  </w:r>
                  <w:r w:rsidRPr="00FE2ACF">
                    <w:rPr>
                      <w:rFonts w:ascii="Calibri" w:eastAsia="Calibri" w:hAnsi="Calibri" w:cs="Calibri"/>
                      <w:spacing w:val="1"/>
                      <w:sz w:val="22"/>
                      <w:szCs w:val="22"/>
                    </w:rPr>
                    <w:t>v</w:t>
                  </w:r>
                  <w:r w:rsidRPr="00FE2ACF">
                    <w:rPr>
                      <w:rFonts w:ascii="Calibri" w:eastAsia="Calibri" w:hAnsi="Calibri" w:cs="Calibri"/>
                      <w:sz w:val="22"/>
                      <w:szCs w:val="22"/>
                    </w:rPr>
                    <w:t>i</w:t>
                  </w:r>
                  <w:r w:rsidRPr="00FE2ACF">
                    <w:rPr>
                      <w:rFonts w:ascii="Calibri" w:eastAsia="Calibri" w:hAnsi="Calibri" w:cs="Calibri"/>
                      <w:spacing w:val="-2"/>
                      <w:sz w:val="22"/>
                      <w:szCs w:val="22"/>
                    </w:rPr>
                    <w:t>t</w:t>
                  </w:r>
                  <w:r w:rsidRPr="00FE2ACF">
                    <w:rPr>
                      <w:rFonts w:ascii="Calibri" w:eastAsia="Calibri" w:hAnsi="Calibri" w:cs="Calibri"/>
                      <w:sz w:val="22"/>
                      <w:szCs w:val="22"/>
                    </w:rPr>
                    <w:t>y</w:t>
                  </w:r>
                  <w:r w:rsidRPr="00FE2ACF">
                    <w:rPr>
                      <w:rFonts w:ascii="Calibri" w:eastAsia="Calibri" w:hAnsi="Calibri" w:cs="Calibri"/>
                      <w:spacing w:val="4"/>
                      <w:sz w:val="22"/>
                      <w:szCs w:val="22"/>
                    </w:rPr>
                    <w:t xml:space="preserve"> </w:t>
                  </w:r>
                  <w:r w:rsidRPr="00FE2ACF">
                    <w:rPr>
                      <w:rFonts w:ascii="Calibri" w:eastAsia="Calibri" w:hAnsi="Calibri" w:cs="Calibri"/>
                      <w:spacing w:val="1"/>
                      <w:sz w:val="22"/>
                      <w:szCs w:val="22"/>
                    </w:rPr>
                    <w:t>P</w:t>
                  </w:r>
                  <w:r w:rsidRPr="00FE2ACF">
                    <w:rPr>
                      <w:rFonts w:ascii="Calibri" w:eastAsia="Calibri" w:hAnsi="Calibri" w:cs="Calibri"/>
                      <w:spacing w:val="-3"/>
                      <w:sz w:val="22"/>
                      <w:szCs w:val="22"/>
                    </w:rPr>
                    <w:t>r</w:t>
                  </w:r>
                  <w:r w:rsidRPr="00FE2ACF">
                    <w:rPr>
                      <w:rFonts w:ascii="Calibri" w:eastAsia="Calibri" w:hAnsi="Calibri" w:cs="Calibri"/>
                      <w:spacing w:val="1"/>
                      <w:sz w:val="22"/>
                      <w:szCs w:val="22"/>
                    </w:rPr>
                    <w:t>o</w:t>
                  </w:r>
                  <w:r w:rsidRPr="00FE2ACF">
                    <w:rPr>
                      <w:rFonts w:ascii="Calibri" w:eastAsia="Calibri" w:hAnsi="Calibri" w:cs="Calibri"/>
                      <w:spacing w:val="-3"/>
                      <w:sz w:val="22"/>
                      <w:szCs w:val="22"/>
                    </w:rPr>
                    <w:t>p</w:t>
                  </w:r>
                  <w:r w:rsidRPr="00FE2ACF">
                    <w:rPr>
                      <w:rFonts w:ascii="Calibri" w:eastAsia="Calibri" w:hAnsi="Calibri" w:cs="Calibri"/>
                      <w:spacing w:val="1"/>
                      <w:sz w:val="22"/>
                      <w:szCs w:val="22"/>
                    </w:rPr>
                    <w:t>o</w:t>
                  </w:r>
                  <w:r w:rsidRPr="00FE2ACF">
                    <w:rPr>
                      <w:rFonts w:ascii="Calibri" w:eastAsia="Calibri" w:hAnsi="Calibri" w:cs="Calibri"/>
                      <w:sz w:val="22"/>
                      <w:szCs w:val="22"/>
                    </w:rPr>
                    <w:t>sal</w:t>
                  </w:r>
                  <w:r w:rsidRPr="00FE2ACF">
                    <w:rPr>
                      <w:rFonts w:ascii="Calibri" w:eastAsia="Calibri" w:hAnsi="Calibri" w:cs="Calibri"/>
                      <w:spacing w:val="2"/>
                      <w:sz w:val="22"/>
                      <w:szCs w:val="22"/>
                    </w:rPr>
                    <w:t xml:space="preserve"> </w:t>
                  </w:r>
                  <w:r w:rsidRPr="00FE2ACF">
                    <w:rPr>
                      <w:rFonts w:ascii="Calibri" w:eastAsia="Calibri" w:hAnsi="Calibri" w:cs="Calibri"/>
                      <w:spacing w:val="-3"/>
                      <w:sz w:val="22"/>
                      <w:szCs w:val="22"/>
                    </w:rPr>
                    <w:t>f</w:t>
                  </w:r>
                  <w:r w:rsidRPr="00FE2ACF">
                    <w:rPr>
                      <w:rFonts w:ascii="Calibri" w:eastAsia="Calibri" w:hAnsi="Calibri" w:cs="Calibri"/>
                      <w:spacing w:val="1"/>
                      <w:sz w:val="22"/>
                      <w:szCs w:val="22"/>
                    </w:rPr>
                    <w:t>o</w:t>
                  </w:r>
                  <w:r w:rsidRPr="00FE2ACF">
                    <w:rPr>
                      <w:rFonts w:ascii="Calibri" w:eastAsia="Calibri" w:hAnsi="Calibri" w:cs="Calibri"/>
                      <w:sz w:val="22"/>
                      <w:szCs w:val="22"/>
                    </w:rPr>
                    <w:t>r the</w:t>
                  </w:r>
                  <w:r w:rsidRPr="00FE2ACF">
                    <w:rPr>
                      <w:rFonts w:ascii="Calibri" w:eastAsia="Calibri" w:hAnsi="Calibri" w:cs="Calibri"/>
                      <w:spacing w:val="3"/>
                      <w:sz w:val="22"/>
                      <w:szCs w:val="22"/>
                    </w:rPr>
                    <w:t xml:space="preserve"> </w:t>
                  </w:r>
                  <w:r w:rsidRPr="00FE2ACF">
                    <w:rPr>
                      <w:rFonts w:ascii="Calibri" w:eastAsia="Calibri" w:hAnsi="Calibri" w:cs="Calibri"/>
                      <w:spacing w:val="-2"/>
                      <w:sz w:val="22"/>
                      <w:szCs w:val="22"/>
                    </w:rPr>
                    <w:t>R</w:t>
                  </w:r>
                  <w:r w:rsidRPr="00FE2ACF">
                    <w:rPr>
                      <w:rFonts w:ascii="Calibri" w:eastAsia="Calibri" w:hAnsi="Calibri" w:cs="Calibri"/>
                      <w:spacing w:val="1"/>
                      <w:sz w:val="22"/>
                      <w:szCs w:val="22"/>
                    </w:rPr>
                    <w:t>o</w:t>
                  </w:r>
                  <w:r w:rsidRPr="00FE2ACF">
                    <w:rPr>
                      <w:rFonts w:ascii="Calibri" w:eastAsia="Calibri" w:hAnsi="Calibri" w:cs="Calibri"/>
                      <w:sz w:val="22"/>
                      <w:szCs w:val="22"/>
                    </w:rPr>
                    <w:t>l</w:t>
                  </w:r>
                  <w:r w:rsidRPr="00FE2ACF">
                    <w:rPr>
                      <w:rFonts w:ascii="Calibri" w:eastAsia="Calibri" w:hAnsi="Calibri" w:cs="Calibri"/>
                      <w:spacing w:val="4"/>
                      <w:sz w:val="22"/>
                      <w:szCs w:val="22"/>
                    </w:rPr>
                    <w:t>l</w:t>
                  </w:r>
                  <w:r w:rsidRPr="00FE2ACF">
                    <w:rPr>
                      <w:rFonts w:ascii="Calibri" w:eastAsia="Calibri" w:hAnsi="Calibri" w:cs="Calibri"/>
                      <w:sz w:val="22"/>
                      <w:szCs w:val="22"/>
                    </w:rPr>
                    <w:t>-</w:t>
                  </w:r>
                  <w:r w:rsidRPr="00FE2ACF">
                    <w:rPr>
                      <w:rFonts w:ascii="Calibri" w:eastAsia="Calibri" w:hAnsi="Calibri" w:cs="Calibri"/>
                      <w:spacing w:val="1"/>
                      <w:sz w:val="22"/>
                      <w:szCs w:val="22"/>
                    </w:rPr>
                    <w:t>o</w:t>
                  </w:r>
                  <w:r w:rsidRPr="00FE2ACF">
                    <w:rPr>
                      <w:rFonts w:ascii="Calibri" w:eastAsia="Calibri" w:hAnsi="Calibri" w:cs="Calibri"/>
                      <w:spacing w:val="-1"/>
                      <w:sz w:val="22"/>
                      <w:szCs w:val="22"/>
                    </w:rPr>
                    <w:t>u</w:t>
                  </w:r>
                  <w:r w:rsidRPr="00FE2ACF">
                    <w:rPr>
                      <w:rFonts w:ascii="Calibri" w:eastAsia="Calibri" w:hAnsi="Calibri" w:cs="Calibri"/>
                      <w:sz w:val="22"/>
                      <w:szCs w:val="22"/>
                    </w:rPr>
                    <w:t>t</w:t>
                  </w:r>
                  <w:r w:rsidRPr="00FE2ACF">
                    <w:rPr>
                      <w:rFonts w:ascii="Calibri" w:eastAsia="Calibri" w:hAnsi="Calibri" w:cs="Calibri"/>
                      <w:spacing w:val="1"/>
                      <w:sz w:val="22"/>
                      <w:szCs w:val="22"/>
                    </w:rPr>
                    <w:t xml:space="preserve"> o</w:t>
                  </w:r>
                  <w:r w:rsidRPr="00FE2ACF">
                    <w:rPr>
                      <w:rFonts w:ascii="Calibri" w:eastAsia="Calibri" w:hAnsi="Calibri" w:cs="Calibri"/>
                      <w:sz w:val="22"/>
                      <w:szCs w:val="22"/>
                    </w:rPr>
                    <w:t xml:space="preserve">f the </w:t>
                  </w:r>
                  <w:r w:rsidRPr="00FE2ACF">
                    <w:rPr>
                      <w:rFonts w:ascii="Calibri" w:eastAsia="Calibri" w:hAnsi="Calibri" w:cs="Calibri"/>
                      <w:spacing w:val="-1"/>
                      <w:sz w:val="22"/>
                      <w:szCs w:val="22"/>
                    </w:rPr>
                    <w:t>p</w:t>
                  </w:r>
                  <w:r w:rsidRPr="00FE2ACF">
                    <w:rPr>
                      <w:rFonts w:ascii="Calibri" w:eastAsia="Calibri" w:hAnsi="Calibri" w:cs="Calibri"/>
                      <w:sz w:val="22"/>
                      <w:szCs w:val="22"/>
                    </w:rPr>
                    <w:t>r</w:t>
                  </w:r>
                  <w:r w:rsidRPr="00FE2ACF">
                    <w:rPr>
                      <w:rFonts w:ascii="Calibri" w:eastAsia="Calibri" w:hAnsi="Calibri" w:cs="Calibri"/>
                      <w:spacing w:val="1"/>
                      <w:sz w:val="22"/>
                      <w:szCs w:val="22"/>
                    </w:rPr>
                    <w:t>o</w:t>
                  </w:r>
                  <w:r w:rsidRPr="00FE2ACF">
                    <w:rPr>
                      <w:rFonts w:ascii="Calibri" w:eastAsia="Calibri" w:hAnsi="Calibri" w:cs="Calibri"/>
                      <w:spacing w:val="-1"/>
                      <w:sz w:val="22"/>
                      <w:szCs w:val="22"/>
                    </w:rPr>
                    <w:t>g</w:t>
                  </w:r>
                  <w:r w:rsidRPr="00FE2ACF">
                    <w:rPr>
                      <w:rFonts w:ascii="Calibri" w:eastAsia="Calibri" w:hAnsi="Calibri" w:cs="Calibri"/>
                      <w:sz w:val="22"/>
                      <w:szCs w:val="22"/>
                    </w:rPr>
                    <w:t>ram</w:t>
                  </w:r>
                  <w:r w:rsidRPr="00FE2ACF">
                    <w:rPr>
                      <w:rFonts w:ascii="Calibri" w:eastAsia="Calibri" w:hAnsi="Calibri" w:cs="Calibri"/>
                      <w:spacing w:val="-1"/>
                      <w:sz w:val="22"/>
                      <w:szCs w:val="22"/>
                    </w:rPr>
                    <w:t xml:space="preserve"> </w:t>
                  </w:r>
                  <w:r w:rsidRPr="00FE2ACF">
                    <w:rPr>
                      <w:rFonts w:ascii="Calibri" w:eastAsia="Calibri" w:hAnsi="Calibri" w:cs="Calibri"/>
                      <w:spacing w:val="1"/>
                      <w:sz w:val="22"/>
                      <w:szCs w:val="22"/>
                    </w:rPr>
                    <w:t>w</w:t>
                  </w:r>
                  <w:r w:rsidRPr="00FE2ACF">
                    <w:rPr>
                      <w:rFonts w:ascii="Calibri" w:eastAsia="Calibri" w:hAnsi="Calibri" w:cs="Calibri"/>
                      <w:sz w:val="22"/>
                      <w:szCs w:val="22"/>
                    </w:rPr>
                    <w:t>as</w:t>
                  </w:r>
                  <w:r w:rsidRPr="00FE2ACF">
                    <w:rPr>
                      <w:rFonts w:ascii="Calibri" w:eastAsia="Calibri" w:hAnsi="Calibri" w:cs="Calibri"/>
                      <w:spacing w:val="-2"/>
                      <w:sz w:val="22"/>
                      <w:szCs w:val="22"/>
                    </w:rPr>
                    <w:t xml:space="preserve"> </w:t>
                  </w:r>
                  <w:r w:rsidRPr="00FE2ACF">
                    <w:rPr>
                      <w:rFonts w:ascii="Calibri" w:eastAsia="Calibri" w:hAnsi="Calibri" w:cs="Calibri"/>
                      <w:sz w:val="22"/>
                      <w:szCs w:val="22"/>
                    </w:rPr>
                    <w:t>su</w:t>
                  </w:r>
                  <w:r w:rsidRPr="00FE2ACF">
                    <w:rPr>
                      <w:rFonts w:ascii="Calibri" w:eastAsia="Calibri" w:hAnsi="Calibri" w:cs="Calibri"/>
                      <w:spacing w:val="-1"/>
                      <w:sz w:val="22"/>
                      <w:szCs w:val="22"/>
                    </w:rPr>
                    <w:t>b</w:t>
                  </w:r>
                  <w:r w:rsidRPr="00FE2ACF">
                    <w:rPr>
                      <w:rFonts w:ascii="Calibri" w:eastAsia="Calibri" w:hAnsi="Calibri" w:cs="Calibri"/>
                      <w:spacing w:val="1"/>
                      <w:sz w:val="22"/>
                      <w:szCs w:val="22"/>
                    </w:rPr>
                    <w:t>m</w:t>
                  </w:r>
                  <w:r w:rsidRPr="00FE2ACF">
                    <w:rPr>
                      <w:rFonts w:ascii="Calibri" w:eastAsia="Calibri" w:hAnsi="Calibri" w:cs="Calibri"/>
                      <w:sz w:val="22"/>
                      <w:szCs w:val="22"/>
                    </w:rPr>
                    <w:t>i</w:t>
                  </w:r>
                  <w:r w:rsidRPr="00FE2ACF">
                    <w:rPr>
                      <w:rFonts w:ascii="Calibri" w:eastAsia="Calibri" w:hAnsi="Calibri" w:cs="Calibri"/>
                      <w:spacing w:val="-2"/>
                      <w:sz w:val="22"/>
                      <w:szCs w:val="22"/>
                    </w:rPr>
                    <w:t>t</w:t>
                  </w:r>
                  <w:r w:rsidRPr="00FE2ACF">
                    <w:rPr>
                      <w:rFonts w:ascii="Calibri" w:eastAsia="Calibri" w:hAnsi="Calibri" w:cs="Calibri"/>
                      <w:sz w:val="22"/>
                      <w:szCs w:val="22"/>
                    </w:rPr>
                    <w:t>t</w:t>
                  </w:r>
                  <w:r w:rsidRPr="00FE2ACF">
                    <w:rPr>
                      <w:rFonts w:ascii="Calibri" w:eastAsia="Calibri" w:hAnsi="Calibri" w:cs="Calibri"/>
                      <w:spacing w:val="1"/>
                      <w:sz w:val="22"/>
                      <w:szCs w:val="22"/>
                    </w:rPr>
                    <w:t>e</w:t>
                  </w:r>
                  <w:r w:rsidRPr="00FE2ACF">
                    <w:rPr>
                      <w:rFonts w:ascii="Calibri" w:eastAsia="Calibri" w:hAnsi="Calibri" w:cs="Calibri"/>
                      <w:sz w:val="22"/>
                      <w:szCs w:val="22"/>
                    </w:rPr>
                    <w:t>d</w:t>
                  </w:r>
                  <w:r w:rsidRPr="00FE2ACF">
                    <w:rPr>
                      <w:rFonts w:ascii="Calibri" w:eastAsia="Calibri" w:hAnsi="Calibri" w:cs="Calibri"/>
                      <w:spacing w:val="-1"/>
                      <w:sz w:val="22"/>
                      <w:szCs w:val="22"/>
                    </w:rPr>
                    <w:t xml:space="preserve"> </w:t>
                  </w:r>
                  <w:r w:rsidRPr="00FE2ACF">
                    <w:rPr>
                      <w:rFonts w:ascii="Calibri" w:eastAsia="Calibri" w:hAnsi="Calibri" w:cs="Calibri"/>
                      <w:spacing w:val="-2"/>
                      <w:sz w:val="22"/>
                      <w:szCs w:val="22"/>
                    </w:rPr>
                    <w:t>t</w:t>
                  </w:r>
                  <w:r w:rsidRPr="00FE2ACF">
                    <w:rPr>
                      <w:rFonts w:ascii="Calibri" w:eastAsia="Calibri" w:hAnsi="Calibri" w:cs="Calibri"/>
                      <w:sz w:val="22"/>
                      <w:szCs w:val="22"/>
                    </w:rPr>
                    <w:t>o</w:t>
                  </w:r>
                  <w:r w:rsidRPr="00FE2ACF">
                    <w:rPr>
                      <w:rFonts w:ascii="Calibri" w:eastAsia="Calibri" w:hAnsi="Calibri" w:cs="Calibri"/>
                      <w:spacing w:val="-1"/>
                      <w:sz w:val="22"/>
                      <w:szCs w:val="22"/>
                    </w:rPr>
                    <w:t xml:space="preserve"> </w:t>
                  </w:r>
                  <w:r w:rsidRPr="00FE2ACF">
                    <w:rPr>
                      <w:rFonts w:ascii="Calibri" w:eastAsia="Calibri" w:hAnsi="Calibri" w:cs="Calibri"/>
                      <w:sz w:val="22"/>
                      <w:szCs w:val="22"/>
                    </w:rPr>
                    <w:t xml:space="preserve">the </w:t>
                  </w:r>
                  <w:r w:rsidRPr="00FE2ACF">
                    <w:rPr>
                      <w:rFonts w:ascii="Calibri" w:eastAsia="Calibri" w:hAnsi="Calibri" w:cs="Calibri"/>
                      <w:spacing w:val="1"/>
                      <w:sz w:val="22"/>
                      <w:szCs w:val="22"/>
                    </w:rPr>
                    <w:t>W</w:t>
                  </w:r>
                  <w:r w:rsidRPr="00FE2ACF">
                    <w:rPr>
                      <w:rFonts w:ascii="Calibri" w:eastAsia="Calibri" w:hAnsi="Calibri" w:cs="Calibri"/>
                      <w:spacing w:val="-3"/>
                      <w:sz w:val="22"/>
                      <w:szCs w:val="22"/>
                    </w:rPr>
                    <w:t>a</w:t>
                  </w:r>
                  <w:r w:rsidRPr="00FE2ACF">
                    <w:rPr>
                      <w:rFonts w:ascii="Calibri" w:eastAsia="Calibri" w:hAnsi="Calibri" w:cs="Calibri"/>
                      <w:sz w:val="22"/>
                      <w:szCs w:val="22"/>
                    </w:rPr>
                    <w:t>tsan</w:t>
                  </w:r>
                  <w:r w:rsidRPr="00FE2ACF">
                    <w:rPr>
                      <w:rFonts w:ascii="Calibri" w:eastAsia="Calibri" w:hAnsi="Calibri" w:cs="Calibri"/>
                      <w:spacing w:val="2"/>
                      <w:sz w:val="22"/>
                      <w:szCs w:val="22"/>
                    </w:rPr>
                    <w:t xml:space="preserve"> </w:t>
                  </w:r>
                  <w:r w:rsidRPr="00FE2ACF">
                    <w:rPr>
                      <w:rFonts w:ascii="Calibri" w:eastAsia="Calibri" w:hAnsi="Calibri" w:cs="Calibri"/>
                      <w:spacing w:val="-2"/>
                      <w:sz w:val="22"/>
                      <w:szCs w:val="22"/>
                    </w:rPr>
                    <w:t>T</w:t>
                  </w:r>
                  <w:r w:rsidRPr="00FE2ACF">
                    <w:rPr>
                      <w:rFonts w:ascii="Calibri" w:eastAsia="Calibri" w:hAnsi="Calibri" w:cs="Calibri"/>
                      <w:sz w:val="22"/>
                      <w:szCs w:val="22"/>
                    </w:rPr>
                    <w:t>ech</w:t>
                  </w:r>
                  <w:r w:rsidRPr="00FE2ACF">
                    <w:rPr>
                      <w:rFonts w:ascii="Calibri" w:eastAsia="Calibri" w:hAnsi="Calibri" w:cs="Calibri"/>
                      <w:spacing w:val="-1"/>
                      <w:sz w:val="22"/>
                      <w:szCs w:val="22"/>
                    </w:rPr>
                    <w:t>n</w:t>
                  </w:r>
                  <w:r w:rsidRPr="00FE2ACF">
                    <w:rPr>
                      <w:rFonts w:ascii="Calibri" w:eastAsia="Calibri" w:hAnsi="Calibri" w:cs="Calibri"/>
                      <w:sz w:val="22"/>
                      <w:szCs w:val="22"/>
                    </w:rPr>
                    <w:t xml:space="preserve">ical </w:t>
                  </w:r>
                  <w:r w:rsidRPr="00FE2ACF">
                    <w:rPr>
                      <w:rFonts w:ascii="Calibri" w:eastAsia="Calibri" w:hAnsi="Calibri" w:cs="Calibri"/>
                      <w:spacing w:val="-1"/>
                      <w:sz w:val="22"/>
                      <w:szCs w:val="22"/>
                    </w:rPr>
                    <w:t>T</w:t>
                  </w:r>
                  <w:r w:rsidRPr="00FE2ACF">
                    <w:rPr>
                      <w:rFonts w:ascii="Calibri" w:eastAsia="Calibri" w:hAnsi="Calibri" w:cs="Calibri"/>
                      <w:sz w:val="22"/>
                      <w:szCs w:val="22"/>
                    </w:rPr>
                    <w:t>e</w:t>
                  </w:r>
                  <w:r w:rsidRPr="00FE2ACF">
                    <w:rPr>
                      <w:rFonts w:ascii="Calibri" w:eastAsia="Calibri" w:hAnsi="Calibri" w:cs="Calibri"/>
                      <w:spacing w:val="-2"/>
                      <w:sz w:val="22"/>
                      <w:szCs w:val="22"/>
                    </w:rPr>
                    <w:t>a</w:t>
                  </w:r>
                  <w:r w:rsidRPr="00FE2ACF">
                    <w:rPr>
                      <w:rFonts w:ascii="Calibri" w:eastAsia="Calibri" w:hAnsi="Calibri" w:cs="Calibri"/>
                      <w:sz w:val="22"/>
                      <w:szCs w:val="22"/>
                    </w:rPr>
                    <w:t>m</w:t>
                  </w:r>
                  <w:r w:rsidRPr="00FE2ACF">
                    <w:rPr>
                      <w:rFonts w:ascii="Calibri" w:eastAsia="Calibri" w:hAnsi="Calibri" w:cs="Calibri"/>
                      <w:spacing w:val="1"/>
                      <w:sz w:val="22"/>
                      <w:szCs w:val="22"/>
                    </w:rPr>
                    <w:t xml:space="preserve"> </w:t>
                  </w:r>
                  <w:r w:rsidRPr="00FE2ACF">
                    <w:rPr>
                      <w:rFonts w:ascii="Calibri" w:eastAsia="Calibri" w:hAnsi="Calibri" w:cs="Calibri"/>
                      <w:sz w:val="22"/>
                      <w:szCs w:val="22"/>
                    </w:rPr>
                    <w:t>and</w:t>
                  </w:r>
                  <w:r w:rsidRPr="00FE2ACF">
                    <w:rPr>
                      <w:rFonts w:ascii="Calibri" w:eastAsia="Calibri" w:hAnsi="Calibri" w:cs="Calibri"/>
                      <w:spacing w:val="-1"/>
                      <w:sz w:val="22"/>
                      <w:szCs w:val="22"/>
                    </w:rPr>
                    <w:t xml:space="preserve"> </w:t>
                  </w:r>
                  <w:r w:rsidRPr="00FE2ACF">
                    <w:rPr>
                      <w:rFonts w:ascii="Calibri" w:eastAsia="Calibri" w:hAnsi="Calibri" w:cs="Calibri"/>
                      <w:sz w:val="22"/>
                      <w:szCs w:val="22"/>
                    </w:rPr>
                    <w:t>ap</w:t>
                  </w:r>
                  <w:r w:rsidRPr="00FE2ACF">
                    <w:rPr>
                      <w:rFonts w:ascii="Calibri" w:eastAsia="Calibri" w:hAnsi="Calibri" w:cs="Calibri"/>
                      <w:spacing w:val="-1"/>
                      <w:sz w:val="22"/>
                      <w:szCs w:val="22"/>
                    </w:rPr>
                    <w:t>p</w:t>
                  </w:r>
                  <w:r w:rsidRPr="00FE2ACF">
                    <w:rPr>
                      <w:rFonts w:ascii="Calibri" w:eastAsia="Calibri" w:hAnsi="Calibri" w:cs="Calibri"/>
                      <w:spacing w:val="-3"/>
                      <w:sz w:val="22"/>
                      <w:szCs w:val="22"/>
                    </w:rPr>
                    <w:t>r</w:t>
                  </w:r>
                  <w:r w:rsidRPr="00FE2ACF">
                    <w:rPr>
                      <w:rFonts w:ascii="Calibri" w:eastAsia="Calibri" w:hAnsi="Calibri" w:cs="Calibri"/>
                      <w:spacing w:val="1"/>
                      <w:sz w:val="22"/>
                      <w:szCs w:val="22"/>
                    </w:rPr>
                    <w:t>o</w:t>
                  </w:r>
                  <w:r w:rsidRPr="00FE2ACF">
                    <w:rPr>
                      <w:rFonts w:ascii="Calibri" w:eastAsia="Calibri" w:hAnsi="Calibri" w:cs="Calibri"/>
                      <w:spacing w:val="-1"/>
                      <w:sz w:val="22"/>
                      <w:szCs w:val="22"/>
                    </w:rPr>
                    <w:t>v</w:t>
                  </w:r>
                  <w:r w:rsidRPr="00FE2ACF">
                    <w:rPr>
                      <w:rFonts w:ascii="Calibri" w:eastAsia="Calibri" w:hAnsi="Calibri" w:cs="Calibri"/>
                      <w:sz w:val="22"/>
                      <w:szCs w:val="22"/>
                    </w:rPr>
                    <w:t xml:space="preserve">ed </w:t>
                  </w:r>
                  <w:r w:rsidRPr="00FE2ACF">
                    <w:rPr>
                      <w:rFonts w:ascii="Calibri" w:eastAsia="Calibri" w:hAnsi="Calibri" w:cs="Calibri"/>
                      <w:spacing w:val="1"/>
                      <w:sz w:val="22"/>
                      <w:szCs w:val="22"/>
                    </w:rPr>
                    <w:t>o</w:t>
                  </w:r>
                  <w:r w:rsidRPr="00FE2ACF">
                    <w:rPr>
                      <w:rFonts w:ascii="Calibri" w:eastAsia="Calibri" w:hAnsi="Calibri" w:cs="Calibri"/>
                      <w:sz w:val="22"/>
                      <w:szCs w:val="22"/>
                    </w:rPr>
                    <w:t>n</w:t>
                  </w:r>
                  <w:r w:rsidRPr="00FE2ACF">
                    <w:rPr>
                      <w:rFonts w:ascii="Calibri" w:eastAsia="Calibri" w:hAnsi="Calibri" w:cs="Calibri"/>
                      <w:spacing w:val="-3"/>
                      <w:sz w:val="22"/>
                      <w:szCs w:val="22"/>
                    </w:rPr>
                    <w:t xml:space="preserve"> </w:t>
                  </w:r>
                  <w:r w:rsidRPr="00FE2ACF">
                    <w:rPr>
                      <w:rFonts w:ascii="Calibri" w:eastAsia="Calibri" w:hAnsi="Calibri" w:cs="Calibri"/>
                      <w:spacing w:val="1"/>
                      <w:sz w:val="22"/>
                      <w:szCs w:val="22"/>
                    </w:rPr>
                    <w:t>1</w:t>
                  </w:r>
                  <w:r w:rsidRPr="00FE2ACF">
                    <w:rPr>
                      <w:rFonts w:ascii="Calibri" w:eastAsia="Calibri" w:hAnsi="Calibri" w:cs="Calibri"/>
                      <w:sz w:val="22"/>
                      <w:szCs w:val="22"/>
                    </w:rPr>
                    <w:t>8</w:t>
                  </w:r>
                  <w:r w:rsidRPr="00FE2ACF">
                    <w:rPr>
                      <w:rFonts w:ascii="Calibri" w:eastAsia="Calibri" w:hAnsi="Calibri" w:cs="Calibri"/>
                      <w:spacing w:val="-1"/>
                      <w:sz w:val="22"/>
                      <w:szCs w:val="22"/>
                    </w:rPr>
                    <w:t xml:space="preserve"> </w:t>
                  </w:r>
                  <w:r w:rsidRPr="00FE2ACF">
                    <w:rPr>
                      <w:rFonts w:ascii="Calibri" w:eastAsia="Calibri" w:hAnsi="Calibri" w:cs="Calibri"/>
                      <w:sz w:val="22"/>
                      <w:szCs w:val="22"/>
                    </w:rPr>
                    <w:t>N</w:t>
                  </w:r>
                  <w:r w:rsidRPr="00FE2ACF">
                    <w:rPr>
                      <w:rFonts w:ascii="Calibri" w:eastAsia="Calibri" w:hAnsi="Calibri" w:cs="Calibri"/>
                      <w:spacing w:val="-2"/>
                      <w:sz w:val="22"/>
                      <w:szCs w:val="22"/>
                    </w:rPr>
                    <w:t>o</w:t>
                  </w:r>
                  <w:r w:rsidRPr="00FE2ACF">
                    <w:rPr>
                      <w:rFonts w:ascii="Calibri" w:eastAsia="Calibri" w:hAnsi="Calibri" w:cs="Calibri"/>
                      <w:spacing w:val="-1"/>
                      <w:sz w:val="22"/>
                      <w:szCs w:val="22"/>
                    </w:rPr>
                    <w:t>v</w:t>
                  </w:r>
                  <w:r w:rsidRPr="00FE2ACF">
                    <w:rPr>
                      <w:rFonts w:ascii="Calibri" w:eastAsia="Calibri" w:hAnsi="Calibri" w:cs="Calibri"/>
                      <w:sz w:val="22"/>
                      <w:szCs w:val="22"/>
                    </w:rPr>
                    <w:t>e</w:t>
                  </w:r>
                  <w:r w:rsidRPr="00FE2ACF">
                    <w:rPr>
                      <w:rFonts w:ascii="Calibri" w:eastAsia="Calibri" w:hAnsi="Calibri" w:cs="Calibri"/>
                      <w:spacing w:val="1"/>
                      <w:sz w:val="22"/>
                      <w:szCs w:val="22"/>
                    </w:rPr>
                    <w:t>m</w:t>
                  </w:r>
                  <w:r w:rsidRPr="00FE2ACF">
                    <w:rPr>
                      <w:rFonts w:ascii="Calibri" w:eastAsia="Calibri" w:hAnsi="Calibri" w:cs="Calibri"/>
                      <w:spacing w:val="-1"/>
                      <w:sz w:val="22"/>
                      <w:szCs w:val="22"/>
                    </w:rPr>
                    <w:t>b</w:t>
                  </w:r>
                  <w:r w:rsidRPr="00FE2ACF">
                    <w:rPr>
                      <w:rFonts w:ascii="Calibri" w:eastAsia="Calibri" w:hAnsi="Calibri" w:cs="Calibri"/>
                      <w:sz w:val="22"/>
                      <w:szCs w:val="22"/>
                    </w:rPr>
                    <w:t>er</w:t>
                  </w:r>
                  <w:r w:rsidRPr="00FE2ACF">
                    <w:rPr>
                      <w:rFonts w:ascii="Calibri" w:eastAsia="Calibri" w:hAnsi="Calibri" w:cs="Calibri"/>
                      <w:spacing w:val="-2"/>
                      <w:sz w:val="22"/>
                      <w:szCs w:val="22"/>
                    </w:rPr>
                    <w:t xml:space="preserve"> </w:t>
                  </w:r>
                  <w:r w:rsidRPr="00FE2ACF">
                    <w:rPr>
                      <w:rFonts w:ascii="Calibri" w:eastAsia="Calibri" w:hAnsi="Calibri" w:cs="Calibri"/>
                      <w:spacing w:val="-1"/>
                      <w:sz w:val="22"/>
                      <w:szCs w:val="22"/>
                    </w:rPr>
                    <w:t>2</w:t>
                  </w:r>
                  <w:r w:rsidRPr="00FE2ACF">
                    <w:rPr>
                      <w:rFonts w:ascii="Calibri" w:eastAsia="Calibri" w:hAnsi="Calibri" w:cs="Calibri"/>
                      <w:spacing w:val="1"/>
                      <w:sz w:val="22"/>
                      <w:szCs w:val="22"/>
                    </w:rPr>
                    <w:t>0</w:t>
                  </w:r>
                  <w:r w:rsidRPr="00FE2ACF">
                    <w:rPr>
                      <w:rFonts w:ascii="Calibri" w:eastAsia="Calibri" w:hAnsi="Calibri" w:cs="Calibri"/>
                      <w:spacing w:val="-2"/>
                      <w:sz w:val="22"/>
                      <w:szCs w:val="22"/>
                    </w:rPr>
                    <w:t>1</w:t>
                  </w:r>
                  <w:r w:rsidRPr="00FE2ACF">
                    <w:rPr>
                      <w:rFonts w:ascii="Calibri" w:eastAsia="Calibri" w:hAnsi="Calibri" w:cs="Calibri"/>
                      <w:spacing w:val="1"/>
                      <w:sz w:val="22"/>
                      <w:szCs w:val="22"/>
                    </w:rPr>
                    <w:t>3</w:t>
                  </w:r>
                  <w:r w:rsidRPr="00FE2ACF">
                    <w:rPr>
                      <w:rFonts w:ascii="Calibri" w:eastAsia="Calibri" w:hAnsi="Calibri" w:cs="Calibri"/>
                      <w:sz w:val="22"/>
                      <w:szCs w:val="22"/>
                    </w:rPr>
                    <w:t>.</w:t>
                  </w:r>
                </w:p>
                <w:p w:rsidR="00B3479B" w:rsidRPr="003C31E0" w:rsidRDefault="00B3479B" w:rsidP="00352CE8">
                  <w:pPr>
                    <w:spacing w:after="120"/>
                    <w:contextualSpacing/>
                    <w:jc w:val="both"/>
                    <w:rPr>
                      <w:rFonts w:cs="Arial"/>
                      <w:b/>
                    </w:rPr>
                  </w:pPr>
                  <w:r w:rsidRPr="008E7661">
                    <w:rPr>
                      <w:rFonts w:ascii="Cambria" w:hAnsi="Cambria" w:cs="Arial"/>
                      <w:b/>
                      <w:color w:val="4BACC6"/>
                    </w:rPr>
                    <w:t>Outcome/Impact:</w:t>
                  </w:r>
                  <w:r w:rsidRPr="00224547">
                    <w:rPr>
                      <w:rFonts w:cs="Arial"/>
                      <w:b/>
                      <w:color w:val="4BACC6"/>
                    </w:rPr>
                    <w:t xml:space="preserve">  </w:t>
                  </w:r>
                  <w:r w:rsidRPr="00FE2ACF">
                    <w:rPr>
                      <w:rFonts w:ascii="Calibri" w:hAnsi="Calibri" w:cs="Arial"/>
                      <w:sz w:val="22"/>
                      <w:szCs w:val="22"/>
                    </w:rPr>
                    <w:t>Too soon to tell, but the objective is the demonstration of a clear mechanism to empower customers and pressure PDAMs to “turn-around” and improve performance.</w:t>
                  </w:r>
                  <w:r w:rsidRPr="003C31E0">
                    <w:rPr>
                      <w:rFonts w:cs="Arial"/>
                      <w:b/>
                    </w:rPr>
                    <w:t xml:space="preserve"> </w:t>
                  </w:r>
                </w:p>
                <w:p w:rsidR="00B3479B" w:rsidRPr="003C31E0" w:rsidRDefault="00B3479B" w:rsidP="00352CE8">
                  <w:pPr>
                    <w:spacing w:after="120"/>
                    <w:contextualSpacing/>
                    <w:jc w:val="both"/>
                    <w:rPr>
                      <w:rFonts w:cs="Arial"/>
                    </w:rPr>
                  </w:pPr>
                  <w:r w:rsidRPr="008E7661">
                    <w:rPr>
                      <w:rFonts w:ascii="Cambria" w:hAnsi="Cambria" w:cs="Arial"/>
                      <w:b/>
                      <w:color w:val="4BACC6"/>
                    </w:rPr>
                    <w:t>Outputs:</w:t>
                  </w:r>
                  <w:r w:rsidRPr="003C31E0">
                    <w:t xml:space="preserve"> </w:t>
                  </w:r>
                  <w:r w:rsidRPr="00FE2ACF">
                    <w:rPr>
                      <w:rFonts w:ascii="Calibri" w:hAnsi="Calibri"/>
                      <w:sz w:val="22"/>
                      <w:szCs w:val="22"/>
                    </w:rPr>
                    <w:t>A phased “going to scale” strategy will be developed for the eventual full roll-out to all LGs and sources of funding for the full implementation of WSSI identified.  A User Manual, informational materials and media events will be undertaken to publicise WSSI to the general public</w:t>
                  </w:r>
                  <w:r w:rsidRPr="003C31E0">
                    <w:t>.</w:t>
                  </w:r>
                </w:p>
                <w:p w:rsidR="00B3479B" w:rsidRPr="003C31E0" w:rsidRDefault="00B3479B" w:rsidP="00352CE8">
                  <w:pPr>
                    <w:spacing w:after="120"/>
                    <w:contextualSpacing/>
                    <w:jc w:val="both"/>
                    <w:rPr>
                      <w:rFonts w:cs="Arial"/>
                      <w:b/>
                    </w:rPr>
                  </w:pPr>
                  <w:r w:rsidRPr="008E7661">
                    <w:rPr>
                      <w:rFonts w:ascii="Cambria" w:hAnsi="Cambria" w:cs="Arial"/>
                      <w:b/>
                      <w:color w:val="4BACC6"/>
                    </w:rPr>
                    <w:t>Activities:</w:t>
                  </w:r>
                  <w:r w:rsidRPr="00224547">
                    <w:rPr>
                      <w:rFonts w:cs="Arial"/>
                      <w:b/>
                      <w:color w:val="4BACC6"/>
                    </w:rPr>
                    <w:t xml:space="preserve"> </w:t>
                  </w:r>
                  <w:r w:rsidRPr="00FE2ACF">
                    <w:rPr>
                      <w:rFonts w:ascii="Calibri" w:hAnsi="Calibri"/>
                      <w:sz w:val="22"/>
                      <w:szCs w:val="22"/>
                    </w:rPr>
                    <w:t>This Activity will begin rolling out the index in 50 selected city governments as the first step in an eventual process to involve all LGs.  The activity will help GoI establish a Stakeholder Coordination Team which will identify partner Government agencies and other institutions where WSSI will ultimately reside (e.g. BPP SPAM).  Consultants will be engaged by IndII to implement the WSSI in the 50 selected city governments.</w:t>
                  </w:r>
                </w:p>
              </w:tc>
            </w:tr>
          </w:tbl>
          <w:p w:rsidR="00B3479B" w:rsidRPr="00224547" w:rsidRDefault="00B3479B" w:rsidP="00352CE8">
            <w:pPr>
              <w:rPr>
                <w:rFonts w:cs="Arial"/>
                <w:b/>
              </w:rPr>
            </w:pPr>
          </w:p>
        </w:tc>
      </w:tr>
    </w:tbl>
    <w:p w:rsidR="00B3479B" w:rsidRPr="00224547" w:rsidRDefault="00B3479B" w:rsidP="00B3479B">
      <w:pPr>
        <w:pStyle w:val="Default"/>
        <w:rPr>
          <w:rFonts w:cs="Arial"/>
          <w:b/>
          <w:color w:val="auto"/>
        </w:rPr>
      </w:pPr>
    </w:p>
    <w:p w:rsidR="00B3479B" w:rsidRPr="00224547" w:rsidRDefault="00B3479B" w:rsidP="00B3479B">
      <w:pPr>
        <w:pStyle w:val="Default"/>
        <w:rPr>
          <w:rFonts w:cs="Arial"/>
          <w:b/>
          <w:color w:val="4BACC6"/>
        </w:rPr>
      </w:pPr>
    </w:p>
    <w:p w:rsidR="00B3479B" w:rsidRPr="008E7661" w:rsidRDefault="00B3479B" w:rsidP="00B3479B">
      <w:pPr>
        <w:pStyle w:val="Default"/>
        <w:rPr>
          <w:rFonts w:ascii="Cambria" w:hAnsi="Cambria" w:cs="Arial"/>
          <w:b/>
          <w:color w:val="4BACC6"/>
          <w:sz w:val="28"/>
          <w:szCs w:val="28"/>
        </w:rPr>
      </w:pPr>
      <w:r w:rsidRPr="008E7661">
        <w:rPr>
          <w:rFonts w:ascii="Cambria" w:hAnsi="Cambria" w:cs="Arial"/>
          <w:b/>
          <w:color w:val="4BACC6"/>
          <w:sz w:val="28"/>
          <w:szCs w:val="28"/>
        </w:rPr>
        <w:t>RESOURCES:</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3976"/>
        <w:gridCol w:w="3977"/>
      </w:tblGrid>
      <w:tr w:rsidR="00B3479B" w:rsidRPr="00DA6FE6" w:rsidTr="00352CE8">
        <w:trPr>
          <w:trHeight w:val="99"/>
        </w:trPr>
        <w:tc>
          <w:tcPr>
            <w:tcW w:w="7953" w:type="dxa"/>
            <w:gridSpan w:val="2"/>
          </w:tcPr>
          <w:p w:rsidR="00B3479B" w:rsidRPr="00224547" w:rsidRDefault="00B3479B" w:rsidP="00352CE8">
            <w:pPr>
              <w:pStyle w:val="Default"/>
              <w:rPr>
                <w:b/>
              </w:rPr>
            </w:pPr>
            <w:r w:rsidRPr="00224547">
              <w:rPr>
                <w:b/>
              </w:rPr>
              <w:t xml:space="preserve">Roll-Out of the Water and Sanitation Service Index (WSSI) </w:t>
            </w:r>
          </w:p>
        </w:tc>
      </w:tr>
      <w:tr w:rsidR="00B3479B" w:rsidRPr="00DA6FE6" w:rsidTr="00352CE8">
        <w:trPr>
          <w:trHeight w:val="99"/>
        </w:trPr>
        <w:tc>
          <w:tcPr>
            <w:tcW w:w="3976" w:type="dxa"/>
          </w:tcPr>
          <w:p w:rsidR="00B3479B" w:rsidRPr="00224547" w:rsidRDefault="00B3479B" w:rsidP="00352CE8">
            <w:pPr>
              <w:pStyle w:val="Default"/>
            </w:pPr>
            <w:r w:rsidRPr="00224547">
              <w:rPr>
                <w:b/>
                <w:bCs/>
              </w:rPr>
              <w:t xml:space="preserve">IndII Activity # </w:t>
            </w:r>
          </w:p>
        </w:tc>
        <w:tc>
          <w:tcPr>
            <w:tcW w:w="3977" w:type="dxa"/>
          </w:tcPr>
          <w:p w:rsidR="00B3479B" w:rsidRPr="00224547" w:rsidRDefault="00B3479B" w:rsidP="00352CE8">
            <w:pPr>
              <w:pStyle w:val="Default"/>
            </w:pPr>
            <w:r w:rsidRPr="00224547">
              <w:t xml:space="preserve">W277.02 </w:t>
            </w:r>
          </w:p>
        </w:tc>
      </w:tr>
      <w:tr w:rsidR="00B3479B" w:rsidRPr="00DA6FE6" w:rsidTr="00352CE8">
        <w:trPr>
          <w:trHeight w:val="99"/>
        </w:trPr>
        <w:tc>
          <w:tcPr>
            <w:tcW w:w="3976" w:type="dxa"/>
          </w:tcPr>
          <w:p w:rsidR="00B3479B" w:rsidRPr="00224547" w:rsidRDefault="00B3479B" w:rsidP="00352CE8">
            <w:pPr>
              <w:pStyle w:val="Default"/>
            </w:pPr>
            <w:r w:rsidRPr="00224547">
              <w:rPr>
                <w:b/>
                <w:bCs/>
              </w:rPr>
              <w:t xml:space="preserve">Indicative start </w:t>
            </w:r>
          </w:p>
        </w:tc>
        <w:tc>
          <w:tcPr>
            <w:tcW w:w="3977" w:type="dxa"/>
          </w:tcPr>
          <w:p w:rsidR="00B3479B" w:rsidRPr="00224547" w:rsidRDefault="00B3479B" w:rsidP="00352CE8">
            <w:pPr>
              <w:pStyle w:val="Default"/>
            </w:pPr>
            <w:r w:rsidRPr="00224547">
              <w:t xml:space="preserve">April 2014 </w:t>
            </w:r>
          </w:p>
        </w:tc>
      </w:tr>
      <w:tr w:rsidR="00B3479B" w:rsidRPr="00DA6FE6" w:rsidTr="00352CE8">
        <w:trPr>
          <w:trHeight w:val="99"/>
        </w:trPr>
        <w:tc>
          <w:tcPr>
            <w:tcW w:w="3976" w:type="dxa"/>
          </w:tcPr>
          <w:p w:rsidR="00B3479B" w:rsidRPr="00224547" w:rsidRDefault="00B3479B" w:rsidP="00352CE8">
            <w:pPr>
              <w:pStyle w:val="Default"/>
            </w:pPr>
            <w:r w:rsidRPr="00224547">
              <w:rPr>
                <w:b/>
                <w:bCs/>
              </w:rPr>
              <w:t xml:space="preserve">Activity duration </w:t>
            </w:r>
          </w:p>
        </w:tc>
        <w:tc>
          <w:tcPr>
            <w:tcW w:w="3977" w:type="dxa"/>
          </w:tcPr>
          <w:p w:rsidR="00B3479B" w:rsidRPr="00224547" w:rsidRDefault="00B3479B" w:rsidP="00352CE8">
            <w:pPr>
              <w:pStyle w:val="Default"/>
            </w:pPr>
            <w:r w:rsidRPr="00224547">
              <w:t xml:space="preserve">14 months </w:t>
            </w:r>
          </w:p>
        </w:tc>
      </w:tr>
      <w:tr w:rsidR="00B3479B" w:rsidRPr="00DA6FE6" w:rsidTr="00352CE8">
        <w:trPr>
          <w:trHeight w:val="99"/>
        </w:trPr>
        <w:tc>
          <w:tcPr>
            <w:tcW w:w="3976" w:type="dxa"/>
          </w:tcPr>
          <w:p w:rsidR="00B3479B" w:rsidRPr="00224547" w:rsidRDefault="00B3479B" w:rsidP="00352CE8">
            <w:pPr>
              <w:pStyle w:val="Default"/>
            </w:pPr>
            <w:r w:rsidRPr="00224547">
              <w:rPr>
                <w:b/>
                <w:bCs/>
              </w:rPr>
              <w:t xml:space="preserve">Budget estimate </w:t>
            </w:r>
          </w:p>
        </w:tc>
        <w:tc>
          <w:tcPr>
            <w:tcW w:w="3977" w:type="dxa"/>
          </w:tcPr>
          <w:p w:rsidR="00B3479B" w:rsidRPr="00224547" w:rsidRDefault="00B3479B" w:rsidP="00352CE8">
            <w:pPr>
              <w:pStyle w:val="Default"/>
            </w:pPr>
            <w:r w:rsidRPr="00224547">
              <w:t xml:space="preserve">$500,000 </w:t>
            </w:r>
          </w:p>
        </w:tc>
      </w:tr>
      <w:tr w:rsidR="00B3479B" w:rsidRPr="00DA6FE6" w:rsidTr="00352CE8">
        <w:trPr>
          <w:trHeight w:val="99"/>
        </w:trPr>
        <w:tc>
          <w:tcPr>
            <w:tcW w:w="3976" w:type="dxa"/>
          </w:tcPr>
          <w:p w:rsidR="00B3479B" w:rsidRPr="00224547" w:rsidRDefault="00B3479B" w:rsidP="00352CE8">
            <w:pPr>
              <w:pStyle w:val="Default"/>
            </w:pPr>
            <w:r w:rsidRPr="00224547">
              <w:rPr>
                <w:b/>
                <w:bCs/>
              </w:rPr>
              <w:t xml:space="preserve">Partner agency/ies </w:t>
            </w:r>
          </w:p>
        </w:tc>
        <w:tc>
          <w:tcPr>
            <w:tcW w:w="3977" w:type="dxa"/>
          </w:tcPr>
          <w:p w:rsidR="00B3479B" w:rsidRPr="00224547" w:rsidRDefault="00B3479B" w:rsidP="00352CE8">
            <w:pPr>
              <w:pStyle w:val="Default"/>
            </w:pPr>
            <w:r w:rsidRPr="00224547">
              <w:t xml:space="preserve">Bappenas, Ministry of Public Works, Ministry of Home Affairs </w:t>
            </w:r>
          </w:p>
        </w:tc>
      </w:tr>
      <w:tr w:rsidR="00B3479B" w:rsidRPr="00DA6FE6" w:rsidTr="00352CE8">
        <w:trPr>
          <w:trHeight w:val="99"/>
        </w:trPr>
        <w:tc>
          <w:tcPr>
            <w:tcW w:w="3976" w:type="dxa"/>
          </w:tcPr>
          <w:p w:rsidR="00B3479B" w:rsidRPr="00224547" w:rsidRDefault="00B3479B" w:rsidP="00352CE8">
            <w:pPr>
              <w:pStyle w:val="Default"/>
            </w:pPr>
            <w:r w:rsidRPr="00224547">
              <w:rPr>
                <w:b/>
                <w:bCs/>
              </w:rPr>
              <w:t xml:space="preserve">Directorate </w:t>
            </w:r>
          </w:p>
        </w:tc>
        <w:tc>
          <w:tcPr>
            <w:tcW w:w="3977" w:type="dxa"/>
          </w:tcPr>
          <w:p w:rsidR="00B3479B" w:rsidRPr="00224547" w:rsidRDefault="00B3479B" w:rsidP="00352CE8">
            <w:pPr>
              <w:pStyle w:val="Default"/>
            </w:pPr>
            <w:r w:rsidRPr="00224547">
              <w:t xml:space="preserve">Water Supply System Oversight Agency (BPPSPAM) </w:t>
            </w:r>
          </w:p>
        </w:tc>
      </w:tr>
      <w:tr w:rsidR="00B3479B" w:rsidRPr="00DA6FE6" w:rsidTr="00352CE8">
        <w:trPr>
          <w:trHeight w:val="99"/>
        </w:trPr>
        <w:tc>
          <w:tcPr>
            <w:tcW w:w="3976" w:type="dxa"/>
          </w:tcPr>
          <w:p w:rsidR="00B3479B" w:rsidRPr="00224547" w:rsidRDefault="00B3479B" w:rsidP="00352CE8">
            <w:pPr>
              <w:pStyle w:val="Default"/>
            </w:pPr>
            <w:r w:rsidRPr="00224547">
              <w:rPr>
                <w:b/>
                <w:bCs/>
              </w:rPr>
              <w:t xml:space="preserve">Other partners </w:t>
            </w:r>
          </w:p>
        </w:tc>
        <w:tc>
          <w:tcPr>
            <w:tcW w:w="3977" w:type="dxa"/>
          </w:tcPr>
          <w:p w:rsidR="00B3479B" w:rsidRPr="00224547" w:rsidRDefault="00B3479B" w:rsidP="00352CE8">
            <w:pPr>
              <w:pStyle w:val="Default"/>
            </w:pPr>
            <w:r w:rsidRPr="00224547">
              <w:t xml:space="preserve">Participating Local Governments, Universities </w:t>
            </w:r>
          </w:p>
        </w:tc>
      </w:tr>
      <w:tr w:rsidR="00B3479B" w:rsidRPr="00DA6FE6" w:rsidTr="00352CE8">
        <w:trPr>
          <w:trHeight w:val="99"/>
        </w:trPr>
        <w:tc>
          <w:tcPr>
            <w:tcW w:w="3976" w:type="dxa"/>
          </w:tcPr>
          <w:p w:rsidR="00B3479B" w:rsidRPr="00224547" w:rsidRDefault="00B3479B" w:rsidP="00352CE8">
            <w:pPr>
              <w:pStyle w:val="Default"/>
            </w:pPr>
            <w:r w:rsidRPr="00224547">
              <w:rPr>
                <w:b/>
                <w:bCs/>
              </w:rPr>
              <w:t xml:space="preserve">Location: </w:t>
            </w:r>
          </w:p>
        </w:tc>
        <w:tc>
          <w:tcPr>
            <w:tcW w:w="3977" w:type="dxa"/>
          </w:tcPr>
          <w:p w:rsidR="00B3479B" w:rsidRPr="00224547" w:rsidRDefault="00B3479B" w:rsidP="00352CE8">
            <w:pPr>
              <w:pStyle w:val="Default"/>
            </w:pPr>
            <w:r w:rsidRPr="00224547">
              <w:t xml:space="preserve">Jakarta and participating cities </w:t>
            </w:r>
          </w:p>
        </w:tc>
      </w:tr>
      <w:tr w:rsidR="00B3479B" w:rsidRPr="00DA6FE6" w:rsidTr="00352CE8">
        <w:trPr>
          <w:trHeight w:val="99"/>
        </w:trPr>
        <w:tc>
          <w:tcPr>
            <w:tcW w:w="3976" w:type="dxa"/>
          </w:tcPr>
          <w:p w:rsidR="00B3479B" w:rsidRPr="00224547" w:rsidRDefault="00B3479B" w:rsidP="00352CE8">
            <w:pPr>
              <w:pStyle w:val="Default"/>
            </w:pPr>
            <w:r w:rsidRPr="00224547">
              <w:rPr>
                <w:b/>
                <w:bCs/>
              </w:rPr>
              <w:t xml:space="preserve">IndII Technical Director </w:t>
            </w:r>
          </w:p>
        </w:tc>
        <w:tc>
          <w:tcPr>
            <w:tcW w:w="3977" w:type="dxa"/>
          </w:tcPr>
          <w:p w:rsidR="00B3479B" w:rsidRPr="00224547" w:rsidRDefault="00B3479B" w:rsidP="00352CE8">
            <w:pPr>
              <w:pStyle w:val="Default"/>
            </w:pPr>
            <w:r w:rsidRPr="00224547">
              <w:t xml:space="preserve">Jim Coucouvinis </w:t>
            </w:r>
          </w:p>
        </w:tc>
      </w:tr>
    </w:tbl>
    <w:p w:rsidR="00B3479B" w:rsidRPr="00DA6FE6" w:rsidRDefault="00B3479B" w:rsidP="00B3479B">
      <w:pPr>
        <w:spacing w:after="120"/>
        <w:contextualSpacing/>
        <w:rPr>
          <w:rFonts w:cs="Arial"/>
          <w:b/>
        </w:rPr>
      </w:pPr>
    </w:p>
    <w:p w:rsidR="00B3479B" w:rsidRPr="008E7661" w:rsidRDefault="00B3479B" w:rsidP="00B3479B">
      <w:pPr>
        <w:spacing w:after="120"/>
        <w:contextualSpacing/>
        <w:rPr>
          <w:rFonts w:ascii="Cambria" w:hAnsi="Cambria" w:cs="Arial"/>
          <w:b/>
          <w:color w:val="4BACC6"/>
          <w:sz w:val="28"/>
          <w:szCs w:val="28"/>
        </w:rPr>
      </w:pPr>
      <w:r w:rsidRPr="008E7661">
        <w:rPr>
          <w:rFonts w:ascii="Cambria" w:hAnsi="Cambria" w:cs="Arial"/>
          <w:b/>
          <w:color w:val="4BACC6"/>
          <w:sz w:val="28"/>
          <w:szCs w:val="28"/>
        </w:rPr>
        <w:t>GoI Contribution:</w:t>
      </w:r>
    </w:p>
    <w:p w:rsidR="00B3479B" w:rsidRPr="00FE2ACF" w:rsidRDefault="00B3479B" w:rsidP="00B3479B">
      <w:pPr>
        <w:spacing w:after="120"/>
        <w:contextualSpacing/>
        <w:jc w:val="both"/>
        <w:rPr>
          <w:rFonts w:ascii="Calibri" w:hAnsi="Calibri" w:cs="Arial"/>
          <w:sz w:val="22"/>
          <w:szCs w:val="22"/>
        </w:rPr>
      </w:pPr>
      <w:r w:rsidRPr="00FE2ACF">
        <w:rPr>
          <w:rFonts w:ascii="Calibri" w:hAnsi="Calibri" w:cs="Arial"/>
          <w:sz w:val="22"/>
          <w:szCs w:val="22"/>
        </w:rPr>
        <w:t xml:space="preserve">As part of project approval processes, DFAT requested and required a formal statement of support from GoI counterparts.  The extract below (Box A2), taken from a BPP SPAM letter of 24 March 2014 sets out the support initially offered: </w:t>
      </w:r>
    </w:p>
    <w:p w:rsidR="00B3479B" w:rsidRDefault="00B3479B" w:rsidP="00B3479B">
      <w:pPr>
        <w:spacing w:after="120"/>
        <w:contextualSpacing/>
        <w:rPr>
          <w:rFonts w:cs="Arial"/>
        </w:rPr>
      </w:pPr>
    </w:p>
    <w:p w:rsidR="00B3479B" w:rsidRPr="008E7661" w:rsidRDefault="00B3479B" w:rsidP="00B3479B">
      <w:pPr>
        <w:spacing w:after="120"/>
        <w:contextualSpacing/>
        <w:rPr>
          <w:rFonts w:ascii="Cambria" w:hAnsi="Cambria" w:cs="Arial"/>
          <w:b/>
          <w:noProof/>
          <w:lang w:eastAsia="en-GB"/>
        </w:rPr>
      </w:pPr>
      <w:r w:rsidRPr="008E7661">
        <w:rPr>
          <w:rFonts w:ascii="Cambria" w:hAnsi="Cambria" w:cs="Arial"/>
          <w:b/>
          <w:noProof/>
          <w:lang w:eastAsia="en-GB"/>
        </w:rPr>
        <w:t>Box H2: BBP SPAM offer of support</w:t>
      </w:r>
    </w:p>
    <w:p w:rsidR="00B3479B" w:rsidRPr="00DA6FE6" w:rsidRDefault="00A83CEB" w:rsidP="00B3479B">
      <w:pPr>
        <w:spacing w:after="120"/>
        <w:contextualSpacing/>
        <w:rPr>
          <w:rFonts w:cs="Arial"/>
        </w:rPr>
      </w:pPr>
      <w:r>
        <w:rPr>
          <w:noProof/>
          <w:lang w:eastAsia="en-AU"/>
        </w:rPr>
        <mc:AlternateContent>
          <mc:Choice Requires="wpc">
            <w:drawing>
              <wp:inline distT="0" distB="0" distL="0" distR="0">
                <wp:extent cx="5695950" cy="2439670"/>
                <wp:effectExtent l="0" t="0" r="0" b="0"/>
                <wp:docPr id="598" name="Canvas 9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12" name="Picture 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28501"/>
                            <a:ext cx="5600749" cy="2377768"/>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95" o:spid="_x0000_s1026" editas="canvas" style="width:448.5pt;height:192.1pt;mso-position-horizontal-relative:char;mso-position-vertical-relative:line" coordsize="56959,24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959;height:24396;visibility:visible;mso-wrap-style:square">
                  <v:fill o:detectmouseclick="t"/>
                  <v:path o:connecttype="none"/>
                </v:shape>
                <v:shape id="Picture 55" o:spid="_x0000_s1028" type="#_x0000_t75" style="position:absolute;top:285;width:56007;height:23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S4/TEAAAA3AAAAA8AAABkcnMvZG93bnJldi54bWxET01rwkAQvRf8D8sIXopuTKmU1FWkpZKb&#10;GCvobchOk2B2NmS3Seqvd4WCt3m8z1muB1OLjlpXWVYwn0UgiHOrKy4UfB++pm8gnEfWWFsmBX/k&#10;YL0aPS0x0bbnPXWZL0QIYZeggtL7JpHS5SUZdDPbEAfux7YGfYBtIXWLfQg3tYyjaCENVhwaSmzo&#10;o6T8kv0aBafFfnc+fnbZOX59OW77axo921SpyXjYvIPwNPiH+N+d6jB/HsP9mXCBX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S4/TEAAAA3AAAAA8AAAAAAAAAAAAAAAAA&#10;nwIAAGRycy9kb3ducmV2LnhtbFBLBQYAAAAABAAEAPcAAACQAwAAAAA=&#10;">
                  <v:imagedata r:id="rId38" o:title=""/>
                </v:shape>
                <w10:anchorlock/>
              </v:group>
            </w:pict>
          </mc:Fallback>
        </mc:AlternateContent>
      </w:r>
    </w:p>
    <w:p w:rsidR="00B3479B" w:rsidRPr="00FE2ACF" w:rsidRDefault="00B3479B" w:rsidP="00B3479B">
      <w:pPr>
        <w:spacing w:after="120"/>
        <w:contextualSpacing/>
        <w:jc w:val="both"/>
        <w:rPr>
          <w:rFonts w:ascii="Calibri" w:hAnsi="Calibri" w:cs="Arial"/>
          <w:i/>
          <w:sz w:val="22"/>
          <w:szCs w:val="22"/>
        </w:rPr>
      </w:pPr>
      <w:r w:rsidRPr="00FE2ACF">
        <w:rPr>
          <w:rFonts w:ascii="Calibri" w:hAnsi="Calibri" w:cs="Arial"/>
          <w:i/>
          <w:sz w:val="22"/>
          <w:szCs w:val="22"/>
        </w:rPr>
        <w:t xml:space="preserve">Subsequently, during this Mission, the IAT was advised by the current (female) Secretary of BPP SPAM, that in the event of a cessation of donor funding, departmental internal resources would be found to continue the WSSI product and process. </w:t>
      </w:r>
    </w:p>
    <w:p w:rsidR="00B3479B" w:rsidRPr="00FF2616" w:rsidRDefault="00B3479B" w:rsidP="00B3479B">
      <w:pPr>
        <w:spacing w:after="120"/>
        <w:contextualSpacing/>
        <w:jc w:val="both"/>
        <w:rPr>
          <w:rFonts w:cs="Arial"/>
          <w:b/>
          <w:i/>
        </w:rPr>
      </w:pPr>
    </w:p>
    <w:p w:rsidR="00B3479B" w:rsidRPr="008E7661" w:rsidRDefault="00B3479B" w:rsidP="00B3479B">
      <w:pPr>
        <w:spacing w:after="120"/>
        <w:contextualSpacing/>
        <w:jc w:val="both"/>
        <w:rPr>
          <w:rFonts w:ascii="Cambria" w:hAnsi="Cambria" w:cs="Arial"/>
          <w:b/>
          <w:color w:val="4BACC6"/>
          <w:sz w:val="28"/>
          <w:szCs w:val="28"/>
        </w:rPr>
      </w:pPr>
      <w:r w:rsidRPr="008E7661">
        <w:rPr>
          <w:rFonts w:ascii="Cambria" w:hAnsi="Cambria" w:cs="Arial"/>
          <w:b/>
          <w:color w:val="4BACC6"/>
          <w:sz w:val="28"/>
          <w:szCs w:val="28"/>
        </w:rPr>
        <w:t>Gender &amp; Cross-cutting issues:</w:t>
      </w:r>
    </w:p>
    <w:p w:rsidR="00B3479B" w:rsidRPr="00FE2ACF" w:rsidRDefault="00B3479B" w:rsidP="00B3479B">
      <w:pPr>
        <w:spacing w:after="120"/>
        <w:contextualSpacing/>
        <w:jc w:val="both"/>
        <w:rPr>
          <w:rFonts w:ascii="Calibri" w:hAnsi="Calibri"/>
          <w:sz w:val="22"/>
          <w:szCs w:val="22"/>
        </w:rPr>
      </w:pPr>
      <w:r w:rsidRPr="00FE2ACF">
        <w:rPr>
          <w:rFonts w:ascii="Calibri" w:hAnsi="Calibri"/>
          <w:sz w:val="22"/>
          <w:szCs w:val="22"/>
        </w:rPr>
        <w:t>Gender equality in development is of interest for both GoA and GoI.  GoA policy</w:t>
      </w:r>
      <w:r w:rsidRPr="00FE2ACF">
        <w:rPr>
          <w:rStyle w:val="FootnoteReference"/>
          <w:rFonts w:ascii="Calibri" w:hAnsi="Calibri"/>
          <w:sz w:val="22"/>
          <w:szCs w:val="22"/>
        </w:rPr>
        <w:footnoteReference w:id="62"/>
      </w:r>
      <w:r w:rsidRPr="00FE2ACF">
        <w:rPr>
          <w:rFonts w:ascii="Calibri" w:hAnsi="Calibri"/>
          <w:sz w:val="22"/>
          <w:szCs w:val="22"/>
        </w:rPr>
        <w:t xml:space="preserve"> requires that gender equality is taken into account in all development activities, while GoI Presidential Instruction (INPRES) No.9/2000 and the Medium Term National Development Plan 2010-2014 (Rencana Pembangunan Jangka Menengah Nasional 2010-2014) require that gender is mainstreamed for more effective and equitable development. </w:t>
      </w:r>
    </w:p>
    <w:p w:rsidR="00B3479B" w:rsidRPr="00FE2ACF" w:rsidRDefault="00B3479B" w:rsidP="00B3479B">
      <w:pPr>
        <w:spacing w:after="120"/>
        <w:contextualSpacing/>
        <w:jc w:val="both"/>
        <w:rPr>
          <w:rFonts w:ascii="Calibri" w:hAnsi="Calibri"/>
          <w:sz w:val="22"/>
          <w:szCs w:val="22"/>
        </w:rPr>
      </w:pPr>
    </w:p>
    <w:p w:rsidR="00B3479B" w:rsidRPr="00FE2ACF" w:rsidRDefault="00B3479B" w:rsidP="00B3479B">
      <w:pPr>
        <w:spacing w:after="120"/>
        <w:contextualSpacing/>
        <w:jc w:val="both"/>
        <w:rPr>
          <w:rFonts w:ascii="Calibri" w:hAnsi="Calibri"/>
          <w:sz w:val="22"/>
          <w:szCs w:val="22"/>
        </w:rPr>
      </w:pPr>
      <w:r w:rsidRPr="00FE2ACF">
        <w:rPr>
          <w:rFonts w:ascii="Calibri" w:hAnsi="Calibri"/>
          <w:sz w:val="22"/>
          <w:szCs w:val="22"/>
        </w:rPr>
        <w:t xml:space="preserve">Based on the IndII’s gender screening tool, this activity is categorized as </w:t>
      </w:r>
      <w:r w:rsidRPr="00FE2ACF">
        <w:rPr>
          <w:rFonts w:ascii="Calibri" w:hAnsi="Calibri"/>
          <w:b/>
          <w:sz w:val="22"/>
          <w:szCs w:val="22"/>
        </w:rPr>
        <w:t>type B</w:t>
      </w:r>
      <w:r w:rsidRPr="00FE2ACF">
        <w:rPr>
          <w:rFonts w:ascii="Calibri" w:hAnsi="Calibri"/>
          <w:sz w:val="22"/>
          <w:szCs w:val="22"/>
        </w:rPr>
        <w:t>.  Relevant aspects of gender, disability and other social inclusiveness needed to be assessed and taken into account during the formulation and completion of the WSSI index. Coordination meetings and team establishment was supposed to encourage proportional participation and representation between males and females, whilst sex segregated data was to be reported.</w:t>
      </w:r>
    </w:p>
    <w:p w:rsidR="00B3479B" w:rsidRPr="00FE2ACF" w:rsidRDefault="00B3479B" w:rsidP="00B3479B">
      <w:pPr>
        <w:spacing w:after="120"/>
        <w:contextualSpacing/>
        <w:jc w:val="both"/>
        <w:rPr>
          <w:rFonts w:ascii="Calibri" w:hAnsi="Calibri"/>
          <w:sz w:val="22"/>
          <w:szCs w:val="22"/>
        </w:rPr>
      </w:pPr>
    </w:p>
    <w:p w:rsidR="00B3479B" w:rsidRPr="00FE2ACF" w:rsidRDefault="00B3479B" w:rsidP="00B3479B">
      <w:pPr>
        <w:spacing w:after="120"/>
        <w:contextualSpacing/>
        <w:jc w:val="both"/>
        <w:rPr>
          <w:rFonts w:ascii="Calibri" w:hAnsi="Calibri"/>
          <w:i/>
          <w:sz w:val="22"/>
          <w:szCs w:val="22"/>
        </w:rPr>
      </w:pPr>
      <w:r w:rsidRPr="00FE2ACF">
        <w:rPr>
          <w:rFonts w:ascii="Calibri" w:hAnsi="Calibri"/>
          <w:i/>
          <w:sz w:val="22"/>
          <w:szCs w:val="22"/>
        </w:rPr>
        <w:t xml:space="preserve">The IAT concluded that it was unclear whether the index specifically targets views of women, actively involves women in the survey process &amp; as enumerators, and specifically dis-aggregates the relative views of women and men in data review/reporting. </w:t>
      </w:r>
    </w:p>
    <w:p w:rsidR="00B3479B" w:rsidRPr="00DE2D2A" w:rsidRDefault="00B3479B" w:rsidP="00B3479B">
      <w:pPr>
        <w:spacing w:after="120"/>
        <w:contextualSpacing/>
        <w:jc w:val="both"/>
        <w:rPr>
          <w:rFonts w:cs="Arial"/>
        </w:rPr>
      </w:pPr>
      <w:r w:rsidRPr="00DE2D2A">
        <w:rPr>
          <w:rFonts w:cs="Arial"/>
        </w:rPr>
        <w:tab/>
      </w:r>
    </w:p>
    <w:p w:rsidR="00B3479B" w:rsidRPr="008E7661" w:rsidRDefault="00B3479B" w:rsidP="00B3479B">
      <w:pPr>
        <w:spacing w:after="120"/>
        <w:contextualSpacing/>
        <w:jc w:val="both"/>
        <w:rPr>
          <w:rFonts w:ascii="Cambria" w:hAnsi="Cambria" w:cs="Arial"/>
          <w:color w:val="4BACC6"/>
          <w:sz w:val="28"/>
          <w:szCs w:val="28"/>
        </w:rPr>
      </w:pPr>
      <w:r w:rsidRPr="008E7661">
        <w:rPr>
          <w:rFonts w:ascii="Cambria" w:hAnsi="Cambria" w:cs="Arial"/>
          <w:b/>
          <w:color w:val="4BACC6"/>
          <w:sz w:val="28"/>
          <w:szCs w:val="28"/>
        </w:rPr>
        <w:t>Key Challenges</w:t>
      </w:r>
    </w:p>
    <w:p w:rsidR="00B3479B" w:rsidRPr="00FE2ACF" w:rsidRDefault="00B3479B" w:rsidP="00B3479B">
      <w:pPr>
        <w:pStyle w:val="ListParagraph"/>
        <w:numPr>
          <w:ilvl w:val="0"/>
          <w:numId w:val="26"/>
        </w:numPr>
        <w:spacing w:after="120" w:line="240" w:lineRule="auto"/>
        <w:jc w:val="both"/>
        <w:rPr>
          <w:rFonts w:cs="Arial"/>
        </w:rPr>
      </w:pPr>
      <w:r w:rsidRPr="00FE2ACF">
        <w:rPr>
          <w:rFonts w:cs="Arial"/>
        </w:rPr>
        <w:t xml:space="preserve">Weak demand from community for better services.  </w:t>
      </w:r>
      <w:r w:rsidRPr="00FE2ACF">
        <w:rPr>
          <w:rFonts w:cs="Calibri"/>
        </w:rPr>
        <w:t>This</w:t>
      </w:r>
      <w:r w:rsidRPr="00FE2ACF">
        <w:rPr>
          <w:rFonts w:cs="Calibri"/>
          <w:spacing w:val="2"/>
        </w:rPr>
        <w:t xml:space="preserve"> </w:t>
      </w:r>
      <w:r w:rsidRPr="00FE2ACF">
        <w:rPr>
          <w:rFonts w:cs="Calibri"/>
        </w:rPr>
        <w:t>is</w:t>
      </w:r>
      <w:r w:rsidRPr="00FE2ACF">
        <w:rPr>
          <w:rFonts w:cs="Calibri"/>
          <w:spacing w:val="3"/>
        </w:rPr>
        <w:t xml:space="preserve"> </w:t>
      </w:r>
      <w:r w:rsidRPr="00FE2ACF">
        <w:rPr>
          <w:rFonts w:cs="Calibri"/>
          <w:spacing w:val="-1"/>
        </w:rPr>
        <w:t>p</w:t>
      </w:r>
      <w:r w:rsidRPr="00FE2ACF">
        <w:rPr>
          <w:rFonts w:cs="Calibri"/>
        </w:rPr>
        <w:t>a</w:t>
      </w:r>
      <w:r w:rsidRPr="00FE2ACF">
        <w:rPr>
          <w:rFonts w:cs="Calibri"/>
          <w:spacing w:val="-3"/>
        </w:rPr>
        <w:t>r</w:t>
      </w:r>
      <w:r w:rsidRPr="00FE2ACF">
        <w:rPr>
          <w:rFonts w:cs="Calibri"/>
        </w:rPr>
        <w:t xml:space="preserve">tly </w:t>
      </w:r>
      <w:r w:rsidRPr="00FE2ACF">
        <w:rPr>
          <w:rFonts w:cs="Calibri"/>
          <w:spacing w:val="-1"/>
        </w:rPr>
        <w:t>du</w:t>
      </w:r>
      <w:r w:rsidRPr="00FE2ACF">
        <w:rPr>
          <w:rFonts w:cs="Calibri"/>
        </w:rPr>
        <w:t>e</w:t>
      </w:r>
      <w:r w:rsidRPr="00FE2ACF">
        <w:rPr>
          <w:rFonts w:cs="Calibri"/>
          <w:spacing w:val="3"/>
        </w:rPr>
        <w:t xml:space="preserve"> </w:t>
      </w:r>
      <w:r w:rsidRPr="00FE2ACF">
        <w:rPr>
          <w:rFonts w:cs="Calibri"/>
        </w:rPr>
        <w:t>to</w:t>
      </w:r>
      <w:r w:rsidRPr="00FE2ACF">
        <w:rPr>
          <w:rFonts w:cs="Calibri"/>
          <w:spacing w:val="4"/>
        </w:rPr>
        <w:t xml:space="preserve"> </w:t>
      </w:r>
      <w:r w:rsidRPr="00FE2ACF">
        <w:rPr>
          <w:rFonts w:cs="Calibri"/>
        </w:rPr>
        <w:t>the</w:t>
      </w:r>
      <w:r w:rsidRPr="00FE2ACF">
        <w:rPr>
          <w:rFonts w:cs="Calibri"/>
          <w:spacing w:val="2"/>
        </w:rPr>
        <w:t xml:space="preserve"> </w:t>
      </w:r>
      <w:r w:rsidRPr="00FE2ACF">
        <w:rPr>
          <w:rFonts w:cs="Calibri"/>
        </w:rPr>
        <w:t xml:space="preserve">lack </w:t>
      </w:r>
      <w:r w:rsidRPr="00FE2ACF">
        <w:rPr>
          <w:rFonts w:cs="Calibri"/>
          <w:spacing w:val="1"/>
        </w:rPr>
        <w:t>o</w:t>
      </w:r>
      <w:r w:rsidRPr="00FE2ACF">
        <w:rPr>
          <w:rFonts w:cs="Calibri"/>
        </w:rPr>
        <w:t>f</w:t>
      </w:r>
      <w:r w:rsidRPr="00FE2ACF">
        <w:rPr>
          <w:rFonts w:cs="Calibri"/>
          <w:spacing w:val="2"/>
        </w:rPr>
        <w:t xml:space="preserve"> </w:t>
      </w:r>
      <w:r w:rsidRPr="00FE2ACF">
        <w:rPr>
          <w:rFonts w:cs="Calibri"/>
        </w:rPr>
        <w:t>a</w:t>
      </w:r>
      <w:r w:rsidRPr="00FE2ACF">
        <w:rPr>
          <w:rFonts w:cs="Calibri"/>
          <w:spacing w:val="2"/>
        </w:rPr>
        <w:t xml:space="preserve"> </w:t>
      </w:r>
      <w:r w:rsidRPr="00FE2ACF">
        <w:rPr>
          <w:rFonts w:cs="Calibri"/>
          <w:spacing w:val="-1"/>
        </w:rPr>
        <w:t>b</w:t>
      </w:r>
      <w:r w:rsidRPr="00FE2ACF">
        <w:rPr>
          <w:rFonts w:cs="Calibri"/>
        </w:rPr>
        <w:t>en</w:t>
      </w:r>
      <w:r w:rsidRPr="00FE2ACF">
        <w:rPr>
          <w:rFonts w:cs="Calibri"/>
          <w:spacing w:val="-2"/>
        </w:rPr>
        <w:t>c</w:t>
      </w:r>
      <w:r w:rsidRPr="00FE2ACF">
        <w:rPr>
          <w:rFonts w:cs="Calibri"/>
          <w:spacing w:val="-1"/>
        </w:rPr>
        <w:t>h</w:t>
      </w:r>
      <w:r w:rsidRPr="00FE2ACF">
        <w:rPr>
          <w:rFonts w:cs="Calibri"/>
          <w:spacing w:val="1"/>
        </w:rPr>
        <w:t>m</w:t>
      </w:r>
      <w:r w:rsidRPr="00FE2ACF">
        <w:rPr>
          <w:rFonts w:cs="Calibri"/>
        </w:rPr>
        <w:t>ark</w:t>
      </w:r>
      <w:r w:rsidRPr="00FE2ACF">
        <w:rPr>
          <w:rFonts w:cs="Calibri"/>
          <w:spacing w:val="2"/>
        </w:rPr>
        <w:t xml:space="preserve"> </w:t>
      </w:r>
      <w:r w:rsidRPr="00FE2ACF">
        <w:rPr>
          <w:rFonts w:cs="Calibri"/>
        </w:rPr>
        <w:t>a</w:t>
      </w:r>
      <w:r w:rsidRPr="00FE2ACF">
        <w:rPr>
          <w:rFonts w:cs="Calibri"/>
          <w:spacing w:val="-1"/>
        </w:rPr>
        <w:t>g</w:t>
      </w:r>
      <w:r w:rsidRPr="00FE2ACF">
        <w:rPr>
          <w:rFonts w:cs="Calibri"/>
        </w:rPr>
        <w:t>ai</w:t>
      </w:r>
      <w:r w:rsidRPr="00FE2ACF">
        <w:rPr>
          <w:rFonts w:cs="Calibri"/>
          <w:spacing w:val="-1"/>
        </w:rPr>
        <w:t>n</w:t>
      </w:r>
      <w:r w:rsidRPr="00FE2ACF">
        <w:rPr>
          <w:rFonts w:cs="Calibri"/>
        </w:rPr>
        <w:t>st</w:t>
      </w:r>
      <w:r w:rsidRPr="00FE2ACF">
        <w:rPr>
          <w:rFonts w:cs="Calibri"/>
          <w:spacing w:val="3"/>
        </w:rPr>
        <w:t xml:space="preserve"> </w:t>
      </w:r>
      <w:r w:rsidRPr="00FE2ACF">
        <w:rPr>
          <w:rFonts w:cs="Calibri"/>
        </w:rPr>
        <w:t>which</w:t>
      </w:r>
      <w:r w:rsidRPr="00FE2ACF">
        <w:rPr>
          <w:rFonts w:cs="Calibri"/>
          <w:spacing w:val="1"/>
        </w:rPr>
        <w:t xml:space="preserve"> </w:t>
      </w:r>
      <w:r w:rsidRPr="00FE2ACF">
        <w:rPr>
          <w:rFonts w:cs="Calibri"/>
        </w:rPr>
        <w:t>the</w:t>
      </w:r>
      <w:r w:rsidRPr="00FE2ACF">
        <w:rPr>
          <w:rFonts w:cs="Calibri"/>
          <w:spacing w:val="2"/>
        </w:rPr>
        <w:t xml:space="preserve"> </w:t>
      </w:r>
      <w:r w:rsidRPr="00FE2ACF">
        <w:rPr>
          <w:rFonts w:cs="Calibri"/>
          <w:spacing w:val="-2"/>
        </w:rPr>
        <w:t>c</w:t>
      </w:r>
      <w:r w:rsidRPr="00FE2ACF">
        <w:rPr>
          <w:rFonts w:cs="Calibri"/>
          <w:spacing w:val="1"/>
        </w:rPr>
        <w:t>o</w:t>
      </w:r>
      <w:r w:rsidRPr="00FE2ACF">
        <w:rPr>
          <w:rFonts w:cs="Calibri"/>
          <w:spacing w:val="-1"/>
        </w:rPr>
        <w:t>m</w:t>
      </w:r>
      <w:r w:rsidRPr="00FE2ACF">
        <w:rPr>
          <w:rFonts w:cs="Calibri"/>
          <w:spacing w:val="1"/>
        </w:rPr>
        <w:t>m</w:t>
      </w:r>
      <w:r w:rsidRPr="00FE2ACF">
        <w:rPr>
          <w:rFonts w:cs="Calibri"/>
          <w:spacing w:val="-1"/>
        </w:rPr>
        <w:t>un</w:t>
      </w:r>
      <w:r w:rsidRPr="00FE2ACF">
        <w:rPr>
          <w:rFonts w:cs="Calibri"/>
        </w:rPr>
        <w:t>i</w:t>
      </w:r>
      <w:r w:rsidRPr="00FE2ACF">
        <w:rPr>
          <w:rFonts w:cs="Calibri"/>
          <w:spacing w:val="-2"/>
        </w:rPr>
        <w:t>t</w:t>
      </w:r>
      <w:r w:rsidRPr="00FE2ACF">
        <w:rPr>
          <w:rFonts w:cs="Calibri"/>
        </w:rPr>
        <w:t>y</w:t>
      </w:r>
      <w:r w:rsidRPr="00FE2ACF">
        <w:rPr>
          <w:rFonts w:cs="Calibri"/>
          <w:spacing w:val="3"/>
        </w:rPr>
        <w:t xml:space="preserve"> </w:t>
      </w:r>
      <w:r w:rsidRPr="00FE2ACF">
        <w:rPr>
          <w:rFonts w:cs="Calibri"/>
        </w:rPr>
        <w:t>can</w:t>
      </w:r>
      <w:r w:rsidRPr="00FE2ACF">
        <w:rPr>
          <w:rFonts w:cs="Calibri"/>
          <w:spacing w:val="1"/>
        </w:rPr>
        <w:t xml:space="preserve"> </w:t>
      </w:r>
      <w:r w:rsidRPr="00FE2ACF">
        <w:rPr>
          <w:rFonts w:cs="Calibri"/>
        </w:rPr>
        <w:t>assess</w:t>
      </w:r>
      <w:r w:rsidRPr="00FE2ACF">
        <w:rPr>
          <w:rFonts w:cs="Calibri"/>
          <w:spacing w:val="3"/>
        </w:rPr>
        <w:t xml:space="preserve"> </w:t>
      </w:r>
      <w:r w:rsidRPr="00FE2ACF">
        <w:rPr>
          <w:rFonts w:cs="Calibri"/>
        </w:rPr>
        <w:t>t</w:t>
      </w:r>
      <w:r w:rsidRPr="00FE2ACF">
        <w:rPr>
          <w:rFonts w:cs="Calibri"/>
          <w:spacing w:val="-3"/>
        </w:rPr>
        <w:t>h</w:t>
      </w:r>
      <w:r w:rsidRPr="00FE2ACF">
        <w:rPr>
          <w:rFonts w:cs="Calibri"/>
        </w:rPr>
        <w:t xml:space="preserve">eir </w:t>
      </w:r>
      <w:r w:rsidRPr="00FE2ACF">
        <w:rPr>
          <w:rFonts w:cs="Calibri"/>
          <w:spacing w:val="1"/>
        </w:rPr>
        <w:t>o</w:t>
      </w:r>
      <w:r w:rsidRPr="00FE2ACF">
        <w:rPr>
          <w:rFonts w:cs="Calibri"/>
        </w:rPr>
        <w:t>wn</w:t>
      </w:r>
      <w:r w:rsidRPr="00FE2ACF">
        <w:rPr>
          <w:rFonts w:cs="Calibri"/>
          <w:spacing w:val="2"/>
        </w:rPr>
        <w:t xml:space="preserve"> </w:t>
      </w:r>
      <w:r w:rsidRPr="00FE2ACF">
        <w:rPr>
          <w:rFonts w:cs="Calibri"/>
        </w:rPr>
        <w:t>se</w:t>
      </w:r>
      <w:r w:rsidRPr="00FE2ACF">
        <w:rPr>
          <w:rFonts w:cs="Calibri"/>
          <w:spacing w:val="-2"/>
        </w:rPr>
        <w:t>r</w:t>
      </w:r>
      <w:r w:rsidRPr="00FE2ACF">
        <w:rPr>
          <w:rFonts w:cs="Calibri"/>
          <w:spacing w:val="1"/>
        </w:rPr>
        <w:t>v</w:t>
      </w:r>
      <w:r w:rsidRPr="00FE2ACF">
        <w:rPr>
          <w:rFonts w:cs="Calibri"/>
        </w:rPr>
        <w:t>ice</w:t>
      </w:r>
      <w:r w:rsidRPr="00FE2ACF">
        <w:rPr>
          <w:rFonts w:cs="Calibri"/>
          <w:spacing w:val="3"/>
        </w:rPr>
        <w:t xml:space="preserve"> </w:t>
      </w:r>
      <w:r w:rsidRPr="00FE2ACF">
        <w:rPr>
          <w:rFonts w:cs="Calibri"/>
        </w:rPr>
        <w:t>l</w:t>
      </w:r>
      <w:r w:rsidRPr="00FE2ACF">
        <w:rPr>
          <w:rFonts w:cs="Calibri"/>
          <w:spacing w:val="-2"/>
        </w:rPr>
        <w:t>e</w:t>
      </w:r>
      <w:r w:rsidRPr="00FE2ACF">
        <w:rPr>
          <w:rFonts w:cs="Calibri"/>
          <w:spacing w:val="1"/>
        </w:rPr>
        <w:t>v</w:t>
      </w:r>
      <w:r w:rsidRPr="00FE2ACF">
        <w:rPr>
          <w:rFonts w:cs="Calibri"/>
        </w:rPr>
        <w:t>els. Wh</w:t>
      </w:r>
      <w:r w:rsidRPr="00FE2ACF">
        <w:rPr>
          <w:rFonts w:cs="Calibri"/>
          <w:spacing w:val="-1"/>
        </w:rPr>
        <w:t>i</w:t>
      </w:r>
      <w:r w:rsidRPr="00FE2ACF">
        <w:rPr>
          <w:rFonts w:cs="Calibri"/>
        </w:rPr>
        <w:t>le</w:t>
      </w:r>
      <w:r w:rsidRPr="00FE2ACF">
        <w:rPr>
          <w:rFonts w:cs="Calibri"/>
          <w:spacing w:val="2"/>
        </w:rPr>
        <w:t xml:space="preserve"> </w:t>
      </w:r>
      <w:r w:rsidRPr="00FE2ACF">
        <w:rPr>
          <w:rFonts w:cs="Calibri"/>
          <w:spacing w:val="-1"/>
        </w:rPr>
        <w:t>budg</w:t>
      </w:r>
      <w:r w:rsidRPr="00FE2ACF">
        <w:rPr>
          <w:rFonts w:cs="Calibri"/>
        </w:rPr>
        <w:t>e</w:t>
      </w:r>
      <w:r w:rsidRPr="00FE2ACF">
        <w:rPr>
          <w:rFonts w:cs="Calibri"/>
          <w:spacing w:val="1"/>
        </w:rPr>
        <w:t>t</w:t>
      </w:r>
      <w:r w:rsidRPr="00FE2ACF">
        <w:rPr>
          <w:rFonts w:cs="Calibri"/>
        </w:rPr>
        <w:t>ary al</w:t>
      </w:r>
      <w:r w:rsidRPr="00FE2ACF">
        <w:rPr>
          <w:rFonts w:cs="Calibri"/>
          <w:spacing w:val="-1"/>
        </w:rPr>
        <w:t>lo</w:t>
      </w:r>
      <w:r w:rsidRPr="00FE2ACF">
        <w:rPr>
          <w:rFonts w:cs="Calibri"/>
        </w:rPr>
        <w:t>cat</w:t>
      </w:r>
      <w:r w:rsidRPr="00FE2ACF">
        <w:rPr>
          <w:rFonts w:cs="Calibri"/>
          <w:spacing w:val="-2"/>
        </w:rPr>
        <w:t>i</w:t>
      </w:r>
      <w:r w:rsidRPr="00FE2ACF">
        <w:rPr>
          <w:rFonts w:cs="Calibri"/>
          <w:spacing w:val="-1"/>
        </w:rPr>
        <w:t>on</w:t>
      </w:r>
      <w:r w:rsidRPr="00FE2ACF">
        <w:rPr>
          <w:rFonts w:cs="Calibri"/>
        </w:rPr>
        <w:t>s</w:t>
      </w:r>
      <w:r w:rsidRPr="00FE2ACF">
        <w:rPr>
          <w:rFonts w:cs="Calibri"/>
          <w:spacing w:val="2"/>
        </w:rPr>
        <w:t xml:space="preserve"> </w:t>
      </w:r>
      <w:r w:rsidRPr="00FE2ACF">
        <w:rPr>
          <w:rFonts w:cs="Calibri"/>
        </w:rPr>
        <w:t>to</w:t>
      </w:r>
      <w:r w:rsidRPr="00FE2ACF">
        <w:rPr>
          <w:rFonts w:cs="Calibri"/>
          <w:spacing w:val="1"/>
        </w:rPr>
        <w:t xml:space="preserve"> </w:t>
      </w:r>
      <w:r w:rsidRPr="00FE2ACF">
        <w:rPr>
          <w:rFonts w:cs="Calibri"/>
        </w:rPr>
        <w:t>ca</w:t>
      </w:r>
      <w:r w:rsidRPr="00FE2ACF">
        <w:rPr>
          <w:rFonts w:cs="Calibri"/>
          <w:spacing w:val="-1"/>
        </w:rPr>
        <w:t>p</w:t>
      </w:r>
      <w:r w:rsidRPr="00FE2ACF">
        <w:rPr>
          <w:rFonts w:cs="Calibri"/>
        </w:rPr>
        <w:t>ital</w:t>
      </w:r>
      <w:r w:rsidRPr="00FE2ACF">
        <w:rPr>
          <w:rFonts w:cs="Calibri"/>
          <w:spacing w:val="-1"/>
        </w:rPr>
        <w:t>iz</w:t>
      </w:r>
      <w:r w:rsidRPr="00FE2ACF">
        <w:rPr>
          <w:rFonts w:cs="Calibri"/>
        </w:rPr>
        <w:t xml:space="preserve">e </w:t>
      </w:r>
      <w:r w:rsidRPr="00FE2ACF">
        <w:rPr>
          <w:rFonts w:cs="Calibri"/>
          <w:spacing w:val="1"/>
        </w:rPr>
        <w:t>PD</w:t>
      </w:r>
      <w:r w:rsidRPr="00FE2ACF">
        <w:rPr>
          <w:rFonts w:cs="Calibri"/>
          <w:spacing w:val="-3"/>
        </w:rPr>
        <w:t>A</w:t>
      </w:r>
      <w:r w:rsidRPr="00FE2ACF">
        <w:rPr>
          <w:rFonts w:cs="Calibri"/>
          <w:spacing w:val="1"/>
        </w:rPr>
        <w:t>M</w:t>
      </w:r>
      <w:r w:rsidRPr="00FE2ACF">
        <w:rPr>
          <w:rFonts w:cs="Calibri"/>
        </w:rPr>
        <w:t>s</w:t>
      </w:r>
      <w:r w:rsidRPr="00FE2ACF">
        <w:rPr>
          <w:rFonts w:cs="Calibri"/>
          <w:spacing w:val="4"/>
        </w:rPr>
        <w:t xml:space="preserve"> </w:t>
      </w:r>
      <w:r w:rsidRPr="00FE2ACF">
        <w:rPr>
          <w:rFonts w:cs="Calibri"/>
          <w:spacing w:val="-1"/>
        </w:rPr>
        <w:t>h</w:t>
      </w:r>
      <w:r w:rsidRPr="00FE2ACF">
        <w:rPr>
          <w:rFonts w:cs="Calibri"/>
          <w:spacing w:val="-3"/>
        </w:rPr>
        <w:t>a</w:t>
      </w:r>
      <w:r w:rsidRPr="00FE2ACF">
        <w:rPr>
          <w:rFonts w:cs="Calibri"/>
          <w:spacing w:val="1"/>
        </w:rPr>
        <w:t>v</w:t>
      </w:r>
      <w:r w:rsidRPr="00FE2ACF">
        <w:rPr>
          <w:rFonts w:cs="Calibri"/>
        </w:rPr>
        <w:t>e</w:t>
      </w:r>
      <w:r w:rsidRPr="00FE2ACF">
        <w:rPr>
          <w:rFonts w:cs="Calibri"/>
          <w:spacing w:val="2"/>
        </w:rPr>
        <w:t xml:space="preserve"> </w:t>
      </w:r>
      <w:r w:rsidRPr="00FE2ACF">
        <w:rPr>
          <w:rFonts w:cs="Calibri"/>
        </w:rPr>
        <w:t>i</w:t>
      </w:r>
      <w:r w:rsidRPr="00FE2ACF">
        <w:rPr>
          <w:rFonts w:cs="Calibri"/>
          <w:spacing w:val="-1"/>
        </w:rPr>
        <w:t>n</w:t>
      </w:r>
      <w:r w:rsidRPr="00FE2ACF">
        <w:rPr>
          <w:rFonts w:cs="Calibri"/>
        </w:rPr>
        <w:t>c</w:t>
      </w:r>
      <w:r w:rsidRPr="00FE2ACF">
        <w:rPr>
          <w:rFonts w:cs="Calibri"/>
          <w:spacing w:val="-2"/>
        </w:rPr>
        <w:t>r</w:t>
      </w:r>
      <w:r w:rsidRPr="00FE2ACF">
        <w:rPr>
          <w:rFonts w:cs="Calibri"/>
        </w:rPr>
        <w:t>eas</w:t>
      </w:r>
      <w:r w:rsidRPr="00FE2ACF">
        <w:rPr>
          <w:rFonts w:cs="Calibri"/>
          <w:spacing w:val="1"/>
        </w:rPr>
        <w:t>e</w:t>
      </w:r>
      <w:r w:rsidRPr="00FE2ACF">
        <w:rPr>
          <w:rFonts w:cs="Calibri"/>
          <w:spacing w:val="-1"/>
        </w:rPr>
        <w:t>d</w:t>
      </w:r>
      <w:r w:rsidRPr="00FE2ACF">
        <w:rPr>
          <w:rFonts w:cs="Calibri"/>
        </w:rPr>
        <w:t xml:space="preserve">, </w:t>
      </w:r>
      <w:r w:rsidRPr="00FE2ACF">
        <w:rPr>
          <w:rFonts w:cs="Calibri"/>
          <w:spacing w:val="-1"/>
        </w:rPr>
        <w:t>P</w:t>
      </w:r>
      <w:r w:rsidRPr="00FE2ACF">
        <w:rPr>
          <w:rFonts w:cs="Calibri"/>
          <w:spacing w:val="1"/>
        </w:rPr>
        <w:t>D</w:t>
      </w:r>
      <w:r w:rsidRPr="00FE2ACF">
        <w:rPr>
          <w:rFonts w:cs="Calibri"/>
        </w:rPr>
        <w:t>AMs str</w:t>
      </w:r>
      <w:r w:rsidRPr="00FE2ACF">
        <w:rPr>
          <w:rFonts w:cs="Calibri"/>
          <w:spacing w:val="-3"/>
        </w:rPr>
        <w:t>u</w:t>
      </w:r>
      <w:r w:rsidRPr="00FE2ACF">
        <w:rPr>
          <w:rFonts w:cs="Calibri"/>
          <w:spacing w:val="-1"/>
        </w:rPr>
        <w:t>gg</w:t>
      </w:r>
      <w:r w:rsidRPr="00FE2ACF">
        <w:rPr>
          <w:rFonts w:cs="Calibri"/>
        </w:rPr>
        <w:t>le</w:t>
      </w:r>
      <w:r w:rsidRPr="00FE2ACF">
        <w:rPr>
          <w:rFonts w:cs="Calibri"/>
          <w:spacing w:val="2"/>
        </w:rPr>
        <w:t xml:space="preserve"> </w:t>
      </w:r>
      <w:r w:rsidRPr="00FE2ACF">
        <w:rPr>
          <w:rFonts w:cs="Calibri"/>
        </w:rPr>
        <w:t>to</w:t>
      </w:r>
      <w:r w:rsidRPr="00FE2ACF">
        <w:rPr>
          <w:rFonts w:cs="Calibri"/>
          <w:spacing w:val="1"/>
        </w:rPr>
        <w:t xml:space="preserve"> </w:t>
      </w:r>
      <w:r w:rsidRPr="00FE2ACF">
        <w:rPr>
          <w:rFonts w:cs="Calibri"/>
        </w:rPr>
        <w:t>k</w:t>
      </w:r>
      <w:r w:rsidRPr="00FE2ACF">
        <w:rPr>
          <w:rFonts w:cs="Calibri"/>
          <w:spacing w:val="-1"/>
        </w:rPr>
        <w:t>e</w:t>
      </w:r>
      <w:r w:rsidRPr="00FE2ACF">
        <w:rPr>
          <w:rFonts w:cs="Calibri"/>
        </w:rPr>
        <w:t>ep</w:t>
      </w:r>
      <w:r w:rsidRPr="00FE2ACF">
        <w:rPr>
          <w:rFonts w:cs="Calibri"/>
          <w:spacing w:val="1"/>
        </w:rPr>
        <w:t xml:space="preserve"> </w:t>
      </w:r>
      <w:r w:rsidRPr="00FE2ACF">
        <w:rPr>
          <w:rFonts w:cs="Calibri"/>
          <w:spacing w:val="-1"/>
        </w:rPr>
        <w:t>u</w:t>
      </w:r>
      <w:r w:rsidRPr="00FE2ACF">
        <w:rPr>
          <w:rFonts w:cs="Calibri"/>
        </w:rPr>
        <w:t>p</w:t>
      </w:r>
      <w:r w:rsidRPr="00FE2ACF">
        <w:rPr>
          <w:rFonts w:cs="Calibri"/>
          <w:spacing w:val="1"/>
        </w:rPr>
        <w:t xml:space="preserve"> </w:t>
      </w:r>
      <w:r w:rsidRPr="00FE2ACF">
        <w:rPr>
          <w:rFonts w:cs="Calibri"/>
        </w:rPr>
        <w:t xml:space="preserve">with </w:t>
      </w:r>
      <w:r w:rsidRPr="00FE2ACF">
        <w:rPr>
          <w:rFonts w:cs="Calibri"/>
          <w:spacing w:val="-1"/>
        </w:rPr>
        <w:t>p</w:t>
      </w:r>
      <w:r w:rsidRPr="00FE2ACF">
        <w:rPr>
          <w:rFonts w:cs="Calibri"/>
          <w:spacing w:val="1"/>
        </w:rPr>
        <w:t>o</w:t>
      </w:r>
      <w:r w:rsidRPr="00FE2ACF">
        <w:rPr>
          <w:rFonts w:cs="Calibri"/>
          <w:spacing w:val="-1"/>
        </w:rPr>
        <w:t>pu</w:t>
      </w:r>
      <w:r w:rsidRPr="00FE2ACF">
        <w:rPr>
          <w:rFonts w:cs="Calibri"/>
        </w:rPr>
        <w:t>lati</w:t>
      </w:r>
      <w:r w:rsidRPr="00FE2ACF">
        <w:rPr>
          <w:rFonts w:cs="Calibri"/>
          <w:spacing w:val="1"/>
        </w:rPr>
        <w:t>o</w:t>
      </w:r>
      <w:r w:rsidRPr="00FE2ACF">
        <w:rPr>
          <w:rFonts w:cs="Calibri"/>
        </w:rPr>
        <w:t>n</w:t>
      </w:r>
      <w:r w:rsidRPr="00FE2ACF">
        <w:rPr>
          <w:rFonts w:cs="Calibri"/>
          <w:spacing w:val="2"/>
        </w:rPr>
        <w:t xml:space="preserve"> </w:t>
      </w:r>
      <w:r w:rsidRPr="00FE2ACF">
        <w:rPr>
          <w:rFonts w:cs="Calibri"/>
          <w:spacing w:val="-1"/>
        </w:rPr>
        <w:t>g</w:t>
      </w:r>
      <w:r w:rsidRPr="00FE2ACF">
        <w:rPr>
          <w:rFonts w:cs="Calibri"/>
        </w:rPr>
        <w:t>r</w:t>
      </w:r>
      <w:r w:rsidRPr="00FE2ACF">
        <w:rPr>
          <w:rFonts w:cs="Calibri"/>
          <w:spacing w:val="-1"/>
        </w:rPr>
        <w:t>o</w:t>
      </w:r>
      <w:r w:rsidRPr="00FE2ACF">
        <w:rPr>
          <w:rFonts w:cs="Calibri"/>
        </w:rPr>
        <w:t>w</w:t>
      </w:r>
      <w:r w:rsidRPr="00FE2ACF">
        <w:rPr>
          <w:rFonts w:cs="Calibri"/>
          <w:spacing w:val="1"/>
        </w:rPr>
        <w:t>t</w:t>
      </w:r>
      <w:r w:rsidRPr="00FE2ACF">
        <w:rPr>
          <w:rFonts w:cs="Calibri"/>
        </w:rPr>
        <w:t>h.</w:t>
      </w:r>
      <w:r w:rsidRPr="00FE2ACF">
        <w:rPr>
          <w:rFonts w:cs="Calibri"/>
          <w:spacing w:val="3"/>
        </w:rPr>
        <w:t xml:space="preserve"> </w:t>
      </w:r>
    </w:p>
    <w:p w:rsidR="00B3479B" w:rsidRPr="00FE2ACF" w:rsidRDefault="00B3479B" w:rsidP="00B3479B">
      <w:pPr>
        <w:pStyle w:val="ListParagraph"/>
        <w:numPr>
          <w:ilvl w:val="0"/>
          <w:numId w:val="26"/>
        </w:numPr>
        <w:spacing w:after="120" w:line="240" w:lineRule="auto"/>
        <w:jc w:val="both"/>
        <w:rPr>
          <w:rFonts w:cs="Arial"/>
        </w:rPr>
      </w:pPr>
      <w:r w:rsidRPr="00FE2ACF">
        <w:rPr>
          <w:rFonts w:cs="Calibri"/>
          <w:spacing w:val="1"/>
        </w:rPr>
        <w:t>L</w:t>
      </w:r>
      <w:r w:rsidRPr="00FE2ACF">
        <w:rPr>
          <w:rFonts w:cs="Calibri"/>
        </w:rPr>
        <w:t>G</w:t>
      </w:r>
      <w:r w:rsidRPr="00FE2ACF">
        <w:rPr>
          <w:rFonts w:cs="Calibri"/>
          <w:spacing w:val="3"/>
        </w:rPr>
        <w:t xml:space="preserve"> </w:t>
      </w:r>
      <w:r w:rsidRPr="00FE2ACF">
        <w:rPr>
          <w:rFonts w:cs="Calibri"/>
        </w:rPr>
        <w:t>al</w:t>
      </w:r>
      <w:r w:rsidRPr="00FE2ACF">
        <w:rPr>
          <w:rFonts w:cs="Calibri"/>
          <w:spacing w:val="-1"/>
        </w:rPr>
        <w:t>lo</w:t>
      </w:r>
      <w:r w:rsidRPr="00FE2ACF">
        <w:rPr>
          <w:rFonts w:cs="Calibri"/>
        </w:rPr>
        <w:t>cati</w:t>
      </w:r>
      <w:r w:rsidRPr="00FE2ACF">
        <w:rPr>
          <w:rFonts w:cs="Calibri"/>
          <w:spacing w:val="1"/>
        </w:rPr>
        <w:t>o</w:t>
      </w:r>
      <w:r w:rsidRPr="00FE2ACF">
        <w:rPr>
          <w:rFonts w:cs="Calibri"/>
          <w:spacing w:val="-1"/>
        </w:rPr>
        <w:t>n</w:t>
      </w:r>
      <w:r w:rsidRPr="00FE2ACF">
        <w:rPr>
          <w:rFonts w:cs="Calibri"/>
        </w:rPr>
        <w:t>s</w:t>
      </w:r>
      <w:r w:rsidRPr="00FE2ACF">
        <w:rPr>
          <w:rFonts w:cs="Calibri"/>
          <w:spacing w:val="3"/>
        </w:rPr>
        <w:t xml:space="preserve"> </w:t>
      </w:r>
      <w:r w:rsidRPr="00FE2ACF">
        <w:rPr>
          <w:rFonts w:cs="Calibri"/>
          <w:spacing w:val="-2"/>
        </w:rPr>
        <w:t>t</w:t>
      </w:r>
      <w:r w:rsidRPr="00FE2ACF">
        <w:rPr>
          <w:rFonts w:cs="Calibri"/>
        </w:rPr>
        <w:t>o</w:t>
      </w:r>
      <w:r w:rsidRPr="00FE2ACF">
        <w:rPr>
          <w:rFonts w:cs="Calibri"/>
          <w:spacing w:val="6"/>
        </w:rPr>
        <w:t xml:space="preserve"> </w:t>
      </w:r>
      <w:r w:rsidRPr="00FE2ACF">
        <w:rPr>
          <w:rFonts w:cs="Calibri"/>
        </w:rPr>
        <w:t>se</w:t>
      </w:r>
      <w:r w:rsidRPr="00FE2ACF">
        <w:rPr>
          <w:rFonts w:cs="Calibri"/>
          <w:spacing w:val="-2"/>
        </w:rPr>
        <w:t>r</w:t>
      </w:r>
      <w:r w:rsidRPr="00FE2ACF">
        <w:rPr>
          <w:rFonts w:cs="Calibri"/>
          <w:spacing w:val="1"/>
        </w:rPr>
        <w:t>v</w:t>
      </w:r>
      <w:r w:rsidRPr="00FE2ACF">
        <w:rPr>
          <w:rFonts w:cs="Calibri"/>
        </w:rPr>
        <w:t>ice</w:t>
      </w:r>
      <w:r w:rsidRPr="00FE2ACF">
        <w:rPr>
          <w:rFonts w:cs="Calibri"/>
          <w:spacing w:val="4"/>
        </w:rPr>
        <w:t xml:space="preserve"> </w:t>
      </w:r>
      <w:r w:rsidRPr="00FE2ACF">
        <w:rPr>
          <w:rFonts w:cs="Calibri"/>
          <w:spacing w:val="-1"/>
        </w:rPr>
        <w:t>un</w:t>
      </w:r>
      <w:r w:rsidRPr="00FE2ACF">
        <w:rPr>
          <w:rFonts w:cs="Calibri"/>
        </w:rPr>
        <w:t>its</w:t>
      </w:r>
      <w:r w:rsidRPr="00FE2ACF">
        <w:rPr>
          <w:rFonts w:cs="Calibri"/>
          <w:spacing w:val="3"/>
        </w:rPr>
        <w:t xml:space="preserve"> </w:t>
      </w:r>
      <w:r w:rsidRPr="00FE2ACF">
        <w:rPr>
          <w:rFonts w:cs="Calibri"/>
        </w:rPr>
        <w:t>to</w:t>
      </w:r>
      <w:r w:rsidRPr="00FE2ACF">
        <w:rPr>
          <w:rFonts w:cs="Calibri"/>
          <w:spacing w:val="2"/>
        </w:rPr>
        <w:t xml:space="preserve"> </w:t>
      </w:r>
      <w:r w:rsidRPr="00FE2ACF">
        <w:rPr>
          <w:rFonts w:cs="Calibri"/>
          <w:spacing w:val="-1"/>
        </w:rPr>
        <w:t>d</w:t>
      </w:r>
      <w:r w:rsidRPr="00FE2ACF">
        <w:rPr>
          <w:rFonts w:cs="Calibri"/>
        </w:rPr>
        <w:t>irectly</w:t>
      </w:r>
      <w:r w:rsidRPr="00FE2ACF">
        <w:rPr>
          <w:rFonts w:cs="Calibri"/>
          <w:spacing w:val="4"/>
        </w:rPr>
        <w:t xml:space="preserve"> </w:t>
      </w:r>
      <w:r w:rsidRPr="00FE2ACF">
        <w:rPr>
          <w:rFonts w:cs="Calibri"/>
          <w:spacing w:val="-1"/>
        </w:rPr>
        <w:t>p</w:t>
      </w:r>
      <w:r w:rsidRPr="00FE2ACF">
        <w:rPr>
          <w:rFonts w:cs="Calibri"/>
        </w:rPr>
        <w:t>r</w:t>
      </w:r>
      <w:r w:rsidRPr="00FE2ACF">
        <w:rPr>
          <w:rFonts w:cs="Calibri"/>
          <w:spacing w:val="-1"/>
        </w:rPr>
        <w:t>o</w:t>
      </w:r>
      <w:r w:rsidRPr="00FE2ACF">
        <w:rPr>
          <w:rFonts w:cs="Calibri"/>
          <w:spacing w:val="1"/>
        </w:rPr>
        <w:t>v</w:t>
      </w:r>
      <w:r w:rsidRPr="00FE2ACF">
        <w:rPr>
          <w:rFonts w:cs="Calibri"/>
        </w:rPr>
        <w:t>i</w:t>
      </w:r>
      <w:r w:rsidRPr="00FE2ACF">
        <w:rPr>
          <w:rFonts w:cs="Calibri"/>
          <w:spacing w:val="-1"/>
        </w:rPr>
        <w:t>d</w:t>
      </w:r>
      <w:r w:rsidRPr="00FE2ACF">
        <w:rPr>
          <w:rFonts w:cs="Calibri"/>
        </w:rPr>
        <w:t>e</w:t>
      </w:r>
      <w:r w:rsidRPr="00FE2ACF">
        <w:rPr>
          <w:rFonts w:cs="Calibri"/>
          <w:spacing w:val="4"/>
        </w:rPr>
        <w:t xml:space="preserve"> </w:t>
      </w:r>
      <w:r w:rsidRPr="00FE2ACF">
        <w:rPr>
          <w:rFonts w:cs="Calibri"/>
        </w:rPr>
        <w:t>sa</w:t>
      </w:r>
      <w:r w:rsidRPr="00FE2ACF">
        <w:rPr>
          <w:rFonts w:cs="Calibri"/>
          <w:spacing w:val="-1"/>
        </w:rPr>
        <w:t>n</w:t>
      </w:r>
      <w:r w:rsidRPr="00FE2ACF">
        <w:rPr>
          <w:rFonts w:cs="Calibri"/>
        </w:rPr>
        <w:t>itat</w:t>
      </w:r>
      <w:r w:rsidRPr="00FE2ACF">
        <w:rPr>
          <w:rFonts w:cs="Calibri"/>
          <w:spacing w:val="-2"/>
        </w:rPr>
        <w:t>i</w:t>
      </w:r>
      <w:r w:rsidRPr="00FE2ACF">
        <w:rPr>
          <w:rFonts w:cs="Calibri"/>
          <w:spacing w:val="1"/>
        </w:rPr>
        <w:t>o</w:t>
      </w:r>
      <w:r w:rsidRPr="00FE2ACF">
        <w:rPr>
          <w:rFonts w:cs="Calibri"/>
        </w:rPr>
        <w:t>n ser</w:t>
      </w:r>
      <w:r w:rsidRPr="00FE2ACF">
        <w:rPr>
          <w:rFonts w:cs="Calibri"/>
          <w:spacing w:val="1"/>
        </w:rPr>
        <w:t>v</w:t>
      </w:r>
      <w:r w:rsidRPr="00FE2ACF">
        <w:rPr>
          <w:rFonts w:cs="Calibri"/>
        </w:rPr>
        <w:t>i</w:t>
      </w:r>
      <w:r w:rsidRPr="00FE2ACF">
        <w:rPr>
          <w:rFonts w:cs="Calibri"/>
          <w:spacing w:val="-3"/>
        </w:rPr>
        <w:t>c</w:t>
      </w:r>
      <w:r w:rsidRPr="00FE2ACF">
        <w:rPr>
          <w:rFonts w:cs="Calibri"/>
        </w:rPr>
        <w:t>es</w:t>
      </w:r>
      <w:r w:rsidRPr="00FE2ACF">
        <w:rPr>
          <w:rFonts w:cs="Calibri"/>
          <w:spacing w:val="4"/>
        </w:rPr>
        <w:t xml:space="preserve"> </w:t>
      </w:r>
      <w:r w:rsidRPr="00FE2ACF">
        <w:rPr>
          <w:rFonts w:cs="Calibri"/>
        </w:rPr>
        <w:t>r</w:t>
      </w:r>
      <w:r w:rsidRPr="00FE2ACF">
        <w:rPr>
          <w:rFonts w:cs="Calibri"/>
          <w:spacing w:val="-2"/>
        </w:rPr>
        <w:t>e</w:t>
      </w:r>
      <w:r w:rsidRPr="00FE2ACF">
        <w:rPr>
          <w:rFonts w:cs="Calibri"/>
          <w:spacing w:val="1"/>
        </w:rPr>
        <w:t>m</w:t>
      </w:r>
      <w:r w:rsidRPr="00FE2ACF">
        <w:rPr>
          <w:rFonts w:cs="Calibri"/>
        </w:rPr>
        <w:t>ain</w:t>
      </w:r>
      <w:r w:rsidRPr="00FE2ACF">
        <w:rPr>
          <w:rFonts w:cs="Calibri"/>
          <w:spacing w:val="5"/>
        </w:rPr>
        <w:t xml:space="preserve"> </w:t>
      </w:r>
      <w:r w:rsidRPr="00FE2ACF">
        <w:rPr>
          <w:rFonts w:cs="Calibri"/>
        </w:rPr>
        <w:t>l</w:t>
      </w:r>
      <w:r w:rsidRPr="00FE2ACF">
        <w:rPr>
          <w:rFonts w:cs="Calibri"/>
          <w:spacing w:val="1"/>
        </w:rPr>
        <w:t>o</w:t>
      </w:r>
      <w:r w:rsidRPr="00FE2ACF">
        <w:rPr>
          <w:rFonts w:cs="Calibri"/>
        </w:rPr>
        <w:t>w.  Eff</w:t>
      </w:r>
      <w:r w:rsidRPr="00FE2ACF">
        <w:rPr>
          <w:rFonts w:cs="Calibri"/>
          <w:spacing w:val="1"/>
        </w:rPr>
        <w:t>o</w:t>
      </w:r>
      <w:r w:rsidRPr="00FE2ACF">
        <w:rPr>
          <w:rFonts w:cs="Calibri"/>
        </w:rPr>
        <w:t>rts</w:t>
      </w:r>
      <w:r w:rsidRPr="00FE2ACF">
        <w:rPr>
          <w:rFonts w:cs="Calibri"/>
          <w:spacing w:val="1"/>
        </w:rPr>
        <w:t xml:space="preserve"> </w:t>
      </w:r>
      <w:r w:rsidRPr="00FE2ACF">
        <w:rPr>
          <w:rFonts w:cs="Calibri"/>
          <w:spacing w:val="-2"/>
        </w:rPr>
        <w:t>t</w:t>
      </w:r>
      <w:r w:rsidRPr="00FE2ACF">
        <w:rPr>
          <w:rFonts w:cs="Calibri"/>
        </w:rPr>
        <w:t>o</w:t>
      </w:r>
      <w:r w:rsidRPr="00FE2ACF">
        <w:rPr>
          <w:rFonts w:cs="Calibri"/>
          <w:spacing w:val="4"/>
        </w:rPr>
        <w:t xml:space="preserve"> </w:t>
      </w:r>
      <w:r w:rsidRPr="00FE2ACF">
        <w:rPr>
          <w:rFonts w:cs="Calibri"/>
        </w:rPr>
        <w:t>re</w:t>
      </w:r>
      <w:r w:rsidRPr="00FE2ACF">
        <w:rPr>
          <w:rFonts w:cs="Calibri"/>
          <w:spacing w:val="-2"/>
        </w:rPr>
        <w:t>s</w:t>
      </w:r>
      <w:r w:rsidRPr="00FE2ACF">
        <w:rPr>
          <w:rFonts w:cs="Calibri"/>
        </w:rPr>
        <w:t>che</w:t>
      </w:r>
      <w:r w:rsidRPr="00FE2ACF">
        <w:rPr>
          <w:rFonts w:cs="Calibri"/>
          <w:spacing w:val="-1"/>
        </w:rPr>
        <w:t>du</w:t>
      </w:r>
      <w:r w:rsidRPr="00FE2ACF">
        <w:rPr>
          <w:rFonts w:cs="Calibri"/>
        </w:rPr>
        <w:t>le</w:t>
      </w:r>
      <w:r w:rsidRPr="00FE2ACF">
        <w:rPr>
          <w:rFonts w:cs="Calibri"/>
          <w:spacing w:val="1"/>
        </w:rPr>
        <w:t xml:space="preserve"> </w:t>
      </w:r>
      <w:r w:rsidRPr="00FE2ACF">
        <w:rPr>
          <w:rFonts w:cs="Calibri"/>
        </w:rPr>
        <w:t>the</w:t>
      </w:r>
      <w:r w:rsidRPr="00FE2ACF">
        <w:rPr>
          <w:rFonts w:cs="Calibri"/>
          <w:spacing w:val="1"/>
        </w:rPr>
        <w:t xml:space="preserve"> </w:t>
      </w:r>
      <w:r w:rsidRPr="00FE2ACF">
        <w:rPr>
          <w:rFonts w:cs="Calibri"/>
          <w:spacing w:val="-1"/>
        </w:rPr>
        <w:t>d</w:t>
      </w:r>
      <w:r w:rsidRPr="00FE2ACF">
        <w:rPr>
          <w:rFonts w:cs="Calibri"/>
        </w:rPr>
        <w:t>ebts</w:t>
      </w:r>
      <w:r w:rsidRPr="00FE2ACF">
        <w:rPr>
          <w:rFonts w:cs="Calibri"/>
          <w:spacing w:val="6"/>
        </w:rPr>
        <w:t xml:space="preserve"> </w:t>
      </w:r>
      <w:r w:rsidRPr="00FE2ACF">
        <w:rPr>
          <w:rFonts w:cs="Calibri"/>
        </w:rPr>
        <w:t xml:space="preserve">which </w:t>
      </w:r>
      <w:r w:rsidRPr="00FE2ACF">
        <w:rPr>
          <w:rFonts w:cs="Calibri"/>
          <w:spacing w:val="-1"/>
        </w:rPr>
        <w:t>P</w:t>
      </w:r>
      <w:r w:rsidRPr="00FE2ACF">
        <w:rPr>
          <w:rFonts w:cs="Calibri"/>
          <w:spacing w:val="1"/>
        </w:rPr>
        <w:t>D</w:t>
      </w:r>
      <w:r w:rsidRPr="00FE2ACF">
        <w:rPr>
          <w:rFonts w:cs="Calibri"/>
        </w:rPr>
        <w:t>AMs</w:t>
      </w:r>
      <w:r w:rsidRPr="00FE2ACF">
        <w:rPr>
          <w:rFonts w:cs="Calibri"/>
          <w:spacing w:val="1"/>
        </w:rPr>
        <w:t xml:space="preserve"> </w:t>
      </w:r>
      <w:r w:rsidRPr="00FE2ACF">
        <w:rPr>
          <w:rFonts w:cs="Calibri"/>
          <w:spacing w:val="-1"/>
        </w:rPr>
        <w:t>h</w:t>
      </w:r>
      <w:r w:rsidRPr="00FE2ACF">
        <w:rPr>
          <w:rFonts w:cs="Calibri"/>
        </w:rPr>
        <w:t>a</w:t>
      </w:r>
      <w:r w:rsidRPr="00FE2ACF">
        <w:rPr>
          <w:rFonts w:cs="Calibri"/>
          <w:spacing w:val="-1"/>
        </w:rPr>
        <w:t>v</w:t>
      </w:r>
      <w:r w:rsidRPr="00FE2ACF">
        <w:rPr>
          <w:rFonts w:cs="Calibri"/>
        </w:rPr>
        <w:t>e</w:t>
      </w:r>
      <w:r w:rsidRPr="00FE2ACF">
        <w:rPr>
          <w:rFonts w:cs="Calibri"/>
          <w:spacing w:val="2"/>
        </w:rPr>
        <w:t xml:space="preserve"> </w:t>
      </w:r>
      <w:r w:rsidRPr="00FE2ACF">
        <w:rPr>
          <w:rFonts w:cs="Calibri"/>
        </w:rPr>
        <w:t>i</w:t>
      </w:r>
      <w:r w:rsidRPr="00FE2ACF">
        <w:rPr>
          <w:rFonts w:cs="Calibri"/>
          <w:spacing w:val="-1"/>
        </w:rPr>
        <w:t>n</w:t>
      </w:r>
      <w:r w:rsidRPr="00FE2ACF">
        <w:rPr>
          <w:rFonts w:cs="Calibri"/>
        </w:rPr>
        <w:t>cu</w:t>
      </w:r>
      <w:r w:rsidRPr="00FE2ACF">
        <w:rPr>
          <w:rFonts w:cs="Calibri"/>
          <w:spacing w:val="-1"/>
        </w:rPr>
        <w:t>r</w:t>
      </w:r>
      <w:r w:rsidRPr="00FE2ACF">
        <w:rPr>
          <w:rFonts w:cs="Calibri"/>
        </w:rPr>
        <w:t>red</w:t>
      </w:r>
      <w:r w:rsidRPr="00FE2ACF">
        <w:rPr>
          <w:rFonts w:cs="Calibri"/>
          <w:spacing w:val="3"/>
        </w:rPr>
        <w:t xml:space="preserve"> </w:t>
      </w:r>
      <w:r w:rsidRPr="00FE2ACF">
        <w:rPr>
          <w:rFonts w:cs="Calibri"/>
        </w:rPr>
        <w:t>c</w:t>
      </w:r>
      <w:r w:rsidRPr="00FE2ACF">
        <w:rPr>
          <w:rFonts w:cs="Calibri"/>
          <w:spacing w:val="1"/>
        </w:rPr>
        <w:t>o</w:t>
      </w:r>
      <w:r w:rsidRPr="00FE2ACF">
        <w:rPr>
          <w:rFonts w:cs="Calibri"/>
          <w:spacing w:val="-1"/>
        </w:rPr>
        <w:t>n</w:t>
      </w:r>
      <w:r w:rsidRPr="00FE2ACF">
        <w:rPr>
          <w:rFonts w:cs="Calibri"/>
        </w:rPr>
        <w:t>ti</w:t>
      </w:r>
      <w:r w:rsidRPr="00FE2ACF">
        <w:rPr>
          <w:rFonts w:cs="Calibri"/>
          <w:spacing w:val="-1"/>
        </w:rPr>
        <w:t>nu</w:t>
      </w:r>
      <w:r w:rsidRPr="00FE2ACF">
        <w:rPr>
          <w:rFonts w:cs="Calibri"/>
        </w:rPr>
        <w:t>e</w:t>
      </w:r>
      <w:r w:rsidRPr="00FE2ACF">
        <w:rPr>
          <w:rFonts w:cs="Calibri"/>
          <w:spacing w:val="1"/>
        </w:rPr>
        <w:t xml:space="preserve"> </w:t>
      </w:r>
      <w:r w:rsidRPr="00FE2ACF">
        <w:rPr>
          <w:rFonts w:cs="Calibri"/>
        </w:rPr>
        <w:t>as</w:t>
      </w:r>
      <w:r w:rsidRPr="00FE2ACF">
        <w:rPr>
          <w:rFonts w:cs="Calibri"/>
          <w:spacing w:val="3"/>
        </w:rPr>
        <w:t xml:space="preserve"> </w:t>
      </w:r>
      <w:r w:rsidRPr="00FE2ACF">
        <w:rPr>
          <w:rFonts w:cs="Calibri"/>
          <w:spacing w:val="-3"/>
        </w:rPr>
        <w:t>d</w:t>
      </w:r>
      <w:r w:rsidRPr="00FE2ACF">
        <w:rPr>
          <w:rFonts w:cs="Calibri"/>
        </w:rPr>
        <w:t>o</w:t>
      </w:r>
      <w:r w:rsidRPr="00FE2ACF">
        <w:rPr>
          <w:rFonts w:cs="Calibri"/>
          <w:spacing w:val="4"/>
        </w:rPr>
        <w:t xml:space="preserve"> </w:t>
      </w:r>
      <w:r w:rsidRPr="00FE2ACF">
        <w:rPr>
          <w:rFonts w:cs="Calibri"/>
          <w:spacing w:val="-3"/>
        </w:rPr>
        <w:t>p</w:t>
      </w:r>
      <w:r w:rsidRPr="00FE2ACF">
        <w:rPr>
          <w:rFonts w:cs="Calibri"/>
        </w:rPr>
        <w:t>il</w:t>
      </w:r>
      <w:r w:rsidRPr="00FE2ACF">
        <w:rPr>
          <w:rFonts w:cs="Calibri"/>
          <w:spacing w:val="1"/>
        </w:rPr>
        <w:t>o</w:t>
      </w:r>
      <w:r w:rsidRPr="00FE2ACF">
        <w:rPr>
          <w:rFonts w:cs="Calibri"/>
        </w:rPr>
        <w:t>t</w:t>
      </w:r>
      <w:r w:rsidRPr="00FE2ACF">
        <w:rPr>
          <w:rFonts w:cs="Calibri"/>
          <w:spacing w:val="1"/>
        </w:rPr>
        <w:t xml:space="preserve"> </w:t>
      </w:r>
      <w:r w:rsidRPr="00FE2ACF">
        <w:rPr>
          <w:rFonts w:cs="Calibri"/>
        </w:rPr>
        <w:t>eff</w:t>
      </w:r>
      <w:r w:rsidRPr="00FE2ACF">
        <w:rPr>
          <w:rFonts w:cs="Calibri"/>
          <w:spacing w:val="1"/>
        </w:rPr>
        <w:t>o</w:t>
      </w:r>
      <w:r w:rsidRPr="00FE2ACF">
        <w:rPr>
          <w:rFonts w:cs="Calibri"/>
          <w:spacing w:val="-3"/>
        </w:rPr>
        <w:t>r</w:t>
      </w:r>
      <w:r w:rsidRPr="00FE2ACF">
        <w:rPr>
          <w:rFonts w:cs="Calibri"/>
        </w:rPr>
        <w:t>ts</w:t>
      </w:r>
      <w:r w:rsidRPr="00FE2ACF">
        <w:rPr>
          <w:rFonts w:cs="Calibri"/>
          <w:spacing w:val="4"/>
        </w:rPr>
        <w:t xml:space="preserve"> </w:t>
      </w:r>
      <w:r w:rsidRPr="00FE2ACF">
        <w:rPr>
          <w:rFonts w:cs="Calibri"/>
          <w:spacing w:val="-2"/>
        </w:rPr>
        <w:t>t</w:t>
      </w:r>
      <w:r w:rsidRPr="00FE2ACF">
        <w:rPr>
          <w:rFonts w:cs="Calibri"/>
        </w:rPr>
        <w:t>o</w:t>
      </w:r>
      <w:r w:rsidRPr="00FE2ACF">
        <w:rPr>
          <w:rFonts w:cs="Calibri"/>
          <w:spacing w:val="4"/>
        </w:rPr>
        <w:t xml:space="preserve"> </w:t>
      </w:r>
      <w:r w:rsidRPr="00FE2ACF">
        <w:rPr>
          <w:rFonts w:cs="Calibri"/>
        </w:rPr>
        <w:t>a</w:t>
      </w:r>
      <w:r w:rsidRPr="00FE2ACF">
        <w:rPr>
          <w:rFonts w:cs="Calibri"/>
          <w:spacing w:val="-2"/>
        </w:rPr>
        <w:t>s</w:t>
      </w:r>
      <w:r w:rsidRPr="00FE2ACF">
        <w:rPr>
          <w:rFonts w:cs="Calibri"/>
        </w:rPr>
        <w:t xml:space="preserve">sist </w:t>
      </w:r>
      <w:r w:rsidRPr="00FE2ACF">
        <w:rPr>
          <w:rFonts w:cs="Calibri"/>
          <w:spacing w:val="1"/>
        </w:rPr>
        <w:t>PD</w:t>
      </w:r>
      <w:r w:rsidRPr="00FE2ACF">
        <w:rPr>
          <w:rFonts w:cs="Calibri"/>
          <w:spacing w:val="-3"/>
        </w:rPr>
        <w:t>A</w:t>
      </w:r>
      <w:r w:rsidRPr="00FE2ACF">
        <w:rPr>
          <w:rFonts w:cs="Calibri"/>
          <w:spacing w:val="1"/>
        </w:rPr>
        <w:t>M</w:t>
      </w:r>
      <w:r w:rsidRPr="00FE2ACF">
        <w:rPr>
          <w:rFonts w:cs="Calibri"/>
        </w:rPr>
        <w:t>s</w:t>
      </w:r>
      <w:r w:rsidRPr="00FE2ACF">
        <w:rPr>
          <w:rFonts w:cs="Calibri"/>
          <w:spacing w:val="1"/>
        </w:rPr>
        <w:t xml:space="preserve"> </w:t>
      </w:r>
      <w:r w:rsidRPr="00FE2ACF">
        <w:rPr>
          <w:rFonts w:cs="Calibri"/>
        </w:rPr>
        <w:t>in se</w:t>
      </w:r>
      <w:r w:rsidRPr="00FE2ACF">
        <w:rPr>
          <w:rFonts w:cs="Calibri"/>
          <w:spacing w:val="1"/>
        </w:rPr>
        <w:t>c</w:t>
      </w:r>
      <w:r w:rsidRPr="00FE2ACF">
        <w:rPr>
          <w:rFonts w:cs="Calibri"/>
          <w:spacing w:val="-1"/>
        </w:rPr>
        <w:t>u</w:t>
      </w:r>
      <w:r w:rsidRPr="00FE2ACF">
        <w:rPr>
          <w:rFonts w:cs="Calibri"/>
        </w:rPr>
        <w:t>ri</w:t>
      </w:r>
      <w:r w:rsidRPr="00FE2ACF">
        <w:rPr>
          <w:rFonts w:cs="Calibri"/>
          <w:spacing w:val="-1"/>
        </w:rPr>
        <w:t>n</w:t>
      </w:r>
      <w:r w:rsidRPr="00FE2ACF">
        <w:rPr>
          <w:rFonts w:cs="Calibri"/>
        </w:rPr>
        <w:t xml:space="preserve">g </w:t>
      </w:r>
      <w:r w:rsidRPr="00FE2ACF">
        <w:rPr>
          <w:rFonts w:cs="Calibri"/>
          <w:spacing w:val="-1"/>
        </w:rPr>
        <w:t>n</w:t>
      </w:r>
      <w:r w:rsidRPr="00FE2ACF">
        <w:rPr>
          <w:rFonts w:cs="Calibri"/>
        </w:rPr>
        <w:t>ec</w:t>
      </w:r>
      <w:r w:rsidRPr="00FE2ACF">
        <w:rPr>
          <w:rFonts w:cs="Calibri"/>
          <w:spacing w:val="1"/>
        </w:rPr>
        <w:t>e</w:t>
      </w:r>
      <w:r w:rsidRPr="00FE2ACF">
        <w:rPr>
          <w:rFonts w:cs="Calibri"/>
        </w:rPr>
        <w:t>ss</w:t>
      </w:r>
      <w:r w:rsidRPr="00FE2ACF">
        <w:rPr>
          <w:rFonts w:cs="Calibri"/>
          <w:spacing w:val="-2"/>
        </w:rPr>
        <w:t>a</w:t>
      </w:r>
      <w:r w:rsidRPr="00FE2ACF">
        <w:rPr>
          <w:rFonts w:cs="Calibri"/>
        </w:rPr>
        <w:t>ry</w:t>
      </w:r>
      <w:r w:rsidRPr="00FE2ACF">
        <w:rPr>
          <w:rFonts w:cs="Calibri"/>
          <w:spacing w:val="1"/>
        </w:rPr>
        <w:t xml:space="preserve"> </w:t>
      </w:r>
      <w:r w:rsidRPr="00FE2ACF">
        <w:rPr>
          <w:rFonts w:cs="Calibri"/>
        </w:rPr>
        <w:t>f</w:t>
      </w:r>
      <w:r w:rsidRPr="00FE2ACF">
        <w:rPr>
          <w:rFonts w:cs="Calibri"/>
          <w:spacing w:val="-1"/>
        </w:rPr>
        <w:t>und</w:t>
      </w:r>
      <w:r w:rsidRPr="00FE2ACF">
        <w:rPr>
          <w:rFonts w:cs="Calibri"/>
        </w:rPr>
        <w:t>i</w:t>
      </w:r>
      <w:r w:rsidRPr="00FE2ACF">
        <w:rPr>
          <w:rFonts w:cs="Calibri"/>
          <w:spacing w:val="-1"/>
        </w:rPr>
        <w:t>ng (see Annex 3)</w:t>
      </w:r>
      <w:r w:rsidRPr="00FE2ACF">
        <w:rPr>
          <w:rFonts w:cs="Calibri"/>
        </w:rPr>
        <w:t xml:space="preserve">. </w:t>
      </w:r>
      <w:r w:rsidRPr="00FE2ACF">
        <w:rPr>
          <w:rFonts w:cs="Calibri"/>
          <w:spacing w:val="13"/>
        </w:rPr>
        <w:t xml:space="preserve"> </w:t>
      </w:r>
      <w:r w:rsidRPr="00FE2ACF">
        <w:rPr>
          <w:rFonts w:cs="Calibri"/>
          <w:spacing w:val="-1"/>
        </w:rPr>
        <w:t>H</w:t>
      </w:r>
      <w:r w:rsidRPr="00FE2ACF">
        <w:rPr>
          <w:rFonts w:cs="Calibri"/>
          <w:spacing w:val="1"/>
        </w:rPr>
        <w:t>o</w:t>
      </w:r>
      <w:r w:rsidRPr="00FE2ACF">
        <w:rPr>
          <w:rFonts w:cs="Calibri"/>
        </w:rPr>
        <w:t>w</w:t>
      </w:r>
      <w:r w:rsidRPr="00FE2ACF">
        <w:rPr>
          <w:rFonts w:cs="Calibri"/>
          <w:spacing w:val="1"/>
        </w:rPr>
        <w:t>e</w:t>
      </w:r>
      <w:r w:rsidRPr="00FE2ACF">
        <w:rPr>
          <w:rFonts w:cs="Calibri"/>
          <w:spacing w:val="-1"/>
        </w:rPr>
        <w:t>v</w:t>
      </w:r>
      <w:r w:rsidRPr="00FE2ACF">
        <w:rPr>
          <w:rFonts w:cs="Calibri"/>
        </w:rPr>
        <w:t>er,</w:t>
      </w:r>
      <w:r w:rsidRPr="00FE2ACF">
        <w:rPr>
          <w:rFonts w:cs="Calibri"/>
          <w:spacing w:val="1"/>
        </w:rPr>
        <w:t xml:space="preserve"> c</w:t>
      </w:r>
      <w:r w:rsidRPr="00FE2ACF">
        <w:rPr>
          <w:rFonts w:cs="Calibri"/>
          <w:spacing w:val="-1"/>
        </w:rPr>
        <w:t>omp</w:t>
      </w:r>
      <w:r w:rsidRPr="00FE2ACF">
        <w:rPr>
          <w:rFonts w:cs="Calibri"/>
        </w:rPr>
        <w:t>ared to</w:t>
      </w:r>
      <w:r w:rsidRPr="00FE2ACF">
        <w:rPr>
          <w:rFonts w:cs="Calibri"/>
          <w:spacing w:val="2"/>
        </w:rPr>
        <w:t xml:space="preserve"> </w:t>
      </w:r>
      <w:r w:rsidRPr="00FE2ACF">
        <w:rPr>
          <w:rFonts w:cs="Calibri"/>
        </w:rPr>
        <w:t>wa</w:t>
      </w:r>
      <w:r w:rsidRPr="00FE2ACF">
        <w:rPr>
          <w:rFonts w:cs="Calibri"/>
          <w:spacing w:val="-2"/>
        </w:rPr>
        <w:t>t</w:t>
      </w:r>
      <w:r w:rsidRPr="00FE2ACF">
        <w:rPr>
          <w:rFonts w:cs="Calibri"/>
        </w:rPr>
        <w:t>er</w:t>
      </w:r>
      <w:r w:rsidRPr="00FE2ACF">
        <w:rPr>
          <w:rFonts w:cs="Calibri"/>
          <w:spacing w:val="1"/>
        </w:rPr>
        <w:t xml:space="preserve"> </w:t>
      </w:r>
      <w:r w:rsidRPr="00FE2ACF">
        <w:rPr>
          <w:rFonts w:cs="Calibri"/>
        </w:rPr>
        <w:t>su</w:t>
      </w:r>
      <w:r w:rsidRPr="00FE2ACF">
        <w:rPr>
          <w:rFonts w:cs="Calibri"/>
          <w:spacing w:val="-2"/>
        </w:rPr>
        <w:t>p</w:t>
      </w:r>
      <w:r w:rsidRPr="00FE2ACF">
        <w:rPr>
          <w:rFonts w:cs="Calibri"/>
          <w:spacing w:val="-1"/>
        </w:rPr>
        <w:t>p</w:t>
      </w:r>
      <w:r w:rsidRPr="00FE2ACF">
        <w:rPr>
          <w:rFonts w:cs="Calibri"/>
        </w:rPr>
        <w:t>ly</w:t>
      </w:r>
      <w:r w:rsidRPr="00FE2ACF">
        <w:rPr>
          <w:rFonts w:cs="Calibri"/>
          <w:spacing w:val="1"/>
        </w:rPr>
        <w:t xml:space="preserve"> </w:t>
      </w:r>
      <w:r w:rsidRPr="00FE2ACF">
        <w:rPr>
          <w:rFonts w:cs="Calibri"/>
        </w:rPr>
        <w:t>wh</w:t>
      </w:r>
      <w:r w:rsidRPr="00FE2ACF">
        <w:rPr>
          <w:rFonts w:cs="Calibri"/>
          <w:spacing w:val="-2"/>
        </w:rPr>
        <w:t>e</w:t>
      </w:r>
      <w:r w:rsidRPr="00FE2ACF">
        <w:rPr>
          <w:rFonts w:cs="Calibri"/>
        </w:rPr>
        <w:t>re</w:t>
      </w:r>
      <w:r w:rsidRPr="00FE2ACF">
        <w:rPr>
          <w:rFonts w:cs="Calibri"/>
          <w:spacing w:val="3"/>
        </w:rPr>
        <w:t xml:space="preserve"> </w:t>
      </w:r>
      <w:r w:rsidRPr="00FE2ACF">
        <w:rPr>
          <w:rFonts w:cs="Calibri"/>
        </w:rPr>
        <w:t>awarene</w:t>
      </w:r>
      <w:r w:rsidRPr="00FE2ACF">
        <w:rPr>
          <w:rFonts w:cs="Calibri"/>
          <w:spacing w:val="-2"/>
        </w:rPr>
        <w:t>s</w:t>
      </w:r>
      <w:r w:rsidRPr="00FE2ACF">
        <w:rPr>
          <w:rFonts w:cs="Calibri"/>
        </w:rPr>
        <w:t>s</w:t>
      </w:r>
      <w:r w:rsidRPr="00FE2ACF">
        <w:rPr>
          <w:rFonts w:cs="Calibri"/>
          <w:spacing w:val="1"/>
        </w:rPr>
        <w:t xml:space="preserve"> o</w:t>
      </w:r>
      <w:r w:rsidRPr="00FE2ACF">
        <w:rPr>
          <w:rFonts w:cs="Calibri"/>
        </w:rPr>
        <w:t>f the i</w:t>
      </w:r>
      <w:r w:rsidRPr="00FE2ACF">
        <w:rPr>
          <w:rFonts w:cs="Calibri"/>
          <w:spacing w:val="1"/>
        </w:rPr>
        <w:t>m</w:t>
      </w:r>
      <w:r w:rsidRPr="00FE2ACF">
        <w:rPr>
          <w:rFonts w:cs="Calibri"/>
          <w:spacing w:val="-1"/>
        </w:rPr>
        <w:t>p</w:t>
      </w:r>
      <w:r w:rsidRPr="00FE2ACF">
        <w:rPr>
          <w:rFonts w:cs="Calibri"/>
          <w:spacing w:val="1"/>
        </w:rPr>
        <w:t>o</w:t>
      </w:r>
      <w:r w:rsidRPr="00FE2ACF">
        <w:rPr>
          <w:rFonts w:cs="Calibri"/>
          <w:spacing w:val="-3"/>
        </w:rPr>
        <w:t>r</w:t>
      </w:r>
      <w:r w:rsidRPr="00FE2ACF">
        <w:rPr>
          <w:rFonts w:cs="Calibri"/>
        </w:rPr>
        <w:t>tance</w:t>
      </w:r>
      <w:r w:rsidRPr="00FE2ACF">
        <w:rPr>
          <w:rFonts w:cs="Calibri"/>
          <w:spacing w:val="1"/>
        </w:rPr>
        <w:t xml:space="preserve"> o</w:t>
      </w:r>
      <w:r w:rsidRPr="00FE2ACF">
        <w:rPr>
          <w:rFonts w:cs="Calibri"/>
        </w:rPr>
        <w:t>f</w:t>
      </w:r>
      <w:r w:rsidRPr="00FE2ACF">
        <w:rPr>
          <w:rFonts w:cs="Calibri"/>
          <w:spacing w:val="1"/>
        </w:rPr>
        <w:t xml:space="preserve"> </w:t>
      </w:r>
      <w:r w:rsidRPr="00FE2ACF">
        <w:rPr>
          <w:rFonts w:cs="Calibri"/>
        </w:rPr>
        <w:t>a</w:t>
      </w:r>
      <w:r w:rsidRPr="00FE2ACF">
        <w:rPr>
          <w:rFonts w:cs="Calibri"/>
          <w:spacing w:val="1"/>
        </w:rPr>
        <w:t>v</w:t>
      </w:r>
      <w:r w:rsidRPr="00FE2ACF">
        <w:rPr>
          <w:rFonts w:cs="Calibri"/>
        </w:rPr>
        <w:t>ai</w:t>
      </w:r>
      <w:r w:rsidRPr="00FE2ACF">
        <w:rPr>
          <w:rFonts w:cs="Calibri"/>
          <w:spacing w:val="-1"/>
        </w:rPr>
        <w:t>l</w:t>
      </w:r>
      <w:r w:rsidRPr="00FE2ACF">
        <w:rPr>
          <w:rFonts w:cs="Calibri"/>
        </w:rPr>
        <w:t>a</w:t>
      </w:r>
      <w:r w:rsidRPr="00FE2ACF">
        <w:rPr>
          <w:rFonts w:cs="Calibri"/>
          <w:spacing w:val="-1"/>
        </w:rPr>
        <w:t>b</w:t>
      </w:r>
      <w:r w:rsidRPr="00FE2ACF">
        <w:rPr>
          <w:rFonts w:cs="Calibri"/>
          <w:spacing w:val="-3"/>
        </w:rPr>
        <w:t>l</w:t>
      </w:r>
      <w:r w:rsidRPr="00FE2ACF">
        <w:rPr>
          <w:rFonts w:cs="Calibri"/>
        </w:rPr>
        <w:t>e</w:t>
      </w:r>
      <w:r w:rsidRPr="00FE2ACF">
        <w:rPr>
          <w:rFonts w:cs="Calibri"/>
          <w:spacing w:val="4"/>
        </w:rPr>
        <w:t xml:space="preserve"> </w:t>
      </w:r>
      <w:r w:rsidRPr="00FE2ACF">
        <w:rPr>
          <w:rFonts w:cs="Calibri"/>
          <w:spacing w:val="-1"/>
        </w:rPr>
        <w:t>d</w:t>
      </w:r>
      <w:r w:rsidRPr="00FE2ACF">
        <w:rPr>
          <w:rFonts w:cs="Calibri"/>
        </w:rPr>
        <w:t>r</w:t>
      </w:r>
      <w:r w:rsidRPr="00FE2ACF">
        <w:rPr>
          <w:rFonts w:cs="Calibri"/>
          <w:spacing w:val="-3"/>
        </w:rPr>
        <w:t>i</w:t>
      </w:r>
      <w:r w:rsidRPr="00FE2ACF">
        <w:rPr>
          <w:rFonts w:cs="Calibri"/>
          <w:spacing w:val="-1"/>
        </w:rPr>
        <w:t>n</w:t>
      </w:r>
      <w:r w:rsidRPr="00FE2ACF">
        <w:rPr>
          <w:rFonts w:cs="Calibri"/>
        </w:rPr>
        <w:t>ki</w:t>
      </w:r>
      <w:r w:rsidRPr="00FE2ACF">
        <w:rPr>
          <w:rFonts w:cs="Calibri"/>
          <w:spacing w:val="-1"/>
        </w:rPr>
        <w:t>n</w:t>
      </w:r>
      <w:r w:rsidRPr="00FE2ACF">
        <w:rPr>
          <w:rFonts w:cs="Calibri"/>
        </w:rPr>
        <w:t>g</w:t>
      </w:r>
      <w:r w:rsidRPr="00FE2ACF">
        <w:rPr>
          <w:rFonts w:cs="Calibri"/>
          <w:spacing w:val="2"/>
        </w:rPr>
        <w:t xml:space="preserve"> </w:t>
      </w:r>
      <w:r w:rsidRPr="00FE2ACF">
        <w:rPr>
          <w:rFonts w:cs="Calibri"/>
        </w:rPr>
        <w:t>wa</w:t>
      </w:r>
      <w:r w:rsidRPr="00FE2ACF">
        <w:rPr>
          <w:rFonts w:cs="Calibri"/>
          <w:spacing w:val="1"/>
        </w:rPr>
        <w:t>t</w:t>
      </w:r>
      <w:r w:rsidRPr="00FE2ACF">
        <w:rPr>
          <w:rFonts w:cs="Calibri"/>
        </w:rPr>
        <w:t>er</w:t>
      </w:r>
      <w:r w:rsidRPr="00FE2ACF">
        <w:rPr>
          <w:rFonts w:cs="Calibri"/>
          <w:spacing w:val="1"/>
        </w:rPr>
        <w:t xml:space="preserve"> </w:t>
      </w:r>
      <w:r w:rsidRPr="00FE2ACF">
        <w:rPr>
          <w:rFonts w:cs="Calibri"/>
          <w:spacing w:val="-1"/>
        </w:rPr>
        <w:t>h</w:t>
      </w:r>
      <w:r w:rsidRPr="00FE2ACF">
        <w:rPr>
          <w:rFonts w:cs="Calibri"/>
        </w:rPr>
        <w:t>as</w:t>
      </w:r>
      <w:r w:rsidRPr="00FE2ACF">
        <w:rPr>
          <w:rFonts w:cs="Calibri"/>
          <w:spacing w:val="3"/>
        </w:rPr>
        <w:t xml:space="preserve"> </w:t>
      </w:r>
      <w:r w:rsidRPr="00FE2ACF">
        <w:rPr>
          <w:rFonts w:cs="Calibri"/>
        </w:rPr>
        <w:t>i</w:t>
      </w:r>
      <w:r w:rsidRPr="00FE2ACF">
        <w:rPr>
          <w:rFonts w:cs="Calibri"/>
          <w:spacing w:val="-1"/>
        </w:rPr>
        <w:t>n</w:t>
      </w:r>
      <w:r w:rsidRPr="00FE2ACF">
        <w:rPr>
          <w:rFonts w:cs="Calibri"/>
        </w:rPr>
        <w:t>c</w:t>
      </w:r>
      <w:r w:rsidRPr="00FE2ACF">
        <w:rPr>
          <w:rFonts w:cs="Calibri"/>
          <w:spacing w:val="-2"/>
        </w:rPr>
        <w:t>r</w:t>
      </w:r>
      <w:r w:rsidRPr="00FE2ACF">
        <w:rPr>
          <w:rFonts w:cs="Calibri"/>
        </w:rPr>
        <w:t>eas</w:t>
      </w:r>
      <w:r w:rsidRPr="00FE2ACF">
        <w:rPr>
          <w:rFonts w:cs="Calibri"/>
          <w:spacing w:val="1"/>
        </w:rPr>
        <w:t>ed</w:t>
      </w:r>
      <w:r w:rsidRPr="00FE2ACF">
        <w:rPr>
          <w:rFonts w:cs="Calibri"/>
        </w:rPr>
        <w:t>,</w:t>
      </w:r>
      <w:r w:rsidRPr="00FE2ACF">
        <w:rPr>
          <w:rFonts w:cs="Calibri"/>
          <w:spacing w:val="1"/>
        </w:rPr>
        <w:t xml:space="preserve"> m</w:t>
      </w:r>
      <w:r w:rsidRPr="00FE2ACF">
        <w:rPr>
          <w:rFonts w:cs="Calibri"/>
        </w:rPr>
        <w:t>a</w:t>
      </w:r>
      <w:r w:rsidRPr="00FE2ACF">
        <w:rPr>
          <w:rFonts w:cs="Calibri"/>
          <w:spacing w:val="-3"/>
        </w:rPr>
        <w:t>n</w:t>
      </w:r>
      <w:r w:rsidRPr="00FE2ACF">
        <w:rPr>
          <w:rFonts w:cs="Calibri"/>
        </w:rPr>
        <w:t>y</w:t>
      </w:r>
      <w:r w:rsidRPr="00FE2ACF">
        <w:rPr>
          <w:rFonts w:cs="Calibri"/>
          <w:spacing w:val="3"/>
        </w:rPr>
        <w:t xml:space="preserve"> </w:t>
      </w:r>
      <w:r w:rsidRPr="00FE2ACF">
        <w:rPr>
          <w:rFonts w:cs="Calibri"/>
          <w:spacing w:val="-2"/>
        </w:rPr>
        <w:t>L</w:t>
      </w:r>
      <w:r w:rsidRPr="00FE2ACF">
        <w:rPr>
          <w:rFonts w:cs="Calibri"/>
        </w:rPr>
        <w:t>Gs,</w:t>
      </w:r>
      <w:r w:rsidRPr="00FE2ACF">
        <w:rPr>
          <w:rFonts w:cs="Calibri"/>
          <w:spacing w:val="3"/>
        </w:rPr>
        <w:t xml:space="preserve"> </w:t>
      </w:r>
      <w:r w:rsidRPr="00FE2ACF">
        <w:rPr>
          <w:rFonts w:cs="Calibri"/>
        </w:rPr>
        <w:t>a</w:t>
      </w:r>
      <w:r w:rsidRPr="00FE2ACF">
        <w:rPr>
          <w:rFonts w:cs="Calibri"/>
          <w:spacing w:val="-1"/>
        </w:rPr>
        <w:t>n</w:t>
      </w:r>
      <w:r w:rsidRPr="00FE2ACF">
        <w:rPr>
          <w:rFonts w:cs="Calibri"/>
        </w:rPr>
        <w:t>d their</w:t>
      </w:r>
      <w:r w:rsidRPr="00FE2ACF">
        <w:rPr>
          <w:rFonts w:cs="Calibri"/>
          <w:spacing w:val="2"/>
        </w:rPr>
        <w:t xml:space="preserve"> </w:t>
      </w:r>
      <w:r w:rsidRPr="00FE2ACF">
        <w:rPr>
          <w:rFonts w:cs="Calibri"/>
        </w:rPr>
        <w:t>c</w:t>
      </w:r>
      <w:r w:rsidRPr="00FE2ACF">
        <w:rPr>
          <w:rFonts w:cs="Calibri"/>
          <w:spacing w:val="1"/>
        </w:rPr>
        <w:t>o</w:t>
      </w:r>
      <w:r w:rsidRPr="00FE2ACF">
        <w:rPr>
          <w:rFonts w:cs="Calibri"/>
          <w:spacing w:val="-1"/>
        </w:rPr>
        <w:t>n</w:t>
      </w:r>
      <w:r w:rsidRPr="00FE2ACF">
        <w:rPr>
          <w:rFonts w:cs="Calibri"/>
        </w:rPr>
        <w:t>s</w:t>
      </w:r>
      <w:r w:rsidRPr="00FE2ACF">
        <w:rPr>
          <w:rFonts w:cs="Calibri"/>
          <w:spacing w:val="-2"/>
        </w:rPr>
        <w:t>t</w:t>
      </w:r>
      <w:r w:rsidRPr="00FE2ACF">
        <w:rPr>
          <w:rFonts w:cs="Calibri"/>
        </w:rPr>
        <w:t>it</w:t>
      </w:r>
      <w:r w:rsidRPr="00FE2ACF">
        <w:rPr>
          <w:rFonts w:cs="Calibri"/>
          <w:spacing w:val="-1"/>
        </w:rPr>
        <w:t>u</w:t>
      </w:r>
      <w:r w:rsidRPr="00FE2ACF">
        <w:rPr>
          <w:rFonts w:cs="Calibri"/>
        </w:rPr>
        <w:t>ent</w:t>
      </w:r>
      <w:r w:rsidRPr="00FE2ACF">
        <w:rPr>
          <w:rFonts w:cs="Calibri"/>
          <w:spacing w:val="1"/>
        </w:rPr>
        <w:t>s</w:t>
      </w:r>
      <w:r w:rsidRPr="00FE2ACF">
        <w:rPr>
          <w:rFonts w:cs="Calibri"/>
        </w:rPr>
        <w:t>,</w:t>
      </w:r>
      <w:r w:rsidRPr="00FE2ACF">
        <w:rPr>
          <w:rFonts w:cs="Calibri"/>
          <w:spacing w:val="3"/>
        </w:rPr>
        <w:t xml:space="preserve"> </w:t>
      </w:r>
      <w:r w:rsidRPr="00FE2ACF">
        <w:rPr>
          <w:rFonts w:cs="Calibri"/>
          <w:spacing w:val="-1"/>
        </w:rPr>
        <w:t>h</w:t>
      </w:r>
      <w:r w:rsidRPr="00FE2ACF">
        <w:rPr>
          <w:rFonts w:cs="Calibri"/>
          <w:spacing w:val="-3"/>
        </w:rPr>
        <w:t>a</w:t>
      </w:r>
      <w:r w:rsidRPr="00FE2ACF">
        <w:rPr>
          <w:rFonts w:cs="Calibri"/>
          <w:spacing w:val="1"/>
        </w:rPr>
        <w:t>v</w:t>
      </w:r>
      <w:r w:rsidRPr="00FE2ACF">
        <w:rPr>
          <w:rFonts w:cs="Calibri"/>
        </w:rPr>
        <w:t>e</w:t>
      </w:r>
      <w:r w:rsidRPr="00FE2ACF">
        <w:rPr>
          <w:rFonts w:cs="Calibri"/>
          <w:spacing w:val="1"/>
        </w:rPr>
        <w:t xml:space="preserve"> y</w:t>
      </w:r>
      <w:r w:rsidRPr="00FE2ACF">
        <w:rPr>
          <w:rFonts w:cs="Calibri"/>
          <w:spacing w:val="-2"/>
        </w:rPr>
        <w:t>e</w:t>
      </w:r>
      <w:r w:rsidRPr="00FE2ACF">
        <w:rPr>
          <w:rFonts w:cs="Calibri"/>
        </w:rPr>
        <w:t>t</w:t>
      </w:r>
      <w:r w:rsidRPr="00FE2ACF">
        <w:rPr>
          <w:rFonts w:cs="Calibri"/>
          <w:spacing w:val="1"/>
        </w:rPr>
        <w:t xml:space="preserve"> </w:t>
      </w:r>
      <w:r w:rsidRPr="00FE2ACF">
        <w:rPr>
          <w:rFonts w:cs="Calibri"/>
          <w:spacing w:val="-2"/>
        </w:rPr>
        <w:t>t</w:t>
      </w:r>
      <w:r w:rsidRPr="00FE2ACF">
        <w:rPr>
          <w:rFonts w:cs="Calibri"/>
        </w:rPr>
        <w:t xml:space="preserve">o </w:t>
      </w:r>
      <w:r w:rsidRPr="00FE2ACF">
        <w:rPr>
          <w:rFonts w:cs="Calibri"/>
          <w:spacing w:val="-1"/>
        </w:rPr>
        <w:t>p</w:t>
      </w:r>
      <w:r w:rsidRPr="00FE2ACF">
        <w:rPr>
          <w:rFonts w:cs="Calibri"/>
        </w:rPr>
        <w:t>rioritize</w:t>
      </w:r>
      <w:r w:rsidRPr="00FE2ACF">
        <w:rPr>
          <w:rFonts w:cs="Calibri"/>
          <w:spacing w:val="1"/>
        </w:rPr>
        <w:t xml:space="preserve"> </w:t>
      </w:r>
      <w:r w:rsidRPr="00FE2ACF">
        <w:rPr>
          <w:rFonts w:cs="Calibri"/>
        </w:rPr>
        <w:t>t</w:t>
      </w:r>
      <w:r w:rsidRPr="00FE2ACF">
        <w:rPr>
          <w:rFonts w:cs="Calibri"/>
          <w:spacing w:val="-3"/>
        </w:rPr>
        <w:t>h</w:t>
      </w:r>
      <w:r w:rsidRPr="00FE2ACF">
        <w:rPr>
          <w:rFonts w:cs="Calibri"/>
        </w:rPr>
        <w:t>e</w:t>
      </w:r>
      <w:r w:rsidRPr="00FE2ACF">
        <w:rPr>
          <w:rFonts w:cs="Calibri"/>
          <w:spacing w:val="1"/>
        </w:rPr>
        <w:t xml:space="preserve"> </w:t>
      </w:r>
      <w:r w:rsidRPr="00FE2ACF">
        <w:rPr>
          <w:rFonts w:cs="Calibri"/>
          <w:spacing w:val="-1"/>
        </w:rPr>
        <w:t>n</w:t>
      </w:r>
      <w:r w:rsidRPr="00FE2ACF">
        <w:rPr>
          <w:rFonts w:cs="Calibri"/>
          <w:spacing w:val="-2"/>
        </w:rPr>
        <w:t>e</w:t>
      </w:r>
      <w:r w:rsidRPr="00FE2ACF">
        <w:rPr>
          <w:rFonts w:cs="Calibri"/>
        </w:rPr>
        <w:t>ed f</w:t>
      </w:r>
      <w:r w:rsidRPr="00FE2ACF">
        <w:rPr>
          <w:rFonts w:cs="Calibri"/>
          <w:spacing w:val="1"/>
        </w:rPr>
        <w:t>o</w:t>
      </w:r>
      <w:r w:rsidRPr="00FE2ACF">
        <w:rPr>
          <w:rFonts w:cs="Calibri"/>
        </w:rPr>
        <w:t>r</w:t>
      </w:r>
      <w:r w:rsidRPr="00FE2ACF">
        <w:rPr>
          <w:rFonts w:cs="Calibri"/>
          <w:spacing w:val="-2"/>
        </w:rPr>
        <w:t xml:space="preserve"> </w:t>
      </w:r>
      <w:r w:rsidRPr="00FE2ACF">
        <w:rPr>
          <w:rFonts w:cs="Calibri"/>
        </w:rPr>
        <w:t>safe</w:t>
      </w:r>
      <w:r w:rsidRPr="00FE2ACF">
        <w:rPr>
          <w:rFonts w:cs="Calibri"/>
          <w:spacing w:val="-4"/>
        </w:rPr>
        <w:t xml:space="preserve"> </w:t>
      </w:r>
      <w:r w:rsidRPr="00FE2ACF">
        <w:rPr>
          <w:rFonts w:cs="Calibri"/>
        </w:rPr>
        <w:t>sa</w:t>
      </w:r>
      <w:r w:rsidRPr="00FE2ACF">
        <w:rPr>
          <w:rFonts w:cs="Calibri"/>
          <w:spacing w:val="-1"/>
        </w:rPr>
        <w:t>n</w:t>
      </w:r>
      <w:r w:rsidRPr="00FE2ACF">
        <w:rPr>
          <w:rFonts w:cs="Calibri"/>
        </w:rPr>
        <w:t>itati</w:t>
      </w:r>
      <w:r w:rsidRPr="00FE2ACF">
        <w:rPr>
          <w:rFonts w:cs="Calibri"/>
          <w:spacing w:val="1"/>
        </w:rPr>
        <w:t>o</w:t>
      </w:r>
      <w:r w:rsidRPr="00FE2ACF">
        <w:rPr>
          <w:rFonts w:cs="Calibri"/>
        </w:rPr>
        <w:t>n</w:t>
      </w:r>
      <w:r w:rsidRPr="00FE2ACF">
        <w:rPr>
          <w:rFonts w:cs="Calibri"/>
          <w:spacing w:val="-1"/>
        </w:rPr>
        <w:t xml:space="preserve"> </w:t>
      </w:r>
      <w:r w:rsidRPr="00FE2ACF">
        <w:rPr>
          <w:rFonts w:cs="Calibri"/>
        </w:rPr>
        <w:t>in</w:t>
      </w:r>
      <w:r w:rsidRPr="00FE2ACF">
        <w:rPr>
          <w:rFonts w:cs="Calibri"/>
          <w:spacing w:val="-1"/>
        </w:rPr>
        <w:t>f</w:t>
      </w:r>
      <w:r w:rsidRPr="00FE2ACF">
        <w:rPr>
          <w:rFonts w:cs="Calibri"/>
        </w:rPr>
        <w:t>r</w:t>
      </w:r>
      <w:r w:rsidRPr="00FE2ACF">
        <w:rPr>
          <w:rFonts w:cs="Calibri"/>
          <w:spacing w:val="-3"/>
        </w:rPr>
        <w:t>a</w:t>
      </w:r>
      <w:r w:rsidRPr="00FE2ACF">
        <w:rPr>
          <w:rFonts w:cs="Calibri"/>
        </w:rPr>
        <w:t>structu</w:t>
      </w:r>
      <w:r w:rsidRPr="00FE2ACF">
        <w:rPr>
          <w:rFonts w:cs="Calibri"/>
          <w:spacing w:val="-1"/>
        </w:rPr>
        <w:t>r</w:t>
      </w:r>
      <w:r w:rsidRPr="00FE2ACF">
        <w:rPr>
          <w:rFonts w:cs="Calibri"/>
        </w:rPr>
        <w:t>e</w:t>
      </w:r>
      <w:r w:rsidRPr="00FE2ACF">
        <w:rPr>
          <w:rFonts w:cs="Calibri"/>
          <w:spacing w:val="-2"/>
        </w:rPr>
        <w:t xml:space="preserve"> </w:t>
      </w:r>
      <w:r w:rsidRPr="00FE2ACF">
        <w:rPr>
          <w:rFonts w:cs="Calibri"/>
        </w:rPr>
        <w:t>a</w:t>
      </w:r>
      <w:r w:rsidRPr="00FE2ACF">
        <w:rPr>
          <w:rFonts w:cs="Calibri"/>
          <w:spacing w:val="-3"/>
        </w:rPr>
        <w:t>n</w:t>
      </w:r>
      <w:r w:rsidRPr="00FE2ACF">
        <w:rPr>
          <w:rFonts w:cs="Calibri"/>
        </w:rPr>
        <w:t>d</w:t>
      </w:r>
      <w:r w:rsidRPr="00FE2ACF">
        <w:rPr>
          <w:rFonts w:cs="Calibri"/>
          <w:spacing w:val="2"/>
        </w:rPr>
        <w:t xml:space="preserve"> </w:t>
      </w:r>
      <w:r w:rsidRPr="00FE2ACF">
        <w:rPr>
          <w:rFonts w:cs="Calibri"/>
        </w:rPr>
        <w:t>ser</w:t>
      </w:r>
      <w:r w:rsidRPr="00FE2ACF">
        <w:rPr>
          <w:rFonts w:cs="Calibri"/>
          <w:spacing w:val="1"/>
        </w:rPr>
        <w:t>v</w:t>
      </w:r>
      <w:r w:rsidRPr="00FE2ACF">
        <w:rPr>
          <w:rFonts w:cs="Calibri"/>
        </w:rPr>
        <w:t>i</w:t>
      </w:r>
      <w:r w:rsidRPr="00FE2ACF">
        <w:rPr>
          <w:rFonts w:cs="Calibri"/>
          <w:spacing w:val="-3"/>
        </w:rPr>
        <w:t>c</w:t>
      </w:r>
      <w:r w:rsidRPr="00FE2ACF">
        <w:rPr>
          <w:rFonts w:cs="Calibri"/>
        </w:rPr>
        <w:t>e</w:t>
      </w:r>
      <w:r w:rsidRPr="00FE2ACF">
        <w:rPr>
          <w:rFonts w:cs="Calibri"/>
          <w:spacing w:val="1"/>
        </w:rPr>
        <w:t>s</w:t>
      </w:r>
      <w:r w:rsidRPr="00FE2ACF">
        <w:rPr>
          <w:rFonts w:cs="Calibri"/>
        </w:rPr>
        <w:t>.</w:t>
      </w:r>
    </w:p>
    <w:p w:rsidR="00B3479B" w:rsidRPr="008E7661" w:rsidRDefault="00B3479B" w:rsidP="00B3479B">
      <w:pPr>
        <w:spacing w:after="120"/>
        <w:contextualSpacing/>
        <w:jc w:val="both"/>
        <w:rPr>
          <w:rFonts w:ascii="Cambria" w:hAnsi="Cambria" w:cs="Arial"/>
          <w:color w:val="4BACC6"/>
          <w:sz w:val="28"/>
          <w:szCs w:val="28"/>
          <w:u w:val="single"/>
        </w:rPr>
      </w:pPr>
      <w:r w:rsidRPr="008E7661">
        <w:rPr>
          <w:rFonts w:ascii="Cambria" w:hAnsi="Cambria" w:cs="Arial"/>
          <w:b/>
          <w:color w:val="4BACC6"/>
          <w:sz w:val="28"/>
          <w:szCs w:val="28"/>
          <w:u w:val="single"/>
        </w:rPr>
        <w:t>Leverage Evaluation</w:t>
      </w:r>
    </w:p>
    <w:p w:rsidR="00B3479B" w:rsidRPr="008E7661" w:rsidRDefault="00B3479B" w:rsidP="00B3479B">
      <w:pPr>
        <w:spacing w:after="120"/>
        <w:contextualSpacing/>
        <w:jc w:val="both"/>
        <w:rPr>
          <w:rFonts w:ascii="Cambria" w:hAnsi="Cambria" w:cs="Arial"/>
        </w:rPr>
      </w:pPr>
      <w:r w:rsidRPr="008E7661">
        <w:rPr>
          <w:rFonts w:ascii="Cambria" w:hAnsi="Cambria" w:cs="Arial"/>
          <w:b/>
          <w:i/>
        </w:rPr>
        <w:t>Financial/Economic</w:t>
      </w:r>
    </w:p>
    <w:p w:rsidR="00B3479B" w:rsidRPr="00FE2ACF" w:rsidRDefault="00B3479B" w:rsidP="00B3479B">
      <w:pPr>
        <w:pStyle w:val="ListParagraph"/>
        <w:numPr>
          <w:ilvl w:val="0"/>
          <w:numId w:val="23"/>
        </w:numPr>
        <w:jc w:val="both"/>
      </w:pPr>
      <w:r w:rsidRPr="00FE2ACF">
        <w:t>Verbal indication of willingness to include in next year’s BPPSPAM budget; recognition of cost</w:t>
      </w:r>
    </w:p>
    <w:p w:rsidR="00B3479B" w:rsidRPr="008E7661" w:rsidRDefault="00B3479B" w:rsidP="00B3479B">
      <w:pPr>
        <w:spacing w:after="120"/>
        <w:contextualSpacing/>
        <w:jc w:val="both"/>
        <w:rPr>
          <w:rFonts w:ascii="Cambria" w:hAnsi="Cambria" w:cs="Arial"/>
        </w:rPr>
      </w:pPr>
      <w:r w:rsidRPr="008E7661">
        <w:rPr>
          <w:rFonts w:ascii="Cambria" w:hAnsi="Cambria" w:cs="Arial"/>
          <w:b/>
          <w:i/>
        </w:rPr>
        <w:t>Other Resources</w:t>
      </w:r>
    </w:p>
    <w:p w:rsidR="00B3479B" w:rsidRPr="00FE2ACF" w:rsidRDefault="00B3479B" w:rsidP="00B3479B">
      <w:pPr>
        <w:pStyle w:val="ListParagraph"/>
        <w:numPr>
          <w:ilvl w:val="0"/>
          <w:numId w:val="23"/>
        </w:numPr>
        <w:jc w:val="both"/>
      </w:pPr>
      <w:r w:rsidRPr="00FE2ACF">
        <w:t>Rationale given to LGs by BPPSPAM was that WSSI findings can be used to advocate for more GoI resources (e.g. loans from Cipta Karya)</w:t>
      </w:r>
    </w:p>
    <w:p w:rsidR="00B3479B" w:rsidRPr="008E7661" w:rsidRDefault="00B3479B" w:rsidP="00B3479B">
      <w:pPr>
        <w:spacing w:after="120"/>
        <w:contextualSpacing/>
        <w:jc w:val="both"/>
        <w:rPr>
          <w:rFonts w:ascii="Cambria" w:hAnsi="Cambria" w:cs="Arial"/>
          <w:color w:val="4BACC6"/>
          <w:sz w:val="28"/>
          <w:szCs w:val="28"/>
          <w:u w:val="single"/>
        </w:rPr>
      </w:pPr>
      <w:r w:rsidRPr="008E7661">
        <w:rPr>
          <w:rFonts w:ascii="Cambria" w:hAnsi="Cambria" w:cs="Arial"/>
          <w:b/>
          <w:color w:val="4BACC6"/>
          <w:sz w:val="28"/>
          <w:szCs w:val="28"/>
          <w:u w:val="single"/>
        </w:rPr>
        <w:t>Influence Evaluation</w:t>
      </w:r>
    </w:p>
    <w:p w:rsidR="00B3479B" w:rsidRPr="008E7661" w:rsidRDefault="00B3479B" w:rsidP="00B3479B">
      <w:pPr>
        <w:spacing w:after="120"/>
        <w:contextualSpacing/>
        <w:jc w:val="both"/>
        <w:rPr>
          <w:rFonts w:ascii="Cambria" w:hAnsi="Cambria" w:cs="Arial"/>
        </w:rPr>
      </w:pPr>
      <w:r w:rsidRPr="008E7661">
        <w:rPr>
          <w:rFonts w:ascii="Cambria" w:hAnsi="Cambria" w:cs="Arial"/>
          <w:b/>
          <w:i/>
        </w:rPr>
        <w:t>National Policy</w:t>
      </w:r>
    </w:p>
    <w:p w:rsidR="00B3479B" w:rsidRPr="00FE2ACF" w:rsidRDefault="00B3479B" w:rsidP="00B3479B">
      <w:pPr>
        <w:pStyle w:val="ListParagraph"/>
        <w:numPr>
          <w:ilvl w:val="0"/>
          <w:numId w:val="23"/>
        </w:numPr>
      </w:pPr>
      <w:r w:rsidRPr="00FE2ACF">
        <w:t xml:space="preserve">Demonstration of a clear mechanism to empower customers and pressure PDAMs to ‘turn around’ </w:t>
      </w:r>
    </w:p>
    <w:p w:rsidR="00B3479B" w:rsidRDefault="00B3479B" w:rsidP="00B3479B">
      <w:pPr>
        <w:spacing w:after="120"/>
        <w:contextualSpacing/>
        <w:jc w:val="both"/>
        <w:rPr>
          <w:rFonts w:cs="Arial"/>
          <w:b/>
          <w:i/>
        </w:rPr>
      </w:pPr>
      <w:r w:rsidRPr="00FE2ACF">
        <w:rPr>
          <w:sz w:val="22"/>
          <w:szCs w:val="22"/>
        </w:rPr>
        <w:t>GoI to adopt WSSI; seen as complementary to PDAM performance indicators measured by BPPSPAM</w:t>
      </w:r>
    </w:p>
    <w:p w:rsidR="00B3479B" w:rsidRDefault="00B3479B" w:rsidP="00B3479B">
      <w:pPr>
        <w:spacing w:after="120"/>
        <w:contextualSpacing/>
        <w:jc w:val="both"/>
        <w:rPr>
          <w:rFonts w:cs="Arial"/>
          <w:b/>
          <w:i/>
        </w:rPr>
      </w:pPr>
    </w:p>
    <w:p w:rsidR="00B3479B" w:rsidRPr="008E7661" w:rsidRDefault="00B3479B" w:rsidP="00B3479B">
      <w:pPr>
        <w:spacing w:after="120"/>
        <w:contextualSpacing/>
        <w:jc w:val="both"/>
        <w:rPr>
          <w:rFonts w:ascii="Cambria" w:hAnsi="Cambria" w:cs="Arial"/>
          <w:b/>
          <w:i/>
        </w:rPr>
      </w:pPr>
      <w:r w:rsidRPr="008E7661">
        <w:rPr>
          <w:rFonts w:ascii="Cambria" w:hAnsi="Cambria" w:cs="Arial"/>
          <w:b/>
          <w:i/>
        </w:rPr>
        <w:t xml:space="preserve">Sub-National </w:t>
      </w:r>
    </w:p>
    <w:p w:rsidR="00B3479B" w:rsidRPr="00FE2ACF" w:rsidRDefault="00B3479B" w:rsidP="00B3479B">
      <w:pPr>
        <w:pStyle w:val="ListParagraph"/>
        <w:numPr>
          <w:ilvl w:val="0"/>
          <w:numId w:val="23"/>
        </w:numPr>
      </w:pPr>
      <w:r w:rsidRPr="00FE2ACF">
        <w:t>Designed to rank PDAMs; provide information/feedback to motivate ‘turn around’. ‘Name and shame’ + help for the ‘losers club’</w:t>
      </w:r>
    </w:p>
    <w:p w:rsidR="00B3479B" w:rsidRPr="00FE2ACF" w:rsidRDefault="00B3479B" w:rsidP="00B3479B">
      <w:pPr>
        <w:pStyle w:val="ListParagraph"/>
        <w:numPr>
          <w:ilvl w:val="0"/>
          <w:numId w:val="23"/>
        </w:numPr>
      </w:pPr>
      <w:r w:rsidRPr="00FE2ACF">
        <w:t>Timely: Association of Planners published in Aug/Sept 2014 (ranking of most liveable cities)</w:t>
      </w:r>
    </w:p>
    <w:p w:rsidR="00B3479B" w:rsidRPr="008E7661" w:rsidRDefault="00B3479B" w:rsidP="00B3479B">
      <w:pPr>
        <w:spacing w:after="120"/>
        <w:contextualSpacing/>
        <w:jc w:val="both"/>
        <w:rPr>
          <w:rFonts w:ascii="Cambria" w:hAnsi="Cambria" w:cs="Arial"/>
        </w:rPr>
      </w:pPr>
      <w:r w:rsidRPr="008E7661">
        <w:rPr>
          <w:rFonts w:ascii="Cambria" w:hAnsi="Cambria" w:cs="Arial"/>
          <w:b/>
          <w:i/>
        </w:rPr>
        <w:t>Enabling Legislation &amp; Regulations</w:t>
      </w:r>
    </w:p>
    <w:p w:rsidR="00B3479B" w:rsidRDefault="00B3479B" w:rsidP="00B3479B">
      <w:pPr>
        <w:autoSpaceDE w:val="0"/>
        <w:autoSpaceDN w:val="0"/>
        <w:adjustRightInd w:val="0"/>
        <w:jc w:val="both"/>
        <w:rPr>
          <w:rFonts w:cs="Calibri"/>
          <w:color w:val="000000"/>
        </w:rPr>
      </w:pPr>
    </w:p>
    <w:p w:rsidR="00B3479B" w:rsidRPr="00FE2ACF" w:rsidRDefault="00B3479B" w:rsidP="00B3479B">
      <w:pPr>
        <w:autoSpaceDE w:val="0"/>
        <w:autoSpaceDN w:val="0"/>
        <w:adjustRightInd w:val="0"/>
        <w:jc w:val="both"/>
        <w:rPr>
          <w:rFonts w:ascii="Calibri" w:hAnsi="Calibri" w:cs="Calibri"/>
          <w:color w:val="000000"/>
          <w:sz w:val="22"/>
          <w:szCs w:val="22"/>
        </w:rPr>
      </w:pPr>
      <w:r w:rsidRPr="00FE2ACF">
        <w:rPr>
          <w:rFonts w:ascii="Calibri" w:hAnsi="Calibri" w:cs="Calibri"/>
          <w:color w:val="000000"/>
          <w:sz w:val="22"/>
          <w:szCs w:val="22"/>
        </w:rPr>
        <w:t>The Government has developed a variety of systems to measure LG performance including the delivery of water and sanitation services. The Water Supply System Oversight Agency (BPPSPAM) reports on PDAM (</w:t>
      </w:r>
      <w:r w:rsidRPr="00FE2ACF">
        <w:rPr>
          <w:rFonts w:ascii="Calibri" w:hAnsi="Calibri" w:cs="Calibri"/>
          <w:i/>
          <w:iCs/>
          <w:color w:val="000000"/>
          <w:sz w:val="22"/>
          <w:szCs w:val="22"/>
        </w:rPr>
        <w:t>Perusahan Daerah Air Minum</w:t>
      </w:r>
      <w:r w:rsidRPr="00FE2ACF">
        <w:rPr>
          <w:rFonts w:ascii="Calibri" w:hAnsi="Calibri" w:cs="Calibri"/>
          <w:color w:val="000000"/>
          <w:sz w:val="22"/>
          <w:szCs w:val="22"/>
        </w:rPr>
        <w:t xml:space="preserve">) performance through the Finance and Development Supervisory Board (BPKP) audits of LGs. The under-development NAWASIS system (National Water and Sanitation Information System) is coordinated by BAPPENAS. The Ministry of Home Affairs reviews LG annual development plans and budgets, assesses their accountability reports and monitors and evaluates overall performance. The Regional Autonomy Watch (KPPOD) ranks LGs across a number of indices as do a number of other non-governmental organisations, think tanks and universities. </w:t>
      </w:r>
    </w:p>
    <w:p w:rsidR="00B3479B" w:rsidRPr="00DE2D2A" w:rsidRDefault="00B3479B" w:rsidP="00B3479B">
      <w:pPr>
        <w:spacing w:after="120"/>
        <w:contextualSpacing/>
        <w:jc w:val="both"/>
        <w:rPr>
          <w:rFonts w:cs="Arial"/>
        </w:rPr>
      </w:pPr>
    </w:p>
    <w:p w:rsidR="00B3479B" w:rsidRPr="008E7661" w:rsidRDefault="00B3479B" w:rsidP="00B3479B">
      <w:pPr>
        <w:spacing w:after="120"/>
        <w:contextualSpacing/>
        <w:jc w:val="both"/>
        <w:rPr>
          <w:rFonts w:ascii="Cambria" w:hAnsi="Cambria" w:cs="Arial"/>
        </w:rPr>
      </w:pPr>
      <w:r w:rsidRPr="008E7661">
        <w:rPr>
          <w:rFonts w:ascii="Cambria" w:hAnsi="Cambria" w:cs="Arial"/>
          <w:b/>
          <w:i/>
        </w:rPr>
        <w:t>LG &amp; Community Action</w:t>
      </w:r>
    </w:p>
    <w:p w:rsidR="00B3479B" w:rsidRPr="00FE2ACF" w:rsidRDefault="00B3479B" w:rsidP="00B3479B">
      <w:pPr>
        <w:pStyle w:val="ListParagraph"/>
        <w:numPr>
          <w:ilvl w:val="0"/>
          <w:numId w:val="27"/>
        </w:numPr>
        <w:tabs>
          <w:tab w:val="left" w:pos="460"/>
        </w:tabs>
        <w:spacing w:after="0" w:line="240" w:lineRule="auto"/>
        <w:ind w:right="53"/>
        <w:jc w:val="both"/>
        <w:rPr>
          <w:rFonts w:cs="Calibri"/>
        </w:rPr>
      </w:pPr>
      <w:r w:rsidRPr="00FE2ACF">
        <w:rPr>
          <w:rFonts w:cs="Calibri"/>
          <w:spacing w:val="1"/>
        </w:rPr>
        <w:t>M</w:t>
      </w:r>
      <w:r w:rsidRPr="00FE2ACF">
        <w:rPr>
          <w:rFonts w:cs="Calibri"/>
        </w:rPr>
        <w:t>a</w:t>
      </w:r>
      <w:r w:rsidRPr="00FE2ACF">
        <w:rPr>
          <w:rFonts w:cs="Calibri"/>
          <w:spacing w:val="-1"/>
        </w:rPr>
        <w:t>n</w:t>
      </w:r>
      <w:r w:rsidRPr="00FE2ACF">
        <w:rPr>
          <w:rFonts w:cs="Calibri"/>
        </w:rPr>
        <w:t>y</w:t>
      </w:r>
      <w:r w:rsidRPr="00FE2ACF">
        <w:rPr>
          <w:rFonts w:cs="Calibri"/>
          <w:spacing w:val="20"/>
        </w:rPr>
        <w:t xml:space="preserve"> </w:t>
      </w:r>
      <w:r w:rsidRPr="00FE2ACF">
        <w:rPr>
          <w:rFonts w:cs="Calibri"/>
          <w:spacing w:val="-2"/>
        </w:rPr>
        <w:t>L</w:t>
      </w:r>
      <w:r w:rsidRPr="00FE2ACF">
        <w:rPr>
          <w:rFonts w:cs="Calibri"/>
        </w:rPr>
        <w:t>Gs</w:t>
      </w:r>
      <w:r w:rsidRPr="00FE2ACF">
        <w:rPr>
          <w:rFonts w:cs="Calibri"/>
          <w:spacing w:val="20"/>
        </w:rPr>
        <w:t xml:space="preserve"> </w:t>
      </w:r>
      <w:r w:rsidRPr="00FE2ACF">
        <w:rPr>
          <w:rFonts w:cs="Calibri"/>
          <w:spacing w:val="-1"/>
        </w:rPr>
        <w:t>d</w:t>
      </w:r>
      <w:r w:rsidRPr="00FE2ACF">
        <w:rPr>
          <w:rFonts w:cs="Calibri"/>
        </w:rPr>
        <w:t>o</w:t>
      </w:r>
      <w:r w:rsidRPr="00FE2ACF">
        <w:rPr>
          <w:rFonts w:cs="Calibri"/>
          <w:spacing w:val="21"/>
        </w:rPr>
        <w:t xml:space="preserve"> </w:t>
      </w:r>
      <w:r w:rsidRPr="00FE2ACF">
        <w:rPr>
          <w:rFonts w:cs="Calibri"/>
          <w:spacing w:val="-1"/>
        </w:rPr>
        <w:t>no</w:t>
      </w:r>
      <w:r w:rsidRPr="00FE2ACF">
        <w:rPr>
          <w:rFonts w:cs="Calibri"/>
        </w:rPr>
        <w:t>t</w:t>
      </w:r>
      <w:r w:rsidRPr="00FE2ACF">
        <w:rPr>
          <w:rFonts w:cs="Calibri"/>
          <w:spacing w:val="20"/>
        </w:rPr>
        <w:t xml:space="preserve"> </w:t>
      </w:r>
      <w:r w:rsidRPr="00FE2ACF">
        <w:rPr>
          <w:rFonts w:cs="Calibri"/>
          <w:spacing w:val="-1"/>
        </w:rPr>
        <w:t>d</w:t>
      </w:r>
      <w:r w:rsidRPr="00FE2ACF">
        <w:rPr>
          <w:rFonts w:cs="Calibri"/>
          <w:spacing w:val="-2"/>
        </w:rPr>
        <w:t>e</w:t>
      </w:r>
      <w:r w:rsidRPr="00FE2ACF">
        <w:rPr>
          <w:rFonts w:cs="Calibri"/>
          <w:spacing w:val="1"/>
        </w:rPr>
        <w:t>mo</w:t>
      </w:r>
      <w:r w:rsidRPr="00FE2ACF">
        <w:rPr>
          <w:rFonts w:cs="Calibri"/>
          <w:spacing w:val="-1"/>
        </w:rPr>
        <w:t>n</w:t>
      </w:r>
      <w:r w:rsidRPr="00FE2ACF">
        <w:rPr>
          <w:rFonts w:cs="Calibri"/>
          <w:spacing w:val="-2"/>
        </w:rPr>
        <w:t>st</w:t>
      </w:r>
      <w:r w:rsidRPr="00FE2ACF">
        <w:rPr>
          <w:rFonts w:cs="Calibri"/>
        </w:rPr>
        <w:t>rate</w:t>
      </w:r>
      <w:r w:rsidRPr="00FE2ACF">
        <w:rPr>
          <w:rFonts w:cs="Calibri"/>
          <w:spacing w:val="20"/>
        </w:rPr>
        <w:t xml:space="preserve"> </w:t>
      </w:r>
      <w:r w:rsidRPr="00FE2ACF">
        <w:rPr>
          <w:rFonts w:cs="Calibri"/>
        </w:rPr>
        <w:t>ac</w:t>
      </w:r>
      <w:r w:rsidRPr="00FE2ACF">
        <w:rPr>
          <w:rFonts w:cs="Calibri"/>
          <w:spacing w:val="-2"/>
        </w:rPr>
        <w:t>c</w:t>
      </w:r>
      <w:r w:rsidRPr="00FE2ACF">
        <w:rPr>
          <w:rFonts w:cs="Calibri"/>
          <w:spacing w:val="1"/>
        </w:rPr>
        <w:t>o</w:t>
      </w:r>
      <w:r w:rsidRPr="00FE2ACF">
        <w:rPr>
          <w:rFonts w:cs="Calibri"/>
          <w:spacing w:val="-1"/>
        </w:rPr>
        <w:t>un</w:t>
      </w:r>
      <w:r w:rsidRPr="00FE2ACF">
        <w:rPr>
          <w:rFonts w:cs="Calibri"/>
        </w:rPr>
        <w:t>tab</w:t>
      </w:r>
      <w:r w:rsidRPr="00FE2ACF">
        <w:rPr>
          <w:rFonts w:cs="Calibri"/>
          <w:spacing w:val="-1"/>
        </w:rPr>
        <w:t>i</w:t>
      </w:r>
      <w:r w:rsidRPr="00FE2ACF">
        <w:rPr>
          <w:rFonts w:cs="Calibri"/>
        </w:rPr>
        <w:t>lity</w:t>
      </w:r>
      <w:r w:rsidRPr="00FE2ACF">
        <w:rPr>
          <w:rFonts w:cs="Calibri"/>
          <w:spacing w:val="18"/>
        </w:rPr>
        <w:t xml:space="preserve"> </w:t>
      </w:r>
      <w:r w:rsidRPr="00FE2ACF">
        <w:rPr>
          <w:rFonts w:cs="Calibri"/>
        </w:rPr>
        <w:t>t</w:t>
      </w:r>
      <w:r w:rsidRPr="00FE2ACF">
        <w:rPr>
          <w:rFonts w:cs="Calibri"/>
          <w:spacing w:val="-1"/>
        </w:rPr>
        <w:t>o</w:t>
      </w:r>
      <w:r w:rsidRPr="00FE2ACF">
        <w:rPr>
          <w:rFonts w:cs="Calibri"/>
        </w:rPr>
        <w:t>war</w:t>
      </w:r>
      <w:r w:rsidRPr="00FE2ACF">
        <w:rPr>
          <w:rFonts w:cs="Calibri"/>
          <w:spacing w:val="-3"/>
        </w:rPr>
        <w:t>d</w:t>
      </w:r>
      <w:r w:rsidRPr="00FE2ACF">
        <w:rPr>
          <w:rFonts w:cs="Calibri"/>
        </w:rPr>
        <w:t>s</w:t>
      </w:r>
      <w:r w:rsidRPr="00FE2ACF">
        <w:rPr>
          <w:rFonts w:cs="Calibri"/>
          <w:spacing w:val="20"/>
        </w:rPr>
        <w:t xml:space="preserve"> </w:t>
      </w:r>
      <w:r w:rsidRPr="00FE2ACF">
        <w:rPr>
          <w:rFonts w:cs="Calibri"/>
        </w:rPr>
        <w:t>their</w:t>
      </w:r>
      <w:r w:rsidRPr="00FE2ACF">
        <w:rPr>
          <w:rFonts w:cs="Calibri"/>
          <w:spacing w:val="23"/>
        </w:rPr>
        <w:t xml:space="preserve"> </w:t>
      </w:r>
      <w:r w:rsidRPr="00FE2ACF">
        <w:rPr>
          <w:rFonts w:cs="Calibri"/>
        </w:rPr>
        <w:t>c</w:t>
      </w:r>
      <w:r w:rsidRPr="00FE2ACF">
        <w:rPr>
          <w:rFonts w:cs="Calibri"/>
          <w:spacing w:val="1"/>
        </w:rPr>
        <w:t>o</w:t>
      </w:r>
      <w:r w:rsidRPr="00FE2ACF">
        <w:rPr>
          <w:rFonts w:cs="Calibri"/>
          <w:spacing w:val="-1"/>
        </w:rPr>
        <w:t>n</w:t>
      </w:r>
      <w:r w:rsidRPr="00FE2ACF">
        <w:rPr>
          <w:rFonts w:cs="Calibri"/>
          <w:spacing w:val="-2"/>
        </w:rPr>
        <w:t>s</w:t>
      </w:r>
      <w:r w:rsidRPr="00FE2ACF">
        <w:rPr>
          <w:rFonts w:cs="Calibri"/>
        </w:rPr>
        <w:t>tituents</w:t>
      </w:r>
      <w:r w:rsidRPr="00FE2ACF">
        <w:rPr>
          <w:rFonts w:cs="Calibri"/>
          <w:spacing w:val="20"/>
        </w:rPr>
        <w:t xml:space="preserve"> </w:t>
      </w:r>
      <w:r w:rsidRPr="00FE2ACF">
        <w:rPr>
          <w:rFonts w:cs="Calibri"/>
        </w:rPr>
        <w:t>in</w:t>
      </w:r>
      <w:r w:rsidRPr="00FE2ACF">
        <w:rPr>
          <w:rFonts w:cs="Calibri"/>
          <w:spacing w:val="19"/>
        </w:rPr>
        <w:t xml:space="preserve"> </w:t>
      </w:r>
      <w:r w:rsidRPr="00FE2ACF">
        <w:rPr>
          <w:rFonts w:cs="Calibri"/>
        </w:rPr>
        <w:t>en</w:t>
      </w:r>
      <w:r w:rsidRPr="00FE2ACF">
        <w:rPr>
          <w:rFonts w:cs="Calibri"/>
          <w:spacing w:val="-3"/>
        </w:rPr>
        <w:t>s</w:t>
      </w:r>
      <w:r w:rsidRPr="00FE2ACF">
        <w:rPr>
          <w:rFonts w:cs="Calibri"/>
          <w:spacing w:val="-1"/>
        </w:rPr>
        <w:t>u</w:t>
      </w:r>
      <w:r w:rsidRPr="00FE2ACF">
        <w:rPr>
          <w:rFonts w:cs="Calibri"/>
        </w:rPr>
        <w:t>ri</w:t>
      </w:r>
      <w:r w:rsidRPr="00FE2ACF">
        <w:rPr>
          <w:rFonts w:cs="Calibri"/>
          <w:spacing w:val="-1"/>
        </w:rPr>
        <w:t>n</w:t>
      </w:r>
      <w:r w:rsidRPr="00FE2ACF">
        <w:rPr>
          <w:rFonts w:cs="Calibri"/>
        </w:rPr>
        <w:t>g</w:t>
      </w:r>
      <w:r w:rsidRPr="00FE2ACF">
        <w:rPr>
          <w:rFonts w:cs="Calibri"/>
          <w:spacing w:val="19"/>
        </w:rPr>
        <w:t xml:space="preserve"> </w:t>
      </w:r>
      <w:r w:rsidRPr="00FE2ACF">
        <w:rPr>
          <w:rFonts w:cs="Calibri"/>
        </w:rPr>
        <w:t>that</w:t>
      </w:r>
      <w:r w:rsidRPr="00FE2ACF">
        <w:rPr>
          <w:rFonts w:cs="Calibri"/>
          <w:spacing w:val="20"/>
        </w:rPr>
        <w:t xml:space="preserve"> </w:t>
      </w:r>
      <w:r w:rsidRPr="00FE2ACF">
        <w:rPr>
          <w:rFonts w:cs="Calibri"/>
        </w:rPr>
        <w:t>wa</w:t>
      </w:r>
      <w:r w:rsidRPr="00FE2ACF">
        <w:rPr>
          <w:rFonts w:cs="Calibri"/>
          <w:spacing w:val="1"/>
        </w:rPr>
        <w:t>t</w:t>
      </w:r>
      <w:r w:rsidRPr="00FE2ACF">
        <w:rPr>
          <w:rFonts w:cs="Calibri"/>
        </w:rPr>
        <w:t>er a</w:t>
      </w:r>
      <w:r w:rsidRPr="00FE2ACF">
        <w:rPr>
          <w:rFonts w:cs="Calibri"/>
          <w:spacing w:val="-1"/>
        </w:rPr>
        <w:t>n</w:t>
      </w:r>
      <w:r w:rsidRPr="00FE2ACF">
        <w:rPr>
          <w:rFonts w:cs="Calibri"/>
        </w:rPr>
        <w:t>d</w:t>
      </w:r>
      <w:r w:rsidRPr="00FE2ACF">
        <w:rPr>
          <w:rFonts w:cs="Calibri"/>
          <w:spacing w:val="-1"/>
        </w:rPr>
        <w:t xml:space="preserve"> </w:t>
      </w:r>
      <w:r w:rsidRPr="00FE2ACF">
        <w:rPr>
          <w:rFonts w:cs="Calibri"/>
        </w:rPr>
        <w:t>san</w:t>
      </w:r>
      <w:r w:rsidRPr="00FE2ACF">
        <w:rPr>
          <w:rFonts w:cs="Calibri"/>
          <w:spacing w:val="-1"/>
        </w:rPr>
        <w:t>i</w:t>
      </w:r>
      <w:r w:rsidRPr="00FE2ACF">
        <w:rPr>
          <w:rFonts w:cs="Calibri"/>
        </w:rPr>
        <w:t>tati</w:t>
      </w:r>
      <w:r w:rsidRPr="00FE2ACF">
        <w:rPr>
          <w:rFonts w:cs="Calibri"/>
          <w:spacing w:val="1"/>
        </w:rPr>
        <w:t>o</w:t>
      </w:r>
      <w:r w:rsidRPr="00FE2ACF">
        <w:rPr>
          <w:rFonts w:cs="Calibri"/>
        </w:rPr>
        <w:t>n</w:t>
      </w:r>
      <w:r w:rsidRPr="00FE2ACF">
        <w:rPr>
          <w:rFonts w:cs="Calibri"/>
          <w:spacing w:val="-3"/>
        </w:rPr>
        <w:t xml:space="preserve"> </w:t>
      </w:r>
      <w:r w:rsidRPr="00FE2ACF">
        <w:rPr>
          <w:rFonts w:cs="Calibri"/>
        </w:rPr>
        <w:t>se</w:t>
      </w:r>
      <w:r w:rsidRPr="00FE2ACF">
        <w:rPr>
          <w:rFonts w:cs="Calibri"/>
          <w:spacing w:val="-2"/>
        </w:rPr>
        <w:t>r</w:t>
      </w:r>
      <w:r w:rsidRPr="00FE2ACF">
        <w:rPr>
          <w:rFonts w:cs="Calibri"/>
          <w:spacing w:val="1"/>
        </w:rPr>
        <w:t>v</w:t>
      </w:r>
      <w:r w:rsidRPr="00FE2ACF">
        <w:rPr>
          <w:rFonts w:cs="Calibri"/>
        </w:rPr>
        <w:t>ices</w:t>
      </w:r>
      <w:r w:rsidRPr="00FE2ACF">
        <w:rPr>
          <w:rFonts w:cs="Calibri"/>
          <w:spacing w:val="-2"/>
        </w:rPr>
        <w:t xml:space="preserve"> </w:t>
      </w:r>
      <w:r w:rsidRPr="00FE2ACF">
        <w:rPr>
          <w:rFonts w:cs="Calibri"/>
        </w:rPr>
        <w:t>are</w:t>
      </w:r>
      <w:r w:rsidRPr="00FE2ACF">
        <w:rPr>
          <w:rFonts w:cs="Calibri"/>
          <w:spacing w:val="-1"/>
        </w:rPr>
        <w:t xml:space="preserve"> p</w:t>
      </w:r>
      <w:r w:rsidRPr="00FE2ACF">
        <w:rPr>
          <w:rFonts w:cs="Calibri"/>
        </w:rPr>
        <w:t>r</w:t>
      </w:r>
      <w:r w:rsidRPr="00FE2ACF">
        <w:rPr>
          <w:rFonts w:cs="Calibri"/>
          <w:spacing w:val="1"/>
        </w:rPr>
        <w:t>o</w:t>
      </w:r>
      <w:r w:rsidRPr="00FE2ACF">
        <w:rPr>
          <w:rFonts w:cs="Calibri"/>
          <w:spacing w:val="-1"/>
        </w:rPr>
        <w:t>p</w:t>
      </w:r>
      <w:r w:rsidRPr="00FE2ACF">
        <w:rPr>
          <w:rFonts w:cs="Calibri"/>
        </w:rPr>
        <w:t>erly</w:t>
      </w:r>
      <w:r w:rsidRPr="00FE2ACF">
        <w:rPr>
          <w:rFonts w:cs="Calibri"/>
          <w:spacing w:val="-1"/>
        </w:rPr>
        <w:t xml:space="preserve"> </w:t>
      </w:r>
      <w:r w:rsidRPr="00FE2ACF">
        <w:rPr>
          <w:rFonts w:cs="Calibri"/>
        </w:rPr>
        <w:t>deli</w:t>
      </w:r>
      <w:r w:rsidRPr="00FE2ACF">
        <w:rPr>
          <w:rFonts w:cs="Calibri"/>
          <w:spacing w:val="-2"/>
        </w:rPr>
        <w:t>v</w:t>
      </w:r>
      <w:r w:rsidRPr="00FE2ACF">
        <w:rPr>
          <w:rFonts w:cs="Calibri"/>
        </w:rPr>
        <w:t>ered;</w:t>
      </w:r>
    </w:p>
    <w:p w:rsidR="00B3479B" w:rsidRPr="00FE2ACF" w:rsidRDefault="00B3479B" w:rsidP="00B3479B">
      <w:pPr>
        <w:pStyle w:val="ListParagraph"/>
        <w:numPr>
          <w:ilvl w:val="0"/>
          <w:numId w:val="27"/>
        </w:numPr>
        <w:tabs>
          <w:tab w:val="left" w:pos="460"/>
        </w:tabs>
        <w:spacing w:after="0" w:line="240" w:lineRule="auto"/>
        <w:ind w:right="53"/>
        <w:jc w:val="both"/>
        <w:rPr>
          <w:rFonts w:cs="Calibri"/>
        </w:rPr>
      </w:pPr>
      <w:r w:rsidRPr="00FE2ACF">
        <w:rPr>
          <w:rFonts w:cs="Calibri"/>
        </w:rPr>
        <w:t>C</w:t>
      </w:r>
      <w:r w:rsidRPr="00FE2ACF">
        <w:rPr>
          <w:rFonts w:cs="Calibri"/>
          <w:spacing w:val="1"/>
        </w:rPr>
        <w:t>o</w:t>
      </w:r>
      <w:r w:rsidRPr="00FE2ACF">
        <w:rPr>
          <w:rFonts w:cs="Calibri"/>
          <w:spacing w:val="-1"/>
        </w:rPr>
        <w:t>n</w:t>
      </w:r>
      <w:r w:rsidRPr="00FE2ACF">
        <w:rPr>
          <w:rFonts w:cs="Calibri"/>
        </w:rPr>
        <w:t>stit</w:t>
      </w:r>
      <w:r w:rsidRPr="00FE2ACF">
        <w:rPr>
          <w:rFonts w:cs="Calibri"/>
          <w:spacing w:val="-3"/>
        </w:rPr>
        <w:t>u</w:t>
      </w:r>
      <w:r w:rsidRPr="00FE2ACF">
        <w:rPr>
          <w:rFonts w:cs="Calibri"/>
        </w:rPr>
        <w:t>ents</w:t>
      </w:r>
      <w:r w:rsidRPr="00FE2ACF">
        <w:rPr>
          <w:rFonts w:cs="Calibri"/>
          <w:spacing w:val="1"/>
        </w:rPr>
        <w:t xml:space="preserve"> </w:t>
      </w:r>
      <w:r w:rsidRPr="00FE2ACF">
        <w:rPr>
          <w:rFonts w:cs="Calibri"/>
        </w:rPr>
        <w:t>a</w:t>
      </w:r>
      <w:r w:rsidRPr="00FE2ACF">
        <w:rPr>
          <w:rFonts w:cs="Calibri"/>
          <w:spacing w:val="-3"/>
        </w:rPr>
        <w:t>r</w:t>
      </w:r>
      <w:r w:rsidRPr="00FE2ACF">
        <w:rPr>
          <w:rFonts w:cs="Calibri"/>
        </w:rPr>
        <w:t>e</w:t>
      </w:r>
      <w:r w:rsidRPr="00FE2ACF">
        <w:rPr>
          <w:rFonts w:cs="Calibri"/>
          <w:spacing w:val="1"/>
        </w:rPr>
        <w:t xml:space="preserve"> </w:t>
      </w:r>
      <w:r w:rsidRPr="00FE2ACF">
        <w:rPr>
          <w:rFonts w:cs="Calibri"/>
          <w:spacing w:val="-2"/>
        </w:rPr>
        <w:t>t</w:t>
      </w:r>
      <w:r w:rsidRPr="00FE2ACF">
        <w:rPr>
          <w:rFonts w:cs="Calibri"/>
          <w:spacing w:val="1"/>
        </w:rPr>
        <w:t>y</w:t>
      </w:r>
      <w:r w:rsidRPr="00FE2ACF">
        <w:rPr>
          <w:rFonts w:cs="Calibri"/>
          <w:spacing w:val="-1"/>
        </w:rPr>
        <w:t>p</w:t>
      </w:r>
      <w:r w:rsidRPr="00FE2ACF">
        <w:rPr>
          <w:rFonts w:cs="Calibri"/>
        </w:rPr>
        <w:t>ically</w:t>
      </w:r>
      <w:r w:rsidRPr="00FE2ACF">
        <w:rPr>
          <w:rFonts w:cs="Calibri"/>
          <w:spacing w:val="1"/>
        </w:rPr>
        <w:t xml:space="preserve"> </w:t>
      </w:r>
      <w:r w:rsidRPr="00FE2ACF">
        <w:rPr>
          <w:rFonts w:cs="Calibri"/>
          <w:spacing w:val="-3"/>
        </w:rPr>
        <w:t>n</w:t>
      </w:r>
      <w:r w:rsidRPr="00FE2ACF">
        <w:rPr>
          <w:rFonts w:cs="Calibri"/>
          <w:spacing w:val="1"/>
        </w:rPr>
        <w:t>o</w:t>
      </w:r>
      <w:r w:rsidRPr="00FE2ACF">
        <w:rPr>
          <w:rFonts w:cs="Calibri"/>
        </w:rPr>
        <w:t>t</w:t>
      </w:r>
      <w:r w:rsidRPr="00FE2ACF">
        <w:rPr>
          <w:rFonts w:cs="Calibri"/>
          <w:spacing w:val="1"/>
        </w:rPr>
        <w:t xml:space="preserve"> </w:t>
      </w:r>
      <w:r w:rsidRPr="00FE2ACF">
        <w:rPr>
          <w:rFonts w:cs="Calibri"/>
        </w:rPr>
        <w:t>i</w:t>
      </w:r>
      <w:r w:rsidRPr="00FE2ACF">
        <w:rPr>
          <w:rFonts w:cs="Calibri"/>
          <w:spacing w:val="-4"/>
        </w:rPr>
        <w:t>n</w:t>
      </w:r>
      <w:r w:rsidRPr="00FE2ACF">
        <w:rPr>
          <w:rFonts w:cs="Calibri"/>
          <w:spacing w:val="1"/>
        </w:rPr>
        <w:t>vo</w:t>
      </w:r>
      <w:r w:rsidRPr="00FE2ACF">
        <w:rPr>
          <w:rFonts w:cs="Calibri"/>
          <w:spacing w:val="-3"/>
        </w:rPr>
        <w:t>l</w:t>
      </w:r>
      <w:r w:rsidRPr="00FE2ACF">
        <w:rPr>
          <w:rFonts w:cs="Calibri"/>
          <w:spacing w:val="1"/>
        </w:rPr>
        <w:t>v</w:t>
      </w:r>
      <w:r w:rsidRPr="00FE2ACF">
        <w:rPr>
          <w:rFonts w:cs="Calibri"/>
        </w:rPr>
        <w:t>ed in</w:t>
      </w:r>
      <w:r w:rsidRPr="00FE2ACF">
        <w:rPr>
          <w:rFonts w:cs="Calibri"/>
          <w:spacing w:val="-1"/>
        </w:rPr>
        <w:t xml:space="preserve"> </w:t>
      </w:r>
      <w:r w:rsidRPr="00FE2ACF">
        <w:rPr>
          <w:rFonts w:cs="Calibri"/>
          <w:spacing w:val="-3"/>
        </w:rPr>
        <w:t>d</w:t>
      </w:r>
      <w:r w:rsidRPr="00FE2ACF">
        <w:rPr>
          <w:rFonts w:cs="Calibri"/>
        </w:rPr>
        <w:t>ecis</w:t>
      </w:r>
      <w:r w:rsidRPr="00FE2ACF">
        <w:rPr>
          <w:rFonts w:cs="Calibri"/>
          <w:spacing w:val="-2"/>
        </w:rPr>
        <w:t>i</w:t>
      </w:r>
      <w:r w:rsidRPr="00FE2ACF">
        <w:rPr>
          <w:rFonts w:cs="Calibri"/>
          <w:spacing w:val="1"/>
        </w:rPr>
        <w:t>o</w:t>
      </w:r>
      <w:r w:rsidRPr="00FE2ACF">
        <w:rPr>
          <w:rFonts w:cs="Calibri"/>
          <w:spacing w:val="-1"/>
        </w:rPr>
        <w:t>n</w:t>
      </w:r>
      <w:r w:rsidRPr="00FE2ACF">
        <w:rPr>
          <w:rFonts w:cs="Calibri"/>
        </w:rPr>
        <w:t>s r</w:t>
      </w:r>
      <w:r w:rsidRPr="00FE2ACF">
        <w:rPr>
          <w:rFonts w:cs="Calibri"/>
          <w:spacing w:val="1"/>
        </w:rPr>
        <w:t>e</w:t>
      </w:r>
      <w:r w:rsidRPr="00FE2ACF">
        <w:rPr>
          <w:rFonts w:cs="Calibri"/>
          <w:spacing w:val="-3"/>
        </w:rPr>
        <w:t>g</w:t>
      </w:r>
      <w:r w:rsidRPr="00FE2ACF">
        <w:rPr>
          <w:rFonts w:cs="Calibri"/>
        </w:rPr>
        <w:t>ar</w:t>
      </w:r>
      <w:r w:rsidRPr="00FE2ACF">
        <w:rPr>
          <w:rFonts w:cs="Calibri"/>
          <w:spacing w:val="-1"/>
        </w:rPr>
        <w:t>d</w:t>
      </w:r>
      <w:r w:rsidRPr="00FE2ACF">
        <w:rPr>
          <w:rFonts w:cs="Calibri"/>
        </w:rPr>
        <w:t>i</w:t>
      </w:r>
      <w:r w:rsidRPr="00FE2ACF">
        <w:rPr>
          <w:rFonts w:cs="Calibri"/>
          <w:spacing w:val="-1"/>
        </w:rPr>
        <w:t>n</w:t>
      </w:r>
      <w:r w:rsidRPr="00FE2ACF">
        <w:rPr>
          <w:rFonts w:cs="Calibri"/>
        </w:rPr>
        <w:t>g</w:t>
      </w:r>
      <w:r w:rsidRPr="00FE2ACF">
        <w:rPr>
          <w:rFonts w:cs="Calibri"/>
          <w:spacing w:val="-1"/>
        </w:rPr>
        <w:t xml:space="preserve"> </w:t>
      </w:r>
      <w:r w:rsidRPr="00FE2ACF">
        <w:rPr>
          <w:rFonts w:cs="Calibri"/>
        </w:rPr>
        <w:t>s</w:t>
      </w:r>
      <w:r w:rsidRPr="00FE2ACF">
        <w:rPr>
          <w:rFonts w:cs="Calibri"/>
          <w:spacing w:val="1"/>
        </w:rPr>
        <w:t>e</w:t>
      </w:r>
      <w:r w:rsidRPr="00FE2ACF">
        <w:rPr>
          <w:rFonts w:cs="Calibri"/>
        </w:rPr>
        <w:t>r</w:t>
      </w:r>
      <w:r w:rsidRPr="00FE2ACF">
        <w:rPr>
          <w:rFonts w:cs="Calibri"/>
          <w:spacing w:val="1"/>
        </w:rPr>
        <w:t>v</w:t>
      </w:r>
      <w:r w:rsidRPr="00FE2ACF">
        <w:rPr>
          <w:rFonts w:cs="Calibri"/>
        </w:rPr>
        <w:t>i</w:t>
      </w:r>
      <w:r w:rsidRPr="00FE2ACF">
        <w:rPr>
          <w:rFonts w:cs="Calibri"/>
          <w:spacing w:val="-3"/>
        </w:rPr>
        <w:t>c</w:t>
      </w:r>
      <w:r w:rsidRPr="00FE2ACF">
        <w:rPr>
          <w:rFonts w:cs="Calibri"/>
        </w:rPr>
        <w:t>e</w:t>
      </w:r>
      <w:r w:rsidRPr="00FE2ACF">
        <w:rPr>
          <w:rFonts w:cs="Calibri"/>
          <w:spacing w:val="1"/>
        </w:rPr>
        <w:t xml:space="preserve"> </w:t>
      </w:r>
      <w:r w:rsidRPr="00FE2ACF">
        <w:rPr>
          <w:rFonts w:cs="Calibri"/>
          <w:spacing w:val="-1"/>
        </w:rPr>
        <w:t>d</w:t>
      </w:r>
      <w:r w:rsidRPr="00FE2ACF">
        <w:rPr>
          <w:rFonts w:cs="Calibri"/>
        </w:rPr>
        <w:t>el</w:t>
      </w:r>
      <w:r w:rsidRPr="00FE2ACF">
        <w:rPr>
          <w:rFonts w:cs="Calibri"/>
          <w:spacing w:val="-2"/>
        </w:rPr>
        <w:t>i</w:t>
      </w:r>
      <w:r w:rsidRPr="00FE2ACF">
        <w:rPr>
          <w:rFonts w:cs="Calibri"/>
          <w:spacing w:val="1"/>
        </w:rPr>
        <w:t>v</w:t>
      </w:r>
      <w:r w:rsidRPr="00FE2ACF">
        <w:rPr>
          <w:rFonts w:cs="Calibri"/>
        </w:rPr>
        <w:t>e</w:t>
      </w:r>
      <w:r w:rsidRPr="00FE2ACF">
        <w:rPr>
          <w:rFonts w:cs="Calibri"/>
          <w:spacing w:val="-2"/>
        </w:rPr>
        <w:t>r</w:t>
      </w:r>
      <w:r w:rsidRPr="00FE2ACF">
        <w:rPr>
          <w:rFonts w:cs="Calibri"/>
          <w:spacing w:val="1"/>
        </w:rPr>
        <w:t>y</w:t>
      </w:r>
      <w:r w:rsidRPr="00FE2ACF">
        <w:rPr>
          <w:rFonts w:cs="Calibri"/>
        </w:rPr>
        <w:t>;</w:t>
      </w:r>
    </w:p>
    <w:p w:rsidR="00B3479B" w:rsidRPr="00FE2ACF" w:rsidRDefault="00B3479B" w:rsidP="00B3479B">
      <w:pPr>
        <w:pStyle w:val="ListParagraph"/>
        <w:numPr>
          <w:ilvl w:val="0"/>
          <w:numId w:val="27"/>
        </w:numPr>
        <w:tabs>
          <w:tab w:val="left" w:pos="460"/>
        </w:tabs>
        <w:spacing w:after="0" w:line="240" w:lineRule="auto"/>
        <w:ind w:right="53"/>
        <w:jc w:val="both"/>
        <w:rPr>
          <w:rFonts w:cs="Calibri"/>
        </w:rPr>
      </w:pPr>
      <w:r w:rsidRPr="00FE2ACF">
        <w:rPr>
          <w:rFonts w:cs="Calibri"/>
        </w:rPr>
        <w:t>Resp</w:t>
      </w:r>
      <w:r w:rsidRPr="00FE2ACF">
        <w:rPr>
          <w:rFonts w:cs="Calibri"/>
          <w:spacing w:val="1"/>
        </w:rPr>
        <w:t>o</w:t>
      </w:r>
      <w:r w:rsidRPr="00FE2ACF">
        <w:rPr>
          <w:rFonts w:cs="Calibri"/>
          <w:spacing w:val="-1"/>
        </w:rPr>
        <w:t>n</w:t>
      </w:r>
      <w:r w:rsidRPr="00FE2ACF">
        <w:rPr>
          <w:rFonts w:cs="Calibri"/>
        </w:rPr>
        <w:t>si</w:t>
      </w:r>
      <w:r w:rsidRPr="00FE2ACF">
        <w:rPr>
          <w:rFonts w:cs="Calibri"/>
          <w:spacing w:val="-1"/>
        </w:rPr>
        <w:t>b</w:t>
      </w:r>
      <w:r w:rsidRPr="00FE2ACF">
        <w:rPr>
          <w:rFonts w:cs="Calibri"/>
        </w:rPr>
        <w:t>le</w:t>
      </w:r>
      <w:r w:rsidRPr="00FE2ACF">
        <w:rPr>
          <w:rFonts w:cs="Calibri"/>
          <w:spacing w:val="-2"/>
        </w:rPr>
        <w:t xml:space="preserve"> </w:t>
      </w:r>
      <w:r w:rsidRPr="00FE2ACF">
        <w:rPr>
          <w:rFonts w:cs="Calibri"/>
        </w:rPr>
        <w:t>age</w:t>
      </w:r>
      <w:r w:rsidRPr="00FE2ACF">
        <w:rPr>
          <w:rFonts w:cs="Calibri"/>
          <w:spacing w:val="-1"/>
        </w:rPr>
        <w:t>n</w:t>
      </w:r>
      <w:r w:rsidRPr="00FE2ACF">
        <w:rPr>
          <w:rFonts w:cs="Calibri"/>
        </w:rPr>
        <w:t>ci</w:t>
      </w:r>
      <w:r w:rsidRPr="00FE2ACF">
        <w:rPr>
          <w:rFonts w:cs="Calibri"/>
          <w:spacing w:val="-2"/>
        </w:rPr>
        <w:t>e</w:t>
      </w:r>
      <w:r w:rsidRPr="00FE2ACF">
        <w:rPr>
          <w:rFonts w:cs="Calibri"/>
        </w:rPr>
        <w:t>s—</w:t>
      </w:r>
      <w:r w:rsidRPr="00FE2ACF">
        <w:rPr>
          <w:rFonts w:cs="Calibri"/>
          <w:spacing w:val="-1"/>
        </w:rPr>
        <w:t>PD</w:t>
      </w:r>
      <w:r w:rsidRPr="00FE2ACF">
        <w:rPr>
          <w:rFonts w:cs="Calibri"/>
        </w:rPr>
        <w:t>AMS a</w:t>
      </w:r>
      <w:r w:rsidRPr="00FE2ACF">
        <w:rPr>
          <w:rFonts w:cs="Calibri"/>
          <w:spacing w:val="-1"/>
        </w:rPr>
        <w:t>n</w:t>
      </w:r>
      <w:r w:rsidRPr="00FE2ACF">
        <w:rPr>
          <w:rFonts w:cs="Calibri"/>
        </w:rPr>
        <w:t>d</w:t>
      </w:r>
      <w:r w:rsidRPr="00FE2ACF">
        <w:rPr>
          <w:rFonts w:cs="Calibri"/>
          <w:spacing w:val="-1"/>
        </w:rPr>
        <w:t xml:space="preserve"> </w:t>
      </w:r>
      <w:r w:rsidRPr="00FE2ACF">
        <w:rPr>
          <w:rFonts w:cs="Calibri"/>
          <w:spacing w:val="1"/>
        </w:rPr>
        <w:t>L</w:t>
      </w:r>
      <w:r w:rsidRPr="00FE2ACF">
        <w:rPr>
          <w:rFonts w:cs="Calibri"/>
        </w:rPr>
        <w:t>G</w:t>
      </w:r>
      <w:r w:rsidRPr="00FE2ACF">
        <w:rPr>
          <w:rFonts w:cs="Calibri"/>
          <w:spacing w:val="-2"/>
        </w:rPr>
        <w:t xml:space="preserve"> </w:t>
      </w:r>
      <w:r w:rsidRPr="00FE2ACF">
        <w:rPr>
          <w:rFonts w:cs="Calibri"/>
        </w:rPr>
        <w:t>se</w:t>
      </w:r>
      <w:r w:rsidRPr="00FE2ACF">
        <w:rPr>
          <w:rFonts w:cs="Calibri"/>
          <w:spacing w:val="-2"/>
        </w:rPr>
        <w:t>r</w:t>
      </w:r>
      <w:r w:rsidRPr="00FE2ACF">
        <w:rPr>
          <w:rFonts w:cs="Calibri"/>
          <w:spacing w:val="1"/>
        </w:rPr>
        <w:t>v</w:t>
      </w:r>
      <w:r w:rsidRPr="00FE2ACF">
        <w:rPr>
          <w:rFonts w:cs="Calibri"/>
        </w:rPr>
        <w:t>ice</w:t>
      </w:r>
      <w:r w:rsidRPr="00FE2ACF">
        <w:rPr>
          <w:rFonts w:cs="Calibri"/>
          <w:spacing w:val="-1"/>
        </w:rPr>
        <w:t xml:space="preserve"> un</w:t>
      </w:r>
      <w:r w:rsidRPr="00FE2ACF">
        <w:rPr>
          <w:rFonts w:cs="Calibri"/>
        </w:rPr>
        <w:t>its</w:t>
      </w:r>
      <w:r w:rsidRPr="00FE2ACF">
        <w:rPr>
          <w:rFonts w:cs="Calibri"/>
          <w:spacing w:val="-3"/>
        </w:rPr>
        <w:t>—</w:t>
      </w:r>
      <w:r w:rsidRPr="00FE2ACF">
        <w:rPr>
          <w:rFonts w:cs="Calibri"/>
        </w:rPr>
        <w:t>are</w:t>
      </w:r>
      <w:r w:rsidRPr="00FE2ACF">
        <w:rPr>
          <w:rFonts w:cs="Calibri"/>
          <w:spacing w:val="1"/>
        </w:rPr>
        <w:t xml:space="preserve"> o</w:t>
      </w:r>
      <w:r w:rsidRPr="00FE2ACF">
        <w:rPr>
          <w:rFonts w:cs="Calibri"/>
          <w:spacing w:val="-3"/>
        </w:rPr>
        <w:t>f</w:t>
      </w:r>
      <w:r w:rsidRPr="00FE2ACF">
        <w:rPr>
          <w:rFonts w:cs="Calibri"/>
        </w:rPr>
        <w:t>t</w:t>
      </w:r>
      <w:r w:rsidRPr="00FE2ACF">
        <w:rPr>
          <w:rFonts w:cs="Calibri"/>
          <w:spacing w:val="1"/>
        </w:rPr>
        <w:t>e</w:t>
      </w:r>
      <w:r w:rsidRPr="00FE2ACF">
        <w:rPr>
          <w:rFonts w:cs="Calibri"/>
        </w:rPr>
        <w:t xml:space="preserve">n </w:t>
      </w:r>
      <w:r w:rsidRPr="00FE2ACF">
        <w:rPr>
          <w:rFonts w:cs="Calibri"/>
          <w:spacing w:val="-3"/>
        </w:rPr>
        <w:t>p</w:t>
      </w:r>
      <w:r w:rsidRPr="00FE2ACF">
        <w:rPr>
          <w:rFonts w:cs="Calibri"/>
          <w:spacing w:val="1"/>
        </w:rPr>
        <w:t>oo</w:t>
      </w:r>
      <w:r w:rsidRPr="00FE2ACF">
        <w:rPr>
          <w:rFonts w:cs="Calibri"/>
        </w:rPr>
        <w:t>r</w:t>
      </w:r>
      <w:r w:rsidRPr="00FE2ACF">
        <w:rPr>
          <w:rFonts w:cs="Calibri"/>
          <w:spacing w:val="-3"/>
        </w:rPr>
        <w:t>l</w:t>
      </w:r>
      <w:r w:rsidRPr="00FE2ACF">
        <w:rPr>
          <w:rFonts w:cs="Calibri"/>
        </w:rPr>
        <w:t>y</w:t>
      </w:r>
      <w:r w:rsidRPr="00FE2ACF">
        <w:rPr>
          <w:rFonts w:cs="Calibri"/>
          <w:spacing w:val="-1"/>
        </w:rPr>
        <w:t xml:space="preserve"> </w:t>
      </w:r>
      <w:r w:rsidRPr="00FE2ACF">
        <w:rPr>
          <w:rFonts w:cs="Calibri"/>
          <w:spacing w:val="1"/>
        </w:rPr>
        <w:t>m</w:t>
      </w:r>
      <w:r w:rsidRPr="00FE2ACF">
        <w:rPr>
          <w:rFonts w:cs="Calibri"/>
        </w:rPr>
        <w:t>a</w:t>
      </w:r>
      <w:r w:rsidRPr="00FE2ACF">
        <w:rPr>
          <w:rFonts w:cs="Calibri"/>
          <w:spacing w:val="-1"/>
        </w:rPr>
        <w:t>n</w:t>
      </w:r>
      <w:r w:rsidRPr="00FE2ACF">
        <w:rPr>
          <w:rFonts w:cs="Calibri"/>
        </w:rPr>
        <w:t>a</w:t>
      </w:r>
      <w:r w:rsidRPr="00FE2ACF">
        <w:rPr>
          <w:rFonts w:cs="Calibri"/>
          <w:spacing w:val="-1"/>
        </w:rPr>
        <w:t>g</w:t>
      </w:r>
      <w:r w:rsidRPr="00FE2ACF">
        <w:rPr>
          <w:rFonts w:cs="Calibri"/>
        </w:rPr>
        <w:t>e</w:t>
      </w:r>
      <w:r w:rsidRPr="00FE2ACF">
        <w:rPr>
          <w:rFonts w:cs="Calibri"/>
          <w:spacing w:val="-3"/>
        </w:rPr>
        <w:t>d</w:t>
      </w:r>
      <w:r w:rsidRPr="00FE2ACF">
        <w:rPr>
          <w:rFonts w:cs="Calibri"/>
        </w:rPr>
        <w:t>;</w:t>
      </w:r>
    </w:p>
    <w:p w:rsidR="00B3479B" w:rsidRPr="00FE2ACF" w:rsidRDefault="00B3479B" w:rsidP="00B3479B">
      <w:pPr>
        <w:pStyle w:val="ListParagraph"/>
        <w:numPr>
          <w:ilvl w:val="0"/>
          <w:numId w:val="27"/>
        </w:numPr>
        <w:tabs>
          <w:tab w:val="left" w:pos="460"/>
        </w:tabs>
        <w:spacing w:after="0" w:line="240" w:lineRule="auto"/>
        <w:ind w:right="53"/>
        <w:jc w:val="both"/>
        <w:rPr>
          <w:rFonts w:cs="Calibri"/>
        </w:rPr>
      </w:pPr>
      <w:r w:rsidRPr="00FE2ACF">
        <w:rPr>
          <w:rFonts w:cs="Calibri"/>
        </w:rPr>
        <w:t>Relat</w:t>
      </w:r>
      <w:r w:rsidRPr="00FE2ACF">
        <w:rPr>
          <w:rFonts w:cs="Calibri"/>
          <w:spacing w:val="-2"/>
        </w:rPr>
        <w:t>i</w:t>
      </w:r>
      <w:r w:rsidRPr="00FE2ACF">
        <w:rPr>
          <w:rFonts w:cs="Calibri"/>
          <w:spacing w:val="1"/>
        </w:rPr>
        <w:t>o</w:t>
      </w:r>
      <w:r w:rsidRPr="00FE2ACF">
        <w:rPr>
          <w:rFonts w:cs="Calibri"/>
          <w:spacing w:val="-1"/>
        </w:rPr>
        <w:t>n</w:t>
      </w:r>
      <w:r w:rsidRPr="00FE2ACF">
        <w:rPr>
          <w:rFonts w:cs="Calibri"/>
        </w:rPr>
        <w:t>sh</w:t>
      </w:r>
      <w:r w:rsidRPr="00FE2ACF">
        <w:rPr>
          <w:rFonts w:cs="Calibri"/>
          <w:spacing w:val="-1"/>
        </w:rPr>
        <w:t>ip</w:t>
      </w:r>
      <w:r w:rsidRPr="00FE2ACF">
        <w:rPr>
          <w:rFonts w:cs="Calibri"/>
        </w:rPr>
        <w:t>s be</w:t>
      </w:r>
      <w:r w:rsidRPr="00FE2ACF">
        <w:rPr>
          <w:rFonts w:cs="Calibri"/>
          <w:spacing w:val="-2"/>
        </w:rPr>
        <w:t>t</w:t>
      </w:r>
      <w:r w:rsidRPr="00FE2ACF">
        <w:rPr>
          <w:rFonts w:cs="Calibri"/>
        </w:rPr>
        <w:t>w</w:t>
      </w:r>
      <w:r w:rsidRPr="00FE2ACF">
        <w:rPr>
          <w:rFonts w:cs="Calibri"/>
          <w:spacing w:val="1"/>
        </w:rPr>
        <w:t>e</w:t>
      </w:r>
      <w:r w:rsidRPr="00FE2ACF">
        <w:rPr>
          <w:rFonts w:cs="Calibri"/>
        </w:rPr>
        <w:t>en</w:t>
      </w:r>
      <w:r w:rsidRPr="00FE2ACF">
        <w:rPr>
          <w:rFonts w:cs="Calibri"/>
          <w:spacing w:val="-2"/>
        </w:rPr>
        <w:t xml:space="preserve"> </w:t>
      </w:r>
      <w:r w:rsidRPr="00FE2ACF">
        <w:rPr>
          <w:rFonts w:cs="Calibri"/>
        </w:rPr>
        <w:t>the</w:t>
      </w:r>
      <w:r w:rsidRPr="00FE2ACF">
        <w:rPr>
          <w:rFonts w:cs="Calibri"/>
          <w:spacing w:val="-2"/>
        </w:rPr>
        <w:t xml:space="preserve"> </w:t>
      </w:r>
      <w:r w:rsidRPr="00FE2ACF">
        <w:rPr>
          <w:rFonts w:cs="Calibri"/>
          <w:spacing w:val="1"/>
        </w:rPr>
        <w:t>PD</w:t>
      </w:r>
      <w:r w:rsidRPr="00FE2ACF">
        <w:rPr>
          <w:rFonts w:cs="Calibri"/>
          <w:spacing w:val="-3"/>
        </w:rPr>
        <w:t>A</w:t>
      </w:r>
      <w:r w:rsidRPr="00FE2ACF">
        <w:rPr>
          <w:rFonts w:cs="Calibri"/>
          <w:spacing w:val="1"/>
        </w:rPr>
        <w:t>M</w:t>
      </w:r>
      <w:r w:rsidRPr="00FE2ACF">
        <w:rPr>
          <w:rFonts w:cs="Calibri"/>
        </w:rPr>
        <w:t>s and</w:t>
      </w:r>
      <w:r w:rsidRPr="00FE2ACF">
        <w:rPr>
          <w:rFonts w:cs="Calibri"/>
          <w:spacing w:val="-1"/>
        </w:rPr>
        <w:t xml:space="preserve"> </w:t>
      </w:r>
      <w:r w:rsidRPr="00FE2ACF">
        <w:rPr>
          <w:rFonts w:cs="Calibri"/>
          <w:spacing w:val="1"/>
        </w:rPr>
        <w:t>t</w:t>
      </w:r>
      <w:r w:rsidRPr="00FE2ACF">
        <w:rPr>
          <w:rFonts w:cs="Calibri"/>
          <w:spacing w:val="-3"/>
        </w:rPr>
        <w:t>h</w:t>
      </w:r>
      <w:r w:rsidRPr="00FE2ACF">
        <w:rPr>
          <w:rFonts w:cs="Calibri"/>
        </w:rPr>
        <w:t xml:space="preserve">eir </w:t>
      </w:r>
      <w:r w:rsidRPr="00FE2ACF">
        <w:rPr>
          <w:rFonts w:cs="Calibri"/>
          <w:spacing w:val="-1"/>
        </w:rPr>
        <w:t>L</w:t>
      </w:r>
      <w:r w:rsidRPr="00FE2ACF">
        <w:rPr>
          <w:rFonts w:cs="Calibri"/>
        </w:rPr>
        <w:t xml:space="preserve">G </w:t>
      </w:r>
      <w:r w:rsidRPr="00FE2ACF">
        <w:rPr>
          <w:rFonts w:cs="Calibri"/>
          <w:spacing w:val="-1"/>
        </w:rPr>
        <w:t>o</w:t>
      </w:r>
      <w:r w:rsidRPr="00FE2ACF">
        <w:rPr>
          <w:rFonts w:cs="Calibri"/>
        </w:rPr>
        <w:t>wne</w:t>
      </w:r>
      <w:r w:rsidRPr="00FE2ACF">
        <w:rPr>
          <w:rFonts w:cs="Calibri"/>
          <w:spacing w:val="-2"/>
        </w:rPr>
        <w:t>r</w:t>
      </w:r>
      <w:r w:rsidRPr="00FE2ACF">
        <w:rPr>
          <w:rFonts w:cs="Calibri"/>
        </w:rPr>
        <w:t>s are</w:t>
      </w:r>
      <w:r w:rsidRPr="00FE2ACF">
        <w:rPr>
          <w:rFonts w:cs="Calibri"/>
          <w:spacing w:val="-1"/>
        </w:rPr>
        <w:t xml:space="preserve"> </w:t>
      </w:r>
      <w:r w:rsidRPr="00FE2ACF">
        <w:rPr>
          <w:rFonts w:cs="Calibri"/>
          <w:spacing w:val="1"/>
        </w:rPr>
        <w:t>o</w:t>
      </w:r>
      <w:r w:rsidRPr="00FE2ACF">
        <w:rPr>
          <w:rFonts w:cs="Calibri"/>
        </w:rPr>
        <w:t>ft</w:t>
      </w:r>
      <w:r w:rsidRPr="00FE2ACF">
        <w:rPr>
          <w:rFonts w:cs="Calibri"/>
          <w:spacing w:val="1"/>
        </w:rPr>
        <w:t>e</w:t>
      </w:r>
      <w:r w:rsidRPr="00FE2ACF">
        <w:rPr>
          <w:rFonts w:cs="Calibri"/>
        </w:rPr>
        <w:t>n</w:t>
      </w:r>
      <w:r w:rsidRPr="00FE2ACF">
        <w:rPr>
          <w:rFonts w:cs="Calibri"/>
          <w:spacing w:val="-3"/>
        </w:rPr>
        <w:t xml:space="preserve"> </w:t>
      </w:r>
      <w:r w:rsidRPr="00FE2ACF">
        <w:rPr>
          <w:rFonts w:cs="Calibri"/>
        </w:rPr>
        <w:t>fra</w:t>
      </w:r>
      <w:r w:rsidRPr="00FE2ACF">
        <w:rPr>
          <w:rFonts w:cs="Calibri"/>
          <w:spacing w:val="-1"/>
        </w:rPr>
        <w:t>ugh</w:t>
      </w:r>
      <w:r w:rsidRPr="00FE2ACF">
        <w:rPr>
          <w:rFonts w:cs="Calibri"/>
        </w:rPr>
        <w:t>t</w:t>
      </w:r>
      <w:r w:rsidRPr="00FE2ACF">
        <w:rPr>
          <w:rFonts w:cs="Calibri"/>
          <w:spacing w:val="1"/>
        </w:rPr>
        <w:t xml:space="preserve"> </w:t>
      </w:r>
      <w:r w:rsidRPr="00FE2ACF">
        <w:rPr>
          <w:rFonts w:cs="Calibri"/>
        </w:rPr>
        <w:t>with</w:t>
      </w:r>
      <w:r w:rsidRPr="00FE2ACF">
        <w:rPr>
          <w:rFonts w:cs="Calibri"/>
          <w:spacing w:val="-2"/>
        </w:rPr>
        <w:t xml:space="preserve"> </w:t>
      </w:r>
      <w:r w:rsidRPr="00FE2ACF">
        <w:rPr>
          <w:rFonts w:cs="Calibri"/>
          <w:spacing w:val="2"/>
        </w:rPr>
        <w:t>m</w:t>
      </w:r>
      <w:r w:rsidRPr="00FE2ACF">
        <w:rPr>
          <w:rFonts w:cs="Calibri"/>
          <w:spacing w:val="-3"/>
        </w:rPr>
        <w:t>i</w:t>
      </w:r>
      <w:r w:rsidRPr="00FE2ACF">
        <w:rPr>
          <w:rFonts w:cs="Calibri"/>
        </w:rPr>
        <w:t>su</w:t>
      </w:r>
      <w:r w:rsidRPr="00FE2ACF">
        <w:rPr>
          <w:rFonts w:cs="Calibri"/>
          <w:spacing w:val="-2"/>
        </w:rPr>
        <w:t>n</w:t>
      </w:r>
      <w:r w:rsidRPr="00FE2ACF">
        <w:rPr>
          <w:rFonts w:cs="Calibri"/>
          <w:spacing w:val="-1"/>
        </w:rPr>
        <w:t>d</w:t>
      </w:r>
      <w:r w:rsidRPr="00FE2ACF">
        <w:rPr>
          <w:rFonts w:cs="Calibri"/>
        </w:rPr>
        <w:t>ers</w:t>
      </w:r>
      <w:r w:rsidRPr="00FE2ACF">
        <w:rPr>
          <w:rFonts w:cs="Calibri"/>
          <w:spacing w:val="1"/>
        </w:rPr>
        <w:t>t</w:t>
      </w:r>
      <w:r w:rsidRPr="00FE2ACF">
        <w:rPr>
          <w:rFonts w:cs="Calibri"/>
        </w:rPr>
        <w:t>a</w:t>
      </w:r>
      <w:r w:rsidRPr="00FE2ACF">
        <w:rPr>
          <w:rFonts w:cs="Calibri"/>
          <w:spacing w:val="-1"/>
        </w:rPr>
        <w:t>nd</w:t>
      </w:r>
      <w:r w:rsidRPr="00FE2ACF">
        <w:rPr>
          <w:rFonts w:cs="Calibri"/>
        </w:rPr>
        <w:t>i</w:t>
      </w:r>
      <w:r w:rsidRPr="00FE2ACF">
        <w:rPr>
          <w:rFonts w:cs="Calibri"/>
          <w:spacing w:val="-1"/>
        </w:rPr>
        <w:t>ng</w:t>
      </w:r>
      <w:r w:rsidRPr="00FE2ACF">
        <w:rPr>
          <w:rFonts w:cs="Calibri"/>
        </w:rPr>
        <w:t>s a</w:t>
      </w:r>
      <w:r w:rsidRPr="00FE2ACF">
        <w:rPr>
          <w:rFonts w:cs="Calibri"/>
          <w:spacing w:val="-1"/>
        </w:rPr>
        <w:t>n</w:t>
      </w:r>
      <w:r w:rsidRPr="00FE2ACF">
        <w:rPr>
          <w:rFonts w:cs="Calibri"/>
        </w:rPr>
        <w:t>d</w:t>
      </w:r>
      <w:r w:rsidRPr="00FE2ACF">
        <w:rPr>
          <w:rFonts w:cs="Calibri"/>
          <w:spacing w:val="-1"/>
        </w:rPr>
        <w:t xml:space="preserve"> </w:t>
      </w:r>
      <w:r w:rsidRPr="00FE2ACF">
        <w:rPr>
          <w:rFonts w:cs="Calibri"/>
        </w:rPr>
        <w:t>distr</w:t>
      </w:r>
      <w:r w:rsidRPr="00FE2ACF">
        <w:rPr>
          <w:rFonts w:cs="Calibri"/>
          <w:spacing w:val="-1"/>
        </w:rPr>
        <w:t>u</w:t>
      </w:r>
      <w:r w:rsidRPr="00FE2ACF">
        <w:rPr>
          <w:rFonts w:cs="Calibri"/>
        </w:rPr>
        <w:t>st;</w:t>
      </w:r>
    </w:p>
    <w:p w:rsidR="00B3479B" w:rsidRPr="00FE2ACF" w:rsidRDefault="00B3479B" w:rsidP="00B3479B">
      <w:pPr>
        <w:pStyle w:val="ListParagraph"/>
        <w:numPr>
          <w:ilvl w:val="0"/>
          <w:numId w:val="27"/>
        </w:numPr>
        <w:tabs>
          <w:tab w:val="left" w:pos="460"/>
        </w:tabs>
        <w:spacing w:after="0" w:line="240" w:lineRule="auto"/>
        <w:ind w:right="53"/>
        <w:jc w:val="both"/>
        <w:rPr>
          <w:rFonts w:cs="Calibri"/>
        </w:rPr>
      </w:pPr>
      <w:r w:rsidRPr="00FE2ACF">
        <w:rPr>
          <w:rFonts w:cs="Calibri"/>
        </w:rPr>
        <w:t>There</w:t>
      </w:r>
      <w:r w:rsidRPr="00FE2ACF">
        <w:rPr>
          <w:rFonts w:cs="Calibri"/>
          <w:spacing w:val="1"/>
        </w:rPr>
        <w:t xml:space="preserve"> </w:t>
      </w:r>
      <w:r w:rsidRPr="00FE2ACF">
        <w:rPr>
          <w:rFonts w:cs="Calibri"/>
        </w:rPr>
        <w:t>is</w:t>
      </w:r>
      <w:r w:rsidRPr="00FE2ACF">
        <w:rPr>
          <w:rFonts w:cs="Calibri"/>
          <w:spacing w:val="-2"/>
        </w:rPr>
        <w:t xml:space="preserve"> </w:t>
      </w:r>
      <w:r w:rsidRPr="00FE2ACF">
        <w:rPr>
          <w:rFonts w:cs="Calibri"/>
        </w:rPr>
        <w:t>little</w:t>
      </w:r>
      <w:r w:rsidRPr="00FE2ACF">
        <w:rPr>
          <w:rFonts w:cs="Calibri"/>
          <w:spacing w:val="-1"/>
        </w:rPr>
        <w:t xml:space="preserve"> </w:t>
      </w:r>
      <w:r w:rsidRPr="00FE2ACF">
        <w:rPr>
          <w:rFonts w:cs="Calibri"/>
        </w:rPr>
        <w:t>u</w:t>
      </w:r>
      <w:r w:rsidRPr="00FE2ACF">
        <w:rPr>
          <w:rFonts w:cs="Calibri"/>
          <w:spacing w:val="-1"/>
        </w:rPr>
        <w:t>nd</w:t>
      </w:r>
      <w:r w:rsidRPr="00FE2ACF">
        <w:rPr>
          <w:rFonts w:cs="Calibri"/>
        </w:rPr>
        <w:t>ers</w:t>
      </w:r>
      <w:r w:rsidRPr="00FE2ACF">
        <w:rPr>
          <w:rFonts w:cs="Calibri"/>
          <w:spacing w:val="1"/>
        </w:rPr>
        <w:t>t</w:t>
      </w:r>
      <w:r w:rsidRPr="00FE2ACF">
        <w:rPr>
          <w:rFonts w:cs="Calibri"/>
        </w:rPr>
        <w:t>a</w:t>
      </w:r>
      <w:r w:rsidRPr="00FE2ACF">
        <w:rPr>
          <w:rFonts w:cs="Calibri"/>
          <w:spacing w:val="-1"/>
        </w:rPr>
        <w:t>nd</w:t>
      </w:r>
      <w:r w:rsidRPr="00FE2ACF">
        <w:rPr>
          <w:rFonts w:cs="Calibri"/>
        </w:rPr>
        <w:t>i</w:t>
      </w:r>
      <w:r w:rsidRPr="00FE2ACF">
        <w:rPr>
          <w:rFonts w:cs="Calibri"/>
          <w:spacing w:val="-4"/>
        </w:rPr>
        <w:t>n</w:t>
      </w:r>
      <w:r w:rsidRPr="00FE2ACF">
        <w:rPr>
          <w:rFonts w:cs="Calibri"/>
        </w:rPr>
        <w:t>g</w:t>
      </w:r>
      <w:r w:rsidRPr="00FE2ACF">
        <w:rPr>
          <w:rFonts w:cs="Calibri"/>
          <w:spacing w:val="-1"/>
        </w:rPr>
        <w:t xml:space="preserve"> </w:t>
      </w:r>
      <w:r w:rsidRPr="00FE2ACF">
        <w:rPr>
          <w:rFonts w:cs="Calibri"/>
          <w:spacing w:val="1"/>
        </w:rPr>
        <w:t>o</w:t>
      </w:r>
      <w:r w:rsidRPr="00FE2ACF">
        <w:rPr>
          <w:rFonts w:cs="Calibri"/>
        </w:rPr>
        <w:t xml:space="preserve">f </w:t>
      </w:r>
      <w:r w:rsidRPr="00FE2ACF">
        <w:rPr>
          <w:rFonts w:cs="Calibri"/>
          <w:spacing w:val="1"/>
        </w:rPr>
        <w:t>t</w:t>
      </w:r>
      <w:r w:rsidRPr="00FE2ACF">
        <w:rPr>
          <w:rFonts w:cs="Calibri"/>
          <w:spacing w:val="-3"/>
        </w:rPr>
        <w:t>h</w:t>
      </w:r>
      <w:r w:rsidRPr="00FE2ACF">
        <w:rPr>
          <w:rFonts w:cs="Calibri"/>
        </w:rPr>
        <w:t>e</w:t>
      </w:r>
      <w:r w:rsidRPr="00FE2ACF">
        <w:rPr>
          <w:rFonts w:cs="Calibri"/>
          <w:spacing w:val="1"/>
        </w:rPr>
        <w:t xml:space="preserve"> </w:t>
      </w:r>
      <w:r w:rsidRPr="00FE2ACF">
        <w:rPr>
          <w:rFonts w:cs="Calibri"/>
          <w:spacing w:val="-1"/>
        </w:rPr>
        <w:t>n</w:t>
      </w:r>
      <w:r w:rsidRPr="00FE2ACF">
        <w:rPr>
          <w:rFonts w:cs="Calibri"/>
        </w:rPr>
        <w:t>e</w:t>
      </w:r>
      <w:r w:rsidRPr="00FE2ACF">
        <w:rPr>
          <w:rFonts w:cs="Calibri"/>
          <w:spacing w:val="1"/>
        </w:rPr>
        <w:t>e</w:t>
      </w:r>
      <w:r w:rsidRPr="00FE2ACF">
        <w:rPr>
          <w:rFonts w:cs="Calibri"/>
        </w:rPr>
        <w:t>d</w:t>
      </w:r>
      <w:r w:rsidRPr="00FE2ACF">
        <w:rPr>
          <w:rFonts w:cs="Calibri"/>
          <w:spacing w:val="-3"/>
        </w:rPr>
        <w:t xml:space="preserve"> </w:t>
      </w:r>
      <w:r w:rsidRPr="00FE2ACF">
        <w:rPr>
          <w:rFonts w:cs="Calibri"/>
          <w:spacing w:val="-2"/>
        </w:rPr>
        <w:t>t</w:t>
      </w:r>
      <w:r w:rsidRPr="00FE2ACF">
        <w:rPr>
          <w:rFonts w:cs="Calibri"/>
        </w:rPr>
        <w:t>o</w:t>
      </w:r>
      <w:r w:rsidRPr="00FE2ACF">
        <w:rPr>
          <w:rFonts w:cs="Calibri"/>
          <w:spacing w:val="1"/>
        </w:rPr>
        <w:t xml:space="preserve"> </w:t>
      </w:r>
      <w:r w:rsidRPr="00FE2ACF">
        <w:rPr>
          <w:rFonts w:cs="Calibri"/>
        </w:rPr>
        <w:t>s</w:t>
      </w:r>
      <w:r w:rsidRPr="00FE2ACF">
        <w:rPr>
          <w:rFonts w:cs="Calibri"/>
          <w:spacing w:val="1"/>
        </w:rPr>
        <w:t>t</w:t>
      </w:r>
      <w:r w:rsidRPr="00FE2ACF">
        <w:rPr>
          <w:rFonts w:cs="Calibri"/>
        </w:rPr>
        <w:t>r</w:t>
      </w:r>
      <w:r w:rsidRPr="00FE2ACF">
        <w:rPr>
          <w:rFonts w:cs="Calibri"/>
          <w:spacing w:val="-1"/>
        </w:rPr>
        <w:t>u</w:t>
      </w:r>
      <w:r w:rsidRPr="00FE2ACF">
        <w:rPr>
          <w:rFonts w:cs="Calibri"/>
          <w:spacing w:val="-2"/>
        </w:rPr>
        <w:t>c</w:t>
      </w:r>
      <w:r w:rsidRPr="00FE2ACF">
        <w:rPr>
          <w:rFonts w:cs="Calibri"/>
        </w:rPr>
        <w:t xml:space="preserve">ture </w:t>
      </w:r>
      <w:r w:rsidRPr="00FE2ACF">
        <w:rPr>
          <w:rFonts w:cs="Calibri"/>
          <w:spacing w:val="-2"/>
        </w:rPr>
        <w:t>t</w:t>
      </w:r>
      <w:r w:rsidRPr="00FE2ACF">
        <w:rPr>
          <w:rFonts w:cs="Calibri"/>
        </w:rPr>
        <w:t>ar</w:t>
      </w:r>
      <w:r w:rsidRPr="00FE2ACF">
        <w:rPr>
          <w:rFonts w:cs="Calibri"/>
          <w:spacing w:val="-1"/>
        </w:rPr>
        <w:t>i</w:t>
      </w:r>
      <w:r w:rsidRPr="00FE2ACF">
        <w:rPr>
          <w:rFonts w:cs="Calibri"/>
        </w:rPr>
        <w:t>ffs in</w:t>
      </w:r>
      <w:r w:rsidRPr="00FE2ACF">
        <w:rPr>
          <w:rFonts w:cs="Calibri"/>
          <w:spacing w:val="-1"/>
        </w:rPr>
        <w:t xml:space="preserve"> </w:t>
      </w:r>
      <w:r w:rsidRPr="00FE2ACF">
        <w:rPr>
          <w:rFonts w:cs="Calibri"/>
          <w:spacing w:val="1"/>
        </w:rPr>
        <w:t>w</w:t>
      </w:r>
      <w:r w:rsidRPr="00FE2ACF">
        <w:rPr>
          <w:rFonts w:cs="Calibri"/>
          <w:spacing w:val="-3"/>
        </w:rPr>
        <w:t>a</w:t>
      </w:r>
      <w:r w:rsidRPr="00FE2ACF">
        <w:rPr>
          <w:rFonts w:cs="Calibri"/>
          <w:spacing w:val="3"/>
        </w:rPr>
        <w:t>y</w:t>
      </w:r>
      <w:r w:rsidRPr="00FE2ACF">
        <w:rPr>
          <w:rFonts w:cs="Calibri"/>
        </w:rPr>
        <w:t>s</w:t>
      </w:r>
      <w:r w:rsidRPr="00FE2ACF">
        <w:rPr>
          <w:rFonts w:cs="Calibri"/>
          <w:spacing w:val="1"/>
        </w:rPr>
        <w:t xml:space="preserve"> </w:t>
      </w:r>
      <w:r w:rsidRPr="00FE2ACF">
        <w:rPr>
          <w:rFonts w:cs="Calibri"/>
          <w:spacing w:val="-2"/>
        </w:rPr>
        <w:t>t</w:t>
      </w:r>
      <w:r w:rsidRPr="00FE2ACF">
        <w:rPr>
          <w:rFonts w:cs="Calibri"/>
        </w:rPr>
        <w:t>o</w:t>
      </w:r>
      <w:r w:rsidRPr="00FE2ACF">
        <w:rPr>
          <w:rFonts w:cs="Calibri"/>
          <w:spacing w:val="1"/>
        </w:rPr>
        <w:t xml:space="preserve"> </w:t>
      </w:r>
      <w:r w:rsidRPr="00FE2ACF">
        <w:rPr>
          <w:rFonts w:cs="Calibri"/>
          <w:spacing w:val="-2"/>
        </w:rPr>
        <w:t>r</w:t>
      </w:r>
      <w:r w:rsidRPr="00FE2ACF">
        <w:rPr>
          <w:rFonts w:cs="Calibri"/>
        </w:rPr>
        <w:t>e</w:t>
      </w:r>
      <w:r w:rsidRPr="00FE2ACF">
        <w:rPr>
          <w:rFonts w:cs="Calibri"/>
          <w:spacing w:val="-2"/>
        </w:rPr>
        <w:t>c</w:t>
      </w:r>
      <w:r w:rsidRPr="00FE2ACF">
        <w:rPr>
          <w:rFonts w:cs="Calibri"/>
          <w:spacing w:val="1"/>
        </w:rPr>
        <w:t>o</w:t>
      </w:r>
      <w:r w:rsidRPr="00FE2ACF">
        <w:rPr>
          <w:rFonts w:cs="Calibri"/>
          <w:spacing w:val="-1"/>
        </w:rPr>
        <w:t>v</w:t>
      </w:r>
      <w:r w:rsidRPr="00FE2ACF">
        <w:rPr>
          <w:rFonts w:cs="Calibri"/>
        </w:rPr>
        <w:t>er</w:t>
      </w:r>
      <w:r w:rsidRPr="00FE2ACF">
        <w:rPr>
          <w:rFonts w:cs="Calibri"/>
          <w:spacing w:val="1"/>
        </w:rPr>
        <w:t xml:space="preserve"> </w:t>
      </w:r>
      <w:r w:rsidRPr="00FE2ACF">
        <w:rPr>
          <w:rFonts w:cs="Calibri"/>
          <w:spacing w:val="-2"/>
        </w:rPr>
        <w:t>c</w:t>
      </w:r>
      <w:r w:rsidRPr="00FE2ACF">
        <w:rPr>
          <w:rFonts w:cs="Calibri"/>
          <w:spacing w:val="-1"/>
        </w:rPr>
        <w:t>o</w:t>
      </w:r>
      <w:r w:rsidRPr="00FE2ACF">
        <w:rPr>
          <w:rFonts w:cs="Calibri"/>
        </w:rPr>
        <w:t>sts;</w:t>
      </w:r>
    </w:p>
    <w:p w:rsidR="00B3479B" w:rsidRPr="00FE2ACF" w:rsidRDefault="00B3479B" w:rsidP="00B3479B">
      <w:pPr>
        <w:pStyle w:val="ListParagraph"/>
        <w:numPr>
          <w:ilvl w:val="0"/>
          <w:numId w:val="27"/>
        </w:numPr>
        <w:tabs>
          <w:tab w:val="left" w:pos="460"/>
        </w:tabs>
        <w:spacing w:after="0" w:line="240" w:lineRule="auto"/>
        <w:ind w:right="53"/>
        <w:jc w:val="both"/>
        <w:rPr>
          <w:rFonts w:cs="Calibri"/>
        </w:rPr>
      </w:pPr>
      <w:r w:rsidRPr="00FE2ACF">
        <w:rPr>
          <w:rFonts w:cs="Calibri"/>
        </w:rPr>
        <w:t>Relat</w:t>
      </w:r>
      <w:r w:rsidRPr="00FE2ACF">
        <w:rPr>
          <w:rFonts w:cs="Calibri"/>
          <w:spacing w:val="-2"/>
        </w:rPr>
        <w:t>i</w:t>
      </w:r>
      <w:r w:rsidRPr="00FE2ACF">
        <w:rPr>
          <w:rFonts w:cs="Calibri"/>
          <w:spacing w:val="1"/>
        </w:rPr>
        <w:t>o</w:t>
      </w:r>
      <w:r w:rsidRPr="00FE2ACF">
        <w:rPr>
          <w:rFonts w:cs="Calibri"/>
          <w:spacing w:val="-1"/>
        </w:rPr>
        <w:t>n</w:t>
      </w:r>
      <w:r w:rsidRPr="00FE2ACF">
        <w:rPr>
          <w:rFonts w:cs="Calibri"/>
        </w:rPr>
        <w:t>sh</w:t>
      </w:r>
      <w:r w:rsidRPr="00FE2ACF">
        <w:rPr>
          <w:rFonts w:cs="Calibri"/>
          <w:spacing w:val="-1"/>
        </w:rPr>
        <w:t>ip</w:t>
      </w:r>
      <w:r w:rsidRPr="00FE2ACF">
        <w:rPr>
          <w:rFonts w:cs="Calibri"/>
        </w:rPr>
        <w:t>s</w:t>
      </w:r>
      <w:r w:rsidRPr="00FE2ACF">
        <w:rPr>
          <w:rFonts w:cs="Calibri"/>
          <w:spacing w:val="24"/>
        </w:rPr>
        <w:t xml:space="preserve"> </w:t>
      </w:r>
      <w:r w:rsidRPr="00FE2ACF">
        <w:rPr>
          <w:rFonts w:cs="Calibri"/>
          <w:spacing w:val="-1"/>
        </w:rPr>
        <w:t>b</w:t>
      </w:r>
      <w:r w:rsidRPr="00FE2ACF">
        <w:rPr>
          <w:rFonts w:cs="Calibri"/>
        </w:rPr>
        <w:t>e</w:t>
      </w:r>
      <w:r w:rsidRPr="00FE2ACF">
        <w:rPr>
          <w:rFonts w:cs="Calibri"/>
          <w:spacing w:val="-1"/>
        </w:rPr>
        <w:t>t</w:t>
      </w:r>
      <w:r w:rsidRPr="00FE2ACF">
        <w:rPr>
          <w:rFonts w:cs="Calibri"/>
        </w:rPr>
        <w:t>w</w:t>
      </w:r>
      <w:r w:rsidRPr="00FE2ACF">
        <w:rPr>
          <w:rFonts w:cs="Calibri"/>
          <w:spacing w:val="1"/>
        </w:rPr>
        <w:t>e</w:t>
      </w:r>
      <w:r w:rsidRPr="00FE2ACF">
        <w:rPr>
          <w:rFonts w:cs="Calibri"/>
        </w:rPr>
        <w:t>en</w:t>
      </w:r>
      <w:r w:rsidRPr="00FE2ACF">
        <w:rPr>
          <w:rFonts w:cs="Calibri"/>
          <w:spacing w:val="22"/>
        </w:rPr>
        <w:t xml:space="preserve"> </w:t>
      </w:r>
      <w:r w:rsidRPr="00FE2ACF">
        <w:rPr>
          <w:rFonts w:cs="Calibri"/>
          <w:spacing w:val="1"/>
        </w:rPr>
        <w:t>L</w:t>
      </w:r>
      <w:r w:rsidRPr="00FE2ACF">
        <w:rPr>
          <w:rFonts w:cs="Calibri"/>
        </w:rPr>
        <w:t>Gs</w:t>
      </w:r>
      <w:r w:rsidRPr="00FE2ACF">
        <w:rPr>
          <w:rFonts w:cs="Calibri"/>
          <w:spacing w:val="22"/>
        </w:rPr>
        <w:t xml:space="preserve"> </w:t>
      </w:r>
      <w:r w:rsidRPr="00FE2ACF">
        <w:rPr>
          <w:rFonts w:cs="Calibri"/>
        </w:rPr>
        <w:t>a</w:t>
      </w:r>
      <w:r w:rsidRPr="00FE2ACF">
        <w:rPr>
          <w:rFonts w:cs="Calibri"/>
          <w:spacing w:val="-1"/>
        </w:rPr>
        <w:t>n</w:t>
      </w:r>
      <w:r w:rsidRPr="00FE2ACF">
        <w:rPr>
          <w:rFonts w:cs="Calibri"/>
        </w:rPr>
        <w:t>d</w:t>
      </w:r>
      <w:r w:rsidRPr="00FE2ACF">
        <w:rPr>
          <w:rFonts w:cs="Calibri"/>
          <w:spacing w:val="24"/>
        </w:rPr>
        <w:t xml:space="preserve"> </w:t>
      </w:r>
      <w:r w:rsidRPr="00FE2ACF">
        <w:rPr>
          <w:rFonts w:cs="Calibri"/>
        </w:rPr>
        <w:t>l</w:t>
      </w:r>
      <w:r w:rsidRPr="00FE2ACF">
        <w:rPr>
          <w:rFonts w:cs="Calibri"/>
          <w:spacing w:val="1"/>
        </w:rPr>
        <w:t>o</w:t>
      </w:r>
      <w:r w:rsidRPr="00FE2ACF">
        <w:rPr>
          <w:rFonts w:cs="Calibri"/>
        </w:rPr>
        <w:t>cal</w:t>
      </w:r>
      <w:r w:rsidRPr="00FE2ACF">
        <w:rPr>
          <w:rFonts w:cs="Calibri"/>
          <w:spacing w:val="27"/>
        </w:rPr>
        <w:t xml:space="preserve"> </w:t>
      </w:r>
      <w:r w:rsidRPr="00FE2ACF">
        <w:rPr>
          <w:rFonts w:cs="Calibri"/>
          <w:spacing w:val="-3"/>
        </w:rPr>
        <w:t>l</w:t>
      </w:r>
      <w:r w:rsidRPr="00FE2ACF">
        <w:rPr>
          <w:rFonts w:cs="Calibri"/>
        </w:rPr>
        <w:t>egislat</w:t>
      </w:r>
      <w:r w:rsidRPr="00FE2ACF">
        <w:rPr>
          <w:rFonts w:cs="Calibri"/>
          <w:spacing w:val="-1"/>
        </w:rPr>
        <w:t>u</w:t>
      </w:r>
      <w:r w:rsidRPr="00FE2ACF">
        <w:rPr>
          <w:rFonts w:cs="Calibri"/>
        </w:rPr>
        <w:t>res</w:t>
      </w:r>
      <w:r w:rsidRPr="00FE2ACF">
        <w:rPr>
          <w:rFonts w:cs="Calibri"/>
          <w:spacing w:val="23"/>
        </w:rPr>
        <w:t xml:space="preserve"> </w:t>
      </w:r>
      <w:r w:rsidRPr="00FE2ACF">
        <w:rPr>
          <w:rFonts w:cs="Calibri"/>
          <w:spacing w:val="-2"/>
        </w:rPr>
        <w:t>(</w:t>
      </w:r>
      <w:r w:rsidRPr="00FE2ACF">
        <w:rPr>
          <w:rFonts w:cs="Calibri"/>
          <w:i/>
          <w:spacing w:val="1"/>
        </w:rPr>
        <w:t>D</w:t>
      </w:r>
      <w:r w:rsidRPr="00FE2ACF">
        <w:rPr>
          <w:rFonts w:cs="Calibri"/>
          <w:i/>
          <w:spacing w:val="-2"/>
        </w:rPr>
        <w:t>e</w:t>
      </w:r>
      <w:r w:rsidRPr="00FE2ACF">
        <w:rPr>
          <w:rFonts w:cs="Calibri"/>
          <w:i/>
        </w:rPr>
        <w:t>wan</w:t>
      </w:r>
      <w:r w:rsidRPr="00FE2ACF">
        <w:rPr>
          <w:rFonts w:cs="Calibri"/>
          <w:i/>
          <w:spacing w:val="24"/>
        </w:rPr>
        <w:t xml:space="preserve"> </w:t>
      </w:r>
      <w:r w:rsidRPr="00FE2ACF">
        <w:rPr>
          <w:rFonts w:cs="Calibri"/>
          <w:i/>
          <w:spacing w:val="1"/>
        </w:rPr>
        <w:t>P</w:t>
      </w:r>
      <w:r w:rsidRPr="00FE2ACF">
        <w:rPr>
          <w:rFonts w:cs="Calibri"/>
          <w:i/>
          <w:spacing w:val="-2"/>
        </w:rPr>
        <w:t>e</w:t>
      </w:r>
      <w:r w:rsidRPr="00FE2ACF">
        <w:rPr>
          <w:rFonts w:cs="Calibri"/>
          <w:i/>
          <w:spacing w:val="1"/>
        </w:rPr>
        <w:t>r</w:t>
      </w:r>
      <w:r w:rsidRPr="00FE2ACF">
        <w:rPr>
          <w:rFonts w:cs="Calibri"/>
          <w:i/>
        </w:rPr>
        <w:t>w</w:t>
      </w:r>
      <w:r w:rsidRPr="00FE2ACF">
        <w:rPr>
          <w:rFonts w:cs="Calibri"/>
          <w:i/>
          <w:spacing w:val="-3"/>
        </w:rPr>
        <w:t>a</w:t>
      </w:r>
      <w:r w:rsidRPr="00FE2ACF">
        <w:rPr>
          <w:rFonts w:cs="Calibri"/>
          <w:i/>
        </w:rPr>
        <w:t>kin</w:t>
      </w:r>
      <w:r w:rsidRPr="00FE2ACF">
        <w:rPr>
          <w:rFonts w:cs="Calibri"/>
          <w:i/>
          <w:spacing w:val="-1"/>
        </w:rPr>
        <w:t>a</w:t>
      </w:r>
      <w:r w:rsidRPr="00FE2ACF">
        <w:rPr>
          <w:rFonts w:cs="Calibri"/>
          <w:i/>
        </w:rPr>
        <w:t>n</w:t>
      </w:r>
      <w:r w:rsidRPr="00FE2ACF">
        <w:rPr>
          <w:rFonts w:cs="Calibri"/>
          <w:i/>
          <w:spacing w:val="24"/>
        </w:rPr>
        <w:t xml:space="preserve"> </w:t>
      </w:r>
      <w:r w:rsidRPr="00FE2ACF">
        <w:rPr>
          <w:rFonts w:cs="Calibri"/>
          <w:i/>
        </w:rPr>
        <w:t>Raky</w:t>
      </w:r>
      <w:r w:rsidRPr="00FE2ACF">
        <w:rPr>
          <w:rFonts w:cs="Calibri"/>
          <w:i/>
          <w:spacing w:val="-1"/>
        </w:rPr>
        <w:t>a</w:t>
      </w:r>
      <w:r w:rsidRPr="00FE2ACF">
        <w:rPr>
          <w:rFonts w:cs="Calibri"/>
          <w:i/>
        </w:rPr>
        <w:t>t</w:t>
      </w:r>
      <w:r w:rsidRPr="00FE2ACF">
        <w:rPr>
          <w:rFonts w:cs="Calibri"/>
          <w:i/>
          <w:spacing w:val="24"/>
        </w:rPr>
        <w:t xml:space="preserve"> </w:t>
      </w:r>
      <w:r w:rsidRPr="00FE2ACF">
        <w:rPr>
          <w:rFonts w:cs="Calibri"/>
          <w:spacing w:val="-1"/>
        </w:rPr>
        <w:t>D</w:t>
      </w:r>
      <w:r w:rsidRPr="00FE2ACF">
        <w:rPr>
          <w:rFonts w:cs="Calibri"/>
        </w:rPr>
        <w:t>aerah</w:t>
      </w:r>
      <w:r w:rsidRPr="00FE2ACF">
        <w:rPr>
          <w:rFonts w:cs="Calibri"/>
          <w:spacing w:val="24"/>
        </w:rPr>
        <w:t xml:space="preserve"> </w:t>
      </w:r>
      <w:r w:rsidRPr="00FE2ACF">
        <w:rPr>
          <w:rFonts w:cs="Calibri"/>
          <w:spacing w:val="1"/>
        </w:rPr>
        <w:t>o</w:t>
      </w:r>
      <w:r w:rsidRPr="00FE2ACF">
        <w:rPr>
          <w:rFonts w:cs="Calibri"/>
        </w:rPr>
        <w:t>r</w:t>
      </w:r>
      <w:r w:rsidRPr="00FE2ACF">
        <w:rPr>
          <w:rFonts w:cs="Calibri"/>
          <w:spacing w:val="22"/>
        </w:rPr>
        <w:t xml:space="preserve"> </w:t>
      </w:r>
      <w:r w:rsidRPr="00FE2ACF">
        <w:rPr>
          <w:rFonts w:cs="Calibri"/>
          <w:spacing w:val="-1"/>
        </w:rPr>
        <w:t>D</w:t>
      </w:r>
      <w:r w:rsidRPr="00FE2ACF">
        <w:rPr>
          <w:rFonts w:cs="Calibri"/>
          <w:spacing w:val="1"/>
        </w:rPr>
        <w:t>P</w:t>
      </w:r>
      <w:r w:rsidRPr="00FE2ACF">
        <w:rPr>
          <w:rFonts w:cs="Calibri"/>
          <w:spacing w:val="-2"/>
        </w:rPr>
        <w:t>R</w:t>
      </w:r>
      <w:r w:rsidRPr="00FE2ACF">
        <w:rPr>
          <w:rFonts w:cs="Calibri"/>
          <w:spacing w:val="1"/>
        </w:rPr>
        <w:t>D</w:t>
      </w:r>
      <w:r w:rsidRPr="00FE2ACF">
        <w:rPr>
          <w:rFonts w:cs="Calibri"/>
        </w:rPr>
        <w:t>), who</w:t>
      </w:r>
      <w:r w:rsidRPr="00FE2ACF">
        <w:rPr>
          <w:rFonts w:cs="Calibri"/>
          <w:spacing w:val="-1"/>
        </w:rPr>
        <w:t xml:space="preserve"> </w:t>
      </w:r>
      <w:r w:rsidRPr="00FE2ACF">
        <w:rPr>
          <w:rFonts w:cs="Calibri"/>
          <w:spacing w:val="1"/>
        </w:rPr>
        <w:t>m</w:t>
      </w:r>
      <w:r w:rsidRPr="00FE2ACF">
        <w:rPr>
          <w:rFonts w:cs="Calibri"/>
          <w:spacing w:val="-1"/>
        </w:rPr>
        <w:t>u</w:t>
      </w:r>
      <w:r w:rsidRPr="00FE2ACF">
        <w:rPr>
          <w:rFonts w:cs="Calibri"/>
        </w:rPr>
        <w:t>st</w:t>
      </w:r>
      <w:r w:rsidRPr="00FE2ACF">
        <w:rPr>
          <w:rFonts w:cs="Calibri"/>
          <w:spacing w:val="-2"/>
        </w:rPr>
        <w:t xml:space="preserve"> </w:t>
      </w:r>
      <w:r w:rsidRPr="00FE2ACF">
        <w:rPr>
          <w:rFonts w:cs="Calibri"/>
        </w:rPr>
        <w:t>ap</w:t>
      </w:r>
      <w:r w:rsidRPr="00FE2ACF">
        <w:rPr>
          <w:rFonts w:cs="Calibri"/>
          <w:spacing w:val="-1"/>
        </w:rPr>
        <w:t>p</w:t>
      </w:r>
      <w:r w:rsidRPr="00FE2ACF">
        <w:rPr>
          <w:rFonts w:cs="Calibri"/>
        </w:rPr>
        <w:t>r</w:t>
      </w:r>
      <w:r w:rsidRPr="00FE2ACF">
        <w:rPr>
          <w:rFonts w:cs="Calibri"/>
          <w:spacing w:val="-1"/>
        </w:rPr>
        <w:t>o</w:t>
      </w:r>
      <w:r w:rsidRPr="00FE2ACF">
        <w:rPr>
          <w:rFonts w:cs="Calibri"/>
          <w:spacing w:val="1"/>
        </w:rPr>
        <w:t>v</w:t>
      </w:r>
      <w:r w:rsidRPr="00FE2ACF">
        <w:rPr>
          <w:rFonts w:cs="Calibri"/>
        </w:rPr>
        <w:t>e</w:t>
      </w:r>
      <w:r w:rsidRPr="00FE2ACF">
        <w:rPr>
          <w:rFonts w:cs="Calibri"/>
          <w:spacing w:val="1"/>
        </w:rPr>
        <w:t xml:space="preserve"> </w:t>
      </w:r>
      <w:r w:rsidRPr="00FE2ACF">
        <w:rPr>
          <w:rFonts w:cs="Calibri"/>
          <w:spacing w:val="-1"/>
        </w:rPr>
        <w:t>budg</w:t>
      </w:r>
      <w:r w:rsidRPr="00FE2ACF">
        <w:rPr>
          <w:rFonts w:cs="Calibri"/>
        </w:rPr>
        <w:t>e</w:t>
      </w:r>
      <w:r w:rsidRPr="00FE2ACF">
        <w:rPr>
          <w:rFonts w:cs="Calibri"/>
          <w:spacing w:val="-1"/>
        </w:rPr>
        <w:t>t</w:t>
      </w:r>
      <w:r w:rsidRPr="00FE2ACF">
        <w:rPr>
          <w:rFonts w:cs="Calibri"/>
        </w:rPr>
        <w:t>ary</w:t>
      </w:r>
      <w:r w:rsidRPr="00FE2ACF">
        <w:rPr>
          <w:rFonts w:cs="Calibri"/>
          <w:spacing w:val="1"/>
        </w:rPr>
        <w:t xml:space="preserve"> </w:t>
      </w:r>
      <w:r w:rsidRPr="00FE2ACF">
        <w:rPr>
          <w:rFonts w:cs="Calibri"/>
        </w:rPr>
        <w:t>al</w:t>
      </w:r>
      <w:r w:rsidRPr="00FE2ACF">
        <w:rPr>
          <w:rFonts w:cs="Calibri"/>
          <w:spacing w:val="-3"/>
        </w:rPr>
        <w:t>l</w:t>
      </w:r>
      <w:r w:rsidRPr="00FE2ACF">
        <w:rPr>
          <w:rFonts w:cs="Calibri"/>
          <w:spacing w:val="1"/>
        </w:rPr>
        <w:t>o</w:t>
      </w:r>
      <w:r w:rsidRPr="00FE2ACF">
        <w:rPr>
          <w:rFonts w:cs="Calibri"/>
        </w:rPr>
        <w:t>cat</w:t>
      </w:r>
      <w:r w:rsidRPr="00FE2ACF">
        <w:rPr>
          <w:rFonts w:cs="Calibri"/>
          <w:spacing w:val="-2"/>
        </w:rPr>
        <w:t>i</w:t>
      </w:r>
      <w:r w:rsidRPr="00FE2ACF">
        <w:rPr>
          <w:rFonts w:cs="Calibri"/>
          <w:spacing w:val="1"/>
        </w:rPr>
        <w:t>o</w:t>
      </w:r>
      <w:r w:rsidRPr="00FE2ACF">
        <w:rPr>
          <w:rFonts w:cs="Calibri"/>
          <w:spacing w:val="-1"/>
        </w:rPr>
        <w:t>n</w:t>
      </w:r>
      <w:r w:rsidRPr="00FE2ACF">
        <w:rPr>
          <w:rFonts w:cs="Calibri"/>
        </w:rPr>
        <w:t>s, a</w:t>
      </w:r>
      <w:r w:rsidRPr="00FE2ACF">
        <w:rPr>
          <w:rFonts w:cs="Calibri"/>
          <w:spacing w:val="-2"/>
        </w:rPr>
        <w:t>r</w:t>
      </w:r>
      <w:r w:rsidRPr="00FE2ACF">
        <w:rPr>
          <w:rFonts w:cs="Calibri"/>
        </w:rPr>
        <w:t>e</w:t>
      </w:r>
      <w:r w:rsidRPr="00FE2ACF">
        <w:rPr>
          <w:rFonts w:cs="Calibri"/>
          <w:spacing w:val="-1"/>
        </w:rPr>
        <w:t xml:space="preserve"> </w:t>
      </w:r>
      <w:r w:rsidRPr="00FE2ACF">
        <w:rPr>
          <w:rFonts w:cs="Calibri"/>
          <w:spacing w:val="1"/>
        </w:rPr>
        <w:t>o</w:t>
      </w:r>
      <w:r w:rsidRPr="00FE2ACF">
        <w:rPr>
          <w:rFonts w:cs="Calibri"/>
        </w:rPr>
        <w:t>ft</w:t>
      </w:r>
      <w:r w:rsidRPr="00FE2ACF">
        <w:rPr>
          <w:rFonts w:cs="Calibri"/>
          <w:spacing w:val="1"/>
        </w:rPr>
        <w:t>e</w:t>
      </w:r>
      <w:r w:rsidRPr="00FE2ACF">
        <w:rPr>
          <w:rFonts w:cs="Calibri"/>
        </w:rPr>
        <w:t>n</w:t>
      </w:r>
      <w:r w:rsidRPr="00FE2ACF">
        <w:rPr>
          <w:rFonts w:cs="Calibri"/>
          <w:spacing w:val="-1"/>
        </w:rPr>
        <w:t xml:space="preserve"> </w:t>
      </w:r>
      <w:r w:rsidRPr="00FE2ACF">
        <w:rPr>
          <w:rFonts w:cs="Calibri"/>
        </w:rPr>
        <w:t>d</w:t>
      </w:r>
      <w:r w:rsidRPr="00FE2ACF">
        <w:rPr>
          <w:rFonts w:cs="Calibri"/>
          <w:spacing w:val="-3"/>
        </w:rPr>
        <w:t>i</w:t>
      </w:r>
      <w:r w:rsidRPr="00FE2ACF">
        <w:rPr>
          <w:rFonts w:cs="Calibri"/>
        </w:rPr>
        <w:t>ff</w:t>
      </w:r>
      <w:r w:rsidRPr="00FE2ACF">
        <w:rPr>
          <w:rFonts w:cs="Calibri"/>
          <w:spacing w:val="-1"/>
        </w:rPr>
        <w:t>i</w:t>
      </w:r>
      <w:r w:rsidRPr="00FE2ACF">
        <w:rPr>
          <w:rFonts w:cs="Calibri"/>
        </w:rPr>
        <w:t>cu</w:t>
      </w:r>
      <w:r w:rsidRPr="00FE2ACF">
        <w:rPr>
          <w:rFonts w:cs="Calibri"/>
          <w:spacing w:val="-1"/>
        </w:rPr>
        <w:t>l</w:t>
      </w:r>
      <w:r w:rsidRPr="00FE2ACF">
        <w:rPr>
          <w:rFonts w:cs="Calibri"/>
        </w:rPr>
        <w:t>t.</w:t>
      </w:r>
    </w:p>
    <w:p w:rsidR="00B3479B" w:rsidRPr="00FE2ACF" w:rsidRDefault="00B3479B" w:rsidP="00B3479B">
      <w:pPr>
        <w:spacing w:after="120"/>
        <w:contextualSpacing/>
        <w:jc w:val="both"/>
        <w:rPr>
          <w:rFonts w:cs="Arial"/>
          <w:sz w:val="22"/>
          <w:szCs w:val="22"/>
        </w:rPr>
      </w:pPr>
    </w:p>
    <w:p w:rsidR="00B3479B" w:rsidRPr="008E7661" w:rsidRDefault="00B3479B" w:rsidP="00B3479B">
      <w:pPr>
        <w:spacing w:after="120"/>
        <w:contextualSpacing/>
        <w:jc w:val="both"/>
        <w:rPr>
          <w:rFonts w:ascii="Cambria" w:hAnsi="Cambria" w:cs="Arial"/>
          <w:b/>
          <w:color w:val="4BACC6"/>
          <w:sz w:val="28"/>
          <w:szCs w:val="28"/>
        </w:rPr>
      </w:pPr>
      <w:r w:rsidRPr="008E7661">
        <w:rPr>
          <w:rFonts w:ascii="Cambria" w:hAnsi="Cambria" w:cs="Arial"/>
          <w:b/>
          <w:color w:val="4BACC6"/>
          <w:sz w:val="28"/>
          <w:szCs w:val="28"/>
        </w:rPr>
        <w:t>Lessons Learned, Wider Achievements &amp; Recommendations</w:t>
      </w:r>
    </w:p>
    <w:p w:rsidR="00B3479B" w:rsidRPr="00FE2ACF" w:rsidRDefault="00B3479B" w:rsidP="00B3479B">
      <w:pPr>
        <w:pStyle w:val="ListParagraph"/>
        <w:numPr>
          <w:ilvl w:val="0"/>
          <w:numId w:val="23"/>
        </w:numPr>
      </w:pPr>
      <w:r w:rsidRPr="00FE2ACF">
        <w:t>Good pilot and rollout process; 12 cities, then more…to a total of 50 cities…out of 98 in Indonesia</w:t>
      </w:r>
      <w:r w:rsidRPr="00540CDD">
        <w:t>.  Box H3</w:t>
      </w:r>
      <w:r w:rsidRPr="00FE2ACF">
        <w:t xml:space="preserve"> and Figure A1 below provide a summary of the key findings.</w:t>
      </w:r>
    </w:p>
    <w:p w:rsidR="00B3479B" w:rsidRPr="00FE2ACF" w:rsidRDefault="00B3479B" w:rsidP="00B3479B">
      <w:pPr>
        <w:spacing w:after="200" w:line="276" w:lineRule="auto"/>
        <w:rPr>
          <w:sz w:val="22"/>
          <w:szCs w:val="22"/>
        </w:rPr>
      </w:pPr>
    </w:p>
    <w:p w:rsidR="00B3479B" w:rsidRPr="008E7661" w:rsidRDefault="00B3479B" w:rsidP="00B3479B">
      <w:pPr>
        <w:pStyle w:val="ListParagraph"/>
        <w:ind w:left="360"/>
        <w:rPr>
          <w:rFonts w:ascii="Cambria" w:hAnsi="Cambria"/>
          <w:b/>
          <w:sz w:val="24"/>
          <w:szCs w:val="24"/>
        </w:rPr>
      </w:pPr>
      <w:r w:rsidRPr="008E7661">
        <w:rPr>
          <w:rFonts w:ascii="Cambria" w:hAnsi="Cambria"/>
          <w:b/>
          <w:sz w:val="24"/>
          <w:szCs w:val="24"/>
        </w:rPr>
        <w:t>Box H3: Initial Results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8171"/>
      </w:tblGrid>
      <w:tr w:rsidR="00B3479B" w:rsidTr="00352CE8">
        <w:tc>
          <w:tcPr>
            <w:tcW w:w="9242" w:type="dxa"/>
            <w:shd w:val="clear" w:color="auto" w:fill="DBE5F1"/>
          </w:tcPr>
          <w:p w:rsidR="00B3479B" w:rsidRPr="008E7661" w:rsidRDefault="00B3479B" w:rsidP="00352CE8">
            <w:pPr>
              <w:spacing w:after="120"/>
              <w:ind w:right="35"/>
              <w:contextualSpacing/>
              <w:jc w:val="both"/>
              <w:rPr>
                <w:rFonts w:ascii="Calibri" w:eastAsia="Arial" w:hAnsi="Calibri" w:cs="Arial"/>
                <w:sz w:val="22"/>
              </w:rPr>
            </w:pPr>
            <w:r w:rsidRPr="008E7661">
              <w:rPr>
                <w:rFonts w:ascii="Calibri" w:eastAsia="Arial" w:hAnsi="Calibri" w:cs="Arial"/>
                <w:spacing w:val="-14"/>
                <w:w w:val="78"/>
                <w:sz w:val="22"/>
              </w:rPr>
              <w:t>F</w:t>
            </w:r>
            <w:r w:rsidRPr="008E7661">
              <w:rPr>
                <w:rFonts w:ascii="Calibri" w:eastAsia="Arial" w:hAnsi="Calibri" w:cs="Arial"/>
                <w:spacing w:val="-15"/>
                <w:w w:val="98"/>
                <w:sz w:val="22"/>
              </w:rPr>
              <w:t>o</w:t>
            </w:r>
            <w:r w:rsidRPr="008E7661">
              <w:rPr>
                <w:rFonts w:ascii="Calibri" w:eastAsia="Arial" w:hAnsi="Calibri" w:cs="Arial"/>
                <w:spacing w:val="-12"/>
                <w:w w:val="107"/>
                <w:sz w:val="22"/>
              </w:rPr>
              <w:t>ll</w:t>
            </w:r>
            <w:r w:rsidRPr="008E7661">
              <w:rPr>
                <w:rFonts w:ascii="Calibri" w:eastAsia="Arial" w:hAnsi="Calibri" w:cs="Arial"/>
                <w:spacing w:val="-12"/>
                <w:w w:val="98"/>
                <w:sz w:val="22"/>
              </w:rPr>
              <w:t>o</w:t>
            </w:r>
            <w:r w:rsidRPr="008E7661">
              <w:rPr>
                <w:rFonts w:ascii="Calibri" w:eastAsia="Arial" w:hAnsi="Calibri" w:cs="Arial"/>
                <w:spacing w:val="-14"/>
                <w:w w:val="102"/>
                <w:sz w:val="22"/>
              </w:rPr>
              <w:t>w</w:t>
            </w:r>
            <w:r w:rsidRPr="008E7661">
              <w:rPr>
                <w:rFonts w:ascii="Calibri" w:eastAsia="Arial" w:hAnsi="Calibri" w:cs="Arial"/>
                <w:spacing w:val="-12"/>
                <w:w w:val="107"/>
                <w:sz w:val="22"/>
              </w:rPr>
              <w:t>i</w:t>
            </w:r>
            <w:r w:rsidRPr="008E7661">
              <w:rPr>
                <w:rFonts w:ascii="Calibri" w:eastAsia="Arial" w:hAnsi="Calibri" w:cs="Arial"/>
                <w:spacing w:val="-14"/>
                <w:w w:val="98"/>
                <w:sz w:val="22"/>
              </w:rPr>
              <w:t>n</w:t>
            </w:r>
            <w:r w:rsidRPr="008E7661">
              <w:rPr>
                <w:rFonts w:ascii="Calibri" w:eastAsia="Arial" w:hAnsi="Calibri" w:cs="Arial"/>
                <w:w w:val="87"/>
                <w:sz w:val="22"/>
              </w:rPr>
              <w:t>g</w:t>
            </w:r>
            <w:r w:rsidRPr="008E7661">
              <w:rPr>
                <w:rFonts w:ascii="Calibri" w:eastAsia="Arial" w:hAnsi="Calibri" w:cs="Arial"/>
                <w:spacing w:val="-32"/>
                <w:sz w:val="22"/>
              </w:rPr>
              <w:t xml:space="preserve"> </w:t>
            </w:r>
            <w:r w:rsidRPr="008E7661">
              <w:rPr>
                <w:rFonts w:ascii="Calibri" w:eastAsia="Arial" w:hAnsi="Calibri" w:cs="Arial"/>
                <w:spacing w:val="-12"/>
                <w:w w:val="125"/>
                <w:sz w:val="22"/>
              </w:rPr>
              <w:t>t</w:t>
            </w:r>
            <w:r w:rsidRPr="008E7661">
              <w:rPr>
                <w:rFonts w:ascii="Calibri" w:eastAsia="Arial" w:hAnsi="Calibri" w:cs="Arial"/>
                <w:spacing w:val="-9"/>
                <w:w w:val="98"/>
                <w:sz w:val="22"/>
              </w:rPr>
              <w:t>h</w:t>
            </w:r>
            <w:r w:rsidRPr="008E7661">
              <w:rPr>
                <w:rFonts w:ascii="Calibri" w:eastAsia="Arial" w:hAnsi="Calibri" w:cs="Arial"/>
                <w:w w:val="92"/>
                <w:sz w:val="22"/>
              </w:rPr>
              <w:t>e</w:t>
            </w:r>
            <w:r w:rsidRPr="008E7661">
              <w:rPr>
                <w:rFonts w:ascii="Calibri" w:eastAsia="Arial" w:hAnsi="Calibri" w:cs="Arial"/>
                <w:spacing w:val="-33"/>
                <w:sz w:val="22"/>
              </w:rPr>
              <w:t xml:space="preserve"> </w:t>
            </w:r>
            <w:r w:rsidRPr="008E7661">
              <w:rPr>
                <w:rFonts w:ascii="Calibri" w:eastAsia="Arial" w:hAnsi="Calibri" w:cs="Arial"/>
                <w:spacing w:val="-13"/>
                <w:w w:val="81"/>
                <w:sz w:val="22"/>
              </w:rPr>
              <w:t>s</w:t>
            </w:r>
            <w:r w:rsidRPr="008E7661">
              <w:rPr>
                <w:rFonts w:ascii="Calibri" w:eastAsia="Arial" w:hAnsi="Calibri" w:cs="Arial"/>
                <w:spacing w:val="-12"/>
                <w:w w:val="98"/>
                <w:sz w:val="22"/>
              </w:rPr>
              <w:t>u</w:t>
            </w:r>
            <w:r w:rsidRPr="008E7661">
              <w:rPr>
                <w:rFonts w:ascii="Calibri" w:eastAsia="Arial" w:hAnsi="Calibri" w:cs="Arial"/>
                <w:spacing w:val="-12"/>
                <w:w w:val="108"/>
                <w:sz w:val="22"/>
              </w:rPr>
              <w:t>r</w:t>
            </w:r>
            <w:r w:rsidRPr="008E7661">
              <w:rPr>
                <w:rFonts w:ascii="Calibri" w:eastAsia="Arial" w:hAnsi="Calibri" w:cs="Arial"/>
                <w:spacing w:val="-12"/>
                <w:w w:val="93"/>
                <w:sz w:val="22"/>
              </w:rPr>
              <w:t>v</w:t>
            </w:r>
            <w:r w:rsidRPr="008E7661">
              <w:rPr>
                <w:rFonts w:ascii="Calibri" w:eastAsia="Arial" w:hAnsi="Calibri" w:cs="Arial"/>
                <w:spacing w:val="-14"/>
                <w:w w:val="92"/>
                <w:sz w:val="22"/>
              </w:rPr>
              <w:t>e</w:t>
            </w:r>
            <w:r w:rsidRPr="008E7661">
              <w:rPr>
                <w:rFonts w:ascii="Calibri" w:eastAsia="Arial" w:hAnsi="Calibri" w:cs="Arial"/>
                <w:w w:val="93"/>
                <w:sz w:val="22"/>
              </w:rPr>
              <w:t>y</w:t>
            </w:r>
            <w:r w:rsidRPr="008E7661">
              <w:rPr>
                <w:rFonts w:ascii="Calibri" w:eastAsia="Arial" w:hAnsi="Calibri" w:cs="Arial"/>
                <w:spacing w:val="-31"/>
                <w:sz w:val="22"/>
              </w:rPr>
              <w:t xml:space="preserve"> </w:t>
            </w:r>
            <w:r w:rsidRPr="008E7661">
              <w:rPr>
                <w:rFonts w:ascii="Calibri" w:eastAsia="Arial" w:hAnsi="Calibri" w:cs="Arial"/>
                <w:spacing w:val="-15"/>
                <w:w w:val="98"/>
                <w:sz w:val="22"/>
              </w:rPr>
              <w:t>o</w:t>
            </w:r>
            <w:r w:rsidRPr="008E7661">
              <w:rPr>
                <w:rFonts w:ascii="Calibri" w:eastAsia="Arial" w:hAnsi="Calibri" w:cs="Arial"/>
                <w:w w:val="113"/>
                <w:sz w:val="22"/>
              </w:rPr>
              <w:t>f</w:t>
            </w:r>
            <w:r w:rsidRPr="008E7661">
              <w:rPr>
                <w:rFonts w:ascii="Calibri" w:eastAsia="Arial" w:hAnsi="Calibri" w:cs="Arial"/>
                <w:spacing w:val="-30"/>
                <w:sz w:val="22"/>
              </w:rPr>
              <w:t xml:space="preserve"> </w:t>
            </w:r>
            <w:r w:rsidRPr="008E7661">
              <w:rPr>
                <w:rFonts w:ascii="Calibri" w:eastAsia="Arial" w:hAnsi="Calibri" w:cs="Arial"/>
                <w:spacing w:val="-11"/>
                <w:w w:val="94"/>
                <w:sz w:val="22"/>
              </w:rPr>
              <w:t>3</w:t>
            </w:r>
            <w:r w:rsidRPr="008E7661">
              <w:rPr>
                <w:rFonts w:ascii="Calibri" w:eastAsia="Arial" w:hAnsi="Calibri" w:cs="Arial"/>
                <w:spacing w:val="-15"/>
                <w:w w:val="93"/>
                <w:sz w:val="22"/>
              </w:rPr>
              <w:t>,</w:t>
            </w:r>
            <w:r w:rsidRPr="008E7661">
              <w:rPr>
                <w:rFonts w:ascii="Calibri" w:eastAsia="Arial" w:hAnsi="Calibri" w:cs="Arial"/>
                <w:spacing w:val="-11"/>
                <w:w w:val="94"/>
                <w:sz w:val="22"/>
              </w:rPr>
              <w:t>60</w:t>
            </w:r>
            <w:r w:rsidRPr="008E7661">
              <w:rPr>
                <w:rFonts w:ascii="Calibri" w:eastAsia="Arial" w:hAnsi="Calibri" w:cs="Arial"/>
                <w:w w:val="94"/>
                <w:sz w:val="22"/>
              </w:rPr>
              <w:t>0</w:t>
            </w:r>
            <w:r w:rsidRPr="008E7661">
              <w:rPr>
                <w:rFonts w:ascii="Calibri" w:eastAsia="Arial" w:hAnsi="Calibri" w:cs="Arial"/>
                <w:spacing w:val="-30"/>
                <w:sz w:val="22"/>
              </w:rPr>
              <w:t xml:space="preserve"> </w:t>
            </w:r>
            <w:r w:rsidRPr="008E7661">
              <w:rPr>
                <w:rFonts w:ascii="Calibri" w:eastAsia="Arial" w:hAnsi="Calibri" w:cs="Arial"/>
                <w:spacing w:val="-12"/>
                <w:w w:val="98"/>
                <w:sz w:val="22"/>
              </w:rPr>
              <w:t>h</w:t>
            </w:r>
            <w:r w:rsidRPr="008E7661">
              <w:rPr>
                <w:rFonts w:ascii="Calibri" w:eastAsia="Arial" w:hAnsi="Calibri" w:cs="Arial"/>
                <w:spacing w:val="-15"/>
                <w:w w:val="98"/>
                <w:sz w:val="22"/>
              </w:rPr>
              <w:t>o</w:t>
            </w:r>
            <w:r w:rsidRPr="008E7661">
              <w:rPr>
                <w:rFonts w:ascii="Calibri" w:eastAsia="Arial" w:hAnsi="Calibri" w:cs="Arial"/>
                <w:spacing w:val="-12"/>
                <w:w w:val="98"/>
                <w:sz w:val="22"/>
              </w:rPr>
              <w:t>u</w:t>
            </w:r>
            <w:r w:rsidRPr="008E7661">
              <w:rPr>
                <w:rFonts w:ascii="Calibri" w:eastAsia="Arial" w:hAnsi="Calibri" w:cs="Arial"/>
                <w:spacing w:val="-13"/>
                <w:w w:val="81"/>
                <w:sz w:val="22"/>
              </w:rPr>
              <w:t>s</w:t>
            </w:r>
            <w:r w:rsidRPr="008E7661">
              <w:rPr>
                <w:rFonts w:ascii="Calibri" w:eastAsia="Arial" w:hAnsi="Calibri" w:cs="Arial"/>
                <w:spacing w:val="-14"/>
                <w:w w:val="92"/>
                <w:sz w:val="22"/>
              </w:rPr>
              <w:t>e</w:t>
            </w:r>
            <w:r w:rsidRPr="008E7661">
              <w:rPr>
                <w:rFonts w:ascii="Calibri" w:eastAsia="Arial" w:hAnsi="Calibri" w:cs="Arial"/>
                <w:spacing w:val="-12"/>
                <w:w w:val="98"/>
                <w:sz w:val="22"/>
              </w:rPr>
              <w:t>ho</w:t>
            </w:r>
            <w:r w:rsidRPr="008E7661">
              <w:rPr>
                <w:rFonts w:ascii="Calibri" w:eastAsia="Arial" w:hAnsi="Calibri" w:cs="Arial"/>
                <w:spacing w:val="-14"/>
                <w:w w:val="107"/>
                <w:sz w:val="22"/>
              </w:rPr>
              <w:t>l</w:t>
            </w:r>
            <w:r w:rsidRPr="008E7661">
              <w:rPr>
                <w:rFonts w:ascii="Calibri" w:eastAsia="Arial" w:hAnsi="Calibri" w:cs="Arial"/>
                <w:spacing w:val="-12"/>
                <w:w w:val="98"/>
                <w:sz w:val="22"/>
              </w:rPr>
              <w:t>d</w:t>
            </w:r>
            <w:r w:rsidRPr="008E7661">
              <w:rPr>
                <w:rFonts w:ascii="Calibri" w:eastAsia="Arial" w:hAnsi="Calibri" w:cs="Arial"/>
                <w:spacing w:val="-13"/>
                <w:w w:val="81"/>
                <w:sz w:val="22"/>
              </w:rPr>
              <w:t>s</w:t>
            </w:r>
            <w:r w:rsidRPr="008E7661">
              <w:rPr>
                <w:rFonts w:ascii="Calibri" w:eastAsia="Arial" w:hAnsi="Calibri" w:cs="Arial"/>
                <w:w w:val="93"/>
                <w:sz w:val="22"/>
              </w:rPr>
              <w:t>,</w:t>
            </w:r>
            <w:r w:rsidRPr="008E7661">
              <w:rPr>
                <w:rFonts w:ascii="Calibri" w:eastAsia="Arial" w:hAnsi="Calibri" w:cs="Arial"/>
                <w:spacing w:val="-34"/>
                <w:sz w:val="22"/>
              </w:rPr>
              <w:t xml:space="preserve"> </w:t>
            </w:r>
            <w:r w:rsidRPr="008E7661">
              <w:rPr>
                <w:rFonts w:ascii="Calibri" w:eastAsia="Arial" w:hAnsi="Calibri" w:cs="Arial"/>
                <w:spacing w:val="-11"/>
                <w:w w:val="102"/>
                <w:sz w:val="22"/>
              </w:rPr>
              <w:t>w</w:t>
            </w:r>
            <w:r w:rsidRPr="008E7661">
              <w:rPr>
                <w:rFonts w:ascii="Calibri" w:eastAsia="Arial" w:hAnsi="Calibri" w:cs="Arial"/>
                <w:spacing w:val="-15"/>
                <w:w w:val="89"/>
                <w:sz w:val="22"/>
              </w:rPr>
              <w:t>a</w:t>
            </w:r>
            <w:r w:rsidRPr="008E7661">
              <w:rPr>
                <w:rFonts w:ascii="Calibri" w:eastAsia="Arial" w:hAnsi="Calibri" w:cs="Arial"/>
                <w:spacing w:val="-10"/>
                <w:w w:val="125"/>
                <w:sz w:val="22"/>
              </w:rPr>
              <w:t>t</w:t>
            </w:r>
            <w:r w:rsidRPr="008E7661">
              <w:rPr>
                <w:rFonts w:ascii="Calibri" w:eastAsia="Arial" w:hAnsi="Calibri" w:cs="Arial"/>
                <w:spacing w:val="-14"/>
                <w:w w:val="92"/>
                <w:sz w:val="22"/>
              </w:rPr>
              <w:t>e</w:t>
            </w:r>
            <w:r w:rsidRPr="008E7661">
              <w:rPr>
                <w:rFonts w:ascii="Calibri" w:eastAsia="Arial" w:hAnsi="Calibri" w:cs="Arial"/>
                <w:w w:val="108"/>
                <w:sz w:val="22"/>
              </w:rPr>
              <w:t>r</w:t>
            </w:r>
            <w:r w:rsidRPr="008E7661">
              <w:rPr>
                <w:rFonts w:ascii="Calibri" w:eastAsia="Arial" w:hAnsi="Calibri" w:cs="Arial"/>
                <w:spacing w:val="-34"/>
                <w:sz w:val="22"/>
              </w:rPr>
              <w:t xml:space="preserve"> </w:t>
            </w:r>
            <w:r w:rsidRPr="008E7661">
              <w:rPr>
                <w:rFonts w:ascii="Calibri" w:eastAsia="Arial" w:hAnsi="Calibri" w:cs="Arial"/>
                <w:spacing w:val="-10"/>
                <w:w w:val="125"/>
                <w:sz w:val="22"/>
              </w:rPr>
              <w:t>t</w:t>
            </w:r>
            <w:r w:rsidRPr="008E7661">
              <w:rPr>
                <w:rFonts w:ascii="Calibri" w:eastAsia="Arial" w:hAnsi="Calibri" w:cs="Arial"/>
                <w:spacing w:val="-14"/>
                <w:w w:val="92"/>
                <w:sz w:val="22"/>
              </w:rPr>
              <w:t>e</w:t>
            </w:r>
            <w:r w:rsidRPr="008E7661">
              <w:rPr>
                <w:rFonts w:ascii="Calibri" w:eastAsia="Arial" w:hAnsi="Calibri" w:cs="Arial"/>
                <w:spacing w:val="-13"/>
                <w:w w:val="81"/>
                <w:sz w:val="22"/>
              </w:rPr>
              <w:t>s</w:t>
            </w:r>
            <w:r w:rsidRPr="008E7661">
              <w:rPr>
                <w:rFonts w:ascii="Calibri" w:eastAsia="Arial" w:hAnsi="Calibri" w:cs="Arial"/>
                <w:spacing w:val="-12"/>
                <w:w w:val="125"/>
                <w:sz w:val="22"/>
              </w:rPr>
              <w:t>t</w:t>
            </w:r>
            <w:r w:rsidRPr="008E7661">
              <w:rPr>
                <w:rFonts w:ascii="Calibri" w:eastAsia="Arial" w:hAnsi="Calibri" w:cs="Arial"/>
                <w:spacing w:val="-14"/>
                <w:w w:val="107"/>
                <w:sz w:val="22"/>
              </w:rPr>
              <w:t>i</w:t>
            </w:r>
            <w:r w:rsidRPr="008E7661">
              <w:rPr>
                <w:rFonts w:ascii="Calibri" w:eastAsia="Arial" w:hAnsi="Calibri" w:cs="Arial"/>
                <w:spacing w:val="-12"/>
                <w:w w:val="98"/>
                <w:sz w:val="22"/>
              </w:rPr>
              <w:t>n</w:t>
            </w:r>
            <w:r w:rsidRPr="008E7661">
              <w:rPr>
                <w:rFonts w:ascii="Calibri" w:eastAsia="Arial" w:hAnsi="Calibri" w:cs="Arial"/>
                <w:w w:val="87"/>
                <w:sz w:val="22"/>
              </w:rPr>
              <w:t>g</w:t>
            </w:r>
            <w:r w:rsidRPr="008E7661">
              <w:rPr>
                <w:rFonts w:ascii="Calibri" w:eastAsia="Arial" w:hAnsi="Calibri" w:cs="Arial"/>
                <w:spacing w:val="-32"/>
                <w:sz w:val="22"/>
              </w:rPr>
              <w:t xml:space="preserve"> </w:t>
            </w:r>
            <w:r w:rsidRPr="008E7661">
              <w:rPr>
                <w:rFonts w:ascii="Calibri" w:eastAsia="Arial" w:hAnsi="Calibri" w:cs="Arial"/>
                <w:spacing w:val="-12"/>
                <w:w w:val="98"/>
                <w:sz w:val="22"/>
              </w:rPr>
              <w:t>o</w:t>
            </w:r>
            <w:r w:rsidRPr="008E7661">
              <w:rPr>
                <w:rFonts w:ascii="Calibri" w:eastAsia="Arial" w:hAnsi="Calibri" w:cs="Arial"/>
                <w:w w:val="113"/>
                <w:sz w:val="22"/>
              </w:rPr>
              <w:t>f</w:t>
            </w:r>
            <w:r w:rsidRPr="008E7661">
              <w:rPr>
                <w:rFonts w:ascii="Calibri" w:eastAsia="Arial" w:hAnsi="Calibri" w:cs="Arial"/>
                <w:spacing w:val="-30"/>
                <w:sz w:val="22"/>
              </w:rPr>
              <w:t xml:space="preserve"> </w:t>
            </w:r>
            <w:r w:rsidRPr="008E7661">
              <w:rPr>
                <w:rFonts w:ascii="Calibri" w:eastAsia="Arial" w:hAnsi="Calibri" w:cs="Arial"/>
                <w:spacing w:val="-11"/>
                <w:w w:val="94"/>
                <w:sz w:val="22"/>
              </w:rPr>
              <w:t>9</w:t>
            </w:r>
            <w:r w:rsidRPr="008E7661">
              <w:rPr>
                <w:rFonts w:ascii="Calibri" w:eastAsia="Arial" w:hAnsi="Calibri" w:cs="Arial"/>
                <w:spacing w:val="-13"/>
                <w:w w:val="94"/>
                <w:sz w:val="22"/>
              </w:rPr>
              <w:t>6</w:t>
            </w:r>
            <w:r w:rsidRPr="008E7661">
              <w:rPr>
                <w:rFonts w:ascii="Calibri" w:eastAsia="Arial" w:hAnsi="Calibri" w:cs="Arial"/>
                <w:w w:val="94"/>
                <w:sz w:val="22"/>
              </w:rPr>
              <w:t>0</w:t>
            </w:r>
            <w:r w:rsidRPr="008E7661">
              <w:rPr>
                <w:rFonts w:ascii="Calibri" w:eastAsia="Arial" w:hAnsi="Calibri" w:cs="Arial"/>
                <w:spacing w:val="-32"/>
                <w:sz w:val="22"/>
              </w:rPr>
              <w:t xml:space="preserve"> </w:t>
            </w:r>
            <w:r w:rsidRPr="008E7661">
              <w:rPr>
                <w:rFonts w:ascii="Calibri" w:eastAsia="Arial" w:hAnsi="Calibri" w:cs="Arial"/>
                <w:spacing w:val="-11"/>
                <w:w w:val="102"/>
                <w:sz w:val="22"/>
              </w:rPr>
              <w:t>w</w:t>
            </w:r>
            <w:r w:rsidRPr="008E7661">
              <w:rPr>
                <w:rFonts w:ascii="Calibri" w:eastAsia="Arial" w:hAnsi="Calibri" w:cs="Arial"/>
                <w:spacing w:val="-15"/>
                <w:w w:val="89"/>
                <w:sz w:val="22"/>
              </w:rPr>
              <w:t>a</w:t>
            </w:r>
            <w:r w:rsidRPr="008E7661">
              <w:rPr>
                <w:rFonts w:ascii="Calibri" w:eastAsia="Arial" w:hAnsi="Calibri" w:cs="Arial"/>
                <w:spacing w:val="-10"/>
                <w:w w:val="125"/>
                <w:sz w:val="22"/>
              </w:rPr>
              <w:t>t</w:t>
            </w:r>
            <w:r w:rsidRPr="008E7661">
              <w:rPr>
                <w:rFonts w:ascii="Calibri" w:eastAsia="Arial" w:hAnsi="Calibri" w:cs="Arial"/>
                <w:spacing w:val="-14"/>
                <w:w w:val="92"/>
                <w:sz w:val="22"/>
              </w:rPr>
              <w:t>e</w:t>
            </w:r>
            <w:r w:rsidRPr="008E7661">
              <w:rPr>
                <w:rFonts w:ascii="Calibri" w:eastAsia="Arial" w:hAnsi="Calibri" w:cs="Arial"/>
                <w:w w:val="108"/>
                <w:sz w:val="22"/>
              </w:rPr>
              <w:t>r</w:t>
            </w:r>
            <w:r w:rsidRPr="008E7661">
              <w:rPr>
                <w:rFonts w:ascii="Calibri" w:eastAsia="Arial" w:hAnsi="Calibri" w:cs="Arial"/>
                <w:spacing w:val="-34"/>
                <w:sz w:val="22"/>
              </w:rPr>
              <w:t xml:space="preserve"> </w:t>
            </w:r>
            <w:r w:rsidRPr="008E7661">
              <w:rPr>
                <w:rFonts w:ascii="Calibri" w:eastAsia="Arial" w:hAnsi="Calibri" w:cs="Arial"/>
                <w:spacing w:val="-10"/>
                <w:w w:val="125"/>
                <w:sz w:val="22"/>
              </w:rPr>
              <w:t>t</w:t>
            </w:r>
            <w:r w:rsidRPr="008E7661">
              <w:rPr>
                <w:rFonts w:ascii="Calibri" w:eastAsia="Arial" w:hAnsi="Calibri" w:cs="Arial"/>
                <w:spacing w:val="-15"/>
                <w:w w:val="89"/>
                <w:sz w:val="22"/>
              </w:rPr>
              <w:t>a</w:t>
            </w:r>
            <w:r w:rsidRPr="008E7661">
              <w:rPr>
                <w:rFonts w:ascii="Calibri" w:eastAsia="Arial" w:hAnsi="Calibri" w:cs="Arial"/>
                <w:spacing w:val="-12"/>
                <w:w w:val="98"/>
                <w:sz w:val="22"/>
              </w:rPr>
              <w:t>p</w:t>
            </w:r>
            <w:r w:rsidRPr="008E7661">
              <w:rPr>
                <w:rFonts w:ascii="Calibri" w:eastAsia="Arial" w:hAnsi="Calibri" w:cs="Arial"/>
                <w:spacing w:val="-11"/>
                <w:w w:val="81"/>
                <w:sz w:val="22"/>
              </w:rPr>
              <w:t>s</w:t>
            </w:r>
            <w:r w:rsidRPr="008E7661">
              <w:rPr>
                <w:rFonts w:ascii="Calibri" w:eastAsia="Arial" w:hAnsi="Calibri" w:cs="Arial"/>
                <w:w w:val="93"/>
                <w:sz w:val="22"/>
              </w:rPr>
              <w:t>,</w:t>
            </w:r>
            <w:r w:rsidRPr="008E7661">
              <w:rPr>
                <w:rFonts w:ascii="Calibri" w:eastAsia="Arial" w:hAnsi="Calibri" w:cs="Arial"/>
                <w:spacing w:val="-32"/>
                <w:sz w:val="22"/>
              </w:rPr>
              <w:t xml:space="preserve"> </w:t>
            </w:r>
            <w:r w:rsidRPr="008E7661">
              <w:rPr>
                <w:rFonts w:ascii="Calibri" w:eastAsia="Arial" w:hAnsi="Calibri" w:cs="Arial"/>
                <w:spacing w:val="-15"/>
                <w:w w:val="89"/>
                <w:sz w:val="22"/>
              </w:rPr>
              <w:t>a</w:t>
            </w:r>
            <w:r w:rsidRPr="008E7661">
              <w:rPr>
                <w:rFonts w:ascii="Calibri" w:eastAsia="Arial" w:hAnsi="Calibri" w:cs="Arial"/>
                <w:spacing w:val="-12"/>
                <w:w w:val="98"/>
                <w:sz w:val="22"/>
              </w:rPr>
              <w:t>n</w:t>
            </w:r>
            <w:r w:rsidRPr="008E7661">
              <w:rPr>
                <w:rFonts w:ascii="Calibri" w:eastAsia="Arial" w:hAnsi="Calibri" w:cs="Arial"/>
                <w:w w:val="98"/>
                <w:sz w:val="22"/>
              </w:rPr>
              <w:t>d</w:t>
            </w:r>
            <w:r w:rsidRPr="008E7661">
              <w:rPr>
                <w:rFonts w:ascii="Calibri" w:eastAsia="Arial" w:hAnsi="Calibri" w:cs="Arial"/>
                <w:spacing w:val="-31"/>
                <w:sz w:val="22"/>
              </w:rPr>
              <w:t xml:space="preserve"> </w:t>
            </w:r>
            <w:r w:rsidRPr="008E7661">
              <w:rPr>
                <w:rFonts w:ascii="Calibri" w:eastAsia="Arial" w:hAnsi="Calibri" w:cs="Arial"/>
                <w:spacing w:val="-12"/>
                <w:w w:val="125"/>
                <w:sz w:val="22"/>
              </w:rPr>
              <w:t>t</w:t>
            </w:r>
            <w:r w:rsidRPr="008E7661">
              <w:rPr>
                <w:rFonts w:ascii="Calibri" w:eastAsia="Arial" w:hAnsi="Calibri" w:cs="Arial"/>
                <w:spacing w:val="-14"/>
                <w:w w:val="98"/>
                <w:sz w:val="22"/>
              </w:rPr>
              <w:t>h</w:t>
            </w:r>
            <w:r w:rsidRPr="008E7661">
              <w:rPr>
                <w:rFonts w:ascii="Calibri" w:eastAsia="Arial" w:hAnsi="Calibri" w:cs="Arial"/>
                <w:w w:val="92"/>
                <w:sz w:val="22"/>
              </w:rPr>
              <w:t>e</w:t>
            </w:r>
            <w:r w:rsidRPr="008E7661">
              <w:rPr>
                <w:rFonts w:ascii="Calibri" w:eastAsia="Arial" w:hAnsi="Calibri" w:cs="Arial"/>
                <w:spacing w:val="-30"/>
                <w:sz w:val="22"/>
              </w:rPr>
              <w:t xml:space="preserve"> </w:t>
            </w:r>
            <w:r w:rsidRPr="008E7661">
              <w:rPr>
                <w:rFonts w:ascii="Calibri" w:eastAsia="Arial" w:hAnsi="Calibri" w:cs="Arial"/>
                <w:spacing w:val="-12"/>
                <w:w w:val="87"/>
                <w:sz w:val="22"/>
              </w:rPr>
              <w:t>c</w:t>
            </w:r>
            <w:r w:rsidRPr="008E7661">
              <w:rPr>
                <w:rFonts w:ascii="Calibri" w:eastAsia="Arial" w:hAnsi="Calibri" w:cs="Arial"/>
                <w:spacing w:val="-15"/>
                <w:w w:val="98"/>
                <w:sz w:val="22"/>
              </w:rPr>
              <w:t>o</w:t>
            </w:r>
            <w:r w:rsidRPr="008E7661">
              <w:rPr>
                <w:rFonts w:ascii="Calibri" w:eastAsia="Arial" w:hAnsi="Calibri" w:cs="Arial"/>
                <w:spacing w:val="-12"/>
                <w:w w:val="107"/>
                <w:sz w:val="22"/>
              </w:rPr>
              <w:t>ll</w:t>
            </w:r>
            <w:r w:rsidRPr="008E7661">
              <w:rPr>
                <w:rFonts w:ascii="Calibri" w:eastAsia="Arial" w:hAnsi="Calibri" w:cs="Arial"/>
                <w:spacing w:val="-14"/>
                <w:w w:val="92"/>
                <w:sz w:val="22"/>
              </w:rPr>
              <w:t>e</w:t>
            </w:r>
            <w:r w:rsidRPr="008E7661">
              <w:rPr>
                <w:rFonts w:ascii="Calibri" w:eastAsia="Arial" w:hAnsi="Calibri" w:cs="Arial"/>
                <w:spacing w:val="-12"/>
                <w:w w:val="87"/>
                <w:sz w:val="22"/>
              </w:rPr>
              <w:t>c</w:t>
            </w:r>
            <w:r w:rsidRPr="008E7661">
              <w:rPr>
                <w:rFonts w:ascii="Calibri" w:eastAsia="Arial" w:hAnsi="Calibri" w:cs="Arial"/>
                <w:spacing w:val="-15"/>
                <w:w w:val="125"/>
                <w:sz w:val="22"/>
              </w:rPr>
              <w:t>t</w:t>
            </w:r>
            <w:r w:rsidRPr="008E7661">
              <w:rPr>
                <w:rFonts w:ascii="Calibri" w:eastAsia="Arial" w:hAnsi="Calibri" w:cs="Arial"/>
                <w:spacing w:val="-12"/>
                <w:w w:val="107"/>
                <w:sz w:val="22"/>
              </w:rPr>
              <w:t>i</w:t>
            </w:r>
            <w:r w:rsidRPr="008E7661">
              <w:rPr>
                <w:rFonts w:ascii="Calibri" w:eastAsia="Arial" w:hAnsi="Calibri" w:cs="Arial"/>
                <w:spacing w:val="-15"/>
                <w:w w:val="98"/>
                <w:sz w:val="22"/>
              </w:rPr>
              <w:t>o</w:t>
            </w:r>
            <w:r w:rsidRPr="008E7661">
              <w:rPr>
                <w:rFonts w:ascii="Calibri" w:eastAsia="Arial" w:hAnsi="Calibri" w:cs="Arial"/>
                <w:w w:val="98"/>
                <w:sz w:val="22"/>
              </w:rPr>
              <w:t>n</w:t>
            </w:r>
            <w:r w:rsidRPr="008E7661">
              <w:rPr>
                <w:rFonts w:ascii="Calibri" w:eastAsia="Arial" w:hAnsi="Calibri" w:cs="Arial"/>
                <w:spacing w:val="-31"/>
                <w:sz w:val="22"/>
              </w:rPr>
              <w:t xml:space="preserve"> </w:t>
            </w:r>
            <w:r w:rsidRPr="008E7661">
              <w:rPr>
                <w:rFonts w:ascii="Calibri" w:eastAsia="Arial" w:hAnsi="Calibri" w:cs="Arial"/>
                <w:spacing w:val="-12"/>
                <w:w w:val="98"/>
                <w:sz w:val="22"/>
              </w:rPr>
              <w:t>o</w:t>
            </w:r>
            <w:r w:rsidRPr="008E7661">
              <w:rPr>
                <w:rFonts w:ascii="Calibri" w:eastAsia="Arial" w:hAnsi="Calibri" w:cs="Arial"/>
                <w:w w:val="113"/>
                <w:sz w:val="22"/>
              </w:rPr>
              <w:t>f</w:t>
            </w:r>
            <w:r w:rsidRPr="008E7661">
              <w:rPr>
                <w:rFonts w:ascii="Calibri" w:eastAsia="Arial" w:hAnsi="Calibri" w:cs="Arial"/>
                <w:spacing w:val="-30"/>
                <w:sz w:val="22"/>
              </w:rPr>
              <w:t xml:space="preserve"> </w:t>
            </w:r>
            <w:r w:rsidRPr="008E7661">
              <w:rPr>
                <w:rFonts w:ascii="Calibri" w:eastAsia="Arial" w:hAnsi="Calibri" w:cs="Arial"/>
                <w:spacing w:val="-12"/>
                <w:w w:val="98"/>
                <w:sz w:val="22"/>
              </w:rPr>
              <w:t>nu</w:t>
            </w:r>
            <w:r w:rsidRPr="008E7661">
              <w:rPr>
                <w:rFonts w:ascii="Calibri" w:eastAsia="Arial" w:hAnsi="Calibri" w:cs="Arial"/>
                <w:spacing w:val="-12"/>
                <w:w w:val="99"/>
                <w:sz w:val="22"/>
              </w:rPr>
              <w:t>m</w:t>
            </w:r>
            <w:r w:rsidRPr="008E7661">
              <w:rPr>
                <w:rFonts w:ascii="Calibri" w:eastAsia="Arial" w:hAnsi="Calibri" w:cs="Arial"/>
                <w:spacing w:val="-11"/>
                <w:w w:val="92"/>
                <w:sz w:val="22"/>
              </w:rPr>
              <w:t>e</w:t>
            </w:r>
            <w:r w:rsidRPr="008E7661">
              <w:rPr>
                <w:rFonts w:ascii="Calibri" w:eastAsia="Arial" w:hAnsi="Calibri" w:cs="Arial"/>
                <w:spacing w:val="-14"/>
                <w:w w:val="108"/>
                <w:sz w:val="22"/>
              </w:rPr>
              <w:t>r</w:t>
            </w:r>
            <w:r w:rsidRPr="008E7661">
              <w:rPr>
                <w:rFonts w:ascii="Calibri" w:eastAsia="Arial" w:hAnsi="Calibri" w:cs="Arial"/>
                <w:spacing w:val="-12"/>
                <w:w w:val="98"/>
                <w:sz w:val="22"/>
              </w:rPr>
              <w:t>ou</w:t>
            </w:r>
            <w:r w:rsidRPr="008E7661">
              <w:rPr>
                <w:rFonts w:ascii="Calibri" w:eastAsia="Arial" w:hAnsi="Calibri" w:cs="Arial"/>
                <w:w w:val="81"/>
                <w:sz w:val="22"/>
              </w:rPr>
              <w:t>s</w:t>
            </w:r>
            <w:r w:rsidRPr="008E7661">
              <w:rPr>
                <w:rFonts w:ascii="Calibri" w:eastAsia="Arial" w:hAnsi="Calibri" w:cs="Arial"/>
                <w:spacing w:val="-32"/>
                <w:sz w:val="22"/>
              </w:rPr>
              <w:t xml:space="preserve"> </w:t>
            </w:r>
            <w:r w:rsidRPr="008E7661">
              <w:rPr>
                <w:rFonts w:ascii="Calibri" w:eastAsia="Arial" w:hAnsi="Calibri" w:cs="Arial"/>
                <w:spacing w:val="-11"/>
                <w:w w:val="102"/>
                <w:sz w:val="22"/>
              </w:rPr>
              <w:t>w</w:t>
            </w:r>
            <w:r w:rsidRPr="008E7661">
              <w:rPr>
                <w:rFonts w:ascii="Calibri" w:eastAsia="Arial" w:hAnsi="Calibri" w:cs="Arial"/>
                <w:spacing w:val="-15"/>
                <w:w w:val="89"/>
                <w:sz w:val="22"/>
              </w:rPr>
              <w:t>a</w:t>
            </w:r>
            <w:r w:rsidRPr="008E7661">
              <w:rPr>
                <w:rFonts w:ascii="Calibri" w:eastAsia="Arial" w:hAnsi="Calibri" w:cs="Arial"/>
                <w:spacing w:val="-10"/>
                <w:w w:val="125"/>
                <w:sz w:val="22"/>
              </w:rPr>
              <w:t>t</w:t>
            </w:r>
            <w:r w:rsidRPr="008E7661">
              <w:rPr>
                <w:rFonts w:ascii="Calibri" w:eastAsia="Arial" w:hAnsi="Calibri" w:cs="Arial"/>
                <w:spacing w:val="-16"/>
                <w:w w:val="92"/>
                <w:sz w:val="22"/>
              </w:rPr>
              <w:t>e</w:t>
            </w:r>
            <w:r w:rsidRPr="008E7661">
              <w:rPr>
                <w:rFonts w:ascii="Calibri" w:eastAsia="Arial" w:hAnsi="Calibri" w:cs="Arial"/>
                <w:w w:val="108"/>
                <w:sz w:val="22"/>
              </w:rPr>
              <w:t>r</w:t>
            </w:r>
            <w:r w:rsidRPr="008E7661">
              <w:rPr>
                <w:rFonts w:ascii="Calibri" w:eastAsia="Arial" w:hAnsi="Calibri" w:cs="Arial"/>
                <w:spacing w:val="-29"/>
                <w:sz w:val="22"/>
              </w:rPr>
              <w:t xml:space="preserve"> </w:t>
            </w:r>
            <w:r w:rsidRPr="008E7661">
              <w:rPr>
                <w:rFonts w:ascii="Calibri" w:eastAsia="Arial" w:hAnsi="Calibri" w:cs="Arial"/>
                <w:spacing w:val="-15"/>
                <w:sz w:val="22"/>
              </w:rPr>
              <w:t>a</w:t>
            </w:r>
            <w:r w:rsidRPr="008E7661">
              <w:rPr>
                <w:rFonts w:ascii="Calibri" w:eastAsia="Arial" w:hAnsi="Calibri" w:cs="Arial"/>
                <w:spacing w:val="-12"/>
                <w:sz w:val="22"/>
              </w:rPr>
              <w:t>n</w:t>
            </w:r>
            <w:r w:rsidRPr="008E7661">
              <w:rPr>
                <w:rFonts w:ascii="Calibri" w:eastAsia="Arial" w:hAnsi="Calibri" w:cs="Arial"/>
                <w:sz w:val="22"/>
              </w:rPr>
              <w:t xml:space="preserve">d </w:t>
            </w:r>
            <w:r w:rsidRPr="008E7661">
              <w:rPr>
                <w:rFonts w:ascii="Calibri" w:eastAsia="Arial" w:hAnsi="Calibri" w:cs="Arial"/>
                <w:spacing w:val="-13"/>
                <w:w w:val="81"/>
                <w:sz w:val="22"/>
              </w:rPr>
              <w:t>s</w:t>
            </w:r>
            <w:r w:rsidRPr="008E7661">
              <w:rPr>
                <w:rFonts w:ascii="Calibri" w:eastAsia="Arial" w:hAnsi="Calibri" w:cs="Arial"/>
                <w:spacing w:val="-15"/>
                <w:w w:val="89"/>
                <w:sz w:val="22"/>
              </w:rPr>
              <w:t>a</w:t>
            </w:r>
            <w:r w:rsidRPr="008E7661">
              <w:rPr>
                <w:rFonts w:ascii="Calibri" w:eastAsia="Arial" w:hAnsi="Calibri" w:cs="Arial"/>
                <w:spacing w:val="-12"/>
                <w:w w:val="98"/>
                <w:sz w:val="22"/>
              </w:rPr>
              <w:t>n</w:t>
            </w:r>
            <w:r w:rsidRPr="008E7661">
              <w:rPr>
                <w:rFonts w:ascii="Calibri" w:eastAsia="Arial" w:hAnsi="Calibri" w:cs="Arial"/>
                <w:spacing w:val="-14"/>
                <w:w w:val="107"/>
                <w:sz w:val="22"/>
              </w:rPr>
              <w:t>i</w:t>
            </w:r>
            <w:r w:rsidRPr="008E7661">
              <w:rPr>
                <w:rFonts w:ascii="Calibri" w:eastAsia="Arial" w:hAnsi="Calibri" w:cs="Arial"/>
                <w:spacing w:val="-10"/>
                <w:w w:val="125"/>
                <w:sz w:val="22"/>
              </w:rPr>
              <w:t>t</w:t>
            </w:r>
            <w:r w:rsidRPr="008E7661">
              <w:rPr>
                <w:rFonts w:ascii="Calibri" w:eastAsia="Arial" w:hAnsi="Calibri" w:cs="Arial"/>
                <w:spacing w:val="-15"/>
                <w:w w:val="89"/>
                <w:sz w:val="22"/>
              </w:rPr>
              <w:t>a</w:t>
            </w:r>
            <w:r w:rsidRPr="008E7661">
              <w:rPr>
                <w:rFonts w:ascii="Calibri" w:eastAsia="Arial" w:hAnsi="Calibri" w:cs="Arial"/>
                <w:spacing w:val="-10"/>
                <w:w w:val="125"/>
                <w:sz w:val="22"/>
              </w:rPr>
              <w:t>t</w:t>
            </w:r>
            <w:r w:rsidRPr="008E7661">
              <w:rPr>
                <w:rFonts w:ascii="Calibri" w:eastAsia="Arial" w:hAnsi="Calibri" w:cs="Arial"/>
                <w:spacing w:val="-14"/>
                <w:w w:val="107"/>
                <w:sz w:val="22"/>
              </w:rPr>
              <w:t>i</w:t>
            </w:r>
            <w:r w:rsidRPr="008E7661">
              <w:rPr>
                <w:rFonts w:ascii="Calibri" w:eastAsia="Arial" w:hAnsi="Calibri" w:cs="Arial"/>
                <w:spacing w:val="-12"/>
                <w:w w:val="98"/>
                <w:sz w:val="22"/>
              </w:rPr>
              <w:t>o</w:t>
            </w:r>
            <w:r w:rsidRPr="008E7661">
              <w:rPr>
                <w:rFonts w:ascii="Calibri" w:eastAsia="Arial" w:hAnsi="Calibri" w:cs="Arial"/>
                <w:w w:val="98"/>
                <w:sz w:val="22"/>
              </w:rPr>
              <w:t>n</w:t>
            </w:r>
            <w:r w:rsidRPr="008E7661">
              <w:rPr>
                <w:rFonts w:ascii="Calibri" w:eastAsia="Arial" w:hAnsi="Calibri" w:cs="Arial"/>
                <w:spacing w:val="-33"/>
                <w:sz w:val="22"/>
              </w:rPr>
              <w:t xml:space="preserve"> </w:t>
            </w:r>
            <w:r w:rsidRPr="008E7661">
              <w:rPr>
                <w:rFonts w:ascii="Calibri" w:eastAsia="Arial" w:hAnsi="Calibri" w:cs="Arial"/>
                <w:spacing w:val="-14"/>
                <w:w w:val="98"/>
                <w:sz w:val="22"/>
              </w:rPr>
              <w:t>p</w:t>
            </w:r>
            <w:r w:rsidRPr="008E7661">
              <w:rPr>
                <w:rFonts w:ascii="Calibri" w:eastAsia="Arial" w:hAnsi="Calibri" w:cs="Arial"/>
                <w:spacing w:val="-12"/>
                <w:w w:val="107"/>
                <w:sz w:val="22"/>
              </w:rPr>
              <w:t>l</w:t>
            </w:r>
            <w:r w:rsidRPr="008E7661">
              <w:rPr>
                <w:rFonts w:ascii="Calibri" w:eastAsia="Arial" w:hAnsi="Calibri" w:cs="Arial"/>
                <w:spacing w:val="-15"/>
                <w:w w:val="89"/>
                <w:sz w:val="22"/>
              </w:rPr>
              <w:t>a</w:t>
            </w:r>
            <w:r w:rsidRPr="008E7661">
              <w:rPr>
                <w:rFonts w:ascii="Calibri" w:eastAsia="Arial" w:hAnsi="Calibri" w:cs="Arial"/>
                <w:spacing w:val="-12"/>
                <w:w w:val="98"/>
                <w:sz w:val="22"/>
              </w:rPr>
              <w:t>nn</w:t>
            </w:r>
            <w:r w:rsidRPr="008E7661">
              <w:rPr>
                <w:rFonts w:ascii="Calibri" w:eastAsia="Arial" w:hAnsi="Calibri" w:cs="Arial"/>
                <w:spacing w:val="-14"/>
                <w:w w:val="107"/>
                <w:sz w:val="22"/>
              </w:rPr>
              <w:t>i</w:t>
            </w:r>
            <w:r w:rsidRPr="008E7661">
              <w:rPr>
                <w:rFonts w:ascii="Calibri" w:eastAsia="Arial" w:hAnsi="Calibri" w:cs="Arial"/>
                <w:spacing w:val="-9"/>
                <w:w w:val="98"/>
                <w:sz w:val="22"/>
              </w:rPr>
              <w:t>n</w:t>
            </w:r>
            <w:r w:rsidRPr="008E7661">
              <w:rPr>
                <w:rFonts w:ascii="Calibri" w:eastAsia="Arial" w:hAnsi="Calibri" w:cs="Arial"/>
                <w:w w:val="87"/>
                <w:sz w:val="22"/>
              </w:rPr>
              <w:t>g</w:t>
            </w:r>
            <w:r w:rsidRPr="008E7661">
              <w:rPr>
                <w:rFonts w:ascii="Calibri" w:eastAsia="Arial" w:hAnsi="Calibri" w:cs="Arial"/>
                <w:spacing w:val="-32"/>
                <w:sz w:val="22"/>
              </w:rPr>
              <w:t xml:space="preserve"> </w:t>
            </w:r>
            <w:r w:rsidRPr="008E7661">
              <w:rPr>
                <w:rFonts w:ascii="Calibri" w:eastAsia="Arial" w:hAnsi="Calibri" w:cs="Arial"/>
                <w:spacing w:val="-15"/>
                <w:w w:val="89"/>
                <w:sz w:val="22"/>
              </w:rPr>
              <w:t>a</w:t>
            </w:r>
            <w:r w:rsidRPr="008E7661">
              <w:rPr>
                <w:rFonts w:ascii="Calibri" w:eastAsia="Arial" w:hAnsi="Calibri" w:cs="Arial"/>
                <w:spacing w:val="-12"/>
                <w:w w:val="98"/>
                <w:sz w:val="22"/>
              </w:rPr>
              <w:t>n</w:t>
            </w:r>
            <w:r w:rsidRPr="008E7661">
              <w:rPr>
                <w:rFonts w:ascii="Calibri" w:eastAsia="Arial" w:hAnsi="Calibri" w:cs="Arial"/>
                <w:w w:val="98"/>
                <w:sz w:val="22"/>
              </w:rPr>
              <w:t>d</w:t>
            </w:r>
            <w:r w:rsidRPr="008E7661">
              <w:rPr>
                <w:rFonts w:ascii="Calibri" w:eastAsia="Arial" w:hAnsi="Calibri" w:cs="Arial"/>
                <w:spacing w:val="-33"/>
                <w:sz w:val="22"/>
              </w:rPr>
              <w:t xml:space="preserve"> </w:t>
            </w:r>
            <w:r w:rsidRPr="008E7661">
              <w:rPr>
                <w:rFonts w:ascii="Calibri" w:eastAsia="Arial" w:hAnsi="Calibri" w:cs="Arial"/>
                <w:spacing w:val="-14"/>
                <w:w w:val="98"/>
                <w:sz w:val="22"/>
              </w:rPr>
              <w:t>b</w:t>
            </w:r>
            <w:r w:rsidRPr="008E7661">
              <w:rPr>
                <w:rFonts w:ascii="Calibri" w:eastAsia="Arial" w:hAnsi="Calibri" w:cs="Arial"/>
                <w:spacing w:val="-12"/>
                <w:w w:val="98"/>
                <w:sz w:val="22"/>
              </w:rPr>
              <w:t>ud</w:t>
            </w:r>
            <w:r w:rsidRPr="008E7661">
              <w:rPr>
                <w:rFonts w:ascii="Calibri" w:eastAsia="Arial" w:hAnsi="Calibri" w:cs="Arial"/>
                <w:spacing w:val="-14"/>
                <w:w w:val="87"/>
                <w:sz w:val="22"/>
              </w:rPr>
              <w:t>g</w:t>
            </w:r>
            <w:r w:rsidRPr="008E7661">
              <w:rPr>
                <w:rFonts w:ascii="Calibri" w:eastAsia="Arial" w:hAnsi="Calibri" w:cs="Arial"/>
                <w:spacing w:val="-11"/>
                <w:w w:val="92"/>
                <w:sz w:val="22"/>
              </w:rPr>
              <w:t>e</w:t>
            </w:r>
            <w:r w:rsidRPr="008E7661">
              <w:rPr>
                <w:rFonts w:ascii="Calibri" w:eastAsia="Arial" w:hAnsi="Calibri" w:cs="Arial"/>
                <w:spacing w:val="-15"/>
                <w:w w:val="125"/>
                <w:sz w:val="22"/>
              </w:rPr>
              <w:t>t</w:t>
            </w:r>
            <w:r w:rsidRPr="008E7661">
              <w:rPr>
                <w:rFonts w:ascii="Calibri" w:eastAsia="Arial" w:hAnsi="Calibri" w:cs="Arial"/>
                <w:spacing w:val="-12"/>
                <w:w w:val="107"/>
                <w:sz w:val="22"/>
              </w:rPr>
              <w:t>i</w:t>
            </w:r>
            <w:r w:rsidRPr="008E7661">
              <w:rPr>
                <w:rFonts w:ascii="Calibri" w:eastAsia="Arial" w:hAnsi="Calibri" w:cs="Arial"/>
                <w:spacing w:val="-14"/>
                <w:w w:val="98"/>
                <w:sz w:val="22"/>
              </w:rPr>
              <w:t>n</w:t>
            </w:r>
            <w:r w:rsidRPr="008E7661">
              <w:rPr>
                <w:rFonts w:ascii="Calibri" w:eastAsia="Arial" w:hAnsi="Calibri" w:cs="Arial"/>
                <w:w w:val="87"/>
                <w:sz w:val="22"/>
              </w:rPr>
              <w:t>g</w:t>
            </w:r>
            <w:r w:rsidRPr="008E7661">
              <w:rPr>
                <w:rFonts w:ascii="Calibri" w:eastAsia="Arial" w:hAnsi="Calibri" w:cs="Arial"/>
                <w:spacing w:val="-35"/>
                <w:sz w:val="22"/>
              </w:rPr>
              <w:t xml:space="preserve"> </w:t>
            </w:r>
            <w:r w:rsidRPr="008E7661">
              <w:rPr>
                <w:rFonts w:ascii="Calibri" w:eastAsia="Arial" w:hAnsi="Calibri" w:cs="Arial"/>
                <w:spacing w:val="-9"/>
                <w:w w:val="98"/>
                <w:sz w:val="22"/>
              </w:rPr>
              <w:t>d</w:t>
            </w:r>
            <w:r w:rsidRPr="008E7661">
              <w:rPr>
                <w:rFonts w:ascii="Calibri" w:eastAsia="Arial" w:hAnsi="Calibri" w:cs="Arial"/>
                <w:spacing w:val="-12"/>
                <w:w w:val="98"/>
                <w:sz w:val="22"/>
              </w:rPr>
              <w:t>o</w:t>
            </w:r>
            <w:r w:rsidRPr="008E7661">
              <w:rPr>
                <w:rFonts w:ascii="Calibri" w:eastAsia="Arial" w:hAnsi="Calibri" w:cs="Arial"/>
                <w:spacing w:val="-14"/>
                <w:w w:val="87"/>
                <w:sz w:val="22"/>
              </w:rPr>
              <w:t>c</w:t>
            </w:r>
            <w:r w:rsidRPr="008E7661">
              <w:rPr>
                <w:rFonts w:ascii="Calibri" w:eastAsia="Arial" w:hAnsi="Calibri" w:cs="Arial"/>
                <w:spacing w:val="-12"/>
                <w:w w:val="98"/>
                <w:sz w:val="22"/>
              </w:rPr>
              <w:t>u</w:t>
            </w:r>
            <w:r w:rsidRPr="008E7661">
              <w:rPr>
                <w:rFonts w:ascii="Calibri" w:eastAsia="Arial" w:hAnsi="Calibri" w:cs="Arial"/>
                <w:spacing w:val="-12"/>
                <w:w w:val="99"/>
                <w:sz w:val="22"/>
              </w:rPr>
              <w:t>m</w:t>
            </w:r>
            <w:r w:rsidRPr="008E7661">
              <w:rPr>
                <w:rFonts w:ascii="Calibri" w:eastAsia="Arial" w:hAnsi="Calibri" w:cs="Arial"/>
                <w:spacing w:val="-14"/>
                <w:w w:val="92"/>
                <w:sz w:val="22"/>
              </w:rPr>
              <w:t>e</w:t>
            </w:r>
            <w:r w:rsidRPr="008E7661">
              <w:rPr>
                <w:rFonts w:ascii="Calibri" w:eastAsia="Arial" w:hAnsi="Calibri" w:cs="Arial"/>
                <w:spacing w:val="-12"/>
                <w:w w:val="98"/>
                <w:sz w:val="22"/>
              </w:rPr>
              <w:t>n</w:t>
            </w:r>
            <w:r w:rsidRPr="008E7661">
              <w:rPr>
                <w:rFonts w:ascii="Calibri" w:eastAsia="Arial" w:hAnsi="Calibri" w:cs="Arial"/>
                <w:spacing w:val="-15"/>
                <w:w w:val="125"/>
                <w:sz w:val="22"/>
              </w:rPr>
              <w:t>t</w:t>
            </w:r>
            <w:r w:rsidRPr="008E7661">
              <w:rPr>
                <w:rFonts w:ascii="Calibri" w:eastAsia="Arial" w:hAnsi="Calibri" w:cs="Arial"/>
                <w:spacing w:val="-8"/>
                <w:w w:val="81"/>
                <w:sz w:val="22"/>
              </w:rPr>
              <w:t>s</w:t>
            </w:r>
            <w:r w:rsidRPr="008E7661">
              <w:rPr>
                <w:rFonts w:ascii="Calibri" w:eastAsia="Arial" w:hAnsi="Calibri" w:cs="Arial"/>
                <w:w w:val="93"/>
                <w:sz w:val="22"/>
              </w:rPr>
              <w:t>,</w:t>
            </w:r>
            <w:r w:rsidRPr="008E7661">
              <w:rPr>
                <w:rFonts w:ascii="Calibri" w:eastAsia="Arial" w:hAnsi="Calibri" w:cs="Arial"/>
                <w:spacing w:val="-37"/>
                <w:sz w:val="22"/>
              </w:rPr>
              <w:t xml:space="preserve"> </w:t>
            </w:r>
            <w:r w:rsidRPr="008E7661">
              <w:rPr>
                <w:rFonts w:ascii="Calibri" w:eastAsia="Arial" w:hAnsi="Calibri" w:cs="Arial"/>
                <w:spacing w:val="-12"/>
                <w:w w:val="98"/>
                <w:sz w:val="22"/>
              </w:rPr>
              <w:t>no</w:t>
            </w:r>
            <w:r w:rsidRPr="008E7661">
              <w:rPr>
                <w:rFonts w:ascii="Calibri" w:eastAsia="Arial" w:hAnsi="Calibri" w:cs="Arial"/>
                <w:spacing w:val="-12"/>
                <w:w w:val="125"/>
                <w:sz w:val="22"/>
              </w:rPr>
              <w:t>t</w:t>
            </w:r>
            <w:r w:rsidRPr="008E7661">
              <w:rPr>
                <w:rFonts w:ascii="Calibri" w:eastAsia="Arial" w:hAnsi="Calibri" w:cs="Arial"/>
                <w:spacing w:val="-15"/>
                <w:w w:val="89"/>
                <w:sz w:val="22"/>
              </w:rPr>
              <w:t>a</w:t>
            </w:r>
            <w:r w:rsidRPr="008E7661">
              <w:rPr>
                <w:rFonts w:ascii="Calibri" w:eastAsia="Arial" w:hAnsi="Calibri" w:cs="Arial"/>
                <w:spacing w:val="-12"/>
                <w:w w:val="98"/>
                <w:sz w:val="22"/>
              </w:rPr>
              <w:t>b</w:t>
            </w:r>
            <w:r w:rsidRPr="008E7661">
              <w:rPr>
                <w:rFonts w:ascii="Calibri" w:eastAsia="Arial" w:hAnsi="Calibri" w:cs="Arial"/>
                <w:spacing w:val="-10"/>
                <w:w w:val="107"/>
                <w:sz w:val="22"/>
              </w:rPr>
              <w:t>l</w:t>
            </w:r>
            <w:r w:rsidRPr="008E7661">
              <w:rPr>
                <w:rFonts w:ascii="Calibri" w:eastAsia="Arial" w:hAnsi="Calibri" w:cs="Arial"/>
                <w:w w:val="92"/>
                <w:sz w:val="22"/>
              </w:rPr>
              <w:t>e</w:t>
            </w:r>
            <w:r w:rsidRPr="008E7661">
              <w:rPr>
                <w:rFonts w:ascii="Calibri" w:eastAsia="Arial" w:hAnsi="Calibri" w:cs="Arial"/>
                <w:spacing w:val="-35"/>
                <w:sz w:val="22"/>
              </w:rPr>
              <w:t xml:space="preserve"> </w:t>
            </w:r>
            <w:r w:rsidRPr="008E7661">
              <w:rPr>
                <w:rFonts w:ascii="Calibri" w:eastAsia="Arial" w:hAnsi="Calibri" w:cs="Arial"/>
                <w:spacing w:val="-12"/>
                <w:w w:val="98"/>
                <w:sz w:val="22"/>
              </w:rPr>
              <w:t>h</w:t>
            </w:r>
            <w:r w:rsidRPr="008E7661">
              <w:rPr>
                <w:rFonts w:ascii="Calibri" w:eastAsia="Arial" w:hAnsi="Calibri" w:cs="Arial"/>
                <w:spacing w:val="-14"/>
                <w:w w:val="107"/>
                <w:sz w:val="22"/>
              </w:rPr>
              <w:t>i</w:t>
            </w:r>
            <w:r w:rsidRPr="008E7661">
              <w:rPr>
                <w:rFonts w:ascii="Calibri" w:eastAsia="Arial" w:hAnsi="Calibri" w:cs="Arial"/>
                <w:spacing w:val="-14"/>
                <w:w w:val="87"/>
                <w:sz w:val="22"/>
              </w:rPr>
              <w:t>g</w:t>
            </w:r>
            <w:r w:rsidRPr="008E7661">
              <w:rPr>
                <w:rFonts w:ascii="Calibri" w:eastAsia="Arial" w:hAnsi="Calibri" w:cs="Arial"/>
                <w:spacing w:val="-9"/>
                <w:w w:val="98"/>
                <w:sz w:val="22"/>
              </w:rPr>
              <w:t>h</w:t>
            </w:r>
            <w:r w:rsidRPr="008E7661">
              <w:rPr>
                <w:rFonts w:ascii="Calibri" w:eastAsia="Arial" w:hAnsi="Calibri" w:cs="Arial"/>
                <w:spacing w:val="-14"/>
                <w:w w:val="107"/>
                <w:sz w:val="22"/>
              </w:rPr>
              <w:t>li</w:t>
            </w:r>
            <w:r w:rsidRPr="008E7661">
              <w:rPr>
                <w:rFonts w:ascii="Calibri" w:eastAsia="Arial" w:hAnsi="Calibri" w:cs="Arial"/>
                <w:spacing w:val="-14"/>
                <w:w w:val="87"/>
                <w:sz w:val="22"/>
              </w:rPr>
              <w:t>g</w:t>
            </w:r>
            <w:r w:rsidRPr="008E7661">
              <w:rPr>
                <w:rFonts w:ascii="Calibri" w:eastAsia="Arial" w:hAnsi="Calibri" w:cs="Arial"/>
                <w:spacing w:val="-12"/>
                <w:w w:val="98"/>
                <w:sz w:val="22"/>
              </w:rPr>
              <w:t>h</w:t>
            </w:r>
            <w:r w:rsidRPr="008E7661">
              <w:rPr>
                <w:rFonts w:ascii="Calibri" w:eastAsia="Arial" w:hAnsi="Calibri" w:cs="Arial"/>
                <w:spacing w:val="-12"/>
                <w:w w:val="125"/>
                <w:sz w:val="22"/>
              </w:rPr>
              <w:t>t</w:t>
            </w:r>
            <w:r w:rsidRPr="008E7661">
              <w:rPr>
                <w:rFonts w:ascii="Calibri" w:eastAsia="Arial" w:hAnsi="Calibri" w:cs="Arial"/>
                <w:w w:val="81"/>
                <w:sz w:val="22"/>
              </w:rPr>
              <w:t>s</w:t>
            </w:r>
            <w:r w:rsidRPr="008E7661">
              <w:rPr>
                <w:rFonts w:ascii="Calibri" w:eastAsia="Arial" w:hAnsi="Calibri" w:cs="Arial"/>
                <w:spacing w:val="-34"/>
                <w:sz w:val="22"/>
              </w:rPr>
              <w:t xml:space="preserve"> </w:t>
            </w:r>
            <w:r w:rsidRPr="008E7661">
              <w:rPr>
                <w:rFonts w:ascii="Calibri" w:eastAsia="Arial" w:hAnsi="Calibri" w:cs="Arial"/>
                <w:spacing w:val="-14"/>
                <w:w w:val="107"/>
                <w:sz w:val="22"/>
              </w:rPr>
              <w:t>i</w:t>
            </w:r>
            <w:r w:rsidRPr="008E7661">
              <w:rPr>
                <w:rFonts w:ascii="Calibri" w:eastAsia="Arial" w:hAnsi="Calibri" w:cs="Arial"/>
                <w:spacing w:val="-9"/>
                <w:w w:val="98"/>
                <w:sz w:val="22"/>
              </w:rPr>
              <w:t>n</w:t>
            </w:r>
            <w:r w:rsidRPr="008E7661">
              <w:rPr>
                <w:rFonts w:ascii="Calibri" w:eastAsia="Arial" w:hAnsi="Calibri" w:cs="Arial"/>
                <w:spacing w:val="-14"/>
                <w:w w:val="87"/>
                <w:sz w:val="22"/>
              </w:rPr>
              <w:t>c</w:t>
            </w:r>
            <w:r w:rsidRPr="008E7661">
              <w:rPr>
                <w:rFonts w:ascii="Calibri" w:eastAsia="Arial" w:hAnsi="Calibri" w:cs="Arial"/>
                <w:spacing w:val="-12"/>
                <w:w w:val="107"/>
                <w:sz w:val="22"/>
              </w:rPr>
              <w:t>l</w:t>
            </w:r>
            <w:r w:rsidRPr="008E7661">
              <w:rPr>
                <w:rFonts w:ascii="Calibri" w:eastAsia="Arial" w:hAnsi="Calibri" w:cs="Arial"/>
                <w:spacing w:val="-14"/>
                <w:w w:val="98"/>
                <w:sz w:val="22"/>
              </w:rPr>
              <w:t>u</w:t>
            </w:r>
            <w:r w:rsidRPr="008E7661">
              <w:rPr>
                <w:rFonts w:ascii="Calibri" w:eastAsia="Arial" w:hAnsi="Calibri" w:cs="Arial"/>
                <w:spacing w:val="-9"/>
                <w:w w:val="98"/>
                <w:sz w:val="22"/>
              </w:rPr>
              <w:t>d</w:t>
            </w:r>
            <w:r w:rsidRPr="008E7661">
              <w:rPr>
                <w:rFonts w:ascii="Calibri" w:eastAsia="Arial" w:hAnsi="Calibri" w:cs="Arial"/>
                <w:w w:val="92"/>
                <w:sz w:val="22"/>
              </w:rPr>
              <w:t>e</w:t>
            </w:r>
            <w:r w:rsidRPr="008E7661">
              <w:rPr>
                <w:rFonts w:ascii="Calibri" w:eastAsia="Arial" w:hAnsi="Calibri" w:cs="Arial"/>
                <w:spacing w:val="-35"/>
                <w:sz w:val="22"/>
              </w:rPr>
              <w:t xml:space="preserve"> </w:t>
            </w:r>
            <w:r w:rsidRPr="008E7661">
              <w:rPr>
                <w:rFonts w:ascii="Calibri" w:eastAsia="Arial" w:hAnsi="Calibri" w:cs="Arial"/>
                <w:spacing w:val="-12"/>
                <w:w w:val="125"/>
                <w:sz w:val="22"/>
              </w:rPr>
              <w:t>t</w:t>
            </w:r>
            <w:r w:rsidRPr="008E7661">
              <w:rPr>
                <w:rFonts w:ascii="Calibri" w:eastAsia="Arial" w:hAnsi="Calibri" w:cs="Arial"/>
                <w:spacing w:val="-14"/>
                <w:w w:val="98"/>
                <w:sz w:val="22"/>
              </w:rPr>
              <w:t>h</w:t>
            </w:r>
            <w:r w:rsidRPr="008E7661">
              <w:rPr>
                <w:rFonts w:ascii="Calibri" w:eastAsia="Arial" w:hAnsi="Calibri" w:cs="Arial"/>
                <w:w w:val="92"/>
                <w:sz w:val="22"/>
              </w:rPr>
              <w:t>e</w:t>
            </w:r>
            <w:r w:rsidRPr="008E7661">
              <w:rPr>
                <w:rFonts w:ascii="Calibri" w:eastAsia="Arial" w:hAnsi="Calibri" w:cs="Arial"/>
                <w:spacing w:val="-33"/>
                <w:sz w:val="22"/>
              </w:rPr>
              <w:t xml:space="preserve"> </w:t>
            </w:r>
            <w:r w:rsidRPr="008E7661">
              <w:rPr>
                <w:rFonts w:ascii="Calibri" w:eastAsia="Arial" w:hAnsi="Calibri" w:cs="Arial"/>
                <w:spacing w:val="-14"/>
                <w:sz w:val="22"/>
              </w:rPr>
              <w:t>f</w:t>
            </w:r>
            <w:r w:rsidRPr="008E7661">
              <w:rPr>
                <w:rFonts w:ascii="Calibri" w:eastAsia="Arial" w:hAnsi="Calibri" w:cs="Arial"/>
                <w:spacing w:val="-12"/>
                <w:sz w:val="22"/>
              </w:rPr>
              <w:t>oll</w:t>
            </w:r>
            <w:r w:rsidRPr="008E7661">
              <w:rPr>
                <w:rFonts w:ascii="Calibri" w:eastAsia="Arial" w:hAnsi="Calibri" w:cs="Arial"/>
                <w:spacing w:val="-15"/>
                <w:sz w:val="22"/>
              </w:rPr>
              <w:t>o</w:t>
            </w:r>
            <w:r w:rsidRPr="008E7661">
              <w:rPr>
                <w:rFonts w:ascii="Calibri" w:eastAsia="Arial" w:hAnsi="Calibri" w:cs="Arial"/>
                <w:spacing w:val="-11"/>
                <w:sz w:val="22"/>
              </w:rPr>
              <w:t>w</w:t>
            </w:r>
            <w:r w:rsidRPr="008E7661">
              <w:rPr>
                <w:rFonts w:ascii="Calibri" w:eastAsia="Arial" w:hAnsi="Calibri" w:cs="Arial"/>
                <w:spacing w:val="-14"/>
                <w:sz w:val="22"/>
              </w:rPr>
              <w:t>i</w:t>
            </w:r>
            <w:r w:rsidRPr="008E7661">
              <w:rPr>
                <w:rFonts w:ascii="Calibri" w:eastAsia="Arial" w:hAnsi="Calibri" w:cs="Arial"/>
                <w:spacing w:val="-12"/>
                <w:sz w:val="22"/>
              </w:rPr>
              <w:t>n</w:t>
            </w:r>
            <w:r w:rsidRPr="008E7661">
              <w:rPr>
                <w:rFonts w:ascii="Calibri" w:eastAsia="Arial" w:hAnsi="Calibri" w:cs="Arial"/>
                <w:spacing w:val="-11"/>
                <w:sz w:val="22"/>
              </w:rPr>
              <w:t>g</w:t>
            </w:r>
            <w:r w:rsidRPr="008E7661">
              <w:rPr>
                <w:rFonts w:ascii="Calibri" w:eastAsia="Arial" w:hAnsi="Calibri" w:cs="Arial"/>
                <w:sz w:val="22"/>
              </w:rPr>
              <w:t>:</w:t>
            </w:r>
          </w:p>
          <w:p w:rsidR="00B3479B" w:rsidRPr="00224547" w:rsidRDefault="00B3479B" w:rsidP="00352CE8">
            <w:pPr>
              <w:pStyle w:val="ListParagraph"/>
              <w:numPr>
                <w:ilvl w:val="0"/>
                <w:numId w:val="28"/>
              </w:numPr>
              <w:tabs>
                <w:tab w:val="left" w:pos="760"/>
              </w:tabs>
              <w:spacing w:before="18" w:after="120" w:line="240" w:lineRule="auto"/>
              <w:ind w:left="772" w:right="-20"/>
              <w:rPr>
                <w:rFonts w:eastAsia="Arial" w:cs="Arial"/>
              </w:rPr>
            </w:pPr>
            <w:r w:rsidRPr="00224547">
              <w:rPr>
                <w:rFonts w:eastAsia="Arial" w:cs="Arial"/>
                <w:spacing w:val="-10"/>
                <w:w w:val="88"/>
              </w:rPr>
              <w:t>86</w:t>
            </w:r>
            <w:r w:rsidRPr="00224547">
              <w:rPr>
                <w:rFonts w:eastAsia="Arial" w:cs="Arial"/>
                <w:w w:val="88"/>
              </w:rPr>
              <w:t>%</w:t>
            </w:r>
            <w:r w:rsidRPr="00224547">
              <w:rPr>
                <w:rFonts w:eastAsia="Arial" w:cs="Arial"/>
                <w:spacing w:val="-4"/>
                <w:w w:val="88"/>
              </w:rPr>
              <w:t xml:space="preserve"> </w:t>
            </w:r>
            <w:r w:rsidRPr="00224547">
              <w:rPr>
                <w:rFonts w:eastAsia="Arial" w:cs="Arial"/>
                <w:spacing w:val="-15"/>
              </w:rPr>
              <w:t>o</w:t>
            </w:r>
            <w:r w:rsidRPr="00224547">
              <w:rPr>
                <w:rFonts w:eastAsia="Arial" w:cs="Arial"/>
              </w:rPr>
              <w:t>f</w:t>
            </w:r>
            <w:r w:rsidRPr="00224547">
              <w:rPr>
                <w:rFonts w:eastAsia="Arial" w:cs="Arial"/>
                <w:spacing w:val="-6"/>
              </w:rPr>
              <w:t xml:space="preserve"> </w:t>
            </w:r>
            <w:r w:rsidRPr="00224547">
              <w:rPr>
                <w:rFonts w:eastAsia="Arial" w:cs="Arial"/>
                <w:spacing w:val="-12"/>
              </w:rPr>
              <w:t>th</w:t>
            </w:r>
            <w:r w:rsidRPr="00224547">
              <w:rPr>
                <w:rFonts w:eastAsia="Arial" w:cs="Arial"/>
              </w:rPr>
              <w:t>e</w:t>
            </w:r>
            <w:r w:rsidRPr="00224547">
              <w:rPr>
                <w:rFonts w:eastAsia="Arial" w:cs="Arial"/>
                <w:spacing w:val="-10"/>
              </w:rPr>
              <w:t xml:space="preserve"> </w:t>
            </w:r>
            <w:r w:rsidRPr="00224547">
              <w:rPr>
                <w:rFonts w:eastAsia="Arial" w:cs="Arial"/>
                <w:spacing w:val="-11"/>
                <w:w w:val="95"/>
              </w:rPr>
              <w:t>ho</w:t>
            </w:r>
            <w:r w:rsidRPr="00224547">
              <w:rPr>
                <w:rFonts w:eastAsia="Arial" w:cs="Arial"/>
                <w:spacing w:val="-13"/>
                <w:w w:val="95"/>
              </w:rPr>
              <w:t>u</w:t>
            </w:r>
            <w:r w:rsidRPr="00224547">
              <w:rPr>
                <w:rFonts w:eastAsia="Arial" w:cs="Arial"/>
                <w:spacing w:val="-10"/>
                <w:w w:val="95"/>
              </w:rPr>
              <w:t>s</w:t>
            </w:r>
            <w:r w:rsidRPr="00224547">
              <w:rPr>
                <w:rFonts w:eastAsia="Arial" w:cs="Arial"/>
                <w:spacing w:val="-13"/>
                <w:w w:val="95"/>
              </w:rPr>
              <w:t>eh</w:t>
            </w:r>
            <w:r w:rsidRPr="00224547">
              <w:rPr>
                <w:rFonts w:eastAsia="Arial" w:cs="Arial"/>
                <w:spacing w:val="-11"/>
                <w:w w:val="95"/>
              </w:rPr>
              <w:t>o</w:t>
            </w:r>
            <w:r w:rsidRPr="00224547">
              <w:rPr>
                <w:rFonts w:eastAsia="Arial" w:cs="Arial"/>
                <w:spacing w:val="-13"/>
                <w:w w:val="95"/>
              </w:rPr>
              <w:t>l</w:t>
            </w:r>
            <w:r w:rsidRPr="00224547">
              <w:rPr>
                <w:rFonts w:eastAsia="Arial" w:cs="Arial"/>
                <w:w w:val="95"/>
              </w:rPr>
              <w:t>d</w:t>
            </w:r>
            <w:r w:rsidRPr="00224547">
              <w:rPr>
                <w:rFonts w:eastAsia="Arial" w:cs="Arial"/>
                <w:spacing w:val="-4"/>
                <w:w w:val="95"/>
              </w:rPr>
              <w:t xml:space="preserve"> </w:t>
            </w:r>
            <w:r w:rsidRPr="00224547">
              <w:rPr>
                <w:rFonts w:eastAsia="Arial" w:cs="Arial"/>
                <w:spacing w:val="-12"/>
                <w:w w:val="125"/>
              </w:rPr>
              <w:t>t</w:t>
            </w:r>
            <w:r w:rsidRPr="00224547">
              <w:rPr>
                <w:rFonts w:eastAsia="Arial" w:cs="Arial"/>
                <w:spacing w:val="-15"/>
                <w:w w:val="89"/>
              </w:rPr>
              <w:t>a</w:t>
            </w:r>
            <w:r w:rsidRPr="00224547">
              <w:rPr>
                <w:rFonts w:eastAsia="Arial" w:cs="Arial"/>
                <w:spacing w:val="-12"/>
                <w:w w:val="98"/>
              </w:rPr>
              <w:t>p</w:t>
            </w:r>
            <w:r w:rsidRPr="00224547">
              <w:rPr>
                <w:rFonts w:eastAsia="Arial" w:cs="Arial"/>
                <w:w w:val="81"/>
              </w:rPr>
              <w:t>s</w:t>
            </w:r>
            <w:r w:rsidRPr="00224547">
              <w:rPr>
                <w:rFonts w:eastAsia="Arial" w:cs="Arial"/>
                <w:spacing w:val="-10"/>
              </w:rPr>
              <w:t xml:space="preserve"> </w:t>
            </w:r>
            <w:r w:rsidRPr="00224547">
              <w:rPr>
                <w:rFonts w:eastAsia="Arial" w:cs="Arial"/>
                <w:spacing w:val="-10"/>
                <w:w w:val="125"/>
              </w:rPr>
              <w:t>t</w:t>
            </w:r>
            <w:r w:rsidRPr="00224547">
              <w:rPr>
                <w:rFonts w:eastAsia="Arial" w:cs="Arial"/>
                <w:spacing w:val="-16"/>
                <w:w w:val="92"/>
              </w:rPr>
              <w:t>e</w:t>
            </w:r>
            <w:r w:rsidRPr="00224547">
              <w:rPr>
                <w:rFonts w:eastAsia="Arial" w:cs="Arial"/>
                <w:spacing w:val="-11"/>
                <w:w w:val="81"/>
              </w:rPr>
              <w:t>s</w:t>
            </w:r>
            <w:r w:rsidRPr="00224547">
              <w:rPr>
                <w:rFonts w:eastAsia="Arial" w:cs="Arial"/>
                <w:spacing w:val="-15"/>
                <w:w w:val="125"/>
              </w:rPr>
              <w:t>t</w:t>
            </w:r>
            <w:r w:rsidRPr="00224547">
              <w:rPr>
                <w:rFonts w:eastAsia="Arial" w:cs="Arial"/>
                <w:spacing w:val="-14"/>
                <w:w w:val="92"/>
              </w:rPr>
              <w:t>e</w:t>
            </w:r>
            <w:r w:rsidRPr="00224547">
              <w:rPr>
                <w:rFonts w:eastAsia="Arial" w:cs="Arial"/>
                <w:w w:val="98"/>
              </w:rPr>
              <w:t>d</w:t>
            </w:r>
            <w:r w:rsidRPr="00224547">
              <w:rPr>
                <w:rFonts w:eastAsia="Arial" w:cs="Arial"/>
                <w:spacing w:val="-7"/>
              </w:rPr>
              <w:t xml:space="preserve"> </w:t>
            </w:r>
            <w:r w:rsidRPr="00224547">
              <w:rPr>
                <w:rFonts w:eastAsia="Arial" w:cs="Arial"/>
                <w:spacing w:val="-13"/>
                <w:w w:val="94"/>
              </w:rPr>
              <w:t>h</w:t>
            </w:r>
            <w:r w:rsidRPr="00224547">
              <w:rPr>
                <w:rFonts w:eastAsia="Arial" w:cs="Arial"/>
                <w:spacing w:val="-14"/>
                <w:w w:val="94"/>
              </w:rPr>
              <w:t>a</w:t>
            </w:r>
            <w:r w:rsidRPr="00224547">
              <w:rPr>
                <w:rFonts w:eastAsia="Arial" w:cs="Arial"/>
                <w:w w:val="94"/>
              </w:rPr>
              <w:t>d</w:t>
            </w:r>
            <w:r w:rsidRPr="00224547">
              <w:rPr>
                <w:rFonts w:eastAsia="Arial" w:cs="Arial"/>
                <w:spacing w:val="-5"/>
                <w:w w:val="94"/>
              </w:rPr>
              <w:t xml:space="preserve"> </w:t>
            </w:r>
            <w:r w:rsidRPr="00224547">
              <w:rPr>
                <w:rFonts w:eastAsia="Arial" w:cs="Arial"/>
                <w:spacing w:val="-14"/>
                <w:w w:val="107"/>
              </w:rPr>
              <w:t>i</w:t>
            </w:r>
            <w:r w:rsidRPr="00224547">
              <w:rPr>
                <w:rFonts w:eastAsia="Arial" w:cs="Arial"/>
                <w:spacing w:val="-12"/>
                <w:w w:val="98"/>
              </w:rPr>
              <w:t>n</w:t>
            </w:r>
            <w:r w:rsidRPr="00224547">
              <w:rPr>
                <w:rFonts w:eastAsia="Arial" w:cs="Arial"/>
                <w:spacing w:val="-13"/>
                <w:w w:val="81"/>
              </w:rPr>
              <w:t>s</w:t>
            </w:r>
            <w:r w:rsidRPr="00224547">
              <w:rPr>
                <w:rFonts w:eastAsia="Arial" w:cs="Arial"/>
                <w:spacing w:val="-12"/>
                <w:w w:val="98"/>
              </w:rPr>
              <w:t>u</w:t>
            </w:r>
            <w:r w:rsidRPr="00224547">
              <w:rPr>
                <w:rFonts w:eastAsia="Arial" w:cs="Arial"/>
                <w:spacing w:val="-11"/>
                <w:w w:val="113"/>
              </w:rPr>
              <w:t>f</w:t>
            </w:r>
            <w:r w:rsidRPr="00224547">
              <w:rPr>
                <w:rFonts w:eastAsia="Arial" w:cs="Arial"/>
                <w:spacing w:val="-14"/>
                <w:w w:val="113"/>
              </w:rPr>
              <w:t>f</w:t>
            </w:r>
            <w:r w:rsidRPr="00224547">
              <w:rPr>
                <w:rFonts w:eastAsia="Arial" w:cs="Arial"/>
                <w:spacing w:val="-12"/>
                <w:w w:val="107"/>
              </w:rPr>
              <w:t>i</w:t>
            </w:r>
            <w:r w:rsidRPr="00224547">
              <w:rPr>
                <w:rFonts w:eastAsia="Arial" w:cs="Arial"/>
                <w:spacing w:val="-14"/>
                <w:w w:val="87"/>
              </w:rPr>
              <w:t>c</w:t>
            </w:r>
            <w:r w:rsidRPr="00224547">
              <w:rPr>
                <w:rFonts w:eastAsia="Arial" w:cs="Arial"/>
                <w:spacing w:val="-12"/>
                <w:w w:val="107"/>
              </w:rPr>
              <w:t>i</w:t>
            </w:r>
            <w:r w:rsidRPr="00224547">
              <w:rPr>
                <w:rFonts w:eastAsia="Arial" w:cs="Arial"/>
                <w:spacing w:val="-14"/>
                <w:w w:val="92"/>
              </w:rPr>
              <w:t>e</w:t>
            </w:r>
            <w:r w:rsidRPr="00224547">
              <w:rPr>
                <w:rFonts w:eastAsia="Arial" w:cs="Arial"/>
                <w:spacing w:val="-12"/>
                <w:w w:val="98"/>
              </w:rPr>
              <w:t>n</w:t>
            </w:r>
            <w:r w:rsidRPr="00224547">
              <w:rPr>
                <w:rFonts w:eastAsia="Arial" w:cs="Arial"/>
                <w:w w:val="125"/>
              </w:rPr>
              <w:t>t</w:t>
            </w:r>
            <w:r w:rsidRPr="00224547">
              <w:rPr>
                <w:rFonts w:eastAsia="Arial" w:cs="Arial"/>
                <w:spacing w:val="-12"/>
              </w:rPr>
              <w:t xml:space="preserve"> </w:t>
            </w:r>
            <w:r w:rsidRPr="00224547">
              <w:rPr>
                <w:rFonts w:eastAsia="Arial" w:cs="Arial"/>
                <w:spacing w:val="-8"/>
              </w:rPr>
              <w:t>w</w:t>
            </w:r>
            <w:r w:rsidRPr="00224547">
              <w:rPr>
                <w:rFonts w:eastAsia="Arial" w:cs="Arial"/>
                <w:spacing w:val="-15"/>
              </w:rPr>
              <w:t>a</w:t>
            </w:r>
            <w:r w:rsidRPr="00224547">
              <w:rPr>
                <w:rFonts w:eastAsia="Arial" w:cs="Arial"/>
                <w:spacing w:val="-12"/>
              </w:rPr>
              <w:t>t</w:t>
            </w:r>
            <w:r w:rsidRPr="00224547">
              <w:rPr>
                <w:rFonts w:eastAsia="Arial" w:cs="Arial"/>
                <w:spacing w:val="-14"/>
              </w:rPr>
              <w:t>e</w:t>
            </w:r>
            <w:r w:rsidRPr="00224547">
              <w:rPr>
                <w:rFonts w:eastAsia="Arial" w:cs="Arial"/>
              </w:rPr>
              <w:t>r</w:t>
            </w:r>
            <w:r w:rsidRPr="00224547">
              <w:rPr>
                <w:rFonts w:eastAsia="Arial" w:cs="Arial"/>
                <w:spacing w:val="-11"/>
              </w:rPr>
              <w:t xml:space="preserve"> </w:t>
            </w:r>
            <w:r w:rsidRPr="00224547">
              <w:rPr>
                <w:rFonts w:eastAsia="Arial" w:cs="Arial"/>
                <w:spacing w:val="-11"/>
                <w:w w:val="92"/>
              </w:rPr>
              <w:t>p</w:t>
            </w:r>
            <w:r w:rsidRPr="00224547">
              <w:rPr>
                <w:rFonts w:eastAsia="Arial" w:cs="Arial"/>
                <w:spacing w:val="-9"/>
                <w:w w:val="92"/>
              </w:rPr>
              <w:t>r</w:t>
            </w:r>
            <w:r w:rsidRPr="00224547">
              <w:rPr>
                <w:rFonts w:eastAsia="Arial" w:cs="Arial"/>
                <w:spacing w:val="-13"/>
                <w:w w:val="92"/>
              </w:rPr>
              <w:t>e</w:t>
            </w:r>
            <w:r w:rsidRPr="00224547">
              <w:rPr>
                <w:rFonts w:eastAsia="Arial" w:cs="Arial"/>
                <w:spacing w:val="-12"/>
                <w:w w:val="92"/>
              </w:rPr>
              <w:t>ss</w:t>
            </w:r>
            <w:r w:rsidRPr="00224547">
              <w:rPr>
                <w:rFonts w:eastAsia="Arial" w:cs="Arial"/>
                <w:spacing w:val="-11"/>
                <w:w w:val="92"/>
              </w:rPr>
              <w:t>ur</w:t>
            </w:r>
            <w:r w:rsidRPr="00224547">
              <w:rPr>
                <w:rFonts w:eastAsia="Arial" w:cs="Arial"/>
                <w:w w:val="92"/>
              </w:rPr>
              <w:t>e</w:t>
            </w:r>
            <w:r w:rsidRPr="00224547">
              <w:rPr>
                <w:rFonts w:eastAsia="Arial" w:cs="Arial"/>
                <w:spacing w:val="-2"/>
                <w:w w:val="92"/>
              </w:rPr>
              <w:t xml:space="preserve"> </w:t>
            </w:r>
            <w:r w:rsidRPr="00224547">
              <w:rPr>
                <w:rFonts w:eastAsia="Arial" w:cs="Arial"/>
                <w:spacing w:val="-12"/>
                <w:w w:val="92"/>
              </w:rPr>
              <w:t>a</w:t>
            </w:r>
            <w:r w:rsidRPr="00224547">
              <w:rPr>
                <w:rFonts w:eastAsia="Arial" w:cs="Arial"/>
                <w:spacing w:val="-13"/>
                <w:w w:val="92"/>
              </w:rPr>
              <w:t>c</w:t>
            </w:r>
            <w:r w:rsidRPr="00224547">
              <w:rPr>
                <w:rFonts w:eastAsia="Arial" w:cs="Arial"/>
                <w:spacing w:val="-11"/>
                <w:w w:val="92"/>
              </w:rPr>
              <w:t>cord</w:t>
            </w:r>
            <w:r w:rsidRPr="00224547">
              <w:rPr>
                <w:rFonts w:eastAsia="Arial" w:cs="Arial"/>
                <w:spacing w:val="-13"/>
                <w:w w:val="92"/>
              </w:rPr>
              <w:t>in</w:t>
            </w:r>
            <w:r w:rsidRPr="00224547">
              <w:rPr>
                <w:rFonts w:eastAsia="Arial" w:cs="Arial"/>
                <w:w w:val="92"/>
              </w:rPr>
              <w:t>g</w:t>
            </w:r>
            <w:r w:rsidRPr="00224547">
              <w:rPr>
                <w:rFonts w:eastAsia="Arial" w:cs="Arial"/>
                <w:spacing w:val="1"/>
                <w:w w:val="92"/>
              </w:rPr>
              <w:t xml:space="preserve"> </w:t>
            </w:r>
            <w:r w:rsidRPr="00224547">
              <w:rPr>
                <w:rFonts w:eastAsia="Arial" w:cs="Arial"/>
                <w:spacing w:val="-12"/>
              </w:rPr>
              <w:t>t</w:t>
            </w:r>
            <w:r w:rsidRPr="00224547">
              <w:rPr>
                <w:rFonts w:eastAsia="Arial" w:cs="Arial"/>
              </w:rPr>
              <w:t>o</w:t>
            </w:r>
            <w:r w:rsidRPr="00224547">
              <w:rPr>
                <w:rFonts w:eastAsia="Arial" w:cs="Arial"/>
                <w:spacing w:val="2"/>
              </w:rPr>
              <w:t xml:space="preserve"> </w:t>
            </w:r>
            <w:r w:rsidRPr="00224547">
              <w:rPr>
                <w:rFonts w:eastAsia="Arial" w:cs="Arial"/>
                <w:spacing w:val="-15"/>
                <w:w w:val="84"/>
              </w:rPr>
              <w:t>G</w:t>
            </w:r>
            <w:r w:rsidRPr="00224547">
              <w:rPr>
                <w:rFonts w:eastAsia="Arial" w:cs="Arial"/>
                <w:spacing w:val="-10"/>
                <w:w w:val="98"/>
              </w:rPr>
              <w:t>o</w:t>
            </w:r>
            <w:r w:rsidRPr="00224547">
              <w:rPr>
                <w:rFonts w:eastAsia="Arial" w:cs="Arial"/>
                <w:spacing w:val="-12"/>
                <w:w w:val="93"/>
              </w:rPr>
              <w:t>v</w:t>
            </w:r>
            <w:r w:rsidRPr="00224547">
              <w:rPr>
                <w:rFonts w:eastAsia="Arial" w:cs="Arial"/>
                <w:spacing w:val="-14"/>
                <w:w w:val="92"/>
              </w:rPr>
              <w:t>e</w:t>
            </w:r>
            <w:r w:rsidRPr="00224547">
              <w:rPr>
                <w:rFonts w:eastAsia="Arial" w:cs="Arial"/>
                <w:spacing w:val="-12"/>
                <w:w w:val="108"/>
              </w:rPr>
              <w:t>r</w:t>
            </w:r>
            <w:r w:rsidRPr="00224547">
              <w:rPr>
                <w:rFonts w:eastAsia="Arial" w:cs="Arial"/>
                <w:spacing w:val="-14"/>
                <w:w w:val="98"/>
              </w:rPr>
              <w:t>n</w:t>
            </w:r>
            <w:r w:rsidRPr="00224547">
              <w:rPr>
                <w:rFonts w:eastAsia="Arial" w:cs="Arial"/>
                <w:spacing w:val="-10"/>
                <w:w w:val="99"/>
              </w:rPr>
              <w:t>m</w:t>
            </w:r>
            <w:r w:rsidRPr="00224547">
              <w:rPr>
                <w:rFonts w:eastAsia="Arial" w:cs="Arial"/>
                <w:spacing w:val="-14"/>
                <w:w w:val="92"/>
              </w:rPr>
              <w:t>e</w:t>
            </w:r>
            <w:r w:rsidRPr="00224547">
              <w:rPr>
                <w:rFonts w:eastAsia="Arial" w:cs="Arial"/>
                <w:spacing w:val="-14"/>
                <w:w w:val="98"/>
              </w:rPr>
              <w:t>n</w:t>
            </w:r>
            <w:r w:rsidRPr="00224547">
              <w:rPr>
                <w:rFonts w:eastAsia="Arial" w:cs="Arial"/>
                <w:w w:val="125"/>
              </w:rPr>
              <w:t>t</w:t>
            </w:r>
            <w:r w:rsidRPr="00224547">
              <w:rPr>
                <w:rFonts w:eastAsia="Arial" w:cs="Arial"/>
                <w:spacing w:val="-9"/>
              </w:rPr>
              <w:t xml:space="preserve"> </w:t>
            </w:r>
            <w:r w:rsidRPr="00224547">
              <w:rPr>
                <w:rFonts w:eastAsia="Arial" w:cs="Arial"/>
                <w:spacing w:val="-15"/>
              </w:rPr>
              <w:t>o</w:t>
            </w:r>
            <w:r w:rsidRPr="00224547">
              <w:rPr>
                <w:rFonts w:eastAsia="Arial" w:cs="Arial"/>
              </w:rPr>
              <w:t>f</w:t>
            </w:r>
            <w:r w:rsidRPr="00224547">
              <w:rPr>
                <w:rFonts w:eastAsia="Arial" w:cs="Arial"/>
                <w:spacing w:val="-4"/>
              </w:rPr>
              <w:t xml:space="preserve"> </w:t>
            </w:r>
            <w:r w:rsidRPr="00224547">
              <w:rPr>
                <w:rFonts w:eastAsia="Arial" w:cs="Arial"/>
                <w:spacing w:val="-12"/>
                <w:w w:val="93"/>
              </w:rPr>
              <w:t>I</w:t>
            </w:r>
            <w:r w:rsidRPr="00224547">
              <w:rPr>
                <w:rFonts w:eastAsia="Arial" w:cs="Arial"/>
                <w:spacing w:val="-13"/>
                <w:w w:val="93"/>
              </w:rPr>
              <w:t>n</w:t>
            </w:r>
            <w:r w:rsidRPr="00224547">
              <w:rPr>
                <w:rFonts w:eastAsia="Arial" w:cs="Arial"/>
                <w:spacing w:val="-11"/>
                <w:w w:val="93"/>
              </w:rPr>
              <w:t>do</w:t>
            </w:r>
            <w:r w:rsidRPr="00224547">
              <w:rPr>
                <w:rFonts w:eastAsia="Arial" w:cs="Arial"/>
                <w:spacing w:val="-8"/>
                <w:w w:val="93"/>
              </w:rPr>
              <w:t>n</w:t>
            </w:r>
            <w:r w:rsidRPr="00224547">
              <w:rPr>
                <w:rFonts w:eastAsia="Arial" w:cs="Arial"/>
                <w:spacing w:val="-15"/>
                <w:w w:val="93"/>
              </w:rPr>
              <w:t>e</w:t>
            </w:r>
            <w:r w:rsidRPr="00224547">
              <w:rPr>
                <w:rFonts w:eastAsia="Arial" w:cs="Arial"/>
                <w:spacing w:val="-10"/>
                <w:w w:val="93"/>
              </w:rPr>
              <w:t>s</w:t>
            </w:r>
            <w:r w:rsidRPr="00224547">
              <w:rPr>
                <w:rFonts w:eastAsia="Arial" w:cs="Arial"/>
                <w:spacing w:val="-11"/>
                <w:w w:val="93"/>
              </w:rPr>
              <w:t>i</w:t>
            </w:r>
            <w:r w:rsidRPr="00224547">
              <w:rPr>
                <w:rFonts w:eastAsia="Arial" w:cs="Arial"/>
                <w:w w:val="93"/>
              </w:rPr>
              <w:t>a</w:t>
            </w:r>
            <w:r w:rsidRPr="00224547">
              <w:rPr>
                <w:rFonts w:eastAsia="Arial" w:cs="Arial"/>
                <w:spacing w:val="-5"/>
                <w:w w:val="93"/>
              </w:rPr>
              <w:t xml:space="preserve"> </w:t>
            </w:r>
            <w:r w:rsidRPr="00224547">
              <w:rPr>
                <w:rFonts w:eastAsia="Arial" w:cs="Arial"/>
                <w:spacing w:val="-14"/>
              </w:rPr>
              <w:t>(</w:t>
            </w:r>
            <w:r w:rsidRPr="00224547">
              <w:rPr>
                <w:rFonts w:eastAsia="Arial" w:cs="Arial"/>
                <w:spacing w:val="-10"/>
              </w:rPr>
              <w:t>G</w:t>
            </w:r>
            <w:r w:rsidRPr="00224547">
              <w:rPr>
                <w:rFonts w:eastAsia="Arial" w:cs="Arial"/>
                <w:spacing w:val="-13"/>
              </w:rPr>
              <w:t>OI</w:t>
            </w:r>
            <w:r w:rsidRPr="00224547">
              <w:rPr>
                <w:rFonts w:eastAsia="Arial" w:cs="Arial"/>
              </w:rPr>
              <w:t xml:space="preserve">) </w:t>
            </w:r>
            <w:r w:rsidRPr="00224547">
              <w:rPr>
                <w:rFonts w:eastAsia="Arial" w:cs="Arial"/>
                <w:spacing w:val="-13"/>
                <w:w w:val="81"/>
              </w:rPr>
              <w:t>s</w:t>
            </w:r>
            <w:r w:rsidRPr="00224547">
              <w:rPr>
                <w:rFonts w:eastAsia="Arial" w:cs="Arial"/>
                <w:spacing w:val="-12"/>
                <w:w w:val="125"/>
              </w:rPr>
              <w:t>t</w:t>
            </w:r>
            <w:r w:rsidRPr="00224547">
              <w:rPr>
                <w:rFonts w:eastAsia="Arial" w:cs="Arial"/>
                <w:spacing w:val="-15"/>
                <w:w w:val="89"/>
              </w:rPr>
              <w:t>a</w:t>
            </w:r>
            <w:r w:rsidRPr="00224547">
              <w:rPr>
                <w:rFonts w:eastAsia="Arial" w:cs="Arial"/>
                <w:spacing w:val="-12"/>
                <w:w w:val="98"/>
              </w:rPr>
              <w:t>n</w:t>
            </w:r>
            <w:r w:rsidRPr="00224547">
              <w:rPr>
                <w:rFonts w:eastAsia="Arial" w:cs="Arial"/>
                <w:spacing w:val="-9"/>
                <w:w w:val="98"/>
              </w:rPr>
              <w:t>d</w:t>
            </w:r>
            <w:r w:rsidRPr="00224547">
              <w:rPr>
                <w:rFonts w:eastAsia="Arial" w:cs="Arial"/>
                <w:spacing w:val="-15"/>
                <w:w w:val="89"/>
              </w:rPr>
              <w:t>a</w:t>
            </w:r>
            <w:r w:rsidRPr="00224547">
              <w:rPr>
                <w:rFonts w:eastAsia="Arial" w:cs="Arial"/>
                <w:spacing w:val="-15"/>
                <w:w w:val="108"/>
              </w:rPr>
              <w:t>r</w:t>
            </w:r>
            <w:r w:rsidRPr="00224547">
              <w:rPr>
                <w:rFonts w:eastAsia="Arial" w:cs="Arial"/>
                <w:spacing w:val="-12"/>
                <w:w w:val="98"/>
              </w:rPr>
              <w:t>d</w:t>
            </w:r>
            <w:r w:rsidRPr="00224547">
              <w:rPr>
                <w:rFonts w:eastAsia="Arial" w:cs="Arial"/>
                <w:spacing w:val="-13"/>
                <w:w w:val="81"/>
              </w:rPr>
              <w:t>s</w:t>
            </w:r>
            <w:r w:rsidRPr="00224547">
              <w:rPr>
                <w:rFonts w:eastAsia="Arial" w:cs="Arial"/>
                <w:w w:val="94"/>
              </w:rPr>
              <w:t>.</w:t>
            </w:r>
          </w:p>
          <w:p w:rsidR="00B3479B" w:rsidRPr="00224547" w:rsidRDefault="00B3479B" w:rsidP="00352CE8">
            <w:pPr>
              <w:pStyle w:val="ListParagraph"/>
              <w:numPr>
                <w:ilvl w:val="0"/>
                <w:numId w:val="28"/>
              </w:numPr>
              <w:tabs>
                <w:tab w:val="left" w:pos="760"/>
              </w:tabs>
              <w:spacing w:before="18" w:after="120" w:line="240" w:lineRule="auto"/>
              <w:ind w:left="772" w:right="-20"/>
              <w:rPr>
                <w:rFonts w:eastAsia="Arial" w:cs="Arial"/>
              </w:rPr>
            </w:pPr>
            <w:r w:rsidRPr="00224547">
              <w:rPr>
                <w:rFonts w:eastAsia="Arial" w:cs="Arial"/>
                <w:spacing w:val="-10"/>
                <w:w w:val="88"/>
              </w:rPr>
              <w:t>51</w:t>
            </w:r>
            <w:r w:rsidRPr="00224547">
              <w:rPr>
                <w:rFonts w:eastAsia="Arial" w:cs="Arial"/>
                <w:w w:val="88"/>
              </w:rPr>
              <w:t>%</w:t>
            </w:r>
            <w:r w:rsidRPr="00224547">
              <w:rPr>
                <w:rFonts w:eastAsia="Arial" w:cs="Arial"/>
                <w:spacing w:val="6"/>
                <w:w w:val="88"/>
              </w:rPr>
              <w:t xml:space="preserve"> </w:t>
            </w:r>
            <w:r w:rsidRPr="00224547">
              <w:rPr>
                <w:rFonts w:eastAsia="Arial" w:cs="Arial"/>
                <w:spacing w:val="-15"/>
              </w:rPr>
              <w:t>o</w:t>
            </w:r>
            <w:r w:rsidRPr="00224547">
              <w:rPr>
                <w:rFonts w:eastAsia="Arial" w:cs="Arial"/>
              </w:rPr>
              <w:t>f</w:t>
            </w:r>
            <w:r w:rsidRPr="00224547">
              <w:rPr>
                <w:rFonts w:eastAsia="Arial" w:cs="Arial"/>
                <w:spacing w:val="5"/>
              </w:rPr>
              <w:t xml:space="preserve"> </w:t>
            </w:r>
            <w:r w:rsidRPr="00224547">
              <w:rPr>
                <w:rFonts w:eastAsia="Arial" w:cs="Arial"/>
                <w:spacing w:val="-13"/>
                <w:w w:val="95"/>
              </w:rPr>
              <w:t>h</w:t>
            </w:r>
            <w:r w:rsidRPr="00224547">
              <w:rPr>
                <w:rFonts w:eastAsia="Arial" w:cs="Arial"/>
                <w:spacing w:val="-11"/>
                <w:w w:val="95"/>
              </w:rPr>
              <w:t>ou</w:t>
            </w:r>
            <w:r w:rsidRPr="00224547">
              <w:rPr>
                <w:rFonts w:eastAsia="Arial" w:cs="Arial"/>
                <w:spacing w:val="-12"/>
                <w:w w:val="95"/>
              </w:rPr>
              <w:t>s</w:t>
            </w:r>
            <w:r w:rsidRPr="00224547">
              <w:rPr>
                <w:rFonts w:eastAsia="Arial" w:cs="Arial"/>
                <w:spacing w:val="-13"/>
                <w:w w:val="95"/>
              </w:rPr>
              <w:t>e</w:t>
            </w:r>
            <w:r w:rsidRPr="00224547">
              <w:rPr>
                <w:rFonts w:eastAsia="Arial" w:cs="Arial"/>
                <w:spacing w:val="-11"/>
                <w:w w:val="95"/>
              </w:rPr>
              <w:t>ho</w:t>
            </w:r>
            <w:r w:rsidRPr="00224547">
              <w:rPr>
                <w:rFonts w:eastAsia="Arial" w:cs="Arial"/>
                <w:spacing w:val="-13"/>
                <w:w w:val="95"/>
              </w:rPr>
              <w:t>l</w:t>
            </w:r>
            <w:r w:rsidRPr="00224547">
              <w:rPr>
                <w:rFonts w:eastAsia="Arial" w:cs="Arial"/>
                <w:w w:val="95"/>
              </w:rPr>
              <w:t>d</w:t>
            </w:r>
            <w:r w:rsidRPr="00224547">
              <w:rPr>
                <w:rFonts w:eastAsia="Arial" w:cs="Arial"/>
                <w:spacing w:val="3"/>
                <w:w w:val="95"/>
              </w:rPr>
              <w:t xml:space="preserve"> </w:t>
            </w:r>
            <w:r w:rsidRPr="00224547">
              <w:rPr>
                <w:rFonts w:eastAsia="Arial" w:cs="Arial"/>
                <w:spacing w:val="-11"/>
              </w:rPr>
              <w:t>w</w:t>
            </w:r>
            <w:r w:rsidRPr="00224547">
              <w:rPr>
                <w:rFonts w:eastAsia="Arial" w:cs="Arial"/>
                <w:spacing w:val="-15"/>
              </w:rPr>
              <w:t>a</w:t>
            </w:r>
            <w:r w:rsidRPr="00224547">
              <w:rPr>
                <w:rFonts w:eastAsia="Arial" w:cs="Arial"/>
                <w:spacing w:val="-12"/>
              </w:rPr>
              <w:t>t</w:t>
            </w:r>
            <w:r w:rsidRPr="00224547">
              <w:rPr>
                <w:rFonts w:eastAsia="Arial" w:cs="Arial"/>
                <w:spacing w:val="-14"/>
              </w:rPr>
              <w:t>e</w:t>
            </w:r>
            <w:r w:rsidRPr="00224547">
              <w:rPr>
                <w:rFonts w:eastAsia="Arial" w:cs="Arial"/>
              </w:rPr>
              <w:t>r</w:t>
            </w:r>
            <w:r w:rsidRPr="00224547">
              <w:rPr>
                <w:rFonts w:eastAsia="Arial" w:cs="Arial"/>
                <w:spacing w:val="1"/>
              </w:rPr>
              <w:t xml:space="preserve"> </w:t>
            </w:r>
            <w:r w:rsidRPr="00224547">
              <w:rPr>
                <w:rFonts w:eastAsia="Arial" w:cs="Arial"/>
                <w:spacing w:val="-10"/>
                <w:w w:val="90"/>
              </w:rPr>
              <w:t>s</w:t>
            </w:r>
            <w:r w:rsidRPr="00224547">
              <w:rPr>
                <w:rFonts w:eastAsia="Arial" w:cs="Arial"/>
                <w:spacing w:val="-13"/>
                <w:w w:val="90"/>
              </w:rPr>
              <w:t>a</w:t>
            </w:r>
            <w:r w:rsidRPr="00224547">
              <w:rPr>
                <w:rFonts w:eastAsia="Arial" w:cs="Arial"/>
                <w:spacing w:val="-11"/>
                <w:w w:val="90"/>
              </w:rPr>
              <w:t>mpl</w:t>
            </w:r>
            <w:r w:rsidRPr="00224547">
              <w:rPr>
                <w:rFonts w:eastAsia="Arial" w:cs="Arial"/>
                <w:spacing w:val="-13"/>
                <w:w w:val="90"/>
              </w:rPr>
              <w:t>e</w:t>
            </w:r>
            <w:r w:rsidRPr="00224547">
              <w:rPr>
                <w:rFonts w:eastAsia="Arial" w:cs="Arial"/>
                <w:w w:val="90"/>
              </w:rPr>
              <w:t>s</w:t>
            </w:r>
            <w:r w:rsidRPr="00224547">
              <w:rPr>
                <w:rFonts w:eastAsia="Arial" w:cs="Arial"/>
                <w:spacing w:val="9"/>
                <w:w w:val="90"/>
              </w:rPr>
              <w:t xml:space="preserve"> </w:t>
            </w:r>
            <w:r w:rsidRPr="00224547">
              <w:rPr>
                <w:rFonts w:eastAsia="Arial" w:cs="Arial"/>
                <w:spacing w:val="-11"/>
              </w:rPr>
              <w:t>w</w:t>
            </w:r>
            <w:r w:rsidRPr="00224547">
              <w:rPr>
                <w:rFonts w:eastAsia="Arial" w:cs="Arial"/>
                <w:spacing w:val="-14"/>
              </w:rPr>
              <w:t>e</w:t>
            </w:r>
            <w:r w:rsidRPr="00224547">
              <w:rPr>
                <w:rFonts w:eastAsia="Arial" w:cs="Arial"/>
                <w:spacing w:val="-12"/>
              </w:rPr>
              <w:t>r</w:t>
            </w:r>
            <w:r w:rsidRPr="00224547">
              <w:rPr>
                <w:rFonts w:eastAsia="Arial" w:cs="Arial"/>
              </w:rPr>
              <w:t>e</w:t>
            </w:r>
            <w:r w:rsidRPr="00224547">
              <w:rPr>
                <w:rFonts w:eastAsia="Arial" w:cs="Arial"/>
                <w:spacing w:val="-10"/>
              </w:rPr>
              <w:t xml:space="preserve"> </w:t>
            </w:r>
            <w:r w:rsidRPr="00224547">
              <w:rPr>
                <w:rFonts w:eastAsia="Arial" w:cs="Arial"/>
                <w:spacing w:val="-12"/>
              </w:rPr>
              <w:t>b</w:t>
            </w:r>
            <w:r w:rsidRPr="00224547">
              <w:rPr>
                <w:rFonts w:eastAsia="Arial" w:cs="Arial"/>
                <w:spacing w:val="-14"/>
              </w:rPr>
              <w:t>e</w:t>
            </w:r>
            <w:r w:rsidRPr="00224547">
              <w:rPr>
                <w:rFonts w:eastAsia="Arial" w:cs="Arial"/>
                <w:spacing w:val="-12"/>
              </w:rPr>
              <w:t>l</w:t>
            </w:r>
            <w:r w:rsidRPr="00224547">
              <w:rPr>
                <w:rFonts w:eastAsia="Arial" w:cs="Arial"/>
                <w:spacing w:val="-15"/>
              </w:rPr>
              <w:t>o</w:t>
            </w:r>
            <w:r w:rsidRPr="00224547">
              <w:rPr>
                <w:rFonts w:eastAsia="Arial" w:cs="Arial"/>
              </w:rPr>
              <w:t>w</w:t>
            </w:r>
            <w:r w:rsidRPr="00224547">
              <w:rPr>
                <w:rFonts w:eastAsia="Arial" w:cs="Arial"/>
                <w:spacing w:val="-6"/>
              </w:rPr>
              <w:t xml:space="preserve"> </w:t>
            </w:r>
            <w:r w:rsidRPr="00224547">
              <w:rPr>
                <w:rFonts w:eastAsia="Arial" w:cs="Arial"/>
                <w:spacing w:val="-12"/>
              </w:rPr>
              <w:t>th</w:t>
            </w:r>
            <w:r w:rsidRPr="00224547">
              <w:rPr>
                <w:rFonts w:eastAsia="Arial" w:cs="Arial"/>
              </w:rPr>
              <w:t>e</w:t>
            </w:r>
            <w:r w:rsidRPr="00224547">
              <w:rPr>
                <w:rFonts w:eastAsia="Arial" w:cs="Arial"/>
                <w:spacing w:val="2"/>
              </w:rPr>
              <w:t xml:space="preserve"> </w:t>
            </w:r>
            <w:r w:rsidRPr="00224547">
              <w:rPr>
                <w:rFonts w:eastAsia="Arial" w:cs="Arial"/>
                <w:spacing w:val="-13"/>
                <w:w w:val="81"/>
              </w:rPr>
              <w:t>s</w:t>
            </w:r>
            <w:r w:rsidRPr="00224547">
              <w:rPr>
                <w:rFonts w:eastAsia="Arial" w:cs="Arial"/>
                <w:spacing w:val="-15"/>
                <w:w w:val="89"/>
              </w:rPr>
              <w:t>a</w:t>
            </w:r>
            <w:r w:rsidRPr="00224547">
              <w:rPr>
                <w:rFonts w:eastAsia="Arial" w:cs="Arial"/>
                <w:spacing w:val="-9"/>
                <w:w w:val="113"/>
              </w:rPr>
              <w:t>f</w:t>
            </w:r>
            <w:r w:rsidRPr="00224547">
              <w:rPr>
                <w:rFonts w:eastAsia="Arial" w:cs="Arial"/>
                <w:w w:val="92"/>
              </w:rPr>
              <w:t>e</w:t>
            </w:r>
            <w:r w:rsidRPr="00224547">
              <w:rPr>
                <w:rFonts w:eastAsia="Arial" w:cs="Arial"/>
                <w:spacing w:val="-3"/>
              </w:rPr>
              <w:t xml:space="preserve"> </w:t>
            </w:r>
            <w:r w:rsidRPr="00224547">
              <w:rPr>
                <w:rFonts w:eastAsia="Arial" w:cs="Arial"/>
                <w:spacing w:val="-9"/>
              </w:rPr>
              <w:t>l</w:t>
            </w:r>
            <w:r w:rsidRPr="00224547">
              <w:rPr>
                <w:rFonts w:eastAsia="Arial" w:cs="Arial"/>
                <w:spacing w:val="-14"/>
              </w:rPr>
              <w:t>e</w:t>
            </w:r>
            <w:r w:rsidRPr="00224547">
              <w:rPr>
                <w:rFonts w:eastAsia="Arial" w:cs="Arial"/>
                <w:spacing w:val="-12"/>
              </w:rPr>
              <w:t>v</w:t>
            </w:r>
            <w:r w:rsidRPr="00224547">
              <w:rPr>
                <w:rFonts w:eastAsia="Arial" w:cs="Arial"/>
                <w:spacing w:val="-14"/>
              </w:rPr>
              <w:t>e</w:t>
            </w:r>
            <w:r w:rsidRPr="00224547">
              <w:rPr>
                <w:rFonts w:eastAsia="Arial" w:cs="Arial"/>
              </w:rPr>
              <w:t>l</w:t>
            </w:r>
            <w:r w:rsidRPr="00224547">
              <w:rPr>
                <w:rFonts w:eastAsia="Arial" w:cs="Arial"/>
                <w:spacing w:val="-19"/>
              </w:rPr>
              <w:t xml:space="preserve"> </w:t>
            </w:r>
            <w:r w:rsidRPr="00224547">
              <w:rPr>
                <w:rFonts w:eastAsia="Arial" w:cs="Arial"/>
                <w:spacing w:val="-12"/>
              </w:rPr>
              <w:t>o</w:t>
            </w:r>
            <w:r w:rsidRPr="00224547">
              <w:rPr>
                <w:rFonts w:eastAsia="Arial" w:cs="Arial"/>
              </w:rPr>
              <w:t>f</w:t>
            </w:r>
            <w:r w:rsidRPr="00224547">
              <w:rPr>
                <w:rFonts w:eastAsia="Arial" w:cs="Arial"/>
                <w:spacing w:val="5"/>
              </w:rPr>
              <w:t xml:space="preserve"> </w:t>
            </w:r>
            <w:r w:rsidRPr="00224547">
              <w:rPr>
                <w:rFonts w:eastAsia="Arial" w:cs="Arial"/>
                <w:spacing w:val="-14"/>
              </w:rPr>
              <w:t>c</w:t>
            </w:r>
            <w:r w:rsidRPr="00224547">
              <w:rPr>
                <w:rFonts w:eastAsia="Arial" w:cs="Arial"/>
                <w:spacing w:val="-12"/>
              </w:rPr>
              <w:t>hlo</w:t>
            </w:r>
            <w:r w:rsidRPr="00224547">
              <w:rPr>
                <w:rFonts w:eastAsia="Arial" w:cs="Arial"/>
                <w:spacing w:val="-15"/>
              </w:rPr>
              <w:t>r</w:t>
            </w:r>
            <w:r w:rsidRPr="00224547">
              <w:rPr>
                <w:rFonts w:eastAsia="Arial" w:cs="Arial"/>
                <w:spacing w:val="-14"/>
              </w:rPr>
              <w:t>i</w:t>
            </w:r>
            <w:r w:rsidRPr="00224547">
              <w:rPr>
                <w:rFonts w:eastAsia="Arial" w:cs="Arial"/>
                <w:spacing w:val="-12"/>
              </w:rPr>
              <w:t>n</w:t>
            </w:r>
            <w:r w:rsidRPr="00224547">
              <w:rPr>
                <w:rFonts w:eastAsia="Arial" w:cs="Arial"/>
              </w:rPr>
              <w:t>e</w:t>
            </w:r>
            <w:r w:rsidRPr="00224547">
              <w:rPr>
                <w:rFonts w:eastAsia="Arial" w:cs="Arial"/>
                <w:spacing w:val="-16"/>
              </w:rPr>
              <w:t xml:space="preserve"> </w:t>
            </w:r>
            <w:r w:rsidRPr="00224547">
              <w:rPr>
                <w:rFonts w:eastAsia="Arial" w:cs="Arial"/>
                <w:spacing w:val="-9"/>
                <w:w w:val="95"/>
              </w:rPr>
              <w:t>r</w:t>
            </w:r>
            <w:r w:rsidRPr="00224547">
              <w:rPr>
                <w:rFonts w:eastAsia="Arial" w:cs="Arial"/>
                <w:spacing w:val="-13"/>
                <w:w w:val="95"/>
              </w:rPr>
              <w:t>ec</w:t>
            </w:r>
            <w:r w:rsidRPr="00224547">
              <w:rPr>
                <w:rFonts w:eastAsia="Arial" w:cs="Arial"/>
                <w:spacing w:val="-9"/>
                <w:w w:val="95"/>
              </w:rPr>
              <w:t>o</w:t>
            </w:r>
            <w:r w:rsidRPr="00224547">
              <w:rPr>
                <w:rFonts w:eastAsia="Arial" w:cs="Arial"/>
                <w:spacing w:val="-11"/>
                <w:w w:val="95"/>
              </w:rPr>
              <w:t>m</w:t>
            </w:r>
            <w:r w:rsidRPr="00224547">
              <w:rPr>
                <w:rFonts w:eastAsia="Arial" w:cs="Arial"/>
                <w:spacing w:val="-14"/>
                <w:w w:val="95"/>
              </w:rPr>
              <w:t>m</w:t>
            </w:r>
            <w:r w:rsidRPr="00224547">
              <w:rPr>
                <w:rFonts w:eastAsia="Arial" w:cs="Arial"/>
                <w:spacing w:val="-13"/>
                <w:w w:val="95"/>
              </w:rPr>
              <w:t>e</w:t>
            </w:r>
            <w:r w:rsidRPr="00224547">
              <w:rPr>
                <w:rFonts w:eastAsia="Arial" w:cs="Arial"/>
                <w:spacing w:val="-11"/>
                <w:w w:val="95"/>
              </w:rPr>
              <w:t>n</w:t>
            </w:r>
            <w:r w:rsidRPr="00224547">
              <w:rPr>
                <w:rFonts w:eastAsia="Arial" w:cs="Arial"/>
                <w:spacing w:val="-9"/>
                <w:w w:val="95"/>
              </w:rPr>
              <w:t>d</w:t>
            </w:r>
            <w:r w:rsidRPr="00224547">
              <w:rPr>
                <w:rFonts w:eastAsia="Arial" w:cs="Arial"/>
                <w:spacing w:val="-13"/>
                <w:w w:val="95"/>
              </w:rPr>
              <w:t>e</w:t>
            </w:r>
            <w:r w:rsidRPr="00224547">
              <w:rPr>
                <w:rFonts w:eastAsia="Arial" w:cs="Arial"/>
                <w:w w:val="95"/>
              </w:rPr>
              <w:t>d</w:t>
            </w:r>
            <w:r w:rsidRPr="00224547">
              <w:rPr>
                <w:rFonts w:eastAsia="Arial" w:cs="Arial"/>
                <w:spacing w:val="10"/>
                <w:w w:val="95"/>
              </w:rPr>
              <w:t xml:space="preserve"> </w:t>
            </w:r>
            <w:r w:rsidRPr="00224547">
              <w:rPr>
                <w:rFonts w:eastAsia="Arial" w:cs="Arial"/>
                <w:spacing w:val="-12"/>
              </w:rPr>
              <w:t>b</w:t>
            </w:r>
            <w:r w:rsidRPr="00224547">
              <w:rPr>
                <w:rFonts w:eastAsia="Arial" w:cs="Arial"/>
              </w:rPr>
              <w:t>y</w:t>
            </w:r>
            <w:r w:rsidRPr="00224547">
              <w:rPr>
                <w:rFonts w:eastAsia="Arial" w:cs="Arial"/>
                <w:spacing w:val="-8"/>
              </w:rPr>
              <w:t xml:space="preserve"> </w:t>
            </w:r>
            <w:r w:rsidRPr="00224547">
              <w:rPr>
                <w:rFonts w:eastAsia="Arial" w:cs="Arial"/>
                <w:spacing w:val="-12"/>
              </w:rPr>
              <w:t>t</w:t>
            </w:r>
            <w:r w:rsidRPr="00224547">
              <w:rPr>
                <w:rFonts w:eastAsia="Arial" w:cs="Arial"/>
                <w:spacing w:val="-14"/>
              </w:rPr>
              <w:t>h</w:t>
            </w:r>
            <w:r w:rsidRPr="00224547">
              <w:rPr>
                <w:rFonts w:eastAsia="Arial" w:cs="Arial"/>
              </w:rPr>
              <w:t>e</w:t>
            </w:r>
            <w:r w:rsidRPr="00224547">
              <w:rPr>
                <w:rFonts w:eastAsia="Arial" w:cs="Arial"/>
                <w:spacing w:val="3"/>
              </w:rPr>
              <w:t xml:space="preserve"> </w:t>
            </w:r>
            <w:r w:rsidRPr="00224547">
              <w:rPr>
                <w:rFonts w:eastAsia="Arial" w:cs="Arial"/>
                <w:spacing w:val="-15"/>
              </w:rPr>
              <w:t>W</w:t>
            </w:r>
            <w:r w:rsidRPr="00224547">
              <w:rPr>
                <w:rFonts w:eastAsia="Arial" w:cs="Arial"/>
                <w:spacing w:val="-12"/>
              </w:rPr>
              <w:t>o</w:t>
            </w:r>
            <w:r w:rsidRPr="00224547">
              <w:rPr>
                <w:rFonts w:eastAsia="Arial" w:cs="Arial"/>
                <w:spacing w:val="-10"/>
              </w:rPr>
              <w:t>r</w:t>
            </w:r>
            <w:r w:rsidRPr="00224547">
              <w:rPr>
                <w:rFonts w:eastAsia="Arial" w:cs="Arial"/>
                <w:spacing w:val="-12"/>
              </w:rPr>
              <w:t>l</w:t>
            </w:r>
            <w:r w:rsidRPr="00224547">
              <w:rPr>
                <w:rFonts w:eastAsia="Arial" w:cs="Arial"/>
              </w:rPr>
              <w:t>d</w:t>
            </w:r>
            <w:r w:rsidRPr="00224547">
              <w:rPr>
                <w:rFonts w:eastAsia="Arial" w:cs="Arial"/>
                <w:spacing w:val="-3"/>
              </w:rPr>
              <w:t xml:space="preserve"> </w:t>
            </w:r>
            <w:r w:rsidRPr="00224547">
              <w:rPr>
                <w:rFonts w:eastAsia="Arial" w:cs="Arial"/>
                <w:spacing w:val="-13"/>
              </w:rPr>
              <w:t>H</w:t>
            </w:r>
            <w:r w:rsidRPr="00224547">
              <w:rPr>
                <w:rFonts w:eastAsia="Arial" w:cs="Arial"/>
                <w:spacing w:val="-11"/>
              </w:rPr>
              <w:t>e</w:t>
            </w:r>
            <w:r w:rsidRPr="00224547">
              <w:rPr>
                <w:rFonts w:eastAsia="Arial" w:cs="Arial"/>
                <w:spacing w:val="-13"/>
              </w:rPr>
              <w:t>a</w:t>
            </w:r>
            <w:r w:rsidRPr="00224547">
              <w:rPr>
                <w:rFonts w:eastAsia="Arial" w:cs="Arial"/>
                <w:spacing w:val="-14"/>
              </w:rPr>
              <w:t>l</w:t>
            </w:r>
            <w:r w:rsidRPr="00224547">
              <w:rPr>
                <w:rFonts w:eastAsia="Arial" w:cs="Arial"/>
                <w:spacing w:val="-12"/>
              </w:rPr>
              <w:t>t</w:t>
            </w:r>
            <w:r w:rsidRPr="00224547">
              <w:rPr>
                <w:rFonts w:eastAsia="Arial" w:cs="Arial"/>
              </w:rPr>
              <w:t xml:space="preserve">h </w:t>
            </w:r>
            <w:r w:rsidRPr="00224547">
              <w:rPr>
                <w:rFonts w:eastAsia="Arial" w:cs="Arial"/>
                <w:spacing w:val="-13"/>
                <w:w w:val="88"/>
              </w:rPr>
              <w:t>O</w:t>
            </w:r>
            <w:r w:rsidRPr="00224547">
              <w:rPr>
                <w:rFonts w:eastAsia="Arial" w:cs="Arial"/>
                <w:spacing w:val="-12"/>
                <w:w w:val="108"/>
              </w:rPr>
              <w:t>r</w:t>
            </w:r>
            <w:r w:rsidRPr="00224547">
              <w:rPr>
                <w:rFonts w:eastAsia="Arial" w:cs="Arial"/>
                <w:spacing w:val="-11"/>
                <w:w w:val="87"/>
              </w:rPr>
              <w:t>g</w:t>
            </w:r>
            <w:r w:rsidRPr="00224547">
              <w:rPr>
                <w:rFonts w:eastAsia="Arial" w:cs="Arial"/>
                <w:spacing w:val="-15"/>
                <w:w w:val="89"/>
              </w:rPr>
              <w:t>a</w:t>
            </w:r>
            <w:r w:rsidRPr="00224547">
              <w:rPr>
                <w:rFonts w:eastAsia="Arial" w:cs="Arial"/>
                <w:spacing w:val="-14"/>
                <w:w w:val="98"/>
              </w:rPr>
              <w:t>n</w:t>
            </w:r>
            <w:r w:rsidRPr="00224547">
              <w:rPr>
                <w:rFonts w:eastAsia="Arial" w:cs="Arial"/>
                <w:spacing w:val="-12"/>
                <w:w w:val="107"/>
              </w:rPr>
              <w:t>i</w:t>
            </w:r>
            <w:r w:rsidRPr="00224547">
              <w:rPr>
                <w:rFonts w:eastAsia="Arial" w:cs="Arial"/>
                <w:spacing w:val="-11"/>
                <w:w w:val="82"/>
              </w:rPr>
              <w:t>z</w:t>
            </w:r>
            <w:r w:rsidRPr="00224547">
              <w:rPr>
                <w:rFonts w:eastAsia="Arial" w:cs="Arial"/>
                <w:spacing w:val="-13"/>
                <w:w w:val="89"/>
              </w:rPr>
              <w:t>a</w:t>
            </w:r>
            <w:r w:rsidRPr="00224547">
              <w:rPr>
                <w:rFonts w:eastAsia="Arial" w:cs="Arial"/>
                <w:spacing w:val="-12"/>
                <w:w w:val="125"/>
              </w:rPr>
              <w:t>t</w:t>
            </w:r>
            <w:r w:rsidRPr="00224547">
              <w:rPr>
                <w:rFonts w:eastAsia="Arial" w:cs="Arial"/>
                <w:spacing w:val="-14"/>
                <w:w w:val="107"/>
              </w:rPr>
              <w:t>i</w:t>
            </w:r>
            <w:r w:rsidRPr="00224547">
              <w:rPr>
                <w:rFonts w:eastAsia="Arial" w:cs="Arial"/>
                <w:spacing w:val="-12"/>
                <w:w w:val="98"/>
              </w:rPr>
              <w:t>o</w:t>
            </w:r>
            <w:r w:rsidRPr="00224547">
              <w:rPr>
                <w:rFonts w:eastAsia="Arial" w:cs="Arial"/>
                <w:spacing w:val="-14"/>
                <w:w w:val="98"/>
              </w:rPr>
              <w:t>n</w:t>
            </w:r>
            <w:r w:rsidRPr="00224547">
              <w:rPr>
                <w:rFonts w:eastAsia="Arial" w:cs="Arial"/>
                <w:w w:val="94"/>
              </w:rPr>
              <w:t>.</w:t>
            </w:r>
          </w:p>
          <w:p w:rsidR="00B3479B" w:rsidRPr="00224547" w:rsidRDefault="00B3479B" w:rsidP="00352CE8">
            <w:pPr>
              <w:pStyle w:val="ListParagraph"/>
              <w:numPr>
                <w:ilvl w:val="0"/>
                <w:numId w:val="28"/>
              </w:numPr>
              <w:tabs>
                <w:tab w:val="left" w:pos="760"/>
              </w:tabs>
              <w:spacing w:before="18" w:after="120" w:line="240" w:lineRule="auto"/>
              <w:ind w:left="772" w:right="-20"/>
              <w:rPr>
                <w:rFonts w:eastAsia="Arial" w:cs="Arial"/>
              </w:rPr>
            </w:pPr>
            <w:r w:rsidRPr="00224547">
              <w:rPr>
                <w:rFonts w:eastAsia="Arial" w:cs="Arial"/>
                <w:spacing w:val="-12"/>
                <w:w w:val="89"/>
              </w:rPr>
              <w:t>O</w:t>
            </w:r>
            <w:r w:rsidRPr="00224547">
              <w:rPr>
                <w:rFonts w:eastAsia="Arial" w:cs="Arial"/>
                <w:spacing w:val="-11"/>
                <w:w w:val="89"/>
              </w:rPr>
              <w:t>n</w:t>
            </w:r>
            <w:r w:rsidRPr="00224547">
              <w:rPr>
                <w:rFonts w:eastAsia="Arial" w:cs="Arial"/>
                <w:spacing w:val="-12"/>
                <w:w w:val="89"/>
              </w:rPr>
              <w:t>l</w:t>
            </w:r>
            <w:r w:rsidRPr="00224547">
              <w:rPr>
                <w:rFonts w:eastAsia="Arial" w:cs="Arial"/>
                <w:w w:val="89"/>
              </w:rPr>
              <w:t>y</w:t>
            </w:r>
            <w:r w:rsidRPr="00224547">
              <w:rPr>
                <w:rFonts w:eastAsia="Arial" w:cs="Arial"/>
                <w:spacing w:val="3"/>
                <w:w w:val="89"/>
              </w:rPr>
              <w:t xml:space="preserve"> </w:t>
            </w:r>
            <w:r w:rsidRPr="00224547">
              <w:rPr>
                <w:rFonts w:eastAsia="Arial" w:cs="Arial"/>
                <w:spacing w:val="-10"/>
                <w:w w:val="89"/>
              </w:rPr>
              <w:t>17</w:t>
            </w:r>
            <w:r w:rsidRPr="00224547">
              <w:rPr>
                <w:rFonts w:eastAsia="Arial" w:cs="Arial"/>
                <w:w w:val="89"/>
              </w:rPr>
              <w:t>%</w:t>
            </w:r>
            <w:r w:rsidRPr="00224547">
              <w:rPr>
                <w:rFonts w:eastAsia="Arial" w:cs="Arial"/>
                <w:spacing w:val="-14"/>
                <w:w w:val="89"/>
              </w:rPr>
              <w:t xml:space="preserve"> </w:t>
            </w:r>
            <w:r w:rsidRPr="00224547">
              <w:rPr>
                <w:rFonts w:eastAsia="Arial" w:cs="Arial"/>
                <w:spacing w:val="-12"/>
              </w:rPr>
              <w:t>o</w:t>
            </w:r>
            <w:r w:rsidRPr="00224547">
              <w:rPr>
                <w:rFonts w:eastAsia="Arial" w:cs="Arial"/>
              </w:rPr>
              <w:t>f</w:t>
            </w:r>
            <w:r w:rsidRPr="00224547">
              <w:rPr>
                <w:rFonts w:eastAsia="Arial" w:cs="Arial"/>
                <w:spacing w:val="-13"/>
              </w:rPr>
              <w:t xml:space="preserve"> </w:t>
            </w:r>
            <w:r w:rsidRPr="00224547">
              <w:rPr>
                <w:rFonts w:eastAsia="Arial" w:cs="Arial"/>
                <w:spacing w:val="-11"/>
                <w:w w:val="93"/>
              </w:rPr>
              <w:t>hou</w:t>
            </w:r>
            <w:r w:rsidRPr="00224547">
              <w:rPr>
                <w:rFonts w:eastAsia="Arial" w:cs="Arial"/>
                <w:spacing w:val="-12"/>
                <w:w w:val="93"/>
              </w:rPr>
              <w:t>s</w:t>
            </w:r>
            <w:r w:rsidRPr="00224547">
              <w:rPr>
                <w:rFonts w:eastAsia="Arial" w:cs="Arial"/>
                <w:spacing w:val="-13"/>
                <w:w w:val="93"/>
              </w:rPr>
              <w:t>e</w:t>
            </w:r>
            <w:r w:rsidRPr="00224547">
              <w:rPr>
                <w:rFonts w:eastAsia="Arial" w:cs="Arial"/>
                <w:spacing w:val="-11"/>
                <w:w w:val="93"/>
              </w:rPr>
              <w:t>h</w:t>
            </w:r>
            <w:r w:rsidRPr="00224547">
              <w:rPr>
                <w:rFonts w:eastAsia="Arial" w:cs="Arial"/>
                <w:spacing w:val="-14"/>
                <w:w w:val="93"/>
              </w:rPr>
              <w:t>o</w:t>
            </w:r>
            <w:r w:rsidRPr="00224547">
              <w:rPr>
                <w:rFonts w:eastAsia="Arial" w:cs="Arial"/>
                <w:spacing w:val="-13"/>
                <w:w w:val="93"/>
              </w:rPr>
              <w:t>l</w:t>
            </w:r>
            <w:r w:rsidRPr="00224547">
              <w:rPr>
                <w:rFonts w:eastAsia="Arial" w:cs="Arial"/>
                <w:spacing w:val="-11"/>
                <w:w w:val="93"/>
              </w:rPr>
              <w:t>d</w:t>
            </w:r>
            <w:r w:rsidRPr="00224547">
              <w:rPr>
                <w:rFonts w:eastAsia="Arial" w:cs="Arial"/>
                <w:w w:val="93"/>
              </w:rPr>
              <w:t>s</w:t>
            </w:r>
            <w:r w:rsidRPr="00224547">
              <w:rPr>
                <w:rFonts w:eastAsia="Arial" w:cs="Arial"/>
                <w:spacing w:val="-10"/>
                <w:w w:val="93"/>
              </w:rPr>
              <w:t xml:space="preserve"> w</w:t>
            </w:r>
            <w:r w:rsidRPr="00224547">
              <w:rPr>
                <w:rFonts w:eastAsia="Arial" w:cs="Arial"/>
                <w:spacing w:val="-13"/>
                <w:w w:val="93"/>
              </w:rPr>
              <w:t>e</w:t>
            </w:r>
            <w:r w:rsidRPr="00224547">
              <w:rPr>
                <w:rFonts w:eastAsia="Arial" w:cs="Arial"/>
                <w:spacing w:val="-11"/>
                <w:w w:val="93"/>
              </w:rPr>
              <w:t>r</w:t>
            </w:r>
            <w:r w:rsidRPr="00224547">
              <w:rPr>
                <w:rFonts w:eastAsia="Arial" w:cs="Arial"/>
                <w:w w:val="93"/>
              </w:rPr>
              <w:t>e</w:t>
            </w:r>
            <w:r w:rsidRPr="00224547">
              <w:rPr>
                <w:rFonts w:eastAsia="Arial" w:cs="Arial"/>
                <w:spacing w:val="2"/>
                <w:w w:val="93"/>
              </w:rPr>
              <w:t xml:space="preserve"> </w:t>
            </w:r>
            <w:r w:rsidRPr="00224547">
              <w:rPr>
                <w:rFonts w:eastAsia="Arial" w:cs="Arial"/>
                <w:spacing w:val="-14"/>
                <w:w w:val="93"/>
              </w:rPr>
              <w:t>a</w:t>
            </w:r>
            <w:r w:rsidRPr="00224547">
              <w:rPr>
                <w:rFonts w:eastAsia="Arial" w:cs="Arial"/>
                <w:spacing w:val="-8"/>
                <w:w w:val="93"/>
              </w:rPr>
              <w:t>w</w:t>
            </w:r>
            <w:r w:rsidRPr="00224547">
              <w:rPr>
                <w:rFonts w:eastAsia="Arial" w:cs="Arial"/>
                <w:spacing w:val="-12"/>
                <w:w w:val="93"/>
              </w:rPr>
              <w:t>a</w:t>
            </w:r>
            <w:r w:rsidRPr="00224547">
              <w:rPr>
                <w:rFonts w:eastAsia="Arial" w:cs="Arial"/>
                <w:spacing w:val="-11"/>
                <w:w w:val="93"/>
              </w:rPr>
              <w:t>r</w:t>
            </w:r>
            <w:r w:rsidRPr="00224547">
              <w:rPr>
                <w:rFonts w:eastAsia="Arial" w:cs="Arial"/>
                <w:w w:val="93"/>
              </w:rPr>
              <w:t>e</w:t>
            </w:r>
            <w:r w:rsidRPr="00224547">
              <w:rPr>
                <w:rFonts w:eastAsia="Arial" w:cs="Arial"/>
                <w:spacing w:val="-9"/>
                <w:w w:val="93"/>
              </w:rPr>
              <w:t xml:space="preserve"> </w:t>
            </w:r>
            <w:r w:rsidRPr="00224547">
              <w:rPr>
                <w:rFonts w:eastAsia="Arial" w:cs="Arial"/>
                <w:spacing w:val="-12"/>
              </w:rPr>
              <w:t>t</w:t>
            </w:r>
            <w:r w:rsidRPr="00224547">
              <w:rPr>
                <w:rFonts w:eastAsia="Arial" w:cs="Arial"/>
                <w:spacing w:val="-9"/>
              </w:rPr>
              <w:t>h</w:t>
            </w:r>
            <w:r w:rsidRPr="00224547">
              <w:rPr>
                <w:rFonts w:eastAsia="Arial" w:cs="Arial"/>
                <w:spacing w:val="-15"/>
              </w:rPr>
              <w:t>a</w:t>
            </w:r>
            <w:r w:rsidRPr="00224547">
              <w:rPr>
                <w:rFonts w:eastAsia="Arial" w:cs="Arial"/>
              </w:rPr>
              <w:t>t</w:t>
            </w:r>
            <w:r w:rsidRPr="00224547">
              <w:rPr>
                <w:rFonts w:eastAsia="Arial" w:cs="Arial"/>
                <w:spacing w:val="-5"/>
              </w:rPr>
              <w:t xml:space="preserve"> </w:t>
            </w:r>
            <w:r w:rsidRPr="00224547">
              <w:rPr>
                <w:rFonts w:eastAsia="Arial" w:cs="Arial"/>
                <w:spacing w:val="-13"/>
                <w:w w:val="94"/>
              </w:rPr>
              <w:t>l</w:t>
            </w:r>
            <w:r w:rsidRPr="00224547">
              <w:rPr>
                <w:rFonts w:eastAsia="Arial" w:cs="Arial"/>
                <w:spacing w:val="-11"/>
                <w:w w:val="94"/>
              </w:rPr>
              <w:t>oc</w:t>
            </w:r>
            <w:r w:rsidRPr="00224547">
              <w:rPr>
                <w:rFonts w:eastAsia="Arial" w:cs="Arial"/>
                <w:spacing w:val="-12"/>
                <w:w w:val="94"/>
              </w:rPr>
              <w:t>a</w:t>
            </w:r>
            <w:r w:rsidRPr="00224547">
              <w:rPr>
                <w:rFonts w:eastAsia="Arial" w:cs="Arial"/>
                <w:w w:val="94"/>
              </w:rPr>
              <w:t>l</w:t>
            </w:r>
            <w:r w:rsidRPr="00224547">
              <w:rPr>
                <w:rFonts w:eastAsia="Arial" w:cs="Arial"/>
                <w:spacing w:val="-16"/>
                <w:w w:val="94"/>
              </w:rPr>
              <w:t xml:space="preserve"> </w:t>
            </w:r>
            <w:r w:rsidRPr="00224547">
              <w:rPr>
                <w:rFonts w:eastAsia="Arial" w:cs="Arial"/>
                <w:spacing w:val="-14"/>
                <w:w w:val="87"/>
              </w:rPr>
              <w:t>g</w:t>
            </w:r>
            <w:r w:rsidRPr="00224547">
              <w:rPr>
                <w:rFonts w:eastAsia="Arial" w:cs="Arial"/>
                <w:spacing w:val="-10"/>
                <w:w w:val="98"/>
              </w:rPr>
              <w:t>o</w:t>
            </w:r>
            <w:r w:rsidRPr="00224547">
              <w:rPr>
                <w:rFonts w:eastAsia="Arial" w:cs="Arial"/>
                <w:spacing w:val="-12"/>
                <w:w w:val="93"/>
              </w:rPr>
              <w:t>v</w:t>
            </w:r>
            <w:r w:rsidRPr="00224547">
              <w:rPr>
                <w:rFonts w:eastAsia="Arial" w:cs="Arial"/>
                <w:spacing w:val="-14"/>
                <w:w w:val="92"/>
              </w:rPr>
              <w:t>e</w:t>
            </w:r>
            <w:r w:rsidRPr="00224547">
              <w:rPr>
                <w:rFonts w:eastAsia="Arial" w:cs="Arial"/>
                <w:spacing w:val="-15"/>
                <w:w w:val="108"/>
              </w:rPr>
              <w:t>r</w:t>
            </w:r>
            <w:r w:rsidRPr="00224547">
              <w:rPr>
                <w:rFonts w:eastAsia="Arial" w:cs="Arial"/>
                <w:spacing w:val="-9"/>
                <w:w w:val="98"/>
              </w:rPr>
              <w:t>n</w:t>
            </w:r>
            <w:r w:rsidRPr="00224547">
              <w:rPr>
                <w:rFonts w:eastAsia="Arial" w:cs="Arial"/>
                <w:spacing w:val="-15"/>
                <w:w w:val="99"/>
              </w:rPr>
              <w:t>m</w:t>
            </w:r>
            <w:r w:rsidRPr="00224547">
              <w:rPr>
                <w:rFonts w:eastAsia="Arial" w:cs="Arial"/>
                <w:spacing w:val="-14"/>
                <w:w w:val="92"/>
              </w:rPr>
              <w:t>e</w:t>
            </w:r>
            <w:r w:rsidRPr="00224547">
              <w:rPr>
                <w:rFonts w:eastAsia="Arial" w:cs="Arial"/>
                <w:spacing w:val="-12"/>
                <w:w w:val="98"/>
              </w:rPr>
              <w:t>n</w:t>
            </w:r>
            <w:r w:rsidRPr="00224547">
              <w:rPr>
                <w:rFonts w:eastAsia="Arial" w:cs="Arial"/>
                <w:w w:val="125"/>
              </w:rPr>
              <w:t>t</w:t>
            </w:r>
            <w:r w:rsidRPr="00224547">
              <w:rPr>
                <w:rFonts w:eastAsia="Arial" w:cs="Arial"/>
                <w:spacing w:val="-17"/>
              </w:rPr>
              <w:t xml:space="preserve"> </w:t>
            </w:r>
            <w:r w:rsidRPr="00224547">
              <w:rPr>
                <w:rFonts w:eastAsia="Arial" w:cs="Arial"/>
                <w:spacing w:val="-12"/>
                <w:w w:val="83"/>
              </w:rPr>
              <w:t>(</w:t>
            </w:r>
            <w:r w:rsidRPr="00224547">
              <w:rPr>
                <w:rFonts w:eastAsia="Arial" w:cs="Arial"/>
                <w:spacing w:val="-7"/>
                <w:w w:val="83"/>
              </w:rPr>
              <w:t>L</w:t>
            </w:r>
            <w:r w:rsidRPr="00224547">
              <w:rPr>
                <w:rFonts w:eastAsia="Arial" w:cs="Arial"/>
                <w:spacing w:val="-12"/>
                <w:w w:val="83"/>
              </w:rPr>
              <w:t>G</w:t>
            </w:r>
            <w:r w:rsidRPr="00224547">
              <w:rPr>
                <w:rFonts w:eastAsia="Arial" w:cs="Arial"/>
                <w:w w:val="83"/>
              </w:rPr>
              <w:t>)</w:t>
            </w:r>
            <w:r w:rsidRPr="00224547">
              <w:rPr>
                <w:rFonts w:eastAsia="Arial" w:cs="Arial"/>
                <w:spacing w:val="-6"/>
                <w:w w:val="83"/>
              </w:rPr>
              <w:t xml:space="preserve"> </w:t>
            </w:r>
            <w:r w:rsidRPr="00224547">
              <w:rPr>
                <w:rFonts w:eastAsia="Arial" w:cs="Arial"/>
                <w:spacing w:val="-10"/>
                <w:w w:val="92"/>
              </w:rPr>
              <w:t>w</w:t>
            </w:r>
            <w:r w:rsidRPr="00224547">
              <w:rPr>
                <w:rFonts w:eastAsia="Arial" w:cs="Arial"/>
                <w:spacing w:val="-14"/>
                <w:w w:val="92"/>
              </w:rPr>
              <w:t>a</w:t>
            </w:r>
            <w:r w:rsidRPr="00224547">
              <w:rPr>
                <w:rFonts w:eastAsia="Arial" w:cs="Arial"/>
                <w:w w:val="92"/>
              </w:rPr>
              <w:t>s</w:t>
            </w:r>
            <w:r w:rsidRPr="00224547">
              <w:rPr>
                <w:rFonts w:eastAsia="Arial" w:cs="Arial"/>
                <w:spacing w:val="-13"/>
                <w:w w:val="92"/>
              </w:rPr>
              <w:t xml:space="preserve"> </w:t>
            </w:r>
            <w:r w:rsidRPr="00224547">
              <w:rPr>
                <w:rFonts w:eastAsia="Arial" w:cs="Arial"/>
                <w:spacing w:val="-11"/>
                <w:w w:val="92"/>
              </w:rPr>
              <w:t>r</w:t>
            </w:r>
            <w:r w:rsidRPr="00224547">
              <w:rPr>
                <w:rFonts w:eastAsia="Arial" w:cs="Arial"/>
                <w:spacing w:val="-13"/>
                <w:w w:val="92"/>
              </w:rPr>
              <w:t>e</w:t>
            </w:r>
            <w:r w:rsidRPr="00224547">
              <w:rPr>
                <w:rFonts w:eastAsia="Arial" w:cs="Arial"/>
                <w:spacing w:val="-12"/>
                <w:w w:val="92"/>
              </w:rPr>
              <w:t>s</w:t>
            </w:r>
            <w:r w:rsidRPr="00224547">
              <w:rPr>
                <w:rFonts w:eastAsia="Arial" w:cs="Arial"/>
                <w:spacing w:val="-11"/>
                <w:w w:val="92"/>
              </w:rPr>
              <w:t>po</w:t>
            </w:r>
            <w:r w:rsidRPr="00224547">
              <w:rPr>
                <w:rFonts w:eastAsia="Arial" w:cs="Arial"/>
                <w:spacing w:val="-13"/>
                <w:w w:val="92"/>
              </w:rPr>
              <w:t>n</w:t>
            </w:r>
            <w:r w:rsidRPr="00224547">
              <w:rPr>
                <w:rFonts w:eastAsia="Arial" w:cs="Arial"/>
                <w:spacing w:val="-10"/>
                <w:w w:val="92"/>
              </w:rPr>
              <w:t>s</w:t>
            </w:r>
            <w:r w:rsidRPr="00224547">
              <w:rPr>
                <w:rFonts w:eastAsia="Arial" w:cs="Arial"/>
                <w:spacing w:val="-13"/>
                <w:w w:val="92"/>
              </w:rPr>
              <w:t>i</w:t>
            </w:r>
            <w:r w:rsidRPr="00224547">
              <w:rPr>
                <w:rFonts w:eastAsia="Arial" w:cs="Arial"/>
                <w:spacing w:val="-11"/>
                <w:w w:val="92"/>
              </w:rPr>
              <w:t>bl</w:t>
            </w:r>
            <w:r w:rsidRPr="00224547">
              <w:rPr>
                <w:rFonts w:eastAsia="Arial" w:cs="Arial"/>
                <w:w w:val="92"/>
              </w:rPr>
              <w:t>e</w:t>
            </w:r>
            <w:r w:rsidRPr="00224547">
              <w:rPr>
                <w:rFonts w:eastAsia="Arial" w:cs="Arial"/>
                <w:spacing w:val="-1"/>
                <w:w w:val="92"/>
              </w:rPr>
              <w:t xml:space="preserve"> </w:t>
            </w:r>
            <w:r w:rsidRPr="00224547">
              <w:rPr>
                <w:rFonts w:eastAsia="Arial" w:cs="Arial"/>
                <w:spacing w:val="-11"/>
              </w:rPr>
              <w:t>f</w:t>
            </w:r>
            <w:r w:rsidRPr="00224547">
              <w:rPr>
                <w:rFonts w:eastAsia="Arial" w:cs="Arial"/>
                <w:spacing w:val="-12"/>
              </w:rPr>
              <w:t>o</w:t>
            </w:r>
            <w:r w:rsidRPr="00224547">
              <w:rPr>
                <w:rFonts w:eastAsia="Arial" w:cs="Arial"/>
              </w:rPr>
              <w:t>r</w:t>
            </w:r>
            <w:r w:rsidRPr="00224547">
              <w:rPr>
                <w:rFonts w:eastAsia="Arial" w:cs="Arial"/>
                <w:spacing w:val="-10"/>
              </w:rPr>
              <w:t xml:space="preserve"> </w:t>
            </w:r>
            <w:r w:rsidRPr="00224547">
              <w:rPr>
                <w:rFonts w:eastAsia="Arial" w:cs="Arial"/>
                <w:spacing w:val="-12"/>
                <w:w w:val="98"/>
              </w:rPr>
              <w:t>p</w:t>
            </w:r>
            <w:r w:rsidRPr="00224547">
              <w:rPr>
                <w:rFonts w:eastAsia="Arial" w:cs="Arial"/>
                <w:spacing w:val="-12"/>
                <w:w w:val="108"/>
              </w:rPr>
              <w:t>r</w:t>
            </w:r>
            <w:r w:rsidRPr="00224547">
              <w:rPr>
                <w:rFonts w:eastAsia="Arial" w:cs="Arial"/>
                <w:spacing w:val="-15"/>
                <w:w w:val="98"/>
              </w:rPr>
              <w:t>o</w:t>
            </w:r>
            <w:r w:rsidRPr="00224547">
              <w:rPr>
                <w:rFonts w:eastAsia="Arial" w:cs="Arial"/>
                <w:spacing w:val="-10"/>
                <w:w w:val="125"/>
              </w:rPr>
              <w:t>t</w:t>
            </w:r>
            <w:r w:rsidRPr="00224547">
              <w:rPr>
                <w:rFonts w:eastAsia="Arial" w:cs="Arial"/>
                <w:spacing w:val="-14"/>
                <w:w w:val="92"/>
              </w:rPr>
              <w:t>e</w:t>
            </w:r>
            <w:r w:rsidRPr="00224547">
              <w:rPr>
                <w:rFonts w:eastAsia="Arial" w:cs="Arial"/>
                <w:spacing w:val="-14"/>
                <w:w w:val="87"/>
              </w:rPr>
              <w:t>c</w:t>
            </w:r>
            <w:r w:rsidRPr="00224547">
              <w:rPr>
                <w:rFonts w:eastAsia="Arial" w:cs="Arial"/>
                <w:spacing w:val="-10"/>
                <w:w w:val="125"/>
              </w:rPr>
              <w:t>t</w:t>
            </w:r>
            <w:r w:rsidRPr="00224547">
              <w:rPr>
                <w:rFonts w:eastAsia="Arial" w:cs="Arial"/>
                <w:spacing w:val="-14"/>
                <w:w w:val="107"/>
              </w:rPr>
              <w:t>i</w:t>
            </w:r>
            <w:r w:rsidRPr="00224547">
              <w:rPr>
                <w:rFonts w:eastAsia="Arial" w:cs="Arial"/>
                <w:spacing w:val="-12"/>
                <w:w w:val="98"/>
              </w:rPr>
              <w:t>n</w:t>
            </w:r>
            <w:r w:rsidRPr="00224547">
              <w:rPr>
                <w:rFonts w:eastAsia="Arial" w:cs="Arial"/>
                <w:w w:val="87"/>
              </w:rPr>
              <w:t>g</w:t>
            </w:r>
            <w:r w:rsidRPr="00224547">
              <w:rPr>
                <w:rFonts w:eastAsia="Arial" w:cs="Arial"/>
                <w:spacing w:val="-18"/>
              </w:rPr>
              <w:t xml:space="preserve"> </w:t>
            </w:r>
            <w:r w:rsidRPr="00224547">
              <w:rPr>
                <w:rFonts w:eastAsia="Arial" w:cs="Arial"/>
                <w:spacing w:val="-11"/>
              </w:rPr>
              <w:t>w</w:t>
            </w:r>
            <w:r w:rsidRPr="00224547">
              <w:rPr>
                <w:rFonts w:eastAsia="Arial" w:cs="Arial"/>
                <w:spacing w:val="-15"/>
              </w:rPr>
              <w:t>a</w:t>
            </w:r>
            <w:r w:rsidRPr="00224547">
              <w:rPr>
                <w:rFonts w:eastAsia="Arial" w:cs="Arial"/>
                <w:spacing w:val="-10"/>
              </w:rPr>
              <w:t>t</w:t>
            </w:r>
            <w:r w:rsidRPr="00224547">
              <w:rPr>
                <w:rFonts w:eastAsia="Arial" w:cs="Arial"/>
                <w:spacing w:val="-14"/>
              </w:rPr>
              <w:t>e</w:t>
            </w:r>
            <w:r w:rsidRPr="00224547">
              <w:rPr>
                <w:rFonts w:eastAsia="Arial" w:cs="Arial"/>
              </w:rPr>
              <w:t>r</w:t>
            </w:r>
            <w:r w:rsidRPr="00224547">
              <w:rPr>
                <w:rFonts w:eastAsia="Arial" w:cs="Arial"/>
                <w:spacing w:val="-18"/>
              </w:rPr>
              <w:t xml:space="preserve"> </w:t>
            </w:r>
            <w:r w:rsidRPr="00224547">
              <w:rPr>
                <w:rFonts w:eastAsia="Arial" w:cs="Arial"/>
                <w:spacing w:val="-10"/>
                <w:w w:val="108"/>
              </w:rPr>
              <w:t>r</w:t>
            </w:r>
            <w:r w:rsidRPr="00224547">
              <w:rPr>
                <w:rFonts w:eastAsia="Arial" w:cs="Arial"/>
                <w:spacing w:val="-11"/>
                <w:w w:val="92"/>
              </w:rPr>
              <w:t>e</w:t>
            </w:r>
            <w:r w:rsidRPr="00224547">
              <w:rPr>
                <w:rFonts w:eastAsia="Arial" w:cs="Arial"/>
                <w:spacing w:val="-13"/>
                <w:w w:val="81"/>
              </w:rPr>
              <w:t>s</w:t>
            </w:r>
            <w:r w:rsidRPr="00224547">
              <w:rPr>
                <w:rFonts w:eastAsia="Arial" w:cs="Arial"/>
                <w:spacing w:val="-12"/>
                <w:w w:val="98"/>
              </w:rPr>
              <w:t>o</w:t>
            </w:r>
            <w:r w:rsidRPr="00224547">
              <w:rPr>
                <w:rFonts w:eastAsia="Arial" w:cs="Arial"/>
                <w:spacing w:val="-14"/>
                <w:w w:val="98"/>
              </w:rPr>
              <w:t>u</w:t>
            </w:r>
            <w:r w:rsidRPr="00224547">
              <w:rPr>
                <w:rFonts w:eastAsia="Arial" w:cs="Arial"/>
                <w:spacing w:val="-12"/>
                <w:w w:val="108"/>
              </w:rPr>
              <w:t>r</w:t>
            </w:r>
            <w:r w:rsidRPr="00224547">
              <w:rPr>
                <w:rFonts w:eastAsia="Arial" w:cs="Arial"/>
                <w:spacing w:val="-14"/>
                <w:w w:val="87"/>
              </w:rPr>
              <w:t>c</w:t>
            </w:r>
            <w:r w:rsidRPr="00224547">
              <w:rPr>
                <w:rFonts w:eastAsia="Arial" w:cs="Arial"/>
                <w:spacing w:val="-14"/>
                <w:w w:val="92"/>
              </w:rPr>
              <w:t>e</w:t>
            </w:r>
            <w:r w:rsidRPr="00224547">
              <w:rPr>
                <w:rFonts w:eastAsia="Arial" w:cs="Arial"/>
                <w:w w:val="81"/>
              </w:rPr>
              <w:t xml:space="preserve">s </w:t>
            </w:r>
            <w:r w:rsidRPr="00224547">
              <w:rPr>
                <w:rFonts w:eastAsia="Arial" w:cs="Arial"/>
                <w:spacing w:val="-11"/>
                <w:w w:val="113"/>
              </w:rPr>
              <w:t>f</w:t>
            </w:r>
            <w:r w:rsidRPr="00224547">
              <w:rPr>
                <w:rFonts w:eastAsia="Arial" w:cs="Arial"/>
                <w:spacing w:val="-12"/>
                <w:w w:val="108"/>
              </w:rPr>
              <w:t>r</w:t>
            </w:r>
            <w:r w:rsidRPr="00224547">
              <w:rPr>
                <w:rFonts w:eastAsia="Arial" w:cs="Arial"/>
                <w:spacing w:val="-15"/>
                <w:w w:val="98"/>
              </w:rPr>
              <w:t>o</w:t>
            </w:r>
            <w:r w:rsidRPr="00224547">
              <w:rPr>
                <w:rFonts w:eastAsia="Arial" w:cs="Arial"/>
                <w:w w:val="99"/>
              </w:rPr>
              <w:t>m</w:t>
            </w:r>
            <w:r w:rsidRPr="00224547">
              <w:rPr>
                <w:rFonts w:eastAsia="Arial" w:cs="Arial"/>
                <w:spacing w:val="-34"/>
              </w:rPr>
              <w:t xml:space="preserve"> </w:t>
            </w:r>
            <w:r w:rsidRPr="00224547">
              <w:rPr>
                <w:rFonts w:eastAsia="Arial" w:cs="Arial"/>
                <w:spacing w:val="-13"/>
                <w:w w:val="81"/>
              </w:rPr>
              <w:t>s</w:t>
            </w:r>
            <w:r w:rsidRPr="00224547">
              <w:rPr>
                <w:rFonts w:eastAsia="Arial" w:cs="Arial"/>
                <w:spacing w:val="-14"/>
                <w:w w:val="92"/>
              </w:rPr>
              <w:t>e</w:t>
            </w:r>
            <w:r w:rsidRPr="00224547">
              <w:rPr>
                <w:rFonts w:eastAsia="Arial" w:cs="Arial"/>
                <w:spacing w:val="-9"/>
                <w:w w:val="102"/>
              </w:rPr>
              <w:t>w</w:t>
            </w:r>
            <w:r w:rsidRPr="00224547">
              <w:rPr>
                <w:rFonts w:eastAsia="Arial" w:cs="Arial"/>
                <w:spacing w:val="-15"/>
                <w:w w:val="89"/>
              </w:rPr>
              <w:t>a</w:t>
            </w:r>
            <w:r w:rsidRPr="00224547">
              <w:rPr>
                <w:rFonts w:eastAsia="Arial" w:cs="Arial"/>
                <w:spacing w:val="-11"/>
                <w:w w:val="87"/>
              </w:rPr>
              <w:t>g</w:t>
            </w:r>
            <w:r w:rsidRPr="00224547">
              <w:rPr>
                <w:rFonts w:eastAsia="Arial" w:cs="Arial"/>
                <w:spacing w:val="-11"/>
                <w:w w:val="92"/>
              </w:rPr>
              <w:t>e</w:t>
            </w:r>
            <w:r w:rsidRPr="00224547">
              <w:rPr>
                <w:rFonts w:eastAsia="Arial" w:cs="Arial"/>
                <w:w w:val="93"/>
              </w:rPr>
              <w:t>,</w:t>
            </w:r>
            <w:r w:rsidRPr="00224547">
              <w:rPr>
                <w:rFonts w:eastAsia="Arial" w:cs="Arial"/>
                <w:spacing w:val="-37"/>
              </w:rPr>
              <w:t xml:space="preserve"> </w:t>
            </w:r>
            <w:r w:rsidRPr="00224547">
              <w:rPr>
                <w:rFonts w:eastAsia="Arial" w:cs="Arial"/>
                <w:spacing w:val="-11"/>
                <w:w w:val="102"/>
              </w:rPr>
              <w:t>w</w:t>
            </w:r>
            <w:r w:rsidRPr="00224547">
              <w:rPr>
                <w:rFonts w:eastAsia="Arial" w:cs="Arial"/>
                <w:spacing w:val="-14"/>
                <w:w w:val="98"/>
              </w:rPr>
              <w:t>h</w:t>
            </w:r>
            <w:r w:rsidRPr="00224547">
              <w:rPr>
                <w:rFonts w:eastAsia="Arial" w:cs="Arial"/>
                <w:spacing w:val="-12"/>
                <w:w w:val="107"/>
              </w:rPr>
              <w:t>il</w:t>
            </w:r>
            <w:r w:rsidRPr="00224547">
              <w:rPr>
                <w:rFonts w:eastAsia="Arial" w:cs="Arial"/>
                <w:w w:val="92"/>
              </w:rPr>
              <w:t>e</w:t>
            </w:r>
            <w:r w:rsidRPr="00224547">
              <w:rPr>
                <w:rFonts w:eastAsia="Arial" w:cs="Arial"/>
                <w:spacing w:val="-35"/>
              </w:rPr>
              <w:t xml:space="preserve"> </w:t>
            </w:r>
            <w:r w:rsidRPr="00224547">
              <w:rPr>
                <w:rFonts w:eastAsia="Arial" w:cs="Arial"/>
                <w:spacing w:val="-12"/>
                <w:w w:val="98"/>
              </w:rPr>
              <w:t>o</w:t>
            </w:r>
            <w:r w:rsidRPr="00224547">
              <w:rPr>
                <w:rFonts w:eastAsia="Arial" w:cs="Arial"/>
                <w:spacing w:val="-14"/>
                <w:w w:val="98"/>
              </w:rPr>
              <w:t>n</w:t>
            </w:r>
            <w:r w:rsidRPr="00224547">
              <w:rPr>
                <w:rFonts w:eastAsia="Arial" w:cs="Arial"/>
                <w:spacing w:val="-9"/>
                <w:w w:val="107"/>
              </w:rPr>
              <w:t>l</w:t>
            </w:r>
            <w:r w:rsidRPr="00224547">
              <w:rPr>
                <w:rFonts w:eastAsia="Arial" w:cs="Arial"/>
                <w:w w:val="93"/>
              </w:rPr>
              <w:t>y</w:t>
            </w:r>
            <w:r w:rsidRPr="00224547">
              <w:rPr>
                <w:rFonts w:eastAsia="Arial" w:cs="Arial"/>
                <w:spacing w:val="-36"/>
              </w:rPr>
              <w:t xml:space="preserve"> </w:t>
            </w:r>
            <w:r w:rsidRPr="00224547">
              <w:rPr>
                <w:rFonts w:eastAsia="Arial" w:cs="Arial"/>
                <w:spacing w:val="-11"/>
                <w:w w:val="94"/>
              </w:rPr>
              <w:t>3</w:t>
            </w:r>
            <w:r w:rsidRPr="00224547">
              <w:rPr>
                <w:rFonts w:eastAsia="Arial" w:cs="Arial"/>
                <w:spacing w:val="-13"/>
                <w:w w:val="94"/>
              </w:rPr>
              <w:t>9</w:t>
            </w:r>
            <w:r w:rsidRPr="00224547">
              <w:rPr>
                <w:rFonts w:eastAsia="Arial" w:cs="Arial"/>
                <w:w w:val="83"/>
              </w:rPr>
              <w:t>%</w:t>
            </w:r>
            <w:r w:rsidRPr="00224547">
              <w:rPr>
                <w:rFonts w:eastAsia="Arial" w:cs="Arial"/>
                <w:spacing w:val="-32"/>
              </w:rPr>
              <w:t xml:space="preserve"> </w:t>
            </w:r>
            <w:r w:rsidRPr="00224547">
              <w:rPr>
                <w:rFonts w:eastAsia="Arial" w:cs="Arial"/>
                <w:spacing w:val="-11"/>
                <w:w w:val="102"/>
              </w:rPr>
              <w:t>w</w:t>
            </w:r>
            <w:r w:rsidRPr="00224547">
              <w:rPr>
                <w:rFonts w:eastAsia="Arial" w:cs="Arial"/>
                <w:spacing w:val="-14"/>
                <w:w w:val="92"/>
              </w:rPr>
              <w:t>e</w:t>
            </w:r>
            <w:r w:rsidRPr="00224547">
              <w:rPr>
                <w:rFonts w:eastAsia="Arial" w:cs="Arial"/>
                <w:spacing w:val="-12"/>
                <w:w w:val="108"/>
              </w:rPr>
              <w:t>r</w:t>
            </w:r>
            <w:r w:rsidRPr="00224547">
              <w:rPr>
                <w:rFonts w:eastAsia="Arial" w:cs="Arial"/>
                <w:w w:val="92"/>
              </w:rPr>
              <w:t>e</w:t>
            </w:r>
            <w:r w:rsidRPr="00224547">
              <w:rPr>
                <w:rFonts w:eastAsia="Arial" w:cs="Arial"/>
                <w:spacing w:val="-33"/>
              </w:rPr>
              <w:t xml:space="preserve"> </w:t>
            </w:r>
            <w:r w:rsidRPr="00224547">
              <w:rPr>
                <w:rFonts w:eastAsia="Arial" w:cs="Arial"/>
                <w:spacing w:val="-15"/>
                <w:w w:val="89"/>
              </w:rPr>
              <w:t>a</w:t>
            </w:r>
            <w:r w:rsidRPr="00224547">
              <w:rPr>
                <w:rFonts w:eastAsia="Arial" w:cs="Arial"/>
                <w:spacing w:val="-11"/>
                <w:w w:val="102"/>
              </w:rPr>
              <w:t>w</w:t>
            </w:r>
            <w:r w:rsidRPr="00224547">
              <w:rPr>
                <w:rFonts w:eastAsia="Arial" w:cs="Arial"/>
                <w:spacing w:val="-13"/>
                <w:w w:val="89"/>
              </w:rPr>
              <w:t>a</w:t>
            </w:r>
            <w:r w:rsidRPr="00224547">
              <w:rPr>
                <w:rFonts w:eastAsia="Arial" w:cs="Arial"/>
                <w:spacing w:val="-12"/>
                <w:w w:val="108"/>
              </w:rPr>
              <w:t>r</w:t>
            </w:r>
            <w:r w:rsidRPr="00224547">
              <w:rPr>
                <w:rFonts w:eastAsia="Arial" w:cs="Arial"/>
                <w:w w:val="92"/>
              </w:rPr>
              <w:t>e</w:t>
            </w:r>
            <w:r w:rsidRPr="00224547">
              <w:rPr>
                <w:rFonts w:eastAsia="Arial" w:cs="Arial"/>
                <w:spacing w:val="-35"/>
              </w:rPr>
              <w:t xml:space="preserve"> </w:t>
            </w:r>
            <w:r w:rsidRPr="00224547">
              <w:rPr>
                <w:rFonts w:eastAsia="Arial" w:cs="Arial"/>
                <w:spacing w:val="-12"/>
                <w:w w:val="125"/>
              </w:rPr>
              <w:t>t</w:t>
            </w:r>
            <w:r w:rsidRPr="00224547">
              <w:rPr>
                <w:rFonts w:eastAsia="Arial" w:cs="Arial"/>
                <w:spacing w:val="-9"/>
                <w:w w:val="98"/>
              </w:rPr>
              <w:t>h</w:t>
            </w:r>
            <w:r w:rsidRPr="00224547">
              <w:rPr>
                <w:rFonts w:eastAsia="Arial" w:cs="Arial"/>
                <w:spacing w:val="-15"/>
                <w:w w:val="89"/>
              </w:rPr>
              <w:t>a</w:t>
            </w:r>
            <w:r w:rsidRPr="00224547">
              <w:rPr>
                <w:rFonts w:eastAsia="Arial" w:cs="Arial"/>
                <w:w w:val="125"/>
              </w:rPr>
              <w:t>t</w:t>
            </w:r>
            <w:r w:rsidRPr="00224547">
              <w:rPr>
                <w:rFonts w:eastAsia="Arial" w:cs="Arial"/>
                <w:spacing w:val="-36"/>
              </w:rPr>
              <w:t xml:space="preserve"> </w:t>
            </w:r>
            <w:r w:rsidRPr="00224547">
              <w:rPr>
                <w:rFonts w:eastAsia="Arial" w:cs="Arial"/>
                <w:spacing w:val="-9"/>
                <w:w w:val="78"/>
              </w:rPr>
              <w:t>L</w:t>
            </w:r>
            <w:r w:rsidRPr="00224547">
              <w:rPr>
                <w:rFonts w:eastAsia="Arial" w:cs="Arial"/>
                <w:w w:val="84"/>
              </w:rPr>
              <w:t>G</w:t>
            </w:r>
            <w:r w:rsidRPr="00224547">
              <w:rPr>
                <w:rFonts w:eastAsia="Arial" w:cs="Arial"/>
                <w:spacing w:val="-36"/>
              </w:rPr>
              <w:t xml:space="preserve"> </w:t>
            </w:r>
            <w:r w:rsidRPr="00224547">
              <w:rPr>
                <w:rFonts w:eastAsia="Arial" w:cs="Arial"/>
                <w:spacing w:val="-9"/>
                <w:w w:val="102"/>
              </w:rPr>
              <w:t>w</w:t>
            </w:r>
            <w:r w:rsidRPr="00224547">
              <w:rPr>
                <w:rFonts w:eastAsia="Arial" w:cs="Arial"/>
                <w:spacing w:val="-15"/>
                <w:w w:val="89"/>
              </w:rPr>
              <w:t>a</w:t>
            </w:r>
            <w:r w:rsidRPr="00224547">
              <w:rPr>
                <w:rFonts w:eastAsia="Arial" w:cs="Arial"/>
                <w:w w:val="81"/>
              </w:rPr>
              <w:t>s</w:t>
            </w:r>
            <w:r w:rsidRPr="00224547">
              <w:rPr>
                <w:rFonts w:eastAsia="Arial" w:cs="Arial"/>
                <w:spacing w:val="-35"/>
              </w:rPr>
              <w:t xml:space="preserve"> </w:t>
            </w:r>
            <w:r w:rsidRPr="00224547">
              <w:rPr>
                <w:rFonts w:eastAsia="Arial" w:cs="Arial"/>
                <w:spacing w:val="-12"/>
                <w:w w:val="108"/>
              </w:rPr>
              <w:t>r</w:t>
            </w:r>
            <w:r w:rsidRPr="00224547">
              <w:rPr>
                <w:rFonts w:eastAsia="Arial" w:cs="Arial"/>
                <w:spacing w:val="-14"/>
                <w:w w:val="92"/>
              </w:rPr>
              <w:t>e</w:t>
            </w:r>
            <w:r w:rsidRPr="00224547">
              <w:rPr>
                <w:rFonts w:eastAsia="Arial" w:cs="Arial"/>
                <w:spacing w:val="-13"/>
                <w:w w:val="81"/>
              </w:rPr>
              <w:t>s</w:t>
            </w:r>
            <w:r w:rsidRPr="00224547">
              <w:rPr>
                <w:rFonts w:eastAsia="Arial" w:cs="Arial"/>
                <w:spacing w:val="-12"/>
                <w:w w:val="98"/>
              </w:rPr>
              <w:t>po</w:t>
            </w:r>
            <w:r w:rsidRPr="00224547">
              <w:rPr>
                <w:rFonts w:eastAsia="Arial" w:cs="Arial"/>
                <w:spacing w:val="-14"/>
                <w:w w:val="98"/>
              </w:rPr>
              <w:t>n</w:t>
            </w:r>
            <w:r w:rsidRPr="00224547">
              <w:rPr>
                <w:rFonts w:eastAsia="Arial" w:cs="Arial"/>
                <w:spacing w:val="-11"/>
                <w:w w:val="81"/>
              </w:rPr>
              <w:t>s</w:t>
            </w:r>
            <w:r w:rsidRPr="00224547">
              <w:rPr>
                <w:rFonts w:eastAsia="Arial" w:cs="Arial"/>
                <w:spacing w:val="-14"/>
                <w:w w:val="107"/>
              </w:rPr>
              <w:t>i</w:t>
            </w:r>
            <w:r w:rsidRPr="00224547">
              <w:rPr>
                <w:rFonts w:eastAsia="Arial" w:cs="Arial"/>
                <w:spacing w:val="-12"/>
                <w:w w:val="98"/>
              </w:rPr>
              <w:t>b</w:t>
            </w:r>
            <w:r w:rsidRPr="00224547">
              <w:rPr>
                <w:rFonts w:eastAsia="Arial" w:cs="Arial"/>
                <w:spacing w:val="-12"/>
                <w:w w:val="107"/>
              </w:rPr>
              <w:t>l</w:t>
            </w:r>
            <w:r w:rsidRPr="00224547">
              <w:rPr>
                <w:rFonts w:eastAsia="Arial" w:cs="Arial"/>
                <w:w w:val="92"/>
              </w:rPr>
              <w:t>e</w:t>
            </w:r>
            <w:r w:rsidRPr="00224547">
              <w:rPr>
                <w:rFonts w:eastAsia="Arial" w:cs="Arial"/>
                <w:spacing w:val="-35"/>
              </w:rPr>
              <w:t xml:space="preserve"> </w:t>
            </w:r>
            <w:r w:rsidRPr="00224547">
              <w:rPr>
                <w:rFonts w:eastAsia="Arial" w:cs="Arial"/>
                <w:spacing w:val="-11"/>
                <w:w w:val="113"/>
              </w:rPr>
              <w:t>f</w:t>
            </w:r>
            <w:r w:rsidRPr="00224547">
              <w:rPr>
                <w:rFonts w:eastAsia="Arial" w:cs="Arial"/>
                <w:spacing w:val="-12"/>
                <w:w w:val="98"/>
              </w:rPr>
              <w:t>o</w:t>
            </w:r>
            <w:r w:rsidRPr="00224547">
              <w:rPr>
                <w:rFonts w:eastAsia="Arial" w:cs="Arial"/>
                <w:w w:val="108"/>
              </w:rPr>
              <w:t>r</w:t>
            </w:r>
            <w:r w:rsidRPr="00224547">
              <w:rPr>
                <w:rFonts w:eastAsia="Arial" w:cs="Arial"/>
                <w:spacing w:val="-34"/>
              </w:rPr>
              <w:t xml:space="preserve"> </w:t>
            </w:r>
            <w:r w:rsidRPr="00224547">
              <w:rPr>
                <w:rFonts w:eastAsia="Arial" w:cs="Arial"/>
                <w:spacing w:val="-11"/>
                <w:w w:val="92"/>
              </w:rPr>
              <w:t>e</w:t>
            </w:r>
            <w:r w:rsidRPr="00224547">
              <w:rPr>
                <w:rFonts w:eastAsia="Arial" w:cs="Arial"/>
                <w:spacing w:val="-12"/>
                <w:w w:val="98"/>
              </w:rPr>
              <w:t>n</w:t>
            </w:r>
            <w:r w:rsidRPr="00224547">
              <w:rPr>
                <w:rFonts w:eastAsia="Arial" w:cs="Arial"/>
                <w:spacing w:val="-13"/>
                <w:w w:val="81"/>
              </w:rPr>
              <w:t>s</w:t>
            </w:r>
            <w:r w:rsidRPr="00224547">
              <w:rPr>
                <w:rFonts w:eastAsia="Arial" w:cs="Arial"/>
                <w:spacing w:val="-12"/>
                <w:w w:val="98"/>
              </w:rPr>
              <w:t>u</w:t>
            </w:r>
            <w:r w:rsidRPr="00224547">
              <w:rPr>
                <w:rFonts w:eastAsia="Arial" w:cs="Arial"/>
                <w:spacing w:val="-12"/>
                <w:w w:val="108"/>
              </w:rPr>
              <w:t>r</w:t>
            </w:r>
            <w:r w:rsidRPr="00224547">
              <w:rPr>
                <w:rFonts w:eastAsia="Arial" w:cs="Arial"/>
                <w:spacing w:val="-14"/>
                <w:w w:val="107"/>
              </w:rPr>
              <w:t>i</w:t>
            </w:r>
            <w:r w:rsidRPr="00224547">
              <w:rPr>
                <w:rFonts w:eastAsia="Arial" w:cs="Arial"/>
                <w:spacing w:val="-12"/>
                <w:w w:val="98"/>
              </w:rPr>
              <w:t>n</w:t>
            </w:r>
            <w:r w:rsidRPr="00224547">
              <w:rPr>
                <w:rFonts w:eastAsia="Arial" w:cs="Arial"/>
                <w:w w:val="87"/>
              </w:rPr>
              <w:t>g</w:t>
            </w:r>
            <w:r w:rsidRPr="00224547">
              <w:rPr>
                <w:rFonts w:eastAsia="Arial" w:cs="Arial"/>
                <w:spacing w:val="-32"/>
              </w:rPr>
              <w:t xml:space="preserve"> </w:t>
            </w:r>
            <w:r w:rsidRPr="00224547">
              <w:rPr>
                <w:rFonts w:eastAsia="Arial" w:cs="Arial"/>
                <w:spacing w:val="-15"/>
                <w:w w:val="89"/>
              </w:rPr>
              <w:t>a</w:t>
            </w:r>
            <w:r w:rsidRPr="00224547">
              <w:rPr>
                <w:rFonts w:eastAsia="Arial" w:cs="Arial"/>
                <w:spacing w:val="-14"/>
                <w:w w:val="87"/>
              </w:rPr>
              <w:t>c</w:t>
            </w:r>
            <w:r w:rsidRPr="00224547">
              <w:rPr>
                <w:rFonts w:eastAsia="Arial" w:cs="Arial"/>
                <w:spacing w:val="-12"/>
                <w:w w:val="87"/>
              </w:rPr>
              <w:t>c</w:t>
            </w:r>
            <w:r w:rsidRPr="00224547">
              <w:rPr>
                <w:rFonts w:eastAsia="Arial" w:cs="Arial"/>
                <w:spacing w:val="-14"/>
                <w:w w:val="92"/>
              </w:rPr>
              <w:t>e</w:t>
            </w:r>
            <w:r w:rsidRPr="00224547">
              <w:rPr>
                <w:rFonts w:eastAsia="Arial" w:cs="Arial"/>
                <w:spacing w:val="-13"/>
                <w:w w:val="81"/>
              </w:rPr>
              <w:t>s</w:t>
            </w:r>
            <w:r w:rsidRPr="00224547">
              <w:rPr>
                <w:rFonts w:eastAsia="Arial" w:cs="Arial"/>
                <w:w w:val="81"/>
              </w:rPr>
              <w:t>s</w:t>
            </w:r>
            <w:r w:rsidRPr="00224547">
              <w:rPr>
                <w:rFonts w:eastAsia="Arial" w:cs="Arial"/>
                <w:spacing w:val="-32"/>
              </w:rPr>
              <w:t xml:space="preserve"> </w:t>
            </w:r>
            <w:r w:rsidRPr="00224547">
              <w:rPr>
                <w:rFonts w:eastAsia="Arial" w:cs="Arial"/>
                <w:spacing w:val="-12"/>
                <w:w w:val="125"/>
              </w:rPr>
              <w:t>t</w:t>
            </w:r>
            <w:r w:rsidRPr="00224547">
              <w:rPr>
                <w:rFonts w:eastAsia="Arial" w:cs="Arial"/>
                <w:w w:val="98"/>
              </w:rPr>
              <w:t>o</w:t>
            </w:r>
            <w:r w:rsidRPr="00224547">
              <w:rPr>
                <w:rFonts w:eastAsia="Arial" w:cs="Arial"/>
                <w:spacing w:val="-33"/>
              </w:rPr>
              <w:t xml:space="preserve"> </w:t>
            </w:r>
            <w:r w:rsidRPr="00224547">
              <w:rPr>
                <w:rFonts w:eastAsia="Arial" w:cs="Arial"/>
                <w:spacing w:val="-12"/>
                <w:w w:val="87"/>
              </w:rPr>
              <w:t>c</w:t>
            </w:r>
            <w:r w:rsidRPr="00224547">
              <w:rPr>
                <w:rFonts w:eastAsia="Arial" w:cs="Arial"/>
                <w:spacing w:val="-14"/>
                <w:w w:val="107"/>
              </w:rPr>
              <w:t>l</w:t>
            </w:r>
            <w:r w:rsidRPr="00224547">
              <w:rPr>
                <w:rFonts w:eastAsia="Arial" w:cs="Arial"/>
                <w:spacing w:val="-11"/>
                <w:w w:val="92"/>
              </w:rPr>
              <w:t>e</w:t>
            </w:r>
            <w:r w:rsidRPr="00224547">
              <w:rPr>
                <w:rFonts w:eastAsia="Arial" w:cs="Arial"/>
                <w:spacing w:val="-15"/>
                <w:w w:val="89"/>
              </w:rPr>
              <w:t>a</w:t>
            </w:r>
            <w:r w:rsidRPr="00224547">
              <w:rPr>
                <w:rFonts w:eastAsia="Arial" w:cs="Arial"/>
                <w:w w:val="98"/>
              </w:rPr>
              <w:t>n</w:t>
            </w:r>
            <w:r w:rsidRPr="00224547">
              <w:rPr>
                <w:rFonts w:eastAsia="Arial" w:cs="Arial"/>
                <w:spacing w:val="-33"/>
              </w:rPr>
              <w:t xml:space="preserve"> </w:t>
            </w:r>
            <w:r w:rsidRPr="00224547">
              <w:rPr>
                <w:rFonts w:eastAsia="Arial" w:cs="Arial"/>
                <w:spacing w:val="-9"/>
              </w:rPr>
              <w:t>w</w:t>
            </w:r>
            <w:r w:rsidRPr="00224547">
              <w:rPr>
                <w:rFonts w:eastAsia="Arial" w:cs="Arial"/>
                <w:spacing w:val="-15"/>
              </w:rPr>
              <w:t>a</w:t>
            </w:r>
            <w:r w:rsidRPr="00224547">
              <w:rPr>
                <w:rFonts w:eastAsia="Arial" w:cs="Arial"/>
                <w:spacing w:val="-12"/>
              </w:rPr>
              <w:t>t</w:t>
            </w:r>
            <w:r w:rsidRPr="00224547">
              <w:rPr>
                <w:rFonts w:eastAsia="Arial" w:cs="Arial"/>
                <w:spacing w:val="-14"/>
              </w:rPr>
              <w:t>e</w:t>
            </w:r>
            <w:r w:rsidRPr="00224547">
              <w:rPr>
                <w:rFonts w:eastAsia="Arial" w:cs="Arial"/>
                <w:spacing w:val="-12"/>
              </w:rPr>
              <w:t>r</w:t>
            </w:r>
            <w:r w:rsidRPr="00224547">
              <w:rPr>
                <w:rFonts w:eastAsia="Arial" w:cs="Arial"/>
              </w:rPr>
              <w:t>.</w:t>
            </w:r>
          </w:p>
          <w:p w:rsidR="00B3479B" w:rsidRPr="00224547" w:rsidRDefault="00B3479B" w:rsidP="00352CE8">
            <w:pPr>
              <w:pStyle w:val="ListParagraph"/>
              <w:numPr>
                <w:ilvl w:val="0"/>
                <w:numId w:val="28"/>
              </w:numPr>
              <w:tabs>
                <w:tab w:val="left" w:pos="760"/>
              </w:tabs>
              <w:spacing w:before="18" w:after="120" w:line="240" w:lineRule="auto"/>
              <w:ind w:left="772" w:right="-20"/>
              <w:rPr>
                <w:rFonts w:eastAsia="Arial" w:cs="Arial"/>
              </w:rPr>
            </w:pPr>
            <w:r w:rsidRPr="00224547">
              <w:rPr>
                <w:rFonts w:eastAsia="Arial" w:cs="Arial"/>
                <w:spacing w:val="-13"/>
                <w:w w:val="88"/>
              </w:rPr>
              <w:t>O</w:t>
            </w:r>
            <w:r w:rsidRPr="00224547">
              <w:rPr>
                <w:rFonts w:eastAsia="Arial" w:cs="Arial"/>
                <w:spacing w:val="-12"/>
                <w:w w:val="98"/>
              </w:rPr>
              <w:t>n</w:t>
            </w:r>
            <w:r w:rsidRPr="00224547">
              <w:rPr>
                <w:rFonts w:eastAsia="Arial" w:cs="Arial"/>
                <w:spacing w:val="-14"/>
                <w:w w:val="107"/>
              </w:rPr>
              <w:t>l</w:t>
            </w:r>
            <w:r w:rsidRPr="00224547">
              <w:rPr>
                <w:rFonts w:eastAsia="Arial" w:cs="Arial"/>
                <w:w w:val="93"/>
              </w:rPr>
              <w:t>y</w:t>
            </w:r>
            <w:r w:rsidRPr="00224547">
              <w:rPr>
                <w:rFonts w:eastAsia="Arial" w:cs="Arial"/>
                <w:spacing w:val="-36"/>
              </w:rPr>
              <w:t xml:space="preserve"> </w:t>
            </w:r>
            <w:r w:rsidRPr="00224547">
              <w:rPr>
                <w:rFonts w:eastAsia="Arial" w:cs="Arial"/>
                <w:spacing w:val="-11"/>
                <w:w w:val="94"/>
              </w:rPr>
              <w:t>23</w:t>
            </w:r>
            <w:r w:rsidRPr="00224547">
              <w:rPr>
                <w:rFonts w:eastAsia="Arial" w:cs="Arial"/>
                <w:w w:val="83"/>
              </w:rPr>
              <w:t>%</w:t>
            </w:r>
            <w:r w:rsidRPr="00224547">
              <w:rPr>
                <w:rFonts w:eastAsia="Arial" w:cs="Arial"/>
                <w:spacing w:val="-32"/>
              </w:rPr>
              <w:t xml:space="preserve"> </w:t>
            </w:r>
            <w:r w:rsidRPr="00224547">
              <w:rPr>
                <w:rFonts w:eastAsia="Arial" w:cs="Arial"/>
                <w:spacing w:val="-12"/>
                <w:w w:val="98"/>
              </w:rPr>
              <w:t>o</w:t>
            </w:r>
            <w:r w:rsidRPr="00224547">
              <w:rPr>
                <w:rFonts w:eastAsia="Arial" w:cs="Arial"/>
                <w:w w:val="113"/>
              </w:rPr>
              <w:t>f</w:t>
            </w:r>
            <w:r w:rsidRPr="00224547">
              <w:rPr>
                <w:rFonts w:eastAsia="Arial" w:cs="Arial"/>
                <w:spacing w:val="-33"/>
              </w:rPr>
              <w:t xml:space="preserve"> </w:t>
            </w:r>
            <w:r w:rsidRPr="00224547">
              <w:rPr>
                <w:rFonts w:eastAsia="Arial" w:cs="Arial"/>
                <w:spacing w:val="-14"/>
                <w:w w:val="98"/>
              </w:rPr>
              <w:t>h</w:t>
            </w:r>
            <w:r w:rsidRPr="00224547">
              <w:rPr>
                <w:rFonts w:eastAsia="Arial" w:cs="Arial"/>
                <w:spacing w:val="-12"/>
                <w:w w:val="98"/>
              </w:rPr>
              <w:t>ou</w:t>
            </w:r>
            <w:r w:rsidRPr="00224547">
              <w:rPr>
                <w:rFonts w:eastAsia="Arial" w:cs="Arial"/>
                <w:spacing w:val="-13"/>
                <w:w w:val="81"/>
              </w:rPr>
              <w:t>s</w:t>
            </w:r>
            <w:r w:rsidRPr="00224547">
              <w:rPr>
                <w:rFonts w:eastAsia="Arial" w:cs="Arial"/>
                <w:spacing w:val="-14"/>
                <w:w w:val="92"/>
              </w:rPr>
              <w:t>e</w:t>
            </w:r>
            <w:r w:rsidRPr="00224547">
              <w:rPr>
                <w:rFonts w:eastAsia="Arial" w:cs="Arial"/>
                <w:spacing w:val="-12"/>
                <w:w w:val="98"/>
              </w:rPr>
              <w:t>ho</w:t>
            </w:r>
            <w:r w:rsidRPr="00224547">
              <w:rPr>
                <w:rFonts w:eastAsia="Arial" w:cs="Arial"/>
                <w:spacing w:val="-14"/>
                <w:w w:val="107"/>
              </w:rPr>
              <w:t>l</w:t>
            </w:r>
            <w:r w:rsidRPr="00224547">
              <w:rPr>
                <w:rFonts w:eastAsia="Arial" w:cs="Arial"/>
                <w:spacing w:val="-12"/>
                <w:w w:val="98"/>
              </w:rPr>
              <w:t>d</w:t>
            </w:r>
            <w:r w:rsidRPr="00224547">
              <w:rPr>
                <w:rFonts w:eastAsia="Arial" w:cs="Arial"/>
                <w:w w:val="81"/>
              </w:rPr>
              <w:t>s</w:t>
            </w:r>
            <w:r w:rsidRPr="00224547">
              <w:rPr>
                <w:rFonts w:eastAsia="Arial" w:cs="Arial"/>
                <w:spacing w:val="-34"/>
              </w:rPr>
              <w:t xml:space="preserve"> </w:t>
            </w:r>
            <w:r w:rsidRPr="00224547">
              <w:rPr>
                <w:rFonts w:eastAsia="Arial" w:cs="Arial"/>
                <w:spacing w:val="-12"/>
                <w:w w:val="125"/>
              </w:rPr>
              <w:t>t</w:t>
            </w:r>
            <w:r w:rsidRPr="00224547">
              <w:rPr>
                <w:rFonts w:eastAsia="Arial" w:cs="Arial"/>
                <w:spacing w:val="-14"/>
                <w:w w:val="98"/>
              </w:rPr>
              <w:t>h</w:t>
            </w:r>
            <w:r w:rsidRPr="00224547">
              <w:rPr>
                <w:rFonts w:eastAsia="Arial" w:cs="Arial"/>
                <w:spacing w:val="-13"/>
                <w:w w:val="89"/>
              </w:rPr>
              <w:t>a</w:t>
            </w:r>
            <w:r w:rsidRPr="00224547">
              <w:rPr>
                <w:rFonts w:eastAsia="Arial" w:cs="Arial"/>
                <w:w w:val="125"/>
              </w:rPr>
              <w:t>t</w:t>
            </w:r>
            <w:r w:rsidRPr="00224547">
              <w:rPr>
                <w:rFonts w:eastAsia="Arial" w:cs="Arial"/>
                <w:spacing w:val="-36"/>
              </w:rPr>
              <w:t xml:space="preserve"> </w:t>
            </w:r>
            <w:r w:rsidRPr="00224547">
              <w:rPr>
                <w:rFonts w:eastAsia="Arial" w:cs="Arial"/>
                <w:spacing w:val="-9"/>
                <w:w w:val="98"/>
              </w:rPr>
              <w:t>p</w:t>
            </w:r>
            <w:r w:rsidRPr="00224547">
              <w:rPr>
                <w:rFonts w:eastAsia="Arial" w:cs="Arial"/>
                <w:spacing w:val="-12"/>
                <w:w w:val="98"/>
              </w:rPr>
              <w:t>o</w:t>
            </w:r>
            <w:r w:rsidRPr="00224547">
              <w:rPr>
                <w:rFonts w:eastAsia="Arial" w:cs="Arial"/>
                <w:spacing w:val="-13"/>
                <w:w w:val="81"/>
              </w:rPr>
              <w:t>s</w:t>
            </w:r>
            <w:r w:rsidRPr="00224547">
              <w:rPr>
                <w:rFonts w:eastAsia="Arial" w:cs="Arial"/>
                <w:spacing w:val="-11"/>
                <w:w w:val="81"/>
              </w:rPr>
              <w:t>s</w:t>
            </w:r>
            <w:r w:rsidRPr="00224547">
              <w:rPr>
                <w:rFonts w:eastAsia="Arial" w:cs="Arial"/>
                <w:spacing w:val="-16"/>
                <w:w w:val="92"/>
              </w:rPr>
              <w:t>e</w:t>
            </w:r>
            <w:r w:rsidRPr="00224547">
              <w:rPr>
                <w:rFonts w:eastAsia="Arial" w:cs="Arial"/>
                <w:spacing w:val="-11"/>
                <w:w w:val="81"/>
              </w:rPr>
              <w:t>s</w:t>
            </w:r>
            <w:r w:rsidRPr="00224547">
              <w:rPr>
                <w:rFonts w:eastAsia="Arial" w:cs="Arial"/>
                <w:spacing w:val="-13"/>
                <w:w w:val="81"/>
              </w:rPr>
              <w:t>s</w:t>
            </w:r>
            <w:r w:rsidRPr="00224547">
              <w:rPr>
                <w:rFonts w:eastAsia="Arial" w:cs="Arial"/>
                <w:spacing w:val="-14"/>
                <w:w w:val="92"/>
              </w:rPr>
              <w:t>e</w:t>
            </w:r>
            <w:r w:rsidRPr="00224547">
              <w:rPr>
                <w:rFonts w:eastAsia="Arial" w:cs="Arial"/>
                <w:w w:val="98"/>
              </w:rPr>
              <w:t>d</w:t>
            </w:r>
            <w:r w:rsidRPr="00224547">
              <w:rPr>
                <w:rFonts w:eastAsia="Arial" w:cs="Arial"/>
                <w:spacing w:val="-33"/>
              </w:rPr>
              <w:t xml:space="preserve"> </w:t>
            </w:r>
            <w:r w:rsidRPr="00224547">
              <w:rPr>
                <w:rFonts w:eastAsia="Arial" w:cs="Arial"/>
                <w:w w:val="89"/>
              </w:rPr>
              <w:t>a</w:t>
            </w:r>
            <w:r w:rsidRPr="00224547">
              <w:rPr>
                <w:rFonts w:eastAsia="Arial" w:cs="Arial"/>
                <w:spacing w:val="-36"/>
              </w:rPr>
              <w:t xml:space="preserve"> </w:t>
            </w:r>
            <w:r w:rsidRPr="00224547">
              <w:rPr>
                <w:rFonts w:eastAsia="Arial" w:cs="Arial"/>
                <w:spacing w:val="-8"/>
                <w:w w:val="81"/>
              </w:rPr>
              <w:t>s</w:t>
            </w:r>
            <w:r w:rsidRPr="00224547">
              <w:rPr>
                <w:rFonts w:eastAsia="Arial" w:cs="Arial"/>
                <w:spacing w:val="-16"/>
                <w:w w:val="92"/>
              </w:rPr>
              <w:t>e</w:t>
            </w:r>
            <w:r w:rsidRPr="00224547">
              <w:rPr>
                <w:rFonts w:eastAsia="Arial" w:cs="Arial"/>
                <w:spacing w:val="-12"/>
                <w:w w:val="98"/>
              </w:rPr>
              <w:t>p</w:t>
            </w:r>
            <w:r w:rsidRPr="00224547">
              <w:rPr>
                <w:rFonts w:eastAsia="Arial" w:cs="Arial"/>
                <w:spacing w:val="-12"/>
                <w:w w:val="125"/>
              </w:rPr>
              <w:t>t</w:t>
            </w:r>
            <w:r w:rsidRPr="00224547">
              <w:rPr>
                <w:rFonts w:eastAsia="Arial" w:cs="Arial"/>
                <w:spacing w:val="-12"/>
                <w:w w:val="107"/>
              </w:rPr>
              <w:t>i</w:t>
            </w:r>
            <w:r w:rsidRPr="00224547">
              <w:rPr>
                <w:rFonts w:eastAsia="Arial" w:cs="Arial"/>
                <w:w w:val="87"/>
              </w:rPr>
              <w:t>c</w:t>
            </w:r>
            <w:r w:rsidRPr="00224547">
              <w:rPr>
                <w:rFonts w:eastAsia="Arial" w:cs="Arial"/>
                <w:spacing w:val="-33"/>
              </w:rPr>
              <w:t xml:space="preserve"> </w:t>
            </w:r>
            <w:r w:rsidRPr="00224547">
              <w:rPr>
                <w:rFonts w:eastAsia="Arial" w:cs="Arial"/>
                <w:spacing w:val="-12"/>
                <w:w w:val="125"/>
              </w:rPr>
              <w:t>t</w:t>
            </w:r>
            <w:r w:rsidRPr="00224547">
              <w:rPr>
                <w:rFonts w:eastAsia="Arial" w:cs="Arial"/>
                <w:spacing w:val="-15"/>
                <w:w w:val="89"/>
              </w:rPr>
              <w:t>a</w:t>
            </w:r>
            <w:r w:rsidRPr="00224547">
              <w:rPr>
                <w:rFonts w:eastAsia="Arial" w:cs="Arial"/>
                <w:spacing w:val="-9"/>
                <w:w w:val="98"/>
              </w:rPr>
              <w:t>n</w:t>
            </w:r>
            <w:r w:rsidRPr="00224547">
              <w:rPr>
                <w:rFonts w:eastAsia="Arial" w:cs="Arial"/>
                <w:w w:val="94"/>
              </w:rPr>
              <w:t>k</w:t>
            </w:r>
            <w:r w:rsidRPr="00224547">
              <w:rPr>
                <w:rFonts w:eastAsia="Arial" w:cs="Arial"/>
                <w:spacing w:val="-36"/>
              </w:rPr>
              <w:t xml:space="preserve"> </w:t>
            </w:r>
            <w:r w:rsidRPr="00224547">
              <w:rPr>
                <w:rFonts w:eastAsia="Arial" w:cs="Arial"/>
                <w:spacing w:val="-14"/>
                <w:w w:val="87"/>
              </w:rPr>
              <w:t>c</w:t>
            </w:r>
            <w:r w:rsidRPr="00224547">
              <w:rPr>
                <w:rFonts w:eastAsia="Arial" w:cs="Arial"/>
                <w:spacing w:val="-12"/>
                <w:w w:val="98"/>
              </w:rPr>
              <w:t>o</w:t>
            </w:r>
            <w:r w:rsidRPr="00224547">
              <w:rPr>
                <w:rFonts w:eastAsia="Arial" w:cs="Arial"/>
                <w:spacing w:val="-9"/>
                <w:w w:val="98"/>
              </w:rPr>
              <w:t>u</w:t>
            </w:r>
            <w:r w:rsidRPr="00224547">
              <w:rPr>
                <w:rFonts w:eastAsia="Arial" w:cs="Arial"/>
                <w:spacing w:val="-14"/>
                <w:w w:val="107"/>
              </w:rPr>
              <w:t>l</w:t>
            </w:r>
            <w:r w:rsidRPr="00224547">
              <w:rPr>
                <w:rFonts w:eastAsia="Arial" w:cs="Arial"/>
                <w:w w:val="98"/>
              </w:rPr>
              <w:t>d</w:t>
            </w:r>
            <w:r w:rsidRPr="00224547">
              <w:rPr>
                <w:rFonts w:eastAsia="Arial" w:cs="Arial"/>
                <w:spacing w:val="-33"/>
              </w:rPr>
              <w:t xml:space="preserve"> </w:t>
            </w:r>
            <w:r w:rsidRPr="00224547">
              <w:rPr>
                <w:rFonts w:eastAsia="Arial" w:cs="Arial"/>
                <w:spacing w:val="-12"/>
                <w:w w:val="108"/>
              </w:rPr>
              <w:t>r</w:t>
            </w:r>
            <w:r w:rsidRPr="00224547">
              <w:rPr>
                <w:rFonts w:eastAsia="Arial" w:cs="Arial"/>
                <w:spacing w:val="-14"/>
                <w:w w:val="92"/>
              </w:rPr>
              <w:t>e</w:t>
            </w:r>
            <w:r w:rsidRPr="00224547">
              <w:rPr>
                <w:rFonts w:eastAsia="Arial" w:cs="Arial"/>
                <w:spacing w:val="-9"/>
                <w:w w:val="87"/>
              </w:rPr>
              <w:t>c</w:t>
            </w:r>
            <w:r w:rsidRPr="00224547">
              <w:rPr>
                <w:rFonts w:eastAsia="Arial" w:cs="Arial"/>
                <w:spacing w:val="-15"/>
                <w:w w:val="89"/>
              </w:rPr>
              <w:t>a</w:t>
            </w:r>
            <w:r w:rsidRPr="00224547">
              <w:rPr>
                <w:rFonts w:eastAsia="Arial" w:cs="Arial"/>
                <w:spacing w:val="-14"/>
                <w:w w:val="107"/>
              </w:rPr>
              <w:t>l</w:t>
            </w:r>
            <w:r w:rsidRPr="00224547">
              <w:rPr>
                <w:rFonts w:eastAsia="Arial" w:cs="Arial"/>
                <w:w w:val="107"/>
              </w:rPr>
              <w:t>l</w:t>
            </w:r>
            <w:r w:rsidRPr="00224547">
              <w:rPr>
                <w:rFonts w:eastAsia="Arial" w:cs="Arial"/>
                <w:spacing w:val="-33"/>
              </w:rPr>
              <w:t xml:space="preserve"> </w:t>
            </w:r>
            <w:r w:rsidRPr="00224547">
              <w:rPr>
                <w:rFonts w:eastAsia="Arial" w:cs="Arial"/>
                <w:spacing w:val="-11"/>
                <w:w w:val="92"/>
              </w:rPr>
              <w:t>e</w:t>
            </w:r>
            <w:r w:rsidRPr="00224547">
              <w:rPr>
                <w:rFonts w:eastAsia="Arial" w:cs="Arial"/>
                <w:spacing w:val="-15"/>
                <w:w w:val="99"/>
              </w:rPr>
              <w:t>m</w:t>
            </w:r>
            <w:r w:rsidRPr="00224547">
              <w:rPr>
                <w:rFonts w:eastAsia="Arial" w:cs="Arial"/>
                <w:spacing w:val="-12"/>
                <w:w w:val="98"/>
              </w:rPr>
              <w:t>p</w:t>
            </w:r>
            <w:r w:rsidRPr="00224547">
              <w:rPr>
                <w:rFonts w:eastAsia="Arial" w:cs="Arial"/>
                <w:spacing w:val="-10"/>
                <w:w w:val="125"/>
              </w:rPr>
              <w:t>t</w:t>
            </w:r>
            <w:r w:rsidRPr="00224547">
              <w:rPr>
                <w:rFonts w:eastAsia="Arial" w:cs="Arial"/>
                <w:spacing w:val="-15"/>
                <w:w w:val="93"/>
              </w:rPr>
              <w:t>y</w:t>
            </w:r>
            <w:r w:rsidRPr="00224547">
              <w:rPr>
                <w:rFonts w:eastAsia="Arial" w:cs="Arial"/>
                <w:spacing w:val="-12"/>
                <w:w w:val="107"/>
              </w:rPr>
              <w:t>i</w:t>
            </w:r>
            <w:r w:rsidRPr="00224547">
              <w:rPr>
                <w:rFonts w:eastAsia="Arial" w:cs="Arial"/>
                <w:spacing w:val="-12"/>
                <w:w w:val="98"/>
              </w:rPr>
              <w:t>n</w:t>
            </w:r>
            <w:r w:rsidRPr="00224547">
              <w:rPr>
                <w:rFonts w:eastAsia="Arial" w:cs="Arial"/>
                <w:w w:val="87"/>
              </w:rPr>
              <w:t>g</w:t>
            </w:r>
            <w:r w:rsidRPr="00224547">
              <w:rPr>
                <w:rFonts w:eastAsia="Arial" w:cs="Arial"/>
                <w:spacing w:val="-35"/>
              </w:rPr>
              <w:t xml:space="preserve"> </w:t>
            </w:r>
            <w:r w:rsidRPr="00224547">
              <w:rPr>
                <w:rFonts w:eastAsia="Arial" w:cs="Arial"/>
                <w:spacing w:val="-14"/>
              </w:rPr>
              <w:t>i</w:t>
            </w:r>
            <w:r w:rsidRPr="00224547">
              <w:rPr>
                <w:rFonts w:eastAsia="Arial" w:cs="Arial"/>
              </w:rPr>
              <w:t>t</w:t>
            </w:r>
            <w:r w:rsidRPr="00224547">
              <w:rPr>
                <w:rFonts w:eastAsia="Arial" w:cs="Arial"/>
                <w:spacing w:val="-16"/>
              </w:rPr>
              <w:t xml:space="preserve"> </w:t>
            </w:r>
            <w:r w:rsidRPr="00224547">
              <w:rPr>
                <w:rFonts w:eastAsia="Arial" w:cs="Arial"/>
                <w:spacing w:val="-15"/>
                <w:w w:val="89"/>
              </w:rPr>
              <w:t>a</w:t>
            </w:r>
            <w:r w:rsidRPr="00224547">
              <w:rPr>
                <w:rFonts w:eastAsia="Arial" w:cs="Arial"/>
                <w:w w:val="125"/>
              </w:rPr>
              <w:t>t</w:t>
            </w:r>
            <w:r w:rsidRPr="00224547">
              <w:rPr>
                <w:rFonts w:eastAsia="Arial" w:cs="Arial"/>
                <w:spacing w:val="-31"/>
              </w:rPr>
              <w:t xml:space="preserve"> </w:t>
            </w:r>
            <w:r w:rsidRPr="00224547">
              <w:rPr>
                <w:rFonts w:eastAsia="Arial" w:cs="Arial"/>
                <w:spacing w:val="-15"/>
                <w:w w:val="89"/>
              </w:rPr>
              <w:t>a</w:t>
            </w:r>
            <w:r w:rsidRPr="00224547">
              <w:rPr>
                <w:rFonts w:eastAsia="Arial" w:cs="Arial"/>
                <w:spacing w:val="-9"/>
                <w:w w:val="98"/>
              </w:rPr>
              <w:t>n</w:t>
            </w:r>
            <w:r w:rsidRPr="00224547">
              <w:rPr>
                <w:rFonts w:eastAsia="Arial" w:cs="Arial"/>
                <w:w w:val="93"/>
              </w:rPr>
              <w:t>y</w:t>
            </w:r>
            <w:r w:rsidRPr="00224547">
              <w:rPr>
                <w:rFonts w:eastAsia="Arial" w:cs="Arial"/>
                <w:spacing w:val="-36"/>
              </w:rPr>
              <w:t xml:space="preserve"> </w:t>
            </w:r>
            <w:r w:rsidRPr="00224547">
              <w:rPr>
                <w:rFonts w:eastAsia="Arial" w:cs="Arial"/>
                <w:spacing w:val="-12"/>
                <w:w w:val="125"/>
              </w:rPr>
              <w:t>t</w:t>
            </w:r>
            <w:r w:rsidRPr="00224547">
              <w:rPr>
                <w:rFonts w:eastAsia="Arial" w:cs="Arial"/>
                <w:spacing w:val="-12"/>
                <w:w w:val="107"/>
              </w:rPr>
              <w:t>i</w:t>
            </w:r>
            <w:r w:rsidRPr="00224547">
              <w:rPr>
                <w:rFonts w:eastAsia="Arial" w:cs="Arial"/>
                <w:spacing w:val="-12"/>
                <w:w w:val="99"/>
              </w:rPr>
              <w:t>m</w:t>
            </w:r>
            <w:r w:rsidRPr="00224547">
              <w:rPr>
                <w:rFonts w:eastAsia="Arial" w:cs="Arial"/>
                <w:spacing w:val="-14"/>
                <w:w w:val="92"/>
              </w:rPr>
              <w:t>e</w:t>
            </w:r>
            <w:r w:rsidRPr="00224547">
              <w:rPr>
                <w:rFonts w:eastAsia="Arial" w:cs="Arial"/>
                <w:w w:val="94"/>
              </w:rPr>
              <w:t>.</w:t>
            </w:r>
          </w:p>
          <w:p w:rsidR="00B3479B" w:rsidRPr="00224547" w:rsidRDefault="00B3479B" w:rsidP="00352CE8">
            <w:pPr>
              <w:pStyle w:val="ListParagraph"/>
              <w:numPr>
                <w:ilvl w:val="0"/>
                <w:numId w:val="28"/>
              </w:numPr>
              <w:tabs>
                <w:tab w:val="left" w:pos="760"/>
              </w:tabs>
              <w:spacing w:before="18" w:after="120" w:line="240" w:lineRule="auto"/>
              <w:ind w:left="772" w:right="-20"/>
              <w:rPr>
                <w:rFonts w:eastAsia="Arial" w:cs="Arial"/>
              </w:rPr>
            </w:pPr>
            <w:r w:rsidRPr="00224547">
              <w:rPr>
                <w:rFonts w:eastAsia="Arial" w:cs="Arial"/>
                <w:spacing w:val="-11"/>
                <w:w w:val="94"/>
              </w:rPr>
              <w:t>1</w:t>
            </w:r>
            <w:r w:rsidRPr="00224547">
              <w:rPr>
                <w:rFonts w:eastAsia="Arial" w:cs="Arial"/>
                <w:spacing w:val="-15"/>
                <w:w w:val="144"/>
              </w:rPr>
              <w:t>/</w:t>
            </w:r>
            <w:r w:rsidRPr="00224547">
              <w:rPr>
                <w:rFonts w:eastAsia="Arial" w:cs="Arial"/>
                <w:spacing w:val="-11"/>
                <w:w w:val="94"/>
              </w:rPr>
              <w:t>3</w:t>
            </w:r>
            <w:r w:rsidRPr="00224547">
              <w:rPr>
                <w:rFonts w:eastAsia="Arial" w:cs="Arial"/>
                <w:spacing w:val="-14"/>
                <w:w w:val="106"/>
                <w:position w:val="10"/>
              </w:rPr>
              <w:t>r</w:t>
            </w:r>
            <w:r w:rsidRPr="00224547">
              <w:rPr>
                <w:rFonts w:eastAsia="Arial" w:cs="Arial"/>
                <w:spacing w:val="3"/>
                <w:w w:val="95"/>
                <w:position w:val="10"/>
              </w:rPr>
              <w:t>d</w:t>
            </w:r>
            <w:r w:rsidRPr="00224547">
              <w:rPr>
                <w:rFonts w:eastAsia="Arial" w:cs="Arial"/>
                <w:spacing w:val="-15"/>
                <w:w w:val="98"/>
              </w:rPr>
              <w:t>o</w:t>
            </w:r>
            <w:r w:rsidRPr="00224547">
              <w:rPr>
                <w:rFonts w:eastAsia="Arial" w:cs="Arial"/>
                <w:w w:val="113"/>
              </w:rPr>
              <w:t>f</w:t>
            </w:r>
            <w:r w:rsidRPr="00224547">
              <w:rPr>
                <w:rFonts w:eastAsia="Arial" w:cs="Arial"/>
                <w:spacing w:val="-33"/>
              </w:rPr>
              <w:t xml:space="preserve"> </w:t>
            </w:r>
            <w:r w:rsidRPr="00224547">
              <w:rPr>
                <w:rFonts w:eastAsia="Arial" w:cs="Arial"/>
                <w:spacing w:val="-11"/>
                <w:w w:val="102"/>
              </w:rPr>
              <w:t>w</w:t>
            </w:r>
            <w:r w:rsidRPr="00224547">
              <w:rPr>
                <w:rFonts w:eastAsia="Arial" w:cs="Arial"/>
                <w:spacing w:val="-15"/>
                <w:w w:val="89"/>
              </w:rPr>
              <w:t>a</w:t>
            </w:r>
            <w:r w:rsidRPr="00224547">
              <w:rPr>
                <w:rFonts w:eastAsia="Arial" w:cs="Arial"/>
                <w:spacing w:val="-12"/>
                <w:w w:val="125"/>
              </w:rPr>
              <w:t>t</w:t>
            </w:r>
            <w:r w:rsidRPr="00224547">
              <w:rPr>
                <w:rFonts w:eastAsia="Arial" w:cs="Arial"/>
                <w:spacing w:val="-14"/>
                <w:w w:val="92"/>
              </w:rPr>
              <w:t>e</w:t>
            </w:r>
            <w:r w:rsidRPr="00224547">
              <w:rPr>
                <w:rFonts w:eastAsia="Arial" w:cs="Arial"/>
                <w:w w:val="108"/>
              </w:rPr>
              <w:t>r</w:t>
            </w:r>
            <w:r w:rsidRPr="00224547">
              <w:rPr>
                <w:rFonts w:eastAsia="Arial" w:cs="Arial"/>
                <w:spacing w:val="-36"/>
              </w:rPr>
              <w:t xml:space="preserve"> </w:t>
            </w:r>
            <w:r w:rsidRPr="00224547">
              <w:rPr>
                <w:rFonts w:eastAsia="Arial" w:cs="Arial"/>
                <w:spacing w:val="-12"/>
              </w:rPr>
              <w:t>ut</w:t>
            </w:r>
            <w:r w:rsidRPr="00224547">
              <w:rPr>
                <w:rFonts w:eastAsia="Arial" w:cs="Arial"/>
                <w:spacing w:val="-14"/>
              </w:rPr>
              <w:t>i</w:t>
            </w:r>
            <w:r w:rsidRPr="00224547">
              <w:rPr>
                <w:rFonts w:eastAsia="Arial" w:cs="Arial"/>
                <w:spacing w:val="-12"/>
              </w:rPr>
              <w:t>l</w:t>
            </w:r>
            <w:r w:rsidRPr="00224547">
              <w:rPr>
                <w:rFonts w:eastAsia="Arial" w:cs="Arial"/>
                <w:spacing w:val="-14"/>
              </w:rPr>
              <w:t>i</w:t>
            </w:r>
            <w:r w:rsidRPr="00224547">
              <w:rPr>
                <w:rFonts w:eastAsia="Arial" w:cs="Arial"/>
                <w:spacing w:val="-10"/>
              </w:rPr>
              <w:t>t</w:t>
            </w:r>
            <w:r w:rsidRPr="00224547">
              <w:rPr>
                <w:rFonts w:eastAsia="Arial" w:cs="Arial"/>
              </w:rPr>
              <w:t>y</w:t>
            </w:r>
            <w:r w:rsidRPr="00224547">
              <w:rPr>
                <w:rFonts w:eastAsia="Arial" w:cs="Arial"/>
                <w:spacing w:val="-11"/>
              </w:rPr>
              <w:t xml:space="preserve"> </w:t>
            </w:r>
            <w:r w:rsidRPr="00224547">
              <w:rPr>
                <w:rFonts w:eastAsia="Arial" w:cs="Arial"/>
                <w:spacing w:val="-12"/>
                <w:w w:val="87"/>
              </w:rPr>
              <w:t>c</w:t>
            </w:r>
            <w:r w:rsidRPr="00224547">
              <w:rPr>
                <w:rFonts w:eastAsia="Arial" w:cs="Arial"/>
                <w:spacing w:val="-14"/>
                <w:w w:val="98"/>
              </w:rPr>
              <w:t>u</w:t>
            </w:r>
            <w:r w:rsidRPr="00224547">
              <w:rPr>
                <w:rFonts w:eastAsia="Arial" w:cs="Arial"/>
                <w:spacing w:val="-11"/>
                <w:w w:val="81"/>
              </w:rPr>
              <w:t>s</w:t>
            </w:r>
            <w:r w:rsidRPr="00224547">
              <w:rPr>
                <w:rFonts w:eastAsia="Arial" w:cs="Arial"/>
                <w:spacing w:val="-15"/>
                <w:w w:val="125"/>
              </w:rPr>
              <w:t>t</w:t>
            </w:r>
            <w:r w:rsidRPr="00224547">
              <w:rPr>
                <w:rFonts w:eastAsia="Arial" w:cs="Arial"/>
                <w:spacing w:val="-10"/>
                <w:w w:val="98"/>
              </w:rPr>
              <w:t>o</w:t>
            </w:r>
            <w:r w:rsidRPr="00224547">
              <w:rPr>
                <w:rFonts w:eastAsia="Arial" w:cs="Arial"/>
                <w:spacing w:val="-12"/>
                <w:w w:val="99"/>
              </w:rPr>
              <w:t>m</w:t>
            </w:r>
            <w:r w:rsidRPr="00224547">
              <w:rPr>
                <w:rFonts w:eastAsia="Arial" w:cs="Arial"/>
                <w:spacing w:val="-14"/>
                <w:w w:val="92"/>
              </w:rPr>
              <w:t>e</w:t>
            </w:r>
            <w:r w:rsidRPr="00224547">
              <w:rPr>
                <w:rFonts w:eastAsia="Arial" w:cs="Arial"/>
                <w:spacing w:val="-12"/>
                <w:w w:val="108"/>
              </w:rPr>
              <w:t>r</w:t>
            </w:r>
            <w:r w:rsidRPr="00224547">
              <w:rPr>
                <w:rFonts w:eastAsia="Arial" w:cs="Arial"/>
                <w:w w:val="81"/>
              </w:rPr>
              <w:t>s</w:t>
            </w:r>
            <w:r w:rsidRPr="00224547">
              <w:rPr>
                <w:rFonts w:eastAsia="Arial" w:cs="Arial"/>
                <w:spacing w:val="-32"/>
              </w:rPr>
              <w:t xml:space="preserve"> </w:t>
            </w:r>
            <w:r w:rsidRPr="00224547">
              <w:rPr>
                <w:rFonts w:eastAsia="Arial" w:cs="Arial"/>
                <w:spacing w:val="-14"/>
                <w:w w:val="102"/>
              </w:rPr>
              <w:t>w</w:t>
            </w:r>
            <w:r w:rsidRPr="00224547">
              <w:rPr>
                <w:rFonts w:eastAsia="Arial" w:cs="Arial"/>
                <w:spacing w:val="-14"/>
                <w:w w:val="92"/>
              </w:rPr>
              <w:t>e</w:t>
            </w:r>
            <w:r w:rsidRPr="00224547">
              <w:rPr>
                <w:rFonts w:eastAsia="Arial" w:cs="Arial"/>
                <w:spacing w:val="-10"/>
                <w:w w:val="108"/>
              </w:rPr>
              <w:t>r</w:t>
            </w:r>
            <w:r w:rsidRPr="00224547">
              <w:rPr>
                <w:rFonts w:eastAsia="Arial" w:cs="Arial"/>
                <w:w w:val="92"/>
              </w:rPr>
              <w:t>e</w:t>
            </w:r>
            <w:r w:rsidRPr="00224547">
              <w:rPr>
                <w:rFonts w:eastAsia="Arial" w:cs="Arial"/>
                <w:spacing w:val="-33"/>
              </w:rPr>
              <w:t xml:space="preserve"> </w:t>
            </w:r>
            <w:r w:rsidRPr="00224547">
              <w:rPr>
                <w:rFonts w:eastAsia="Arial" w:cs="Arial"/>
                <w:spacing w:val="-12"/>
                <w:w w:val="98"/>
              </w:rPr>
              <w:t>n</w:t>
            </w:r>
            <w:r w:rsidRPr="00224547">
              <w:rPr>
                <w:rFonts w:eastAsia="Arial" w:cs="Arial"/>
                <w:spacing w:val="-15"/>
                <w:w w:val="98"/>
              </w:rPr>
              <w:t>o</w:t>
            </w:r>
            <w:r w:rsidRPr="00224547">
              <w:rPr>
                <w:rFonts w:eastAsia="Arial" w:cs="Arial"/>
                <w:w w:val="125"/>
              </w:rPr>
              <w:t>t</w:t>
            </w:r>
            <w:r w:rsidRPr="00224547">
              <w:rPr>
                <w:rFonts w:eastAsia="Arial" w:cs="Arial"/>
                <w:spacing w:val="-33"/>
              </w:rPr>
              <w:t xml:space="preserve"> </w:t>
            </w:r>
            <w:r w:rsidRPr="00224547">
              <w:rPr>
                <w:rFonts w:eastAsia="Arial" w:cs="Arial"/>
                <w:spacing w:val="-11"/>
                <w:w w:val="81"/>
              </w:rPr>
              <w:t>s</w:t>
            </w:r>
            <w:r w:rsidRPr="00224547">
              <w:rPr>
                <w:rFonts w:eastAsia="Arial" w:cs="Arial"/>
                <w:spacing w:val="-15"/>
                <w:w w:val="89"/>
              </w:rPr>
              <w:t>a</w:t>
            </w:r>
            <w:r w:rsidRPr="00224547">
              <w:rPr>
                <w:rFonts w:eastAsia="Arial" w:cs="Arial"/>
                <w:spacing w:val="-15"/>
                <w:w w:val="125"/>
              </w:rPr>
              <w:t>t</w:t>
            </w:r>
            <w:r w:rsidRPr="00224547">
              <w:rPr>
                <w:rFonts w:eastAsia="Arial" w:cs="Arial"/>
                <w:spacing w:val="-14"/>
                <w:w w:val="107"/>
              </w:rPr>
              <w:t>i</w:t>
            </w:r>
            <w:r w:rsidRPr="00224547">
              <w:rPr>
                <w:rFonts w:eastAsia="Arial" w:cs="Arial"/>
                <w:spacing w:val="-11"/>
                <w:w w:val="81"/>
              </w:rPr>
              <w:t>s</w:t>
            </w:r>
            <w:r w:rsidRPr="00224547">
              <w:rPr>
                <w:rFonts w:eastAsia="Arial" w:cs="Arial"/>
                <w:spacing w:val="-11"/>
                <w:w w:val="113"/>
              </w:rPr>
              <w:t>f</w:t>
            </w:r>
            <w:r w:rsidRPr="00224547">
              <w:rPr>
                <w:rFonts w:eastAsia="Arial" w:cs="Arial"/>
                <w:spacing w:val="-12"/>
                <w:w w:val="107"/>
              </w:rPr>
              <w:t>i</w:t>
            </w:r>
            <w:r w:rsidRPr="00224547">
              <w:rPr>
                <w:rFonts w:eastAsia="Arial" w:cs="Arial"/>
                <w:spacing w:val="-14"/>
                <w:w w:val="92"/>
              </w:rPr>
              <w:t>e</w:t>
            </w:r>
            <w:r w:rsidRPr="00224547">
              <w:rPr>
                <w:rFonts w:eastAsia="Arial" w:cs="Arial"/>
                <w:w w:val="98"/>
              </w:rPr>
              <w:t>d</w:t>
            </w:r>
            <w:r w:rsidRPr="00224547">
              <w:rPr>
                <w:rFonts w:eastAsia="Arial" w:cs="Arial"/>
                <w:spacing w:val="-33"/>
              </w:rPr>
              <w:t xml:space="preserve"> </w:t>
            </w:r>
            <w:r w:rsidRPr="00224547">
              <w:rPr>
                <w:rFonts w:eastAsia="Arial" w:cs="Arial"/>
                <w:spacing w:val="-14"/>
              </w:rPr>
              <w:t>w</w:t>
            </w:r>
            <w:r w:rsidRPr="00224547">
              <w:rPr>
                <w:rFonts w:eastAsia="Arial" w:cs="Arial"/>
                <w:spacing w:val="-12"/>
              </w:rPr>
              <w:t>i</w:t>
            </w:r>
            <w:r w:rsidRPr="00224547">
              <w:rPr>
                <w:rFonts w:eastAsia="Arial" w:cs="Arial"/>
                <w:spacing w:val="-15"/>
              </w:rPr>
              <w:t>t</w:t>
            </w:r>
            <w:r w:rsidRPr="00224547">
              <w:rPr>
                <w:rFonts w:eastAsia="Arial" w:cs="Arial"/>
              </w:rPr>
              <w:t>h</w:t>
            </w:r>
            <w:r w:rsidRPr="00224547">
              <w:rPr>
                <w:rFonts w:eastAsia="Arial" w:cs="Arial"/>
                <w:spacing w:val="-17"/>
              </w:rPr>
              <w:t xml:space="preserve"> </w:t>
            </w:r>
            <w:r w:rsidRPr="00224547">
              <w:rPr>
                <w:rFonts w:eastAsia="Arial" w:cs="Arial"/>
                <w:spacing w:val="-12"/>
                <w:w w:val="125"/>
              </w:rPr>
              <w:t>t</w:t>
            </w:r>
            <w:r w:rsidRPr="00224547">
              <w:rPr>
                <w:rFonts w:eastAsia="Arial" w:cs="Arial"/>
                <w:spacing w:val="-12"/>
                <w:w w:val="98"/>
              </w:rPr>
              <w:t>h</w:t>
            </w:r>
            <w:r w:rsidRPr="00224547">
              <w:rPr>
                <w:rFonts w:eastAsia="Arial" w:cs="Arial"/>
                <w:w w:val="92"/>
              </w:rPr>
              <w:t>e</w:t>
            </w:r>
            <w:r w:rsidRPr="00224547">
              <w:rPr>
                <w:rFonts w:eastAsia="Arial" w:cs="Arial"/>
                <w:spacing w:val="-33"/>
              </w:rPr>
              <w:t xml:space="preserve"> </w:t>
            </w:r>
            <w:r w:rsidRPr="00224547">
              <w:rPr>
                <w:rFonts w:eastAsia="Arial" w:cs="Arial"/>
                <w:spacing w:val="-14"/>
                <w:w w:val="107"/>
              </w:rPr>
              <w:t>l</w:t>
            </w:r>
            <w:r w:rsidRPr="00224547">
              <w:rPr>
                <w:rFonts w:eastAsia="Arial" w:cs="Arial"/>
                <w:spacing w:val="-11"/>
                <w:w w:val="92"/>
              </w:rPr>
              <w:t>e</w:t>
            </w:r>
            <w:r w:rsidRPr="00224547">
              <w:rPr>
                <w:rFonts w:eastAsia="Arial" w:cs="Arial"/>
                <w:spacing w:val="-12"/>
                <w:w w:val="93"/>
              </w:rPr>
              <w:t>v</w:t>
            </w:r>
            <w:r w:rsidRPr="00224547">
              <w:rPr>
                <w:rFonts w:eastAsia="Arial" w:cs="Arial"/>
                <w:spacing w:val="-14"/>
                <w:w w:val="92"/>
              </w:rPr>
              <w:t>e</w:t>
            </w:r>
            <w:r w:rsidRPr="00224547">
              <w:rPr>
                <w:rFonts w:eastAsia="Arial" w:cs="Arial"/>
                <w:w w:val="107"/>
              </w:rPr>
              <w:t>l</w:t>
            </w:r>
            <w:r w:rsidRPr="00224547">
              <w:rPr>
                <w:rFonts w:eastAsia="Arial" w:cs="Arial"/>
                <w:spacing w:val="-35"/>
              </w:rPr>
              <w:t xml:space="preserve"> </w:t>
            </w:r>
            <w:r w:rsidRPr="00224547">
              <w:rPr>
                <w:rFonts w:eastAsia="Arial" w:cs="Arial"/>
                <w:spacing w:val="-12"/>
                <w:w w:val="98"/>
              </w:rPr>
              <w:t>o</w:t>
            </w:r>
            <w:r w:rsidRPr="00224547">
              <w:rPr>
                <w:rFonts w:eastAsia="Arial" w:cs="Arial"/>
                <w:w w:val="113"/>
              </w:rPr>
              <w:t>f</w:t>
            </w:r>
            <w:r w:rsidRPr="00224547">
              <w:rPr>
                <w:rFonts w:eastAsia="Arial" w:cs="Arial"/>
                <w:spacing w:val="-33"/>
              </w:rPr>
              <w:t xml:space="preserve"> </w:t>
            </w:r>
            <w:r w:rsidRPr="00224547">
              <w:rPr>
                <w:rFonts w:eastAsia="Arial" w:cs="Arial"/>
                <w:spacing w:val="-13"/>
                <w:w w:val="81"/>
              </w:rPr>
              <w:t>s</w:t>
            </w:r>
            <w:r w:rsidRPr="00224547">
              <w:rPr>
                <w:rFonts w:eastAsia="Arial" w:cs="Arial"/>
                <w:spacing w:val="-14"/>
                <w:w w:val="92"/>
              </w:rPr>
              <w:t>e</w:t>
            </w:r>
            <w:r w:rsidRPr="00224547">
              <w:rPr>
                <w:rFonts w:eastAsia="Arial" w:cs="Arial"/>
                <w:spacing w:val="-10"/>
                <w:w w:val="108"/>
              </w:rPr>
              <w:t>r</w:t>
            </w:r>
            <w:r w:rsidRPr="00224547">
              <w:rPr>
                <w:rFonts w:eastAsia="Arial" w:cs="Arial"/>
                <w:spacing w:val="-15"/>
                <w:w w:val="93"/>
              </w:rPr>
              <w:t>v</w:t>
            </w:r>
            <w:r w:rsidRPr="00224547">
              <w:rPr>
                <w:rFonts w:eastAsia="Arial" w:cs="Arial"/>
                <w:spacing w:val="-12"/>
                <w:w w:val="107"/>
              </w:rPr>
              <w:t>i</w:t>
            </w:r>
            <w:r w:rsidRPr="00224547">
              <w:rPr>
                <w:rFonts w:eastAsia="Arial" w:cs="Arial"/>
                <w:spacing w:val="-12"/>
                <w:w w:val="87"/>
              </w:rPr>
              <w:t>c</w:t>
            </w:r>
            <w:r w:rsidRPr="00224547">
              <w:rPr>
                <w:rFonts w:eastAsia="Arial" w:cs="Arial"/>
                <w:w w:val="92"/>
              </w:rPr>
              <w:t>e</w:t>
            </w:r>
            <w:r w:rsidRPr="00224547">
              <w:rPr>
                <w:rFonts w:eastAsia="Arial" w:cs="Arial"/>
                <w:spacing w:val="-35"/>
              </w:rPr>
              <w:t xml:space="preserve"> </w:t>
            </w:r>
            <w:r w:rsidRPr="00224547">
              <w:rPr>
                <w:rFonts w:eastAsia="Arial" w:cs="Arial"/>
                <w:spacing w:val="-12"/>
                <w:w w:val="125"/>
              </w:rPr>
              <w:t>t</w:t>
            </w:r>
            <w:r w:rsidRPr="00224547">
              <w:rPr>
                <w:rFonts w:eastAsia="Arial" w:cs="Arial"/>
                <w:spacing w:val="-12"/>
                <w:w w:val="98"/>
              </w:rPr>
              <w:t>h</w:t>
            </w:r>
            <w:r w:rsidRPr="00224547">
              <w:rPr>
                <w:rFonts w:eastAsia="Arial" w:cs="Arial"/>
                <w:spacing w:val="-11"/>
                <w:w w:val="92"/>
              </w:rPr>
              <w:t>e</w:t>
            </w:r>
            <w:r w:rsidRPr="00224547">
              <w:rPr>
                <w:rFonts w:eastAsia="Arial" w:cs="Arial"/>
                <w:w w:val="93"/>
              </w:rPr>
              <w:t>y</w:t>
            </w:r>
            <w:r w:rsidRPr="00224547">
              <w:rPr>
                <w:rFonts w:eastAsia="Arial" w:cs="Arial"/>
                <w:spacing w:val="-36"/>
              </w:rPr>
              <w:t xml:space="preserve"> </w:t>
            </w:r>
            <w:r w:rsidRPr="00224547">
              <w:rPr>
                <w:rFonts w:eastAsia="Arial" w:cs="Arial"/>
                <w:spacing w:val="-12"/>
                <w:w w:val="108"/>
              </w:rPr>
              <w:t>r</w:t>
            </w:r>
            <w:r w:rsidRPr="00224547">
              <w:rPr>
                <w:rFonts w:eastAsia="Arial" w:cs="Arial"/>
                <w:spacing w:val="-14"/>
                <w:w w:val="92"/>
              </w:rPr>
              <w:t>e</w:t>
            </w:r>
            <w:r w:rsidRPr="00224547">
              <w:rPr>
                <w:rFonts w:eastAsia="Arial" w:cs="Arial"/>
                <w:spacing w:val="-9"/>
                <w:w w:val="87"/>
              </w:rPr>
              <w:t>c</w:t>
            </w:r>
            <w:r w:rsidRPr="00224547">
              <w:rPr>
                <w:rFonts w:eastAsia="Arial" w:cs="Arial"/>
                <w:spacing w:val="-16"/>
                <w:w w:val="92"/>
              </w:rPr>
              <w:t>e</w:t>
            </w:r>
            <w:r w:rsidRPr="00224547">
              <w:rPr>
                <w:rFonts w:eastAsia="Arial" w:cs="Arial"/>
                <w:spacing w:val="-9"/>
                <w:w w:val="107"/>
              </w:rPr>
              <w:t>i</w:t>
            </w:r>
            <w:r w:rsidRPr="00224547">
              <w:rPr>
                <w:rFonts w:eastAsia="Arial" w:cs="Arial"/>
                <w:spacing w:val="-12"/>
                <w:w w:val="93"/>
              </w:rPr>
              <w:t>v</w:t>
            </w:r>
            <w:r w:rsidRPr="00224547">
              <w:rPr>
                <w:rFonts w:eastAsia="Arial" w:cs="Arial"/>
                <w:spacing w:val="-14"/>
                <w:w w:val="92"/>
              </w:rPr>
              <w:t>e</w:t>
            </w:r>
            <w:r w:rsidRPr="00224547">
              <w:rPr>
                <w:rFonts w:eastAsia="Arial" w:cs="Arial"/>
                <w:w w:val="98"/>
              </w:rPr>
              <w:t>d</w:t>
            </w:r>
            <w:r w:rsidRPr="00224547">
              <w:rPr>
                <w:rFonts w:eastAsia="Arial" w:cs="Arial"/>
                <w:spacing w:val="-33"/>
              </w:rPr>
              <w:t xml:space="preserve"> </w:t>
            </w:r>
            <w:r w:rsidRPr="00224547">
              <w:rPr>
                <w:rFonts w:eastAsia="Arial" w:cs="Arial"/>
                <w:spacing w:val="-14"/>
                <w:w w:val="113"/>
              </w:rPr>
              <w:t>f</w:t>
            </w:r>
            <w:r w:rsidRPr="00224547">
              <w:rPr>
                <w:rFonts w:eastAsia="Arial" w:cs="Arial"/>
                <w:spacing w:val="-12"/>
                <w:w w:val="108"/>
              </w:rPr>
              <w:t>r</w:t>
            </w:r>
            <w:r w:rsidRPr="00224547">
              <w:rPr>
                <w:rFonts w:eastAsia="Arial" w:cs="Arial"/>
                <w:spacing w:val="-12"/>
                <w:w w:val="98"/>
              </w:rPr>
              <w:t>o</w:t>
            </w:r>
            <w:r w:rsidRPr="00224547">
              <w:rPr>
                <w:rFonts w:eastAsia="Arial" w:cs="Arial"/>
                <w:w w:val="99"/>
              </w:rPr>
              <w:t>m</w:t>
            </w:r>
            <w:r w:rsidRPr="00224547">
              <w:rPr>
                <w:rFonts w:eastAsia="Arial" w:cs="Arial"/>
                <w:spacing w:val="-34"/>
              </w:rPr>
              <w:t xml:space="preserve"> </w:t>
            </w:r>
            <w:r w:rsidRPr="00224547">
              <w:rPr>
                <w:rFonts w:eastAsia="Arial" w:cs="Arial"/>
                <w:spacing w:val="-12"/>
                <w:w w:val="125"/>
              </w:rPr>
              <w:t>t</w:t>
            </w:r>
            <w:r w:rsidRPr="00224547">
              <w:rPr>
                <w:rFonts w:eastAsia="Arial" w:cs="Arial"/>
                <w:spacing w:val="-12"/>
                <w:w w:val="98"/>
              </w:rPr>
              <w:t>h</w:t>
            </w:r>
            <w:r w:rsidRPr="00224547">
              <w:rPr>
                <w:rFonts w:eastAsia="Arial" w:cs="Arial"/>
                <w:spacing w:val="-14"/>
                <w:w w:val="92"/>
              </w:rPr>
              <w:t>e</w:t>
            </w:r>
            <w:r w:rsidRPr="00224547">
              <w:rPr>
                <w:rFonts w:eastAsia="Arial" w:cs="Arial"/>
                <w:spacing w:val="-12"/>
                <w:w w:val="107"/>
              </w:rPr>
              <w:t>i</w:t>
            </w:r>
            <w:r w:rsidRPr="00224547">
              <w:rPr>
                <w:rFonts w:eastAsia="Arial" w:cs="Arial"/>
                <w:w w:val="108"/>
              </w:rPr>
              <w:t>r</w:t>
            </w:r>
            <w:r w:rsidRPr="00224547">
              <w:rPr>
                <w:rFonts w:eastAsia="Arial" w:cs="Arial"/>
                <w:spacing w:val="-34"/>
              </w:rPr>
              <w:t xml:space="preserve"> </w:t>
            </w:r>
            <w:r w:rsidRPr="00224547">
              <w:rPr>
                <w:rFonts w:eastAsia="Arial" w:cs="Arial"/>
                <w:spacing w:val="-14"/>
                <w:w w:val="107"/>
              </w:rPr>
              <w:t>l</w:t>
            </w:r>
            <w:r w:rsidRPr="00224547">
              <w:rPr>
                <w:rFonts w:eastAsia="Arial" w:cs="Arial"/>
                <w:spacing w:val="-15"/>
                <w:w w:val="98"/>
              </w:rPr>
              <w:t>o</w:t>
            </w:r>
            <w:r w:rsidRPr="00224547">
              <w:rPr>
                <w:rFonts w:eastAsia="Arial" w:cs="Arial"/>
                <w:spacing w:val="-9"/>
                <w:w w:val="87"/>
              </w:rPr>
              <w:t>c</w:t>
            </w:r>
            <w:r w:rsidRPr="00224547">
              <w:rPr>
                <w:rFonts w:eastAsia="Arial" w:cs="Arial"/>
                <w:spacing w:val="-13"/>
                <w:w w:val="89"/>
              </w:rPr>
              <w:t>a</w:t>
            </w:r>
            <w:r w:rsidRPr="00224547">
              <w:rPr>
                <w:rFonts w:eastAsia="Arial" w:cs="Arial"/>
                <w:w w:val="107"/>
              </w:rPr>
              <w:t>l</w:t>
            </w:r>
            <w:r w:rsidRPr="00224547">
              <w:rPr>
                <w:rFonts w:eastAsia="Arial" w:cs="Arial"/>
                <w:spacing w:val="-36"/>
              </w:rPr>
              <w:t xml:space="preserve"> </w:t>
            </w:r>
            <w:r w:rsidRPr="00224547">
              <w:rPr>
                <w:rFonts w:eastAsia="Arial" w:cs="Arial"/>
                <w:spacing w:val="-9"/>
                <w:w w:val="102"/>
              </w:rPr>
              <w:t>w</w:t>
            </w:r>
            <w:r w:rsidRPr="00224547">
              <w:rPr>
                <w:rFonts w:eastAsia="Arial" w:cs="Arial"/>
                <w:spacing w:val="-15"/>
                <w:w w:val="89"/>
              </w:rPr>
              <w:t>a</w:t>
            </w:r>
            <w:r w:rsidRPr="00224547">
              <w:rPr>
                <w:rFonts w:eastAsia="Arial" w:cs="Arial"/>
                <w:spacing w:val="-12"/>
                <w:w w:val="125"/>
              </w:rPr>
              <w:t>t</w:t>
            </w:r>
            <w:r w:rsidRPr="00224547">
              <w:rPr>
                <w:rFonts w:eastAsia="Arial" w:cs="Arial"/>
                <w:spacing w:val="-14"/>
                <w:w w:val="92"/>
              </w:rPr>
              <w:t>e</w:t>
            </w:r>
            <w:r w:rsidRPr="00224547">
              <w:rPr>
                <w:rFonts w:eastAsia="Arial" w:cs="Arial"/>
                <w:w w:val="108"/>
              </w:rPr>
              <w:t>r</w:t>
            </w:r>
            <w:r w:rsidRPr="00224547">
              <w:rPr>
                <w:rFonts w:eastAsia="Arial" w:cs="Arial"/>
                <w:spacing w:val="-34"/>
              </w:rPr>
              <w:t xml:space="preserve"> </w:t>
            </w:r>
            <w:r w:rsidRPr="00224547">
              <w:rPr>
                <w:rFonts w:eastAsia="Arial" w:cs="Arial"/>
                <w:spacing w:val="-12"/>
                <w:w w:val="98"/>
              </w:rPr>
              <w:t>u</w:t>
            </w:r>
            <w:r w:rsidRPr="00224547">
              <w:rPr>
                <w:rFonts w:eastAsia="Arial" w:cs="Arial"/>
                <w:spacing w:val="-12"/>
                <w:w w:val="125"/>
              </w:rPr>
              <w:t>t</w:t>
            </w:r>
            <w:r w:rsidRPr="00224547">
              <w:rPr>
                <w:rFonts w:eastAsia="Arial" w:cs="Arial"/>
                <w:spacing w:val="-14"/>
                <w:w w:val="107"/>
              </w:rPr>
              <w:t>i</w:t>
            </w:r>
            <w:r w:rsidRPr="00224547">
              <w:rPr>
                <w:rFonts w:eastAsia="Arial" w:cs="Arial"/>
                <w:spacing w:val="-12"/>
                <w:w w:val="107"/>
              </w:rPr>
              <w:t>l</w:t>
            </w:r>
            <w:r w:rsidRPr="00224547">
              <w:rPr>
                <w:rFonts w:eastAsia="Arial" w:cs="Arial"/>
                <w:spacing w:val="-14"/>
                <w:w w:val="107"/>
              </w:rPr>
              <w:t>i</w:t>
            </w:r>
            <w:r w:rsidRPr="00224547">
              <w:rPr>
                <w:rFonts w:eastAsia="Arial" w:cs="Arial"/>
                <w:spacing w:val="-10"/>
                <w:w w:val="125"/>
              </w:rPr>
              <w:t>t</w:t>
            </w:r>
            <w:r w:rsidRPr="00224547">
              <w:rPr>
                <w:rFonts w:eastAsia="Arial" w:cs="Arial"/>
                <w:spacing w:val="-15"/>
                <w:w w:val="93"/>
              </w:rPr>
              <w:t>y</w:t>
            </w:r>
            <w:r w:rsidRPr="00224547">
              <w:rPr>
                <w:rFonts w:eastAsia="Arial" w:cs="Arial"/>
                <w:w w:val="94"/>
              </w:rPr>
              <w:t>.</w:t>
            </w:r>
          </w:p>
          <w:p w:rsidR="00B3479B" w:rsidRPr="00224547" w:rsidRDefault="00B3479B" w:rsidP="00352CE8">
            <w:pPr>
              <w:pStyle w:val="ListParagraph"/>
              <w:numPr>
                <w:ilvl w:val="0"/>
                <w:numId w:val="28"/>
              </w:numPr>
              <w:tabs>
                <w:tab w:val="left" w:pos="760"/>
              </w:tabs>
              <w:spacing w:before="18" w:after="120" w:line="240" w:lineRule="auto"/>
              <w:ind w:left="772" w:right="-20"/>
              <w:rPr>
                <w:rFonts w:eastAsia="Arial" w:cs="Arial"/>
              </w:rPr>
            </w:pPr>
            <w:r w:rsidRPr="00224547">
              <w:rPr>
                <w:rFonts w:eastAsia="Arial" w:cs="Arial"/>
                <w:spacing w:val="-13"/>
                <w:w w:val="88"/>
              </w:rPr>
              <w:t>O</w:t>
            </w:r>
            <w:r w:rsidRPr="00224547">
              <w:rPr>
                <w:rFonts w:eastAsia="Arial" w:cs="Arial"/>
                <w:spacing w:val="-12"/>
                <w:w w:val="98"/>
              </w:rPr>
              <w:t>n</w:t>
            </w:r>
            <w:r w:rsidRPr="00224547">
              <w:rPr>
                <w:rFonts w:eastAsia="Arial" w:cs="Arial"/>
                <w:spacing w:val="-14"/>
                <w:w w:val="107"/>
              </w:rPr>
              <w:t>l</w:t>
            </w:r>
            <w:r w:rsidRPr="00224547">
              <w:rPr>
                <w:rFonts w:eastAsia="Arial" w:cs="Arial"/>
                <w:w w:val="93"/>
              </w:rPr>
              <w:t>y</w:t>
            </w:r>
            <w:r w:rsidRPr="00224547">
              <w:rPr>
                <w:rFonts w:eastAsia="Arial" w:cs="Arial"/>
                <w:spacing w:val="-29"/>
              </w:rPr>
              <w:t xml:space="preserve"> </w:t>
            </w:r>
            <w:r w:rsidRPr="00224547">
              <w:rPr>
                <w:rFonts w:eastAsia="Arial" w:cs="Arial"/>
                <w:w w:val="94"/>
              </w:rPr>
              <w:t>3</w:t>
            </w:r>
            <w:r w:rsidRPr="00224547">
              <w:rPr>
                <w:rFonts w:eastAsia="Arial" w:cs="Arial"/>
                <w:spacing w:val="-25"/>
              </w:rPr>
              <w:t xml:space="preserve"> </w:t>
            </w:r>
            <w:r w:rsidRPr="00224547">
              <w:rPr>
                <w:rFonts w:eastAsia="Arial" w:cs="Arial"/>
                <w:spacing w:val="-12"/>
                <w:w w:val="98"/>
              </w:rPr>
              <w:t>ou</w:t>
            </w:r>
            <w:r w:rsidRPr="00224547">
              <w:rPr>
                <w:rFonts w:eastAsia="Arial" w:cs="Arial"/>
                <w:w w:val="125"/>
              </w:rPr>
              <w:t>t</w:t>
            </w:r>
            <w:r w:rsidRPr="00224547">
              <w:rPr>
                <w:rFonts w:eastAsia="Arial" w:cs="Arial"/>
                <w:spacing w:val="-29"/>
              </w:rPr>
              <w:t xml:space="preserve"> </w:t>
            </w:r>
            <w:r w:rsidRPr="00224547">
              <w:rPr>
                <w:rFonts w:eastAsia="Arial" w:cs="Arial"/>
                <w:spacing w:val="-12"/>
                <w:w w:val="98"/>
              </w:rPr>
              <w:t>o</w:t>
            </w:r>
            <w:r w:rsidRPr="00224547">
              <w:rPr>
                <w:rFonts w:eastAsia="Arial" w:cs="Arial"/>
                <w:w w:val="113"/>
              </w:rPr>
              <w:t>f</w:t>
            </w:r>
            <w:r w:rsidRPr="00224547">
              <w:rPr>
                <w:rFonts w:eastAsia="Arial" w:cs="Arial"/>
                <w:spacing w:val="-26"/>
              </w:rPr>
              <w:t xml:space="preserve"> </w:t>
            </w:r>
            <w:r w:rsidRPr="00224547">
              <w:rPr>
                <w:rFonts w:eastAsia="Arial" w:cs="Arial"/>
                <w:spacing w:val="-13"/>
                <w:w w:val="94"/>
              </w:rPr>
              <w:t>1</w:t>
            </w:r>
            <w:r w:rsidRPr="00224547">
              <w:rPr>
                <w:rFonts w:eastAsia="Arial" w:cs="Arial"/>
                <w:w w:val="94"/>
              </w:rPr>
              <w:t>2</w:t>
            </w:r>
            <w:r w:rsidRPr="00224547">
              <w:rPr>
                <w:rFonts w:eastAsia="Arial" w:cs="Arial"/>
                <w:spacing w:val="-27"/>
              </w:rPr>
              <w:t xml:space="preserve"> </w:t>
            </w:r>
            <w:r w:rsidRPr="00224547">
              <w:rPr>
                <w:rFonts w:eastAsia="Arial" w:cs="Arial"/>
                <w:spacing w:val="-12"/>
                <w:w w:val="98"/>
              </w:rPr>
              <w:t>u</w:t>
            </w:r>
            <w:r w:rsidRPr="00224547">
              <w:rPr>
                <w:rFonts w:eastAsia="Arial" w:cs="Arial"/>
                <w:spacing w:val="-12"/>
                <w:w w:val="125"/>
              </w:rPr>
              <w:t>t</w:t>
            </w:r>
            <w:r w:rsidRPr="00224547">
              <w:rPr>
                <w:rFonts w:eastAsia="Arial" w:cs="Arial"/>
                <w:spacing w:val="-14"/>
                <w:w w:val="107"/>
              </w:rPr>
              <w:t>ili</w:t>
            </w:r>
            <w:r w:rsidRPr="00224547">
              <w:rPr>
                <w:rFonts w:eastAsia="Arial" w:cs="Arial"/>
                <w:spacing w:val="-12"/>
                <w:w w:val="125"/>
              </w:rPr>
              <w:t>t</w:t>
            </w:r>
            <w:r w:rsidRPr="00224547">
              <w:rPr>
                <w:rFonts w:eastAsia="Arial" w:cs="Arial"/>
                <w:spacing w:val="-14"/>
                <w:w w:val="107"/>
              </w:rPr>
              <w:t>i</w:t>
            </w:r>
            <w:r w:rsidRPr="00224547">
              <w:rPr>
                <w:rFonts w:eastAsia="Arial" w:cs="Arial"/>
                <w:spacing w:val="-14"/>
                <w:w w:val="92"/>
              </w:rPr>
              <w:t>e</w:t>
            </w:r>
            <w:r w:rsidRPr="00224547">
              <w:rPr>
                <w:rFonts w:eastAsia="Arial" w:cs="Arial"/>
                <w:w w:val="81"/>
              </w:rPr>
              <w:t>s</w:t>
            </w:r>
            <w:r w:rsidRPr="00224547">
              <w:rPr>
                <w:rFonts w:eastAsia="Arial" w:cs="Arial"/>
                <w:spacing w:val="-25"/>
              </w:rPr>
              <w:t xml:space="preserve"> </w:t>
            </w:r>
            <w:r w:rsidRPr="00224547">
              <w:rPr>
                <w:rFonts w:eastAsia="Arial" w:cs="Arial"/>
                <w:spacing w:val="-14"/>
                <w:w w:val="87"/>
              </w:rPr>
              <w:t>c</w:t>
            </w:r>
            <w:r w:rsidRPr="00224547">
              <w:rPr>
                <w:rFonts w:eastAsia="Arial" w:cs="Arial"/>
                <w:spacing w:val="-10"/>
                <w:w w:val="98"/>
              </w:rPr>
              <w:t>o</w:t>
            </w:r>
            <w:r w:rsidRPr="00224547">
              <w:rPr>
                <w:rFonts w:eastAsia="Arial" w:cs="Arial"/>
                <w:spacing w:val="-15"/>
                <w:w w:val="99"/>
              </w:rPr>
              <w:t>m</w:t>
            </w:r>
            <w:r w:rsidRPr="00224547">
              <w:rPr>
                <w:rFonts w:eastAsia="Arial" w:cs="Arial"/>
                <w:spacing w:val="-12"/>
                <w:w w:val="98"/>
              </w:rPr>
              <w:t>p</w:t>
            </w:r>
            <w:r w:rsidRPr="00224547">
              <w:rPr>
                <w:rFonts w:eastAsia="Arial" w:cs="Arial"/>
                <w:spacing w:val="-12"/>
                <w:w w:val="107"/>
              </w:rPr>
              <w:t>l</w:t>
            </w:r>
            <w:r w:rsidRPr="00224547">
              <w:rPr>
                <w:rFonts w:eastAsia="Arial" w:cs="Arial"/>
                <w:spacing w:val="-14"/>
                <w:w w:val="92"/>
              </w:rPr>
              <w:t>e</w:t>
            </w:r>
            <w:r w:rsidRPr="00224547">
              <w:rPr>
                <w:rFonts w:eastAsia="Arial" w:cs="Arial"/>
                <w:spacing w:val="-15"/>
                <w:w w:val="125"/>
              </w:rPr>
              <w:t>t</w:t>
            </w:r>
            <w:r w:rsidRPr="00224547">
              <w:rPr>
                <w:rFonts w:eastAsia="Arial" w:cs="Arial"/>
                <w:spacing w:val="-14"/>
                <w:w w:val="92"/>
              </w:rPr>
              <w:t>e</w:t>
            </w:r>
            <w:r w:rsidRPr="00224547">
              <w:rPr>
                <w:rFonts w:eastAsia="Arial" w:cs="Arial"/>
                <w:w w:val="98"/>
              </w:rPr>
              <w:t>d</w:t>
            </w:r>
            <w:r w:rsidRPr="00224547">
              <w:rPr>
                <w:rFonts w:eastAsia="Arial" w:cs="Arial"/>
                <w:spacing w:val="-24"/>
              </w:rPr>
              <w:t xml:space="preserve"> </w:t>
            </w:r>
            <w:r w:rsidRPr="00224547">
              <w:rPr>
                <w:rFonts w:eastAsia="Arial" w:cs="Arial"/>
                <w:spacing w:val="-15"/>
                <w:w w:val="89"/>
              </w:rPr>
              <w:t>a</w:t>
            </w:r>
            <w:r w:rsidRPr="00224547">
              <w:rPr>
                <w:rFonts w:eastAsia="Arial" w:cs="Arial"/>
                <w:spacing w:val="-12"/>
                <w:w w:val="98"/>
              </w:rPr>
              <w:t>n</w:t>
            </w:r>
            <w:r w:rsidRPr="00224547">
              <w:rPr>
                <w:rFonts w:eastAsia="Arial" w:cs="Arial"/>
                <w:w w:val="98"/>
              </w:rPr>
              <w:t>d</w:t>
            </w:r>
            <w:r w:rsidRPr="00224547">
              <w:rPr>
                <w:rFonts w:eastAsia="Arial" w:cs="Arial"/>
                <w:spacing w:val="-26"/>
              </w:rPr>
              <w:t xml:space="preserve"> </w:t>
            </w:r>
            <w:r w:rsidRPr="00224547">
              <w:rPr>
                <w:rFonts w:eastAsia="Arial" w:cs="Arial"/>
                <w:spacing w:val="-13"/>
                <w:w w:val="81"/>
              </w:rPr>
              <w:t>s</w:t>
            </w:r>
            <w:r w:rsidRPr="00224547">
              <w:rPr>
                <w:rFonts w:eastAsia="Arial" w:cs="Arial"/>
                <w:spacing w:val="-12"/>
                <w:w w:val="98"/>
              </w:rPr>
              <w:t>u</w:t>
            </w:r>
            <w:r w:rsidRPr="00224547">
              <w:rPr>
                <w:rFonts w:eastAsia="Arial" w:cs="Arial"/>
                <w:spacing w:val="-14"/>
                <w:w w:val="98"/>
              </w:rPr>
              <w:t>b</w:t>
            </w:r>
            <w:r w:rsidRPr="00224547">
              <w:rPr>
                <w:rFonts w:eastAsia="Arial" w:cs="Arial"/>
                <w:spacing w:val="-12"/>
                <w:w w:val="99"/>
              </w:rPr>
              <w:t>m</w:t>
            </w:r>
            <w:r w:rsidRPr="00224547">
              <w:rPr>
                <w:rFonts w:eastAsia="Arial" w:cs="Arial"/>
                <w:spacing w:val="-12"/>
                <w:w w:val="107"/>
              </w:rPr>
              <w:t>i</w:t>
            </w:r>
            <w:r w:rsidRPr="00224547">
              <w:rPr>
                <w:rFonts w:eastAsia="Arial" w:cs="Arial"/>
                <w:spacing w:val="-12"/>
                <w:w w:val="125"/>
              </w:rPr>
              <w:t>t</w:t>
            </w:r>
            <w:r w:rsidRPr="00224547">
              <w:rPr>
                <w:rFonts w:eastAsia="Arial" w:cs="Arial"/>
                <w:spacing w:val="-15"/>
                <w:w w:val="125"/>
              </w:rPr>
              <w:t>t</w:t>
            </w:r>
            <w:r w:rsidRPr="00224547">
              <w:rPr>
                <w:rFonts w:eastAsia="Arial" w:cs="Arial"/>
                <w:spacing w:val="-14"/>
                <w:w w:val="92"/>
              </w:rPr>
              <w:t>e</w:t>
            </w:r>
            <w:r w:rsidRPr="00224547">
              <w:rPr>
                <w:rFonts w:eastAsia="Arial" w:cs="Arial"/>
                <w:w w:val="98"/>
              </w:rPr>
              <w:t>d</w:t>
            </w:r>
            <w:r w:rsidRPr="00224547">
              <w:rPr>
                <w:rFonts w:eastAsia="Arial" w:cs="Arial"/>
                <w:spacing w:val="-22"/>
              </w:rPr>
              <w:t xml:space="preserve"> </w:t>
            </w:r>
            <w:r w:rsidRPr="00224547">
              <w:rPr>
                <w:rFonts w:eastAsia="Arial" w:cs="Arial"/>
                <w:spacing w:val="-15"/>
                <w:w w:val="89"/>
              </w:rPr>
              <w:t>a</w:t>
            </w:r>
            <w:r w:rsidRPr="00224547">
              <w:rPr>
                <w:rFonts w:eastAsia="Arial" w:cs="Arial"/>
                <w:w w:val="98"/>
              </w:rPr>
              <w:t>n</w:t>
            </w:r>
            <w:r w:rsidRPr="00224547">
              <w:rPr>
                <w:rFonts w:eastAsia="Arial" w:cs="Arial"/>
                <w:spacing w:val="-24"/>
              </w:rPr>
              <w:t xml:space="preserve"> </w:t>
            </w:r>
            <w:r w:rsidRPr="00224547">
              <w:rPr>
                <w:rFonts w:eastAsia="Arial" w:cs="Arial"/>
                <w:spacing w:val="-15"/>
                <w:w w:val="89"/>
              </w:rPr>
              <w:t>a</w:t>
            </w:r>
            <w:r w:rsidRPr="00224547">
              <w:rPr>
                <w:rFonts w:eastAsia="Arial" w:cs="Arial"/>
                <w:spacing w:val="-14"/>
                <w:w w:val="98"/>
              </w:rPr>
              <w:t>n</w:t>
            </w:r>
            <w:r w:rsidRPr="00224547">
              <w:rPr>
                <w:rFonts w:eastAsia="Arial" w:cs="Arial"/>
                <w:spacing w:val="-12"/>
                <w:w w:val="98"/>
              </w:rPr>
              <w:t>n</w:t>
            </w:r>
            <w:r w:rsidRPr="00224547">
              <w:rPr>
                <w:rFonts w:eastAsia="Arial" w:cs="Arial"/>
                <w:spacing w:val="-9"/>
                <w:w w:val="98"/>
              </w:rPr>
              <w:t>u</w:t>
            </w:r>
            <w:r w:rsidRPr="00224547">
              <w:rPr>
                <w:rFonts w:eastAsia="Arial" w:cs="Arial"/>
                <w:spacing w:val="-15"/>
                <w:w w:val="89"/>
              </w:rPr>
              <w:t>a</w:t>
            </w:r>
            <w:r w:rsidRPr="00224547">
              <w:rPr>
                <w:rFonts w:eastAsia="Arial" w:cs="Arial"/>
                <w:w w:val="107"/>
              </w:rPr>
              <w:t>l</w:t>
            </w:r>
            <w:r w:rsidRPr="00224547">
              <w:rPr>
                <w:rFonts w:eastAsia="Arial" w:cs="Arial"/>
                <w:spacing w:val="-28"/>
              </w:rPr>
              <w:t xml:space="preserve"> </w:t>
            </w:r>
            <w:r w:rsidRPr="00224547">
              <w:rPr>
                <w:rFonts w:eastAsia="Arial" w:cs="Arial"/>
                <w:spacing w:val="-12"/>
                <w:w w:val="98"/>
              </w:rPr>
              <w:t>p</w:t>
            </w:r>
            <w:r w:rsidRPr="00224547">
              <w:rPr>
                <w:rFonts w:eastAsia="Arial" w:cs="Arial"/>
                <w:spacing w:val="-11"/>
                <w:w w:val="92"/>
              </w:rPr>
              <w:t>e</w:t>
            </w:r>
            <w:r w:rsidRPr="00224547">
              <w:rPr>
                <w:rFonts w:eastAsia="Arial" w:cs="Arial"/>
                <w:spacing w:val="-15"/>
                <w:w w:val="108"/>
              </w:rPr>
              <w:t>r</w:t>
            </w:r>
            <w:r w:rsidRPr="00224547">
              <w:rPr>
                <w:rFonts w:eastAsia="Arial" w:cs="Arial"/>
                <w:spacing w:val="-11"/>
                <w:w w:val="113"/>
              </w:rPr>
              <w:t>f</w:t>
            </w:r>
            <w:r w:rsidRPr="00224547">
              <w:rPr>
                <w:rFonts w:eastAsia="Arial" w:cs="Arial"/>
                <w:spacing w:val="-12"/>
                <w:w w:val="98"/>
              </w:rPr>
              <w:t>o</w:t>
            </w:r>
            <w:r w:rsidRPr="00224547">
              <w:rPr>
                <w:rFonts w:eastAsia="Arial" w:cs="Arial"/>
                <w:spacing w:val="-15"/>
                <w:w w:val="108"/>
              </w:rPr>
              <w:t>r</w:t>
            </w:r>
            <w:r w:rsidRPr="00224547">
              <w:rPr>
                <w:rFonts w:eastAsia="Arial" w:cs="Arial"/>
                <w:spacing w:val="-10"/>
                <w:w w:val="99"/>
              </w:rPr>
              <w:t>m</w:t>
            </w:r>
            <w:r w:rsidRPr="00224547">
              <w:rPr>
                <w:rFonts w:eastAsia="Arial" w:cs="Arial"/>
                <w:spacing w:val="-13"/>
                <w:w w:val="89"/>
              </w:rPr>
              <w:t>a</w:t>
            </w:r>
            <w:r w:rsidRPr="00224547">
              <w:rPr>
                <w:rFonts w:eastAsia="Arial" w:cs="Arial"/>
                <w:spacing w:val="-14"/>
                <w:w w:val="98"/>
              </w:rPr>
              <w:t>n</w:t>
            </w:r>
            <w:r w:rsidRPr="00224547">
              <w:rPr>
                <w:rFonts w:eastAsia="Arial" w:cs="Arial"/>
                <w:spacing w:val="-12"/>
                <w:w w:val="87"/>
              </w:rPr>
              <w:t>c</w:t>
            </w:r>
            <w:r w:rsidRPr="00224547">
              <w:rPr>
                <w:rFonts w:eastAsia="Arial" w:cs="Arial"/>
                <w:w w:val="92"/>
              </w:rPr>
              <w:t>e</w:t>
            </w:r>
            <w:r w:rsidRPr="00224547">
              <w:rPr>
                <w:rFonts w:eastAsia="Arial" w:cs="Arial"/>
                <w:spacing w:val="-30"/>
              </w:rPr>
              <w:t xml:space="preserve"> </w:t>
            </w:r>
            <w:r w:rsidRPr="00224547">
              <w:rPr>
                <w:rFonts w:eastAsia="Arial" w:cs="Arial"/>
                <w:spacing w:val="-10"/>
              </w:rPr>
              <w:t>r</w:t>
            </w:r>
            <w:r w:rsidRPr="00224547">
              <w:rPr>
                <w:rFonts w:eastAsia="Arial" w:cs="Arial"/>
                <w:spacing w:val="-14"/>
              </w:rPr>
              <w:t>e</w:t>
            </w:r>
            <w:r w:rsidRPr="00224547">
              <w:rPr>
                <w:rFonts w:eastAsia="Arial" w:cs="Arial"/>
                <w:spacing w:val="-12"/>
              </w:rPr>
              <w:t>p</w:t>
            </w:r>
            <w:r w:rsidRPr="00224547">
              <w:rPr>
                <w:rFonts w:eastAsia="Arial" w:cs="Arial"/>
                <w:spacing w:val="-15"/>
              </w:rPr>
              <w:t>o</w:t>
            </w:r>
            <w:r w:rsidRPr="00224547">
              <w:rPr>
                <w:rFonts w:eastAsia="Arial" w:cs="Arial"/>
                <w:spacing w:val="-12"/>
              </w:rPr>
              <w:t>r</w:t>
            </w:r>
            <w:r w:rsidRPr="00224547">
              <w:rPr>
                <w:rFonts w:eastAsia="Arial" w:cs="Arial"/>
              </w:rPr>
              <w:t>t</w:t>
            </w:r>
            <w:r w:rsidRPr="00224547">
              <w:rPr>
                <w:rFonts w:eastAsia="Arial" w:cs="Arial"/>
                <w:spacing w:val="-16"/>
              </w:rPr>
              <w:t xml:space="preserve"> </w:t>
            </w:r>
            <w:r w:rsidRPr="00224547">
              <w:rPr>
                <w:rFonts w:eastAsia="Arial" w:cs="Arial"/>
                <w:spacing w:val="-15"/>
              </w:rPr>
              <w:t>t</w:t>
            </w:r>
            <w:r w:rsidRPr="00224547">
              <w:rPr>
                <w:rFonts w:eastAsia="Arial" w:cs="Arial"/>
              </w:rPr>
              <w:t>o</w:t>
            </w:r>
            <w:r w:rsidRPr="00224547">
              <w:rPr>
                <w:rFonts w:eastAsia="Arial" w:cs="Arial"/>
                <w:spacing w:val="-15"/>
              </w:rPr>
              <w:t xml:space="preserve"> </w:t>
            </w:r>
            <w:r w:rsidRPr="00224547">
              <w:rPr>
                <w:rFonts w:eastAsia="Arial" w:cs="Arial"/>
                <w:spacing w:val="-12"/>
                <w:w w:val="125"/>
              </w:rPr>
              <w:t>t</w:t>
            </w:r>
            <w:r w:rsidRPr="00224547">
              <w:rPr>
                <w:rFonts w:eastAsia="Arial" w:cs="Arial"/>
                <w:spacing w:val="-12"/>
                <w:w w:val="98"/>
              </w:rPr>
              <w:t>h</w:t>
            </w:r>
            <w:r w:rsidRPr="00224547">
              <w:rPr>
                <w:rFonts w:eastAsia="Arial" w:cs="Arial"/>
                <w:w w:val="92"/>
              </w:rPr>
              <w:t>e</w:t>
            </w:r>
            <w:r w:rsidRPr="00224547">
              <w:rPr>
                <w:rFonts w:eastAsia="Arial" w:cs="Arial"/>
                <w:spacing w:val="-30"/>
              </w:rPr>
              <w:t xml:space="preserve"> </w:t>
            </w:r>
            <w:r w:rsidRPr="00224547">
              <w:rPr>
                <w:rFonts w:eastAsia="Arial" w:cs="Arial"/>
                <w:spacing w:val="-12"/>
                <w:w w:val="98"/>
              </w:rPr>
              <w:t>d</w:t>
            </w:r>
            <w:r w:rsidRPr="00224547">
              <w:rPr>
                <w:rFonts w:eastAsia="Arial" w:cs="Arial"/>
                <w:spacing w:val="-14"/>
                <w:w w:val="107"/>
              </w:rPr>
              <w:t>i</w:t>
            </w:r>
            <w:r w:rsidRPr="00224547">
              <w:rPr>
                <w:rFonts w:eastAsia="Arial" w:cs="Arial"/>
                <w:spacing w:val="-11"/>
                <w:w w:val="81"/>
              </w:rPr>
              <w:t>s</w:t>
            </w:r>
            <w:r w:rsidRPr="00224547">
              <w:rPr>
                <w:rFonts w:eastAsia="Arial" w:cs="Arial"/>
                <w:spacing w:val="-15"/>
                <w:w w:val="125"/>
              </w:rPr>
              <w:t>t</w:t>
            </w:r>
            <w:r w:rsidRPr="00224547">
              <w:rPr>
                <w:rFonts w:eastAsia="Arial" w:cs="Arial"/>
                <w:spacing w:val="-10"/>
                <w:w w:val="108"/>
              </w:rPr>
              <w:t>r</w:t>
            </w:r>
            <w:r w:rsidRPr="00224547">
              <w:rPr>
                <w:rFonts w:eastAsia="Arial" w:cs="Arial"/>
                <w:spacing w:val="-14"/>
                <w:w w:val="107"/>
              </w:rPr>
              <w:t>i</w:t>
            </w:r>
            <w:r w:rsidRPr="00224547">
              <w:rPr>
                <w:rFonts w:eastAsia="Arial" w:cs="Arial"/>
                <w:spacing w:val="-14"/>
                <w:w w:val="87"/>
              </w:rPr>
              <w:t>c</w:t>
            </w:r>
            <w:r w:rsidRPr="00224547">
              <w:rPr>
                <w:rFonts w:eastAsia="Arial" w:cs="Arial"/>
                <w:w w:val="125"/>
              </w:rPr>
              <w:t>t</w:t>
            </w:r>
            <w:r w:rsidRPr="00224547">
              <w:rPr>
                <w:rFonts w:eastAsia="Arial" w:cs="Arial"/>
                <w:spacing w:val="-26"/>
              </w:rPr>
              <w:t xml:space="preserve"> </w:t>
            </w:r>
            <w:r w:rsidRPr="00224547">
              <w:rPr>
                <w:rFonts w:eastAsia="Arial" w:cs="Arial"/>
                <w:spacing w:val="-11"/>
                <w:w w:val="92"/>
              </w:rPr>
              <w:t>e</w:t>
            </w:r>
            <w:r w:rsidRPr="00224547">
              <w:rPr>
                <w:rFonts w:eastAsia="Arial" w:cs="Arial"/>
                <w:spacing w:val="-14"/>
                <w:w w:val="89"/>
              </w:rPr>
              <w:t>x</w:t>
            </w:r>
            <w:r w:rsidRPr="00224547">
              <w:rPr>
                <w:rFonts w:eastAsia="Arial" w:cs="Arial"/>
                <w:spacing w:val="-11"/>
                <w:w w:val="92"/>
              </w:rPr>
              <w:t>e</w:t>
            </w:r>
            <w:r w:rsidRPr="00224547">
              <w:rPr>
                <w:rFonts w:eastAsia="Arial" w:cs="Arial"/>
                <w:spacing w:val="-14"/>
                <w:w w:val="87"/>
              </w:rPr>
              <w:t>c</w:t>
            </w:r>
            <w:r w:rsidRPr="00224547">
              <w:rPr>
                <w:rFonts w:eastAsia="Arial" w:cs="Arial"/>
                <w:spacing w:val="-12"/>
                <w:w w:val="98"/>
              </w:rPr>
              <w:t>u</w:t>
            </w:r>
            <w:r w:rsidRPr="00224547">
              <w:rPr>
                <w:rFonts w:eastAsia="Arial" w:cs="Arial"/>
                <w:spacing w:val="-12"/>
                <w:w w:val="125"/>
              </w:rPr>
              <w:t>t</w:t>
            </w:r>
            <w:r w:rsidRPr="00224547">
              <w:rPr>
                <w:rFonts w:eastAsia="Arial" w:cs="Arial"/>
                <w:spacing w:val="-12"/>
                <w:w w:val="107"/>
              </w:rPr>
              <w:t>i</w:t>
            </w:r>
            <w:r w:rsidRPr="00224547">
              <w:rPr>
                <w:rFonts w:eastAsia="Arial" w:cs="Arial"/>
                <w:spacing w:val="-12"/>
                <w:w w:val="93"/>
              </w:rPr>
              <w:t>v</w:t>
            </w:r>
            <w:r w:rsidRPr="00224547">
              <w:rPr>
                <w:rFonts w:eastAsia="Arial" w:cs="Arial"/>
                <w:w w:val="92"/>
              </w:rPr>
              <w:t>e</w:t>
            </w:r>
            <w:r w:rsidRPr="00224547">
              <w:rPr>
                <w:rFonts w:eastAsia="Arial" w:cs="Arial"/>
                <w:spacing w:val="-28"/>
              </w:rPr>
              <w:t xml:space="preserve"> </w:t>
            </w:r>
            <w:r w:rsidRPr="00224547">
              <w:rPr>
                <w:rFonts w:eastAsia="Arial" w:cs="Arial"/>
                <w:spacing w:val="-11"/>
              </w:rPr>
              <w:t>w</w:t>
            </w:r>
            <w:r w:rsidRPr="00224547">
              <w:rPr>
                <w:rFonts w:eastAsia="Arial" w:cs="Arial"/>
                <w:spacing w:val="-14"/>
              </w:rPr>
              <w:t>i</w:t>
            </w:r>
            <w:r w:rsidRPr="00224547">
              <w:rPr>
                <w:rFonts w:eastAsia="Arial" w:cs="Arial"/>
                <w:spacing w:val="-12"/>
              </w:rPr>
              <w:t>t</w:t>
            </w:r>
            <w:r w:rsidRPr="00224547">
              <w:rPr>
                <w:rFonts w:eastAsia="Arial" w:cs="Arial"/>
              </w:rPr>
              <w:t>h</w:t>
            </w:r>
            <w:r w:rsidRPr="00224547">
              <w:rPr>
                <w:rFonts w:eastAsia="Arial" w:cs="Arial"/>
                <w:spacing w:val="-12"/>
              </w:rPr>
              <w:t xml:space="preserve"> </w:t>
            </w:r>
            <w:r w:rsidRPr="00224547">
              <w:rPr>
                <w:rFonts w:eastAsia="Arial" w:cs="Arial"/>
                <w:spacing w:val="-12"/>
                <w:w w:val="125"/>
              </w:rPr>
              <w:t>t</w:t>
            </w:r>
            <w:r w:rsidRPr="00224547">
              <w:rPr>
                <w:rFonts w:eastAsia="Arial" w:cs="Arial"/>
                <w:spacing w:val="-12"/>
                <w:w w:val="98"/>
              </w:rPr>
              <w:t>h</w:t>
            </w:r>
            <w:r w:rsidRPr="00224547">
              <w:rPr>
                <w:rFonts w:eastAsia="Arial" w:cs="Arial"/>
                <w:w w:val="92"/>
              </w:rPr>
              <w:t xml:space="preserve">e </w:t>
            </w:r>
            <w:r w:rsidRPr="00224547">
              <w:rPr>
                <w:rFonts w:eastAsia="Arial" w:cs="Arial"/>
                <w:spacing w:val="-13"/>
                <w:w w:val="81"/>
              </w:rPr>
              <w:t>s</w:t>
            </w:r>
            <w:r w:rsidRPr="00224547">
              <w:rPr>
                <w:rFonts w:eastAsia="Arial" w:cs="Arial"/>
                <w:spacing w:val="-12"/>
                <w:w w:val="107"/>
              </w:rPr>
              <w:t>i</w:t>
            </w:r>
            <w:r w:rsidRPr="00224547">
              <w:rPr>
                <w:rFonts w:eastAsia="Arial" w:cs="Arial"/>
                <w:spacing w:val="-14"/>
                <w:w w:val="87"/>
              </w:rPr>
              <w:t>g</w:t>
            </w:r>
            <w:r w:rsidRPr="00224547">
              <w:rPr>
                <w:rFonts w:eastAsia="Arial" w:cs="Arial"/>
                <w:spacing w:val="-14"/>
                <w:w w:val="98"/>
              </w:rPr>
              <w:t>n</w:t>
            </w:r>
            <w:r w:rsidRPr="00224547">
              <w:rPr>
                <w:rFonts w:eastAsia="Arial" w:cs="Arial"/>
                <w:spacing w:val="-13"/>
                <w:w w:val="89"/>
              </w:rPr>
              <w:t>a</w:t>
            </w:r>
            <w:r w:rsidRPr="00224547">
              <w:rPr>
                <w:rFonts w:eastAsia="Arial" w:cs="Arial"/>
                <w:spacing w:val="-12"/>
                <w:w w:val="125"/>
              </w:rPr>
              <w:t>t</w:t>
            </w:r>
            <w:r w:rsidRPr="00224547">
              <w:rPr>
                <w:rFonts w:eastAsia="Arial" w:cs="Arial"/>
                <w:spacing w:val="-12"/>
                <w:w w:val="98"/>
              </w:rPr>
              <w:t>u</w:t>
            </w:r>
            <w:r w:rsidRPr="00224547">
              <w:rPr>
                <w:rFonts w:eastAsia="Arial" w:cs="Arial"/>
                <w:spacing w:val="-15"/>
                <w:w w:val="108"/>
              </w:rPr>
              <w:t>r</w:t>
            </w:r>
            <w:r w:rsidRPr="00224547">
              <w:rPr>
                <w:rFonts w:eastAsia="Arial" w:cs="Arial"/>
                <w:spacing w:val="-14"/>
                <w:w w:val="92"/>
              </w:rPr>
              <w:t>e</w:t>
            </w:r>
            <w:r w:rsidRPr="00224547">
              <w:rPr>
                <w:rFonts w:eastAsia="Arial" w:cs="Arial"/>
                <w:w w:val="81"/>
              </w:rPr>
              <w:t>s</w:t>
            </w:r>
            <w:r w:rsidRPr="00224547">
              <w:rPr>
                <w:rFonts w:eastAsia="Arial" w:cs="Arial"/>
                <w:spacing w:val="-32"/>
              </w:rPr>
              <w:t xml:space="preserve"> </w:t>
            </w:r>
            <w:r w:rsidRPr="00224547">
              <w:rPr>
                <w:rFonts w:eastAsia="Arial" w:cs="Arial"/>
                <w:spacing w:val="-12"/>
                <w:w w:val="98"/>
              </w:rPr>
              <w:t>o</w:t>
            </w:r>
            <w:r w:rsidRPr="00224547">
              <w:rPr>
                <w:rFonts w:eastAsia="Arial" w:cs="Arial"/>
                <w:w w:val="113"/>
              </w:rPr>
              <w:t>f</w:t>
            </w:r>
            <w:r w:rsidRPr="00224547">
              <w:rPr>
                <w:rFonts w:eastAsia="Arial" w:cs="Arial"/>
                <w:spacing w:val="-33"/>
              </w:rPr>
              <w:t xml:space="preserve"> </w:t>
            </w:r>
            <w:r w:rsidRPr="00224547">
              <w:rPr>
                <w:rFonts w:eastAsia="Arial" w:cs="Arial"/>
                <w:spacing w:val="-14"/>
                <w:w w:val="98"/>
              </w:rPr>
              <w:t>d</w:t>
            </w:r>
            <w:r w:rsidRPr="00224547">
              <w:rPr>
                <w:rFonts w:eastAsia="Arial" w:cs="Arial"/>
                <w:spacing w:val="-12"/>
                <w:w w:val="107"/>
              </w:rPr>
              <w:t>i</w:t>
            </w:r>
            <w:r w:rsidRPr="00224547">
              <w:rPr>
                <w:rFonts w:eastAsia="Arial" w:cs="Arial"/>
                <w:spacing w:val="-12"/>
                <w:w w:val="108"/>
              </w:rPr>
              <w:t>r</w:t>
            </w:r>
            <w:r w:rsidRPr="00224547">
              <w:rPr>
                <w:rFonts w:eastAsia="Arial" w:cs="Arial"/>
                <w:spacing w:val="-14"/>
                <w:w w:val="92"/>
              </w:rPr>
              <w:t>e</w:t>
            </w:r>
            <w:r w:rsidRPr="00224547">
              <w:rPr>
                <w:rFonts w:eastAsia="Arial" w:cs="Arial"/>
                <w:spacing w:val="-14"/>
                <w:w w:val="87"/>
              </w:rPr>
              <w:t>c</w:t>
            </w:r>
            <w:r w:rsidRPr="00224547">
              <w:rPr>
                <w:rFonts w:eastAsia="Arial" w:cs="Arial"/>
                <w:spacing w:val="-10"/>
                <w:w w:val="125"/>
              </w:rPr>
              <w:t>t</w:t>
            </w:r>
            <w:r w:rsidRPr="00224547">
              <w:rPr>
                <w:rFonts w:eastAsia="Arial" w:cs="Arial"/>
                <w:spacing w:val="-12"/>
                <w:w w:val="98"/>
              </w:rPr>
              <w:t>o</w:t>
            </w:r>
            <w:r w:rsidRPr="00224547">
              <w:rPr>
                <w:rFonts w:eastAsia="Arial" w:cs="Arial"/>
                <w:w w:val="108"/>
              </w:rPr>
              <w:t>r</w:t>
            </w:r>
            <w:r w:rsidRPr="00224547">
              <w:rPr>
                <w:rFonts w:eastAsia="Arial" w:cs="Arial"/>
                <w:spacing w:val="-34"/>
              </w:rPr>
              <w:t xml:space="preserve"> </w:t>
            </w:r>
            <w:r w:rsidRPr="00224547">
              <w:rPr>
                <w:rFonts w:eastAsia="Arial" w:cs="Arial"/>
                <w:spacing w:val="-15"/>
                <w:w w:val="89"/>
              </w:rPr>
              <w:t>a</w:t>
            </w:r>
            <w:r w:rsidRPr="00224547">
              <w:rPr>
                <w:rFonts w:eastAsia="Arial" w:cs="Arial"/>
                <w:spacing w:val="-12"/>
                <w:w w:val="98"/>
              </w:rPr>
              <w:t>n</w:t>
            </w:r>
            <w:r w:rsidRPr="00224547">
              <w:rPr>
                <w:rFonts w:eastAsia="Arial" w:cs="Arial"/>
                <w:w w:val="98"/>
              </w:rPr>
              <w:t>d</w:t>
            </w:r>
            <w:r w:rsidRPr="00224547">
              <w:rPr>
                <w:rFonts w:eastAsia="Arial" w:cs="Arial"/>
                <w:spacing w:val="-33"/>
              </w:rPr>
              <w:t xml:space="preserve"> </w:t>
            </w:r>
            <w:r w:rsidRPr="00224547">
              <w:rPr>
                <w:rFonts w:eastAsia="Arial" w:cs="Arial"/>
                <w:spacing w:val="-13"/>
                <w:w w:val="81"/>
              </w:rPr>
              <w:t>s</w:t>
            </w:r>
            <w:r w:rsidRPr="00224547">
              <w:rPr>
                <w:rFonts w:eastAsia="Arial" w:cs="Arial"/>
                <w:spacing w:val="-12"/>
                <w:w w:val="98"/>
              </w:rPr>
              <w:t>up</w:t>
            </w:r>
            <w:r w:rsidRPr="00224547">
              <w:rPr>
                <w:rFonts w:eastAsia="Arial" w:cs="Arial"/>
                <w:spacing w:val="-14"/>
                <w:w w:val="92"/>
              </w:rPr>
              <w:t>e</w:t>
            </w:r>
            <w:r w:rsidRPr="00224547">
              <w:rPr>
                <w:rFonts w:eastAsia="Arial" w:cs="Arial"/>
                <w:spacing w:val="-12"/>
                <w:w w:val="108"/>
              </w:rPr>
              <w:t>r</w:t>
            </w:r>
            <w:r w:rsidRPr="00224547">
              <w:rPr>
                <w:rFonts w:eastAsia="Arial" w:cs="Arial"/>
                <w:spacing w:val="-15"/>
                <w:w w:val="93"/>
              </w:rPr>
              <w:t>v</w:t>
            </w:r>
            <w:r w:rsidRPr="00224547">
              <w:rPr>
                <w:rFonts w:eastAsia="Arial" w:cs="Arial"/>
                <w:spacing w:val="-12"/>
                <w:w w:val="107"/>
              </w:rPr>
              <w:t>i</w:t>
            </w:r>
            <w:r w:rsidRPr="00224547">
              <w:rPr>
                <w:rFonts w:eastAsia="Arial" w:cs="Arial"/>
                <w:spacing w:val="-13"/>
                <w:w w:val="81"/>
              </w:rPr>
              <w:t>s</w:t>
            </w:r>
            <w:r w:rsidRPr="00224547">
              <w:rPr>
                <w:rFonts w:eastAsia="Arial" w:cs="Arial"/>
                <w:spacing w:val="-10"/>
                <w:w w:val="98"/>
              </w:rPr>
              <w:t>o</w:t>
            </w:r>
            <w:r w:rsidRPr="00224547">
              <w:rPr>
                <w:rFonts w:eastAsia="Arial" w:cs="Arial"/>
                <w:spacing w:val="-15"/>
                <w:w w:val="108"/>
              </w:rPr>
              <w:t>r</w:t>
            </w:r>
            <w:r w:rsidRPr="00224547">
              <w:rPr>
                <w:rFonts w:eastAsia="Arial" w:cs="Arial"/>
                <w:w w:val="93"/>
              </w:rPr>
              <w:t>y</w:t>
            </w:r>
            <w:r w:rsidRPr="00224547">
              <w:rPr>
                <w:rFonts w:eastAsia="Arial" w:cs="Arial"/>
                <w:spacing w:val="-34"/>
              </w:rPr>
              <w:t xml:space="preserve"> </w:t>
            </w:r>
            <w:r w:rsidRPr="00224547">
              <w:rPr>
                <w:rFonts w:eastAsia="Arial" w:cs="Arial"/>
                <w:spacing w:val="-14"/>
              </w:rPr>
              <w:t>b</w:t>
            </w:r>
            <w:r w:rsidRPr="00224547">
              <w:rPr>
                <w:rFonts w:eastAsia="Arial" w:cs="Arial"/>
                <w:spacing w:val="-10"/>
              </w:rPr>
              <w:t>o</w:t>
            </w:r>
            <w:r w:rsidRPr="00224547">
              <w:rPr>
                <w:rFonts w:eastAsia="Arial" w:cs="Arial"/>
                <w:spacing w:val="-15"/>
              </w:rPr>
              <w:t>a</w:t>
            </w:r>
            <w:r w:rsidRPr="00224547">
              <w:rPr>
                <w:rFonts w:eastAsia="Arial" w:cs="Arial"/>
                <w:spacing w:val="-12"/>
              </w:rPr>
              <w:t>rd</w:t>
            </w:r>
            <w:r w:rsidRPr="00224547">
              <w:rPr>
                <w:rFonts w:eastAsia="Arial" w:cs="Arial"/>
              </w:rPr>
              <w:t>.</w:t>
            </w:r>
          </w:p>
          <w:p w:rsidR="00B3479B" w:rsidRPr="00451F82" w:rsidRDefault="00B3479B" w:rsidP="00352CE8">
            <w:pPr>
              <w:pStyle w:val="ListParagraph"/>
              <w:numPr>
                <w:ilvl w:val="0"/>
                <w:numId w:val="28"/>
              </w:numPr>
              <w:tabs>
                <w:tab w:val="left" w:pos="760"/>
              </w:tabs>
              <w:spacing w:before="18" w:after="120" w:line="240" w:lineRule="auto"/>
              <w:ind w:left="772" w:right="-20"/>
              <w:rPr>
                <w:rFonts w:eastAsia="Arial" w:cs="Arial"/>
              </w:rPr>
            </w:pPr>
            <w:r w:rsidRPr="00224547">
              <w:rPr>
                <w:rFonts w:eastAsia="Arial" w:cs="Arial"/>
                <w:spacing w:val="-15"/>
                <w:w w:val="92"/>
              </w:rPr>
              <w:t>N</w:t>
            </w:r>
            <w:r w:rsidRPr="00224547">
              <w:rPr>
                <w:rFonts w:eastAsia="Arial" w:cs="Arial"/>
                <w:spacing w:val="-12"/>
                <w:w w:val="98"/>
              </w:rPr>
              <w:t>o</w:t>
            </w:r>
            <w:r w:rsidRPr="00224547">
              <w:rPr>
                <w:rFonts w:eastAsia="Arial" w:cs="Arial"/>
                <w:spacing w:val="-9"/>
                <w:w w:val="98"/>
              </w:rPr>
              <w:t>n</w:t>
            </w:r>
            <w:r w:rsidRPr="00224547">
              <w:rPr>
                <w:rFonts w:eastAsia="Arial" w:cs="Arial"/>
                <w:w w:val="92"/>
              </w:rPr>
              <w:t>e</w:t>
            </w:r>
            <w:r w:rsidRPr="00224547">
              <w:rPr>
                <w:rFonts w:eastAsia="Arial" w:cs="Arial"/>
                <w:spacing w:val="-35"/>
              </w:rPr>
              <w:t xml:space="preserve"> </w:t>
            </w:r>
            <w:r w:rsidRPr="00224547">
              <w:rPr>
                <w:rFonts w:eastAsia="Arial" w:cs="Arial"/>
                <w:spacing w:val="-15"/>
                <w:w w:val="98"/>
              </w:rPr>
              <w:t>o</w:t>
            </w:r>
            <w:r w:rsidRPr="00224547">
              <w:rPr>
                <w:rFonts w:eastAsia="Arial" w:cs="Arial"/>
                <w:w w:val="113"/>
              </w:rPr>
              <w:t>f</w:t>
            </w:r>
            <w:r w:rsidRPr="00224547">
              <w:rPr>
                <w:rFonts w:eastAsia="Arial" w:cs="Arial"/>
                <w:spacing w:val="-33"/>
              </w:rPr>
              <w:t xml:space="preserve"> </w:t>
            </w:r>
            <w:r w:rsidRPr="00224547">
              <w:rPr>
                <w:rFonts w:eastAsia="Arial" w:cs="Arial"/>
                <w:spacing w:val="-12"/>
                <w:w w:val="125"/>
              </w:rPr>
              <w:t>t</w:t>
            </w:r>
            <w:r w:rsidRPr="00224547">
              <w:rPr>
                <w:rFonts w:eastAsia="Arial" w:cs="Arial"/>
                <w:spacing w:val="-12"/>
                <w:w w:val="98"/>
              </w:rPr>
              <w:t>h</w:t>
            </w:r>
            <w:r w:rsidRPr="00224547">
              <w:rPr>
                <w:rFonts w:eastAsia="Arial" w:cs="Arial"/>
                <w:w w:val="92"/>
              </w:rPr>
              <w:t>e</w:t>
            </w:r>
            <w:r w:rsidRPr="00224547">
              <w:rPr>
                <w:rFonts w:eastAsia="Arial" w:cs="Arial"/>
                <w:spacing w:val="-35"/>
              </w:rPr>
              <w:t xml:space="preserve"> </w:t>
            </w:r>
            <w:r w:rsidRPr="00224547">
              <w:rPr>
                <w:rFonts w:eastAsia="Arial" w:cs="Arial"/>
                <w:spacing w:val="-14"/>
                <w:w w:val="107"/>
              </w:rPr>
              <w:t>l</w:t>
            </w:r>
            <w:r w:rsidRPr="00224547">
              <w:rPr>
                <w:rFonts w:eastAsia="Arial" w:cs="Arial"/>
                <w:spacing w:val="-10"/>
                <w:w w:val="98"/>
              </w:rPr>
              <w:t>o</w:t>
            </w:r>
            <w:r w:rsidRPr="00224547">
              <w:rPr>
                <w:rFonts w:eastAsia="Arial" w:cs="Arial"/>
                <w:spacing w:val="-12"/>
                <w:w w:val="87"/>
              </w:rPr>
              <w:t>c</w:t>
            </w:r>
            <w:r w:rsidRPr="00224547">
              <w:rPr>
                <w:rFonts w:eastAsia="Arial" w:cs="Arial"/>
                <w:spacing w:val="-15"/>
                <w:w w:val="89"/>
              </w:rPr>
              <w:t>a</w:t>
            </w:r>
            <w:r w:rsidRPr="00224547">
              <w:rPr>
                <w:rFonts w:eastAsia="Arial" w:cs="Arial"/>
                <w:w w:val="107"/>
              </w:rPr>
              <w:t>l</w:t>
            </w:r>
            <w:r w:rsidRPr="00224547">
              <w:rPr>
                <w:rFonts w:eastAsia="Arial" w:cs="Arial"/>
                <w:spacing w:val="-33"/>
              </w:rPr>
              <w:t xml:space="preserve"> </w:t>
            </w:r>
            <w:r w:rsidRPr="00224547">
              <w:rPr>
                <w:rFonts w:eastAsia="Arial" w:cs="Arial"/>
                <w:spacing w:val="-14"/>
                <w:w w:val="87"/>
              </w:rPr>
              <w:t>g</w:t>
            </w:r>
            <w:r w:rsidRPr="00224547">
              <w:rPr>
                <w:rFonts w:eastAsia="Arial" w:cs="Arial"/>
                <w:spacing w:val="-10"/>
                <w:w w:val="98"/>
              </w:rPr>
              <w:t>o</w:t>
            </w:r>
            <w:r w:rsidRPr="00224547">
              <w:rPr>
                <w:rFonts w:eastAsia="Arial" w:cs="Arial"/>
                <w:spacing w:val="-15"/>
                <w:w w:val="93"/>
              </w:rPr>
              <w:t>v</w:t>
            </w:r>
            <w:r w:rsidRPr="00224547">
              <w:rPr>
                <w:rFonts w:eastAsia="Arial" w:cs="Arial"/>
                <w:spacing w:val="-14"/>
                <w:w w:val="92"/>
              </w:rPr>
              <w:t>e</w:t>
            </w:r>
            <w:r w:rsidRPr="00224547">
              <w:rPr>
                <w:rFonts w:eastAsia="Arial" w:cs="Arial"/>
                <w:spacing w:val="-12"/>
                <w:w w:val="108"/>
              </w:rPr>
              <w:t>r</w:t>
            </w:r>
            <w:r w:rsidRPr="00224547">
              <w:rPr>
                <w:rFonts w:eastAsia="Arial" w:cs="Arial"/>
                <w:spacing w:val="-12"/>
                <w:w w:val="98"/>
              </w:rPr>
              <w:t>n</w:t>
            </w:r>
            <w:r w:rsidRPr="00224547">
              <w:rPr>
                <w:rFonts w:eastAsia="Arial" w:cs="Arial"/>
                <w:spacing w:val="-10"/>
                <w:w w:val="99"/>
              </w:rPr>
              <w:t>m</w:t>
            </w:r>
            <w:r w:rsidRPr="00224547">
              <w:rPr>
                <w:rFonts w:eastAsia="Arial" w:cs="Arial"/>
                <w:spacing w:val="-14"/>
                <w:w w:val="92"/>
              </w:rPr>
              <w:t>e</w:t>
            </w:r>
            <w:r w:rsidRPr="00224547">
              <w:rPr>
                <w:rFonts w:eastAsia="Arial" w:cs="Arial"/>
                <w:spacing w:val="-14"/>
                <w:w w:val="98"/>
              </w:rPr>
              <w:t>n</w:t>
            </w:r>
            <w:r w:rsidRPr="00224547">
              <w:rPr>
                <w:rFonts w:eastAsia="Arial" w:cs="Arial"/>
                <w:spacing w:val="-12"/>
                <w:w w:val="125"/>
              </w:rPr>
              <w:t>t</w:t>
            </w:r>
            <w:r w:rsidRPr="00224547">
              <w:rPr>
                <w:rFonts w:eastAsia="Arial" w:cs="Arial"/>
                <w:w w:val="81"/>
              </w:rPr>
              <w:t>s</w:t>
            </w:r>
            <w:r w:rsidRPr="00224547">
              <w:rPr>
                <w:rFonts w:eastAsia="Arial" w:cs="Arial"/>
                <w:spacing w:val="-32"/>
              </w:rPr>
              <w:t xml:space="preserve"> </w:t>
            </w:r>
            <w:r w:rsidRPr="00224547">
              <w:rPr>
                <w:rFonts w:eastAsia="Arial" w:cs="Arial"/>
                <w:spacing w:val="-13"/>
                <w:w w:val="81"/>
              </w:rPr>
              <w:t>s</w:t>
            </w:r>
            <w:r w:rsidRPr="00224547">
              <w:rPr>
                <w:rFonts w:eastAsia="Arial" w:cs="Arial"/>
                <w:spacing w:val="-12"/>
                <w:w w:val="98"/>
              </w:rPr>
              <w:t>u</w:t>
            </w:r>
            <w:r w:rsidRPr="00224547">
              <w:rPr>
                <w:rFonts w:eastAsia="Arial" w:cs="Arial"/>
                <w:spacing w:val="-15"/>
                <w:w w:val="108"/>
              </w:rPr>
              <w:t>r</w:t>
            </w:r>
            <w:r w:rsidRPr="00224547">
              <w:rPr>
                <w:rFonts w:eastAsia="Arial" w:cs="Arial"/>
                <w:spacing w:val="-12"/>
                <w:w w:val="93"/>
              </w:rPr>
              <w:t>v</w:t>
            </w:r>
            <w:r w:rsidRPr="00224547">
              <w:rPr>
                <w:rFonts w:eastAsia="Arial" w:cs="Arial"/>
                <w:spacing w:val="-11"/>
                <w:w w:val="92"/>
              </w:rPr>
              <w:t>e</w:t>
            </w:r>
            <w:r w:rsidRPr="00224547">
              <w:rPr>
                <w:rFonts w:eastAsia="Arial" w:cs="Arial"/>
                <w:spacing w:val="-15"/>
                <w:w w:val="93"/>
              </w:rPr>
              <w:t>y</w:t>
            </w:r>
            <w:r w:rsidRPr="00224547">
              <w:rPr>
                <w:rFonts w:eastAsia="Arial" w:cs="Arial"/>
                <w:spacing w:val="-14"/>
                <w:w w:val="92"/>
              </w:rPr>
              <w:t>e</w:t>
            </w:r>
            <w:r w:rsidRPr="00224547">
              <w:rPr>
                <w:rFonts w:eastAsia="Arial" w:cs="Arial"/>
                <w:w w:val="98"/>
              </w:rPr>
              <w:t>d</w:t>
            </w:r>
            <w:r w:rsidRPr="00224547">
              <w:rPr>
                <w:rFonts w:eastAsia="Arial" w:cs="Arial"/>
                <w:spacing w:val="-33"/>
              </w:rPr>
              <w:t xml:space="preserve"> </w:t>
            </w:r>
            <w:r w:rsidRPr="00224547">
              <w:rPr>
                <w:rFonts w:eastAsia="Arial" w:cs="Arial"/>
                <w:spacing w:val="-9"/>
                <w:w w:val="98"/>
              </w:rPr>
              <w:t>h</w:t>
            </w:r>
            <w:r w:rsidRPr="00224547">
              <w:rPr>
                <w:rFonts w:eastAsia="Arial" w:cs="Arial"/>
                <w:spacing w:val="-15"/>
                <w:w w:val="89"/>
              </w:rPr>
              <w:t>a</w:t>
            </w:r>
            <w:r w:rsidRPr="00224547">
              <w:rPr>
                <w:rFonts w:eastAsia="Arial" w:cs="Arial"/>
                <w:w w:val="98"/>
              </w:rPr>
              <w:t>d</w:t>
            </w:r>
            <w:r w:rsidRPr="00224547">
              <w:rPr>
                <w:rFonts w:eastAsia="Arial" w:cs="Arial"/>
                <w:spacing w:val="-31"/>
              </w:rPr>
              <w:t xml:space="preserve"> </w:t>
            </w:r>
            <w:r w:rsidRPr="00224547">
              <w:rPr>
                <w:rFonts w:eastAsia="Arial" w:cs="Arial"/>
                <w:spacing w:val="-14"/>
                <w:w w:val="92"/>
              </w:rPr>
              <w:t>e</w:t>
            </w:r>
            <w:r w:rsidRPr="00224547">
              <w:rPr>
                <w:rFonts w:eastAsia="Arial" w:cs="Arial"/>
                <w:spacing w:val="-12"/>
                <w:w w:val="98"/>
              </w:rPr>
              <w:t>n</w:t>
            </w:r>
            <w:r w:rsidRPr="00224547">
              <w:rPr>
                <w:rFonts w:eastAsia="Arial" w:cs="Arial"/>
                <w:spacing w:val="-15"/>
                <w:w w:val="89"/>
              </w:rPr>
              <w:t>a</w:t>
            </w:r>
            <w:r w:rsidRPr="00224547">
              <w:rPr>
                <w:rFonts w:eastAsia="Arial" w:cs="Arial"/>
                <w:spacing w:val="-12"/>
                <w:w w:val="87"/>
              </w:rPr>
              <w:t>c</w:t>
            </w:r>
            <w:r w:rsidRPr="00224547">
              <w:rPr>
                <w:rFonts w:eastAsia="Arial" w:cs="Arial"/>
                <w:spacing w:val="-12"/>
                <w:w w:val="125"/>
              </w:rPr>
              <w:t>t</w:t>
            </w:r>
            <w:r w:rsidRPr="00224547">
              <w:rPr>
                <w:rFonts w:eastAsia="Arial" w:cs="Arial"/>
                <w:spacing w:val="-14"/>
                <w:w w:val="92"/>
              </w:rPr>
              <w:t>e</w:t>
            </w:r>
            <w:r w:rsidRPr="00224547">
              <w:rPr>
                <w:rFonts w:eastAsia="Arial" w:cs="Arial"/>
                <w:w w:val="98"/>
              </w:rPr>
              <w:t>d</w:t>
            </w:r>
            <w:r w:rsidRPr="00224547">
              <w:rPr>
                <w:rFonts w:eastAsia="Arial" w:cs="Arial"/>
                <w:spacing w:val="-31"/>
              </w:rPr>
              <w:t xml:space="preserve"> </w:t>
            </w:r>
            <w:r w:rsidRPr="00224547">
              <w:rPr>
                <w:rFonts w:eastAsia="Arial" w:cs="Arial"/>
                <w:w w:val="89"/>
              </w:rPr>
              <w:t>a</w:t>
            </w:r>
            <w:r w:rsidRPr="00224547">
              <w:rPr>
                <w:rFonts w:eastAsia="Arial" w:cs="Arial"/>
                <w:spacing w:val="-36"/>
              </w:rPr>
              <w:t xml:space="preserve"> </w:t>
            </w:r>
            <w:r w:rsidRPr="00224547">
              <w:rPr>
                <w:rFonts w:eastAsia="Arial" w:cs="Arial"/>
                <w:spacing w:val="-12"/>
                <w:w w:val="107"/>
              </w:rPr>
              <w:t>l</w:t>
            </w:r>
            <w:r w:rsidRPr="00224547">
              <w:rPr>
                <w:rFonts w:eastAsia="Arial" w:cs="Arial"/>
                <w:spacing w:val="-15"/>
                <w:w w:val="89"/>
              </w:rPr>
              <w:t>a</w:t>
            </w:r>
            <w:r w:rsidRPr="00224547">
              <w:rPr>
                <w:rFonts w:eastAsia="Arial" w:cs="Arial"/>
                <w:w w:val="102"/>
              </w:rPr>
              <w:t>w</w:t>
            </w:r>
            <w:r w:rsidRPr="00224547">
              <w:rPr>
                <w:rFonts w:eastAsia="Arial" w:cs="Arial"/>
                <w:spacing w:val="-32"/>
              </w:rPr>
              <w:t xml:space="preserve"> </w:t>
            </w:r>
            <w:r w:rsidRPr="00224547">
              <w:rPr>
                <w:rFonts w:eastAsia="Arial" w:cs="Arial"/>
                <w:spacing w:val="-12"/>
                <w:w w:val="125"/>
              </w:rPr>
              <w:t>t</w:t>
            </w:r>
            <w:r w:rsidRPr="00224547">
              <w:rPr>
                <w:rFonts w:eastAsia="Arial" w:cs="Arial"/>
                <w:w w:val="98"/>
              </w:rPr>
              <w:t>o</w:t>
            </w:r>
            <w:r w:rsidRPr="00224547">
              <w:rPr>
                <w:rFonts w:eastAsia="Arial" w:cs="Arial"/>
                <w:spacing w:val="-31"/>
              </w:rPr>
              <w:t xml:space="preserve"> </w:t>
            </w:r>
            <w:r w:rsidRPr="00224547">
              <w:rPr>
                <w:rFonts w:eastAsia="Arial" w:cs="Arial"/>
                <w:spacing w:val="-12"/>
                <w:w w:val="108"/>
              </w:rPr>
              <w:t>r</w:t>
            </w:r>
            <w:r w:rsidRPr="00224547">
              <w:rPr>
                <w:rFonts w:eastAsia="Arial" w:cs="Arial"/>
                <w:spacing w:val="-14"/>
                <w:w w:val="92"/>
              </w:rPr>
              <w:t>e</w:t>
            </w:r>
            <w:r w:rsidRPr="00224547">
              <w:rPr>
                <w:rFonts w:eastAsia="Arial" w:cs="Arial"/>
                <w:spacing w:val="-14"/>
                <w:w w:val="87"/>
              </w:rPr>
              <w:t>g</w:t>
            </w:r>
            <w:r w:rsidRPr="00224547">
              <w:rPr>
                <w:rFonts w:eastAsia="Arial" w:cs="Arial"/>
                <w:spacing w:val="-12"/>
                <w:w w:val="98"/>
              </w:rPr>
              <w:t>u</w:t>
            </w:r>
            <w:r w:rsidRPr="00224547">
              <w:rPr>
                <w:rFonts w:eastAsia="Arial" w:cs="Arial"/>
                <w:spacing w:val="-12"/>
                <w:w w:val="107"/>
              </w:rPr>
              <w:t>l</w:t>
            </w:r>
            <w:r w:rsidRPr="00224547">
              <w:rPr>
                <w:rFonts w:eastAsia="Arial" w:cs="Arial"/>
                <w:spacing w:val="-15"/>
                <w:w w:val="89"/>
              </w:rPr>
              <w:t>a</w:t>
            </w:r>
            <w:r w:rsidRPr="00224547">
              <w:rPr>
                <w:rFonts w:eastAsia="Arial" w:cs="Arial"/>
                <w:spacing w:val="-10"/>
                <w:w w:val="125"/>
              </w:rPr>
              <w:t>t</w:t>
            </w:r>
            <w:r w:rsidRPr="00224547">
              <w:rPr>
                <w:rFonts w:eastAsia="Arial" w:cs="Arial"/>
                <w:w w:val="92"/>
              </w:rPr>
              <w:t>e</w:t>
            </w:r>
            <w:r w:rsidRPr="00224547">
              <w:rPr>
                <w:rFonts w:eastAsia="Arial" w:cs="Arial"/>
                <w:spacing w:val="-33"/>
              </w:rPr>
              <w:t xml:space="preserve"> </w:t>
            </w:r>
            <w:r w:rsidRPr="00224547">
              <w:rPr>
                <w:rFonts w:eastAsia="Arial" w:cs="Arial"/>
                <w:spacing w:val="-12"/>
                <w:w w:val="125"/>
              </w:rPr>
              <w:t>t</w:t>
            </w:r>
            <w:r w:rsidRPr="00224547">
              <w:rPr>
                <w:rFonts w:eastAsia="Arial" w:cs="Arial"/>
                <w:spacing w:val="-14"/>
                <w:w w:val="98"/>
              </w:rPr>
              <w:t>h</w:t>
            </w:r>
            <w:r w:rsidRPr="00224547">
              <w:rPr>
                <w:rFonts w:eastAsia="Arial" w:cs="Arial"/>
                <w:w w:val="92"/>
              </w:rPr>
              <w:t>e</w:t>
            </w:r>
            <w:r w:rsidRPr="00224547">
              <w:rPr>
                <w:rFonts w:eastAsia="Arial" w:cs="Arial"/>
                <w:spacing w:val="-33"/>
              </w:rPr>
              <w:t xml:space="preserve"> </w:t>
            </w:r>
            <w:r w:rsidRPr="00224547">
              <w:rPr>
                <w:rFonts w:eastAsia="Arial" w:cs="Arial"/>
                <w:spacing w:val="-14"/>
                <w:w w:val="98"/>
              </w:rPr>
              <w:t>d</w:t>
            </w:r>
            <w:r w:rsidRPr="00224547">
              <w:rPr>
                <w:rFonts w:eastAsia="Arial" w:cs="Arial"/>
                <w:spacing w:val="-12"/>
                <w:w w:val="107"/>
              </w:rPr>
              <w:t>i</w:t>
            </w:r>
            <w:r w:rsidRPr="00224547">
              <w:rPr>
                <w:rFonts w:eastAsia="Arial" w:cs="Arial"/>
                <w:spacing w:val="-13"/>
                <w:w w:val="81"/>
              </w:rPr>
              <w:t>s</w:t>
            </w:r>
            <w:r w:rsidRPr="00224547">
              <w:rPr>
                <w:rFonts w:eastAsia="Arial" w:cs="Arial"/>
                <w:spacing w:val="-12"/>
                <w:w w:val="98"/>
              </w:rPr>
              <w:t>p</w:t>
            </w:r>
            <w:r w:rsidRPr="00224547">
              <w:rPr>
                <w:rFonts w:eastAsia="Arial" w:cs="Arial"/>
                <w:spacing w:val="-15"/>
                <w:w w:val="98"/>
              </w:rPr>
              <w:t>o</w:t>
            </w:r>
            <w:r w:rsidRPr="00224547">
              <w:rPr>
                <w:rFonts w:eastAsia="Arial" w:cs="Arial"/>
                <w:spacing w:val="-8"/>
                <w:w w:val="81"/>
              </w:rPr>
              <w:t>s</w:t>
            </w:r>
            <w:r w:rsidRPr="00224547">
              <w:rPr>
                <w:rFonts w:eastAsia="Arial" w:cs="Arial"/>
                <w:spacing w:val="-15"/>
                <w:w w:val="89"/>
              </w:rPr>
              <w:t>a</w:t>
            </w:r>
            <w:r w:rsidRPr="00224547">
              <w:rPr>
                <w:rFonts w:eastAsia="Arial" w:cs="Arial"/>
                <w:w w:val="107"/>
              </w:rPr>
              <w:t>l</w:t>
            </w:r>
            <w:r w:rsidRPr="00224547">
              <w:rPr>
                <w:rFonts w:eastAsia="Arial" w:cs="Arial"/>
                <w:spacing w:val="-35"/>
              </w:rPr>
              <w:t xml:space="preserve"> </w:t>
            </w:r>
            <w:r w:rsidRPr="00224547">
              <w:rPr>
                <w:rFonts w:eastAsia="Arial" w:cs="Arial"/>
                <w:spacing w:val="-12"/>
                <w:w w:val="98"/>
              </w:rPr>
              <w:t>o</w:t>
            </w:r>
            <w:r w:rsidRPr="00224547">
              <w:rPr>
                <w:rFonts w:eastAsia="Arial" w:cs="Arial"/>
                <w:w w:val="113"/>
              </w:rPr>
              <w:t>f</w:t>
            </w:r>
            <w:r w:rsidRPr="00224547">
              <w:rPr>
                <w:rFonts w:eastAsia="Arial" w:cs="Arial"/>
                <w:spacing w:val="-33"/>
              </w:rPr>
              <w:t xml:space="preserve"> </w:t>
            </w:r>
            <w:r w:rsidRPr="00224547">
              <w:rPr>
                <w:rFonts w:eastAsia="Arial" w:cs="Arial"/>
                <w:spacing w:val="-13"/>
                <w:w w:val="81"/>
              </w:rPr>
              <w:t>s</w:t>
            </w:r>
            <w:r w:rsidRPr="00224547">
              <w:rPr>
                <w:rFonts w:eastAsia="Arial" w:cs="Arial"/>
                <w:spacing w:val="-14"/>
                <w:w w:val="92"/>
              </w:rPr>
              <w:t>e</w:t>
            </w:r>
            <w:r w:rsidRPr="00224547">
              <w:rPr>
                <w:rFonts w:eastAsia="Arial" w:cs="Arial"/>
                <w:spacing w:val="-12"/>
                <w:w w:val="98"/>
              </w:rPr>
              <w:t>p</w:t>
            </w:r>
            <w:r w:rsidRPr="00224547">
              <w:rPr>
                <w:rFonts w:eastAsia="Arial" w:cs="Arial"/>
                <w:spacing w:val="-12"/>
                <w:w w:val="125"/>
              </w:rPr>
              <w:t>t</w:t>
            </w:r>
            <w:r w:rsidRPr="00224547">
              <w:rPr>
                <w:rFonts w:eastAsia="Arial" w:cs="Arial"/>
                <w:spacing w:val="-13"/>
                <w:w w:val="89"/>
              </w:rPr>
              <w:t>a</w:t>
            </w:r>
            <w:r w:rsidRPr="00224547">
              <w:rPr>
                <w:rFonts w:eastAsia="Arial" w:cs="Arial"/>
                <w:spacing w:val="-14"/>
                <w:w w:val="87"/>
              </w:rPr>
              <w:t>g</w:t>
            </w:r>
            <w:r w:rsidRPr="00224547">
              <w:rPr>
                <w:rFonts w:eastAsia="Arial" w:cs="Arial"/>
                <w:spacing w:val="-14"/>
                <w:w w:val="92"/>
              </w:rPr>
              <w:t>e</w:t>
            </w:r>
            <w:r w:rsidRPr="00224547">
              <w:rPr>
                <w:rFonts w:eastAsia="Arial" w:cs="Arial"/>
                <w:w w:val="94"/>
              </w:rPr>
              <w:t>.</w:t>
            </w:r>
          </w:p>
          <w:p w:rsidR="00B3479B" w:rsidRPr="008E7661" w:rsidRDefault="00B3479B" w:rsidP="00451F82">
            <w:pPr>
              <w:pStyle w:val="ListParagraph"/>
              <w:numPr>
                <w:ilvl w:val="0"/>
                <w:numId w:val="28"/>
              </w:numPr>
              <w:tabs>
                <w:tab w:val="left" w:pos="760"/>
              </w:tabs>
              <w:spacing w:before="18" w:after="120" w:line="240" w:lineRule="auto"/>
              <w:ind w:left="772" w:right="-20"/>
              <w:rPr>
                <w:rFonts w:eastAsia="Arial" w:cs="Arial"/>
                <w:w w:val="94"/>
              </w:rPr>
            </w:pPr>
            <w:r w:rsidRPr="008E7661">
              <w:rPr>
                <w:rFonts w:eastAsia="Arial" w:cs="Arial"/>
                <w:spacing w:val="-14"/>
                <w:w w:val="82"/>
              </w:rPr>
              <w:t>T</w:t>
            </w:r>
            <w:r w:rsidRPr="008E7661">
              <w:rPr>
                <w:rFonts w:eastAsia="Arial" w:cs="Arial"/>
                <w:spacing w:val="-12"/>
                <w:w w:val="98"/>
              </w:rPr>
              <w:t>h</w:t>
            </w:r>
            <w:r w:rsidRPr="008E7661">
              <w:rPr>
                <w:rFonts w:eastAsia="Arial" w:cs="Arial"/>
                <w:w w:val="92"/>
              </w:rPr>
              <w:t>e</w:t>
            </w:r>
            <w:r w:rsidRPr="008E7661">
              <w:rPr>
                <w:rFonts w:eastAsia="Arial" w:cs="Arial"/>
                <w:spacing w:val="-30"/>
              </w:rPr>
              <w:t xml:space="preserve"> </w:t>
            </w:r>
            <w:r w:rsidRPr="008E7661">
              <w:rPr>
                <w:rFonts w:eastAsia="Arial" w:cs="Arial"/>
                <w:spacing w:val="-14"/>
                <w:w w:val="88"/>
              </w:rPr>
              <w:t>D</w:t>
            </w:r>
            <w:r w:rsidRPr="008E7661">
              <w:rPr>
                <w:rFonts w:eastAsia="Arial" w:cs="Arial"/>
                <w:spacing w:val="-14"/>
                <w:w w:val="107"/>
              </w:rPr>
              <w:t>i</w:t>
            </w:r>
            <w:r w:rsidRPr="008E7661">
              <w:rPr>
                <w:rFonts w:eastAsia="Arial" w:cs="Arial"/>
                <w:spacing w:val="-11"/>
                <w:w w:val="81"/>
              </w:rPr>
              <w:t>s</w:t>
            </w:r>
            <w:r w:rsidRPr="008E7661">
              <w:rPr>
                <w:rFonts w:eastAsia="Arial" w:cs="Arial"/>
                <w:spacing w:val="-15"/>
                <w:w w:val="125"/>
              </w:rPr>
              <w:t>t</w:t>
            </w:r>
            <w:r w:rsidRPr="008E7661">
              <w:rPr>
                <w:rFonts w:eastAsia="Arial" w:cs="Arial"/>
                <w:spacing w:val="-10"/>
                <w:w w:val="108"/>
              </w:rPr>
              <w:t>r</w:t>
            </w:r>
            <w:r w:rsidRPr="008E7661">
              <w:rPr>
                <w:rFonts w:eastAsia="Arial" w:cs="Arial"/>
                <w:spacing w:val="-14"/>
                <w:w w:val="107"/>
              </w:rPr>
              <w:t>i</w:t>
            </w:r>
            <w:r w:rsidRPr="008E7661">
              <w:rPr>
                <w:rFonts w:eastAsia="Arial" w:cs="Arial"/>
                <w:spacing w:val="-14"/>
                <w:w w:val="87"/>
              </w:rPr>
              <w:t>c</w:t>
            </w:r>
            <w:r w:rsidRPr="008E7661">
              <w:rPr>
                <w:rFonts w:eastAsia="Arial" w:cs="Arial"/>
                <w:w w:val="125"/>
              </w:rPr>
              <w:t>t</w:t>
            </w:r>
            <w:r w:rsidRPr="008E7661">
              <w:rPr>
                <w:rFonts w:eastAsia="Arial" w:cs="Arial"/>
                <w:spacing w:val="-31"/>
              </w:rPr>
              <w:t xml:space="preserve"> </w:t>
            </w:r>
            <w:r w:rsidRPr="008E7661">
              <w:rPr>
                <w:rFonts w:eastAsia="Arial" w:cs="Arial"/>
                <w:spacing w:val="-12"/>
                <w:w w:val="98"/>
              </w:rPr>
              <w:t>o</w:t>
            </w:r>
            <w:r w:rsidRPr="008E7661">
              <w:rPr>
                <w:rFonts w:eastAsia="Arial" w:cs="Arial"/>
                <w:w w:val="113"/>
              </w:rPr>
              <w:t>f</w:t>
            </w:r>
            <w:r w:rsidRPr="008E7661">
              <w:rPr>
                <w:rFonts w:eastAsia="Arial" w:cs="Arial"/>
                <w:spacing w:val="-28"/>
              </w:rPr>
              <w:t xml:space="preserve"> </w:t>
            </w:r>
            <w:r w:rsidRPr="008E7661">
              <w:rPr>
                <w:rFonts w:eastAsia="Arial" w:cs="Arial"/>
                <w:spacing w:val="-13"/>
                <w:w w:val="106"/>
              </w:rPr>
              <w:t>M</w:t>
            </w:r>
            <w:r w:rsidRPr="008E7661">
              <w:rPr>
                <w:rFonts w:eastAsia="Arial" w:cs="Arial"/>
                <w:spacing w:val="-14"/>
                <w:w w:val="92"/>
              </w:rPr>
              <w:t>e</w:t>
            </w:r>
            <w:r w:rsidRPr="008E7661">
              <w:rPr>
                <w:rFonts w:eastAsia="Arial" w:cs="Arial"/>
                <w:spacing w:val="-12"/>
                <w:w w:val="98"/>
              </w:rPr>
              <w:t>d</w:t>
            </w:r>
            <w:r w:rsidRPr="008E7661">
              <w:rPr>
                <w:rFonts w:eastAsia="Arial" w:cs="Arial"/>
                <w:spacing w:val="-15"/>
                <w:w w:val="89"/>
              </w:rPr>
              <w:t>a</w:t>
            </w:r>
            <w:r w:rsidRPr="008E7661">
              <w:rPr>
                <w:rFonts w:eastAsia="Arial" w:cs="Arial"/>
                <w:w w:val="98"/>
              </w:rPr>
              <w:t>n</w:t>
            </w:r>
            <w:r w:rsidRPr="008E7661">
              <w:rPr>
                <w:rFonts w:eastAsia="Arial" w:cs="Arial"/>
                <w:spacing w:val="-26"/>
              </w:rPr>
              <w:t xml:space="preserve"> </w:t>
            </w:r>
            <w:r w:rsidRPr="008E7661">
              <w:rPr>
                <w:rFonts w:eastAsia="Arial" w:cs="Arial"/>
                <w:spacing w:val="-10"/>
                <w:w w:val="108"/>
              </w:rPr>
              <w:t>r</w:t>
            </w:r>
            <w:r w:rsidRPr="008E7661">
              <w:rPr>
                <w:rFonts w:eastAsia="Arial" w:cs="Arial"/>
                <w:spacing w:val="-14"/>
                <w:w w:val="92"/>
              </w:rPr>
              <w:t>e</w:t>
            </w:r>
            <w:r w:rsidRPr="008E7661">
              <w:rPr>
                <w:rFonts w:eastAsia="Arial" w:cs="Arial"/>
                <w:spacing w:val="-12"/>
                <w:w w:val="87"/>
              </w:rPr>
              <w:t>c</w:t>
            </w:r>
            <w:r w:rsidRPr="008E7661">
              <w:rPr>
                <w:rFonts w:eastAsia="Arial" w:cs="Arial"/>
                <w:spacing w:val="-14"/>
                <w:w w:val="92"/>
              </w:rPr>
              <w:t>e</w:t>
            </w:r>
            <w:r w:rsidRPr="008E7661">
              <w:rPr>
                <w:rFonts w:eastAsia="Arial" w:cs="Arial"/>
                <w:spacing w:val="-12"/>
                <w:w w:val="107"/>
              </w:rPr>
              <w:t>i</w:t>
            </w:r>
            <w:r w:rsidRPr="008E7661">
              <w:rPr>
                <w:rFonts w:eastAsia="Arial" w:cs="Arial"/>
                <w:spacing w:val="-15"/>
                <w:w w:val="93"/>
              </w:rPr>
              <w:t>v</w:t>
            </w:r>
            <w:r w:rsidRPr="008E7661">
              <w:rPr>
                <w:rFonts w:eastAsia="Arial" w:cs="Arial"/>
                <w:spacing w:val="-14"/>
                <w:w w:val="92"/>
              </w:rPr>
              <w:t>e</w:t>
            </w:r>
            <w:r w:rsidRPr="008E7661">
              <w:rPr>
                <w:rFonts w:eastAsia="Arial" w:cs="Arial"/>
                <w:w w:val="98"/>
              </w:rPr>
              <w:t>d</w:t>
            </w:r>
            <w:r w:rsidRPr="008E7661">
              <w:rPr>
                <w:rFonts w:eastAsia="Arial" w:cs="Arial"/>
                <w:spacing w:val="-28"/>
              </w:rPr>
              <w:t xml:space="preserve"> </w:t>
            </w:r>
            <w:r w:rsidRPr="008E7661">
              <w:rPr>
                <w:rFonts w:eastAsia="Arial" w:cs="Arial"/>
                <w:spacing w:val="-15"/>
                <w:w w:val="125"/>
              </w:rPr>
              <w:t>t</w:t>
            </w:r>
            <w:r w:rsidRPr="008E7661">
              <w:rPr>
                <w:rFonts w:eastAsia="Arial" w:cs="Arial"/>
                <w:spacing w:val="-12"/>
                <w:w w:val="98"/>
              </w:rPr>
              <w:t>h</w:t>
            </w:r>
            <w:r w:rsidRPr="008E7661">
              <w:rPr>
                <w:rFonts w:eastAsia="Arial" w:cs="Arial"/>
                <w:w w:val="92"/>
              </w:rPr>
              <w:t>e</w:t>
            </w:r>
            <w:r w:rsidRPr="008E7661">
              <w:rPr>
                <w:rFonts w:eastAsia="Arial" w:cs="Arial"/>
                <w:spacing w:val="-30"/>
              </w:rPr>
              <w:t xml:space="preserve"> </w:t>
            </w:r>
            <w:r w:rsidRPr="008E7661">
              <w:rPr>
                <w:rFonts w:eastAsia="Arial" w:cs="Arial"/>
                <w:spacing w:val="-12"/>
                <w:w w:val="98"/>
              </w:rPr>
              <w:t>h</w:t>
            </w:r>
            <w:r w:rsidRPr="008E7661">
              <w:rPr>
                <w:rFonts w:eastAsia="Arial" w:cs="Arial"/>
                <w:spacing w:val="-14"/>
                <w:w w:val="107"/>
              </w:rPr>
              <w:t>i</w:t>
            </w:r>
            <w:r w:rsidRPr="008E7661">
              <w:rPr>
                <w:rFonts w:eastAsia="Arial" w:cs="Arial"/>
                <w:spacing w:val="-14"/>
                <w:w w:val="87"/>
              </w:rPr>
              <w:t>g</w:t>
            </w:r>
            <w:r w:rsidRPr="008E7661">
              <w:rPr>
                <w:rFonts w:eastAsia="Arial" w:cs="Arial"/>
                <w:spacing w:val="-12"/>
                <w:w w:val="98"/>
              </w:rPr>
              <w:t>h</w:t>
            </w:r>
            <w:r w:rsidRPr="008E7661">
              <w:rPr>
                <w:rFonts w:eastAsia="Arial" w:cs="Arial"/>
                <w:spacing w:val="-14"/>
                <w:w w:val="92"/>
              </w:rPr>
              <w:t>e</w:t>
            </w:r>
            <w:r w:rsidRPr="008E7661">
              <w:rPr>
                <w:rFonts w:eastAsia="Arial" w:cs="Arial"/>
                <w:spacing w:val="-13"/>
                <w:w w:val="81"/>
              </w:rPr>
              <w:t>s</w:t>
            </w:r>
            <w:r w:rsidRPr="008E7661">
              <w:rPr>
                <w:rFonts w:eastAsia="Arial" w:cs="Arial"/>
                <w:w w:val="125"/>
              </w:rPr>
              <w:t>t</w:t>
            </w:r>
            <w:r w:rsidRPr="008E7661">
              <w:rPr>
                <w:rFonts w:eastAsia="Arial" w:cs="Arial"/>
                <w:spacing w:val="-31"/>
              </w:rPr>
              <w:t xml:space="preserve"> </w:t>
            </w:r>
            <w:r w:rsidRPr="008E7661">
              <w:rPr>
                <w:rFonts w:eastAsia="Arial" w:cs="Arial"/>
                <w:spacing w:val="-10"/>
                <w:w w:val="108"/>
              </w:rPr>
              <w:t>r</w:t>
            </w:r>
            <w:r w:rsidRPr="008E7661">
              <w:rPr>
                <w:rFonts w:eastAsia="Arial" w:cs="Arial"/>
                <w:spacing w:val="-13"/>
                <w:w w:val="89"/>
              </w:rPr>
              <w:t>a</w:t>
            </w:r>
            <w:r w:rsidRPr="008E7661">
              <w:rPr>
                <w:rFonts w:eastAsia="Arial" w:cs="Arial"/>
                <w:spacing w:val="-12"/>
                <w:w w:val="98"/>
              </w:rPr>
              <w:t>n</w:t>
            </w:r>
            <w:r w:rsidRPr="008E7661">
              <w:rPr>
                <w:rFonts w:eastAsia="Arial" w:cs="Arial"/>
                <w:spacing w:val="-15"/>
                <w:w w:val="94"/>
              </w:rPr>
              <w:t>k</w:t>
            </w:r>
            <w:r w:rsidRPr="008E7661">
              <w:rPr>
                <w:rFonts w:eastAsia="Arial" w:cs="Arial"/>
                <w:spacing w:val="-12"/>
                <w:w w:val="107"/>
              </w:rPr>
              <w:t>i</w:t>
            </w:r>
            <w:r w:rsidRPr="008E7661">
              <w:rPr>
                <w:rFonts w:eastAsia="Arial" w:cs="Arial"/>
                <w:spacing w:val="-14"/>
                <w:w w:val="98"/>
              </w:rPr>
              <w:t>n</w:t>
            </w:r>
            <w:r w:rsidRPr="008E7661">
              <w:rPr>
                <w:rFonts w:eastAsia="Arial" w:cs="Arial"/>
                <w:w w:val="87"/>
              </w:rPr>
              <w:t>g</w:t>
            </w:r>
            <w:r w:rsidRPr="008E7661">
              <w:rPr>
                <w:rFonts w:eastAsia="Arial" w:cs="Arial"/>
                <w:spacing w:val="-32"/>
              </w:rPr>
              <w:t xml:space="preserve"> </w:t>
            </w:r>
            <w:r w:rsidRPr="008E7661">
              <w:rPr>
                <w:rFonts w:eastAsia="Arial" w:cs="Arial"/>
                <w:spacing w:val="-11"/>
                <w:w w:val="102"/>
              </w:rPr>
              <w:t>w</w:t>
            </w:r>
            <w:r w:rsidRPr="008E7661">
              <w:rPr>
                <w:rFonts w:eastAsia="Arial" w:cs="Arial"/>
                <w:spacing w:val="-12"/>
                <w:w w:val="98"/>
              </w:rPr>
              <w:t>h</w:t>
            </w:r>
            <w:r w:rsidRPr="008E7661">
              <w:rPr>
                <w:rFonts w:eastAsia="Arial" w:cs="Arial"/>
                <w:spacing w:val="-12"/>
                <w:w w:val="107"/>
              </w:rPr>
              <w:t>i</w:t>
            </w:r>
            <w:r w:rsidRPr="008E7661">
              <w:rPr>
                <w:rFonts w:eastAsia="Arial" w:cs="Arial"/>
                <w:spacing w:val="-14"/>
                <w:w w:val="107"/>
              </w:rPr>
              <w:t>l</w:t>
            </w:r>
            <w:r w:rsidRPr="008E7661">
              <w:rPr>
                <w:rFonts w:eastAsia="Arial" w:cs="Arial"/>
                <w:w w:val="92"/>
              </w:rPr>
              <w:t>e</w:t>
            </w:r>
            <w:r w:rsidRPr="008E7661">
              <w:rPr>
                <w:rFonts w:eastAsia="Arial" w:cs="Arial"/>
                <w:spacing w:val="-30"/>
              </w:rPr>
              <w:t xml:space="preserve"> </w:t>
            </w:r>
            <w:r w:rsidRPr="008E7661">
              <w:rPr>
                <w:rFonts w:eastAsia="Arial" w:cs="Arial"/>
                <w:spacing w:val="-12"/>
                <w:w w:val="125"/>
              </w:rPr>
              <w:t>t</w:t>
            </w:r>
            <w:r w:rsidRPr="008E7661">
              <w:rPr>
                <w:rFonts w:eastAsia="Arial" w:cs="Arial"/>
                <w:spacing w:val="-12"/>
                <w:w w:val="98"/>
              </w:rPr>
              <w:t>h</w:t>
            </w:r>
            <w:r w:rsidRPr="008E7661">
              <w:rPr>
                <w:rFonts w:eastAsia="Arial" w:cs="Arial"/>
                <w:w w:val="92"/>
              </w:rPr>
              <w:t>e</w:t>
            </w:r>
            <w:r w:rsidRPr="008E7661">
              <w:rPr>
                <w:rFonts w:eastAsia="Arial" w:cs="Arial"/>
                <w:spacing w:val="-30"/>
              </w:rPr>
              <w:t xml:space="preserve"> </w:t>
            </w:r>
            <w:r w:rsidRPr="008E7661">
              <w:rPr>
                <w:rFonts w:eastAsia="Arial" w:cs="Arial"/>
                <w:spacing w:val="-14"/>
                <w:w w:val="88"/>
              </w:rPr>
              <w:t>D</w:t>
            </w:r>
            <w:r w:rsidRPr="008E7661">
              <w:rPr>
                <w:rFonts w:eastAsia="Arial" w:cs="Arial"/>
                <w:spacing w:val="-14"/>
                <w:w w:val="107"/>
              </w:rPr>
              <w:t>i</w:t>
            </w:r>
            <w:r w:rsidRPr="008E7661">
              <w:rPr>
                <w:rFonts w:eastAsia="Arial" w:cs="Arial"/>
                <w:spacing w:val="-11"/>
                <w:w w:val="81"/>
              </w:rPr>
              <w:t>s</w:t>
            </w:r>
            <w:r w:rsidRPr="008E7661">
              <w:rPr>
                <w:rFonts w:eastAsia="Arial" w:cs="Arial"/>
                <w:spacing w:val="-15"/>
                <w:w w:val="125"/>
              </w:rPr>
              <w:t>t</w:t>
            </w:r>
            <w:r w:rsidRPr="008E7661">
              <w:rPr>
                <w:rFonts w:eastAsia="Arial" w:cs="Arial"/>
                <w:spacing w:val="-12"/>
                <w:w w:val="108"/>
              </w:rPr>
              <w:t>r</w:t>
            </w:r>
            <w:r w:rsidRPr="008E7661">
              <w:rPr>
                <w:rFonts w:eastAsia="Arial" w:cs="Arial"/>
                <w:spacing w:val="-12"/>
                <w:w w:val="107"/>
              </w:rPr>
              <w:t>i</w:t>
            </w:r>
            <w:r w:rsidRPr="008E7661">
              <w:rPr>
                <w:rFonts w:eastAsia="Arial" w:cs="Arial"/>
                <w:spacing w:val="-14"/>
                <w:w w:val="87"/>
              </w:rPr>
              <w:t>c</w:t>
            </w:r>
            <w:r w:rsidRPr="008E7661">
              <w:rPr>
                <w:rFonts w:eastAsia="Arial" w:cs="Arial"/>
                <w:w w:val="125"/>
              </w:rPr>
              <w:t>t</w:t>
            </w:r>
            <w:r w:rsidRPr="008E7661">
              <w:rPr>
                <w:rFonts w:eastAsia="Arial" w:cs="Arial"/>
                <w:spacing w:val="-31"/>
              </w:rPr>
              <w:t xml:space="preserve"> </w:t>
            </w:r>
            <w:r w:rsidRPr="008E7661">
              <w:rPr>
                <w:rFonts w:eastAsia="Arial" w:cs="Arial"/>
                <w:spacing w:val="-12"/>
                <w:w w:val="98"/>
              </w:rPr>
              <w:t>o</w:t>
            </w:r>
            <w:r w:rsidRPr="008E7661">
              <w:rPr>
                <w:rFonts w:eastAsia="Arial" w:cs="Arial"/>
                <w:w w:val="113"/>
              </w:rPr>
              <w:t>f</w:t>
            </w:r>
            <w:r w:rsidRPr="008E7661">
              <w:rPr>
                <w:rFonts w:eastAsia="Arial" w:cs="Arial"/>
                <w:spacing w:val="-28"/>
              </w:rPr>
              <w:t xml:space="preserve"> </w:t>
            </w:r>
            <w:r w:rsidRPr="008E7661">
              <w:rPr>
                <w:rFonts w:eastAsia="Arial" w:cs="Arial"/>
                <w:spacing w:val="-12"/>
                <w:w w:val="80"/>
              </w:rPr>
              <w:t>P</w:t>
            </w:r>
            <w:r w:rsidRPr="008E7661">
              <w:rPr>
                <w:rFonts w:eastAsia="Arial" w:cs="Arial"/>
                <w:spacing w:val="-13"/>
                <w:w w:val="89"/>
              </w:rPr>
              <w:t>a</w:t>
            </w:r>
            <w:r w:rsidRPr="008E7661">
              <w:rPr>
                <w:rFonts w:eastAsia="Arial" w:cs="Arial"/>
                <w:spacing w:val="-15"/>
                <w:w w:val="108"/>
              </w:rPr>
              <w:t>r</w:t>
            </w:r>
            <w:r w:rsidRPr="008E7661">
              <w:rPr>
                <w:rFonts w:eastAsia="Arial" w:cs="Arial"/>
                <w:w w:val="92"/>
              </w:rPr>
              <w:t>e</w:t>
            </w:r>
            <w:r w:rsidRPr="008E7661">
              <w:rPr>
                <w:rFonts w:eastAsia="Arial" w:cs="Arial"/>
                <w:spacing w:val="-30"/>
              </w:rPr>
              <w:t xml:space="preserve"> </w:t>
            </w:r>
            <w:r w:rsidRPr="008E7661">
              <w:rPr>
                <w:rFonts w:eastAsia="Arial" w:cs="Arial"/>
                <w:spacing w:val="-10"/>
                <w:w w:val="80"/>
              </w:rPr>
              <w:t>P</w:t>
            </w:r>
            <w:r w:rsidRPr="008E7661">
              <w:rPr>
                <w:rFonts w:eastAsia="Arial" w:cs="Arial"/>
                <w:spacing w:val="-15"/>
                <w:w w:val="89"/>
              </w:rPr>
              <w:t>a</w:t>
            </w:r>
            <w:r w:rsidRPr="008E7661">
              <w:rPr>
                <w:rFonts w:eastAsia="Arial" w:cs="Arial"/>
                <w:spacing w:val="-12"/>
                <w:w w:val="108"/>
              </w:rPr>
              <w:t>r</w:t>
            </w:r>
            <w:r w:rsidRPr="008E7661">
              <w:rPr>
                <w:rFonts w:eastAsia="Arial" w:cs="Arial"/>
                <w:w w:val="92"/>
              </w:rPr>
              <w:t>e</w:t>
            </w:r>
            <w:r w:rsidRPr="008E7661">
              <w:rPr>
                <w:rFonts w:eastAsia="Arial" w:cs="Arial"/>
                <w:spacing w:val="-33"/>
              </w:rPr>
              <w:t xml:space="preserve"> was </w:t>
            </w:r>
            <w:r w:rsidRPr="008E7661">
              <w:rPr>
                <w:rFonts w:eastAsia="Arial" w:cs="Arial"/>
                <w:spacing w:val="-12"/>
                <w:w w:val="98"/>
              </w:rPr>
              <w:t>p</w:t>
            </w:r>
            <w:r w:rsidRPr="008E7661">
              <w:rPr>
                <w:rFonts w:eastAsia="Arial" w:cs="Arial"/>
                <w:spacing w:val="-12"/>
                <w:w w:val="107"/>
              </w:rPr>
              <w:t>l</w:t>
            </w:r>
            <w:r w:rsidRPr="008E7661">
              <w:rPr>
                <w:rFonts w:eastAsia="Arial" w:cs="Arial"/>
                <w:spacing w:val="-15"/>
                <w:w w:val="89"/>
              </w:rPr>
              <w:t>a</w:t>
            </w:r>
            <w:r w:rsidRPr="008E7661">
              <w:rPr>
                <w:rFonts w:eastAsia="Arial" w:cs="Arial"/>
                <w:spacing w:val="-9"/>
                <w:w w:val="87"/>
              </w:rPr>
              <w:t>c</w:t>
            </w:r>
            <w:r w:rsidRPr="008E7661">
              <w:rPr>
                <w:rFonts w:eastAsia="Arial" w:cs="Arial"/>
                <w:spacing w:val="-16"/>
                <w:w w:val="92"/>
              </w:rPr>
              <w:t>e</w:t>
            </w:r>
            <w:r w:rsidRPr="008E7661">
              <w:rPr>
                <w:rFonts w:eastAsia="Arial" w:cs="Arial"/>
                <w:w w:val="98"/>
              </w:rPr>
              <w:t>d</w:t>
            </w:r>
            <w:r w:rsidRPr="008E7661">
              <w:rPr>
                <w:rFonts w:eastAsia="Arial" w:cs="Arial"/>
                <w:spacing w:val="-31"/>
              </w:rPr>
              <w:t xml:space="preserve"> </w:t>
            </w:r>
            <w:r w:rsidRPr="008E7661">
              <w:rPr>
                <w:rFonts w:eastAsia="Arial" w:cs="Arial"/>
                <w:spacing w:val="-8"/>
                <w:w w:val="81"/>
              </w:rPr>
              <w:t>s</w:t>
            </w:r>
            <w:r w:rsidRPr="008E7661">
              <w:rPr>
                <w:rFonts w:eastAsia="Arial" w:cs="Arial"/>
                <w:spacing w:val="-14"/>
                <w:w w:val="92"/>
              </w:rPr>
              <w:t>e</w:t>
            </w:r>
            <w:r w:rsidRPr="008E7661">
              <w:rPr>
                <w:rFonts w:eastAsia="Arial" w:cs="Arial"/>
                <w:spacing w:val="-14"/>
                <w:w w:val="87"/>
              </w:rPr>
              <w:t>c</w:t>
            </w:r>
            <w:r w:rsidRPr="008E7661">
              <w:rPr>
                <w:rFonts w:eastAsia="Arial" w:cs="Arial"/>
                <w:spacing w:val="-12"/>
                <w:w w:val="98"/>
              </w:rPr>
              <w:t>o</w:t>
            </w:r>
            <w:r w:rsidRPr="008E7661">
              <w:rPr>
                <w:rFonts w:eastAsia="Arial" w:cs="Arial"/>
                <w:spacing w:val="-14"/>
                <w:w w:val="98"/>
              </w:rPr>
              <w:t>n</w:t>
            </w:r>
            <w:r w:rsidRPr="008E7661">
              <w:rPr>
                <w:rFonts w:eastAsia="Arial" w:cs="Arial"/>
                <w:spacing w:val="-12"/>
                <w:w w:val="98"/>
              </w:rPr>
              <w:t>d</w:t>
            </w:r>
            <w:r w:rsidRPr="008E7661">
              <w:rPr>
                <w:rFonts w:eastAsia="Arial" w:cs="Arial"/>
                <w:w w:val="94"/>
              </w:rPr>
              <w:t>.</w:t>
            </w:r>
            <w:r w:rsidRPr="008E7661">
              <w:rPr>
                <w:rFonts w:eastAsia="Arial" w:cs="Arial"/>
                <w:spacing w:val="-30"/>
              </w:rPr>
              <w:t xml:space="preserve"> </w:t>
            </w:r>
            <w:r w:rsidRPr="008E7661">
              <w:rPr>
                <w:rFonts w:eastAsia="Arial" w:cs="Arial"/>
                <w:spacing w:val="-14"/>
                <w:w w:val="82"/>
              </w:rPr>
              <w:t>T</w:t>
            </w:r>
            <w:r w:rsidRPr="008E7661">
              <w:rPr>
                <w:rFonts w:eastAsia="Arial" w:cs="Arial"/>
                <w:spacing w:val="-9"/>
                <w:w w:val="98"/>
              </w:rPr>
              <w:t>h</w:t>
            </w:r>
            <w:r w:rsidRPr="008E7661">
              <w:rPr>
                <w:rFonts w:eastAsia="Arial" w:cs="Arial"/>
                <w:w w:val="92"/>
              </w:rPr>
              <w:t>e</w:t>
            </w:r>
            <w:r w:rsidRPr="008E7661">
              <w:rPr>
                <w:rFonts w:eastAsia="Arial" w:cs="Arial"/>
                <w:spacing w:val="-33"/>
              </w:rPr>
              <w:t xml:space="preserve"> </w:t>
            </w:r>
            <w:r w:rsidRPr="008E7661">
              <w:rPr>
                <w:rFonts w:eastAsia="Arial" w:cs="Arial"/>
                <w:spacing w:val="-12"/>
                <w:w w:val="88"/>
              </w:rPr>
              <w:t>D</w:t>
            </w:r>
            <w:r w:rsidRPr="008E7661">
              <w:rPr>
                <w:rFonts w:eastAsia="Arial" w:cs="Arial"/>
                <w:spacing w:val="-14"/>
                <w:w w:val="107"/>
              </w:rPr>
              <w:t>i</w:t>
            </w:r>
            <w:r w:rsidRPr="008E7661">
              <w:rPr>
                <w:rFonts w:eastAsia="Arial" w:cs="Arial"/>
                <w:spacing w:val="-11"/>
                <w:w w:val="81"/>
              </w:rPr>
              <w:t>s</w:t>
            </w:r>
            <w:r w:rsidRPr="008E7661">
              <w:rPr>
                <w:rFonts w:eastAsia="Arial" w:cs="Arial"/>
                <w:spacing w:val="-15"/>
                <w:w w:val="125"/>
              </w:rPr>
              <w:t>t</w:t>
            </w:r>
            <w:r w:rsidRPr="008E7661">
              <w:rPr>
                <w:rFonts w:eastAsia="Arial" w:cs="Arial"/>
                <w:spacing w:val="-12"/>
                <w:w w:val="108"/>
              </w:rPr>
              <w:t>r</w:t>
            </w:r>
            <w:r w:rsidRPr="008E7661">
              <w:rPr>
                <w:rFonts w:eastAsia="Arial" w:cs="Arial"/>
                <w:spacing w:val="-14"/>
                <w:w w:val="107"/>
              </w:rPr>
              <w:t>i</w:t>
            </w:r>
            <w:r w:rsidRPr="008E7661">
              <w:rPr>
                <w:rFonts w:eastAsia="Arial" w:cs="Arial"/>
                <w:spacing w:val="-12"/>
                <w:w w:val="87"/>
              </w:rPr>
              <w:t>c</w:t>
            </w:r>
            <w:r w:rsidRPr="008E7661">
              <w:rPr>
                <w:rFonts w:eastAsia="Arial" w:cs="Arial"/>
                <w:spacing w:val="-12"/>
                <w:w w:val="125"/>
              </w:rPr>
              <w:t>t</w:t>
            </w:r>
            <w:r w:rsidRPr="008E7661">
              <w:rPr>
                <w:rFonts w:eastAsia="Arial" w:cs="Arial"/>
                <w:w w:val="81"/>
              </w:rPr>
              <w:t>s</w:t>
            </w:r>
            <w:r w:rsidRPr="008E7661">
              <w:rPr>
                <w:rFonts w:eastAsia="Arial" w:cs="Arial"/>
                <w:spacing w:val="-30"/>
              </w:rPr>
              <w:t xml:space="preserve"> </w:t>
            </w:r>
            <w:r w:rsidRPr="008E7661">
              <w:rPr>
                <w:rFonts w:eastAsia="Arial" w:cs="Arial"/>
                <w:spacing w:val="-15"/>
                <w:w w:val="98"/>
              </w:rPr>
              <w:t>o</w:t>
            </w:r>
            <w:r w:rsidRPr="008E7661">
              <w:rPr>
                <w:rFonts w:eastAsia="Arial" w:cs="Arial"/>
                <w:w w:val="113"/>
              </w:rPr>
              <w:t>f</w:t>
            </w:r>
            <w:r w:rsidRPr="008E7661">
              <w:rPr>
                <w:rFonts w:eastAsia="Arial" w:cs="Arial"/>
                <w:spacing w:val="-30"/>
              </w:rPr>
              <w:t xml:space="preserve"> </w:t>
            </w:r>
            <w:r w:rsidRPr="008E7661">
              <w:rPr>
                <w:rFonts w:eastAsia="Arial" w:cs="Arial"/>
                <w:spacing w:val="-12"/>
                <w:w w:val="82"/>
              </w:rPr>
              <w:t>T</w:t>
            </w:r>
            <w:r w:rsidRPr="008E7661">
              <w:rPr>
                <w:rFonts w:eastAsia="Arial" w:cs="Arial"/>
                <w:spacing w:val="-15"/>
                <w:w w:val="89"/>
              </w:rPr>
              <w:t>a</w:t>
            </w:r>
            <w:r w:rsidRPr="008E7661">
              <w:rPr>
                <w:rFonts w:eastAsia="Arial" w:cs="Arial"/>
                <w:spacing w:val="-12"/>
                <w:w w:val="98"/>
              </w:rPr>
              <w:t>n</w:t>
            </w:r>
            <w:r w:rsidRPr="008E7661">
              <w:rPr>
                <w:rFonts w:eastAsia="Arial" w:cs="Arial"/>
                <w:spacing w:val="-14"/>
                <w:w w:val="111"/>
              </w:rPr>
              <w:t>j</w:t>
            </w:r>
            <w:r w:rsidRPr="008E7661">
              <w:rPr>
                <w:rFonts w:eastAsia="Arial" w:cs="Arial"/>
                <w:spacing w:val="-12"/>
                <w:w w:val="98"/>
              </w:rPr>
              <w:t>un</w:t>
            </w:r>
            <w:r w:rsidRPr="008E7661">
              <w:rPr>
                <w:rFonts w:eastAsia="Arial" w:cs="Arial"/>
                <w:w w:val="87"/>
              </w:rPr>
              <w:t>g</w:t>
            </w:r>
            <w:r w:rsidRPr="008E7661">
              <w:rPr>
                <w:rFonts w:eastAsia="Arial" w:cs="Arial"/>
                <w:spacing w:val="-30"/>
              </w:rPr>
              <w:t xml:space="preserve"> </w:t>
            </w:r>
            <w:r w:rsidRPr="008E7661">
              <w:rPr>
                <w:rFonts w:eastAsia="Arial" w:cs="Arial"/>
                <w:spacing w:val="-12"/>
              </w:rPr>
              <w:t>B</w:t>
            </w:r>
            <w:r w:rsidRPr="008E7661">
              <w:rPr>
                <w:rFonts w:eastAsia="Arial" w:cs="Arial"/>
                <w:spacing w:val="-15"/>
              </w:rPr>
              <w:t>a</w:t>
            </w:r>
            <w:r w:rsidRPr="008E7661">
              <w:rPr>
                <w:rFonts w:eastAsia="Arial" w:cs="Arial"/>
                <w:spacing w:val="-12"/>
              </w:rPr>
              <w:t>l</w:t>
            </w:r>
            <w:r w:rsidRPr="008E7661">
              <w:rPr>
                <w:rFonts w:eastAsia="Arial" w:cs="Arial"/>
                <w:spacing w:val="-13"/>
              </w:rPr>
              <w:t>a</w:t>
            </w:r>
            <w:r w:rsidRPr="008E7661">
              <w:rPr>
                <w:rFonts w:eastAsia="Arial" w:cs="Arial"/>
                <w:spacing w:val="-9"/>
              </w:rPr>
              <w:t>i</w:t>
            </w:r>
            <w:r w:rsidRPr="008E7661">
              <w:rPr>
                <w:rFonts w:eastAsia="Arial" w:cs="Arial"/>
              </w:rPr>
              <w:t xml:space="preserve">, </w:t>
            </w:r>
            <w:r w:rsidRPr="008E7661">
              <w:rPr>
                <w:rFonts w:eastAsia="Arial" w:cs="Arial"/>
                <w:spacing w:val="-14"/>
                <w:w w:val="88"/>
              </w:rPr>
              <w:t>D</w:t>
            </w:r>
            <w:r w:rsidRPr="008E7661">
              <w:rPr>
                <w:rFonts w:eastAsia="Arial" w:cs="Arial"/>
                <w:spacing w:val="-14"/>
                <w:w w:val="92"/>
              </w:rPr>
              <w:t>e</w:t>
            </w:r>
            <w:r w:rsidRPr="008E7661">
              <w:rPr>
                <w:rFonts w:eastAsia="Arial" w:cs="Arial"/>
                <w:spacing w:val="-12"/>
                <w:w w:val="107"/>
              </w:rPr>
              <w:t>l</w:t>
            </w:r>
            <w:r w:rsidRPr="008E7661">
              <w:rPr>
                <w:rFonts w:eastAsia="Arial" w:cs="Arial"/>
                <w:w w:val="107"/>
              </w:rPr>
              <w:t>i</w:t>
            </w:r>
            <w:r w:rsidRPr="008E7661">
              <w:rPr>
                <w:rFonts w:eastAsia="Arial" w:cs="Arial"/>
                <w:spacing w:val="-33"/>
              </w:rPr>
              <w:t xml:space="preserve"> </w:t>
            </w:r>
            <w:r w:rsidRPr="008E7661">
              <w:rPr>
                <w:rFonts w:eastAsia="Arial" w:cs="Arial"/>
                <w:spacing w:val="-12"/>
                <w:w w:val="71"/>
              </w:rPr>
              <w:t>S</w:t>
            </w:r>
            <w:r w:rsidRPr="008E7661">
              <w:rPr>
                <w:rFonts w:eastAsia="Arial" w:cs="Arial"/>
                <w:spacing w:val="-14"/>
                <w:w w:val="92"/>
              </w:rPr>
              <w:t>e</w:t>
            </w:r>
            <w:r w:rsidRPr="008E7661">
              <w:rPr>
                <w:rFonts w:eastAsia="Arial" w:cs="Arial"/>
                <w:spacing w:val="-15"/>
                <w:w w:val="108"/>
              </w:rPr>
              <w:t>r</w:t>
            </w:r>
            <w:r w:rsidRPr="008E7661">
              <w:rPr>
                <w:rFonts w:eastAsia="Arial" w:cs="Arial"/>
                <w:spacing w:val="-9"/>
                <w:w w:val="98"/>
              </w:rPr>
              <w:t>d</w:t>
            </w:r>
            <w:r w:rsidRPr="008E7661">
              <w:rPr>
                <w:rFonts w:eastAsia="Arial" w:cs="Arial"/>
                <w:spacing w:val="-15"/>
                <w:w w:val="89"/>
              </w:rPr>
              <w:t>a</w:t>
            </w:r>
            <w:r w:rsidRPr="008E7661">
              <w:rPr>
                <w:rFonts w:eastAsia="Arial" w:cs="Arial"/>
                <w:spacing w:val="-12"/>
                <w:w w:val="98"/>
              </w:rPr>
              <w:t>n</w:t>
            </w:r>
            <w:r w:rsidRPr="008E7661">
              <w:rPr>
                <w:rFonts w:eastAsia="Arial" w:cs="Arial"/>
                <w:spacing w:val="-11"/>
                <w:w w:val="87"/>
              </w:rPr>
              <w:t>g</w:t>
            </w:r>
            <w:r w:rsidRPr="008E7661">
              <w:rPr>
                <w:rFonts w:eastAsia="Arial" w:cs="Arial"/>
                <w:w w:val="93"/>
              </w:rPr>
              <w:t>,</w:t>
            </w:r>
            <w:r w:rsidRPr="008E7661">
              <w:rPr>
                <w:rFonts w:eastAsia="Arial" w:cs="Arial"/>
                <w:spacing w:val="-34"/>
              </w:rPr>
              <w:t xml:space="preserve"> </w:t>
            </w:r>
            <w:r w:rsidRPr="008E7661">
              <w:rPr>
                <w:rFonts w:eastAsia="Arial" w:cs="Arial"/>
                <w:spacing w:val="-15"/>
                <w:w w:val="89"/>
              </w:rPr>
              <w:t>a</w:t>
            </w:r>
            <w:r w:rsidRPr="008E7661">
              <w:rPr>
                <w:rFonts w:eastAsia="Arial" w:cs="Arial"/>
                <w:spacing w:val="-12"/>
                <w:w w:val="98"/>
              </w:rPr>
              <w:t>n</w:t>
            </w:r>
            <w:r w:rsidRPr="008E7661">
              <w:rPr>
                <w:rFonts w:eastAsia="Arial" w:cs="Arial"/>
                <w:w w:val="98"/>
              </w:rPr>
              <w:t>d</w:t>
            </w:r>
            <w:r w:rsidRPr="008E7661">
              <w:rPr>
                <w:rFonts w:eastAsia="Arial" w:cs="Arial"/>
                <w:spacing w:val="-33"/>
              </w:rPr>
              <w:t xml:space="preserve"> </w:t>
            </w:r>
            <w:r w:rsidRPr="008E7661">
              <w:rPr>
                <w:rFonts w:eastAsia="Arial" w:cs="Arial"/>
                <w:spacing w:val="-12"/>
                <w:w w:val="66"/>
              </w:rPr>
              <w:t>J</w:t>
            </w:r>
            <w:r w:rsidRPr="008E7661">
              <w:rPr>
                <w:rFonts w:eastAsia="Arial" w:cs="Arial"/>
                <w:spacing w:val="-14"/>
                <w:w w:val="92"/>
              </w:rPr>
              <w:t>e</w:t>
            </w:r>
            <w:r w:rsidRPr="008E7661">
              <w:rPr>
                <w:rFonts w:eastAsia="Arial" w:cs="Arial"/>
                <w:spacing w:val="-12"/>
                <w:w w:val="98"/>
              </w:rPr>
              <w:t>n</w:t>
            </w:r>
            <w:r w:rsidRPr="008E7661">
              <w:rPr>
                <w:rFonts w:eastAsia="Arial" w:cs="Arial"/>
                <w:spacing w:val="-14"/>
                <w:w w:val="92"/>
              </w:rPr>
              <w:t>e</w:t>
            </w:r>
            <w:r w:rsidRPr="008E7661">
              <w:rPr>
                <w:rFonts w:eastAsia="Arial" w:cs="Arial"/>
                <w:spacing w:val="-12"/>
                <w:w w:val="98"/>
              </w:rPr>
              <w:t>p</w:t>
            </w:r>
            <w:r w:rsidRPr="008E7661">
              <w:rPr>
                <w:rFonts w:eastAsia="Arial" w:cs="Arial"/>
                <w:spacing w:val="-15"/>
                <w:w w:val="98"/>
              </w:rPr>
              <w:t>o</w:t>
            </w:r>
            <w:r w:rsidRPr="008E7661">
              <w:rPr>
                <w:rFonts w:eastAsia="Arial" w:cs="Arial"/>
                <w:spacing w:val="-12"/>
                <w:w w:val="98"/>
              </w:rPr>
              <w:t>n</w:t>
            </w:r>
            <w:r w:rsidRPr="008E7661">
              <w:rPr>
                <w:rFonts w:eastAsia="Arial" w:cs="Arial"/>
                <w:spacing w:val="-10"/>
                <w:w w:val="125"/>
              </w:rPr>
              <w:t>t</w:t>
            </w:r>
            <w:r w:rsidRPr="008E7661">
              <w:rPr>
                <w:rFonts w:eastAsia="Arial" w:cs="Arial"/>
                <w:w w:val="98"/>
              </w:rPr>
              <w:t>o</w:t>
            </w:r>
            <w:r w:rsidRPr="008E7661">
              <w:rPr>
                <w:rFonts w:eastAsia="Arial" w:cs="Arial"/>
                <w:spacing w:val="-33"/>
              </w:rPr>
              <w:t xml:space="preserve"> </w:t>
            </w:r>
            <w:r w:rsidRPr="008E7661">
              <w:rPr>
                <w:rFonts w:eastAsia="Arial" w:cs="Arial"/>
                <w:spacing w:val="-15"/>
                <w:w w:val="108"/>
              </w:rPr>
              <w:t>r</w:t>
            </w:r>
            <w:r w:rsidRPr="008E7661">
              <w:rPr>
                <w:rFonts w:eastAsia="Arial" w:cs="Arial"/>
                <w:spacing w:val="-11"/>
                <w:w w:val="92"/>
              </w:rPr>
              <w:t>e</w:t>
            </w:r>
            <w:r w:rsidRPr="008E7661">
              <w:rPr>
                <w:rFonts w:eastAsia="Arial" w:cs="Arial"/>
                <w:spacing w:val="-14"/>
                <w:w w:val="87"/>
              </w:rPr>
              <w:t>c</w:t>
            </w:r>
            <w:r w:rsidRPr="008E7661">
              <w:rPr>
                <w:rFonts w:eastAsia="Arial" w:cs="Arial"/>
                <w:spacing w:val="-11"/>
                <w:w w:val="92"/>
              </w:rPr>
              <w:t>e</w:t>
            </w:r>
            <w:r w:rsidRPr="008E7661">
              <w:rPr>
                <w:rFonts w:eastAsia="Arial" w:cs="Arial"/>
                <w:spacing w:val="-12"/>
                <w:w w:val="107"/>
              </w:rPr>
              <w:t>i</w:t>
            </w:r>
            <w:r w:rsidRPr="008E7661">
              <w:rPr>
                <w:rFonts w:eastAsia="Arial" w:cs="Arial"/>
                <w:spacing w:val="-12"/>
                <w:w w:val="93"/>
              </w:rPr>
              <w:t>v</w:t>
            </w:r>
            <w:r w:rsidRPr="008E7661">
              <w:rPr>
                <w:rFonts w:eastAsia="Arial" w:cs="Arial"/>
                <w:spacing w:val="-14"/>
                <w:w w:val="92"/>
              </w:rPr>
              <w:t>e</w:t>
            </w:r>
            <w:r w:rsidRPr="008E7661">
              <w:rPr>
                <w:rFonts w:eastAsia="Arial" w:cs="Arial"/>
                <w:w w:val="98"/>
              </w:rPr>
              <w:t>d</w:t>
            </w:r>
            <w:r w:rsidRPr="008E7661">
              <w:rPr>
                <w:rFonts w:eastAsia="Arial" w:cs="Arial"/>
                <w:spacing w:val="-33"/>
              </w:rPr>
              <w:t xml:space="preserve"> </w:t>
            </w:r>
            <w:r w:rsidRPr="008E7661">
              <w:rPr>
                <w:rFonts w:eastAsia="Arial" w:cs="Arial"/>
                <w:spacing w:val="-12"/>
                <w:w w:val="125"/>
              </w:rPr>
              <w:t>t</w:t>
            </w:r>
            <w:r w:rsidRPr="008E7661">
              <w:rPr>
                <w:rFonts w:eastAsia="Arial" w:cs="Arial"/>
                <w:spacing w:val="-12"/>
                <w:w w:val="98"/>
              </w:rPr>
              <w:t>h</w:t>
            </w:r>
            <w:r w:rsidRPr="008E7661">
              <w:rPr>
                <w:rFonts w:eastAsia="Arial" w:cs="Arial"/>
                <w:w w:val="92"/>
              </w:rPr>
              <w:t>e</w:t>
            </w:r>
            <w:r w:rsidRPr="008E7661">
              <w:rPr>
                <w:rFonts w:eastAsia="Arial" w:cs="Arial"/>
                <w:spacing w:val="-33"/>
              </w:rPr>
              <w:t xml:space="preserve"> </w:t>
            </w:r>
            <w:r w:rsidRPr="008E7661">
              <w:rPr>
                <w:rFonts w:eastAsia="Arial" w:cs="Arial"/>
                <w:spacing w:val="-14"/>
                <w:w w:val="107"/>
              </w:rPr>
              <w:t>l</w:t>
            </w:r>
            <w:r w:rsidRPr="008E7661">
              <w:rPr>
                <w:rFonts w:eastAsia="Arial" w:cs="Arial"/>
                <w:spacing w:val="-12"/>
                <w:w w:val="98"/>
              </w:rPr>
              <w:t>o</w:t>
            </w:r>
            <w:r w:rsidRPr="008E7661">
              <w:rPr>
                <w:rFonts w:eastAsia="Arial" w:cs="Arial"/>
                <w:spacing w:val="-14"/>
                <w:w w:val="102"/>
              </w:rPr>
              <w:t>w</w:t>
            </w:r>
            <w:r w:rsidRPr="008E7661">
              <w:rPr>
                <w:rFonts w:eastAsia="Arial" w:cs="Arial"/>
                <w:spacing w:val="-14"/>
                <w:w w:val="92"/>
              </w:rPr>
              <w:t>e</w:t>
            </w:r>
            <w:r w:rsidRPr="008E7661">
              <w:rPr>
                <w:rFonts w:eastAsia="Arial" w:cs="Arial"/>
                <w:spacing w:val="-11"/>
                <w:w w:val="81"/>
              </w:rPr>
              <w:t>s</w:t>
            </w:r>
            <w:r w:rsidRPr="008E7661">
              <w:rPr>
                <w:rFonts w:eastAsia="Arial" w:cs="Arial"/>
                <w:w w:val="125"/>
              </w:rPr>
              <w:t>t</w:t>
            </w:r>
            <w:r w:rsidRPr="008E7661">
              <w:rPr>
                <w:rFonts w:eastAsia="Arial" w:cs="Arial"/>
                <w:spacing w:val="-33"/>
              </w:rPr>
              <w:t xml:space="preserve"> </w:t>
            </w:r>
            <w:r w:rsidRPr="008E7661">
              <w:rPr>
                <w:rFonts w:eastAsia="Arial" w:cs="Arial"/>
                <w:spacing w:val="-13"/>
                <w:w w:val="81"/>
              </w:rPr>
              <w:t>s</w:t>
            </w:r>
            <w:r w:rsidRPr="008E7661">
              <w:rPr>
                <w:rFonts w:eastAsia="Arial" w:cs="Arial"/>
                <w:spacing w:val="-14"/>
                <w:w w:val="87"/>
              </w:rPr>
              <w:t>c</w:t>
            </w:r>
            <w:r w:rsidRPr="008E7661">
              <w:rPr>
                <w:rFonts w:eastAsia="Arial" w:cs="Arial"/>
                <w:spacing w:val="-12"/>
                <w:w w:val="98"/>
              </w:rPr>
              <w:t>o</w:t>
            </w:r>
            <w:r w:rsidRPr="008E7661">
              <w:rPr>
                <w:rFonts w:eastAsia="Arial" w:cs="Arial"/>
                <w:spacing w:val="-10"/>
                <w:w w:val="108"/>
              </w:rPr>
              <w:t>r</w:t>
            </w:r>
            <w:r w:rsidRPr="008E7661">
              <w:rPr>
                <w:rFonts w:eastAsia="Arial" w:cs="Arial"/>
                <w:spacing w:val="-16"/>
                <w:w w:val="92"/>
              </w:rPr>
              <w:t>e</w:t>
            </w:r>
            <w:r w:rsidRPr="008E7661">
              <w:rPr>
                <w:rFonts w:eastAsia="Arial" w:cs="Arial"/>
                <w:w w:val="81"/>
              </w:rPr>
              <w:t>s</w:t>
            </w:r>
            <w:r w:rsidRPr="008E7661">
              <w:rPr>
                <w:rFonts w:eastAsia="Arial" w:cs="Arial"/>
                <w:spacing w:val="-32"/>
              </w:rPr>
              <w:t xml:space="preserve"> </w:t>
            </w:r>
            <w:r w:rsidRPr="008E7661">
              <w:rPr>
                <w:rFonts w:eastAsia="Arial" w:cs="Arial"/>
                <w:spacing w:val="-12"/>
                <w:w w:val="98"/>
              </w:rPr>
              <w:t>o</w:t>
            </w:r>
            <w:r w:rsidRPr="008E7661">
              <w:rPr>
                <w:rFonts w:eastAsia="Arial" w:cs="Arial"/>
                <w:w w:val="113"/>
              </w:rPr>
              <w:t>f</w:t>
            </w:r>
            <w:r w:rsidRPr="008E7661">
              <w:rPr>
                <w:rFonts w:eastAsia="Arial" w:cs="Arial"/>
                <w:spacing w:val="-33"/>
              </w:rPr>
              <w:t xml:space="preserve"> </w:t>
            </w:r>
            <w:r w:rsidRPr="008E7661">
              <w:rPr>
                <w:rFonts w:eastAsia="Arial" w:cs="Arial"/>
                <w:spacing w:val="-15"/>
                <w:w w:val="125"/>
              </w:rPr>
              <w:t>t</w:t>
            </w:r>
            <w:r w:rsidRPr="008E7661">
              <w:rPr>
                <w:rFonts w:eastAsia="Arial" w:cs="Arial"/>
                <w:spacing w:val="-12"/>
                <w:w w:val="98"/>
              </w:rPr>
              <w:t>h</w:t>
            </w:r>
            <w:r w:rsidRPr="008E7661">
              <w:rPr>
                <w:rFonts w:eastAsia="Arial" w:cs="Arial"/>
                <w:w w:val="92"/>
              </w:rPr>
              <w:t>e</w:t>
            </w:r>
            <w:r w:rsidRPr="008E7661">
              <w:rPr>
                <w:rFonts w:eastAsia="Arial" w:cs="Arial"/>
                <w:spacing w:val="-35"/>
              </w:rPr>
              <w:t xml:space="preserve"> </w:t>
            </w:r>
            <w:r w:rsidRPr="008E7661">
              <w:rPr>
                <w:rFonts w:eastAsia="Arial" w:cs="Arial"/>
                <w:spacing w:val="-11"/>
                <w:w w:val="94"/>
              </w:rPr>
              <w:t>1</w:t>
            </w:r>
            <w:r w:rsidRPr="008E7661">
              <w:rPr>
                <w:rFonts w:eastAsia="Arial" w:cs="Arial"/>
                <w:w w:val="94"/>
              </w:rPr>
              <w:t>2</w:t>
            </w:r>
            <w:r w:rsidRPr="008E7661">
              <w:rPr>
                <w:rFonts w:eastAsia="Arial" w:cs="Arial"/>
                <w:spacing w:val="-32"/>
              </w:rPr>
              <w:t xml:space="preserve"> </w:t>
            </w:r>
            <w:r w:rsidRPr="008E7661">
              <w:rPr>
                <w:rFonts w:eastAsia="Arial" w:cs="Arial"/>
                <w:spacing w:val="-12"/>
                <w:w w:val="98"/>
              </w:rPr>
              <w:t>d</w:t>
            </w:r>
            <w:r w:rsidRPr="008E7661">
              <w:rPr>
                <w:rFonts w:eastAsia="Arial" w:cs="Arial"/>
                <w:spacing w:val="-14"/>
                <w:w w:val="107"/>
              </w:rPr>
              <w:t>i</w:t>
            </w:r>
            <w:r w:rsidRPr="008E7661">
              <w:rPr>
                <w:rFonts w:eastAsia="Arial" w:cs="Arial"/>
                <w:spacing w:val="-13"/>
                <w:w w:val="81"/>
              </w:rPr>
              <w:t>s</w:t>
            </w:r>
            <w:r w:rsidRPr="008E7661">
              <w:rPr>
                <w:rFonts w:eastAsia="Arial" w:cs="Arial"/>
                <w:spacing w:val="-12"/>
                <w:w w:val="125"/>
              </w:rPr>
              <w:t>t</w:t>
            </w:r>
            <w:r w:rsidRPr="008E7661">
              <w:rPr>
                <w:rFonts w:eastAsia="Arial" w:cs="Arial"/>
                <w:spacing w:val="-12"/>
                <w:w w:val="108"/>
              </w:rPr>
              <w:t>r</w:t>
            </w:r>
            <w:r w:rsidRPr="008E7661">
              <w:rPr>
                <w:rFonts w:eastAsia="Arial" w:cs="Arial"/>
                <w:spacing w:val="-14"/>
                <w:w w:val="107"/>
              </w:rPr>
              <w:t>i</w:t>
            </w:r>
            <w:r w:rsidRPr="008E7661">
              <w:rPr>
                <w:rFonts w:eastAsia="Arial" w:cs="Arial"/>
                <w:spacing w:val="-12"/>
                <w:w w:val="87"/>
              </w:rPr>
              <w:t>c</w:t>
            </w:r>
            <w:r w:rsidRPr="008E7661">
              <w:rPr>
                <w:rFonts w:eastAsia="Arial" w:cs="Arial"/>
                <w:spacing w:val="-12"/>
                <w:w w:val="125"/>
              </w:rPr>
              <w:t>t</w:t>
            </w:r>
            <w:r w:rsidRPr="008E7661">
              <w:rPr>
                <w:rFonts w:eastAsia="Arial" w:cs="Arial"/>
                <w:w w:val="81"/>
              </w:rPr>
              <w:t>s</w:t>
            </w:r>
            <w:r w:rsidRPr="008E7661">
              <w:rPr>
                <w:rFonts w:eastAsia="Arial" w:cs="Arial"/>
                <w:spacing w:val="-34"/>
              </w:rPr>
              <w:t xml:space="preserve"> </w:t>
            </w:r>
            <w:r w:rsidRPr="008E7661">
              <w:rPr>
                <w:rFonts w:eastAsia="Arial" w:cs="Arial"/>
                <w:spacing w:val="-11"/>
                <w:w w:val="81"/>
              </w:rPr>
              <w:t>s</w:t>
            </w:r>
            <w:r w:rsidRPr="008E7661">
              <w:rPr>
                <w:rFonts w:eastAsia="Arial" w:cs="Arial"/>
                <w:spacing w:val="-15"/>
                <w:w w:val="89"/>
              </w:rPr>
              <w:t>a</w:t>
            </w:r>
            <w:r w:rsidRPr="008E7661">
              <w:rPr>
                <w:rFonts w:eastAsia="Arial" w:cs="Arial"/>
                <w:spacing w:val="-15"/>
                <w:w w:val="99"/>
              </w:rPr>
              <w:t>m</w:t>
            </w:r>
            <w:r w:rsidRPr="008E7661">
              <w:rPr>
                <w:rFonts w:eastAsia="Arial" w:cs="Arial"/>
                <w:spacing w:val="-9"/>
                <w:w w:val="98"/>
              </w:rPr>
              <w:t>p</w:t>
            </w:r>
            <w:r w:rsidRPr="008E7661">
              <w:rPr>
                <w:rFonts w:eastAsia="Arial" w:cs="Arial"/>
                <w:spacing w:val="-14"/>
                <w:w w:val="107"/>
              </w:rPr>
              <w:t>l</w:t>
            </w:r>
            <w:r w:rsidRPr="008E7661">
              <w:rPr>
                <w:rFonts w:eastAsia="Arial" w:cs="Arial"/>
                <w:spacing w:val="-14"/>
                <w:w w:val="92"/>
              </w:rPr>
              <w:t>e</w:t>
            </w:r>
            <w:r w:rsidRPr="008E7661">
              <w:rPr>
                <w:rFonts w:eastAsia="Arial" w:cs="Arial"/>
                <w:spacing w:val="-12"/>
                <w:w w:val="98"/>
              </w:rPr>
              <w:t>d</w:t>
            </w:r>
            <w:r w:rsidRPr="008E7661">
              <w:rPr>
                <w:rFonts w:eastAsia="Arial" w:cs="Arial"/>
                <w:w w:val="94"/>
              </w:rPr>
              <w:t>.</w:t>
            </w:r>
          </w:p>
        </w:tc>
      </w:tr>
    </w:tbl>
    <w:p w:rsidR="00B3479B" w:rsidRDefault="00B3479B" w:rsidP="00B3479B">
      <w:pPr>
        <w:pStyle w:val="ListParagraph"/>
        <w:ind w:left="360"/>
        <w:rPr>
          <w:sz w:val="24"/>
          <w:szCs w:val="24"/>
        </w:rPr>
      </w:pPr>
    </w:p>
    <w:p w:rsidR="00B3479B" w:rsidRDefault="00B3479B" w:rsidP="00B3479B">
      <w:pPr>
        <w:spacing w:before="27" w:line="223" w:lineRule="exact"/>
        <w:ind w:right="-20"/>
        <w:rPr>
          <w:rFonts w:ascii="Calibri" w:eastAsia="Calibri" w:hAnsi="Calibri" w:cs="Calibri"/>
          <w:sz w:val="19"/>
          <w:szCs w:val="19"/>
        </w:rPr>
      </w:pPr>
      <w:r>
        <w:rPr>
          <w:rFonts w:ascii="Calibri" w:eastAsia="Calibri" w:hAnsi="Calibri" w:cs="Calibri"/>
          <w:b/>
          <w:bCs/>
          <w:color w:val="087F86"/>
          <w:spacing w:val="2"/>
          <w:sz w:val="19"/>
          <w:szCs w:val="19"/>
        </w:rPr>
        <w:t>Figu</w:t>
      </w:r>
      <w:r>
        <w:rPr>
          <w:rFonts w:ascii="Calibri" w:eastAsia="Calibri" w:hAnsi="Calibri" w:cs="Calibri"/>
          <w:b/>
          <w:bCs/>
          <w:color w:val="087F86"/>
          <w:sz w:val="19"/>
          <w:szCs w:val="19"/>
        </w:rPr>
        <w:t>re</w:t>
      </w:r>
      <w:r>
        <w:rPr>
          <w:rFonts w:ascii="Calibri" w:eastAsia="Calibri" w:hAnsi="Calibri" w:cs="Calibri"/>
          <w:b/>
          <w:bCs/>
          <w:color w:val="087F86"/>
          <w:spacing w:val="4"/>
          <w:sz w:val="19"/>
          <w:szCs w:val="19"/>
        </w:rPr>
        <w:t xml:space="preserve"> </w:t>
      </w:r>
      <w:r>
        <w:rPr>
          <w:rFonts w:ascii="Calibri" w:eastAsia="Calibri" w:hAnsi="Calibri" w:cs="Calibri"/>
          <w:b/>
          <w:bCs/>
          <w:color w:val="087F86"/>
          <w:spacing w:val="2"/>
          <w:sz w:val="19"/>
          <w:szCs w:val="19"/>
        </w:rPr>
        <w:t>H1</w:t>
      </w:r>
      <w:r>
        <w:rPr>
          <w:rFonts w:ascii="Calibri" w:eastAsia="Calibri" w:hAnsi="Calibri" w:cs="Calibri"/>
          <w:b/>
          <w:bCs/>
          <w:color w:val="087F86"/>
          <w:sz w:val="19"/>
          <w:szCs w:val="19"/>
        </w:rPr>
        <w:t>:</w:t>
      </w:r>
      <w:r>
        <w:rPr>
          <w:rFonts w:ascii="Calibri" w:eastAsia="Calibri" w:hAnsi="Calibri" w:cs="Calibri"/>
          <w:b/>
          <w:bCs/>
          <w:color w:val="087F86"/>
          <w:spacing w:val="4"/>
          <w:sz w:val="19"/>
          <w:szCs w:val="19"/>
        </w:rPr>
        <w:t xml:space="preserve"> </w:t>
      </w:r>
      <w:r>
        <w:rPr>
          <w:rFonts w:ascii="Calibri" w:eastAsia="Calibri" w:hAnsi="Calibri" w:cs="Calibri"/>
          <w:b/>
          <w:bCs/>
          <w:color w:val="087F86"/>
          <w:spacing w:val="1"/>
          <w:sz w:val="19"/>
          <w:szCs w:val="19"/>
        </w:rPr>
        <w:t>W</w:t>
      </w:r>
      <w:r>
        <w:rPr>
          <w:rFonts w:ascii="Calibri" w:eastAsia="Calibri" w:hAnsi="Calibri" w:cs="Calibri"/>
          <w:b/>
          <w:bCs/>
          <w:color w:val="087F86"/>
          <w:spacing w:val="2"/>
          <w:sz w:val="19"/>
          <w:szCs w:val="19"/>
        </w:rPr>
        <w:t>SS</w:t>
      </w:r>
      <w:r>
        <w:rPr>
          <w:rFonts w:ascii="Calibri" w:eastAsia="Calibri" w:hAnsi="Calibri" w:cs="Calibri"/>
          <w:b/>
          <w:bCs/>
          <w:color w:val="087F86"/>
          <w:sz w:val="19"/>
          <w:szCs w:val="19"/>
        </w:rPr>
        <w:t>I</w:t>
      </w:r>
      <w:r>
        <w:rPr>
          <w:rFonts w:ascii="Calibri" w:eastAsia="Calibri" w:hAnsi="Calibri" w:cs="Calibri"/>
          <w:b/>
          <w:bCs/>
          <w:color w:val="087F86"/>
          <w:spacing w:val="3"/>
          <w:sz w:val="19"/>
          <w:szCs w:val="19"/>
        </w:rPr>
        <w:t xml:space="preserve"> </w:t>
      </w:r>
      <w:r>
        <w:rPr>
          <w:rFonts w:ascii="Calibri" w:eastAsia="Calibri" w:hAnsi="Calibri" w:cs="Calibri"/>
          <w:b/>
          <w:bCs/>
          <w:color w:val="087F86"/>
          <w:spacing w:val="2"/>
          <w:sz w:val="19"/>
          <w:szCs w:val="19"/>
        </w:rPr>
        <w:t>Pilot</w:t>
      </w:r>
      <w:r>
        <w:rPr>
          <w:rFonts w:ascii="Calibri" w:eastAsia="Calibri" w:hAnsi="Calibri" w:cs="Calibri"/>
          <w:b/>
          <w:bCs/>
          <w:color w:val="087F86"/>
          <w:sz w:val="19"/>
          <w:szCs w:val="19"/>
        </w:rPr>
        <w:t>:</w:t>
      </w:r>
      <w:r>
        <w:rPr>
          <w:rFonts w:ascii="Calibri" w:eastAsia="Calibri" w:hAnsi="Calibri" w:cs="Calibri"/>
          <w:b/>
          <w:bCs/>
          <w:color w:val="087F86"/>
          <w:spacing w:val="3"/>
          <w:sz w:val="19"/>
          <w:szCs w:val="19"/>
        </w:rPr>
        <w:t xml:space="preserve"> </w:t>
      </w:r>
      <w:r>
        <w:rPr>
          <w:rFonts w:ascii="Calibri" w:eastAsia="Calibri" w:hAnsi="Calibri" w:cs="Calibri"/>
          <w:b/>
          <w:bCs/>
          <w:color w:val="087F86"/>
          <w:spacing w:val="2"/>
          <w:sz w:val="19"/>
          <w:szCs w:val="19"/>
        </w:rPr>
        <w:t>Di</w:t>
      </w:r>
      <w:r>
        <w:rPr>
          <w:rFonts w:ascii="Calibri" w:eastAsia="Calibri" w:hAnsi="Calibri" w:cs="Calibri"/>
          <w:b/>
          <w:bCs/>
          <w:color w:val="087F86"/>
          <w:sz w:val="19"/>
          <w:szCs w:val="19"/>
        </w:rPr>
        <w:t>s</w:t>
      </w:r>
      <w:r>
        <w:rPr>
          <w:rFonts w:ascii="Calibri" w:eastAsia="Calibri" w:hAnsi="Calibri" w:cs="Calibri"/>
          <w:b/>
          <w:bCs/>
          <w:color w:val="087F86"/>
          <w:spacing w:val="2"/>
          <w:sz w:val="19"/>
          <w:szCs w:val="19"/>
        </w:rPr>
        <w:t>tric</w:t>
      </w:r>
      <w:r>
        <w:rPr>
          <w:rFonts w:ascii="Calibri" w:eastAsia="Calibri" w:hAnsi="Calibri" w:cs="Calibri"/>
          <w:b/>
          <w:bCs/>
          <w:color w:val="087F86"/>
          <w:sz w:val="19"/>
          <w:szCs w:val="19"/>
        </w:rPr>
        <w:t>t</w:t>
      </w:r>
      <w:r>
        <w:rPr>
          <w:rFonts w:ascii="Calibri" w:eastAsia="Calibri" w:hAnsi="Calibri" w:cs="Calibri"/>
          <w:b/>
          <w:bCs/>
          <w:color w:val="087F86"/>
          <w:spacing w:val="3"/>
          <w:sz w:val="19"/>
          <w:szCs w:val="19"/>
        </w:rPr>
        <w:t xml:space="preserve"> </w:t>
      </w:r>
      <w:r>
        <w:rPr>
          <w:rFonts w:ascii="Calibri" w:eastAsia="Calibri" w:hAnsi="Calibri" w:cs="Calibri"/>
          <w:b/>
          <w:bCs/>
          <w:color w:val="087F86"/>
          <w:spacing w:val="2"/>
          <w:sz w:val="19"/>
          <w:szCs w:val="19"/>
        </w:rPr>
        <w:t>Ranking</w:t>
      </w:r>
      <w:r>
        <w:rPr>
          <w:rFonts w:ascii="Calibri" w:eastAsia="Calibri" w:hAnsi="Calibri" w:cs="Calibri"/>
          <w:b/>
          <w:bCs/>
          <w:color w:val="087F86"/>
          <w:sz w:val="19"/>
          <w:szCs w:val="19"/>
        </w:rPr>
        <w:t>s</w:t>
      </w:r>
      <w:r>
        <w:rPr>
          <w:rFonts w:ascii="Calibri" w:eastAsia="Calibri" w:hAnsi="Calibri" w:cs="Calibri"/>
          <w:b/>
          <w:bCs/>
          <w:color w:val="087F86"/>
          <w:spacing w:val="4"/>
          <w:sz w:val="19"/>
          <w:szCs w:val="19"/>
        </w:rPr>
        <w:t xml:space="preserve"> </w:t>
      </w:r>
      <w:r>
        <w:rPr>
          <w:rFonts w:ascii="Calibri" w:eastAsia="Calibri" w:hAnsi="Calibri" w:cs="Calibri"/>
          <w:b/>
          <w:bCs/>
          <w:color w:val="087F86"/>
          <w:spacing w:val="2"/>
          <w:sz w:val="19"/>
          <w:szCs w:val="19"/>
        </w:rPr>
        <w:t>(</w:t>
      </w:r>
      <w:r>
        <w:rPr>
          <w:rFonts w:ascii="Calibri" w:eastAsia="Calibri" w:hAnsi="Calibri" w:cs="Calibri"/>
          <w:b/>
          <w:bCs/>
          <w:color w:val="087F86"/>
          <w:spacing w:val="-5"/>
          <w:sz w:val="19"/>
          <w:szCs w:val="19"/>
        </w:rPr>
        <w:t>W</w:t>
      </w:r>
      <w:r>
        <w:rPr>
          <w:rFonts w:ascii="Calibri" w:eastAsia="Calibri" w:hAnsi="Calibri" w:cs="Calibri"/>
          <w:b/>
          <w:bCs/>
          <w:color w:val="087F86"/>
          <w:spacing w:val="2"/>
          <w:sz w:val="19"/>
          <w:szCs w:val="19"/>
        </w:rPr>
        <w:t>eig</w:t>
      </w:r>
      <w:r>
        <w:rPr>
          <w:rFonts w:ascii="Calibri" w:eastAsia="Calibri" w:hAnsi="Calibri" w:cs="Calibri"/>
          <w:b/>
          <w:bCs/>
          <w:color w:val="087F86"/>
          <w:sz w:val="19"/>
          <w:szCs w:val="19"/>
        </w:rPr>
        <w:t>ht</w:t>
      </w:r>
      <w:r>
        <w:rPr>
          <w:rFonts w:ascii="Calibri" w:eastAsia="Calibri" w:hAnsi="Calibri" w:cs="Calibri"/>
          <w:b/>
          <w:bCs/>
          <w:color w:val="087F86"/>
          <w:spacing w:val="2"/>
          <w:sz w:val="19"/>
          <w:szCs w:val="19"/>
        </w:rPr>
        <w:t>ed</w:t>
      </w:r>
      <w:r>
        <w:rPr>
          <w:rFonts w:ascii="Calibri" w:eastAsia="Calibri" w:hAnsi="Calibri" w:cs="Calibri"/>
          <w:b/>
          <w:bCs/>
          <w:color w:val="087F86"/>
          <w:sz w:val="19"/>
          <w:szCs w:val="19"/>
        </w:rPr>
        <w:t>)</w:t>
      </w:r>
    </w:p>
    <w:p w:rsidR="00B3479B" w:rsidRDefault="00B3479B" w:rsidP="00B3479B">
      <w:pPr>
        <w:pStyle w:val="ListParagraph"/>
        <w:ind w:left="360"/>
        <w:rPr>
          <w:sz w:val="24"/>
          <w:szCs w:val="24"/>
        </w:rPr>
      </w:pPr>
    </w:p>
    <w:p w:rsidR="00B3479B" w:rsidRDefault="00A83CEB" w:rsidP="00B3479B">
      <w:pPr>
        <w:pStyle w:val="ListParagraph"/>
        <w:ind w:left="360"/>
        <w:rPr>
          <w:sz w:val="24"/>
          <w:szCs w:val="24"/>
        </w:rPr>
      </w:pPr>
      <w:r>
        <w:rPr>
          <w:noProof/>
          <w:lang w:eastAsia="en-AU"/>
        </w:rPr>
        <mc:AlternateContent>
          <mc:Choice Requires="wpg">
            <w:drawing>
              <wp:inline distT="0" distB="0" distL="0" distR="0">
                <wp:extent cx="5864225" cy="3125470"/>
                <wp:effectExtent l="9525" t="9525" r="3175" b="0"/>
                <wp:docPr id="1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4225" cy="3125470"/>
                          <a:chOff x="0" y="0"/>
                          <a:chExt cx="68028" cy="36260"/>
                        </a:xfrm>
                      </wpg:grpSpPr>
                      <wps:wsp>
                        <wps:cNvPr id="20" name="Shape 2651"/>
                        <wps:cNvSpPr>
                          <a:spLocks/>
                        </wps:cNvSpPr>
                        <wps:spPr bwMode="auto">
                          <a:xfrm>
                            <a:off x="60929" y="228"/>
                            <a:ext cx="92" cy="33406"/>
                          </a:xfrm>
                          <a:custGeom>
                            <a:avLst/>
                            <a:gdLst>
                              <a:gd name="T0" fmla="*/ 0 w 9144"/>
                              <a:gd name="T1" fmla="*/ 0 h 3340608"/>
                              <a:gd name="T2" fmla="*/ 9144 w 9144"/>
                              <a:gd name="T3" fmla="*/ 0 h 3340608"/>
                              <a:gd name="T4" fmla="*/ 9144 w 9144"/>
                              <a:gd name="T5" fmla="*/ 3340608 h 3340608"/>
                              <a:gd name="T6" fmla="*/ 0 w 9144"/>
                              <a:gd name="T7" fmla="*/ 3340608 h 3340608"/>
                              <a:gd name="T8" fmla="*/ 0 w 9144"/>
                              <a:gd name="T9" fmla="*/ 0 h 3340608"/>
                              <a:gd name="T10" fmla="*/ 0 w 9144"/>
                              <a:gd name="T11" fmla="*/ 0 h 3340608"/>
                              <a:gd name="T12" fmla="*/ 9144 w 9144"/>
                              <a:gd name="T13" fmla="*/ 3340608 h 3340608"/>
                            </a:gdLst>
                            <a:ahLst/>
                            <a:cxnLst>
                              <a:cxn ang="0">
                                <a:pos x="T0" y="T1"/>
                              </a:cxn>
                              <a:cxn ang="0">
                                <a:pos x="T2" y="T3"/>
                              </a:cxn>
                              <a:cxn ang="0">
                                <a:pos x="T4" y="T5"/>
                              </a:cxn>
                              <a:cxn ang="0">
                                <a:pos x="T6" y="T7"/>
                              </a:cxn>
                              <a:cxn ang="0">
                                <a:pos x="T8" y="T9"/>
                              </a:cxn>
                            </a:cxnLst>
                            <a:rect l="T10" t="T11" r="T12" b="T13"/>
                            <a:pathLst>
                              <a:path w="9144" h="3340608">
                                <a:moveTo>
                                  <a:pt x="0" y="0"/>
                                </a:moveTo>
                                <a:lnTo>
                                  <a:pt x="9144" y="0"/>
                                </a:lnTo>
                                <a:lnTo>
                                  <a:pt x="9144" y="3340608"/>
                                </a:lnTo>
                                <a:lnTo>
                                  <a:pt x="0" y="3340608"/>
                                </a:lnTo>
                                <a:lnTo>
                                  <a:pt x="0" y="0"/>
                                </a:lnTo>
                              </a:path>
                            </a:pathLst>
                          </a:custGeom>
                          <a:solidFill>
                            <a:srgbClr val="86868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 name="Shape 2652"/>
                        <wps:cNvSpPr>
                          <a:spLocks/>
                        </wps:cNvSpPr>
                        <wps:spPr bwMode="auto">
                          <a:xfrm>
                            <a:off x="54391" y="228"/>
                            <a:ext cx="92" cy="33406"/>
                          </a:xfrm>
                          <a:custGeom>
                            <a:avLst/>
                            <a:gdLst>
                              <a:gd name="T0" fmla="*/ 0 w 9144"/>
                              <a:gd name="T1" fmla="*/ 0 h 3340608"/>
                              <a:gd name="T2" fmla="*/ 9144 w 9144"/>
                              <a:gd name="T3" fmla="*/ 0 h 3340608"/>
                              <a:gd name="T4" fmla="*/ 9144 w 9144"/>
                              <a:gd name="T5" fmla="*/ 3340608 h 3340608"/>
                              <a:gd name="T6" fmla="*/ 0 w 9144"/>
                              <a:gd name="T7" fmla="*/ 3340608 h 3340608"/>
                              <a:gd name="T8" fmla="*/ 0 w 9144"/>
                              <a:gd name="T9" fmla="*/ 0 h 3340608"/>
                              <a:gd name="T10" fmla="*/ 0 w 9144"/>
                              <a:gd name="T11" fmla="*/ 0 h 3340608"/>
                              <a:gd name="T12" fmla="*/ 9144 w 9144"/>
                              <a:gd name="T13" fmla="*/ 3340608 h 3340608"/>
                            </a:gdLst>
                            <a:ahLst/>
                            <a:cxnLst>
                              <a:cxn ang="0">
                                <a:pos x="T0" y="T1"/>
                              </a:cxn>
                              <a:cxn ang="0">
                                <a:pos x="T2" y="T3"/>
                              </a:cxn>
                              <a:cxn ang="0">
                                <a:pos x="T4" y="T5"/>
                              </a:cxn>
                              <a:cxn ang="0">
                                <a:pos x="T6" y="T7"/>
                              </a:cxn>
                              <a:cxn ang="0">
                                <a:pos x="T8" y="T9"/>
                              </a:cxn>
                            </a:cxnLst>
                            <a:rect l="T10" t="T11" r="T12" b="T13"/>
                            <a:pathLst>
                              <a:path w="9144" h="3340608">
                                <a:moveTo>
                                  <a:pt x="0" y="0"/>
                                </a:moveTo>
                                <a:lnTo>
                                  <a:pt x="9144" y="0"/>
                                </a:lnTo>
                                <a:lnTo>
                                  <a:pt x="9144" y="3340608"/>
                                </a:lnTo>
                                <a:lnTo>
                                  <a:pt x="0" y="3340608"/>
                                </a:lnTo>
                                <a:lnTo>
                                  <a:pt x="0" y="0"/>
                                </a:lnTo>
                              </a:path>
                            </a:pathLst>
                          </a:custGeom>
                          <a:solidFill>
                            <a:srgbClr val="86868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 name="Shape 2653"/>
                        <wps:cNvSpPr>
                          <a:spLocks/>
                        </wps:cNvSpPr>
                        <wps:spPr bwMode="auto">
                          <a:xfrm>
                            <a:off x="47868" y="228"/>
                            <a:ext cx="92" cy="33406"/>
                          </a:xfrm>
                          <a:custGeom>
                            <a:avLst/>
                            <a:gdLst>
                              <a:gd name="T0" fmla="*/ 0 w 9144"/>
                              <a:gd name="T1" fmla="*/ 0 h 3340608"/>
                              <a:gd name="T2" fmla="*/ 9144 w 9144"/>
                              <a:gd name="T3" fmla="*/ 0 h 3340608"/>
                              <a:gd name="T4" fmla="*/ 9144 w 9144"/>
                              <a:gd name="T5" fmla="*/ 3340608 h 3340608"/>
                              <a:gd name="T6" fmla="*/ 0 w 9144"/>
                              <a:gd name="T7" fmla="*/ 3340608 h 3340608"/>
                              <a:gd name="T8" fmla="*/ 0 w 9144"/>
                              <a:gd name="T9" fmla="*/ 0 h 3340608"/>
                              <a:gd name="T10" fmla="*/ 0 w 9144"/>
                              <a:gd name="T11" fmla="*/ 0 h 3340608"/>
                              <a:gd name="T12" fmla="*/ 9144 w 9144"/>
                              <a:gd name="T13" fmla="*/ 3340608 h 3340608"/>
                            </a:gdLst>
                            <a:ahLst/>
                            <a:cxnLst>
                              <a:cxn ang="0">
                                <a:pos x="T0" y="T1"/>
                              </a:cxn>
                              <a:cxn ang="0">
                                <a:pos x="T2" y="T3"/>
                              </a:cxn>
                              <a:cxn ang="0">
                                <a:pos x="T4" y="T5"/>
                              </a:cxn>
                              <a:cxn ang="0">
                                <a:pos x="T6" y="T7"/>
                              </a:cxn>
                              <a:cxn ang="0">
                                <a:pos x="T8" y="T9"/>
                              </a:cxn>
                            </a:cxnLst>
                            <a:rect l="T10" t="T11" r="T12" b="T13"/>
                            <a:pathLst>
                              <a:path w="9144" h="3340608">
                                <a:moveTo>
                                  <a:pt x="0" y="0"/>
                                </a:moveTo>
                                <a:lnTo>
                                  <a:pt x="9144" y="0"/>
                                </a:lnTo>
                                <a:lnTo>
                                  <a:pt x="9144" y="3340608"/>
                                </a:lnTo>
                                <a:lnTo>
                                  <a:pt x="0" y="3340608"/>
                                </a:lnTo>
                                <a:lnTo>
                                  <a:pt x="0" y="0"/>
                                </a:lnTo>
                              </a:path>
                            </a:pathLst>
                          </a:custGeom>
                          <a:solidFill>
                            <a:srgbClr val="86868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 name="Shape 2654"/>
                        <wps:cNvSpPr>
                          <a:spLocks/>
                        </wps:cNvSpPr>
                        <wps:spPr bwMode="auto">
                          <a:xfrm>
                            <a:off x="41346" y="228"/>
                            <a:ext cx="91" cy="33406"/>
                          </a:xfrm>
                          <a:custGeom>
                            <a:avLst/>
                            <a:gdLst>
                              <a:gd name="T0" fmla="*/ 0 w 9144"/>
                              <a:gd name="T1" fmla="*/ 0 h 3340608"/>
                              <a:gd name="T2" fmla="*/ 9144 w 9144"/>
                              <a:gd name="T3" fmla="*/ 0 h 3340608"/>
                              <a:gd name="T4" fmla="*/ 9144 w 9144"/>
                              <a:gd name="T5" fmla="*/ 3340608 h 3340608"/>
                              <a:gd name="T6" fmla="*/ 0 w 9144"/>
                              <a:gd name="T7" fmla="*/ 3340608 h 3340608"/>
                              <a:gd name="T8" fmla="*/ 0 w 9144"/>
                              <a:gd name="T9" fmla="*/ 0 h 3340608"/>
                              <a:gd name="T10" fmla="*/ 0 w 9144"/>
                              <a:gd name="T11" fmla="*/ 0 h 3340608"/>
                              <a:gd name="T12" fmla="*/ 9144 w 9144"/>
                              <a:gd name="T13" fmla="*/ 3340608 h 3340608"/>
                            </a:gdLst>
                            <a:ahLst/>
                            <a:cxnLst>
                              <a:cxn ang="0">
                                <a:pos x="T0" y="T1"/>
                              </a:cxn>
                              <a:cxn ang="0">
                                <a:pos x="T2" y="T3"/>
                              </a:cxn>
                              <a:cxn ang="0">
                                <a:pos x="T4" y="T5"/>
                              </a:cxn>
                              <a:cxn ang="0">
                                <a:pos x="T6" y="T7"/>
                              </a:cxn>
                              <a:cxn ang="0">
                                <a:pos x="T8" y="T9"/>
                              </a:cxn>
                            </a:cxnLst>
                            <a:rect l="T10" t="T11" r="T12" b="T13"/>
                            <a:pathLst>
                              <a:path w="9144" h="3340608">
                                <a:moveTo>
                                  <a:pt x="0" y="0"/>
                                </a:moveTo>
                                <a:lnTo>
                                  <a:pt x="9144" y="0"/>
                                </a:lnTo>
                                <a:lnTo>
                                  <a:pt x="9144" y="3340608"/>
                                </a:lnTo>
                                <a:lnTo>
                                  <a:pt x="0" y="3340608"/>
                                </a:lnTo>
                                <a:lnTo>
                                  <a:pt x="0" y="0"/>
                                </a:lnTo>
                              </a:path>
                            </a:pathLst>
                          </a:custGeom>
                          <a:solidFill>
                            <a:srgbClr val="86868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 name="Shape 2655"/>
                        <wps:cNvSpPr>
                          <a:spLocks/>
                        </wps:cNvSpPr>
                        <wps:spPr bwMode="auto">
                          <a:xfrm>
                            <a:off x="34808" y="228"/>
                            <a:ext cx="91" cy="33406"/>
                          </a:xfrm>
                          <a:custGeom>
                            <a:avLst/>
                            <a:gdLst>
                              <a:gd name="T0" fmla="*/ 0 w 9144"/>
                              <a:gd name="T1" fmla="*/ 0 h 3340608"/>
                              <a:gd name="T2" fmla="*/ 9144 w 9144"/>
                              <a:gd name="T3" fmla="*/ 0 h 3340608"/>
                              <a:gd name="T4" fmla="*/ 9144 w 9144"/>
                              <a:gd name="T5" fmla="*/ 3340608 h 3340608"/>
                              <a:gd name="T6" fmla="*/ 0 w 9144"/>
                              <a:gd name="T7" fmla="*/ 3340608 h 3340608"/>
                              <a:gd name="T8" fmla="*/ 0 w 9144"/>
                              <a:gd name="T9" fmla="*/ 0 h 3340608"/>
                              <a:gd name="T10" fmla="*/ 0 w 9144"/>
                              <a:gd name="T11" fmla="*/ 0 h 3340608"/>
                              <a:gd name="T12" fmla="*/ 9144 w 9144"/>
                              <a:gd name="T13" fmla="*/ 3340608 h 3340608"/>
                            </a:gdLst>
                            <a:ahLst/>
                            <a:cxnLst>
                              <a:cxn ang="0">
                                <a:pos x="T0" y="T1"/>
                              </a:cxn>
                              <a:cxn ang="0">
                                <a:pos x="T2" y="T3"/>
                              </a:cxn>
                              <a:cxn ang="0">
                                <a:pos x="T4" y="T5"/>
                              </a:cxn>
                              <a:cxn ang="0">
                                <a:pos x="T6" y="T7"/>
                              </a:cxn>
                              <a:cxn ang="0">
                                <a:pos x="T8" y="T9"/>
                              </a:cxn>
                            </a:cxnLst>
                            <a:rect l="T10" t="T11" r="T12" b="T13"/>
                            <a:pathLst>
                              <a:path w="9144" h="3340608">
                                <a:moveTo>
                                  <a:pt x="0" y="0"/>
                                </a:moveTo>
                                <a:lnTo>
                                  <a:pt x="9144" y="0"/>
                                </a:lnTo>
                                <a:lnTo>
                                  <a:pt x="9144" y="3340608"/>
                                </a:lnTo>
                                <a:lnTo>
                                  <a:pt x="0" y="3340608"/>
                                </a:lnTo>
                                <a:lnTo>
                                  <a:pt x="0" y="0"/>
                                </a:lnTo>
                              </a:path>
                            </a:pathLst>
                          </a:custGeom>
                          <a:solidFill>
                            <a:srgbClr val="86868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 name="Shape 2656"/>
                        <wps:cNvSpPr>
                          <a:spLocks/>
                        </wps:cNvSpPr>
                        <wps:spPr bwMode="auto">
                          <a:xfrm>
                            <a:off x="28285" y="228"/>
                            <a:ext cx="91" cy="33406"/>
                          </a:xfrm>
                          <a:custGeom>
                            <a:avLst/>
                            <a:gdLst>
                              <a:gd name="T0" fmla="*/ 0 w 9144"/>
                              <a:gd name="T1" fmla="*/ 0 h 3340608"/>
                              <a:gd name="T2" fmla="*/ 9144 w 9144"/>
                              <a:gd name="T3" fmla="*/ 0 h 3340608"/>
                              <a:gd name="T4" fmla="*/ 9144 w 9144"/>
                              <a:gd name="T5" fmla="*/ 3340608 h 3340608"/>
                              <a:gd name="T6" fmla="*/ 0 w 9144"/>
                              <a:gd name="T7" fmla="*/ 3340608 h 3340608"/>
                              <a:gd name="T8" fmla="*/ 0 w 9144"/>
                              <a:gd name="T9" fmla="*/ 0 h 3340608"/>
                              <a:gd name="T10" fmla="*/ 0 w 9144"/>
                              <a:gd name="T11" fmla="*/ 0 h 3340608"/>
                              <a:gd name="T12" fmla="*/ 9144 w 9144"/>
                              <a:gd name="T13" fmla="*/ 3340608 h 3340608"/>
                            </a:gdLst>
                            <a:ahLst/>
                            <a:cxnLst>
                              <a:cxn ang="0">
                                <a:pos x="T0" y="T1"/>
                              </a:cxn>
                              <a:cxn ang="0">
                                <a:pos x="T2" y="T3"/>
                              </a:cxn>
                              <a:cxn ang="0">
                                <a:pos x="T4" y="T5"/>
                              </a:cxn>
                              <a:cxn ang="0">
                                <a:pos x="T6" y="T7"/>
                              </a:cxn>
                              <a:cxn ang="0">
                                <a:pos x="T8" y="T9"/>
                              </a:cxn>
                            </a:cxnLst>
                            <a:rect l="T10" t="T11" r="T12" b="T13"/>
                            <a:pathLst>
                              <a:path w="9144" h="3340608">
                                <a:moveTo>
                                  <a:pt x="0" y="0"/>
                                </a:moveTo>
                                <a:lnTo>
                                  <a:pt x="9144" y="0"/>
                                </a:lnTo>
                                <a:lnTo>
                                  <a:pt x="9144" y="3340608"/>
                                </a:lnTo>
                                <a:lnTo>
                                  <a:pt x="0" y="3340608"/>
                                </a:lnTo>
                                <a:lnTo>
                                  <a:pt x="0" y="0"/>
                                </a:lnTo>
                              </a:path>
                            </a:pathLst>
                          </a:custGeom>
                          <a:solidFill>
                            <a:srgbClr val="86868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 name="Shape 2657"/>
                        <wps:cNvSpPr>
                          <a:spLocks/>
                        </wps:cNvSpPr>
                        <wps:spPr bwMode="auto">
                          <a:xfrm>
                            <a:off x="21747" y="228"/>
                            <a:ext cx="91" cy="33406"/>
                          </a:xfrm>
                          <a:custGeom>
                            <a:avLst/>
                            <a:gdLst>
                              <a:gd name="T0" fmla="*/ 0 w 9144"/>
                              <a:gd name="T1" fmla="*/ 0 h 3340608"/>
                              <a:gd name="T2" fmla="*/ 9144 w 9144"/>
                              <a:gd name="T3" fmla="*/ 0 h 3340608"/>
                              <a:gd name="T4" fmla="*/ 9144 w 9144"/>
                              <a:gd name="T5" fmla="*/ 3340608 h 3340608"/>
                              <a:gd name="T6" fmla="*/ 0 w 9144"/>
                              <a:gd name="T7" fmla="*/ 3340608 h 3340608"/>
                              <a:gd name="T8" fmla="*/ 0 w 9144"/>
                              <a:gd name="T9" fmla="*/ 0 h 3340608"/>
                              <a:gd name="T10" fmla="*/ 0 w 9144"/>
                              <a:gd name="T11" fmla="*/ 0 h 3340608"/>
                              <a:gd name="T12" fmla="*/ 9144 w 9144"/>
                              <a:gd name="T13" fmla="*/ 3340608 h 3340608"/>
                            </a:gdLst>
                            <a:ahLst/>
                            <a:cxnLst>
                              <a:cxn ang="0">
                                <a:pos x="T0" y="T1"/>
                              </a:cxn>
                              <a:cxn ang="0">
                                <a:pos x="T2" y="T3"/>
                              </a:cxn>
                              <a:cxn ang="0">
                                <a:pos x="T4" y="T5"/>
                              </a:cxn>
                              <a:cxn ang="0">
                                <a:pos x="T6" y="T7"/>
                              </a:cxn>
                              <a:cxn ang="0">
                                <a:pos x="T8" y="T9"/>
                              </a:cxn>
                            </a:cxnLst>
                            <a:rect l="T10" t="T11" r="T12" b="T13"/>
                            <a:pathLst>
                              <a:path w="9144" h="3340608">
                                <a:moveTo>
                                  <a:pt x="0" y="0"/>
                                </a:moveTo>
                                <a:lnTo>
                                  <a:pt x="9144" y="0"/>
                                </a:lnTo>
                                <a:lnTo>
                                  <a:pt x="9144" y="3340608"/>
                                </a:lnTo>
                                <a:lnTo>
                                  <a:pt x="0" y="3340608"/>
                                </a:lnTo>
                                <a:lnTo>
                                  <a:pt x="0" y="0"/>
                                </a:lnTo>
                              </a:path>
                            </a:pathLst>
                          </a:custGeom>
                          <a:solidFill>
                            <a:srgbClr val="86868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 name="Shape 2658"/>
                        <wps:cNvSpPr>
                          <a:spLocks/>
                        </wps:cNvSpPr>
                        <wps:spPr bwMode="auto">
                          <a:xfrm>
                            <a:off x="15224" y="228"/>
                            <a:ext cx="92" cy="33406"/>
                          </a:xfrm>
                          <a:custGeom>
                            <a:avLst/>
                            <a:gdLst>
                              <a:gd name="T0" fmla="*/ 0 w 9144"/>
                              <a:gd name="T1" fmla="*/ 0 h 3340608"/>
                              <a:gd name="T2" fmla="*/ 9144 w 9144"/>
                              <a:gd name="T3" fmla="*/ 0 h 3340608"/>
                              <a:gd name="T4" fmla="*/ 9144 w 9144"/>
                              <a:gd name="T5" fmla="*/ 3340608 h 3340608"/>
                              <a:gd name="T6" fmla="*/ 0 w 9144"/>
                              <a:gd name="T7" fmla="*/ 3340608 h 3340608"/>
                              <a:gd name="T8" fmla="*/ 0 w 9144"/>
                              <a:gd name="T9" fmla="*/ 0 h 3340608"/>
                              <a:gd name="T10" fmla="*/ 0 w 9144"/>
                              <a:gd name="T11" fmla="*/ 0 h 3340608"/>
                              <a:gd name="T12" fmla="*/ 9144 w 9144"/>
                              <a:gd name="T13" fmla="*/ 3340608 h 3340608"/>
                            </a:gdLst>
                            <a:ahLst/>
                            <a:cxnLst>
                              <a:cxn ang="0">
                                <a:pos x="T0" y="T1"/>
                              </a:cxn>
                              <a:cxn ang="0">
                                <a:pos x="T2" y="T3"/>
                              </a:cxn>
                              <a:cxn ang="0">
                                <a:pos x="T4" y="T5"/>
                              </a:cxn>
                              <a:cxn ang="0">
                                <a:pos x="T6" y="T7"/>
                              </a:cxn>
                              <a:cxn ang="0">
                                <a:pos x="T8" y="T9"/>
                              </a:cxn>
                            </a:cxnLst>
                            <a:rect l="T10" t="T11" r="T12" b="T13"/>
                            <a:pathLst>
                              <a:path w="9144" h="3340608">
                                <a:moveTo>
                                  <a:pt x="0" y="0"/>
                                </a:moveTo>
                                <a:lnTo>
                                  <a:pt x="9144" y="0"/>
                                </a:lnTo>
                                <a:lnTo>
                                  <a:pt x="9144" y="3340608"/>
                                </a:lnTo>
                                <a:lnTo>
                                  <a:pt x="0" y="3340608"/>
                                </a:lnTo>
                                <a:lnTo>
                                  <a:pt x="0" y="0"/>
                                </a:lnTo>
                              </a:path>
                            </a:pathLst>
                          </a:custGeom>
                          <a:solidFill>
                            <a:srgbClr val="86868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8321" y="868"/>
                            <a:ext cx="53080" cy="40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8321" y="4953"/>
                            <a:ext cx="53080" cy="40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8321" y="9037"/>
                            <a:ext cx="53080" cy="40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8321" y="13121"/>
                            <a:ext cx="53080" cy="40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8321" y="17205"/>
                            <a:ext cx="53080" cy="40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8321" y="21290"/>
                            <a:ext cx="53080" cy="40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8321" y="25374"/>
                            <a:ext cx="53080" cy="40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8321" y="29458"/>
                            <a:ext cx="53080" cy="3993"/>
                          </a:xfrm>
                          <a:prstGeom prst="rect">
                            <a:avLst/>
                          </a:prstGeom>
                          <a:noFill/>
                          <a:extLst>
                            <a:ext uri="{909E8E84-426E-40DD-AFC4-6F175D3DCCD1}">
                              <a14:hiddenFill xmlns:a14="http://schemas.microsoft.com/office/drawing/2010/main">
                                <a:solidFill>
                                  <a:srgbClr val="FFFFFF"/>
                                </a:solidFill>
                              </a14:hiddenFill>
                            </a:ext>
                          </a:extLst>
                        </pic:spPr>
                      </pic:pic>
                      <wps:wsp>
                        <wps:cNvPr id="39" name="Shape 2659"/>
                        <wps:cNvSpPr>
                          <a:spLocks/>
                        </wps:cNvSpPr>
                        <wps:spPr bwMode="auto">
                          <a:xfrm>
                            <a:off x="8732" y="33588"/>
                            <a:ext cx="52243" cy="92"/>
                          </a:xfrm>
                          <a:custGeom>
                            <a:avLst/>
                            <a:gdLst>
                              <a:gd name="T0" fmla="*/ 0 w 5224272"/>
                              <a:gd name="T1" fmla="*/ 0 h 9144"/>
                              <a:gd name="T2" fmla="*/ 5224272 w 5224272"/>
                              <a:gd name="T3" fmla="*/ 0 h 9144"/>
                              <a:gd name="T4" fmla="*/ 5224272 w 5224272"/>
                              <a:gd name="T5" fmla="*/ 9144 h 9144"/>
                              <a:gd name="T6" fmla="*/ 0 w 5224272"/>
                              <a:gd name="T7" fmla="*/ 9144 h 9144"/>
                              <a:gd name="T8" fmla="*/ 0 w 5224272"/>
                              <a:gd name="T9" fmla="*/ 0 h 9144"/>
                              <a:gd name="T10" fmla="*/ 0 w 5224272"/>
                              <a:gd name="T11" fmla="*/ 0 h 9144"/>
                              <a:gd name="T12" fmla="*/ 5224272 w 5224272"/>
                              <a:gd name="T13" fmla="*/ 9144 h 9144"/>
                            </a:gdLst>
                            <a:ahLst/>
                            <a:cxnLst>
                              <a:cxn ang="0">
                                <a:pos x="T0" y="T1"/>
                              </a:cxn>
                              <a:cxn ang="0">
                                <a:pos x="T2" y="T3"/>
                              </a:cxn>
                              <a:cxn ang="0">
                                <a:pos x="T4" y="T5"/>
                              </a:cxn>
                              <a:cxn ang="0">
                                <a:pos x="T6" y="T7"/>
                              </a:cxn>
                              <a:cxn ang="0">
                                <a:pos x="T8" y="T9"/>
                              </a:cxn>
                            </a:cxnLst>
                            <a:rect l="T10" t="T11" r="T12" b="T13"/>
                            <a:pathLst>
                              <a:path w="5224272" h="9144">
                                <a:moveTo>
                                  <a:pt x="0" y="0"/>
                                </a:moveTo>
                                <a:lnTo>
                                  <a:pt x="5224272" y="0"/>
                                </a:lnTo>
                                <a:lnTo>
                                  <a:pt x="5224272" y="9144"/>
                                </a:lnTo>
                                <a:lnTo>
                                  <a:pt x="0" y="9144"/>
                                </a:lnTo>
                                <a:lnTo>
                                  <a:pt x="0" y="0"/>
                                </a:lnTo>
                              </a:path>
                            </a:pathLst>
                          </a:custGeom>
                          <a:solidFill>
                            <a:srgbClr val="86868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 name="Shape 2660"/>
                        <wps:cNvSpPr>
                          <a:spLocks/>
                        </wps:cNvSpPr>
                        <wps:spPr bwMode="auto">
                          <a:xfrm>
                            <a:off x="60929" y="33634"/>
                            <a:ext cx="92" cy="396"/>
                          </a:xfrm>
                          <a:custGeom>
                            <a:avLst/>
                            <a:gdLst>
                              <a:gd name="T0" fmla="*/ 0 w 9144"/>
                              <a:gd name="T1" fmla="*/ 0 h 39624"/>
                              <a:gd name="T2" fmla="*/ 9144 w 9144"/>
                              <a:gd name="T3" fmla="*/ 0 h 39624"/>
                              <a:gd name="T4" fmla="*/ 9144 w 9144"/>
                              <a:gd name="T5" fmla="*/ 39624 h 39624"/>
                              <a:gd name="T6" fmla="*/ 0 w 9144"/>
                              <a:gd name="T7" fmla="*/ 39624 h 39624"/>
                              <a:gd name="T8" fmla="*/ 0 w 9144"/>
                              <a:gd name="T9" fmla="*/ 0 h 39624"/>
                              <a:gd name="T10" fmla="*/ 0 w 9144"/>
                              <a:gd name="T11" fmla="*/ 0 h 39624"/>
                              <a:gd name="T12" fmla="*/ 9144 w 9144"/>
                              <a:gd name="T13" fmla="*/ 39624 h 39624"/>
                            </a:gdLst>
                            <a:ahLst/>
                            <a:cxnLst>
                              <a:cxn ang="0">
                                <a:pos x="T0" y="T1"/>
                              </a:cxn>
                              <a:cxn ang="0">
                                <a:pos x="T2" y="T3"/>
                              </a:cxn>
                              <a:cxn ang="0">
                                <a:pos x="T4" y="T5"/>
                              </a:cxn>
                              <a:cxn ang="0">
                                <a:pos x="T6" y="T7"/>
                              </a:cxn>
                              <a:cxn ang="0">
                                <a:pos x="T8" y="T9"/>
                              </a:cxn>
                            </a:cxnLst>
                            <a:rect l="T10" t="T11" r="T12" b="T13"/>
                            <a:pathLst>
                              <a:path w="9144" h="39624">
                                <a:moveTo>
                                  <a:pt x="0" y="0"/>
                                </a:moveTo>
                                <a:lnTo>
                                  <a:pt x="9144" y="0"/>
                                </a:lnTo>
                                <a:lnTo>
                                  <a:pt x="9144" y="39624"/>
                                </a:lnTo>
                                <a:lnTo>
                                  <a:pt x="0" y="39624"/>
                                </a:lnTo>
                                <a:lnTo>
                                  <a:pt x="0" y="0"/>
                                </a:lnTo>
                              </a:path>
                            </a:pathLst>
                          </a:custGeom>
                          <a:solidFill>
                            <a:srgbClr val="86868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 name="Shape 2661"/>
                        <wps:cNvSpPr>
                          <a:spLocks/>
                        </wps:cNvSpPr>
                        <wps:spPr bwMode="auto">
                          <a:xfrm>
                            <a:off x="54391" y="33634"/>
                            <a:ext cx="92" cy="396"/>
                          </a:xfrm>
                          <a:custGeom>
                            <a:avLst/>
                            <a:gdLst>
                              <a:gd name="T0" fmla="*/ 0 w 9144"/>
                              <a:gd name="T1" fmla="*/ 0 h 39624"/>
                              <a:gd name="T2" fmla="*/ 9144 w 9144"/>
                              <a:gd name="T3" fmla="*/ 0 h 39624"/>
                              <a:gd name="T4" fmla="*/ 9144 w 9144"/>
                              <a:gd name="T5" fmla="*/ 39624 h 39624"/>
                              <a:gd name="T6" fmla="*/ 0 w 9144"/>
                              <a:gd name="T7" fmla="*/ 39624 h 39624"/>
                              <a:gd name="T8" fmla="*/ 0 w 9144"/>
                              <a:gd name="T9" fmla="*/ 0 h 39624"/>
                              <a:gd name="T10" fmla="*/ 0 w 9144"/>
                              <a:gd name="T11" fmla="*/ 0 h 39624"/>
                              <a:gd name="T12" fmla="*/ 9144 w 9144"/>
                              <a:gd name="T13" fmla="*/ 39624 h 39624"/>
                            </a:gdLst>
                            <a:ahLst/>
                            <a:cxnLst>
                              <a:cxn ang="0">
                                <a:pos x="T0" y="T1"/>
                              </a:cxn>
                              <a:cxn ang="0">
                                <a:pos x="T2" y="T3"/>
                              </a:cxn>
                              <a:cxn ang="0">
                                <a:pos x="T4" y="T5"/>
                              </a:cxn>
                              <a:cxn ang="0">
                                <a:pos x="T6" y="T7"/>
                              </a:cxn>
                              <a:cxn ang="0">
                                <a:pos x="T8" y="T9"/>
                              </a:cxn>
                            </a:cxnLst>
                            <a:rect l="T10" t="T11" r="T12" b="T13"/>
                            <a:pathLst>
                              <a:path w="9144" h="39624">
                                <a:moveTo>
                                  <a:pt x="0" y="0"/>
                                </a:moveTo>
                                <a:lnTo>
                                  <a:pt x="9144" y="0"/>
                                </a:lnTo>
                                <a:lnTo>
                                  <a:pt x="9144" y="39624"/>
                                </a:lnTo>
                                <a:lnTo>
                                  <a:pt x="0" y="39624"/>
                                </a:lnTo>
                                <a:lnTo>
                                  <a:pt x="0" y="0"/>
                                </a:lnTo>
                              </a:path>
                            </a:pathLst>
                          </a:custGeom>
                          <a:solidFill>
                            <a:srgbClr val="86868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 name="Shape 2662"/>
                        <wps:cNvSpPr>
                          <a:spLocks/>
                        </wps:cNvSpPr>
                        <wps:spPr bwMode="auto">
                          <a:xfrm>
                            <a:off x="47868" y="33634"/>
                            <a:ext cx="92" cy="396"/>
                          </a:xfrm>
                          <a:custGeom>
                            <a:avLst/>
                            <a:gdLst>
                              <a:gd name="T0" fmla="*/ 0 w 9144"/>
                              <a:gd name="T1" fmla="*/ 0 h 39624"/>
                              <a:gd name="T2" fmla="*/ 9144 w 9144"/>
                              <a:gd name="T3" fmla="*/ 0 h 39624"/>
                              <a:gd name="T4" fmla="*/ 9144 w 9144"/>
                              <a:gd name="T5" fmla="*/ 39624 h 39624"/>
                              <a:gd name="T6" fmla="*/ 0 w 9144"/>
                              <a:gd name="T7" fmla="*/ 39624 h 39624"/>
                              <a:gd name="T8" fmla="*/ 0 w 9144"/>
                              <a:gd name="T9" fmla="*/ 0 h 39624"/>
                              <a:gd name="T10" fmla="*/ 0 w 9144"/>
                              <a:gd name="T11" fmla="*/ 0 h 39624"/>
                              <a:gd name="T12" fmla="*/ 9144 w 9144"/>
                              <a:gd name="T13" fmla="*/ 39624 h 39624"/>
                            </a:gdLst>
                            <a:ahLst/>
                            <a:cxnLst>
                              <a:cxn ang="0">
                                <a:pos x="T0" y="T1"/>
                              </a:cxn>
                              <a:cxn ang="0">
                                <a:pos x="T2" y="T3"/>
                              </a:cxn>
                              <a:cxn ang="0">
                                <a:pos x="T4" y="T5"/>
                              </a:cxn>
                              <a:cxn ang="0">
                                <a:pos x="T6" y="T7"/>
                              </a:cxn>
                              <a:cxn ang="0">
                                <a:pos x="T8" y="T9"/>
                              </a:cxn>
                            </a:cxnLst>
                            <a:rect l="T10" t="T11" r="T12" b="T13"/>
                            <a:pathLst>
                              <a:path w="9144" h="39624">
                                <a:moveTo>
                                  <a:pt x="0" y="0"/>
                                </a:moveTo>
                                <a:lnTo>
                                  <a:pt x="9144" y="0"/>
                                </a:lnTo>
                                <a:lnTo>
                                  <a:pt x="9144" y="39624"/>
                                </a:lnTo>
                                <a:lnTo>
                                  <a:pt x="0" y="39624"/>
                                </a:lnTo>
                                <a:lnTo>
                                  <a:pt x="0" y="0"/>
                                </a:lnTo>
                              </a:path>
                            </a:pathLst>
                          </a:custGeom>
                          <a:solidFill>
                            <a:srgbClr val="86868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3" name="Shape 2663"/>
                        <wps:cNvSpPr>
                          <a:spLocks/>
                        </wps:cNvSpPr>
                        <wps:spPr bwMode="auto">
                          <a:xfrm>
                            <a:off x="41346" y="33634"/>
                            <a:ext cx="91" cy="396"/>
                          </a:xfrm>
                          <a:custGeom>
                            <a:avLst/>
                            <a:gdLst>
                              <a:gd name="T0" fmla="*/ 0 w 9144"/>
                              <a:gd name="T1" fmla="*/ 0 h 39624"/>
                              <a:gd name="T2" fmla="*/ 9144 w 9144"/>
                              <a:gd name="T3" fmla="*/ 0 h 39624"/>
                              <a:gd name="T4" fmla="*/ 9144 w 9144"/>
                              <a:gd name="T5" fmla="*/ 39624 h 39624"/>
                              <a:gd name="T6" fmla="*/ 0 w 9144"/>
                              <a:gd name="T7" fmla="*/ 39624 h 39624"/>
                              <a:gd name="T8" fmla="*/ 0 w 9144"/>
                              <a:gd name="T9" fmla="*/ 0 h 39624"/>
                              <a:gd name="T10" fmla="*/ 0 w 9144"/>
                              <a:gd name="T11" fmla="*/ 0 h 39624"/>
                              <a:gd name="T12" fmla="*/ 9144 w 9144"/>
                              <a:gd name="T13" fmla="*/ 39624 h 39624"/>
                            </a:gdLst>
                            <a:ahLst/>
                            <a:cxnLst>
                              <a:cxn ang="0">
                                <a:pos x="T0" y="T1"/>
                              </a:cxn>
                              <a:cxn ang="0">
                                <a:pos x="T2" y="T3"/>
                              </a:cxn>
                              <a:cxn ang="0">
                                <a:pos x="T4" y="T5"/>
                              </a:cxn>
                              <a:cxn ang="0">
                                <a:pos x="T6" y="T7"/>
                              </a:cxn>
                              <a:cxn ang="0">
                                <a:pos x="T8" y="T9"/>
                              </a:cxn>
                            </a:cxnLst>
                            <a:rect l="T10" t="T11" r="T12" b="T13"/>
                            <a:pathLst>
                              <a:path w="9144" h="39624">
                                <a:moveTo>
                                  <a:pt x="0" y="0"/>
                                </a:moveTo>
                                <a:lnTo>
                                  <a:pt x="9144" y="0"/>
                                </a:lnTo>
                                <a:lnTo>
                                  <a:pt x="9144" y="39624"/>
                                </a:lnTo>
                                <a:lnTo>
                                  <a:pt x="0" y="39624"/>
                                </a:lnTo>
                                <a:lnTo>
                                  <a:pt x="0" y="0"/>
                                </a:lnTo>
                              </a:path>
                            </a:pathLst>
                          </a:custGeom>
                          <a:solidFill>
                            <a:srgbClr val="86868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 name="Shape 2664"/>
                        <wps:cNvSpPr>
                          <a:spLocks/>
                        </wps:cNvSpPr>
                        <wps:spPr bwMode="auto">
                          <a:xfrm>
                            <a:off x="34808" y="33634"/>
                            <a:ext cx="91" cy="396"/>
                          </a:xfrm>
                          <a:custGeom>
                            <a:avLst/>
                            <a:gdLst>
                              <a:gd name="T0" fmla="*/ 0 w 9144"/>
                              <a:gd name="T1" fmla="*/ 0 h 39624"/>
                              <a:gd name="T2" fmla="*/ 9144 w 9144"/>
                              <a:gd name="T3" fmla="*/ 0 h 39624"/>
                              <a:gd name="T4" fmla="*/ 9144 w 9144"/>
                              <a:gd name="T5" fmla="*/ 39624 h 39624"/>
                              <a:gd name="T6" fmla="*/ 0 w 9144"/>
                              <a:gd name="T7" fmla="*/ 39624 h 39624"/>
                              <a:gd name="T8" fmla="*/ 0 w 9144"/>
                              <a:gd name="T9" fmla="*/ 0 h 39624"/>
                              <a:gd name="T10" fmla="*/ 0 w 9144"/>
                              <a:gd name="T11" fmla="*/ 0 h 39624"/>
                              <a:gd name="T12" fmla="*/ 9144 w 9144"/>
                              <a:gd name="T13" fmla="*/ 39624 h 39624"/>
                            </a:gdLst>
                            <a:ahLst/>
                            <a:cxnLst>
                              <a:cxn ang="0">
                                <a:pos x="T0" y="T1"/>
                              </a:cxn>
                              <a:cxn ang="0">
                                <a:pos x="T2" y="T3"/>
                              </a:cxn>
                              <a:cxn ang="0">
                                <a:pos x="T4" y="T5"/>
                              </a:cxn>
                              <a:cxn ang="0">
                                <a:pos x="T6" y="T7"/>
                              </a:cxn>
                              <a:cxn ang="0">
                                <a:pos x="T8" y="T9"/>
                              </a:cxn>
                            </a:cxnLst>
                            <a:rect l="T10" t="T11" r="T12" b="T13"/>
                            <a:pathLst>
                              <a:path w="9144" h="39624">
                                <a:moveTo>
                                  <a:pt x="0" y="0"/>
                                </a:moveTo>
                                <a:lnTo>
                                  <a:pt x="9144" y="0"/>
                                </a:lnTo>
                                <a:lnTo>
                                  <a:pt x="9144" y="39624"/>
                                </a:lnTo>
                                <a:lnTo>
                                  <a:pt x="0" y="39624"/>
                                </a:lnTo>
                                <a:lnTo>
                                  <a:pt x="0" y="0"/>
                                </a:lnTo>
                              </a:path>
                            </a:pathLst>
                          </a:custGeom>
                          <a:solidFill>
                            <a:srgbClr val="86868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 name="Shape 2665"/>
                        <wps:cNvSpPr>
                          <a:spLocks/>
                        </wps:cNvSpPr>
                        <wps:spPr bwMode="auto">
                          <a:xfrm>
                            <a:off x="28285" y="33634"/>
                            <a:ext cx="91" cy="396"/>
                          </a:xfrm>
                          <a:custGeom>
                            <a:avLst/>
                            <a:gdLst>
                              <a:gd name="T0" fmla="*/ 0 w 9144"/>
                              <a:gd name="T1" fmla="*/ 0 h 39624"/>
                              <a:gd name="T2" fmla="*/ 9144 w 9144"/>
                              <a:gd name="T3" fmla="*/ 0 h 39624"/>
                              <a:gd name="T4" fmla="*/ 9144 w 9144"/>
                              <a:gd name="T5" fmla="*/ 39624 h 39624"/>
                              <a:gd name="T6" fmla="*/ 0 w 9144"/>
                              <a:gd name="T7" fmla="*/ 39624 h 39624"/>
                              <a:gd name="T8" fmla="*/ 0 w 9144"/>
                              <a:gd name="T9" fmla="*/ 0 h 39624"/>
                              <a:gd name="T10" fmla="*/ 0 w 9144"/>
                              <a:gd name="T11" fmla="*/ 0 h 39624"/>
                              <a:gd name="T12" fmla="*/ 9144 w 9144"/>
                              <a:gd name="T13" fmla="*/ 39624 h 39624"/>
                            </a:gdLst>
                            <a:ahLst/>
                            <a:cxnLst>
                              <a:cxn ang="0">
                                <a:pos x="T0" y="T1"/>
                              </a:cxn>
                              <a:cxn ang="0">
                                <a:pos x="T2" y="T3"/>
                              </a:cxn>
                              <a:cxn ang="0">
                                <a:pos x="T4" y="T5"/>
                              </a:cxn>
                              <a:cxn ang="0">
                                <a:pos x="T6" y="T7"/>
                              </a:cxn>
                              <a:cxn ang="0">
                                <a:pos x="T8" y="T9"/>
                              </a:cxn>
                            </a:cxnLst>
                            <a:rect l="T10" t="T11" r="T12" b="T13"/>
                            <a:pathLst>
                              <a:path w="9144" h="39624">
                                <a:moveTo>
                                  <a:pt x="0" y="0"/>
                                </a:moveTo>
                                <a:lnTo>
                                  <a:pt x="9144" y="0"/>
                                </a:lnTo>
                                <a:lnTo>
                                  <a:pt x="9144" y="39624"/>
                                </a:lnTo>
                                <a:lnTo>
                                  <a:pt x="0" y="39624"/>
                                </a:lnTo>
                                <a:lnTo>
                                  <a:pt x="0" y="0"/>
                                </a:lnTo>
                              </a:path>
                            </a:pathLst>
                          </a:custGeom>
                          <a:solidFill>
                            <a:srgbClr val="86868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 name="Shape 2666"/>
                        <wps:cNvSpPr>
                          <a:spLocks/>
                        </wps:cNvSpPr>
                        <wps:spPr bwMode="auto">
                          <a:xfrm>
                            <a:off x="21747" y="33634"/>
                            <a:ext cx="91" cy="396"/>
                          </a:xfrm>
                          <a:custGeom>
                            <a:avLst/>
                            <a:gdLst>
                              <a:gd name="T0" fmla="*/ 0 w 9144"/>
                              <a:gd name="T1" fmla="*/ 0 h 39624"/>
                              <a:gd name="T2" fmla="*/ 9144 w 9144"/>
                              <a:gd name="T3" fmla="*/ 0 h 39624"/>
                              <a:gd name="T4" fmla="*/ 9144 w 9144"/>
                              <a:gd name="T5" fmla="*/ 39624 h 39624"/>
                              <a:gd name="T6" fmla="*/ 0 w 9144"/>
                              <a:gd name="T7" fmla="*/ 39624 h 39624"/>
                              <a:gd name="T8" fmla="*/ 0 w 9144"/>
                              <a:gd name="T9" fmla="*/ 0 h 39624"/>
                              <a:gd name="T10" fmla="*/ 0 w 9144"/>
                              <a:gd name="T11" fmla="*/ 0 h 39624"/>
                              <a:gd name="T12" fmla="*/ 9144 w 9144"/>
                              <a:gd name="T13" fmla="*/ 39624 h 39624"/>
                            </a:gdLst>
                            <a:ahLst/>
                            <a:cxnLst>
                              <a:cxn ang="0">
                                <a:pos x="T0" y="T1"/>
                              </a:cxn>
                              <a:cxn ang="0">
                                <a:pos x="T2" y="T3"/>
                              </a:cxn>
                              <a:cxn ang="0">
                                <a:pos x="T4" y="T5"/>
                              </a:cxn>
                              <a:cxn ang="0">
                                <a:pos x="T6" y="T7"/>
                              </a:cxn>
                              <a:cxn ang="0">
                                <a:pos x="T8" y="T9"/>
                              </a:cxn>
                            </a:cxnLst>
                            <a:rect l="T10" t="T11" r="T12" b="T13"/>
                            <a:pathLst>
                              <a:path w="9144" h="39624">
                                <a:moveTo>
                                  <a:pt x="0" y="0"/>
                                </a:moveTo>
                                <a:lnTo>
                                  <a:pt x="9144" y="0"/>
                                </a:lnTo>
                                <a:lnTo>
                                  <a:pt x="9144" y="39624"/>
                                </a:lnTo>
                                <a:lnTo>
                                  <a:pt x="0" y="39624"/>
                                </a:lnTo>
                                <a:lnTo>
                                  <a:pt x="0" y="0"/>
                                </a:lnTo>
                              </a:path>
                            </a:pathLst>
                          </a:custGeom>
                          <a:solidFill>
                            <a:srgbClr val="86868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 name="Shape 2667"/>
                        <wps:cNvSpPr>
                          <a:spLocks/>
                        </wps:cNvSpPr>
                        <wps:spPr bwMode="auto">
                          <a:xfrm>
                            <a:off x="15224" y="33634"/>
                            <a:ext cx="92" cy="396"/>
                          </a:xfrm>
                          <a:custGeom>
                            <a:avLst/>
                            <a:gdLst>
                              <a:gd name="T0" fmla="*/ 0 w 9144"/>
                              <a:gd name="T1" fmla="*/ 0 h 39624"/>
                              <a:gd name="T2" fmla="*/ 9144 w 9144"/>
                              <a:gd name="T3" fmla="*/ 0 h 39624"/>
                              <a:gd name="T4" fmla="*/ 9144 w 9144"/>
                              <a:gd name="T5" fmla="*/ 39624 h 39624"/>
                              <a:gd name="T6" fmla="*/ 0 w 9144"/>
                              <a:gd name="T7" fmla="*/ 39624 h 39624"/>
                              <a:gd name="T8" fmla="*/ 0 w 9144"/>
                              <a:gd name="T9" fmla="*/ 0 h 39624"/>
                              <a:gd name="T10" fmla="*/ 0 w 9144"/>
                              <a:gd name="T11" fmla="*/ 0 h 39624"/>
                              <a:gd name="T12" fmla="*/ 9144 w 9144"/>
                              <a:gd name="T13" fmla="*/ 39624 h 39624"/>
                            </a:gdLst>
                            <a:ahLst/>
                            <a:cxnLst>
                              <a:cxn ang="0">
                                <a:pos x="T0" y="T1"/>
                              </a:cxn>
                              <a:cxn ang="0">
                                <a:pos x="T2" y="T3"/>
                              </a:cxn>
                              <a:cxn ang="0">
                                <a:pos x="T4" y="T5"/>
                              </a:cxn>
                              <a:cxn ang="0">
                                <a:pos x="T6" y="T7"/>
                              </a:cxn>
                              <a:cxn ang="0">
                                <a:pos x="T8" y="T9"/>
                              </a:cxn>
                            </a:cxnLst>
                            <a:rect l="T10" t="T11" r="T12" b="T13"/>
                            <a:pathLst>
                              <a:path w="9144" h="39624">
                                <a:moveTo>
                                  <a:pt x="0" y="0"/>
                                </a:moveTo>
                                <a:lnTo>
                                  <a:pt x="9144" y="0"/>
                                </a:lnTo>
                                <a:lnTo>
                                  <a:pt x="9144" y="39624"/>
                                </a:lnTo>
                                <a:lnTo>
                                  <a:pt x="0" y="39624"/>
                                </a:lnTo>
                                <a:lnTo>
                                  <a:pt x="0" y="0"/>
                                </a:lnTo>
                              </a:path>
                            </a:pathLst>
                          </a:custGeom>
                          <a:solidFill>
                            <a:srgbClr val="86868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8" name="Shape 2668"/>
                        <wps:cNvSpPr>
                          <a:spLocks/>
                        </wps:cNvSpPr>
                        <wps:spPr bwMode="auto">
                          <a:xfrm>
                            <a:off x="8686" y="33634"/>
                            <a:ext cx="92" cy="396"/>
                          </a:xfrm>
                          <a:custGeom>
                            <a:avLst/>
                            <a:gdLst>
                              <a:gd name="T0" fmla="*/ 0 w 9144"/>
                              <a:gd name="T1" fmla="*/ 0 h 39624"/>
                              <a:gd name="T2" fmla="*/ 9144 w 9144"/>
                              <a:gd name="T3" fmla="*/ 0 h 39624"/>
                              <a:gd name="T4" fmla="*/ 9144 w 9144"/>
                              <a:gd name="T5" fmla="*/ 39624 h 39624"/>
                              <a:gd name="T6" fmla="*/ 0 w 9144"/>
                              <a:gd name="T7" fmla="*/ 39624 h 39624"/>
                              <a:gd name="T8" fmla="*/ 0 w 9144"/>
                              <a:gd name="T9" fmla="*/ 0 h 39624"/>
                              <a:gd name="T10" fmla="*/ 0 w 9144"/>
                              <a:gd name="T11" fmla="*/ 0 h 39624"/>
                              <a:gd name="T12" fmla="*/ 9144 w 9144"/>
                              <a:gd name="T13" fmla="*/ 39624 h 39624"/>
                            </a:gdLst>
                            <a:ahLst/>
                            <a:cxnLst>
                              <a:cxn ang="0">
                                <a:pos x="T0" y="T1"/>
                              </a:cxn>
                              <a:cxn ang="0">
                                <a:pos x="T2" y="T3"/>
                              </a:cxn>
                              <a:cxn ang="0">
                                <a:pos x="T4" y="T5"/>
                              </a:cxn>
                              <a:cxn ang="0">
                                <a:pos x="T6" y="T7"/>
                              </a:cxn>
                              <a:cxn ang="0">
                                <a:pos x="T8" y="T9"/>
                              </a:cxn>
                            </a:cxnLst>
                            <a:rect l="T10" t="T11" r="T12" b="T13"/>
                            <a:pathLst>
                              <a:path w="9144" h="39624">
                                <a:moveTo>
                                  <a:pt x="0" y="0"/>
                                </a:moveTo>
                                <a:lnTo>
                                  <a:pt x="9144" y="0"/>
                                </a:lnTo>
                                <a:lnTo>
                                  <a:pt x="9144" y="39624"/>
                                </a:lnTo>
                                <a:lnTo>
                                  <a:pt x="0" y="39624"/>
                                </a:lnTo>
                                <a:lnTo>
                                  <a:pt x="0" y="0"/>
                                </a:lnTo>
                              </a:path>
                            </a:pathLst>
                          </a:custGeom>
                          <a:solidFill>
                            <a:srgbClr val="86868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 name="Shape 2669"/>
                        <wps:cNvSpPr>
                          <a:spLocks/>
                        </wps:cNvSpPr>
                        <wps:spPr bwMode="auto">
                          <a:xfrm>
                            <a:off x="8686" y="228"/>
                            <a:ext cx="92" cy="33406"/>
                          </a:xfrm>
                          <a:custGeom>
                            <a:avLst/>
                            <a:gdLst>
                              <a:gd name="T0" fmla="*/ 0 w 9144"/>
                              <a:gd name="T1" fmla="*/ 0 h 3340608"/>
                              <a:gd name="T2" fmla="*/ 9144 w 9144"/>
                              <a:gd name="T3" fmla="*/ 0 h 3340608"/>
                              <a:gd name="T4" fmla="*/ 9144 w 9144"/>
                              <a:gd name="T5" fmla="*/ 3340608 h 3340608"/>
                              <a:gd name="T6" fmla="*/ 0 w 9144"/>
                              <a:gd name="T7" fmla="*/ 3340608 h 3340608"/>
                              <a:gd name="T8" fmla="*/ 0 w 9144"/>
                              <a:gd name="T9" fmla="*/ 0 h 3340608"/>
                              <a:gd name="T10" fmla="*/ 0 w 9144"/>
                              <a:gd name="T11" fmla="*/ 0 h 3340608"/>
                              <a:gd name="T12" fmla="*/ 9144 w 9144"/>
                              <a:gd name="T13" fmla="*/ 3340608 h 3340608"/>
                            </a:gdLst>
                            <a:ahLst/>
                            <a:cxnLst>
                              <a:cxn ang="0">
                                <a:pos x="T0" y="T1"/>
                              </a:cxn>
                              <a:cxn ang="0">
                                <a:pos x="T2" y="T3"/>
                              </a:cxn>
                              <a:cxn ang="0">
                                <a:pos x="T4" y="T5"/>
                              </a:cxn>
                              <a:cxn ang="0">
                                <a:pos x="T6" y="T7"/>
                              </a:cxn>
                              <a:cxn ang="0">
                                <a:pos x="T8" y="T9"/>
                              </a:cxn>
                            </a:cxnLst>
                            <a:rect l="T10" t="T11" r="T12" b="T13"/>
                            <a:pathLst>
                              <a:path w="9144" h="3340608">
                                <a:moveTo>
                                  <a:pt x="0" y="0"/>
                                </a:moveTo>
                                <a:lnTo>
                                  <a:pt x="9144" y="0"/>
                                </a:lnTo>
                                <a:lnTo>
                                  <a:pt x="9144" y="3340608"/>
                                </a:lnTo>
                                <a:lnTo>
                                  <a:pt x="0" y="3340608"/>
                                </a:lnTo>
                                <a:lnTo>
                                  <a:pt x="0" y="0"/>
                                </a:lnTo>
                              </a:path>
                            </a:pathLst>
                          </a:custGeom>
                          <a:solidFill>
                            <a:srgbClr val="86868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 name="Shape 2670"/>
                        <wps:cNvSpPr>
                          <a:spLocks/>
                        </wps:cNvSpPr>
                        <wps:spPr bwMode="auto">
                          <a:xfrm>
                            <a:off x="8336" y="33588"/>
                            <a:ext cx="396" cy="92"/>
                          </a:xfrm>
                          <a:custGeom>
                            <a:avLst/>
                            <a:gdLst>
                              <a:gd name="T0" fmla="*/ 0 w 39630"/>
                              <a:gd name="T1" fmla="*/ 0 h 9144"/>
                              <a:gd name="T2" fmla="*/ 39630 w 39630"/>
                              <a:gd name="T3" fmla="*/ 0 h 9144"/>
                              <a:gd name="T4" fmla="*/ 39630 w 39630"/>
                              <a:gd name="T5" fmla="*/ 9144 h 9144"/>
                              <a:gd name="T6" fmla="*/ 0 w 39630"/>
                              <a:gd name="T7" fmla="*/ 9144 h 9144"/>
                              <a:gd name="T8" fmla="*/ 0 w 39630"/>
                              <a:gd name="T9" fmla="*/ 0 h 9144"/>
                              <a:gd name="T10" fmla="*/ 0 w 39630"/>
                              <a:gd name="T11" fmla="*/ 0 h 9144"/>
                              <a:gd name="T12" fmla="*/ 39630 w 39630"/>
                              <a:gd name="T13" fmla="*/ 9144 h 9144"/>
                            </a:gdLst>
                            <a:ahLst/>
                            <a:cxnLst>
                              <a:cxn ang="0">
                                <a:pos x="T0" y="T1"/>
                              </a:cxn>
                              <a:cxn ang="0">
                                <a:pos x="T2" y="T3"/>
                              </a:cxn>
                              <a:cxn ang="0">
                                <a:pos x="T4" y="T5"/>
                              </a:cxn>
                              <a:cxn ang="0">
                                <a:pos x="T6" y="T7"/>
                              </a:cxn>
                              <a:cxn ang="0">
                                <a:pos x="T8" y="T9"/>
                              </a:cxn>
                            </a:cxnLst>
                            <a:rect l="T10" t="T11" r="T12" b="T13"/>
                            <a:pathLst>
                              <a:path w="39630" h="9144">
                                <a:moveTo>
                                  <a:pt x="0" y="0"/>
                                </a:moveTo>
                                <a:lnTo>
                                  <a:pt x="39630" y="0"/>
                                </a:lnTo>
                                <a:lnTo>
                                  <a:pt x="39630" y="9144"/>
                                </a:lnTo>
                                <a:lnTo>
                                  <a:pt x="0" y="9144"/>
                                </a:lnTo>
                                <a:lnTo>
                                  <a:pt x="0" y="0"/>
                                </a:lnTo>
                              </a:path>
                            </a:pathLst>
                          </a:custGeom>
                          <a:solidFill>
                            <a:srgbClr val="86868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 name="Shape 2671"/>
                        <wps:cNvSpPr>
                          <a:spLocks/>
                        </wps:cNvSpPr>
                        <wps:spPr bwMode="auto">
                          <a:xfrm>
                            <a:off x="8336" y="30800"/>
                            <a:ext cx="396" cy="91"/>
                          </a:xfrm>
                          <a:custGeom>
                            <a:avLst/>
                            <a:gdLst>
                              <a:gd name="T0" fmla="*/ 0 w 39630"/>
                              <a:gd name="T1" fmla="*/ 0 h 9144"/>
                              <a:gd name="T2" fmla="*/ 39630 w 39630"/>
                              <a:gd name="T3" fmla="*/ 0 h 9144"/>
                              <a:gd name="T4" fmla="*/ 39630 w 39630"/>
                              <a:gd name="T5" fmla="*/ 9144 h 9144"/>
                              <a:gd name="T6" fmla="*/ 0 w 39630"/>
                              <a:gd name="T7" fmla="*/ 9144 h 9144"/>
                              <a:gd name="T8" fmla="*/ 0 w 39630"/>
                              <a:gd name="T9" fmla="*/ 0 h 9144"/>
                              <a:gd name="T10" fmla="*/ 0 w 39630"/>
                              <a:gd name="T11" fmla="*/ 0 h 9144"/>
                              <a:gd name="T12" fmla="*/ 39630 w 39630"/>
                              <a:gd name="T13" fmla="*/ 9144 h 9144"/>
                            </a:gdLst>
                            <a:ahLst/>
                            <a:cxnLst>
                              <a:cxn ang="0">
                                <a:pos x="T0" y="T1"/>
                              </a:cxn>
                              <a:cxn ang="0">
                                <a:pos x="T2" y="T3"/>
                              </a:cxn>
                              <a:cxn ang="0">
                                <a:pos x="T4" y="T5"/>
                              </a:cxn>
                              <a:cxn ang="0">
                                <a:pos x="T6" y="T7"/>
                              </a:cxn>
                              <a:cxn ang="0">
                                <a:pos x="T8" y="T9"/>
                              </a:cxn>
                            </a:cxnLst>
                            <a:rect l="T10" t="T11" r="T12" b="T13"/>
                            <a:pathLst>
                              <a:path w="39630" h="9144">
                                <a:moveTo>
                                  <a:pt x="0" y="0"/>
                                </a:moveTo>
                                <a:lnTo>
                                  <a:pt x="39630" y="0"/>
                                </a:lnTo>
                                <a:lnTo>
                                  <a:pt x="39630" y="9144"/>
                                </a:lnTo>
                                <a:lnTo>
                                  <a:pt x="0" y="9144"/>
                                </a:lnTo>
                                <a:lnTo>
                                  <a:pt x="0" y="0"/>
                                </a:lnTo>
                              </a:path>
                            </a:pathLst>
                          </a:custGeom>
                          <a:solidFill>
                            <a:srgbClr val="86868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 name="Shape 2672"/>
                        <wps:cNvSpPr>
                          <a:spLocks/>
                        </wps:cNvSpPr>
                        <wps:spPr bwMode="auto">
                          <a:xfrm>
                            <a:off x="8336" y="28011"/>
                            <a:ext cx="396" cy="91"/>
                          </a:xfrm>
                          <a:custGeom>
                            <a:avLst/>
                            <a:gdLst>
                              <a:gd name="T0" fmla="*/ 0 w 39630"/>
                              <a:gd name="T1" fmla="*/ 0 h 9144"/>
                              <a:gd name="T2" fmla="*/ 39630 w 39630"/>
                              <a:gd name="T3" fmla="*/ 0 h 9144"/>
                              <a:gd name="T4" fmla="*/ 39630 w 39630"/>
                              <a:gd name="T5" fmla="*/ 9144 h 9144"/>
                              <a:gd name="T6" fmla="*/ 0 w 39630"/>
                              <a:gd name="T7" fmla="*/ 9144 h 9144"/>
                              <a:gd name="T8" fmla="*/ 0 w 39630"/>
                              <a:gd name="T9" fmla="*/ 0 h 9144"/>
                              <a:gd name="T10" fmla="*/ 0 w 39630"/>
                              <a:gd name="T11" fmla="*/ 0 h 9144"/>
                              <a:gd name="T12" fmla="*/ 39630 w 39630"/>
                              <a:gd name="T13" fmla="*/ 9144 h 9144"/>
                            </a:gdLst>
                            <a:ahLst/>
                            <a:cxnLst>
                              <a:cxn ang="0">
                                <a:pos x="T0" y="T1"/>
                              </a:cxn>
                              <a:cxn ang="0">
                                <a:pos x="T2" y="T3"/>
                              </a:cxn>
                              <a:cxn ang="0">
                                <a:pos x="T4" y="T5"/>
                              </a:cxn>
                              <a:cxn ang="0">
                                <a:pos x="T6" y="T7"/>
                              </a:cxn>
                              <a:cxn ang="0">
                                <a:pos x="T8" y="T9"/>
                              </a:cxn>
                            </a:cxnLst>
                            <a:rect l="T10" t="T11" r="T12" b="T13"/>
                            <a:pathLst>
                              <a:path w="39630" h="9144">
                                <a:moveTo>
                                  <a:pt x="0" y="0"/>
                                </a:moveTo>
                                <a:lnTo>
                                  <a:pt x="39630" y="0"/>
                                </a:lnTo>
                                <a:lnTo>
                                  <a:pt x="39630" y="9144"/>
                                </a:lnTo>
                                <a:lnTo>
                                  <a:pt x="0" y="9144"/>
                                </a:lnTo>
                                <a:lnTo>
                                  <a:pt x="0" y="0"/>
                                </a:lnTo>
                              </a:path>
                            </a:pathLst>
                          </a:custGeom>
                          <a:solidFill>
                            <a:srgbClr val="86868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 name="Shape 2673"/>
                        <wps:cNvSpPr>
                          <a:spLocks/>
                        </wps:cNvSpPr>
                        <wps:spPr bwMode="auto">
                          <a:xfrm>
                            <a:off x="8336" y="25237"/>
                            <a:ext cx="396" cy="91"/>
                          </a:xfrm>
                          <a:custGeom>
                            <a:avLst/>
                            <a:gdLst>
                              <a:gd name="T0" fmla="*/ 0 w 39630"/>
                              <a:gd name="T1" fmla="*/ 0 h 9144"/>
                              <a:gd name="T2" fmla="*/ 39630 w 39630"/>
                              <a:gd name="T3" fmla="*/ 0 h 9144"/>
                              <a:gd name="T4" fmla="*/ 39630 w 39630"/>
                              <a:gd name="T5" fmla="*/ 9144 h 9144"/>
                              <a:gd name="T6" fmla="*/ 0 w 39630"/>
                              <a:gd name="T7" fmla="*/ 9144 h 9144"/>
                              <a:gd name="T8" fmla="*/ 0 w 39630"/>
                              <a:gd name="T9" fmla="*/ 0 h 9144"/>
                              <a:gd name="T10" fmla="*/ 0 w 39630"/>
                              <a:gd name="T11" fmla="*/ 0 h 9144"/>
                              <a:gd name="T12" fmla="*/ 39630 w 39630"/>
                              <a:gd name="T13" fmla="*/ 9144 h 9144"/>
                            </a:gdLst>
                            <a:ahLst/>
                            <a:cxnLst>
                              <a:cxn ang="0">
                                <a:pos x="T0" y="T1"/>
                              </a:cxn>
                              <a:cxn ang="0">
                                <a:pos x="T2" y="T3"/>
                              </a:cxn>
                              <a:cxn ang="0">
                                <a:pos x="T4" y="T5"/>
                              </a:cxn>
                              <a:cxn ang="0">
                                <a:pos x="T6" y="T7"/>
                              </a:cxn>
                              <a:cxn ang="0">
                                <a:pos x="T8" y="T9"/>
                              </a:cxn>
                            </a:cxnLst>
                            <a:rect l="T10" t="T11" r="T12" b="T13"/>
                            <a:pathLst>
                              <a:path w="39630" h="9144">
                                <a:moveTo>
                                  <a:pt x="0" y="0"/>
                                </a:moveTo>
                                <a:lnTo>
                                  <a:pt x="39630" y="0"/>
                                </a:lnTo>
                                <a:lnTo>
                                  <a:pt x="39630" y="9144"/>
                                </a:lnTo>
                                <a:lnTo>
                                  <a:pt x="0" y="9144"/>
                                </a:lnTo>
                                <a:lnTo>
                                  <a:pt x="0" y="0"/>
                                </a:lnTo>
                              </a:path>
                            </a:pathLst>
                          </a:custGeom>
                          <a:solidFill>
                            <a:srgbClr val="86868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 name="Shape 2674"/>
                        <wps:cNvSpPr>
                          <a:spLocks/>
                        </wps:cNvSpPr>
                        <wps:spPr bwMode="auto">
                          <a:xfrm>
                            <a:off x="8336" y="22448"/>
                            <a:ext cx="396" cy="91"/>
                          </a:xfrm>
                          <a:custGeom>
                            <a:avLst/>
                            <a:gdLst>
                              <a:gd name="T0" fmla="*/ 0 w 39630"/>
                              <a:gd name="T1" fmla="*/ 0 h 9144"/>
                              <a:gd name="T2" fmla="*/ 39630 w 39630"/>
                              <a:gd name="T3" fmla="*/ 0 h 9144"/>
                              <a:gd name="T4" fmla="*/ 39630 w 39630"/>
                              <a:gd name="T5" fmla="*/ 9144 h 9144"/>
                              <a:gd name="T6" fmla="*/ 0 w 39630"/>
                              <a:gd name="T7" fmla="*/ 9144 h 9144"/>
                              <a:gd name="T8" fmla="*/ 0 w 39630"/>
                              <a:gd name="T9" fmla="*/ 0 h 9144"/>
                              <a:gd name="T10" fmla="*/ 0 w 39630"/>
                              <a:gd name="T11" fmla="*/ 0 h 9144"/>
                              <a:gd name="T12" fmla="*/ 39630 w 39630"/>
                              <a:gd name="T13" fmla="*/ 9144 h 9144"/>
                            </a:gdLst>
                            <a:ahLst/>
                            <a:cxnLst>
                              <a:cxn ang="0">
                                <a:pos x="T0" y="T1"/>
                              </a:cxn>
                              <a:cxn ang="0">
                                <a:pos x="T2" y="T3"/>
                              </a:cxn>
                              <a:cxn ang="0">
                                <a:pos x="T4" y="T5"/>
                              </a:cxn>
                              <a:cxn ang="0">
                                <a:pos x="T6" y="T7"/>
                              </a:cxn>
                              <a:cxn ang="0">
                                <a:pos x="T8" y="T9"/>
                              </a:cxn>
                            </a:cxnLst>
                            <a:rect l="T10" t="T11" r="T12" b="T13"/>
                            <a:pathLst>
                              <a:path w="39630" h="9144">
                                <a:moveTo>
                                  <a:pt x="0" y="0"/>
                                </a:moveTo>
                                <a:lnTo>
                                  <a:pt x="39630" y="0"/>
                                </a:lnTo>
                                <a:lnTo>
                                  <a:pt x="39630" y="9144"/>
                                </a:lnTo>
                                <a:lnTo>
                                  <a:pt x="0" y="9144"/>
                                </a:lnTo>
                                <a:lnTo>
                                  <a:pt x="0" y="0"/>
                                </a:lnTo>
                              </a:path>
                            </a:pathLst>
                          </a:custGeom>
                          <a:solidFill>
                            <a:srgbClr val="86868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 name="Shape 2675"/>
                        <wps:cNvSpPr>
                          <a:spLocks/>
                        </wps:cNvSpPr>
                        <wps:spPr bwMode="auto">
                          <a:xfrm>
                            <a:off x="8336" y="19674"/>
                            <a:ext cx="396" cy="92"/>
                          </a:xfrm>
                          <a:custGeom>
                            <a:avLst/>
                            <a:gdLst>
                              <a:gd name="T0" fmla="*/ 0 w 39630"/>
                              <a:gd name="T1" fmla="*/ 0 h 9144"/>
                              <a:gd name="T2" fmla="*/ 39630 w 39630"/>
                              <a:gd name="T3" fmla="*/ 0 h 9144"/>
                              <a:gd name="T4" fmla="*/ 39630 w 39630"/>
                              <a:gd name="T5" fmla="*/ 9144 h 9144"/>
                              <a:gd name="T6" fmla="*/ 0 w 39630"/>
                              <a:gd name="T7" fmla="*/ 9144 h 9144"/>
                              <a:gd name="T8" fmla="*/ 0 w 39630"/>
                              <a:gd name="T9" fmla="*/ 0 h 9144"/>
                              <a:gd name="T10" fmla="*/ 0 w 39630"/>
                              <a:gd name="T11" fmla="*/ 0 h 9144"/>
                              <a:gd name="T12" fmla="*/ 39630 w 39630"/>
                              <a:gd name="T13" fmla="*/ 9144 h 9144"/>
                            </a:gdLst>
                            <a:ahLst/>
                            <a:cxnLst>
                              <a:cxn ang="0">
                                <a:pos x="T0" y="T1"/>
                              </a:cxn>
                              <a:cxn ang="0">
                                <a:pos x="T2" y="T3"/>
                              </a:cxn>
                              <a:cxn ang="0">
                                <a:pos x="T4" y="T5"/>
                              </a:cxn>
                              <a:cxn ang="0">
                                <a:pos x="T6" y="T7"/>
                              </a:cxn>
                              <a:cxn ang="0">
                                <a:pos x="T8" y="T9"/>
                              </a:cxn>
                            </a:cxnLst>
                            <a:rect l="T10" t="T11" r="T12" b="T13"/>
                            <a:pathLst>
                              <a:path w="39630" h="9144">
                                <a:moveTo>
                                  <a:pt x="0" y="0"/>
                                </a:moveTo>
                                <a:lnTo>
                                  <a:pt x="39630" y="0"/>
                                </a:lnTo>
                                <a:lnTo>
                                  <a:pt x="39630" y="9144"/>
                                </a:lnTo>
                                <a:lnTo>
                                  <a:pt x="0" y="9144"/>
                                </a:lnTo>
                                <a:lnTo>
                                  <a:pt x="0" y="0"/>
                                </a:lnTo>
                              </a:path>
                            </a:pathLst>
                          </a:custGeom>
                          <a:solidFill>
                            <a:srgbClr val="86868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 name="Shape 2676"/>
                        <wps:cNvSpPr>
                          <a:spLocks/>
                        </wps:cNvSpPr>
                        <wps:spPr bwMode="auto">
                          <a:xfrm>
                            <a:off x="8336" y="16885"/>
                            <a:ext cx="396" cy="92"/>
                          </a:xfrm>
                          <a:custGeom>
                            <a:avLst/>
                            <a:gdLst>
                              <a:gd name="T0" fmla="*/ 0 w 39630"/>
                              <a:gd name="T1" fmla="*/ 0 h 9144"/>
                              <a:gd name="T2" fmla="*/ 39630 w 39630"/>
                              <a:gd name="T3" fmla="*/ 0 h 9144"/>
                              <a:gd name="T4" fmla="*/ 39630 w 39630"/>
                              <a:gd name="T5" fmla="*/ 9144 h 9144"/>
                              <a:gd name="T6" fmla="*/ 0 w 39630"/>
                              <a:gd name="T7" fmla="*/ 9144 h 9144"/>
                              <a:gd name="T8" fmla="*/ 0 w 39630"/>
                              <a:gd name="T9" fmla="*/ 0 h 9144"/>
                              <a:gd name="T10" fmla="*/ 0 w 39630"/>
                              <a:gd name="T11" fmla="*/ 0 h 9144"/>
                              <a:gd name="T12" fmla="*/ 39630 w 39630"/>
                              <a:gd name="T13" fmla="*/ 9144 h 9144"/>
                            </a:gdLst>
                            <a:ahLst/>
                            <a:cxnLst>
                              <a:cxn ang="0">
                                <a:pos x="T0" y="T1"/>
                              </a:cxn>
                              <a:cxn ang="0">
                                <a:pos x="T2" y="T3"/>
                              </a:cxn>
                              <a:cxn ang="0">
                                <a:pos x="T4" y="T5"/>
                              </a:cxn>
                              <a:cxn ang="0">
                                <a:pos x="T6" y="T7"/>
                              </a:cxn>
                              <a:cxn ang="0">
                                <a:pos x="T8" y="T9"/>
                              </a:cxn>
                            </a:cxnLst>
                            <a:rect l="T10" t="T11" r="T12" b="T13"/>
                            <a:pathLst>
                              <a:path w="39630" h="9144">
                                <a:moveTo>
                                  <a:pt x="0" y="0"/>
                                </a:moveTo>
                                <a:lnTo>
                                  <a:pt x="39630" y="0"/>
                                </a:lnTo>
                                <a:lnTo>
                                  <a:pt x="39630" y="9144"/>
                                </a:lnTo>
                                <a:lnTo>
                                  <a:pt x="0" y="9144"/>
                                </a:lnTo>
                                <a:lnTo>
                                  <a:pt x="0" y="0"/>
                                </a:lnTo>
                              </a:path>
                            </a:pathLst>
                          </a:custGeom>
                          <a:solidFill>
                            <a:srgbClr val="86868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 name="Shape 2677"/>
                        <wps:cNvSpPr>
                          <a:spLocks/>
                        </wps:cNvSpPr>
                        <wps:spPr bwMode="auto">
                          <a:xfrm>
                            <a:off x="8336" y="14097"/>
                            <a:ext cx="396" cy="91"/>
                          </a:xfrm>
                          <a:custGeom>
                            <a:avLst/>
                            <a:gdLst>
                              <a:gd name="T0" fmla="*/ 0 w 39630"/>
                              <a:gd name="T1" fmla="*/ 0 h 9144"/>
                              <a:gd name="T2" fmla="*/ 39630 w 39630"/>
                              <a:gd name="T3" fmla="*/ 0 h 9144"/>
                              <a:gd name="T4" fmla="*/ 39630 w 39630"/>
                              <a:gd name="T5" fmla="*/ 9144 h 9144"/>
                              <a:gd name="T6" fmla="*/ 0 w 39630"/>
                              <a:gd name="T7" fmla="*/ 9144 h 9144"/>
                              <a:gd name="T8" fmla="*/ 0 w 39630"/>
                              <a:gd name="T9" fmla="*/ 0 h 9144"/>
                              <a:gd name="T10" fmla="*/ 0 w 39630"/>
                              <a:gd name="T11" fmla="*/ 0 h 9144"/>
                              <a:gd name="T12" fmla="*/ 39630 w 39630"/>
                              <a:gd name="T13" fmla="*/ 9144 h 9144"/>
                            </a:gdLst>
                            <a:ahLst/>
                            <a:cxnLst>
                              <a:cxn ang="0">
                                <a:pos x="T0" y="T1"/>
                              </a:cxn>
                              <a:cxn ang="0">
                                <a:pos x="T2" y="T3"/>
                              </a:cxn>
                              <a:cxn ang="0">
                                <a:pos x="T4" y="T5"/>
                              </a:cxn>
                              <a:cxn ang="0">
                                <a:pos x="T6" y="T7"/>
                              </a:cxn>
                              <a:cxn ang="0">
                                <a:pos x="T8" y="T9"/>
                              </a:cxn>
                            </a:cxnLst>
                            <a:rect l="T10" t="T11" r="T12" b="T13"/>
                            <a:pathLst>
                              <a:path w="39630" h="9144">
                                <a:moveTo>
                                  <a:pt x="0" y="0"/>
                                </a:moveTo>
                                <a:lnTo>
                                  <a:pt x="39630" y="0"/>
                                </a:lnTo>
                                <a:lnTo>
                                  <a:pt x="39630" y="9144"/>
                                </a:lnTo>
                                <a:lnTo>
                                  <a:pt x="0" y="9144"/>
                                </a:lnTo>
                                <a:lnTo>
                                  <a:pt x="0" y="0"/>
                                </a:lnTo>
                              </a:path>
                            </a:pathLst>
                          </a:custGeom>
                          <a:solidFill>
                            <a:srgbClr val="86868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 name="Shape 2678"/>
                        <wps:cNvSpPr>
                          <a:spLocks/>
                        </wps:cNvSpPr>
                        <wps:spPr bwMode="auto">
                          <a:xfrm>
                            <a:off x="8336" y="11323"/>
                            <a:ext cx="396" cy="91"/>
                          </a:xfrm>
                          <a:custGeom>
                            <a:avLst/>
                            <a:gdLst>
                              <a:gd name="T0" fmla="*/ 0 w 39630"/>
                              <a:gd name="T1" fmla="*/ 0 h 9144"/>
                              <a:gd name="T2" fmla="*/ 39630 w 39630"/>
                              <a:gd name="T3" fmla="*/ 0 h 9144"/>
                              <a:gd name="T4" fmla="*/ 39630 w 39630"/>
                              <a:gd name="T5" fmla="*/ 9144 h 9144"/>
                              <a:gd name="T6" fmla="*/ 0 w 39630"/>
                              <a:gd name="T7" fmla="*/ 9144 h 9144"/>
                              <a:gd name="T8" fmla="*/ 0 w 39630"/>
                              <a:gd name="T9" fmla="*/ 0 h 9144"/>
                              <a:gd name="T10" fmla="*/ 0 w 39630"/>
                              <a:gd name="T11" fmla="*/ 0 h 9144"/>
                              <a:gd name="T12" fmla="*/ 39630 w 39630"/>
                              <a:gd name="T13" fmla="*/ 9144 h 9144"/>
                            </a:gdLst>
                            <a:ahLst/>
                            <a:cxnLst>
                              <a:cxn ang="0">
                                <a:pos x="T0" y="T1"/>
                              </a:cxn>
                              <a:cxn ang="0">
                                <a:pos x="T2" y="T3"/>
                              </a:cxn>
                              <a:cxn ang="0">
                                <a:pos x="T4" y="T5"/>
                              </a:cxn>
                              <a:cxn ang="0">
                                <a:pos x="T6" y="T7"/>
                              </a:cxn>
                              <a:cxn ang="0">
                                <a:pos x="T8" y="T9"/>
                              </a:cxn>
                            </a:cxnLst>
                            <a:rect l="T10" t="T11" r="T12" b="T13"/>
                            <a:pathLst>
                              <a:path w="39630" h="9144">
                                <a:moveTo>
                                  <a:pt x="0" y="0"/>
                                </a:moveTo>
                                <a:lnTo>
                                  <a:pt x="39630" y="0"/>
                                </a:lnTo>
                                <a:lnTo>
                                  <a:pt x="39630" y="9144"/>
                                </a:lnTo>
                                <a:lnTo>
                                  <a:pt x="0" y="9144"/>
                                </a:lnTo>
                                <a:lnTo>
                                  <a:pt x="0" y="0"/>
                                </a:lnTo>
                              </a:path>
                            </a:pathLst>
                          </a:custGeom>
                          <a:solidFill>
                            <a:srgbClr val="86868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 name="Shape 2679"/>
                        <wps:cNvSpPr>
                          <a:spLocks/>
                        </wps:cNvSpPr>
                        <wps:spPr bwMode="auto">
                          <a:xfrm>
                            <a:off x="8336" y="8534"/>
                            <a:ext cx="396" cy="91"/>
                          </a:xfrm>
                          <a:custGeom>
                            <a:avLst/>
                            <a:gdLst>
                              <a:gd name="T0" fmla="*/ 0 w 39630"/>
                              <a:gd name="T1" fmla="*/ 0 h 9144"/>
                              <a:gd name="T2" fmla="*/ 39630 w 39630"/>
                              <a:gd name="T3" fmla="*/ 0 h 9144"/>
                              <a:gd name="T4" fmla="*/ 39630 w 39630"/>
                              <a:gd name="T5" fmla="*/ 9144 h 9144"/>
                              <a:gd name="T6" fmla="*/ 0 w 39630"/>
                              <a:gd name="T7" fmla="*/ 9144 h 9144"/>
                              <a:gd name="T8" fmla="*/ 0 w 39630"/>
                              <a:gd name="T9" fmla="*/ 0 h 9144"/>
                              <a:gd name="T10" fmla="*/ 0 w 39630"/>
                              <a:gd name="T11" fmla="*/ 0 h 9144"/>
                              <a:gd name="T12" fmla="*/ 39630 w 39630"/>
                              <a:gd name="T13" fmla="*/ 9144 h 9144"/>
                            </a:gdLst>
                            <a:ahLst/>
                            <a:cxnLst>
                              <a:cxn ang="0">
                                <a:pos x="T0" y="T1"/>
                              </a:cxn>
                              <a:cxn ang="0">
                                <a:pos x="T2" y="T3"/>
                              </a:cxn>
                              <a:cxn ang="0">
                                <a:pos x="T4" y="T5"/>
                              </a:cxn>
                              <a:cxn ang="0">
                                <a:pos x="T6" y="T7"/>
                              </a:cxn>
                              <a:cxn ang="0">
                                <a:pos x="T8" y="T9"/>
                              </a:cxn>
                            </a:cxnLst>
                            <a:rect l="T10" t="T11" r="T12" b="T13"/>
                            <a:pathLst>
                              <a:path w="39630" h="9144">
                                <a:moveTo>
                                  <a:pt x="0" y="0"/>
                                </a:moveTo>
                                <a:lnTo>
                                  <a:pt x="39630" y="0"/>
                                </a:lnTo>
                                <a:lnTo>
                                  <a:pt x="39630" y="9144"/>
                                </a:lnTo>
                                <a:lnTo>
                                  <a:pt x="0" y="9144"/>
                                </a:lnTo>
                                <a:lnTo>
                                  <a:pt x="0" y="0"/>
                                </a:lnTo>
                              </a:path>
                            </a:pathLst>
                          </a:custGeom>
                          <a:solidFill>
                            <a:srgbClr val="86868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 name="Shape 2680"/>
                        <wps:cNvSpPr>
                          <a:spLocks/>
                        </wps:cNvSpPr>
                        <wps:spPr bwMode="auto">
                          <a:xfrm>
                            <a:off x="8336" y="5760"/>
                            <a:ext cx="396" cy="92"/>
                          </a:xfrm>
                          <a:custGeom>
                            <a:avLst/>
                            <a:gdLst>
                              <a:gd name="T0" fmla="*/ 0 w 39630"/>
                              <a:gd name="T1" fmla="*/ 0 h 9144"/>
                              <a:gd name="T2" fmla="*/ 39630 w 39630"/>
                              <a:gd name="T3" fmla="*/ 0 h 9144"/>
                              <a:gd name="T4" fmla="*/ 39630 w 39630"/>
                              <a:gd name="T5" fmla="*/ 9144 h 9144"/>
                              <a:gd name="T6" fmla="*/ 0 w 39630"/>
                              <a:gd name="T7" fmla="*/ 9144 h 9144"/>
                              <a:gd name="T8" fmla="*/ 0 w 39630"/>
                              <a:gd name="T9" fmla="*/ 0 h 9144"/>
                              <a:gd name="T10" fmla="*/ 0 w 39630"/>
                              <a:gd name="T11" fmla="*/ 0 h 9144"/>
                              <a:gd name="T12" fmla="*/ 39630 w 39630"/>
                              <a:gd name="T13" fmla="*/ 9144 h 9144"/>
                            </a:gdLst>
                            <a:ahLst/>
                            <a:cxnLst>
                              <a:cxn ang="0">
                                <a:pos x="T0" y="T1"/>
                              </a:cxn>
                              <a:cxn ang="0">
                                <a:pos x="T2" y="T3"/>
                              </a:cxn>
                              <a:cxn ang="0">
                                <a:pos x="T4" y="T5"/>
                              </a:cxn>
                              <a:cxn ang="0">
                                <a:pos x="T6" y="T7"/>
                              </a:cxn>
                              <a:cxn ang="0">
                                <a:pos x="T8" y="T9"/>
                              </a:cxn>
                            </a:cxnLst>
                            <a:rect l="T10" t="T11" r="T12" b="T13"/>
                            <a:pathLst>
                              <a:path w="39630" h="9144">
                                <a:moveTo>
                                  <a:pt x="0" y="0"/>
                                </a:moveTo>
                                <a:lnTo>
                                  <a:pt x="39630" y="0"/>
                                </a:lnTo>
                                <a:lnTo>
                                  <a:pt x="39630" y="9144"/>
                                </a:lnTo>
                                <a:lnTo>
                                  <a:pt x="0" y="9144"/>
                                </a:lnTo>
                                <a:lnTo>
                                  <a:pt x="0" y="0"/>
                                </a:lnTo>
                              </a:path>
                            </a:pathLst>
                          </a:custGeom>
                          <a:solidFill>
                            <a:srgbClr val="86868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1" name="Shape 2681"/>
                        <wps:cNvSpPr>
                          <a:spLocks/>
                        </wps:cNvSpPr>
                        <wps:spPr bwMode="auto">
                          <a:xfrm>
                            <a:off x="8336" y="2971"/>
                            <a:ext cx="396" cy="92"/>
                          </a:xfrm>
                          <a:custGeom>
                            <a:avLst/>
                            <a:gdLst>
                              <a:gd name="T0" fmla="*/ 0 w 39630"/>
                              <a:gd name="T1" fmla="*/ 0 h 9144"/>
                              <a:gd name="T2" fmla="*/ 39630 w 39630"/>
                              <a:gd name="T3" fmla="*/ 0 h 9144"/>
                              <a:gd name="T4" fmla="*/ 39630 w 39630"/>
                              <a:gd name="T5" fmla="*/ 9144 h 9144"/>
                              <a:gd name="T6" fmla="*/ 0 w 39630"/>
                              <a:gd name="T7" fmla="*/ 9144 h 9144"/>
                              <a:gd name="T8" fmla="*/ 0 w 39630"/>
                              <a:gd name="T9" fmla="*/ 0 h 9144"/>
                              <a:gd name="T10" fmla="*/ 0 w 39630"/>
                              <a:gd name="T11" fmla="*/ 0 h 9144"/>
                              <a:gd name="T12" fmla="*/ 39630 w 39630"/>
                              <a:gd name="T13" fmla="*/ 9144 h 9144"/>
                            </a:gdLst>
                            <a:ahLst/>
                            <a:cxnLst>
                              <a:cxn ang="0">
                                <a:pos x="T0" y="T1"/>
                              </a:cxn>
                              <a:cxn ang="0">
                                <a:pos x="T2" y="T3"/>
                              </a:cxn>
                              <a:cxn ang="0">
                                <a:pos x="T4" y="T5"/>
                              </a:cxn>
                              <a:cxn ang="0">
                                <a:pos x="T6" y="T7"/>
                              </a:cxn>
                              <a:cxn ang="0">
                                <a:pos x="T8" y="T9"/>
                              </a:cxn>
                            </a:cxnLst>
                            <a:rect l="T10" t="T11" r="T12" b="T13"/>
                            <a:pathLst>
                              <a:path w="39630" h="9144">
                                <a:moveTo>
                                  <a:pt x="0" y="0"/>
                                </a:moveTo>
                                <a:lnTo>
                                  <a:pt x="39630" y="0"/>
                                </a:lnTo>
                                <a:lnTo>
                                  <a:pt x="39630" y="9144"/>
                                </a:lnTo>
                                <a:lnTo>
                                  <a:pt x="0" y="9144"/>
                                </a:lnTo>
                                <a:lnTo>
                                  <a:pt x="0" y="0"/>
                                </a:lnTo>
                              </a:path>
                            </a:pathLst>
                          </a:custGeom>
                          <a:solidFill>
                            <a:srgbClr val="86868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2" name="Shape 2682"/>
                        <wps:cNvSpPr>
                          <a:spLocks/>
                        </wps:cNvSpPr>
                        <wps:spPr bwMode="auto">
                          <a:xfrm>
                            <a:off x="8336" y="182"/>
                            <a:ext cx="396" cy="92"/>
                          </a:xfrm>
                          <a:custGeom>
                            <a:avLst/>
                            <a:gdLst>
                              <a:gd name="T0" fmla="*/ 0 w 39630"/>
                              <a:gd name="T1" fmla="*/ 0 h 9144"/>
                              <a:gd name="T2" fmla="*/ 39630 w 39630"/>
                              <a:gd name="T3" fmla="*/ 0 h 9144"/>
                              <a:gd name="T4" fmla="*/ 39630 w 39630"/>
                              <a:gd name="T5" fmla="*/ 9144 h 9144"/>
                              <a:gd name="T6" fmla="*/ 0 w 39630"/>
                              <a:gd name="T7" fmla="*/ 9144 h 9144"/>
                              <a:gd name="T8" fmla="*/ 0 w 39630"/>
                              <a:gd name="T9" fmla="*/ 0 h 9144"/>
                              <a:gd name="T10" fmla="*/ 0 w 39630"/>
                              <a:gd name="T11" fmla="*/ 0 h 9144"/>
                              <a:gd name="T12" fmla="*/ 39630 w 39630"/>
                              <a:gd name="T13" fmla="*/ 9144 h 9144"/>
                            </a:gdLst>
                            <a:ahLst/>
                            <a:cxnLst>
                              <a:cxn ang="0">
                                <a:pos x="T0" y="T1"/>
                              </a:cxn>
                              <a:cxn ang="0">
                                <a:pos x="T2" y="T3"/>
                              </a:cxn>
                              <a:cxn ang="0">
                                <a:pos x="T4" y="T5"/>
                              </a:cxn>
                              <a:cxn ang="0">
                                <a:pos x="T6" y="T7"/>
                              </a:cxn>
                              <a:cxn ang="0">
                                <a:pos x="T8" y="T9"/>
                              </a:cxn>
                            </a:cxnLst>
                            <a:rect l="T10" t="T11" r="T12" b="T13"/>
                            <a:pathLst>
                              <a:path w="39630" h="9144">
                                <a:moveTo>
                                  <a:pt x="0" y="0"/>
                                </a:moveTo>
                                <a:lnTo>
                                  <a:pt x="39630" y="0"/>
                                </a:lnTo>
                                <a:lnTo>
                                  <a:pt x="39630" y="9144"/>
                                </a:lnTo>
                                <a:lnTo>
                                  <a:pt x="0" y="9144"/>
                                </a:lnTo>
                                <a:lnTo>
                                  <a:pt x="0" y="0"/>
                                </a:lnTo>
                              </a:path>
                            </a:pathLst>
                          </a:custGeom>
                          <a:solidFill>
                            <a:srgbClr val="86868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3" name="Rectangle 42"/>
                        <wps:cNvSpPr>
                          <a:spLocks noChangeArrowheads="1"/>
                        </wps:cNvSpPr>
                        <wps:spPr bwMode="auto">
                          <a:xfrm>
                            <a:off x="60353" y="34754"/>
                            <a:ext cx="1704"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1C8" w:rsidRDefault="009241C8" w:rsidP="00B3479B">
                              <w:r>
                                <w:rPr>
                                  <w:w w:val="99"/>
                                  <w:sz w:val="20"/>
                                </w:rPr>
                                <w:t>40</w:t>
                              </w:r>
                            </w:p>
                          </w:txbxContent>
                        </wps:txbx>
                        <wps:bodyPr rot="0" vert="horz" wrap="square" lIns="0" tIns="0" rIns="0" bIns="0" anchor="t" anchorCtr="0" upright="1">
                          <a:noAutofit/>
                        </wps:bodyPr>
                      </wps:wsp>
                      <wps:wsp>
                        <wps:cNvPr id="64" name="Rectangle 43"/>
                        <wps:cNvSpPr>
                          <a:spLocks noChangeArrowheads="1"/>
                        </wps:cNvSpPr>
                        <wps:spPr bwMode="auto">
                          <a:xfrm>
                            <a:off x="8443" y="34754"/>
                            <a:ext cx="852"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1C8" w:rsidRDefault="009241C8" w:rsidP="00B3479B">
                              <w:r>
                                <w:rPr>
                                  <w:sz w:val="20"/>
                                </w:rPr>
                                <w:t>0</w:t>
                              </w:r>
                            </w:p>
                          </w:txbxContent>
                        </wps:txbx>
                        <wps:bodyPr rot="0" vert="horz" wrap="square" lIns="0" tIns="0" rIns="0" bIns="0" anchor="t" anchorCtr="0" upright="1">
                          <a:noAutofit/>
                        </wps:bodyPr>
                      </wps:wsp>
                      <wps:wsp>
                        <wps:cNvPr id="65" name="Rectangle 44"/>
                        <wps:cNvSpPr>
                          <a:spLocks noChangeArrowheads="1"/>
                        </wps:cNvSpPr>
                        <wps:spPr bwMode="auto">
                          <a:xfrm>
                            <a:off x="14965" y="34754"/>
                            <a:ext cx="85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1C8" w:rsidRDefault="009241C8" w:rsidP="00B3479B">
                              <w:r>
                                <w:rPr>
                                  <w:sz w:val="20"/>
                                </w:rPr>
                                <w:t>5</w:t>
                              </w:r>
                            </w:p>
                          </w:txbxContent>
                        </wps:txbx>
                        <wps:bodyPr rot="0" vert="horz" wrap="square" lIns="0" tIns="0" rIns="0" bIns="0" anchor="t" anchorCtr="0" upright="1">
                          <a:noAutofit/>
                        </wps:bodyPr>
                      </wps:wsp>
                      <wps:wsp>
                        <wps:cNvPr id="66" name="Rectangle 45"/>
                        <wps:cNvSpPr>
                          <a:spLocks noChangeArrowheads="1"/>
                        </wps:cNvSpPr>
                        <wps:spPr bwMode="auto">
                          <a:xfrm>
                            <a:off x="21168" y="34754"/>
                            <a:ext cx="1705"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1C8" w:rsidRDefault="009241C8" w:rsidP="00B3479B">
                              <w:r>
                                <w:rPr>
                                  <w:w w:val="99"/>
                                  <w:sz w:val="20"/>
                                </w:rPr>
                                <w:t>10</w:t>
                              </w:r>
                            </w:p>
                          </w:txbxContent>
                        </wps:txbx>
                        <wps:bodyPr rot="0" vert="horz" wrap="square" lIns="0" tIns="0" rIns="0" bIns="0" anchor="t" anchorCtr="0" upright="1">
                          <a:noAutofit/>
                        </wps:bodyPr>
                      </wps:wsp>
                      <wps:wsp>
                        <wps:cNvPr id="67" name="Rectangle 46"/>
                        <wps:cNvSpPr>
                          <a:spLocks noChangeArrowheads="1"/>
                        </wps:cNvSpPr>
                        <wps:spPr bwMode="auto">
                          <a:xfrm>
                            <a:off x="27707" y="34754"/>
                            <a:ext cx="1704"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1C8" w:rsidRDefault="009241C8" w:rsidP="00B3479B">
                              <w:r>
                                <w:rPr>
                                  <w:w w:val="99"/>
                                  <w:sz w:val="20"/>
                                </w:rPr>
                                <w:t>15</w:t>
                              </w:r>
                            </w:p>
                          </w:txbxContent>
                        </wps:txbx>
                        <wps:bodyPr rot="0" vert="horz" wrap="square" lIns="0" tIns="0" rIns="0" bIns="0" anchor="t" anchorCtr="0" upright="1">
                          <a:noAutofit/>
                        </wps:bodyPr>
                      </wps:wsp>
                      <wps:wsp>
                        <wps:cNvPr id="68" name="Rectangle 47"/>
                        <wps:cNvSpPr>
                          <a:spLocks noChangeArrowheads="1"/>
                        </wps:cNvSpPr>
                        <wps:spPr bwMode="auto">
                          <a:xfrm>
                            <a:off x="34230" y="34754"/>
                            <a:ext cx="1704"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1C8" w:rsidRDefault="009241C8" w:rsidP="00B3479B">
                              <w:r>
                                <w:rPr>
                                  <w:w w:val="99"/>
                                  <w:sz w:val="20"/>
                                </w:rPr>
                                <w:t>20</w:t>
                              </w:r>
                            </w:p>
                          </w:txbxContent>
                        </wps:txbx>
                        <wps:bodyPr rot="0" vert="horz" wrap="square" lIns="0" tIns="0" rIns="0" bIns="0" anchor="t" anchorCtr="0" upright="1">
                          <a:noAutofit/>
                        </wps:bodyPr>
                      </wps:wsp>
                      <wps:wsp>
                        <wps:cNvPr id="69" name="Rectangle 48"/>
                        <wps:cNvSpPr>
                          <a:spLocks noChangeArrowheads="1"/>
                        </wps:cNvSpPr>
                        <wps:spPr bwMode="auto">
                          <a:xfrm>
                            <a:off x="40768" y="34754"/>
                            <a:ext cx="1705"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1C8" w:rsidRDefault="009241C8" w:rsidP="00B3479B">
                              <w:r>
                                <w:rPr>
                                  <w:w w:val="99"/>
                                  <w:sz w:val="20"/>
                                </w:rPr>
                                <w:t>25</w:t>
                              </w:r>
                            </w:p>
                          </w:txbxContent>
                        </wps:txbx>
                        <wps:bodyPr rot="0" vert="horz" wrap="square" lIns="0" tIns="0" rIns="0" bIns="0" anchor="t" anchorCtr="0" upright="1">
                          <a:noAutofit/>
                        </wps:bodyPr>
                      </wps:wsp>
                      <wps:wsp>
                        <wps:cNvPr id="70" name="Rectangle 49"/>
                        <wps:cNvSpPr>
                          <a:spLocks noChangeArrowheads="1"/>
                        </wps:cNvSpPr>
                        <wps:spPr bwMode="auto">
                          <a:xfrm>
                            <a:off x="47291" y="34754"/>
                            <a:ext cx="1705"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1C8" w:rsidRDefault="009241C8" w:rsidP="00B3479B">
                              <w:r>
                                <w:rPr>
                                  <w:w w:val="99"/>
                                  <w:sz w:val="20"/>
                                </w:rPr>
                                <w:t>30</w:t>
                              </w:r>
                            </w:p>
                          </w:txbxContent>
                        </wps:txbx>
                        <wps:bodyPr rot="0" vert="horz" wrap="square" lIns="0" tIns="0" rIns="0" bIns="0" anchor="t" anchorCtr="0" upright="1">
                          <a:noAutofit/>
                        </wps:bodyPr>
                      </wps:wsp>
                      <wps:wsp>
                        <wps:cNvPr id="71" name="Rectangle 50"/>
                        <wps:cNvSpPr>
                          <a:spLocks noChangeArrowheads="1"/>
                        </wps:cNvSpPr>
                        <wps:spPr bwMode="auto">
                          <a:xfrm>
                            <a:off x="53815" y="34754"/>
                            <a:ext cx="1704"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1C8" w:rsidRDefault="009241C8" w:rsidP="00B3479B">
                              <w:r>
                                <w:rPr>
                                  <w:w w:val="99"/>
                                  <w:sz w:val="20"/>
                                </w:rPr>
                                <w:t>35</w:t>
                              </w:r>
                            </w:p>
                          </w:txbxContent>
                        </wps:txbx>
                        <wps:bodyPr rot="0" vert="horz" wrap="square" lIns="0" tIns="0" rIns="0" bIns="0" anchor="t" anchorCtr="0" upright="1">
                          <a:noAutofit/>
                        </wps:bodyPr>
                      </wps:wsp>
                      <wps:wsp>
                        <wps:cNvPr id="72" name="Rectangle 51"/>
                        <wps:cNvSpPr>
                          <a:spLocks noChangeArrowheads="1"/>
                        </wps:cNvSpPr>
                        <wps:spPr bwMode="auto">
                          <a:xfrm>
                            <a:off x="1097" y="31706"/>
                            <a:ext cx="8614"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1C8" w:rsidRDefault="009241C8" w:rsidP="00B3479B">
                              <w:r>
                                <w:rPr>
                                  <w:w w:val="101"/>
                                  <w:sz w:val="20"/>
                                </w:rPr>
                                <w:t>Deli Serdang</w:t>
                              </w:r>
                            </w:p>
                          </w:txbxContent>
                        </wps:txbx>
                        <wps:bodyPr rot="0" vert="horz" wrap="square" lIns="0" tIns="0" rIns="0" bIns="0" anchor="t" anchorCtr="0" upright="1">
                          <a:noAutofit/>
                        </wps:bodyPr>
                      </wps:wsp>
                      <wps:wsp>
                        <wps:cNvPr id="73" name="Rectangle 53"/>
                        <wps:cNvSpPr>
                          <a:spLocks noChangeArrowheads="1"/>
                        </wps:cNvSpPr>
                        <wps:spPr bwMode="auto">
                          <a:xfrm>
                            <a:off x="2148" y="28917"/>
                            <a:ext cx="7231"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1C8" w:rsidRDefault="009241C8" w:rsidP="00B3479B">
                              <w:r>
                                <w:rPr>
                                  <w:spacing w:val="1"/>
                                  <w:sz w:val="20"/>
                                </w:rPr>
                                <w:t>Jeneponto</w:t>
                              </w:r>
                            </w:p>
                          </w:txbxContent>
                        </wps:txbx>
                        <wps:bodyPr rot="0" vert="horz" wrap="square" lIns="0" tIns="0" rIns="0" bIns="0" anchor="t" anchorCtr="0" upright="1">
                          <a:noAutofit/>
                        </wps:bodyPr>
                      </wps:wsp>
                      <wps:wsp>
                        <wps:cNvPr id="74" name="Rectangle 54"/>
                        <wps:cNvSpPr>
                          <a:spLocks noChangeArrowheads="1"/>
                        </wps:cNvSpPr>
                        <wps:spPr bwMode="auto">
                          <a:xfrm>
                            <a:off x="4724" y="26144"/>
                            <a:ext cx="3789" cy="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1C8" w:rsidRDefault="009241C8" w:rsidP="00B3479B">
                              <w:r>
                                <w:rPr>
                                  <w:w w:val="102"/>
                                  <w:sz w:val="20"/>
                                </w:rPr>
                                <w:t>Binjai</w:t>
                              </w:r>
                            </w:p>
                          </w:txbxContent>
                        </wps:txbx>
                        <wps:bodyPr rot="0" vert="horz" wrap="square" lIns="0" tIns="0" rIns="0" bIns="0" anchor="t" anchorCtr="0" upright="1">
                          <a:noAutofit/>
                        </wps:bodyPr>
                      </wps:wsp>
                      <wps:wsp>
                        <wps:cNvPr id="75" name="Rectangle 55"/>
                        <wps:cNvSpPr>
                          <a:spLocks noChangeArrowheads="1"/>
                        </wps:cNvSpPr>
                        <wps:spPr bwMode="auto">
                          <a:xfrm>
                            <a:off x="3825" y="23355"/>
                            <a:ext cx="4985" cy="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1C8" w:rsidRDefault="009241C8" w:rsidP="00B3479B">
                              <w:r>
                                <w:rPr>
                                  <w:spacing w:val="1"/>
                                  <w:w w:val="101"/>
                                  <w:sz w:val="20"/>
                                </w:rPr>
                                <w:t>Takalar</w:t>
                              </w:r>
                            </w:p>
                          </w:txbxContent>
                        </wps:txbx>
                        <wps:bodyPr rot="0" vert="horz" wrap="square" lIns="0" tIns="0" rIns="0" bIns="0" anchor="t" anchorCtr="0" upright="1">
                          <a:noAutofit/>
                        </wps:bodyPr>
                      </wps:wsp>
                      <wps:wsp>
                        <wps:cNvPr id="76" name="Rectangle 56"/>
                        <wps:cNvSpPr>
                          <a:spLocks noChangeArrowheads="1"/>
                        </wps:cNvSpPr>
                        <wps:spPr bwMode="auto">
                          <a:xfrm>
                            <a:off x="4053" y="20566"/>
                            <a:ext cx="4683" cy="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1C8" w:rsidRDefault="009241C8" w:rsidP="00B3479B">
                              <w:r>
                                <w:rPr>
                                  <w:w w:val="101"/>
                                  <w:sz w:val="20"/>
                                </w:rPr>
                                <w:t>Kendal</w:t>
                              </w:r>
                            </w:p>
                          </w:txbxContent>
                        </wps:txbx>
                        <wps:bodyPr rot="0" vert="horz" wrap="square" lIns="0" tIns="0" rIns="0" bIns="0" anchor="t" anchorCtr="0" upright="1">
                          <a:noAutofit/>
                        </wps:bodyPr>
                      </wps:wsp>
                      <wps:wsp>
                        <wps:cNvPr id="77" name="Rectangle 57"/>
                        <wps:cNvSpPr>
                          <a:spLocks noChangeArrowheads="1"/>
                        </wps:cNvSpPr>
                        <wps:spPr bwMode="auto">
                          <a:xfrm>
                            <a:off x="1600" y="17792"/>
                            <a:ext cx="7937"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1C8" w:rsidRDefault="009241C8" w:rsidP="00B3479B">
                              <w:r>
                                <w:rPr>
                                  <w:w w:val="101"/>
                                  <w:sz w:val="20"/>
                                </w:rPr>
                                <w:t>Pekalongan</w:t>
                              </w:r>
                            </w:p>
                          </w:txbxContent>
                        </wps:txbx>
                        <wps:bodyPr rot="0" vert="horz" wrap="square" lIns="0" tIns="0" rIns="0" bIns="0" anchor="t" anchorCtr="0" upright="1">
                          <a:noAutofit/>
                        </wps:bodyPr>
                      </wps:wsp>
                      <wps:wsp>
                        <wps:cNvPr id="78" name="Rectangle 58"/>
                        <wps:cNvSpPr>
                          <a:spLocks noChangeArrowheads="1"/>
                        </wps:cNvSpPr>
                        <wps:spPr bwMode="auto">
                          <a:xfrm>
                            <a:off x="2423" y="15003"/>
                            <a:ext cx="685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1C8" w:rsidRDefault="009241C8" w:rsidP="00B3479B">
                              <w:r>
                                <w:rPr>
                                  <w:w w:val="101"/>
                                  <w:sz w:val="20"/>
                                </w:rPr>
                                <w:t>Semarang</w:t>
                              </w:r>
                            </w:p>
                          </w:txbxContent>
                        </wps:txbx>
                        <wps:bodyPr rot="0" vert="horz" wrap="square" lIns="0" tIns="0" rIns="0" bIns="0" anchor="t" anchorCtr="0" upright="1">
                          <a:noAutofit/>
                        </wps:bodyPr>
                      </wps:wsp>
                      <wps:wsp>
                        <wps:cNvPr id="79" name="Rectangle 59"/>
                        <wps:cNvSpPr>
                          <a:spLocks noChangeArrowheads="1"/>
                        </wps:cNvSpPr>
                        <wps:spPr bwMode="auto">
                          <a:xfrm>
                            <a:off x="2651" y="12229"/>
                            <a:ext cx="6547"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1C8" w:rsidRDefault="009241C8" w:rsidP="00B3479B">
                              <w:r>
                                <w:rPr>
                                  <w:spacing w:val="1"/>
                                  <w:w w:val="101"/>
                                  <w:sz w:val="20"/>
                                </w:rPr>
                                <w:t>Makassar</w:t>
                              </w:r>
                            </w:p>
                          </w:txbxContent>
                        </wps:txbx>
                        <wps:bodyPr rot="0" vert="horz" wrap="square" lIns="0" tIns="0" rIns="0" bIns="0" anchor="t" anchorCtr="0" upright="1">
                          <a:noAutofit/>
                        </wps:bodyPr>
                      </wps:wsp>
                      <wps:wsp>
                        <wps:cNvPr id="80" name="Rectangle 60"/>
                        <wps:cNvSpPr>
                          <a:spLocks noChangeArrowheads="1"/>
                        </wps:cNvSpPr>
                        <wps:spPr bwMode="auto">
                          <a:xfrm>
                            <a:off x="3566" y="9441"/>
                            <a:ext cx="5344" cy="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1C8" w:rsidRDefault="009241C8" w:rsidP="00B3479B">
                              <w:r>
                                <w:rPr>
                                  <w:w w:val="101"/>
                                  <w:sz w:val="20"/>
                                </w:rPr>
                                <w:t>Salatiga</w:t>
                              </w:r>
                            </w:p>
                          </w:txbxContent>
                        </wps:txbx>
                        <wps:bodyPr rot="0" vert="horz" wrap="square" lIns="0" tIns="0" rIns="0" bIns="0" anchor="t" anchorCtr="0" upright="1">
                          <a:noAutofit/>
                        </wps:bodyPr>
                      </wps:wsp>
                      <wps:wsp>
                        <wps:cNvPr id="81" name="Rectangle 61"/>
                        <wps:cNvSpPr>
                          <a:spLocks noChangeArrowheads="1"/>
                        </wps:cNvSpPr>
                        <wps:spPr bwMode="auto">
                          <a:xfrm>
                            <a:off x="2651" y="6651"/>
                            <a:ext cx="5791"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1C8" w:rsidRDefault="009241C8" w:rsidP="00B3479B">
                              <w:r>
                                <w:rPr>
                                  <w:sz w:val="20"/>
                                </w:rPr>
                                <w:t>Parepareee</w:t>
                              </w:r>
                            </w:p>
                          </w:txbxContent>
                        </wps:txbx>
                        <wps:bodyPr rot="0" vert="horz" wrap="square" lIns="0" tIns="0" rIns="0" bIns="0" anchor="t" anchorCtr="0" upright="1">
                          <a:noAutofit/>
                        </wps:bodyPr>
                      </wps:wsp>
                      <wps:wsp>
                        <wps:cNvPr id="82" name="Rectangle 62"/>
                        <wps:cNvSpPr>
                          <a:spLocks noChangeArrowheads="1"/>
                        </wps:cNvSpPr>
                        <wps:spPr bwMode="auto">
                          <a:xfrm>
                            <a:off x="2514" y="3878"/>
                            <a:ext cx="6739"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1C8" w:rsidRDefault="009241C8" w:rsidP="00B3479B">
                              <w:r>
                                <w:rPr>
                                  <w:w w:val="101"/>
                                  <w:sz w:val="20"/>
                                </w:rPr>
                                <w:t>Medan</w:t>
                              </w:r>
                            </w:p>
                          </w:txbxContent>
                        </wps:txbx>
                        <wps:bodyPr rot="0" vert="horz" wrap="square" lIns="0" tIns="0" rIns="0" bIns="0" anchor="t" anchorCtr="0" upright="1">
                          <a:noAutofit/>
                        </wps:bodyPr>
                      </wps:wsp>
                      <wps:wsp>
                        <wps:cNvPr id="83" name="Rectangle 63"/>
                        <wps:cNvSpPr>
                          <a:spLocks noChangeArrowheads="1"/>
                        </wps:cNvSpPr>
                        <wps:spPr bwMode="auto">
                          <a:xfrm>
                            <a:off x="533" y="1089"/>
                            <a:ext cx="9370"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1C8" w:rsidRDefault="009241C8" w:rsidP="00B3479B">
                              <w:r>
                                <w:rPr>
                                  <w:sz w:val="20"/>
                                </w:rPr>
                                <w:t>Highest</w:t>
                              </w:r>
                              <w:r>
                                <w:rPr>
                                  <w:spacing w:val="1"/>
                                  <w:sz w:val="20"/>
                                </w:rPr>
                                <w:t xml:space="preserve"> </w:t>
                              </w:r>
                              <w:r>
                                <w:rPr>
                                  <w:sz w:val="20"/>
                                </w:rPr>
                                <w:t>Score</w:t>
                              </w:r>
                            </w:p>
                          </w:txbxContent>
                        </wps:txbx>
                        <wps:bodyPr rot="0" vert="horz" wrap="square" lIns="0" tIns="0" rIns="0" bIns="0" anchor="t" anchorCtr="0" upright="1">
                          <a:noAutofit/>
                        </wps:bodyPr>
                      </wps:wsp>
                      <wps:wsp>
                        <wps:cNvPr id="84" name="Shape 2725"/>
                        <wps:cNvSpPr>
                          <a:spLocks/>
                        </wps:cNvSpPr>
                        <wps:spPr bwMode="auto">
                          <a:xfrm>
                            <a:off x="48234" y="8549"/>
                            <a:ext cx="701" cy="686"/>
                          </a:xfrm>
                          <a:custGeom>
                            <a:avLst/>
                            <a:gdLst>
                              <a:gd name="T0" fmla="*/ 0 w 70104"/>
                              <a:gd name="T1" fmla="*/ 0 h 68580"/>
                              <a:gd name="T2" fmla="*/ 70104 w 70104"/>
                              <a:gd name="T3" fmla="*/ 0 h 68580"/>
                              <a:gd name="T4" fmla="*/ 70104 w 70104"/>
                              <a:gd name="T5" fmla="*/ 68580 h 68580"/>
                              <a:gd name="T6" fmla="*/ 0 w 70104"/>
                              <a:gd name="T7" fmla="*/ 68580 h 68580"/>
                              <a:gd name="T8" fmla="*/ 0 w 70104"/>
                              <a:gd name="T9" fmla="*/ 0 h 68580"/>
                              <a:gd name="T10" fmla="*/ 0 w 70104"/>
                              <a:gd name="T11" fmla="*/ 0 h 68580"/>
                              <a:gd name="T12" fmla="*/ 70104 w 70104"/>
                              <a:gd name="T13" fmla="*/ 68580 h 68580"/>
                            </a:gdLst>
                            <a:ahLst/>
                            <a:cxnLst>
                              <a:cxn ang="0">
                                <a:pos x="T0" y="T1"/>
                              </a:cxn>
                              <a:cxn ang="0">
                                <a:pos x="T2" y="T3"/>
                              </a:cxn>
                              <a:cxn ang="0">
                                <a:pos x="T4" y="T5"/>
                              </a:cxn>
                              <a:cxn ang="0">
                                <a:pos x="T6" y="T7"/>
                              </a:cxn>
                              <a:cxn ang="0">
                                <a:pos x="T8" y="T9"/>
                              </a:cxn>
                            </a:cxnLst>
                            <a:rect l="T10" t="T11" r="T12" b="T13"/>
                            <a:pathLst>
                              <a:path w="70104" h="68580">
                                <a:moveTo>
                                  <a:pt x="0" y="0"/>
                                </a:moveTo>
                                <a:lnTo>
                                  <a:pt x="70104" y="0"/>
                                </a:lnTo>
                                <a:lnTo>
                                  <a:pt x="70104" y="68580"/>
                                </a:lnTo>
                                <a:lnTo>
                                  <a:pt x="0" y="68580"/>
                                </a:lnTo>
                                <a:lnTo>
                                  <a:pt x="0" y="0"/>
                                </a:lnTo>
                              </a:path>
                            </a:pathLst>
                          </a:custGeom>
                          <a:solidFill>
                            <a:srgbClr val="25406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 name="Rectangle 65"/>
                        <wps:cNvSpPr>
                          <a:spLocks noChangeArrowheads="1"/>
                        </wps:cNvSpPr>
                        <wps:spPr bwMode="auto">
                          <a:xfrm>
                            <a:off x="49896" y="8358"/>
                            <a:ext cx="1560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1C8" w:rsidRDefault="009241C8" w:rsidP="00B3479B">
                              <w:r>
                                <w:rPr>
                                  <w:w w:val="101"/>
                                  <w:sz w:val="20"/>
                                </w:rPr>
                                <w:t>.</w:t>
                              </w:r>
                              <w:r>
                                <w:rPr>
                                  <w:spacing w:val="1"/>
                                  <w:w w:val="101"/>
                                  <w:sz w:val="20"/>
                                </w:rPr>
                                <w:t xml:space="preserve"> </w:t>
                              </w:r>
                              <w:r>
                                <w:rPr>
                                  <w:w w:val="101"/>
                                  <w:sz w:val="20"/>
                                </w:rPr>
                                <w:t>Planning &amp;</w:t>
                              </w:r>
                              <w:r>
                                <w:rPr>
                                  <w:spacing w:val="-1"/>
                                  <w:w w:val="101"/>
                                  <w:sz w:val="20"/>
                                </w:rPr>
                                <w:t xml:space="preserve"> </w:t>
                              </w:r>
                              <w:r>
                                <w:rPr>
                                  <w:w w:val="101"/>
                                  <w:sz w:val="20"/>
                                </w:rPr>
                                <w:t>Budgeting</w:t>
                              </w:r>
                            </w:p>
                          </w:txbxContent>
                        </wps:txbx>
                        <wps:bodyPr rot="0" vert="horz" wrap="square" lIns="0" tIns="0" rIns="0" bIns="0" anchor="t" anchorCtr="0" upright="1">
                          <a:noAutofit/>
                        </wps:bodyPr>
                      </wps:wsp>
                      <wps:wsp>
                        <wps:cNvPr id="86" name="Rectangle 66"/>
                        <wps:cNvSpPr>
                          <a:spLocks noChangeArrowheads="1"/>
                        </wps:cNvSpPr>
                        <wps:spPr bwMode="auto">
                          <a:xfrm>
                            <a:off x="49255" y="8358"/>
                            <a:ext cx="85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1C8" w:rsidRDefault="009241C8" w:rsidP="00B3479B">
                              <w:r>
                                <w:rPr>
                                  <w:sz w:val="20"/>
                                </w:rPr>
                                <w:t>1</w:t>
                              </w:r>
                            </w:p>
                          </w:txbxContent>
                        </wps:txbx>
                        <wps:bodyPr rot="0" vert="horz" wrap="square" lIns="0" tIns="0" rIns="0" bIns="0" anchor="t" anchorCtr="0" upright="1">
                          <a:noAutofit/>
                        </wps:bodyPr>
                      </wps:wsp>
                      <wps:wsp>
                        <wps:cNvPr id="87" name="Shape 2734"/>
                        <wps:cNvSpPr>
                          <a:spLocks/>
                        </wps:cNvSpPr>
                        <wps:spPr bwMode="auto">
                          <a:xfrm>
                            <a:off x="48234" y="11643"/>
                            <a:ext cx="701" cy="686"/>
                          </a:xfrm>
                          <a:custGeom>
                            <a:avLst/>
                            <a:gdLst>
                              <a:gd name="T0" fmla="*/ 0 w 70104"/>
                              <a:gd name="T1" fmla="*/ 0 h 68580"/>
                              <a:gd name="T2" fmla="*/ 70104 w 70104"/>
                              <a:gd name="T3" fmla="*/ 0 h 68580"/>
                              <a:gd name="T4" fmla="*/ 70104 w 70104"/>
                              <a:gd name="T5" fmla="*/ 68580 h 68580"/>
                              <a:gd name="T6" fmla="*/ 0 w 70104"/>
                              <a:gd name="T7" fmla="*/ 68580 h 68580"/>
                              <a:gd name="T8" fmla="*/ 0 w 70104"/>
                              <a:gd name="T9" fmla="*/ 0 h 68580"/>
                              <a:gd name="T10" fmla="*/ 0 w 70104"/>
                              <a:gd name="T11" fmla="*/ 0 h 68580"/>
                              <a:gd name="T12" fmla="*/ 70104 w 70104"/>
                              <a:gd name="T13" fmla="*/ 68580 h 68580"/>
                            </a:gdLst>
                            <a:ahLst/>
                            <a:cxnLst>
                              <a:cxn ang="0">
                                <a:pos x="T0" y="T1"/>
                              </a:cxn>
                              <a:cxn ang="0">
                                <a:pos x="T2" y="T3"/>
                              </a:cxn>
                              <a:cxn ang="0">
                                <a:pos x="T4" y="T5"/>
                              </a:cxn>
                              <a:cxn ang="0">
                                <a:pos x="T6" y="T7"/>
                              </a:cxn>
                              <a:cxn ang="0">
                                <a:pos x="T8" y="T9"/>
                              </a:cxn>
                            </a:cxnLst>
                            <a:rect l="T10" t="T11" r="T12" b="T13"/>
                            <a:pathLst>
                              <a:path w="70104" h="68580">
                                <a:moveTo>
                                  <a:pt x="0" y="0"/>
                                </a:moveTo>
                                <a:lnTo>
                                  <a:pt x="70104" y="0"/>
                                </a:lnTo>
                                <a:lnTo>
                                  <a:pt x="70104" y="68580"/>
                                </a:lnTo>
                                <a:lnTo>
                                  <a:pt x="0" y="68580"/>
                                </a:lnTo>
                                <a:lnTo>
                                  <a:pt x="0" y="0"/>
                                </a:lnTo>
                              </a:path>
                            </a:pathLst>
                          </a:custGeom>
                          <a:solidFill>
                            <a:srgbClr val="37609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 name="Rectangle 68"/>
                        <wps:cNvSpPr>
                          <a:spLocks noChangeArrowheads="1"/>
                        </wps:cNvSpPr>
                        <wps:spPr bwMode="auto">
                          <a:xfrm>
                            <a:off x="49255" y="11452"/>
                            <a:ext cx="85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1C8" w:rsidRDefault="009241C8" w:rsidP="00B3479B">
                              <w:r>
                                <w:rPr>
                                  <w:sz w:val="20"/>
                                </w:rPr>
                                <w:t>2</w:t>
                              </w:r>
                            </w:p>
                          </w:txbxContent>
                        </wps:txbx>
                        <wps:bodyPr rot="0" vert="horz" wrap="square" lIns="0" tIns="0" rIns="0" bIns="0" anchor="t" anchorCtr="0" upright="1">
                          <a:noAutofit/>
                        </wps:bodyPr>
                      </wps:wsp>
                      <wps:wsp>
                        <wps:cNvPr id="89" name="Rectangle 69"/>
                        <wps:cNvSpPr>
                          <a:spLocks noChangeArrowheads="1"/>
                        </wps:cNvSpPr>
                        <wps:spPr bwMode="auto">
                          <a:xfrm>
                            <a:off x="49896" y="11452"/>
                            <a:ext cx="18132"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1C8" w:rsidRDefault="009241C8" w:rsidP="00B3479B">
                              <w:r>
                                <w:rPr>
                                  <w:w w:val="101"/>
                                  <w:sz w:val="20"/>
                                </w:rPr>
                                <w:t>.</w:t>
                              </w:r>
                              <w:r>
                                <w:rPr>
                                  <w:spacing w:val="1"/>
                                  <w:w w:val="101"/>
                                  <w:sz w:val="20"/>
                                </w:rPr>
                                <w:t xml:space="preserve"> </w:t>
                              </w:r>
                              <w:r>
                                <w:rPr>
                                  <w:w w:val="101"/>
                                  <w:sz w:val="20"/>
                                </w:rPr>
                                <w:t>Regulation</w:t>
                              </w:r>
                              <w:r>
                                <w:rPr>
                                  <w:spacing w:val="1"/>
                                  <w:w w:val="101"/>
                                  <w:sz w:val="20"/>
                                </w:rPr>
                                <w:t xml:space="preserve"> </w:t>
                              </w:r>
                              <w:r>
                                <w:rPr>
                                  <w:w w:val="101"/>
                                  <w:sz w:val="20"/>
                                </w:rPr>
                                <w:t>and</w:t>
                              </w:r>
                              <w:r>
                                <w:rPr>
                                  <w:spacing w:val="1"/>
                                  <w:w w:val="101"/>
                                  <w:sz w:val="20"/>
                                </w:rPr>
                                <w:t xml:space="preserve"> </w:t>
                              </w:r>
                              <w:r>
                                <w:rPr>
                                  <w:w w:val="101"/>
                                  <w:sz w:val="20"/>
                                </w:rPr>
                                <w:t>Oversight</w:t>
                              </w:r>
                            </w:p>
                          </w:txbxContent>
                        </wps:txbx>
                        <wps:bodyPr rot="0" vert="horz" wrap="square" lIns="0" tIns="0" rIns="0" bIns="0" anchor="t" anchorCtr="0" upright="1">
                          <a:noAutofit/>
                        </wps:bodyPr>
                      </wps:wsp>
                      <wps:wsp>
                        <wps:cNvPr id="90" name="Shape 2743"/>
                        <wps:cNvSpPr>
                          <a:spLocks/>
                        </wps:cNvSpPr>
                        <wps:spPr bwMode="auto">
                          <a:xfrm>
                            <a:off x="48234" y="14737"/>
                            <a:ext cx="701" cy="685"/>
                          </a:xfrm>
                          <a:custGeom>
                            <a:avLst/>
                            <a:gdLst>
                              <a:gd name="T0" fmla="*/ 0 w 70104"/>
                              <a:gd name="T1" fmla="*/ 0 h 68580"/>
                              <a:gd name="T2" fmla="*/ 70104 w 70104"/>
                              <a:gd name="T3" fmla="*/ 0 h 68580"/>
                              <a:gd name="T4" fmla="*/ 70104 w 70104"/>
                              <a:gd name="T5" fmla="*/ 68580 h 68580"/>
                              <a:gd name="T6" fmla="*/ 0 w 70104"/>
                              <a:gd name="T7" fmla="*/ 68580 h 68580"/>
                              <a:gd name="T8" fmla="*/ 0 w 70104"/>
                              <a:gd name="T9" fmla="*/ 0 h 68580"/>
                              <a:gd name="T10" fmla="*/ 0 w 70104"/>
                              <a:gd name="T11" fmla="*/ 0 h 68580"/>
                              <a:gd name="T12" fmla="*/ 70104 w 70104"/>
                              <a:gd name="T13" fmla="*/ 68580 h 68580"/>
                            </a:gdLst>
                            <a:ahLst/>
                            <a:cxnLst>
                              <a:cxn ang="0">
                                <a:pos x="T0" y="T1"/>
                              </a:cxn>
                              <a:cxn ang="0">
                                <a:pos x="T2" y="T3"/>
                              </a:cxn>
                              <a:cxn ang="0">
                                <a:pos x="T4" y="T5"/>
                              </a:cxn>
                              <a:cxn ang="0">
                                <a:pos x="T6" y="T7"/>
                              </a:cxn>
                              <a:cxn ang="0">
                                <a:pos x="T8" y="T9"/>
                              </a:cxn>
                            </a:cxnLst>
                            <a:rect l="T10" t="T11" r="T12" b="T13"/>
                            <a:pathLst>
                              <a:path w="70104" h="68580">
                                <a:moveTo>
                                  <a:pt x="0" y="0"/>
                                </a:moveTo>
                                <a:lnTo>
                                  <a:pt x="70104" y="0"/>
                                </a:lnTo>
                                <a:lnTo>
                                  <a:pt x="70104" y="68580"/>
                                </a:lnTo>
                                <a:lnTo>
                                  <a:pt x="0" y="68580"/>
                                </a:lnTo>
                                <a:lnTo>
                                  <a:pt x="0" y="0"/>
                                </a:lnTo>
                              </a:path>
                            </a:pathLst>
                          </a:custGeom>
                          <a:solidFill>
                            <a:srgbClr val="4BACC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 name="Rectangle 71"/>
                        <wps:cNvSpPr>
                          <a:spLocks noChangeArrowheads="1"/>
                        </wps:cNvSpPr>
                        <wps:spPr bwMode="auto">
                          <a:xfrm>
                            <a:off x="49255" y="14546"/>
                            <a:ext cx="85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1C8" w:rsidRDefault="009241C8" w:rsidP="00B3479B">
                              <w:r>
                                <w:rPr>
                                  <w:sz w:val="20"/>
                                </w:rPr>
                                <w:t>3</w:t>
                              </w:r>
                            </w:p>
                          </w:txbxContent>
                        </wps:txbx>
                        <wps:bodyPr rot="0" vert="horz" wrap="square" lIns="0" tIns="0" rIns="0" bIns="0" anchor="t" anchorCtr="0" upright="1">
                          <a:noAutofit/>
                        </wps:bodyPr>
                      </wps:wsp>
                      <wps:wsp>
                        <wps:cNvPr id="92" name="Rectangle 72"/>
                        <wps:cNvSpPr>
                          <a:spLocks noChangeArrowheads="1"/>
                        </wps:cNvSpPr>
                        <wps:spPr bwMode="auto">
                          <a:xfrm>
                            <a:off x="49896" y="14546"/>
                            <a:ext cx="13265"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1C8" w:rsidRDefault="009241C8" w:rsidP="00B3479B">
                              <w:r>
                                <w:rPr>
                                  <w:w w:val="101"/>
                                  <w:sz w:val="20"/>
                                </w:rPr>
                                <w:t>.</w:t>
                              </w:r>
                              <w:r>
                                <w:rPr>
                                  <w:spacing w:val="1"/>
                                  <w:w w:val="101"/>
                                  <w:sz w:val="20"/>
                                </w:rPr>
                                <w:t xml:space="preserve"> </w:t>
                              </w:r>
                              <w:r>
                                <w:rPr>
                                  <w:w w:val="101"/>
                                  <w:sz w:val="20"/>
                                </w:rPr>
                                <w:t>Public Outreach</w:t>
                              </w:r>
                              <w:r>
                                <w:rPr>
                                  <w:spacing w:val="-1"/>
                                  <w:w w:val="101"/>
                                  <w:sz w:val="20"/>
                                </w:rPr>
                                <w:t xml:space="preserve"> </w:t>
                              </w:r>
                              <w:r>
                                <w:rPr>
                                  <w:w w:val="101"/>
                                  <w:sz w:val="20"/>
                                </w:rPr>
                                <w:t>&amp;</w:t>
                              </w:r>
                            </w:p>
                          </w:txbxContent>
                        </wps:txbx>
                        <wps:bodyPr rot="0" vert="horz" wrap="square" lIns="0" tIns="0" rIns="0" bIns="0" anchor="t" anchorCtr="0" upright="1">
                          <a:noAutofit/>
                        </wps:bodyPr>
                      </wps:wsp>
                      <wps:wsp>
                        <wps:cNvPr id="93" name="Rectangle 73"/>
                        <wps:cNvSpPr>
                          <a:spLocks noChangeArrowheads="1"/>
                        </wps:cNvSpPr>
                        <wps:spPr bwMode="auto">
                          <a:xfrm>
                            <a:off x="49255" y="16100"/>
                            <a:ext cx="8591"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1C8" w:rsidRDefault="009241C8" w:rsidP="00B3479B">
                              <w:r>
                                <w:rPr>
                                  <w:sz w:val="20"/>
                                </w:rPr>
                                <w:t>Engagement</w:t>
                              </w:r>
                            </w:p>
                          </w:txbxContent>
                        </wps:txbx>
                        <wps:bodyPr rot="0" vert="horz" wrap="square" lIns="0" tIns="0" rIns="0" bIns="0" anchor="t" anchorCtr="0" upright="1">
                          <a:noAutofit/>
                        </wps:bodyPr>
                      </wps:wsp>
                      <wps:wsp>
                        <wps:cNvPr id="94" name="Shape 2754"/>
                        <wps:cNvSpPr>
                          <a:spLocks/>
                        </wps:cNvSpPr>
                        <wps:spPr bwMode="auto">
                          <a:xfrm>
                            <a:off x="48234" y="17830"/>
                            <a:ext cx="701" cy="686"/>
                          </a:xfrm>
                          <a:custGeom>
                            <a:avLst/>
                            <a:gdLst>
                              <a:gd name="T0" fmla="*/ 0 w 70104"/>
                              <a:gd name="T1" fmla="*/ 0 h 68580"/>
                              <a:gd name="T2" fmla="*/ 70104 w 70104"/>
                              <a:gd name="T3" fmla="*/ 0 h 68580"/>
                              <a:gd name="T4" fmla="*/ 70104 w 70104"/>
                              <a:gd name="T5" fmla="*/ 68580 h 68580"/>
                              <a:gd name="T6" fmla="*/ 0 w 70104"/>
                              <a:gd name="T7" fmla="*/ 68580 h 68580"/>
                              <a:gd name="T8" fmla="*/ 0 w 70104"/>
                              <a:gd name="T9" fmla="*/ 0 h 68580"/>
                              <a:gd name="T10" fmla="*/ 0 w 70104"/>
                              <a:gd name="T11" fmla="*/ 0 h 68580"/>
                              <a:gd name="T12" fmla="*/ 70104 w 70104"/>
                              <a:gd name="T13" fmla="*/ 68580 h 68580"/>
                            </a:gdLst>
                            <a:ahLst/>
                            <a:cxnLst>
                              <a:cxn ang="0">
                                <a:pos x="T0" y="T1"/>
                              </a:cxn>
                              <a:cxn ang="0">
                                <a:pos x="T2" y="T3"/>
                              </a:cxn>
                              <a:cxn ang="0">
                                <a:pos x="T4" y="T5"/>
                              </a:cxn>
                              <a:cxn ang="0">
                                <a:pos x="T6" y="T7"/>
                              </a:cxn>
                              <a:cxn ang="0">
                                <a:pos x="T8" y="T9"/>
                              </a:cxn>
                            </a:cxnLst>
                            <a:rect l="T10" t="T11" r="T12" b="T13"/>
                            <a:pathLst>
                              <a:path w="70104" h="68580">
                                <a:moveTo>
                                  <a:pt x="0" y="0"/>
                                </a:moveTo>
                                <a:lnTo>
                                  <a:pt x="70104" y="0"/>
                                </a:lnTo>
                                <a:lnTo>
                                  <a:pt x="70104" y="68580"/>
                                </a:lnTo>
                                <a:lnTo>
                                  <a:pt x="0" y="68580"/>
                                </a:lnTo>
                                <a:lnTo>
                                  <a:pt x="0" y="0"/>
                                </a:lnTo>
                              </a:path>
                            </a:pathLst>
                          </a:custGeom>
                          <a:solidFill>
                            <a:srgbClr val="B7DEE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 name="Rectangle 75"/>
                        <wps:cNvSpPr>
                          <a:spLocks noChangeArrowheads="1"/>
                        </wps:cNvSpPr>
                        <wps:spPr bwMode="auto">
                          <a:xfrm>
                            <a:off x="49255" y="17640"/>
                            <a:ext cx="853" cy="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1C8" w:rsidRDefault="009241C8" w:rsidP="00B3479B">
                              <w:r>
                                <w:rPr>
                                  <w:sz w:val="20"/>
                                </w:rPr>
                                <w:t>4</w:t>
                              </w:r>
                            </w:p>
                          </w:txbxContent>
                        </wps:txbx>
                        <wps:bodyPr rot="0" vert="horz" wrap="square" lIns="0" tIns="0" rIns="0" bIns="0" anchor="t" anchorCtr="0" upright="1">
                          <a:noAutofit/>
                        </wps:bodyPr>
                      </wps:wsp>
                      <wps:wsp>
                        <wps:cNvPr id="96" name="Rectangle 76"/>
                        <wps:cNvSpPr>
                          <a:spLocks noChangeArrowheads="1"/>
                        </wps:cNvSpPr>
                        <wps:spPr bwMode="auto">
                          <a:xfrm>
                            <a:off x="49896" y="17640"/>
                            <a:ext cx="12796" cy="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1C8" w:rsidRDefault="009241C8" w:rsidP="00B3479B">
                              <w:r>
                                <w:rPr>
                                  <w:sz w:val="20"/>
                                </w:rPr>
                                <w:t>.</w:t>
                              </w:r>
                              <w:r>
                                <w:rPr>
                                  <w:spacing w:val="1"/>
                                  <w:sz w:val="20"/>
                                </w:rPr>
                                <w:t xml:space="preserve"> </w:t>
                              </w:r>
                              <w:r>
                                <w:rPr>
                                  <w:sz w:val="20"/>
                                </w:rPr>
                                <w:t>Customer</w:t>
                              </w:r>
                              <w:r>
                                <w:rPr>
                                  <w:spacing w:val="1"/>
                                  <w:sz w:val="20"/>
                                </w:rPr>
                                <w:t xml:space="preserve"> </w:t>
                              </w:r>
                              <w:r>
                                <w:rPr>
                                  <w:sz w:val="20"/>
                                </w:rPr>
                                <w:t>Service</w:t>
                              </w:r>
                            </w:p>
                          </w:txbxContent>
                        </wps:txbx>
                        <wps:bodyPr rot="0" vert="horz" wrap="square" lIns="0" tIns="0" rIns="0" bIns="0" anchor="t" anchorCtr="0" upright="1">
                          <a:noAutofit/>
                        </wps:bodyPr>
                      </wps:wsp>
                      <wps:wsp>
                        <wps:cNvPr id="97" name="Shape 2761"/>
                        <wps:cNvSpPr>
                          <a:spLocks/>
                        </wps:cNvSpPr>
                        <wps:spPr bwMode="auto">
                          <a:xfrm>
                            <a:off x="48234" y="20924"/>
                            <a:ext cx="701" cy="686"/>
                          </a:xfrm>
                          <a:custGeom>
                            <a:avLst/>
                            <a:gdLst>
                              <a:gd name="T0" fmla="*/ 0 w 70104"/>
                              <a:gd name="T1" fmla="*/ 0 h 68580"/>
                              <a:gd name="T2" fmla="*/ 70104 w 70104"/>
                              <a:gd name="T3" fmla="*/ 0 h 68580"/>
                              <a:gd name="T4" fmla="*/ 70104 w 70104"/>
                              <a:gd name="T5" fmla="*/ 68580 h 68580"/>
                              <a:gd name="T6" fmla="*/ 0 w 70104"/>
                              <a:gd name="T7" fmla="*/ 68580 h 68580"/>
                              <a:gd name="T8" fmla="*/ 0 w 70104"/>
                              <a:gd name="T9" fmla="*/ 0 h 68580"/>
                              <a:gd name="T10" fmla="*/ 0 w 70104"/>
                              <a:gd name="T11" fmla="*/ 0 h 68580"/>
                              <a:gd name="T12" fmla="*/ 70104 w 70104"/>
                              <a:gd name="T13" fmla="*/ 68580 h 68580"/>
                            </a:gdLst>
                            <a:ahLst/>
                            <a:cxnLst>
                              <a:cxn ang="0">
                                <a:pos x="T0" y="T1"/>
                              </a:cxn>
                              <a:cxn ang="0">
                                <a:pos x="T2" y="T3"/>
                              </a:cxn>
                              <a:cxn ang="0">
                                <a:pos x="T4" y="T5"/>
                              </a:cxn>
                              <a:cxn ang="0">
                                <a:pos x="T6" y="T7"/>
                              </a:cxn>
                              <a:cxn ang="0">
                                <a:pos x="T8" y="T9"/>
                              </a:cxn>
                            </a:cxnLst>
                            <a:rect l="T10" t="T11" r="T12" b="T13"/>
                            <a:pathLst>
                              <a:path w="70104" h="68580">
                                <a:moveTo>
                                  <a:pt x="0" y="0"/>
                                </a:moveTo>
                                <a:lnTo>
                                  <a:pt x="70104" y="0"/>
                                </a:lnTo>
                                <a:lnTo>
                                  <a:pt x="70104" y="68580"/>
                                </a:lnTo>
                                <a:lnTo>
                                  <a:pt x="0" y="68580"/>
                                </a:lnTo>
                                <a:lnTo>
                                  <a:pt x="0" y="0"/>
                                </a:lnTo>
                              </a:path>
                            </a:pathLst>
                          </a:custGeom>
                          <a:solidFill>
                            <a:srgbClr val="93C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 name="Rectangle 78"/>
                        <wps:cNvSpPr>
                          <a:spLocks noChangeArrowheads="1"/>
                        </wps:cNvSpPr>
                        <wps:spPr bwMode="auto">
                          <a:xfrm>
                            <a:off x="49255" y="20733"/>
                            <a:ext cx="85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1C8" w:rsidRDefault="009241C8" w:rsidP="00B3479B">
                              <w:r>
                                <w:rPr>
                                  <w:sz w:val="20"/>
                                </w:rPr>
                                <w:t>5</w:t>
                              </w:r>
                            </w:p>
                          </w:txbxContent>
                        </wps:txbx>
                        <wps:bodyPr rot="0" vert="horz" wrap="square" lIns="0" tIns="0" rIns="0" bIns="0" anchor="t" anchorCtr="0" upright="1">
                          <a:noAutofit/>
                        </wps:bodyPr>
                      </wps:wsp>
                      <wps:wsp>
                        <wps:cNvPr id="99" name="Rectangle 79"/>
                        <wps:cNvSpPr>
                          <a:spLocks noChangeArrowheads="1"/>
                        </wps:cNvSpPr>
                        <wps:spPr bwMode="auto">
                          <a:xfrm>
                            <a:off x="49896" y="20733"/>
                            <a:ext cx="10925"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1C8" w:rsidRDefault="009241C8" w:rsidP="00B3479B">
                              <w:r>
                                <w:rPr>
                                  <w:w w:val="101"/>
                                  <w:sz w:val="20"/>
                                </w:rPr>
                                <w:t>.</w:t>
                              </w:r>
                              <w:r>
                                <w:rPr>
                                  <w:spacing w:val="1"/>
                                  <w:w w:val="101"/>
                                  <w:sz w:val="20"/>
                                </w:rPr>
                                <w:t xml:space="preserve"> </w:t>
                              </w:r>
                              <w:r>
                                <w:rPr>
                                  <w:w w:val="101"/>
                                  <w:sz w:val="20"/>
                                </w:rPr>
                                <w:t>PDAM</w:t>
                              </w:r>
                              <w:r>
                                <w:rPr>
                                  <w:spacing w:val="1"/>
                                  <w:w w:val="101"/>
                                  <w:sz w:val="20"/>
                                </w:rPr>
                                <w:t xml:space="preserve"> </w:t>
                              </w:r>
                              <w:r>
                                <w:rPr>
                                  <w:w w:val="101"/>
                                  <w:sz w:val="20"/>
                                </w:rPr>
                                <w:t>Internal</w:t>
                              </w:r>
                            </w:p>
                          </w:txbxContent>
                        </wps:txbx>
                        <wps:bodyPr rot="0" vert="horz" wrap="square" lIns="0" tIns="0" rIns="0" bIns="0" anchor="t" anchorCtr="0" upright="1">
                          <a:noAutofit/>
                        </wps:bodyPr>
                      </wps:wsp>
                      <wps:wsp>
                        <wps:cNvPr id="100" name="Rectangle 80"/>
                        <wps:cNvSpPr>
                          <a:spLocks noChangeArrowheads="1"/>
                        </wps:cNvSpPr>
                        <wps:spPr bwMode="auto">
                          <a:xfrm>
                            <a:off x="49255" y="22288"/>
                            <a:ext cx="10225"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1C8" w:rsidRDefault="009241C8" w:rsidP="00B3479B">
                              <w:r>
                                <w:rPr>
                                  <w:w w:val="101"/>
                                  <w:sz w:val="20"/>
                                </w:rPr>
                                <w:t>Administration</w:t>
                              </w:r>
                            </w:p>
                          </w:txbxContent>
                        </wps:txbx>
                        <wps:bodyPr rot="0" vert="horz" wrap="square" lIns="0" tIns="0" rIns="0" bIns="0" anchor="t" anchorCtr="0" upright="1">
                          <a:noAutofit/>
                        </wps:bodyPr>
                      </wps:wsp>
                      <wps:wsp>
                        <wps:cNvPr id="101" name="Shape 2770"/>
                        <wps:cNvSpPr>
                          <a:spLocks/>
                        </wps:cNvSpPr>
                        <wps:spPr bwMode="auto">
                          <a:xfrm>
                            <a:off x="48234" y="24018"/>
                            <a:ext cx="701" cy="686"/>
                          </a:xfrm>
                          <a:custGeom>
                            <a:avLst/>
                            <a:gdLst>
                              <a:gd name="T0" fmla="*/ 0 w 70104"/>
                              <a:gd name="T1" fmla="*/ 0 h 68580"/>
                              <a:gd name="T2" fmla="*/ 70104 w 70104"/>
                              <a:gd name="T3" fmla="*/ 0 h 68580"/>
                              <a:gd name="T4" fmla="*/ 70104 w 70104"/>
                              <a:gd name="T5" fmla="*/ 68580 h 68580"/>
                              <a:gd name="T6" fmla="*/ 0 w 70104"/>
                              <a:gd name="T7" fmla="*/ 68580 h 68580"/>
                              <a:gd name="T8" fmla="*/ 0 w 70104"/>
                              <a:gd name="T9" fmla="*/ 0 h 68580"/>
                              <a:gd name="T10" fmla="*/ 0 w 70104"/>
                              <a:gd name="T11" fmla="*/ 0 h 68580"/>
                              <a:gd name="T12" fmla="*/ 70104 w 70104"/>
                              <a:gd name="T13" fmla="*/ 68580 h 68580"/>
                            </a:gdLst>
                            <a:ahLst/>
                            <a:cxnLst>
                              <a:cxn ang="0">
                                <a:pos x="T0" y="T1"/>
                              </a:cxn>
                              <a:cxn ang="0">
                                <a:pos x="T2" y="T3"/>
                              </a:cxn>
                              <a:cxn ang="0">
                                <a:pos x="T4" y="T5"/>
                              </a:cxn>
                              <a:cxn ang="0">
                                <a:pos x="T6" y="T7"/>
                              </a:cxn>
                              <a:cxn ang="0">
                                <a:pos x="T8" y="T9"/>
                              </a:cxn>
                            </a:cxnLst>
                            <a:rect l="T10" t="T11" r="T12" b="T13"/>
                            <a:pathLst>
                              <a:path w="70104" h="68580">
                                <a:moveTo>
                                  <a:pt x="0" y="0"/>
                                </a:moveTo>
                                <a:lnTo>
                                  <a:pt x="70104" y="0"/>
                                </a:lnTo>
                                <a:lnTo>
                                  <a:pt x="70104" y="68580"/>
                                </a:lnTo>
                                <a:lnTo>
                                  <a:pt x="0" y="68580"/>
                                </a:lnTo>
                                <a:lnTo>
                                  <a:pt x="0" y="0"/>
                                </a:lnTo>
                              </a:path>
                            </a:pathLst>
                          </a:custGeom>
                          <a:solidFill>
                            <a:srgbClr val="4F622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 name="Rectangle 82"/>
                        <wps:cNvSpPr>
                          <a:spLocks noChangeArrowheads="1"/>
                        </wps:cNvSpPr>
                        <wps:spPr bwMode="auto">
                          <a:xfrm>
                            <a:off x="49896" y="23827"/>
                            <a:ext cx="14419"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1C8" w:rsidRDefault="009241C8" w:rsidP="00B3479B">
                              <w:r>
                                <w:rPr>
                                  <w:w w:val="101"/>
                                  <w:sz w:val="20"/>
                                </w:rPr>
                                <w:t>.</w:t>
                              </w:r>
                              <w:r>
                                <w:rPr>
                                  <w:spacing w:val="1"/>
                                  <w:w w:val="101"/>
                                  <w:sz w:val="20"/>
                                </w:rPr>
                                <w:t xml:space="preserve"> </w:t>
                              </w:r>
                              <w:r>
                                <w:rPr>
                                  <w:w w:val="101"/>
                                  <w:sz w:val="20"/>
                                </w:rPr>
                                <w:t>PDAM</w:t>
                              </w:r>
                              <w:r>
                                <w:rPr>
                                  <w:spacing w:val="1"/>
                                  <w:w w:val="101"/>
                                  <w:sz w:val="20"/>
                                </w:rPr>
                                <w:t xml:space="preserve"> </w:t>
                              </w:r>
                              <w:r>
                                <w:rPr>
                                  <w:w w:val="101"/>
                                  <w:sz w:val="20"/>
                                </w:rPr>
                                <w:t>Performance</w:t>
                              </w:r>
                            </w:p>
                          </w:txbxContent>
                        </wps:txbx>
                        <wps:bodyPr rot="0" vert="horz" wrap="square" lIns="0" tIns="0" rIns="0" bIns="0" anchor="t" anchorCtr="0" upright="1">
                          <a:noAutofit/>
                        </wps:bodyPr>
                      </wps:wsp>
                      <wps:wsp>
                        <wps:cNvPr id="103" name="Rectangle 83"/>
                        <wps:cNvSpPr>
                          <a:spLocks noChangeArrowheads="1"/>
                        </wps:cNvSpPr>
                        <wps:spPr bwMode="auto">
                          <a:xfrm>
                            <a:off x="49255" y="23827"/>
                            <a:ext cx="85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1C8" w:rsidRDefault="009241C8" w:rsidP="00B3479B">
                              <w:r>
                                <w:rPr>
                                  <w:sz w:val="20"/>
                                </w:rPr>
                                <w:t>6</w:t>
                              </w:r>
                            </w:p>
                          </w:txbxContent>
                        </wps:txbx>
                        <wps:bodyPr rot="0" vert="horz" wrap="square" lIns="0" tIns="0" rIns="0" bIns="0" anchor="t" anchorCtr="0" upright="1">
                          <a:noAutofit/>
                        </wps:bodyPr>
                      </wps:wsp>
                      <wps:wsp>
                        <wps:cNvPr id="104" name="Shape 2777"/>
                        <wps:cNvSpPr>
                          <a:spLocks/>
                        </wps:cNvSpPr>
                        <wps:spPr bwMode="auto">
                          <a:xfrm>
                            <a:off x="48234" y="27111"/>
                            <a:ext cx="701" cy="686"/>
                          </a:xfrm>
                          <a:custGeom>
                            <a:avLst/>
                            <a:gdLst>
                              <a:gd name="T0" fmla="*/ 0 w 70104"/>
                              <a:gd name="T1" fmla="*/ 0 h 68580"/>
                              <a:gd name="T2" fmla="*/ 70104 w 70104"/>
                              <a:gd name="T3" fmla="*/ 0 h 68580"/>
                              <a:gd name="T4" fmla="*/ 70104 w 70104"/>
                              <a:gd name="T5" fmla="*/ 68580 h 68580"/>
                              <a:gd name="T6" fmla="*/ 0 w 70104"/>
                              <a:gd name="T7" fmla="*/ 68580 h 68580"/>
                              <a:gd name="T8" fmla="*/ 0 w 70104"/>
                              <a:gd name="T9" fmla="*/ 0 h 68580"/>
                              <a:gd name="T10" fmla="*/ 0 w 70104"/>
                              <a:gd name="T11" fmla="*/ 0 h 68580"/>
                              <a:gd name="T12" fmla="*/ 70104 w 70104"/>
                              <a:gd name="T13" fmla="*/ 68580 h 68580"/>
                            </a:gdLst>
                            <a:ahLst/>
                            <a:cxnLst>
                              <a:cxn ang="0">
                                <a:pos x="T0" y="T1"/>
                              </a:cxn>
                              <a:cxn ang="0">
                                <a:pos x="T2" y="T3"/>
                              </a:cxn>
                              <a:cxn ang="0">
                                <a:pos x="T4" y="T5"/>
                              </a:cxn>
                              <a:cxn ang="0">
                                <a:pos x="T6" y="T7"/>
                              </a:cxn>
                              <a:cxn ang="0">
                                <a:pos x="T8" y="T9"/>
                              </a:cxn>
                            </a:cxnLst>
                            <a:rect l="T10" t="T11" r="T12" b="T13"/>
                            <a:pathLst>
                              <a:path w="70104" h="68580">
                                <a:moveTo>
                                  <a:pt x="0" y="0"/>
                                </a:moveTo>
                                <a:lnTo>
                                  <a:pt x="70104" y="0"/>
                                </a:lnTo>
                                <a:lnTo>
                                  <a:pt x="70104" y="68580"/>
                                </a:lnTo>
                                <a:lnTo>
                                  <a:pt x="0" y="68580"/>
                                </a:lnTo>
                                <a:lnTo>
                                  <a:pt x="0" y="0"/>
                                </a:lnTo>
                              </a:path>
                            </a:pathLst>
                          </a:custGeom>
                          <a:solidFill>
                            <a:srgbClr val="7793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 name="Rectangle 85"/>
                        <wps:cNvSpPr>
                          <a:spLocks noChangeArrowheads="1"/>
                        </wps:cNvSpPr>
                        <wps:spPr bwMode="auto">
                          <a:xfrm>
                            <a:off x="49255" y="26921"/>
                            <a:ext cx="853" cy="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1C8" w:rsidRDefault="009241C8" w:rsidP="00B3479B">
                              <w:r>
                                <w:rPr>
                                  <w:sz w:val="20"/>
                                </w:rPr>
                                <w:t>7</w:t>
                              </w:r>
                            </w:p>
                          </w:txbxContent>
                        </wps:txbx>
                        <wps:bodyPr rot="0" vert="horz" wrap="square" lIns="0" tIns="0" rIns="0" bIns="0" anchor="t" anchorCtr="0" upright="1">
                          <a:noAutofit/>
                        </wps:bodyPr>
                      </wps:wsp>
                      <wps:wsp>
                        <wps:cNvPr id="106" name="Rectangle 86"/>
                        <wps:cNvSpPr>
                          <a:spLocks noChangeArrowheads="1"/>
                        </wps:cNvSpPr>
                        <wps:spPr bwMode="auto">
                          <a:xfrm>
                            <a:off x="49896" y="26921"/>
                            <a:ext cx="16771" cy="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1C8" w:rsidRDefault="009241C8" w:rsidP="00B3479B">
                              <w:r>
                                <w:rPr>
                                  <w:w w:val="101"/>
                                  <w:sz w:val="20"/>
                                </w:rPr>
                                <w:t>.</w:t>
                              </w:r>
                              <w:r>
                                <w:rPr>
                                  <w:spacing w:val="1"/>
                                  <w:w w:val="101"/>
                                  <w:sz w:val="20"/>
                                </w:rPr>
                                <w:t xml:space="preserve"> </w:t>
                              </w:r>
                              <w:r>
                                <w:rPr>
                                  <w:w w:val="101"/>
                                  <w:sz w:val="20"/>
                                </w:rPr>
                                <w:t>Service Access</w:t>
                              </w:r>
                              <w:r>
                                <w:rPr>
                                  <w:spacing w:val="-1"/>
                                  <w:w w:val="101"/>
                                  <w:sz w:val="20"/>
                                </w:rPr>
                                <w:t xml:space="preserve"> </w:t>
                              </w:r>
                              <w:r>
                                <w:rPr>
                                  <w:w w:val="101"/>
                                  <w:sz w:val="20"/>
                                </w:rPr>
                                <w:t>&amp;</w:t>
                              </w:r>
                              <w:r>
                                <w:rPr>
                                  <w:spacing w:val="1"/>
                                  <w:w w:val="101"/>
                                  <w:sz w:val="20"/>
                                </w:rPr>
                                <w:t xml:space="preserve"> </w:t>
                              </w:r>
                              <w:r>
                                <w:rPr>
                                  <w:w w:val="101"/>
                                  <w:sz w:val="20"/>
                                </w:rPr>
                                <w:t>Usage</w:t>
                              </w:r>
                            </w:p>
                          </w:txbxContent>
                        </wps:txbx>
                        <wps:bodyPr rot="0" vert="horz" wrap="square" lIns="0" tIns="0" rIns="0" bIns="0" anchor="t" anchorCtr="0" upright="1">
                          <a:noAutofit/>
                        </wps:bodyPr>
                      </wps:wsp>
                      <wps:wsp>
                        <wps:cNvPr id="107" name="Shape 2787"/>
                        <wps:cNvSpPr>
                          <a:spLocks/>
                        </wps:cNvSpPr>
                        <wps:spPr bwMode="auto">
                          <a:xfrm>
                            <a:off x="48234" y="30205"/>
                            <a:ext cx="701" cy="686"/>
                          </a:xfrm>
                          <a:custGeom>
                            <a:avLst/>
                            <a:gdLst>
                              <a:gd name="T0" fmla="*/ 0 w 70104"/>
                              <a:gd name="T1" fmla="*/ 0 h 68580"/>
                              <a:gd name="T2" fmla="*/ 70104 w 70104"/>
                              <a:gd name="T3" fmla="*/ 0 h 68580"/>
                              <a:gd name="T4" fmla="*/ 70104 w 70104"/>
                              <a:gd name="T5" fmla="*/ 68580 h 68580"/>
                              <a:gd name="T6" fmla="*/ 0 w 70104"/>
                              <a:gd name="T7" fmla="*/ 68580 h 68580"/>
                              <a:gd name="T8" fmla="*/ 0 w 70104"/>
                              <a:gd name="T9" fmla="*/ 0 h 68580"/>
                              <a:gd name="T10" fmla="*/ 0 w 70104"/>
                              <a:gd name="T11" fmla="*/ 0 h 68580"/>
                              <a:gd name="T12" fmla="*/ 70104 w 70104"/>
                              <a:gd name="T13" fmla="*/ 68580 h 68580"/>
                            </a:gdLst>
                            <a:ahLst/>
                            <a:cxnLst>
                              <a:cxn ang="0">
                                <a:pos x="T0" y="T1"/>
                              </a:cxn>
                              <a:cxn ang="0">
                                <a:pos x="T2" y="T3"/>
                              </a:cxn>
                              <a:cxn ang="0">
                                <a:pos x="T4" y="T5"/>
                              </a:cxn>
                              <a:cxn ang="0">
                                <a:pos x="T6" y="T7"/>
                              </a:cxn>
                              <a:cxn ang="0">
                                <a:pos x="T8" y="T9"/>
                              </a:cxn>
                            </a:cxnLst>
                            <a:rect l="T10" t="T11" r="T12" b="T13"/>
                            <a:pathLst>
                              <a:path w="70104" h="68580">
                                <a:moveTo>
                                  <a:pt x="0" y="0"/>
                                </a:moveTo>
                                <a:lnTo>
                                  <a:pt x="70104" y="0"/>
                                </a:lnTo>
                                <a:lnTo>
                                  <a:pt x="70104" y="68580"/>
                                </a:lnTo>
                                <a:lnTo>
                                  <a:pt x="0" y="68580"/>
                                </a:lnTo>
                                <a:lnTo>
                                  <a:pt x="0" y="0"/>
                                </a:lnTo>
                              </a:path>
                            </a:pathLst>
                          </a:custGeom>
                          <a:solidFill>
                            <a:srgbClr val="C3D69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 name="Rectangle 88"/>
                        <wps:cNvSpPr>
                          <a:spLocks noChangeArrowheads="1"/>
                        </wps:cNvSpPr>
                        <wps:spPr bwMode="auto">
                          <a:xfrm>
                            <a:off x="49896" y="30015"/>
                            <a:ext cx="13788" cy="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1C8" w:rsidRDefault="009241C8" w:rsidP="00B3479B">
                              <w:r>
                                <w:rPr>
                                  <w:w w:val="101"/>
                                  <w:sz w:val="20"/>
                                </w:rPr>
                                <w:t>.</w:t>
                              </w:r>
                              <w:r>
                                <w:rPr>
                                  <w:spacing w:val="1"/>
                                  <w:w w:val="101"/>
                                  <w:sz w:val="20"/>
                                </w:rPr>
                                <w:t xml:space="preserve"> </w:t>
                              </w:r>
                              <w:r>
                                <w:rPr>
                                  <w:w w:val="101"/>
                                  <w:sz w:val="20"/>
                                </w:rPr>
                                <w:t>Citizen</w:t>
                              </w:r>
                              <w:r>
                                <w:rPr>
                                  <w:spacing w:val="1"/>
                                  <w:w w:val="101"/>
                                  <w:sz w:val="20"/>
                                </w:rPr>
                                <w:t xml:space="preserve"> </w:t>
                              </w:r>
                              <w:r>
                                <w:rPr>
                                  <w:w w:val="101"/>
                                  <w:sz w:val="20"/>
                                </w:rPr>
                                <w:t>Satisfaction</w:t>
                              </w:r>
                            </w:p>
                          </w:txbxContent>
                        </wps:txbx>
                        <wps:bodyPr rot="0" vert="horz" wrap="square" lIns="0" tIns="0" rIns="0" bIns="0" anchor="t" anchorCtr="0" upright="1">
                          <a:noAutofit/>
                        </wps:bodyPr>
                      </wps:wsp>
                      <wps:wsp>
                        <wps:cNvPr id="109" name="Rectangle 89"/>
                        <wps:cNvSpPr>
                          <a:spLocks noChangeArrowheads="1"/>
                        </wps:cNvSpPr>
                        <wps:spPr bwMode="auto">
                          <a:xfrm>
                            <a:off x="49255" y="30015"/>
                            <a:ext cx="853" cy="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1C8" w:rsidRDefault="009241C8" w:rsidP="00B3479B">
                              <w:r>
                                <w:rPr>
                                  <w:sz w:val="20"/>
                                </w:rPr>
                                <w:t>8</w:t>
                              </w:r>
                            </w:p>
                          </w:txbxContent>
                        </wps:txbx>
                        <wps:bodyPr rot="0" vert="horz" wrap="square" lIns="0" tIns="0" rIns="0" bIns="0" anchor="t" anchorCtr="0" upright="1">
                          <a:noAutofit/>
                        </wps:bodyPr>
                      </wps:wsp>
                      <wps:wsp>
                        <wps:cNvPr id="110" name="Shape 333"/>
                        <wps:cNvSpPr>
                          <a:spLocks/>
                        </wps:cNvSpPr>
                        <wps:spPr bwMode="auto">
                          <a:xfrm>
                            <a:off x="0" y="0"/>
                            <a:ext cx="33238" cy="36225"/>
                          </a:xfrm>
                          <a:custGeom>
                            <a:avLst/>
                            <a:gdLst>
                              <a:gd name="T0" fmla="*/ 4572 w 3323847"/>
                              <a:gd name="T1" fmla="*/ 0 h 3622548"/>
                              <a:gd name="T2" fmla="*/ 3323847 w 3323847"/>
                              <a:gd name="T3" fmla="*/ 0 h 3622548"/>
                              <a:gd name="T4" fmla="*/ 3323847 w 3323847"/>
                              <a:gd name="T5" fmla="*/ 9144 h 3622548"/>
                              <a:gd name="T6" fmla="*/ 9144 w 3323847"/>
                              <a:gd name="T7" fmla="*/ 9144 h 3622548"/>
                              <a:gd name="T8" fmla="*/ 9144 w 3323847"/>
                              <a:gd name="T9" fmla="*/ 3613404 h 3622548"/>
                              <a:gd name="T10" fmla="*/ 3323847 w 3323847"/>
                              <a:gd name="T11" fmla="*/ 3613404 h 3622548"/>
                              <a:gd name="T12" fmla="*/ 3323847 w 3323847"/>
                              <a:gd name="T13" fmla="*/ 3622548 h 3622548"/>
                              <a:gd name="T14" fmla="*/ 4572 w 3323847"/>
                              <a:gd name="T15" fmla="*/ 3622548 h 3622548"/>
                              <a:gd name="T16" fmla="*/ 0 w 3323847"/>
                              <a:gd name="T17" fmla="*/ 3617976 h 3622548"/>
                              <a:gd name="T18" fmla="*/ 0 w 3323847"/>
                              <a:gd name="T19" fmla="*/ 4572 h 3622548"/>
                              <a:gd name="T20" fmla="*/ 4572 w 3323847"/>
                              <a:gd name="T21" fmla="*/ 0 h 3622548"/>
                              <a:gd name="T22" fmla="*/ 0 w 3323847"/>
                              <a:gd name="T23" fmla="*/ 0 h 3622548"/>
                              <a:gd name="T24" fmla="*/ 3323847 w 3323847"/>
                              <a:gd name="T25" fmla="*/ 3622548 h 3622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323847" h="3622548">
                                <a:moveTo>
                                  <a:pt x="4572" y="0"/>
                                </a:moveTo>
                                <a:lnTo>
                                  <a:pt x="3323847" y="0"/>
                                </a:lnTo>
                                <a:lnTo>
                                  <a:pt x="3323847" y="9144"/>
                                </a:lnTo>
                                <a:lnTo>
                                  <a:pt x="9144" y="9144"/>
                                </a:lnTo>
                                <a:lnTo>
                                  <a:pt x="9144" y="3613404"/>
                                </a:lnTo>
                                <a:lnTo>
                                  <a:pt x="3323847" y="3613404"/>
                                </a:lnTo>
                                <a:lnTo>
                                  <a:pt x="3323847" y="3622548"/>
                                </a:lnTo>
                                <a:lnTo>
                                  <a:pt x="4572" y="3622548"/>
                                </a:lnTo>
                                <a:cubicBezTo>
                                  <a:pt x="1524" y="3622548"/>
                                  <a:pt x="0" y="3621024"/>
                                  <a:pt x="0" y="3617976"/>
                                </a:cubicBezTo>
                                <a:lnTo>
                                  <a:pt x="0" y="4572"/>
                                </a:lnTo>
                                <a:cubicBezTo>
                                  <a:pt x="0" y="1524"/>
                                  <a:pt x="1524" y="0"/>
                                  <a:pt x="4572" y="0"/>
                                </a:cubicBezTo>
                                <a:close/>
                              </a:path>
                            </a:pathLst>
                          </a:custGeom>
                          <a:solidFill>
                            <a:srgbClr val="86868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1" name="Shape 334"/>
                        <wps:cNvSpPr>
                          <a:spLocks/>
                        </wps:cNvSpPr>
                        <wps:spPr bwMode="auto">
                          <a:xfrm>
                            <a:off x="33238" y="0"/>
                            <a:ext cx="33254" cy="36225"/>
                          </a:xfrm>
                          <a:custGeom>
                            <a:avLst/>
                            <a:gdLst>
                              <a:gd name="T0" fmla="*/ 0 w 3325371"/>
                              <a:gd name="T1" fmla="*/ 0 h 3622548"/>
                              <a:gd name="T2" fmla="*/ 3319275 w 3325371"/>
                              <a:gd name="T3" fmla="*/ 0 h 3622548"/>
                              <a:gd name="T4" fmla="*/ 3325371 w 3325371"/>
                              <a:gd name="T5" fmla="*/ 4572 h 3622548"/>
                              <a:gd name="T6" fmla="*/ 3325371 w 3325371"/>
                              <a:gd name="T7" fmla="*/ 3617976 h 3622548"/>
                              <a:gd name="T8" fmla="*/ 3319275 w 3325371"/>
                              <a:gd name="T9" fmla="*/ 3622548 h 3622548"/>
                              <a:gd name="T10" fmla="*/ 0 w 3325371"/>
                              <a:gd name="T11" fmla="*/ 3622548 h 3622548"/>
                              <a:gd name="T12" fmla="*/ 0 w 3325371"/>
                              <a:gd name="T13" fmla="*/ 3613404 h 3622548"/>
                              <a:gd name="T14" fmla="*/ 3314703 w 3325371"/>
                              <a:gd name="T15" fmla="*/ 3613404 h 3622548"/>
                              <a:gd name="T16" fmla="*/ 3314703 w 3325371"/>
                              <a:gd name="T17" fmla="*/ 9144 h 3622548"/>
                              <a:gd name="T18" fmla="*/ 0 w 3325371"/>
                              <a:gd name="T19" fmla="*/ 9144 h 3622548"/>
                              <a:gd name="T20" fmla="*/ 0 w 3325371"/>
                              <a:gd name="T21" fmla="*/ 0 h 3622548"/>
                              <a:gd name="T22" fmla="*/ 0 w 3325371"/>
                              <a:gd name="T23" fmla="*/ 0 h 3622548"/>
                              <a:gd name="T24" fmla="*/ 3325371 w 3325371"/>
                              <a:gd name="T25" fmla="*/ 3622548 h 3622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325371" h="3622548">
                                <a:moveTo>
                                  <a:pt x="0" y="0"/>
                                </a:moveTo>
                                <a:lnTo>
                                  <a:pt x="3319275" y="0"/>
                                </a:lnTo>
                                <a:cubicBezTo>
                                  <a:pt x="3322323" y="0"/>
                                  <a:pt x="3325371" y="1524"/>
                                  <a:pt x="3325371" y="4572"/>
                                </a:cubicBezTo>
                                <a:lnTo>
                                  <a:pt x="3325371" y="3617976"/>
                                </a:lnTo>
                                <a:cubicBezTo>
                                  <a:pt x="3325371" y="3621024"/>
                                  <a:pt x="3322323" y="3622548"/>
                                  <a:pt x="3319275" y="3622548"/>
                                </a:cubicBezTo>
                                <a:lnTo>
                                  <a:pt x="0" y="3622548"/>
                                </a:lnTo>
                                <a:lnTo>
                                  <a:pt x="0" y="3613404"/>
                                </a:lnTo>
                                <a:lnTo>
                                  <a:pt x="3314703" y="3613404"/>
                                </a:lnTo>
                                <a:lnTo>
                                  <a:pt x="3314703" y="9144"/>
                                </a:lnTo>
                                <a:lnTo>
                                  <a:pt x="0" y="9144"/>
                                </a:lnTo>
                                <a:lnTo>
                                  <a:pt x="0" y="0"/>
                                </a:lnTo>
                                <a:close/>
                              </a:path>
                            </a:pathLst>
                          </a:custGeom>
                          <a:solidFill>
                            <a:srgbClr val="86868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id="Group 4" o:spid="_x0000_s1026" style="width:461.75pt;height:246.1pt;mso-position-horizontal-relative:char;mso-position-vertical-relative:line" coordsize="68028,36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">
                <v:shape id="Shape 2651" o:spid="_x0000_s1027" style="position:absolute;left:60929;top:228;width:92;height:33406;visibility:visible;mso-wrap-style:square;v-text-anchor:top" coordsize="9144,3340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jGMEA&#10;AADbAAAADwAAAGRycy9kb3ducmV2LnhtbERPy4rCMBTdC/5DuII7TRWRsRpFZAYHHREfC91dmmtb&#10;bG5qk9H692YhuDyc92RWm0LcqXK5ZQW9bgSCOLE651TB8fDT+QLhPLLGwjIpeJKD2bTZmGCs7YN3&#10;dN/7VIQQdjEqyLwvYyldkpFB17UlceAutjLoA6xSqSt8hHBTyH4UDaXBnENDhiUtMkqu+3+jYONH&#10;9feND+v5ebmSm+1uMFr9nZRqt+r5GISn2n/Eb/evVtAP68OX8AP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1YxjBAAAA2wAAAA8AAAAAAAAAAAAAAAAAmAIAAGRycy9kb3du&#10;cmV2LnhtbFBLBQYAAAAABAAEAPUAAACGAwAAAAA=&#10;" path="m,l9144,r,3340608l,3340608,,e" fillcolor="#868686" stroked="f" strokeweight="0">
                  <v:stroke miterlimit="83231f" joinstyle="miter"/>
                  <v:path arrowok="t" o:connecttype="custom" o:connectlocs="0,0;92,0;92,33406;0,33406;0,0" o:connectangles="0,0,0,0,0" textboxrect="0,0,9144,3340608"/>
                </v:shape>
                <v:shape id="Shape 2652" o:spid="_x0000_s1028" style="position:absolute;left:54391;top:228;width:92;height:33406;visibility:visible;mso-wrap-style:square;v-text-anchor:top" coordsize="9144,3340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5lG8UA&#10;AADbAAAADwAAAGRycy9kb3ducmV2LnhtbESPT4vCMBTE7wt+h/AEb2uqiKzVKLKsuOiK+Oegt0fz&#10;bIvNS22yWr+9EQSPw8z8hhlNalOIK1Uut6yg045AECdW55wq2O9mn18gnEfWWFgmBXdyMBk3PkYY&#10;a3vjDV23PhUBwi5GBZn3ZSylSzIy6Nq2JA7eyVYGfZBVKnWFtwA3hexGUV8azDksZFjSd0bJeftv&#10;FKz8oP658G45Pc4XcrXe9AaLv4NSrWY9HYLwVPt3+NX+1Qq6PXh+CT9Aj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mUbxQAAANsAAAAPAAAAAAAAAAAAAAAAAJgCAABkcnMv&#10;ZG93bnJldi54bWxQSwUGAAAAAAQABAD1AAAAigMAAAAA&#10;" path="m,l9144,r,3340608l,3340608,,e" fillcolor="#868686" stroked="f" strokeweight="0">
                  <v:stroke miterlimit="83231f" joinstyle="miter"/>
                  <v:path arrowok="t" o:connecttype="custom" o:connectlocs="0,0;92,0;92,33406;0,33406;0,0" o:connectangles="0,0,0,0,0" textboxrect="0,0,9144,3340608"/>
                </v:shape>
                <v:shape id="Shape 2653" o:spid="_x0000_s1029" style="position:absolute;left:47868;top:228;width:92;height:33406;visibility:visible;mso-wrap-style:square;v-text-anchor:top" coordsize="9144,3340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AgMUA&#10;AADbAAAADwAAAGRycy9kb3ducmV2LnhtbESPT2vCQBTE7wW/w/IEb3VT0aKpq4goilXEPwd7e2Rf&#10;k2D2bcyumn57tyB4HGbmN8xwXJtC3KhyuWUFH+0IBHFidc6pguNh/t4H4TyyxsIyKfgjB+NR422I&#10;sbZ33tFt71MRIOxiVJB5X8ZSuiQjg65tS+Lg/drKoA+ySqWu8B7gppCdKPqUBnMOCxmWNM0oOe+v&#10;RsHGD+rZhQ/fk5/FSm62u+5gtT4p1WrWky8Qnmr/Cj/bS62g04P/L+EHy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sCAxQAAANsAAAAPAAAAAAAAAAAAAAAAAJgCAABkcnMv&#10;ZG93bnJldi54bWxQSwUGAAAAAAQABAD1AAAAigMAAAAA&#10;" path="m,l9144,r,3340608l,3340608,,e" fillcolor="#868686" stroked="f" strokeweight="0">
                  <v:stroke miterlimit="83231f" joinstyle="miter"/>
                  <v:path arrowok="t" o:connecttype="custom" o:connectlocs="0,0;92,0;92,33406;0,33406;0,0" o:connectangles="0,0,0,0,0" textboxrect="0,0,9144,3340608"/>
                </v:shape>
                <v:shape id="Shape 2654" o:spid="_x0000_s1030" style="position:absolute;left:41346;top:228;width:91;height:33406;visibility:visible;mso-wrap-style:square;v-text-anchor:top" coordsize="9144,3340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Be98UA&#10;AADbAAAADwAAAGRycy9kb3ducmV2LnhtbESPT4vCMBTE74LfITxhb5oqIto1ioiLi39Y1D2st0fz&#10;bIvNS7eJWr+9EQSPw8z8hhlPa1OIK1Uut6yg24lAECdW55wq+D18tYcgnEfWWFgmBXdyMJ00G2OM&#10;tb3xjq57n4oAYRejgsz7MpbSJRkZdB1bEgfvZCuDPsgqlbrCW4CbQvaiaCAN5hwWMixpnlFy3l+M&#10;gq0f1Yt/Pqxnx+VKbn92/dFq86fUR6uefYLwVPt3+NX+1gp6A3h+CT9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kF73xQAAANsAAAAPAAAAAAAAAAAAAAAAAJgCAABkcnMv&#10;ZG93bnJldi54bWxQSwUGAAAAAAQABAD1AAAAigMAAAAA&#10;" path="m,l9144,r,3340608l,3340608,,e" fillcolor="#868686" stroked="f" strokeweight="0">
                  <v:stroke miterlimit="83231f" joinstyle="miter"/>
                  <v:path arrowok="t" o:connecttype="custom" o:connectlocs="0,0;91,0;91,33406;0,33406;0,0" o:connectangles="0,0,0,0,0" textboxrect="0,0,9144,3340608"/>
                </v:shape>
                <v:shape id="Shape 2655" o:spid="_x0000_s1031" style="position:absolute;left:34808;top:228;width:91;height:33406;visibility:visible;mso-wrap-style:square;v-text-anchor:top" coordsize="9144,3340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7bMUA&#10;AADbAAAADwAAAGRycy9kb3ducmV2LnhtbESPT2vCQBTE7wW/w/IEb3VTEaupq4goilXEPwd7e2Rf&#10;k2D2bcyumn57tyB4HGbmN8xwXJtC3KhyuWUFH+0IBHFidc6pguNh/t4H4TyyxsIyKfgjB+NR422I&#10;sbZ33tFt71MRIOxiVJB5X8ZSuiQjg65tS+Lg/drKoA+ySqWu8B7gppCdKOpJgzmHhQxLmmaUnPdX&#10;o2DjB/Xswofvyc9iJTfbXXewWp+UajXryRcIT7V/hZ/tpVbQ+YT/L+EHy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3PtsxQAAANsAAAAPAAAAAAAAAAAAAAAAAJgCAABkcnMv&#10;ZG93bnJldi54bWxQSwUGAAAAAAQABAD1AAAAigMAAAAA&#10;" path="m,l9144,r,3340608l,3340608,,e" fillcolor="#868686" stroked="f" strokeweight="0">
                  <v:stroke miterlimit="83231f" joinstyle="miter"/>
                  <v:path arrowok="t" o:connecttype="custom" o:connectlocs="0,0;91,0;91,33406;0,33406;0,0" o:connectangles="0,0,0,0,0" textboxrect="0,0,9144,3340608"/>
                </v:shape>
                <v:shape id="Shape 2656" o:spid="_x0000_s1032" style="position:absolute;left:28285;top:228;width:91;height:33406;visibility:visible;mso-wrap-style:square;v-text-anchor:top" coordsize="9144,3340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NvHsEA&#10;AADbAAAADwAAAGRycy9kb3ducmV2LnhtbERPy4rCMBTdC/5DuII7TRWRsRpFZAYHHREfC91dmmtb&#10;bG5qk9H692YhuDyc92RWm0LcqXK5ZQW9bgSCOLE651TB8fDT+QLhPLLGwjIpeJKD2bTZmGCs7YN3&#10;dN/7VIQQdjEqyLwvYyldkpFB17UlceAutjLoA6xSqSt8hHBTyH4UDaXBnENDhiUtMkqu+3+jYONH&#10;9feND+v5ebmSm+1uMFr9nZRqt+r5GISn2n/Eb/evVtAPY8OX8AP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Dbx7BAAAA2wAAAA8AAAAAAAAAAAAAAAAAmAIAAGRycy9kb3du&#10;cmV2LnhtbFBLBQYAAAAABAAEAPUAAACGAwAAAAA=&#10;" path="m,l9144,r,3340608l,3340608,,e" fillcolor="#868686" stroked="f" strokeweight="0">
                  <v:stroke miterlimit="83231f" joinstyle="miter"/>
                  <v:path arrowok="t" o:connecttype="custom" o:connectlocs="0,0;91,0;91,33406;0,33406;0,0" o:connectangles="0,0,0,0,0" textboxrect="0,0,9144,3340608"/>
                </v:shape>
                <v:shape id="Shape 2657" o:spid="_x0000_s1033" style="position:absolute;left:21747;top:228;width:91;height:33406;visibility:visible;mso-wrap-style:square;v-text-anchor:top" coordsize="9144,3340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hcYA&#10;AADbAAAADwAAAGRycy9kb3ducmV2LnhtbESPQWvCQBSE74L/YXmCN91UpDQxGxFpabGVEvWgt0f2&#10;NQlm36bZrcZ/7xYKPQ4z8w2TLnvTiAt1rras4GEagSAurK65VHDYv0yeQDiPrLGxTApu5GCZDQcp&#10;JtpeOafLzpciQNglqKDyvk2kdEVFBt3UtsTB+7KdQR9kV0rd4TXATSNnUfQoDdYcFipsaV1Rcd79&#10;GAVbH/fP37x/X51eN3L7mc/jzcdRqfGoXy1AeOr9f/iv/aYVzGL4/RJ+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KhcYAAADbAAAADwAAAAAAAAAAAAAAAACYAgAAZHJz&#10;L2Rvd25yZXYueG1sUEsFBgAAAAAEAAQA9QAAAIsDAAAAAA==&#10;" path="m,l9144,r,3340608l,3340608,,e" fillcolor="#868686" stroked="f" strokeweight="0">
                  <v:stroke miterlimit="83231f" joinstyle="miter"/>
                  <v:path arrowok="t" o:connecttype="custom" o:connectlocs="0,0;91,0;91,33406;0,33406;0,0" o:connectangles="0,0,0,0,0" textboxrect="0,0,9144,3340608"/>
                </v:shape>
                <v:shape id="Shape 2658" o:spid="_x0000_s1034" style="position:absolute;left:15224;top:228;width:92;height:33406;visibility:visible;mso-wrap-style:square;v-text-anchor:top" coordsize="9144,3340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xcIA&#10;AADbAAAADwAAAGRycy9kb3ducmV2LnhtbERPy4rCMBTdD/gP4QruxtRxGLQaRQZF8YH4WOju0lzb&#10;YnNTm6j17yeLAZeH8x6Oa1OIB1Uut6yg045AECdW55wqOB5mnz0QziNrLCyTghc5GI8aH0OMtX3y&#10;jh57n4oQwi5GBZn3ZSylSzIy6Nq2JA7cxVYGfYBVKnWFzxBuCvkVRT/SYM6hIcOSfjNKrvu7UbDx&#10;/Xp648Nqcp4v5Wa7++4v1yelWs16MgDhqfZv8b97oRV0w/rwJfwAO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7PXFwgAAANsAAAAPAAAAAAAAAAAAAAAAAJgCAABkcnMvZG93&#10;bnJldi54bWxQSwUGAAAAAAQABAD1AAAAhwMAAAAA&#10;" path="m,l9144,r,3340608l,3340608,,e" fillcolor="#868686" stroked="f" strokeweight="0">
                  <v:stroke miterlimit="83231f" joinstyle="miter"/>
                  <v:path arrowok="t" o:connecttype="custom" o:connectlocs="0,0;92,0;92,33406;0,33406;0,0" o:connectangles="0,0,0,0,0" textboxrect="0,0,9144,3340608"/>
                </v:shape>
                <v:shape id="Picture 10" o:spid="_x0000_s1035" type="#_x0000_t75" style="position:absolute;left:8321;top:868;width:53080;height:4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T9A3EAAAA2wAAAA8AAABkcnMvZG93bnJldi54bWxEj0FrAjEUhO8F/0N4BS+lZq2gZWsUEYte&#10;rLhKz6+b193QzcuSRHf996ZQ6HGYmW+Y+bK3jbiSD8axgvEoA0FcOm24UnA+vT+/gggRWWPjmBTc&#10;KMByMXiYY65dx0e6FrESCcIhRwV1jG0uZShrshhGriVO3rfzFmOSvpLaY5fgtpEvWTaVFg2nhRpb&#10;WtdU/hQXq2D91ZvN5vDhPzWfZ3Ha6e2T2Ss1fOxXbyAi9fE//NfeaQWTMfx+ST9AL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T9A3EAAAA2wAAAA8AAAAAAAAAAAAAAAAA&#10;nwIAAGRycy9kb3ducmV2LnhtbFBLBQYAAAAABAAEAPcAAACQAwAAAAA=&#10;">
                  <v:imagedata r:id="rId47" o:title=""/>
                </v:shape>
                <v:shape id="Picture 11" o:spid="_x0000_s1036" type="#_x0000_t75" style="position:absolute;left:8321;top:4953;width:53080;height:4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2kd7DAAAA2wAAAA8AAABkcnMvZG93bnJldi54bWxEj8FqwzAQRO+F/IPYQG61XAeKcayEUlII&#10;hB7i5gMWa2O7tlaqpdju31eFQo/DzLxhysNiBjHR6DvLCp6SFARxbXXHjYLrx9tjDsIHZI2DZVLw&#10;TR4O+9VDiYW2M19oqkIjIoR9gQraEFwhpa9bMugT64ijd7OjwRDl2Eg94hzhZpBZmj5Lgx3HhRYd&#10;vbZU99XdKOizT/9+QTy643LvXeXy9PyVK7VZLy87EIGW8B/+a5+0gm0Gv1/iD5D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faR3sMAAADbAAAADwAAAAAAAAAAAAAAAACf&#10;AgAAZHJzL2Rvd25yZXYueG1sUEsFBgAAAAAEAAQA9wAAAI8DAAAAAA==&#10;">
                  <v:imagedata r:id="rId48" o:title=""/>
                </v:shape>
                <v:shape id="Picture 12" o:spid="_x0000_s1037" type="#_x0000_t75" style="position:absolute;left:8321;top:9037;width:53080;height:4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kEpDFAAAA2wAAAA8AAABkcnMvZG93bnJldi54bWxEj81uwjAQhO+VeAdrkXorDkUFFDAINU1b&#10;jvwcOK7ibRIar1PbQNqnr5GQOI5m5hvNfNmZRpzJ+dqyguEgAUFcWF1zqWC/y5+mIHxA1thYJgW/&#10;5GG56D3MMdX2whs6b0MpIoR9igqqENpUSl9UZNAPbEscvS/rDIYoXSm1w0uEm0Y+J8lYGqw5LlTY&#10;0mtFxff2ZBT8HLP8/WWdu7/1x0TzJMveToejUo/9bjUDEagL9/Ct/akVjEZw/RJ/gFz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JBKQxQAAANsAAAAPAAAAAAAAAAAAAAAA&#10;AJ8CAABkcnMvZG93bnJldi54bWxQSwUGAAAAAAQABAD3AAAAkQMAAAAA&#10;">
                  <v:imagedata r:id="rId49" o:title=""/>
                </v:shape>
                <v:shape id="Picture 13" o:spid="_x0000_s1038" type="#_x0000_t75" style="position:absolute;left:8321;top:13121;width:53080;height:4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fo/jDAAAA2wAAAA8AAABkcnMvZG93bnJldi54bWxEj0FrAjEUhO+F/ofwCt5qUpVStkYpsquC&#10;B3Fben5sXjfbbl6WTdT13xtB6HGYmW+Y+XJwrThRHxrPGl7GCgRx5U3DtYavz+L5DUSIyAZbz6Th&#10;QgGWi8eHOWbGn/lApzLWIkE4ZKjBxthlUobKksMw9h1x8n587zAm2dfS9HhOcNfKiVKv0mHDacFi&#10;RytL1V95dBrc5tvmivLcFvG32K9nAdUuaD16Gj7eQUQa4n/43t4aDdMZ3L6kHy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J+j+MMAAADbAAAADwAAAAAAAAAAAAAAAACf&#10;AgAAZHJzL2Rvd25yZXYueG1sUEsFBgAAAAAEAAQA9wAAAI8DAAAAAA==&#10;">
                  <v:imagedata r:id="rId50" o:title=""/>
                </v:shape>
                <v:shape id="Picture 14" o:spid="_x0000_s1039" type="#_x0000_t75" style="position:absolute;left:8321;top:17205;width:53080;height:4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rxJXEAAAA2wAAAA8AAABkcnMvZG93bnJldi54bWxEj0FrwkAUhO+F/oflFXqrG5WKpK5iBcEe&#10;Kpp4sLdH9pkEs2+X7GrSf+8KgsdhZr5hZoveNOJKra8tKxgOEhDEhdU1lwoO+fpjCsIHZI2NZVLw&#10;Tx4W89eXGabadrynaxZKESHsU1RQheBSKX1RkUE/sI44eifbGgxRtqXULXYRbho5SpKJNFhzXKjQ&#10;0aqi4pxdjAKzdsfxH49+V9/Tzc/usu1cnnVKvb/1yy8QgfrwDD/aG61g/An3L/EH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rxJXEAAAA2wAAAA8AAAAAAAAAAAAAAAAA&#10;nwIAAGRycy9kb3ducmV2LnhtbFBLBQYAAAAABAAEAPcAAACQAwAAAAA=&#10;">
                  <v:imagedata r:id="rId51" o:title=""/>
                </v:shape>
                <v:shape id="Picture 15" o:spid="_x0000_s1040" type="#_x0000_t75" style="position:absolute;left:8321;top:21290;width:53080;height:4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WgAzBAAAA2wAAAA8AAABkcnMvZG93bnJldi54bWxEj9GKwjAURN8F/yFcwTdNV1kpXaMUtSA+&#10;CFv9gEtztynb3JQmav17Iyzs4zAzZ5j1drCtuFPvG8cKPuYJCOLK6YZrBddLMUtB+ICssXVMCp7k&#10;YbsZj9aYaffgb7qXoRYRwj5DBSaELpPSV4Ys+rnriKP343qLIcq+lrrHR4TbVi6SZCUtNhwXDHa0&#10;M1T9ljer4LPYozzn+pSbc5q6xhf6EFqlppMh/wIRaAj/4b/2UStYruD9Jf4AuX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vWgAzBAAAA2wAAAA8AAAAAAAAAAAAAAAAAnwIA&#10;AGRycy9kb3ducmV2LnhtbFBLBQYAAAAABAAEAPcAAACNAwAAAAA=&#10;">
                  <v:imagedata r:id="rId52" o:title=""/>
                </v:shape>
                <v:shape id="Picture 16" o:spid="_x0000_s1041" type="#_x0000_t75" style="position:absolute;left:8321;top:25374;width:53080;height:4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MJszDAAAA2wAAAA8AAABkcnMvZG93bnJldi54bWxEj0+LwjAUxO+C3yE8YW+a6i5Wq1FEFArL&#10;Hvx3fzTPtti8lCbW6qffLCx4HGbmN8xy3ZlKtNS40rKC8SgCQZxZXXKu4HzaD2cgnEfWWFkmBU9y&#10;sF71e0tMtH3wgdqjz0WAsEtQQeF9nUjpsoIMupGtiYN3tY1BH2STS93gI8BNJSdRNJUGSw4LBda0&#10;LSi7He9GQUTT20+7b3fzr/TySjff8dzPYqU+Bt1mAcJT59/h/3aqFXzG8Pcl/A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IwmzMMAAADbAAAADwAAAAAAAAAAAAAAAACf&#10;AgAAZHJzL2Rvd25yZXYueG1sUEsFBgAAAAAEAAQA9wAAAI8DAAAAAA==&#10;">
                  <v:imagedata r:id="rId53" o:title=""/>
                </v:shape>
                <v:shape id="Picture 17" o:spid="_x0000_s1042" type="#_x0000_t75" style="position:absolute;left:8321;top:29458;width:53080;height:3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i72fDAAAA2wAAAA8AAABkcnMvZG93bnJldi54bWxET8tqwkAU3Rf6D8MV3NWJFmuMjtJGBBei&#10;+Oiiu2vmmgQzd0Jm1Pj3zqLg8nDe03lrKnGjxpWWFfR7EQjizOqScwXHw/IjBuE8ssbKMil4kIP5&#10;7P1tiom2d97Rbe9zEULYJaig8L5OpHRZQQZdz9bEgTvbxqAPsMmlbvAewk0lB1H0JQ2WHBoKrCkt&#10;KLvsr0ZB+nP6XY43Jv6LB+loPdydL4toq1S3035PQHhq/Uv8715pBZ9hbPgSfoC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eLvZ8MAAADbAAAADwAAAAAAAAAAAAAAAACf&#10;AgAAZHJzL2Rvd25yZXYueG1sUEsFBgAAAAAEAAQA9wAAAI8DAAAAAA==&#10;">
                  <v:imagedata r:id="rId54" o:title=""/>
                </v:shape>
                <v:shape id="Shape 2659" o:spid="_x0000_s1043" style="position:absolute;left:8732;top:33588;width:52243;height:92;visibility:visible;mso-wrap-style:square;v-text-anchor:top" coordsize="52242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gCsEA&#10;AADbAAAADwAAAGRycy9kb3ducmV2LnhtbESPzYrCMBSF98K8Q7gDs9N0HBCtRhFHGVeCVXB7aa5N&#10;sbkpTWw7b28EweXh/Hycxaq3lWip8aVjBd+jBARx7nTJhYLzaTecgvABWWPlmBT8k4fV8mOwwFS7&#10;jo/UZqEQcYR9igpMCHUqpc8NWfQjVxNH7+oaiyHKppC6wS6O20qOk2QiLZYcCQZr2hjKb9ndRsj1&#10;wG1x3s8yZ37d5nb523bVRamvz349BxGoD+/wq73XCn5m8PwSf4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1IArBAAAA2wAAAA8AAAAAAAAAAAAAAAAAmAIAAGRycy9kb3du&#10;cmV2LnhtbFBLBQYAAAAABAAEAPUAAACGAwAAAAA=&#10;" path="m,l5224272,r,9144l,9144,,e" fillcolor="#868686" stroked="f" strokeweight="0">
                  <v:stroke miterlimit="83231f" joinstyle="miter"/>
                  <v:path arrowok="t" o:connecttype="custom" o:connectlocs="0,0;52243,0;52243,92;0,92;0,0" o:connectangles="0,0,0,0,0" textboxrect="0,0,5224272,9144"/>
                </v:shape>
                <v:shape id="Shape 2660" o:spid="_x0000_s1044" style="position:absolute;left:60929;top:33634;width:92;height:396;visibility:visible;mso-wrap-style:square;v-text-anchor:top" coordsize="9144,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3V8EA&#10;AADbAAAADwAAAGRycy9kb3ducmV2LnhtbERPTWvCQBC9F/wPywjemo0i0qauooIohEJjtOchO01C&#10;s7Mxuybpv+8eCj0+3vd6O5pG9NS52rKCeRSDIC6srrlUcM2Pzy8gnEfW2FgmBT/kYLuZPK0x0Xbg&#10;jPqLL0UIYZeggsr7NpHSFRUZdJFtiQP3ZTuDPsCulLrDIYSbRi7ieCUN1hwaKmzpUFHxfXkYBfld&#10;v362Y33L+v37w7l0KNLTh1Kz6bh7A+Fp9P/iP/dZK1iG9eFL+A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st1fBAAAA2wAAAA8AAAAAAAAAAAAAAAAAmAIAAGRycy9kb3du&#10;cmV2LnhtbFBLBQYAAAAABAAEAPUAAACGAwAAAAA=&#10;" path="m,l9144,r,39624l,39624,,e" fillcolor="#868686" stroked="f" strokeweight="0">
                  <v:stroke miterlimit="83231f" joinstyle="miter"/>
                  <v:path arrowok="t" o:connecttype="custom" o:connectlocs="0,0;92,0;92,396;0,396;0,0" o:connectangles="0,0,0,0,0" textboxrect="0,0,9144,39624"/>
                </v:shape>
                <v:shape id="Shape 2661" o:spid="_x0000_s1045" style="position:absolute;left:54391;top:33634;width:92;height:396;visibility:visible;mso-wrap-style:square;v-text-anchor:top" coordsize="9144,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SzMQA&#10;AADbAAAADwAAAGRycy9kb3ducmV2LnhtbESP3WrCQBSE7wu+w3KE3tVNipQ2uooWxIIUaqJeH7LH&#10;JJg9G7Obn759t1Do5TAz3zDL9Whq0VPrKssK4lkEgji3uuJCwSnbPb2CcB5ZY22ZFHyTg/Vq8rDE&#10;RNuBj9SnvhABwi5BBaX3TSKly0sy6Ga2IQ7e1bYGfZBtIXWLQ4CbWj5H0Ys0WHFYKLGh95LyW9oZ&#10;Bdldv12asTof++1n59xhyA/7L6Uep+NmAcLT6P/Df+0PrWAew++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gEszEAAAA2wAAAA8AAAAAAAAAAAAAAAAAmAIAAGRycy9k&#10;b3ducmV2LnhtbFBLBQYAAAAABAAEAPUAAACJAwAAAAA=&#10;" path="m,l9144,r,39624l,39624,,e" fillcolor="#868686" stroked="f" strokeweight="0">
                  <v:stroke miterlimit="83231f" joinstyle="miter"/>
                  <v:path arrowok="t" o:connecttype="custom" o:connectlocs="0,0;92,0;92,396;0,396;0,0" o:connectangles="0,0,0,0,0" textboxrect="0,0,9144,39624"/>
                </v:shape>
                <v:shape id="Shape 2662" o:spid="_x0000_s1046" style="position:absolute;left:47868;top:33634;width:92;height:396;visibility:visible;mso-wrap-style:square;v-text-anchor:top" coordsize="9144,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Mu8MA&#10;AADbAAAADwAAAGRycy9kb3ducmV2LnhtbESPQYvCMBSE7wv7H8Jb8LamiohWo6ggCiKsuuv50Tzb&#10;YvNSm9jWf28WBI/DzHzDTOetKURNlcstK+h1IxDEidU5pwp+T+vvEQjnkTUWlknBgxzMZ58fU4y1&#10;bfhA9dGnIkDYxagg876MpXRJRgZd15bEwbvYyqAPskqlrrAJcFPIfhQNpcGcw0KGJa0ySq7Hu1Fw&#10;uunxuWzzv0O93N+d2zXJbvOjVOerXUxAeGr9O/xqb7WCQR/+v4Qf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KMu8MAAADbAAAADwAAAAAAAAAAAAAAAACYAgAAZHJzL2Rv&#10;d25yZXYueG1sUEsFBgAAAAAEAAQA9QAAAIgDAAAAAA==&#10;" path="m,l9144,r,39624l,39624,,e" fillcolor="#868686" stroked="f" strokeweight="0">
                  <v:stroke miterlimit="83231f" joinstyle="miter"/>
                  <v:path arrowok="t" o:connecttype="custom" o:connectlocs="0,0;92,0;92,396;0,396;0,0" o:connectangles="0,0,0,0,0" textboxrect="0,0,9144,39624"/>
                </v:shape>
                <v:shape id="Shape 2663" o:spid="_x0000_s1047" style="position:absolute;left:41346;top:33634;width:91;height:396;visibility:visible;mso-wrap-style:square;v-text-anchor:top" coordsize="9144,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4pIMMA&#10;AADbAAAADwAAAGRycy9kb3ducmV2LnhtbESP3WrCQBSE7wu+w3IK3tVNqxSNrmIFURDB/+tD9jQJ&#10;zZ6N2TWJb+8KBS+HmfmGmcxaU4iaKpdbVvDZi0AQJ1bnnCo4HZcfQxDOI2ssLJOCOzmYTTtvE4y1&#10;bXhP9cGnIkDYxagg876MpXRJRgZdz5bEwfu1lUEfZJVKXWET4KaQX1H0LQ3mHBYyLGmRUfJ3uBkF&#10;x6seXco2P+/rn+3NuU2TbFY7pbrv7XwMwlPrX+H/9lorGPTh+SX8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4pIMMAAADbAAAADwAAAAAAAAAAAAAAAACYAgAAZHJzL2Rv&#10;d25yZXYueG1sUEsFBgAAAAAEAAQA9QAAAIgDAAAAAA==&#10;" path="m,l9144,r,39624l,39624,,e" fillcolor="#868686" stroked="f" strokeweight="0">
                  <v:stroke miterlimit="83231f" joinstyle="miter"/>
                  <v:path arrowok="t" o:connecttype="custom" o:connectlocs="0,0;91,0;91,396;0,396;0,0" o:connectangles="0,0,0,0,0" textboxrect="0,0,9144,39624"/>
                </v:shape>
                <v:shape id="Shape 2664" o:spid="_x0000_s1048" style="position:absolute;left:34808;top:33634;width:91;height:396;visibility:visible;mso-wrap-style:square;v-text-anchor:top" coordsize="9144,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exVMMA&#10;AADbAAAADwAAAGRycy9kb3ducmV2LnhtbESP3YrCMBSE7xd8h3AE79ZUEXGrUVQQBVlYf68PzbEt&#10;Nie1iW19+82CsJfDzHzDzBatKURNlcstKxj0IxDEidU5pwrOp83nBITzyBoLy6TgRQ4W887HDGNt&#10;Gz5QffSpCBB2MSrIvC9jKV2SkUHXtyVx8G62MuiDrFKpK2wC3BRyGEVjaTDnsJBhSeuMkvvxaRSc&#10;HvrrWrb55VCvvp/O7Ztkv/1Rqtdtl1MQnlr/H363d1rBaAR/X8IP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exVMMAAADbAAAADwAAAAAAAAAAAAAAAACYAgAAZHJzL2Rv&#10;d25yZXYueG1sUEsFBgAAAAAEAAQA9QAAAIgDAAAAAA==&#10;" path="m,l9144,r,39624l,39624,,e" fillcolor="#868686" stroked="f" strokeweight="0">
                  <v:stroke miterlimit="83231f" joinstyle="miter"/>
                  <v:path arrowok="t" o:connecttype="custom" o:connectlocs="0,0;91,0;91,396;0,396;0,0" o:connectangles="0,0,0,0,0" textboxrect="0,0,9144,39624"/>
                </v:shape>
                <v:shape id="Shape 2665" o:spid="_x0000_s1049" style="position:absolute;left:28285;top:33634;width:91;height:396;visibility:visible;mso-wrap-style:square;v-text-anchor:top" coordsize="9144,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Uz8MA&#10;AADbAAAADwAAAGRycy9kb3ducmV2LnhtbESP3WrCQBSE7wu+w3IK3tVNixaNrmIFURDB/+tD9jQJ&#10;zZ6N2TWJb+8KBS+HmfmGmcxaU4iaKpdbVvDZi0AQJ1bnnCo4HZcfQxDOI2ssLJOCOzmYTTtvE4y1&#10;bXhP9cGnIkDYxagg876MpXRJRgZdz5bEwfu1lUEfZJVKXWET4KaQX1H0LQ3mHBYyLGmRUfJ3uBkF&#10;x6seXco2P+/rn+3NuU2TbFY7pbrv7XwMwlPrX+H/9lor6A/g+SX8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sUz8MAAADbAAAADwAAAAAAAAAAAAAAAACYAgAAZHJzL2Rv&#10;d25yZXYueG1sUEsFBgAAAAAEAAQA9QAAAIgDAAAAAA==&#10;" path="m,l9144,r,39624l,39624,,e" fillcolor="#868686" stroked="f" strokeweight="0">
                  <v:stroke miterlimit="83231f" joinstyle="miter"/>
                  <v:path arrowok="t" o:connecttype="custom" o:connectlocs="0,0;91,0;91,396;0,396;0,0" o:connectangles="0,0,0,0,0" textboxrect="0,0,9144,39624"/>
                </v:shape>
                <v:shape id="Shape 2666" o:spid="_x0000_s1050" style="position:absolute;left:21747;top:33634;width:91;height:396;visibility:visible;mso-wrap-style:square;v-text-anchor:top" coordsize="9144,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KuMQA&#10;AADbAAAADwAAAGRycy9kb3ducmV2LnhtbESPzWrDMBCE74W8g9hAb7WcUkLqWAlJIKRgCnX+zou1&#10;tU2tlWsptvv2VSHQ4zAz3zDpejSN6KlztWUFsygGQVxYXXOp4HzaPy1AOI+ssbFMCn7IwXo1eUgx&#10;0XbgnPqjL0WAsEtQQeV9m0jpiooMusi2xMH7tJ1BH2RXSt3hEOCmkc9xPJcGaw4LFba0q6j4Ot6M&#10;gtO3fr22Y33J++37zblsKLLDh1KP03GzBOFp9P/he/tNK3iZw9+X8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JirjEAAAA2wAAAA8AAAAAAAAAAAAAAAAAmAIAAGRycy9k&#10;b3ducmV2LnhtbFBLBQYAAAAABAAEAPUAAACJAwAAAAA=&#10;" path="m,l9144,r,39624l,39624,,e" fillcolor="#868686" stroked="f" strokeweight="0">
                  <v:stroke miterlimit="83231f" joinstyle="miter"/>
                  <v:path arrowok="t" o:connecttype="custom" o:connectlocs="0,0;91,0;91,396;0,396;0,0" o:connectangles="0,0,0,0,0" textboxrect="0,0,9144,39624"/>
                </v:shape>
                <v:shape id="Shape 2667" o:spid="_x0000_s1051" style="position:absolute;left:15224;top:33634;width:92;height:396;visibility:visible;mso-wrap-style:square;v-text-anchor:top" coordsize="9144,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vI8MA&#10;AADbAAAADwAAAGRycy9kb3ducmV2LnhtbESP3WrCQBSE7wu+w3IK3tVNi1iNrmIFURDB/+tD9jQJ&#10;zZ6N2TWJb+8KBS+HmfmGmcxaU4iaKpdbVvDZi0AQJ1bnnCo4HZcfQxDOI2ssLJOCOzmYTTtvE4y1&#10;bXhP9cGnIkDYxagg876MpXRJRgZdz5bEwfu1lUEfZJVKXWET4KaQX1E0kAZzDgsZlrTIKPk73IyC&#10;41WPLmWbn/f1z/bm3KZJNqudUt33dj4G4an1r/B/e60V9L/h+SX8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UvI8MAAADbAAAADwAAAAAAAAAAAAAAAACYAgAAZHJzL2Rv&#10;d25yZXYueG1sUEsFBgAAAAAEAAQA9QAAAIgDAAAAAA==&#10;" path="m,l9144,r,39624l,39624,,e" fillcolor="#868686" stroked="f" strokeweight="0">
                  <v:stroke miterlimit="83231f" joinstyle="miter"/>
                  <v:path arrowok="t" o:connecttype="custom" o:connectlocs="0,0;92,0;92,396;0,396;0,0" o:connectangles="0,0,0,0,0" textboxrect="0,0,9144,39624"/>
                </v:shape>
                <v:shape id="Shape 2668" o:spid="_x0000_s1052" style="position:absolute;left:8686;top:33634;width:92;height:396;visibility:visible;mso-wrap-style:square;v-text-anchor:top" coordsize="9144,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q7UcEA&#10;AADbAAAADwAAAGRycy9kb3ducmV2LnhtbERPTWvCQBC9F/wPywjemo0i0qauooIohEJjtOchO01C&#10;s7Mxuybpv+8eCj0+3vd6O5pG9NS52rKCeRSDIC6srrlUcM2Pzy8gnEfW2FgmBT/kYLuZPK0x0Xbg&#10;jPqLL0UIYZeggsr7NpHSFRUZdJFtiQP3ZTuDPsCulLrDIYSbRi7ieCUN1hwaKmzpUFHxfXkYBfld&#10;v362Y33L+v37w7l0KNLTh1Kz6bh7A+Fp9P/iP/dZK1iGseFL+A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au1HBAAAA2wAAAA8AAAAAAAAAAAAAAAAAmAIAAGRycy9kb3du&#10;cmV2LnhtbFBLBQYAAAAABAAEAPUAAACGAwAAAAA=&#10;" path="m,l9144,r,39624l,39624,,e" fillcolor="#868686" stroked="f" strokeweight="0">
                  <v:stroke miterlimit="83231f" joinstyle="miter"/>
                  <v:path arrowok="t" o:connecttype="custom" o:connectlocs="0,0;92,0;92,396;0,396;0,0" o:connectangles="0,0,0,0,0" textboxrect="0,0,9144,39624"/>
                </v:shape>
                <v:shape id="Shape 2669" o:spid="_x0000_s1053" style="position:absolute;left:8686;top:228;width:92;height:33406;visibility:visible;mso-wrap-style:square;v-text-anchor:top" coordsize="9144,3340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AvJcUA&#10;AADbAAAADwAAAGRycy9kb3ducmV2LnhtbESPT2vCQBTE7wW/w/IEb3VjETGpq4hUFP8gag/t7ZF9&#10;JsHs25hdNf32XUHwOMzMb5jRpDGluFHtCssKet0IBHFqdcGZgu/j/H0IwnlkjaVlUvBHDibj1tsI&#10;E23vvKfbwWciQNglqCD3vkqkdGlOBl3XVsTBO9naoA+yzqSu8R7gppQfUTSQBgsOCzlWNMspPR+u&#10;RsHWx83XhY/r6e9iJbe7fT9ebX6U6rSb6ScIT41/hZ/tpVbQj+HxJfwAO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0C8lxQAAANsAAAAPAAAAAAAAAAAAAAAAAJgCAABkcnMv&#10;ZG93bnJldi54bWxQSwUGAAAAAAQABAD1AAAAigMAAAAA&#10;" path="m,l9144,r,3340608l,3340608,,e" fillcolor="#868686" stroked="f" strokeweight="0">
                  <v:stroke miterlimit="83231f" joinstyle="miter"/>
                  <v:path arrowok="t" o:connecttype="custom" o:connectlocs="0,0;92,0;92,33406;0,33406;0,0" o:connectangles="0,0,0,0,0" textboxrect="0,0,9144,3340608"/>
                </v:shape>
                <v:shape id="Shape 2670" o:spid="_x0000_s1054" style="position:absolute;left:8336;top:33588;width:396;height:92;visibility:visible;mso-wrap-style:square;v-text-anchor:top" coordsize="396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ufMMA&#10;AADbAAAADwAAAGRycy9kb3ducmV2LnhtbERPTWvCQBC9F/wPywi9lLqxotiYjYggtNpLtFBzG7Nj&#10;EszOhuyq6b/vHoQeH+87WfamETfqXG1ZwXgUgSAurK65VPB92LzOQTiPrLGxTAp+ycEyHTwlGGt7&#10;54xue1+KEMIuRgWV920spSsqMuhGtiUO3Nl2Bn2AXSl1h/cQbhr5FkUzabDm0FBhS+uKisv+ahT8&#10;5Nnu/fT1eT3m2XZe9j5/mYynSj0P+9UChKfe/4sf7g+tYBrWhy/hB8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CufMMAAADbAAAADwAAAAAAAAAAAAAAAACYAgAAZHJzL2Rv&#10;d25yZXYueG1sUEsFBgAAAAAEAAQA9QAAAIgDAAAAAA==&#10;" path="m,l39630,r,9144l,9144,,e" fillcolor="#868686" stroked="f" strokeweight="0">
                  <v:stroke miterlimit="83231f" joinstyle="miter"/>
                  <v:path arrowok="t" o:connecttype="custom" o:connectlocs="0,0;396,0;396,92;0,92;0,0" o:connectangles="0,0,0,0,0" textboxrect="0,0,39630,9144"/>
                </v:shape>
                <v:shape id="Shape 2671" o:spid="_x0000_s1055" style="position:absolute;left:8336;top:30800;width:396;height:91;visibility:visible;mso-wrap-style:square;v-text-anchor:top" coordsize="396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wL58YA&#10;AADbAAAADwAAAGRycy9kb3ducmV2LnhtbESPQWvCQBSE70L/w/IKvYhu0qJodJVSKLTVS1TQ3J7Z&#10;1yQ0+zZkV03/vSsIHoeZ+YaZLztTizO1rrKsIB5GIIhzqysuFOy2n4MJCOeRNdaWScE/OVgunnpz&#10;TLS9cErnjS9EgLBLUEHpfZNI6fKSDLqhbYiD92tbgz7ItpC6xUuAm1q+RtFYGqw4LJTY0EdJ+d/m&#10;ZBTss3Q1Pa6/T4cs/ZkUnc/6b/FIqZfn7n0GwlPnH+F7+0srGMVw+xJ+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wL58YAAADbAAAADwAAAAAAAAAAAAAAAACYAgAAZHJz&#10;L2Rvd25yZXYueG1sUEsFBgAAAAAEAAQA9QAAAIsDAAAAAA==&#10;" path="m,l39630,r,9144l,9144,,e" fillcolor="#868686" stroked="f" strokeweight="0">
                  <v:stroke miterlimit="83231f" joinstyle="miter"/>
                  <v:path arrowok="t" o:connecttype="custom" o:connectlocs="0,0;396,0;396,91;0,91;0,0" o:connectangles="0,0,0,0,0" textboxrect="0,0,39630,9144"/>
                </v:shape>
                <v:shape id="Shape 2672" o:spid="_x0000_s1056" style="position:absolute;left:8336;top:28011;width:396;height:91;visibility:visible;mso-wrap-style:square;v-text-anchor:top" coordsize="396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VkMYA&#10;AADbAAAADwAAAGRycy9kb3ducmV2LnhtbESPQWvCQBSE7wX/w/IEL6VuVBRNXaUUCtr2Ei1obs/s&#10;axKafRuym5j+e1co9DjMzDfMetubSnTUuNKygsk4AkGcWV1yruDr+Pa0BOE8ssbKMin4JQfbzeBh&#10;jbG2V06oO/hcBAi7GBUU3texlC4ryKAb25o4eN+2MeiDbHKpG7wGuKnkNIoW0mDJYaHAml4Lyn4O&#10;rVFwSpOP1eVz357T5H2Z9z59nE3mSo2G/cszCE+9/w//tXdawXwK9y/hB8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6VkMYAAADbAAAADwAAAAAAAAAAAAAAAACYAgAAZHJz&#10;L2Rvd25yZXYueG1sUEsFBgAAAAAEAAQA9QAAAIsDAAAAAA==&#10;" path="m,l39630,r,9144l,9144,,e" fillcolor="#868686" stroked="f" strokeweight="0">
                  <v:stroke miterlimit="83231f" joinstyle="miter"/>
                  <v:path arrowok="t" o:connecttype="custom" o:connectlocs="0,0;396,0;396,91;0,91;0,0" o:connectangles="0,0,0,0,0" textboxrect="0,0,39630,9144"/>
                </v:shape>
                <v:shape id="Shape 2673" o:spid="_x0000_s1057" style="position:absolute;left:8336;top:25237;width:396;height:91;visibility:visible;mso-wrap-style:square;v-text-anchor:top" coordsize="396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wC8YA&#10;AADbAAAADwAAAGRycy9kb3ducmV2LnhtbESPQWvCQBSE70L/w/IKvYhurCga3UgpFNraS1TQ3J7Z&#10;ZxKafRuyG03/fbcg9DjMzDfMetObWlypdZVlBZNxBII4t7riQsFh/zZagHAeWWNtmRT8kINN8jBY&#10;Y6ztjVO67nwhAoRdjApK75tYSpeXZNCNbUMcvIttDfog20LqFm8Bbmr5HEVzabDisFBiQ68l5d+7&#10;zig4Zul2ef766E5Z+rkoep8Np5OZUk+P/csKhKfe/4fv7XetYDaFvy/hB8j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IwC8YAAADbAAAADwAAAAAAAAAAAAAAAACYAgAAZHJz&#10;L2Rvd25yZXYueG1sUEsFBgAAAAAEAAQA9QAAAIsDAAAAAA==&#10;" path="m,l39630,r,9144l,9144,,e" fillcolor="#868686" stroked="f" strokeweight="0">
                  <v:stroke miterlimit="83231f" joinstyle="miter"/>
                  <v:path arrowok="t" o:connecttype="custom" o:connectlocs="0,0;396,0;396,91;0,91;0,0" o:connectangles="0,0,0,0,0" textboxrect="0,0,39630,9144"/>
                </v:shape>
                <v:shape id="Shape 2674" o:spid="_x0000_s1058" style="position:absolute;left:8336;top:22448;width:396;height:91;visibility:visible;mso-wrap-style:square;v-text-anchor:top" coordsize="396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of8cA&#10;AADbAAAADwAAAGRycy9kb3ducmV2LnhtbESPQWvCQBSE70L/w/IKXqRutFps6ipFEKz2kii0ub1m&#10;X5PQ7NuQXTX+e1cQehxm5htmvuxMLU7UusqygtEwAkGcW11xoeCwXz/NQDiPrLG2TAou5GC5eOjN&#10;Mdb2zAmdUl+IAGEXo4LS+yaW0uUlGXRD2xAH79e2Bn2QbSF1i+cAN7UcR9GLNFhxWCixoVVJ+V96&#10;NAq+smT3+vP5cfzOku2s6Hw2eB5Nleo/du9vIDx1/j98b2+0gukEbl/CD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bqH/HAAAA2wAAAA8AAAAAAAAAAAAAAAAAmAIAAGRy&#10;cy9kb3ducmV2LnhtbFBLBQYAAAAABAAEAPUAAACMAwAAAAA=&#10;" path="m,l39630,r,9144l,9144,,e" fillcolor="#868686" stroked="f" strokeweight="0">
                  <v:stroke miterlimit="83231f" joinstyle="miter"/>
                  <v:path arrowok="t" o:connecttype="custom" o:connectlocs="0,0;396,0;396,91;0,91;0,0" o:connectangles="0,0,0,0,0" textboxrect="0,0,39630,9144"/>
                </v:shape>
                <v:shape id="Shape 2675" o:spid="_x0000_s1059" style="position:absolute;left:8336;top:19674;width:396;height:92;visibility:visible;mso-wrap-style:square;v-text-anchor:top" coordsize="396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N5McA&#10;AADbAAAADwAAAGRycy9kb3ducmV2LnhtbESPT2vCQBTE7wW/w/IEL6VuVFJs6iqlIPjvkrTQ5vaa&#10;fSbB7NuQXTV++25B6HGYmd8wi1VvGnGhztWWFUzGEQjiwuqaSwWfH+unOQjnkTU2lknBjRysloOH&#10;BSbaXjmlS+ZLESDsElRQed8mUrqiIoNubFvi4B1tZ9AH2ZVSd3gNcNPIaRQ9S4M1h4UKW3qvqDhl&#10;Z6PgK0/3Lz+H7fk7T3fzsvf542wSKzUa9m+vIDz1/j98b2+0gjiGvy/hB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XDeTHAAAA2wAAAA8AAAAAAAAAAAAAAAAAmAIAAGRy&#10;cy9kb3ducmV2LnhtbFBLBQYAAAAABAAEAPUAAACMAwAAAAA=&#10;" path="m,l39630,r,9144l,9144,,e" fillcolor="#868686" stroked="f" strokeweight="0">
                  <v:stroke miterlimit="83231f" joinstyle="miter"/>
                  <v:path arrowok="t" o:connecttype="custom" o:connectlocs="0,0;396,0;396,92;0,92;0,0" o:connectangles="0,0,0,0,0" textboxrect="0,0,39630,9144"/>
                </v:shape>
                <v:shape id="Shape 2676" o:spid="_x0000_s1060" style="position:absolute;left:8336;top:16885;width:396;height:92;visibility:visible;mso-wrap-style:square;v-text-anchor:top" coordsize="396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WTk8YA&#10;AADbAAAADwAAAGRycy9kb3ducmV2LnhtbESPQWvCQBSE7wX/w/IEL6VuVBRN3QQpFFr1Eluwub1m&#10;X5Ng9m3Irpr+e7cg9DjMzDfMOu1NIy7Uudqygsk4AkFcWF1zqeDz4/VpCcJ5ZI2NZVLwSw7SZPCw&#10;xljbK2d0OfhSBAi7GBVU3rexlK6oyKAb25Y4eD+2M+iD7EqpO7wGuGnkNIoW0mDNYaHCll4qKk6H&#10;s1FwzLPd6nv/fv7Ks+2y7H3+OJvMlRoN+80zCE+9/w/f229awXwBf1/CD5D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WTk8YAAADbAAAADwAAAAAAAAAAAAAAAACYAgAAZHJz&#10;L2Rvd25yZXYueG1sUEsFBgAAAAAEAAQA9QAAAIsDAAAAAA==&#10;" path="m,l39630,r,9144l,9144,,e" fillcolor="#868686" stroked="f" strokeweight="0">
                  <v:stroke miterlimit="83231f" joinstyle="miter"/>
                  <v:path arrowok="t" o:connecttype="custom" o:connectlocs="0,0;396,0;396,92;0,92;0,0" o:connectangles="0,0,0,0,0" textboxrect="0,0,39630,9144"/>
                </v:shape>
                <v:shape id="Shape 2677" o:spid="_x0000_s1061" style="position:absolute;left:8336;top:14097;width:396;height:91;visibility:visible;mso-wrap-style:square;v-text-anchor:top" coordsize="396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2CMcA&#10;AADbAAAADwAAAGRycy9kb3ducmV2LnhtbESPQWvCQBSE74L/YXlCL1I3VrQaXaUUCrV6SRTa3J7Z&#10;ZxKafRuyq6b/vlsoeBxm5htmtelMLa7UusqygvEoAkGcW11xoeB4eHucg3AeWWNtmRT8kIPNut9b&#10;YaztjRO6pr4QAcIuRgWl900spctLMuhGtiEO3tm2Bn2QbSF1i7cAN7V8iqKZNFhxWCixodeS8u/0&#10;YhR8ZslucdpvL19Z8jEvOp8NJ+OpUg+D7mUJwlPn7+H/9rtWMH2Gvy/hB8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JNgjHAAAA2wAAAA8AAAAAAAAAAAAAAAAAmAIAAGRy&#10;cy9kb3ducmV2LnhtbFBLBQYAAAAABAAEAPUAAACMAwAAAAA=&#10;" path="m,l39630,r,9144l,9144,,e" fillcolor="#868686" stroked="f" strokeweight="0">
                  <v:stroke miterlimit="83231f" joinstyle="miter"/>
                  <v:path arrowok="t" o:connecttype="custom" o:connectlocs="0,0;396,0;396,91;0,91;0,0" o:connectangles="0,0,0,0,0" textboxrect="0,0,39630,9144"/>
                </v:shape>
                <v:shape id="Shape 2678" o:spid="_x0000_s1062" style="position:absolute;left:8336;top:11323;width:396;height:91;visibility:visible;mso-wrap-style:square;v-text-anchor:top" coordsize="396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aiesMA&#10;AADbAAAADwAAAGRycy9kb3ducmV2LnhtbERPTWvCQBC9F/wPywi9lLqxotiYjYggtNpLtFBzG7Nj&#10;EszOhuyq6b/vHoQeH+87WfamETfqXG1ZwXgUgSAurK65VPB92LzOQTiPrLGxTAp+ycEyHTwlGGt7&#10;54xue1+KEMIuRgWV920spSsqMuhGtiUO3Nl2Bn2AXSl1h/cQbhr5FkUzabDm0FBhS+uKisv+ahT8&#10;5Nnu/fT1eT3m2XZe9j5/mYynSj0P+9UChKfe/4sf7g+tYBrGhi/hB8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aiesMAAADbAAAADwAAAAAAAAAAAAAAAACYAgAAZHJzL2Rv&#10;d25yZXYueG1sUEsFBgAAAAAEAAQA9QAAAIgDAAAAAA==&#10;" path="m,l39630,r,9144l,9144,,e" fillcolor="#868686" stroked="f" strokeweight="0">
                  <v:stroke miterlimit="83231f" joinstyle="miter"/>
                  <v:path arrowok="t" o:connecttype="custom" o:connectlocs="0,0;396,0;396,91;0,91;0,0" o:connectangles="0,0,0,0,0" textboxrect="0,0,39630,9144"/>
                </v:shape>
                <v:shape id="Shape 2679" o:spid="_x0000_s1063" style="position:absolute;left:8336;top:8534;width:396;height:91;visibility:visible;mso-wrap-style:square;v-text-anchor:top" coordsize="396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H4cYA&#10;AADbAAAADwAAAGRycy9kb3ducmV2LnhtbESPQWvCQBSE7wX/w/KEXkrdaLFozEZEENraS2xBc3tm&#10;n0kw+zZkV03/fbcg9DjMzDdMsuxNI67UudqygvEoAkFcWF1zqeD7a/M8A+E8ssbGMin4IQfLdPCQ&#10;YKztjTO67nwpAoRdjAoq79tYSldUZNCNbEscvJPtDPogu1LqDm8Bbho5iaJXabDmsFBhS+uKivPu&#10;YhTs82w7P36+Xw559jEre58/vYynSj0O+9UChKfe/4fv7TetYDqHvy/hB8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oH4cYAAADbAAAADwAAAAAAAAAAAAAAAACYAgAAZHJz&#10;L2Rvd25yZXYueG1sUEsFBgAAAAAEAAQA9QAAAIsDAAAAAA==&#10;" path="m,l39630,r,9144l,9144,,e" fillcolor="#868686" stroked="f" strokeweight="0">
                  <v:stroke miterlimit="83231f" joinstyle="miter"/>
                  <v:path arrowok="t" o:connecttype="custom" o:connectlocs="0,0;396,0;396,91;0,91;0,0" o:connectangles="0,0,0,0,0" textboxrect="0,0,39630,9144"/>
                </v:shape>
                <v:shape id="Shape 2680" o:spid="_x0000_s1064" style="position:absolute;left:8336;top:5760;width:396;height:92;visibility:visible;mso-wrap-style:square;v-text-anchor:top" coordsize="396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xkwcMA&#10;AADbAAAADwAAAGRycy9kb3ducmV2LnhtbERPTWvCQBC9C/6HZYReRDe2NGh0lVIotNpLVNDcxuyY&#10;BLOzIbtq/PfuodDj430vVp2pxY1aV1lWMBlHIIhzqysuFOx3X6MpCOeRNdaWScGDHKyW/d4CE23v&#10;nNJt6wsRQtglqKD0vkmkdHlJBt3YNsSBO9vWoA+wLaRu8R7CTS1foyiWBisODSU29FlSftlejYJD&#10;lm5mp9+f6zFL19Oi89nwbfKu1Mug+5iD8NT5f/Gf+1sriMP68CX8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xkwcMAAADbAAAADwAAAAAAAAAAAAAAAACYAgAAZHJzL2Rv&#10;d25yZXYueG1sUEsFBgAAAAAEAAQA9QAAAIgDAAAAAA==&#10;" path="m,l39630,r,9144l,9144,,e" fillcolor="#868686" stroked="f" strokeweight="0">
                  <v:stroke miterlimit="83231f" joinstyle="miter"/>
                  <v:path arrowok="t" o:connecttype="custom" o:connectlocs="0,0;396,0;396,92;0,92;0,0" o:connectangles="0,0,0,0,0" textboxrect="0,0,39630,9144"/>
                </v:shape>
                <v:shape id="Shape 2681" o:spid="_x0000_s1065" style="position:absolute;left:8336;top:2971;width:396;height:92;visibility:visible;mso-wrap-style:square;v-text-anchor:top" coordsize="396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BWsYA&#10;AADbAAAADwAAAGRycy9kb3ducmV2LnhtbESPQWvCQBSE74X+h+UJXkrdRKnY1FVEELT1krTQ5vaa&#10;fSah2bchu2r6711B8DjMzDfMfNmbRpyoc7VlBfEoAkFcWF1zqeDrc/M8A+E8ssbGMin4JwfLxePD&#10;HBNtz5zSKfOlCBB2CSqovG8TKV1RkUE3si1x8A62M+iD7EqpOzwHuGnkOIqm0mDNYaHCltYVFX/Z&#10;0Sj4ztOP19/97viTp++zsvf50yR+UWo46FdvIDz1/h6+tbdawTSG65fwA+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DBWsYAAADbAAAADwAAAAAAAAAAAAAAAACYAgAAZHJz&#10;L2Rvd25yZXYueG1sUEsFBgAAAAAEAAQA9QAAAIsDAAAAAA==&#10;" path="m,l39630,r,9144l,9144,,e" fillcolor="#868686" stroked="f" strokeweight="0">
                  <v:stroke miterlimit="83231f" joinstyle="miter"/>
                  <v:path arrowok="t" o:connecttype="custom" o:connectlocs="0,0;396,0;396,92;0,92;0,0" o:connectangles="0,0,0,0,0" textboxrect="0,0,39630,9144"/>
                </v:shape>
                <v:shape id="Shape 2682" o:spid="_x0000_s1066" style="position:absolute;left:8336;top:182;width:396;height:92;visibility:visible;mso-wrap-style:square;v-text-anchor:top" coordsize="396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fLcYA&#10;AADbAAAADwAAAGRycy9kb3ducmV2LnhtbESPQWvCQBSE7wX/w/KEXoputFQ0uooUCq3tJVawub1m&#10;n0kw+zZkNzH+e1co9DjMzDfMatObSnTUuNKygsk4AkGcWV1yruDw/Taag3AeWWNlmRRcycFmPXhY&#10;YazthRPq9j4XAcIuRgWF93UspcsKMujGtiYO3sk2Bn2QTS51g5cAN5WcRtFMGiw5LBRY02tB2Xnf&#10;GgXHNPlc/H59tD9pspvnvU+fnicvSj0O++0ShKfe/4f/2u9awWwK9y/hB8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JfLcYAAADbAAAADwAAAAAAAAAAAAAAAACYAgAAZHJz&#10;L2Rvd25yZXYueG1sUEsFBgAAAAAEAAQA9QAAAIsDAAAAAA==&#10;" path="m,l39630,r,9144l,9144,,e" fillcolor="#868686" stroked="f" strokeweight="0">
                  <v:stroke miterlimit="83231f" joinstyle="miter"/>
                  <v:path arrowok="t" o:connecttype="custom" o:connectlocs="0,0;396,0;396,92;0,92;0,0" o:connectangles="0,0,0,0,0" textboxrect="0,0,39630,9144"/>
                </v:shape>
                <v:rect id="Rectangle 42" o:spid="_x0000_s1067" style="position:absolute;left:60353;top:34754;width:1704;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9241C8" w:rsidRDefault="009241C8" w:rsidP="00B3479B">
                        <w:r>
                          <w:rPr>
                            <w:w w:val="99"/>
                            <w:sz w:val="20"/>
                          </w:rPr>
                          <w:t>40</w:t>
                        </w:r>
                      </w:p>
                    </w:txbxContent>
                  </v:textbox>
                </v:rect>
                <v:rect id="Rectangle 43" o:spid="_x0000_s1068" style="position:absolute;left:8443;top:34754;width:852;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9241C8" w:rsidRDefault="009241C8" w:rsidP="00B3479B">
                        <w:r>
                          <w:rPr>
                            <w:sz w:val="20"/>
                          </w:rPr>
                          <w:t>0</w:t>
                        </w:r>
                      </w:p>
                    </w:txbxContent>
                  </v:textbox>
                </v:rect>
                <v:rect id="Rectangle 44" o:spid="_x0000_s1069" style="position:absolute;left:14965;top:34754;width:85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9241C8" w:rsidRDefault="009241C8" w:rsidP="00B3479B">
                        <w:r>
                          <w:rPr>
                            <w:sz w:val="20"/>
                          </w:rPr>
                          <w:t>5</w:t>
                        </w:r>
                      </w:p>
                    </w:txbxContent>
                  </v:textbox>
                </v:rect>
                <v:rect id="Rectangle 45" o:spid="_x0000_s1070" style="position:absolute;left:21168;top:34754;width:1705;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9241C8" w:rsidRDefault="009241C8" w:rsidP="00B3479B">
                        <w:r>
                          <w:rPr>
                            <w:w w:val="99"/>
                            <w:sz w:val="20"/>
                          </w:rPr>
                          <w:t>10</w:t>
                        </w:r>
                      </w:p>
                    </w:txbxContent>
                  </v:textbox>
                </v:rect>
                <v:rect id="Rectangle 46" o:spid="_x0000_s1071" style="position:absolute;left:27707;top:34754;width:1704;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9241C8" w:rsidRDefault="009241C8" w:rsidP="00B3479B">
                        <w:r>
                          <w:rPr>
                            <w:w w:val="99"/>
                            <w:sz w:val="20"/>
                          </w:rPr>
                          <w:t>15</w:t>
                        </w:r>
                      </w:p>
                    </w:txbxContent>
                  </v:textbox>
                </v:rect>
                <v:rect id="Rectangle 47" o:spid="_x0000_s1072" style="position:absolute;left:34230;top:34754;width:1704;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9241C8" w:rsidRDefault="009241C8" w:rsidP="00B3479B">
                        <w:r>
                          <w:rPr>
                            <w:w w:val="99"/>
                            <w:sz w:val="20"/>
                          </w:rPr>
                          <w:t>20</w:t>
                        </w:r>
                      </w:p>
                    </w:txbxContent>
                  </v:textbox>
                </v:rect>
                <v:rect id="Rectangle 48" o:spid="_x0000_s1073" style="position:absolute;left:40768;top:34754;width:1705;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9241C8" w:rsidRDefault="009241C8" w:rsidP="00B3479B">
                        <w:r>
                          <w:rPr>
                            <w:w w:val="99"/>
                            <w:sz w:val="20"/>
                          </w:rPr>
                          <w:t>25</w:t>
                        </w:r>
                      </w:p>
                    </w:txbxContent>
                  </v:textbox>
                </v:rect>
                <v:rect id="Rectangle 49" o:spid="_x0000_s1074" style="position:absolute;left:47291;top:34754;width:1705;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9241C8" w:rsidRDefault="009241C8" w:rsidP="00B3479B">
                        <w:r>
                          <w:rPr>
                            <w:w w:val="99"/>
                            <w:sz w:val="20"/>
                          </w:rPr>
                          <w:t>30</w:t>
                        </w:r>
                      </w:p>
                    </w:txbxContent>
                  </v:textbox>
                </v:rect>
                <v:rect id="Rectangle 50" o:spid="_x0000_s1075" style="position:absolute;left:53815;top:34754;width:1704;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9241C8" w:rsidRDefault="009241C8" w:rsidP="00B3479B">
                        <w:r>
                          <w:rPr>
                            <w:w w:val="99"/>
                            <w:sz w:val="20"/>
                          </w:rPr>
                          <w:t>35</w:t>
                        </w:r>
                      </w:p>
                    </w:txbxContent>
                  </v:textbox>
                </v:rect>
                <v:rect id="Rectangle 51" o:spid="_x0000_s1076" style="position:absolute;left:1097;top:31706;width:8614;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9241C8" w:rsidRDefault="009241C8" w:rsidP="00B3479B">
                        <w:r>
                          <w:rPr>
                            <w:w w:val="101"/>
                            <w:sz w:val="20"/>
                          </w:rPr>
                          <w:t>Deli Serdang</w:t>
                        </w:r>
                      </w:p>
                    </w:txbxContent>
                  </v:textbox>
                </v:rect>
                <v:rect id="Rectangle 53" o:spid="_x0000_s1077" style="position:absolute;left:2148;top:28917;width:7231;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9241C8" w:rsidRDefault="009241C8" w:rsidP="00B3479B">
                        <w:r>
                          <w:rPr>
                            <w:spacing w:val="1"/>
                            <w:sz w:val="20"/>
                          </w:rPr>
                          <w:t>Jeneponto</w:t>
                        </w:r>
                      </w:p>
                    </w:txbxContent>
                  </v:textbox>
                </v:rect>
                <v:rect id="Rectangle 54" o:spid="_x0000_s1078" style="position:absolute;left:4724;top:26144;width:3789;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9241C8" w:rsidRDefault="009241C8" w:rsidP="00B3479B">
                        <w:r>
                          <w:rPr>
                            <w:w w:val="102"/>
                            <w:sz w:val="20"/>
                          </w:rPr>
                          <w:t>Binjai</w:t>
                        </w:r>
                      </w:p>
                    </w:txbxContent>
                  </v:textbox>
                </v:rect>
                <v:rect id="Rectangle 55" o:spid="_x0000_s1079" style="position:absolute;left:3825;top:23355;width:4985;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9241C8" w:rsidRDefault="009241C8" w:rsidP="00B3479B">
                        <w:r>
                          <w:rPr>
                            <w:spacing w:val="1"/>
                            <w:w w:val="101"/>
                            <w:sz w:val="20"/>
                          </w:rPr>
                          <w:t>Takalar</w:t>
                        </w:r>
                      </w:p>
                    </w:txbxContent>
                  </v:textbox>
                </v:rect>
                <v:rect id="Rectangle 56" o:spid="_x0000_s1080" style="position:absolute;left:4053;top:20566;width:4683;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9241C8" w:rsidRDefault="009241C8" w:rsidP="00B3479B">
                        <w:r>
                          <w:rPr>
                            <w:w w:val="101"/>
                            <w:sz w:val="20"/>
                          </w:rPr>
                          <w:t>Kendal</w:t>
                        </w:r>
                      </w:p>
                    </w:txbxContent>
                  </v:textbox>
                </v:rect>
                <v:rect id="Rectangle 57" o:spid="_x0000_s1081" style="position:absolute;left:1600;top:17792;width:7937;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9241C8" w:rsidRDefault="009241C8" w:rsidP="00B3479B">
                        <w:r>
                          <w:rPr>
                            <w:w w:val="101"/>
                            <w:sz w:val="20"/>
                          </w:rPr>
                          <w:t>Pekalongan</w:t>
                        </w:r>
                      </w:p>
                    </w:txbxContent>
                  </v:textbox>
                </v:rect>
                <v:rect id="Rectangle 58" o:spid="_x0000_s1082" style="position:absolute;left:2423;top:15003;width:685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rsidR="009241C8" w:rsidRDefault="009241C8" w:rsidP="00B3479B">
                        <w:r>
                          <w:rPr>
                            <w:w w:val="101"/>
                            <w:sz w:val="20"/>
                          </w:rPr>
                          <w:t>Semarang</w:t>
                        </w:r>
                      </w:p>
                    </w:txbxContent>
                  </v:textbox>
                </v:rect>
                <v:rect id="Rectangle 59" o:spid="_x0000_s1083" style="position:absolute;left:2651;top:12229;width:6547;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rsidR="009241C8" w:rsidRDefault="009241C8" w:rsidP="00B3479B">
                        <w:r>
                          <w:rPr>
                            <w:spacing w:val="1"/>
                            <w:w w:val="101"/>
                            <w:sz w:val="20"/>
                          </w:rPr>
                          <w:t>Makassar</w:t>
                        </w:r>
                      </w:p>
                    </w:txbxContent>
                  </v:textbox>
                </v:rect>
                <v:rect id="Rectangle 60" o:spid="_x0000_s1084" style="position:absolute;left:3566;top:9441;width:5344;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9241C8" w:rsidRDefault="009241C8" w:rsidP="00B3479B">
                        <w:r>
                          <w:rPr>
                            <w:w w:val="101"/>
                            <w:sz w:val="20"/>
                          </w:rPr>
                          <w:t>Salatiga</w:t>
                        </w:r>
                      </w:p>
                    </w:txbxContent>
                  </v:textbox>
                </v:rect>
                <v:rect id="Rectangle 61" o:spid="_x0000_s1085" style="position:absolute;left:2651;top:6651;width:5791;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9241C8" w:rsidRDefault="009241C8" w:rsidP="00B3479B">
                        <w:r>
                          <w:rPr>
                            <w:sz w:val="20"/>
                          </w:rPr>
                          <w:t>Parepareee</w:t>
                        </w:r>
                      </w:p>
                    </w:txbxContent>
                  </v:textbox>
                </v:rect>
                <v:rect id="Rectangle 62" o:spid="_x0000_s1086" style="position:absolute;left:2514;top:3878;width:6739;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9241C8" w:rsidRDefault="009241C8" w:rsidP="00B3479B">
                        <w:r>
                          <w:rPr>
                            <w:w w:val="101"/>
                            <w:sz w:val="20"/>
                          </w:rPr>
                          <w:t>Medan</w:t>
                        </w:r>
                      </w:p>
                    </w:txbxContent>
                  </v:textbox>
                </v:rect>
                <v:rect id="Rectangle 63" o:spid="_x0000_s1087" style="position:absolute;left:533;top:1089;width:9370;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9241C8" w:rsidRDefault="009241C8" w:rsidP="00B3479B">
                        <w:r>
                          <w:rPr>
                            <w:sz w:val="20"/>
                          </w:rPr>
                          <w:t>Highest</w:t>
                        </w:r>
                        <w:r>
                          <w:rPr>
                            <w:spacing w:val="1"/>
                            <w:sz w:val="20"/>
                          </w:rPr>
                          <w:t xml:space="preserve"> </w:t>
                        </w:r>
                        <w:r>
                          <w:rPr>
                            <w:sz w:val="20"/>
                          </w:rPr>
                          <w:t>Score</w:t>
                        </w:r>
                      </w:p>
                    </w:txbxContent>
                  </v:textbox>
                </v:rect>
                <v:shape id="Shape 2725" o:spid="_x0000_s1088" style="position:absolute;left:48234;top:8549;width:701;height:686;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yrzcMA&#10;AADbAAAADwAAAGRycy9kb3ducmV2LnhtbESPS2sCMRSF90L/Q7iF7jRjqTKMkxHRFmp32lJ0d5nc&#10;eeDkZkhSnfrrG0Ho8nAeHydfDqYTZ3K+taxgOklAEJdWt1wr+Pp8G6cgfEDW2FkmBb/kYVk8jHLM&#10;tL3wjs77UIs4wj5DBU0IfSalLxsy6Ce2J45eZZ3BEKWrpXZ4ieOmk89JMpcGW46EBntaN1Se9j8m&#10;QrYrJ1/x+6CrozxUW7uZffRXpZ4eh9UCRKAh/Ifv7XetIH2B25f4A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yrzcMAAADbAAAADwAAAAAAAAAAAAAAAACYAgAAZHJzL2Rv&#10;d25yZXYueG1sUEsFBgAAAAAEAAQA9QAAAIgDAAAAAA==&#10;" path="m,l70104,r,68580l,68580,,e" fillcolor="#254061" stroked="f" strokeweight="0">
                  <v:stroke miterlimit="83231f" joinstyle="miter"/>
                  <v:path arrowok="t" o:connecttype="custom" o:connectlocs="0,0;701,0;701,686;0,686;0,0" o:connectangles="0,0,0,0,0" textboxrect="0,0,70104,68580"/>
                </v:shape>
                <v:rect id="Rectangle 65" o:spid="_x0000_s1089" style="position:absolute;left:49896;top:8358;width:1560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9241C8" w:rsidRDefault="009241C8" w:rsidP="00B3479B">
                        <w:r>
                          <w:rPr>
                            <w:w w:val="101"/>
                            <w:sz w:val="20"/>
                          </w:rPr>
                          <w:t>.</w:t>
                        </w:r>
                        <w:r>
                          <w:rPr>
                            <w:spacing w:val="1"/>
                            <w:w w:val="101"/>
                            <w:sz w:val="20"/>
                          </w:rPr>
                          <w:t xml:space="preserve"> </w:t>
                        </w:r>
                        <w:r>
                          <w:rPr>
                            <w:w w:val="101"/>
                            <w:sz w:val="20"/>
                          </w:rPr>
                          <w:t>Planning &amp;</w:t>
                        </w:r>
                        <w:r>
                          <w:rPr>
                            <w:spacing w:val="-1"/>
                            <w:w w:val="101"/>
                            <w:sz w:val="20"/>
                          </w:rPr>
                          <w:t xml:space="preserve"> </w:t>
                        </w:r>
                        <w:r>
                          <w:rPr>
                            <w:w w:val="101"/>
                            <w:sz w:val="20"/>
                          </w:rPr>
                          <w:t>Budgeting</w:t>
                        </w:r>
                      </w:p>
                    </w:txbxContent>
                  </v:textbox>
                </v:rect>
                <v:rect id="Rectangle 66" o:spid="_x0000_s1090" style="position:absolute;left:49255;top:8358;width:85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rsidR="009241C8" w:rsidRDefault="009241C8" w:rsidP="00B3479B">
                        <w:r>
                          <w:rPr>
                            <w:sz w:val="20"/>
                          </w:rPr>
                          <w:t>1</w:t>
                        </w:r>
                      </w:p>
                    </w:txbxContent>
                  </v:textbox>
                </v:rect>
                <v:shape id="Shape 2734" o:spid="_x0000_s1091" style="position:absolute;left:48234;top:11643;width:701;height:686;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88MA&#10;AADbAAAADwAAAGRycy9kb3ducmV2LnhtbESP0WrCQBRE3wv+w3IF3+pGBRujq4hUCHkQNPmAS/aa&#10;hGTvhuw2pn/fLRT6OMzMGeZwmkwnRhpcY1nBahmBIC6tbrhSUOTX9xiE88gaO8uk4JscnI6ztwMm&#10;2r74TuPDVyJA2CWooPa+T6R0ZU0G3dL2xMF72sGgD3KopB7wFeCmk+so2kqDDYeFGnu61FS2jy+j&#10;4DO/bjFr/a5Pz3m2GW/t+CwipRbz6bwH4Wny/+G/dqoVxB/w+yX8AH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m+88MAAADbAAAADwAAAAAAAAAAAAAAAACYAgAAZHJzL2Rv&#10;d25yZXYueG1sUEsFBgAAAAAEAAQA9QAAAIgDAAAAAA==&#10;" path="m,l70104,r,68580l,68580,,e" fillcolor="#376092" stroked="f" strokeweight="0">
                  <v:stroke miterlimit="83231f" joinstyle="miter"/>
                  <v:path arrowok="t" o:connecttype="custom" o:connectlocs="0,0;701,0;701,686;0,686;0,0" o:connectangles="0,0,0,0,0" textboxrect="0,0,70104,68580"/>
                </v:shape>
                <v:rect id="Rectangle 68" o:spid="_x0000_s1092" style="position:absolute;left:49255;top:11452;width:85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rsidR="009241C8" w:rsidRDefault="009241C8" w:rsidP="00B3479B">
                        <w:r>
                          <w:rPr>
                            <w:sz w:val="20"/>
                          </w:rPr>
                          <w:t>2</w:t>
                        </w:r>
                      </w:p>
                    </w:txbxContent>
                  </v:textbox>
                </v:rect>
                <v:rect id="Rectangle 69" o:spid="_x0000_s1093" style="position:absolute;left:49896;top:11452;width:18132;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9241C8" w:rsidRDefault="009241C8" w:rsidP="00B3479B">
                        <w:r>
                          <w:rPr>
                            <w:w w:val="101"/>
                            <w:sz w:val="20"/>
                          </w:rPr>
                          <w:t>.</w:t>
                        </w:r>
                        <w:r>
                          <w:rPr>
                            <w:spacing w:val="1"/>
                            <w:w w:val="101"/>
                            <w:sz w:val="20"/>
                          </w:rPr>
                          <w:t xml:space="preserve"> </w:t>
                        </w:r>
                        <w:r>
                          <w:rPr>
                            <w:w w:val="101"/>
                            <w:sz w:val="20"/>
                          </w:rPr>
                          <w:t>Regulation</w:t>
                        </w:r>
                        <w:r>
                          <w:rPr>
                            <w:spacing w:val="1"/>
                            <w:w w:val="101"/>
                            <w:sz w:val="20"/>
                          </w:rPr>
                          <w:t xml:space="preserve"> </w:t>
                        </w:r>
                        <w:r>
                          <w:rPr>
                            <w:w w:val="101"/>
                            <w:sz w:val="20"/>
                          </w:rPr>
                          <w:t>and</w:t>
                        </w:r>
                        <w:r>
                          <w:rPr>
                            <w:spacing w:val="1"/>
                            <w:w w:val="101"/>
                            <w:sz w:val="20"/>
                          </w:rPr>
                          <w:t xml:space="preserve"> </w:t>
                        </w:r>
                        <w:r>
                          <w:rPr>
                            <w:w w:val="101"/>
                            <w:sz w:val="20"/>
                          </w:rPr>
                          <w:t>Oversight</w:t>
                        </w:r>
                      </w:p>
                    </w:txbxContent>
                  </v:textbox>
                </v:rect>
                <v:shape id="Shape 2743" o:spid="_x0000_s1094" style="position:absolute;left:48234;top:14737;width:701;height:685;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yubsA&#10;AADbAAAADwAAAGRycy9kb3ducmV2LnhtbERPuwrCMBTdBf8hXMFNUx1Eq1FEVKSbL3C8NNe2tLkp&#10;Tar1780gOB7Oe7XpTCVe1LjCsoLJOAJBnFpdcKbgdj2M5iCcR9ZYWSYFH3KwWfd7K4y1ffOZXhef&#10;iRDCLkYFufd1LKVLczLoxrYmDtzTNgZ9gE0mdYPvEG4qOY2imTRYcGjIsaZdTml5aY2CJHkkWJK8&#10;78vk0bYzntKtOio1HHTbJQhPnf+Lf+6TVrAI68OX8APk+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oMsrm7AAAA2wAAAA8AAAAAAAAAAAAAAAAAmAIAAGRycy9kb3ducmV2Lnht&#10;bFBLBQYAAAAABAAEAPUAAACAAwAAAAA=&#10;" path="m,l70104,r,68580l,68580,,e" fillcolor="#4bacc6" stroked="f" strokeweight="0">
                  <v:stroke miterlimit="83231f" joinstyle="miter"/>
                  <v:path arrowok="t" o:connecttype="custom" o:connectlocs="0,0;701,0;701,685;0,685;0,0" o:connectangles="0,0,0,0,0" textboxrect="0,0,70104,68580"/>
                </v:shape>
                <v:rect id="Rectangle 71" o:spid="_x0000_s1095" style="position:absolute;left:49255;top:14546;width:85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rsidR="009241C8" w:rsidRDefault="009241C8" w:rsidP="00B3479B">
                        <w:r>
                          <w:rPr>
                            <w:sz w:val="20"/>
                          </w:rPr>
                          <w:t>3</w:t>
                        </w:r>
                      </w:p>
                    </w:txbxContent>
                  </v:textbox>
                </v:rect>
                <v:rect id="Rectangle 72" o:spid="_x0000_s1096" style="position:absolute;left:49896;top:14546;width:13265;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9241C8" w:rsidRDefault="009241C8" w:rsidP="00B3479B">
                        <w:r>
                          <w:rPr>
                            <w:w w:val="101"/>
                            <w:sz w:val="20"/>
                          </w:rPr>
                          <w:t>.</w:t>
                        </w:r>
                        <w:r>
                          <w:rPr>
                            <w:spacing w:val="1"/>
                            <w:w w:val="101"/>
                            <w:sz w:val="20"/>
                          </w:rPr>
                          <w:t xml:space="preserve"> </w:t>
                        </w:r>
                        <w:r>
                          <w:rPr>
                            <w:w w:val="101"/>
                            <w:sz w:val="20"/>
                          </w:rPr>
                          <w:t>Public Outreach</w:t>
                        </w:r>
                        <w:r>
                          <w:rPr>
                            <w:spacing w:val="-1"/>
                            <w:w w:val="101"/>
                            <w:sz w:val="20"/>
                          </w:rPr>
                          <w:t xml:space="preserve"> </w:t>
                        </w:r>
                        <w:r>
                          <w:rPr>
                            <w:w w:val="101"/>
                            <w:sz w:val="20"/>
                          </w:rPr>
                          <w:t>&amp;</w:t>
                        </w:r>
                      </w:p>
                    </w:txbxContent>
                  </v:textbox>
                </v:rect>
                <v:rect id="Rectangle 73" o:spid="_x0000_s1097" style="position:absolute;left:49255;top:16100;width:8591;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inset="0,0,0,0">
                    <w:txbxContent>
                      <w:p w:rsidR="009241C8" w:rsidRDefault="009241C8" w:rsidP="00B3479B">
                        <w:r>
                          <w:rPr>
                            <w:sz w:val="20"/>
                          </w:rPr>
                          <w:t>Engagement</w:t>
                        </w:r>
                      </w:p>
                    </w:txbxContent>
                  </v:textbox>
                </v:rect>
                <v:shape id="Shape 2754" o:spid="_x0000_s1098" style="position:absolute;left:48234;top:17830;width:701;height:686;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018UA&#10;AADbAAAADwAAAGRycy9kb3ducmV2LnhtbESP0WrCQBRE3wX/YblCX4Ju0paq0VVsoVCUPhj9gEv2&#10;mgSzd0N2TdJ+fVco+DjMzBlmvR1MLTpqXWVZQTKLQRDnVldcKDifPqcLEM4ja6wtk4IfcrDdjEdr&#10;TLXt+Uhd5gsRIOxSVFB636RSurwkg25mG+LgXWxr0AfZFlK32Ae4qeVzHL9JgxWHhRIb+igpv2Y3&#10;oyDCl/2xTvrooJPfqHOZfz/Nv5V6mgy7FQhPg3+E/9tfWsHyFe5fw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rTXxQAAANsAAAAPAAAAAAAAAAAAAAAAAJgCAABkcnMv&#10;ZG93bnJldi54bWxQSwUGAAAAAAQABAD1AAAAigMAAAAA&#10;" path="m,l70104,r,68580l,68580,,e" fillcolor="#b7dee8" stroked="f" strokeweight="0">
                  <v:stroke miterlimit="83231f" joinstyle="miter"/>
                  <v:path arrowok="t" o:connecttype="custom" o:connectlocs="0,0;701,0;701,686;0,686;0,0" o:connectangles="0,0,0,0,0" textboxrect="0,0,70104,68580"/>
                </v:shape>
                <v:rect id="Rectangle 75" o:spid="_x0000_s1099" style="position:absolute;left:49255;top:17640;width:853;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rsidR="009241C8" w:rsidRDefault="009241C8" w:rsidP="00B3479B">
                        <w:r>
                          <w:rPr>
                            <w:sz w:val="20"/>
                          </w:rPr>
                          <w:t>4</w:t>
                        </w:r>
                      </w:p>
                    </w:txbxContent>
                  </v:textbox>
                </v:rect>
                <v:rect id="Rectangle 76" o:spid="_x0000_s1100" style="position:absolute;left:49896;top:17640;width:12796;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9241C8" w:rsidRDefault="009241C8" w:rsidP="00B3479B">
                        <w:r>
                          <w:rPr>
                            <w:sz w:val="20"/>
                          </w:rPr>
                          <w:t>.</w:t>
                        </w:r>
                        <w:r>
                          <w:rPr>
                            <w:spacing w:val="1"/>
                            <w:sz w:val="20"/>
                          </w:rPr>
                          <w:t xml:space="preserve"> </w:t>
                        </w:r>
                        <w:r>
                          <w:rPr>
                            <w:sz w:val="20"/>
                          </w:rPr>
                          <w:t>Customer</w:t>
                        </w:r>
                        <w:r>
                          <w:rPr>
                            <w:spacing w:val="1"/>
                            <w:sz w:val="20"/>
                          </w:rPr>
                          <w:t xml:space="preserve"> </w:t>
                        </w:r>
                        <w:r>
                          <w:rPr>
                            <w:sz w:val="20"/>
                          </w:rPr>
                          <w:t>Service</w:t>
                        </w:r>
                      </w:p>
                    </w:txbxContent>
                  </v:textbox>
                </v:rect>
                <v:shape id="Shape 2761" o:spid="_x0000_s1101" style="position:absolute;left:48234;top:20924;width:701;height:686;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WhsQA&#10;AADbAAAADwAAAGRycy9kb3ducmV2LnhtbESPQWvCQBSE74X+h+UVvOmmJdgaXaVVAh6sYOrF2zP7&#10;mizNvg3ZVeO/dwWhx2FmvmFmi9424kydN44VvI4SEMSl04YrBfuffPgBwgdkjY1jUnAlD4v589MM&#10;M+0uvKNzESoRIewzVFCH0GZS+rImi37kWuLo/brOYoiyq6Tu8BLhtpFvSTKWFg3HhRpbWtZU/hUn&#10;q6BJc7MrvDH9Ks23x8PXpEw330oNXvrPKYhAffgPP9prrWDyDvcv8Q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m1obEAAAA2wAAAA8AAAAAAAAAAAAAAAAAmAIAAGRycy9k&#10;b3ducmV2LnhtbFBLBQYAAAAABAAEAPUAAACJAwAAAAA=&#10;" path="m,l70104,r,68580l,68580,,e" fillcolor="#93cddd" stroked="f" strokeweight="0">
                  <v:stroke miterlimit="83231f" joinstyle="miter"/>
                  <v:path arrowok="t" o:connecttype="custom" o:connectlocs="0,0;701,0;701,686;0,686;0,0" o:connectangles="0,0,0,0,0" textboxrect="0,0,70104,68580"/>
                </v:shape>
                <v:rect id="Rectangle 78" o:spid="_x0000_s1102" style="position:absolute;left:49255;top:20733;width:85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9241C8" w:rsidRDefault="009241C8" w:rsidP="00B3479B">
                        <w:r>
                          <w:rPr>
                            <w:sz w:val="20"/>
                          </w:rPr>
                          <w:t>5</w:t>
                        </w:r>
                      </w:p>
                    </w:txbxContent>
                  </v:textbox>
                </v:rect>
                <v:rect id="Rectangle 79" o:spid="_x0000_s1103" style="position:absolute;left:49896;top:20733;width:10925;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9241C8" w:rsidRDefault="009241C8" w:rsidP="00B3479B">
                        <w:r>
                          <w:rPr>
                            <w:w w:val="101"/>
                            <w:sz w:val="20"/>
                          </w:rPr>
                          <w:t>.</w:t>
                        </w:r>
                        <w:r>
                          <w:rPr>
                            <w:spacing w:val="1"/>
                            <w:w w:val="101"/>
                            <w:sz w:val="20"/>
                          </w:rPr>
                          <w:t xml:space="preserve"> </w:t>
                        </w:r>
                        <w:r>
                          <w:rPr>
                            <w:w w:val="101"/>
                            <w:sz w:val="20"/>
                          </w:rPr>
                          <w:t>PDAM</w:t>
                        </w:r>
                        <w:r>
                          <w:rPr>
                            <w:spacing w:val="1"/>
                            <w:w w:val="101"/>
                            <w:sz w:val="20"/>
                          </w:rPr>
                          <w:t xml:space="preserve"> </w:t>
                        </w:r>
                        <w:r>
                          <w:rPr>
                            <w:w w:val="101"/>
                            <w:sz w:val="20"/>
                          </w:rPr>
                          <w:t>Internal</w:t>
                        </w:r>
                      </w:p>
                    </w:txbxContent>
                  </v:textbox>
                </v:rect>
                <v:rect id="Rectangle 80" o:spid="_x0000_s1104" style="position:absolute;left:49255;top:22288;width:10225;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inset="0,0,0,0">
                    <w:txbxContent>
                      <w:p w:rsidR="009241C8" w:rsidRDefault="009241C8" w:rsidP="00B3479B">
                        <w:r>
                          <w:rPr>
                            <w:w w:val="101"/>
                            <w:sz w:val="20"/>
                          </w:rPr>
                          <w:t>Administration</w:t>
                        </w:r>
                      </w:p>
                    </w:txbxContent>
                  </v:textbox>
                </v:rect>
                <v:shape id="Shape 2770" o:spid="_x0000_s1105" style="position:absolute;left:48234;top:24018;width:701;height:686;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n88MA&#10;AADcAAAADwAAAGRycy9kb3ducmV2LnhtbESPQYvCMBCF7wv+hzCCtzXVg0g1LaIoisvCVsHrtBnb&#10;YjMpTdT6783Cwt5meG/e92aZ9qYRD+pcbVnBZByBIC6srrlUcD5tP+cgnEfW2FgmBS9ykCaDjyXG&#10;2j75hx6ZL0UIYRejgsr7NpbSFRUZdGPbEgftajuDPqxdKXWHzxBuGjmNopk0WHMgVNjSuqLilt1N&#10;4H5fjqdzfvC4/8rynvI57zaFUqNhv1qA8NT7f/Pf9V6H+tEEfp8JE8jk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Gn88MAAADcAAAADwAAAAAAAAAAAAAAAACYAgAAZHJzL2Rv&#10;d25yZXYueG1sUEsFBgAAAAAEAAQA9QAAAIgDAAAAAA==&#10;" path="m,l70104,r,68580l,68580,,e" fillcolor="#4f6228" stroked="f" strokeweight="0">
                  <v:stroke miterlimit="83231f" joinstyle="miter"/>
                  <v:path arrowok="t" o:connecttype="custom" o:connectlocs="0,0;701,0;701,686;0,686;0,0" o:connectangles="0,0,0,0,0" textboxrect="0,0,70104,68580"/>
                </v:shape>
                <v:rect id="Rectangle 82" o:spid="_x0000_s1106" style="position:absolute;left:49896;top:23827;width:14419;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filled="f" stroked="f">
                  <v:textbox inset="0,0,0,0">
                    <w:txbxContent>
                      <w:p w:rsidR="009241C8" w:rsidRDefault="009241C8" w:rsidP="00B3479B">
                        <w:r>
                          <w:rPr>
                            <w:w w:val="101"/>
                            <w:sz w:val="20"/>
                          </w:rPr>
                          <w:t>.</w:t>
                        </w:r>
                        <w:r>
                          <w:rPr>
                            <w:spacing w:val="1"/>
                            <w:w w:val="101"/>
                            <w:sz w:val="20"/>
                          </w:rPr>
                          <w:t xml:space="preserve"> </w:t>
                        </w:r>
                        <w:r>
                          <w:rPr>
                            <w:w w:val="101"/>
                            <w:sz w:val="20"/>
                          </w:rPr>
                          <w:t>PDAM</w:t>
                        </w:r>
                        <w:r>
                          <w:rPr>
                            <w:spacing w:val="1"/>
                            <w:w w:val="101"/>
                            <w:sz w:val="20"/>
                          </w:rPr>
                          <w:t xml:space="preserve"> </w:t>
                        </w:r>
                        <w:r>
                          <w:rPr>
                            <w:w w:val="101"/>
                            <w:sz w:val="20"/>
                          </w:rPr>
                          <w:t>Performance</w:t>
                        </w:r>
                      </w:p>
                    </w:txbxContent>
                  </v:textbox>
                </v:rect>
                <v:rect id="Rectangle 83" o:spid="_x0000_s1107" style="position:absolute;left:49255;top:23827;width:85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inset="0,0,0,0">
                    <w:txbxContent>
                      <w:p w:rsidR="009241C8" w:rsidRDefault="009241C8" w:rsidP="00B3479B">
                        <w:r>
                          <w:rPr>
                            <w:sz w:val="20"/>
                          </w:rPr>
                          <w:t>6</w:t>
                        </w:r>
                      </w:p>
                    </w:txbxContent>
                  </v:textbox>
                </v:rect>
                <v:shape id="Shape 2777" o:spid="_x0000_s1108" style="position:absolute;left:48234;top:27111;width:701;height:686;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4NMMA&#10;AADcAAAADwAAAGRycy9kb3ducmV2LnhtbERPTWvCQBC9F/wPywi91Y1SRVNXKW2FeujBtEiPQ3ZM&#10;gtnZkJ3G6K93C4K3ebzPWa57V6uO2lB5NjAeJaCIc28rLgz8fG+e5qCCIFusPZOBMwVYrwYPS0yt&#10;P/GOukwKFUM4pGigFGlSrUNeksMw8g1x5A6+dSgRtoW2LZ5iuKv1JElm2mHFsaHEht5Kyo/ZnzOw&#10;+cimfS1bwf3k69CF38tid3435nHYv76AEurlLr65P22cnzzD/zPxAr2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k4NMMAAADcAAAADwAAAAAAAAAAAAAAAACYAgAAZHJzL2Rv&#10;d25yZXYueG1sUEsFBgAAAAAEAAQA9QAAAIgDAAAAAA==&#10;" path="m,l70104,r,68580l,68580,,e" fillcolor="#77933c" stroked="f" strokeweight="0">
                  <v:stroke miterlimit="83231f" joinstyle="miter"/>
                  <v:path arrowok="t" o:connecttype="custom" o:connectlocs="0,0;701,0;701,686;0,686;0,0" o:connectangles="0,0,0,0,0" textboxrect="0,0,70104,68580"/>
                </v:shape>
                <v:rect id="Rectangle 85" o:spid="_x0000_s1109" style="position:absolute;left:49255;top:26921;width:853;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inset="0,0,0,0">
                    <w:txbxContent>
                      <w:p w:rsidR="009241C8" w:rsidRDefault="009241C8" w:rsidP="00B3479B">
                        <w:r>
                          <w:rPr>
                            <w:sz w:val="20"/>
                          </w:rPr>
                          <w:t>7</w:t>
                        </w:r>
                      </w:p>
                    </w:txbxContent>
                  </v:textbox>
                </v:rect>
                <v:rect id="Rectangle 86" o:spid="_x0000_s1110" style="position:absolute;left:49896;top:26921;width:16771;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rsidR="009241C8" w:rsidRDefault="009241C8" w:rsidP="00B3479B">
                        <w:r>
                          <w:rPr>
                            <w:w w:val="101"/>
                            <w:sz w:val="20"/>
                          </w:rPr>
                          <w:t>.</w:t>
                        </w:r>
                        <w:r>
                          <w:rPr>
                            <w:spacing w:val="1"/>
                            <w:w w:val="101"/>
                            <w:sz w:val="20"/>
                          </w:rPr>
                          <w:t xml:space="preserve"> </w:t>
                        </w:r>
                        <w:r>
                          <w:rPr>
                            <w:w w:val="101"/>
                            <w:sz w:val="20"/>
                          </w:rPr>
                          <w:t>Service Access</w:t>
                        </w:r>
                        <w:r>
                          <w:rPr>
                            <w:spacing w:val="-1"/>
                            <w:w w:val="101"/>
                            <w:sz w:val="20"/>
                          </w:rPr>
                          <w:t xml:space="preserve"> </w:t>
                        </w:r>
                        <w:r>
                          <w:rPr>
                            <w:w w:val="101"/>
                            <w:sz w:val="20"/>
                          </w:rPr>
                          <w:t>&amp;</w:t>
                        </w:r>
                        <w:r>
                          <w:rPr>
                            <w:spacing w:val="1"/>
                            <w:w w:val="101"/>
                            <w:sz w:val="20"/>
                          </w:rPr>
                          <w:t xml:space="preserve"> </w:t>
                        </w:r>
                        <w:r>
                          <w:rPr>
                            <w:w w:val="101"/>
                            <w:sz w:val="20"/>
                          </w:rPr>
                          <w:t>Usage</w:t>
                        </w:r>
                      </w:p>
                    </w:txbxContent>
                  </v:textbox>
                </v:rect>
                <v:shape id="Shape 2787" o:spid="_x0000_s1111" style="position:absolute;left:48234;top:30205;width:701;height:686;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OtsIA&#10;AADcAAAADwAAAGRycy9kb3ducmV2LnhtbERPTWvCQBC9F/wPywi91V1bSEp0lbShIPRQjAWvY3ZM&#10;gtnZkN3G+O+7hYK3ebzPWW8n24mRBt861rBcKBDElTMt1xq+Dx9PryB8QDbYOSYNN/Kw3cwe1pgZ&#10;d+U9jWWoRQxhn6GGJoQ+k9JXDVn0C9cTR+7sBoshwqGWZsBrDLedfFYqkRZbjg0N9vTeUHUpf6wG&#10;130W5u1Y5LdajjtVfSWnlxS1fpxP+QpEoCncxf/unYnzVQp/z8QL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2o62wgAAANwAAAAPAAAAAAAAAAAAAAAAAJgCAABkcnMvZG93&#10;bnJldi54bWxQSwUGAAAAAAQABAD1AAAAhwMAAAAA&#10;" path="m,l70104,r,68580l,68580,,e" fillcolor="#c3d69b" stroked="f" strokeweight="0">
                  <v:stroke miterlimit="83231f" joinstyle="miter"/>
                  <v:path arrowok="t" o:connecttype="custom" o:connectlocs="0,0;701,0;701,686;0,686;0,0" o:connectangles="0,0,0,0,0" textboxrect="0,0,70104,68580"/>
                </v:shape>
                <v:rect id="Rectangle 88" o:spid="_x0000_s1112" style="position:absolute;left:49896;top:30015;width:13788;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rsidR="009241C8" w:rsidRDefault="009241C8" w:rsidP="00B3479B">
                        <w:r>
                          <w:rPr>
                            <w:w w:val="101"/>
                            <w:sz w:val="20"/>
                          </w:rPr>
                          <w:t>.</w:t>
                        </w:r>
                        <w:r>
                          <w:rPr>
                            <w:spacing w:val="1"/>
                            <w:w w:val="101"/>
                            <w:sz w:val="20"/>
                          </w:rPr>
                          <w:t xml:space="preserve"> </w:t>
                        </w:r>
                        <w:r>
                          <w:rPr>
                            <w:w w:val="101"/>
                            <w:sz w:val="20"/>
                          </w:rPr>
                          <w:t>Citizen</w:t>
                        </w:r>
                        <w:r>
                          <w:rPr>
                            <w:spacing w:val="1"/>
                            <w:w w:val="101"/>
                            <w:sz w:val="20"/>
                          </w:rPr>
                          <w:t xml:space="preserve"> </w:t>
                        </w:r>
                        <w:r>
                          <w:rPr>
                            <w:w w:val="101"/>
                            <w:sz w:val="20"/>
                          </w:rPr>
                          <w:t>Satisfaction</w:t>
                        </w:r>
                      </w:p>
                    </w:txbxContent>
                  </v:textbox>
                </v:rect>
                <v:rect id="Rectangle 89" o:spid="_x0000_s1113" style="position:absolute;left:49255;top:30015;width:853;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rsidR="009241C8" w:rsidRDefault="009241C8" w:rsidP="00B3479B">
                        <w:r>
                          <w:rPr>
                            <w:sz w:val="20"/>
                          </w:rPr>
                          <w:t>8</w:t>
                        </w:r>
                      </w:p>
                    </w:txbxContent>
                  </v:textbox>
                </v:rect>
                <v:shape id="Shape 333" o:spid="_x0000_s1114" style="position:absolute;width:33238;height:36225;visibility:visible;mso-wrap-style:square;v-text-anchor:top" coordsize="3323847,3622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SR8gA&#10;AADcAAAADwAAAGRycy9kb3ducmV2LnhtbESPQU8CQQyF7yb+h0lNvMkshBizMhAVUGMgBjAm3MpO&#10;3VnY6Wx2Rlj/vT2QcGvzXt/7Opp0vlZHamMV2EC/l4EiLoKtuDTwtZnfPYCKCdliHZgM/FGEyfj6&#10;aoS5DSde0XGdSiUhHHM04FJqcq1j4chj7IWGWLSf0HpMsralti2eJNzXepBl99pjxdLgsKEXR8Vh&#10;/esN7D/CYvX9Ovv0Q7/cPW/f5tONq425vemeHkEl6tLFfL5+t4LfF3x5RibQ4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qFJHyAAAANwAAAAPAAAAAAAAAAAAAAAAAJgCAABk&#10;cnMvZG93bnJldi54bWxQSwUGAAAAAAQABAD1AAAAjQMAAAAA&#10;" path="m4572,l3323847,r,9144l9144,9144r,3604260l3323847,3613404r,9144l4572,3622548c1524,3622548,,3621024,,3617976l,4572c,1524,1524,,4572,xe" fillcolor="#868686" stroked="f" strokeweight="0">
                  <v:stroke miterlimit="83231f" joinstyle="miter"/>
                  <v:path arrowok="t" o:connecttype="custom" o:connectlocs="46,0;33238,0;33238,91;91,91;91,36134;33238,36134;33238,36225;46,36225;0,36179;0,46;46,0" o:connectangles="0,0,0,0,0,0,0,0,0,0,0" textboxrect="0,0,3323847,3622548"/>
                </v:shape>
                <v:shape id="Shape 334" o:spid="_x0000_s1115" style="position:absolute;left:33238;width:33254;height:36225;visibility:visible;mso-wrap-style:square;v-text-anchor:top" coordsize="3325371,3622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RCsQA&#10;AADcAAAADwAAAGRycy9kb3ducmV2LnhtbERPS2uDQBC+F/Iflgn0VlctDcFmlaRQCD2EPDz0OHUn&#10;KnVnjbuN5t93C4Xc5uN7zqqYTCeuNLjWsoIkikEQV1a3XCsoT+9PSxDOI2vsLJOCGzko8tnDCjNt&#10;Rz7Q9ehrEULYZaig8b7PpHRVQwZdZHviwJ3tYNAHONRSDziGcNPJNI4X0mDLoaHBnt4aqr6PP0ZB&#10;+tVdPtOX54+1kWN5Lrf7abfZK/U4n9avIDxN/i7+d291mJ8k8PdMuE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pkQrEAAAA3AAAAA8AAAAAAAAAAAAAAAAAmAIAAGRycy9k&#10;b3ducmV2LnhtbFBLBQYAAAAABAAEAPUAAACJAwAAAAA=&#10;" path="m,l3319275,v3048,,6096,1524,6096,4572l3325371,3617976v,3048,-3048,4572,-6096,4572l,3622548r,-9144l3314703,3613404r,-3604260l,9144,,xe" fillcolor="#868686" stroked="f" strokeweight="0">
                  <v:stroke miterlimit="83231f" joinstyle="miter"/>
                  <v:path arrowok="t" o:connecttype="custom" o:connectlocs="0,0;33193,0;33254,46;33254,36179;33193,36225;0,36225;0,36134;33147,36134;33147,91;0,91;0,0" o:connectangles="0,0,0,0,0,0,0,0,0,0,0" textboxrect="0,0,3325371,3622548"/>
                </v:shape>
                <w10:anchorlock/>
              </v:group>
            </w:pict>
          </mc:Fallback>
        </mc:AlternateContent>
      </w:r>
    </w:p>
    <w:p w:rsidR="00B3479B" w:rsidRPr="00947E48" w:rsidRDefault="00B3479B" w:rsidP="00B3479B">
      <w:pPr>
        <w:pStyle w:val="ListParagraph"/>
        <w:ind w:left="360"/>
        <w:rPr>
          <w:i/>
          <w:sz w:val="20"/>
          <w:szCs w:val="20"/>
        </w:rPr>
      </w:pPr>
      <w:r w:rsidRPr="00411417">
        <w:rPr>
          <w:i/>
          <w:sz w:val="20"/>
          <w:szCs w:val="20"/>
          <w:vertAlign w:val="superscript"/>
        </w:rPr>
        <w:t>a</w:t>
      </w:r>
      <w:r w:rsidRPr="00411417">
        <w:rPr>
          <w:i/>
          <w:sz w:val="20"/>
          <w:szCs w:val="20"/>
        </w:rPr>
        <w:t>Tanjung Balai</w:t>
      </w:r>
      <w:r>
        <w:rPr>
          <w:i/>
          <w:sz w:val="20"/>
          <w:szCs w:val="20"/>
        </w:rPr>
        <w:t xml:space="preserve"> data</w:t>
      </w:r>
      <w:r w:rsidRPr="00411417">
        <w:rPr>
          <w:i/>
          <w:sz w:val="20"/>
          <w:szCs w:val="20"/>
        </w:rPr>
        <w:t xml:space="preserve">, </w:t>
      </w:r>
      <w:r>
        <w:rPr>
          <w:i/>
          <w:sz w:val="20"/>
          <w:szCs w:val="20"/>
        </w:rPr>
        <w:t xml:space="preserve">from </w:t>
      </w:r>
      <w:r w:rsidRPr="00411417">
        <w:rPr>
          <w:i/>
          <w:sz w:val="20"/>
          <w:szCs w:val="20"/>
        </w:rPr>
        <w:t>the lowest scoring District,</w:t>
      </w:r>
      <w:r>
        <w:rPr>
          <w:i/>
          <w:sz w:val="20"/>
          <w:szCs w:val="20"/>
        </w:rPr>
        <w:t xml:space="preserve"> </w:t>
      </w:r>
      <w:r w:rsidRPr="00411417">
        <w:rPr>
          <w:i/>
          <w:sz w:val="20"/>
          <w:szCs w:val="20"/>
        </w:rPr>
        <w:t>not incorporated in</w:t>
      </w:r>
      <w:r>
        <w:rPr>
          <w:i/>
          <w:sz w:val="20"/>
          <w:szCs w:val="20"/>
        </w:rPr>
        <w:t>to this Figure (cuml’tive score</w:t>
      </w:r>
      <w:r w:rsidRPr="00411417">
        <w:rPr>
          <w:i/>
          <w:sz w:val="20"/>
          <w:szCs w:val="20"/>
        </w:rPr>
        <w:t xml:space="preserve"> ~16)</w:t>
      </w:r>
    </w:p>
    <w:p w:rsidR="00B3479B" w:rsidRPr="00DE2D2A" w:rsidRDefault="00B3479B" w:rsidP="00B3479B">
      <w:pPr>
        <w:spacing w:after="120"/>
        <w:contextualSpacing/>
        <w:jc w:val="both"/>
        <w:rPr>
          <w:rFonts w:cs="Arial"/>
        </w:rPr>
      </w:pPr>
    </w:p>
    <w:p w:rsidR="00B3479B" w:rsidRPr="00DE2D2A" w:rsidRDefault="00B3479B" w:rsidP="00B3479B">
      <w:pPr>
        <w:spacing w:after="120"/>
        <w:contextualSpacing/>
        <w:jc w:val="center"/>
        <w:rPr>
          <w:rFonts w:cs="Arial"/>
        </w:rPr>
      </w:pPr>
      <w:r>
        <w:rPr>
          <w:rFonts w:cs="Arial"/>
        </w:rPr>
        <w:t>+++++++++</w:t>
      </w:r>
    </w:p>
    <w:p w:rsidR="00B3479B" w:rsidRPr="00DA6FE6" w:rsidRDefault="00B3479B" w:rsidP="00B3479B">
      <w:pPr>
        <w:spacing w:after="120"/>
        <w:contextualSpacing/>
        <w:rPr>
          <w:rFonts w:cs="Arial"/>
        </w:rPr>
      </w:pPr>
    </w:p>
    <w:p w:rsidR="00B3479B" w:rsidRDefault="00B3479B" w:rsidP="00B3479B">
      <w:pPr>
        <w:jc w:val="both"/>
        <w:rPr>
          <w:rFonts w:ascii="Calibri" w:hAnsi="Calibri" w:cs="Calibri"/>
          <w:b/>
          <w:sz w:val="22"/>
          <w:szCs w:val="22"/>
        </w:rPr>
      </w:pPr>
    </w:p>
    <w:p w:rsidR="00B3479B" w:rsidRDefault="00B3479B" w:rsidP="00B3479B">
      <w:pPr>
        <w:jc w:val="both"/>
        <w:rPr>
          <w:rFonts w:ascii="Calibri" w:hAnsi="Calibri" w:cs="Calibri"/>
          <w:b/>
          <w:sz w:val="22"/>
          <w:szCs w:val="22"/>
        </w:rPr>
      </w:pPr>
    </w:p>
    <w:p w:rsidR="00B3479B" w:rsidRPr="00C86644" w:rsidRDefault="00B3479B" w:rsidP="00B3479B">
      <w:pPr>
        <w:pStyle w:val="Heading2"/>
        <w:numPr>
          <w:ilvl w:val="0"/>
          <w:numId w:val="0"/>
        </w:numPr>
        <w:rPr>
          <w:lang w:val="en-GB"/>
        </w:rPr>
      </w:pPr>
      <w:r>
        <w:rPr>
          <w:rFonts w:ascii="Calibri" w:hAnsi="Calibri" w:cs="Calibri"/>
          <w:b w:val="0"/>
          <w:sz w:val="22"/>
          <w:szCs w:val="22"/>
        </w:rPr>
        <w:br w:type="page"/>
      </w:r>
      <w:bookmarkStart w:id="73" w:name="_Toc399421620"/>
      <w:bookmarkStart w:id="74" w:name="_Toc414013927"/>
      <w:r w:rsidRPr="00C86644">
        <w:rPr>
          <w:lang w:val="en-GB"/>
        </w:rPr>
        <w:t xml:space="preserve">Appendix </w:t>
      </w:r>
      <w:r w:rsidR="009241C8">
        <w:rPr>
          <w:lang w:val="en-GB"/>
        </w:rPr>
        <w:t>H</w:t>
      </w:r>
      <w:r w:rsidRPr="00C86644">
        <w:rPr>
          <w:lang w:val="en-GB"/>
        </w:rPr>
        <w:t>: National Roads Case Summary</w:t>
      </w:r>
      <w:bookmarkEnd w:id="73"/>
      <w:bookmarkEnd w:id="74"/>
      <w:r w:rsidRPr="00C86644">
        <w:rPr>
          <w:lang w:val="en-GB"/>
        </w:rPr>
        <w:t xml:space="preserve"> </w:t>
      </w:r>
    </w:p>
    <w:p w:rsidR="00B3479B" w:rsidRPr="003F74AA" w:rsidRDefault="00B3479B" w:rsidP="00B3479B">
      <w:pPr>
        <w:rPr>
          <w:rFonts w:ascii="Arial" w:hAnsi="Arial" w:cs="Arial"/>
          <w:b/>
        </w:rPr>
      </w:pPr>
      <w:r w:rsidRPr="00C86644">
        <w:rPr>
          <w:bCs/>
          <w:lang w:val="en-GB"/>
        </w:rPr>
        <w:br w:type="page"/>
      </w:r>
      <w:r w:rsidRPr="008E7661">
        <w:rPr>
          <w:rFonts w:ascii="Cambria" w:hAnsi="Cambria" w:cs="Calibri"/>
          <w:b/>
          <w:color w:val="4BACC6"/>
          <w:sz w:val="28"/>
          <w:szCs w:val="28"/>
        </w:rPr>
        <w:t>DGH National Road Policy, Planning and Delivery Program</w:t>
      </w:r>
      <w:r w:rsidRPr="008E7661">
        <w:rPr>
          <w:rFonts w:ascii="Cambria" w:hAnsi="Cambria" w:cs="Arial"/>
          <w:b/>
          <w:color w:val="4BACC6"/>
          <w:sz w:val="28"/>
          <w:szCs w:val="28"/>
        </w:rPr>
        <w:t xml:space="preserve"> (</w:t>
      </w:r>
      <w:r w:rsidRPr="008E7661">
        <w:rPr>
          <w:rFonts w:ascii="Cambria" w:hAnsi="Cambria" w:cs="Arial"/>
          <w:b/>
          <w:color w:val="0070C0"/>
        </w:rPr>
        <w:t>National Roads)</w:t>
      </w:r>
      <w:r w:rsidRPr="008E7661">
        <w:rPr>
          <w:rStyle w:val="FootnoteReference"/>
          <w:rFonts w:ascii="Cambria" w:hAnsi="Cambria" w:cs="Arial"/>
          <w:b/>
          <w:color w:val="0070C0"/>
        </w:rPr>
        <w:footnoteReference w:id="63"/>
      </w:r>
    </w:p>
    <w:p w:rsidR="00B3479B" w:rsidRPr="008E7661" w:rsidRDefault="00B3479B" w:rsidP="00B3479B">
      <w:pPr>
        <w:rPr>
          <w:rFonts w:ascii="Cambria" w:hAnsi="Cambria" w:cs="Arial"/>
        </w:rPr>
      </w:pPr>
      <w:r w:rsidRPr="008E7661">
        <w:rPr>
          <w:rFonts w:ascii="Cambria" w:hAnsi="Cambria" w:cs="Arial"/>
          <w:b/>
          <w:color w:val="0070C0"/>
        </w:rPr>
        <w:t>Box I1: Project Summary Description</w:t>
      </w:r>
      <w:r w:rsidRPr="008E7661">
        <w:rPr>
          <w:rStyle w:val="FootnoteReference"/>
          <w:rFonts w:ascii="Cambria" w:hAnsi="Cambria" w:cs="Arial"/>
          <w:b/>
          <w:color w:val="0070C0"/>
        </w:rPr>
        <w:footnoteReference w:id="64"/>
      </w:r>
      <w:r w:rsidRPr="008E7661">
        <w:rPr>
          <w:rFonts w:ascii="Cambria" w:hAnsi="Cambria" w:cs="Arial"/>
          <w:b/>
          <w:color w:val="0070C0"/>
        </w:rPr>
        <w:t>,</w:t>
      </w:r>
      <w:r w:rsidRPr="008E7661">
        <w:rPr>
          <w:rStyle w:val="FootnoteReference"/>
          <w:rFonts w:ascii="Cambria" w:hAnsi="Cambria" w:cs="Arial"/>
          <w:b/>
          <w:color w:val="0070C0"/>
        </w:rPr>
        <w:footnoteReference w:id="65"/>
      </w:r>
      <w:r w:rsidRPr="008E7661">
        <w:rPr>
          <w:rFonts w:ascii="Cambria" w:hAnsi="Cambria" w:cs="Arial"/>
          <w:b/>
          <w:color w:val="0070C0"/>
        </w:rPr>
        <w:t>,</w:t>
      </w:r>
      <w:r w:rsidRPr="008E7661">
        <w:rPr>
          <w:rStyle w:val="FootnoteReference"/>
          <w:rFonts w:ascii="Cambria" w:hAnsi="Cambria" w:cs="Arial"/>
          <w:b/>
          <w:color w:val="0070C0"/>
        </w:rPr>
        <w:footnoteReference w:id="66"/>
      </w:r>
      <w:r w:rsidRPr="008E7661">
        <w:rPr>
          <w:rFonts w:ascii="Cambria" w:hAnsi="Cambria" w:cs="Arial"/>
          <w:b/>
          <w:color w:val="0070C0"/>
        </w:rPr>
        <w:t>,</w:t>
      </w:r>
      <w:r w:rsidRPr="008E7661">
        <w:rPr>
          <w:rStyle w:val="FootnoteReference"/>
          <w:rFonts w:ascii="Cambria" w:hAnsi="Cambria" w:cs="Arial"/>
          <w:b/>
          <w:color w:val="0070C0"/>
        </w:rPr>
        <w:footnoteReference w:id="67"/>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1"/>
      </w:tblGrid>
      <w:tr w:rsidR="00B3479B" w:rsidTr="00352CE8">
        <w:tc>
          <w:tcPr>
            <w:tcW w:w="9016" w:type="dxa"/>
            <w:shd w:val="clear" w:color="auto" w:fill="DBE5F1"/>
          </w:tcPr>
          <w:p w:rsidR="00B3479B" w:rsidRPr="00FE2ACF" w:rsidRDefault="00B3479B" w:rsidP="00352CE8">
            <w:pPr>
              <w:spacing w:before="40" w:after="120"/>
              <w:contextualSpacing/>
              <w:jc w:val="both"/>
              <w:rPr>
                <w:rFonts w:ascii="Calibri" w:hAnsi="Calibri"/>
                <w:bCs/>
                <w:sz w:val="22"/>
                <w:szCs w:val="22"/>
              </w:rPr>
            </w:pPr>
            <w:r w:rsidRPr="00FE2ACF">
              <w:rPr>
                <w:rFonts w:ascii="Calibri" w:hAnsi="Calibri"/>
                <w:bCs/>
                <w:sz w:val="22"/>
                <w:szCs w:val="22"/>
              </w:rPr>
              <w:t>Following a request from DGH and a workshop in July 2012, IndII prepared a program for further support to DGH  for 2013-2015 in the following related activities (a)  Road Sector Policy Development (Activity T208.05); (b) National Road Planning (Activity T209.01); (c) Interim Support for National Road Planning  (T209.03); and (d) Improving the Performance of National Road Program Delivery and Improving and Disseminating Technical Standard, Specifications and Manuals (Activities T249.03 and T249.02). An Activity T209.03 started in January 2013, while Activities T 209.01, T208.05 and T 249.03 started between mid-September up to late November 2013. Detailed ToR for Activity T249.02</w:t>
            </w:r>
            <w:r w:rsidRPr="00FE2ACF">
              <w:rPr>
                <w:rFonts w:ascii="Calibri" w:hAnsi="Calibri"/>
                <w:sz w:val="22"/>
                <w:szCs w:val="22"/>
              </w:rPr>
              <w:t xml:space="preserve"> which focuses predominantly on improved documentation and manual preparation have been developed and will be included as an addendum to Activity T249.03.</w:t>
            </w:r>
          </w:p>
          <w:p w:rsidR="00E54E41" w:rsidRPr="00FE2ACF" w:rsidRDefault="00E54E41" w:rsidP="00E54E41">
            <w:pPr>
              <w:spacing w:before="40" w:after="120"/>
              <w:contextualSpacing/>
              <w:jc w:val="both"/>
              <w:rPr>
                <w:rFonts w:ascii="Calibri" w:hAnsi="Calibri"/>
                <w:sz w:val="22"/>
                <w:szCs w:val="22"/>
              </w:rPr>
            </w:pPr>
            <w:r>
              <w:rPr>
                <w:rFonts w:ascii="Calibri" w:hAnsi="Calibri"/>
                <w:sz w:val="22"/>
                <w:szCs w:val="22"/>
              </w:rPr>
              <w:t xml:space="preserve">The scope of activities supported by IndII TA to the National Road sector is very broad, and complements work with the Ministry of Transport, RPJM, Bappenas, and Road Safety Activities with the Police.  Figure I1 referred to subsequently, provides an illustration of how the National activities are grouped under “national roads” and “other transport modes”, and sub-nationally against “urban transport” and sub-national roads”.   The activities commenced at different times and did not all run concurrently.  It is, therefore, difficult to assign a simple set of outputs to National Roads Policy, Planning and Delivery, when looking at the lenses of leverage and influence.  What the IAT has done is look across a range of relevant activities, sub-sample some representative data and findings, and take a look at high level GoI responses that </w:t>
            </w:r>
            <w:r w:rsidRPr="00504F94">
              <w:rPr>
                <w:rFonts w:ascii="Calibri" w:hAnsi="Calibri"/>
                <w:i/>
                <w:sz w:val="22"/>
                <w:szCs w:val="22"/>
              </w:rPr>
              <w:t>de-facto</w:t>
            </w:r>
            <w:r>
              <w:rPr>
                <w:rFonts w:ascii="Calibri" w:hAnsi="Calibri"/>
                <w:sz w:val="22"/>
                <w:szCs w:val="22"/>
              </w:rPr>
              <w:t>, integrate the “leverage” and “influence” elements of this broad canvas.  Because of the scale, timeline and scope of the Road sector activities, an accurate value for total expenditure against National Roads Policy, Planning and Delivery, has proved elusive and lies in excess of AUD</w:t>
            </w:r>
            <w:r w:rsidR="003F74AA">
              <w:rPr>
                <w:rFonts w:ascii="Calibri" w:hAnsi="Calibri"/>
                <w:sz w:val="22"/>
                <w:szCs w:val="22"/>
              </w:rPr>
              <w:t>5.5 million (of AUD10 million approved).</w:t>
            </w:r>
          </w:p>
          <w:p w:rsidR="00B3479B" w:rsidRPr="00FE2ACF" w:rsidRDefault="00B3479B" w:rsidP="00352CE8">
            <w:pPr>
              <w:spacing w:after="120"/>
              <w:contextualSpacing/>
              <w:jc w:val="both"/>
              <w:rPr>
                <w:rFonts w:ascii="Calibri" w:hAnsi="Calibri"/>
                <w:b/>
                <w:bCs/>
                <w:sz w:val="22"/>
                <w:szCs w:val="22"/>
              </w:rPr>
            </w:pPr>
            <w:r w:rsidRPr="00FE2ACF">
              <w:rPr>
                <w:rFonts w:ascii="Calibri" w:hAnsi="Calibri"/>
                <w:b/>
                <w:bCs/>
                <w:sz w:val="22"/>
                <w:szCs w:val="22"/>
              </w:rPr>
              <w:t xml:space="preserve">Activity T208.05 - National Roads Policy </w:t>
            </w:r>
          </w:p>
          <w:p w:rsidR="00B3479B" w:rsidRPr="00FE2ACF" w:rsidRDefault="00B3479B" w:rsidP="00352CE8">
            <w:pPr>
              <w:spacing w:before="40" w:after="120"/>
              <w:contextualSpacing/>
              <w:jc w:val="both"/>
              <w:rPr>
                <w:rFonts w:ascii="Calibri" w:hAnsi="Calibri"/>
                <w:sz w:val="22"/>
                <w:szCs w:val="22"/>
              </w:rPr>
            </w:pPr>
            <w:r w:rsidRPr="00FE2ACF">
              <w:rPr>
                <w:rFonts w:ascii="Calibri" w:hAnsi="Calibri" w:cs="Calibri"/>
                <w:sz w:val="22"/>
                <w:szCs w:val="22"/>
              </w:rPr>
              <w:t xml:space="preserve">The activity started early October 2013 and 6 national and international specialist are providing support. </w:t>
            </w:r>
            <w:r w:rsidRPr="00FE2ACF">
              <w:rPr>
                <w:rFonts w:ascii="Calibri" w:hAnsi="Calibri"/>
                <w:sz w:val="22"/>
                <w:szCs w:val="22"/>
              </w:rPr>
              <w:t xml:space="preserve">The primary focus for the NR policy activity is the </w:t>
            </w:r>
            <w:r w:rsidRPr="00FE2ACF">
              <w:rPr>
                <w:rFonts w:ascii="Calibri" w:hAnsi="Calibri"/>
                <w:b/>
                <w:i/>
                <w:sz w:val="22"/>
                <w:szCs w:val="22"/>
              </w:rPr>
              <w:t>expressway program</w:t>
            </w:r>
            <w:r w:rsidRPr="00FE2ACF">
              <w:rPr>
                <w:rFonts w:ascii="Calibri" w:hAnsi="Calibri"/>
                <w:sz w:val="22"/>
                <w:szCs w:val="22"/>
              </w:rPr>
              <w:t xml:space="preserve"> and its implications for funding, delivery and institutional capacity</w:t>
            </w:r>
            <w:r w:rsidRPr="00FE2ACF">
              <w:rPr>
                <w:rFonts w:ascii="Calibri" w:hAnsi="Calibri"/>
                <w:bCs/>
                <w:sz w:val="22"/>
                <w:szCs w:val="22"/>
              </w:rPr>
              <w:t>. T</w:t>
            </w:r>
            <w:r w:rsidRPr="00FE2ACF">
              <w:rPr>
                <w:rFonts w:ascii="Calibri" w:hAnsi="Calibri"/>
                <w:sz w:val="22"/>
                <w:szCs w:val="22"/>
              </w:rPr>
              <w:t>he team has made significant progress in developing close cooperation with Directorate Bipran, Directorate Bintek, BPJT as well as the BP Konstruksi.</w:t>
            </w:r>
          </w:p>
          <w:p w:rsidR="00B3479B" w:rsidRPr="00FE2ACF" w:rsidRDefault="00B3479B" w:rsidP="00352CE8">
            <w:pPr>
              <w:spacing w:before="40" w:after="120"/>
              <w:contextualSpacing/>
              <w:jc w:val="both"/>
              <w:rPr>
                <w:rFonts w:ascii="Calibri" w:hAnsi="Calibri"/>
                <w:bCs/>
                <w:sz w:val="22"/>
                <w:szCs w:val="22"/>
                <w:lang w:val="id-ID"/>
              </w:rPr>
            </w:pPr>
            <w:r w:rsidRPr="00FE2ACF">
              <w:rPr>
                <w:rFonts w:ascii="Calibri" w:hAnsi="Calibri"/>
                <w:sz w:val="22"/>
                <w:szCs w:val="22"/>
              </w:rPr>
              <w:t xml:space="preserve">A series of workshops have presented information on key topics - </w:t>
            </w:r>
            <w:r w:rsidRPr="00FE2ACF">
              <w:rPr>
                <w:rFonts w:ascii="Calibri" w:hAnsi="Calibri"/>
                <w:bCs/>
                <w:sz w:val="22"/>
                <w:szCs w:val="22"/>
              </w:rPr>
              <w:t xml:space="preserve">Outline Business Case &amp; Expressway Order, Options for BPJT as Expressway Agency (EA), Review of new Land Acquisition Regulatory Framework, Expressway financing models focused on potential role for </w:t>
            </w:r>
            <w:r w:rsidRPr="00FE2ACF">
              <w:rPr>
                <w:rFonts w:ascii="Calibri" w:hAnsi="Calibri"/>
                <w:sz w:val="22"/>
                <w:szCs w:val="22"/>
              </w:rPr>
              <w:t>PBAS</w:t>
            </w:r>
            <w:r w:rsidRPr="00FE2ACF">
              <w:rPr>
                <w:rFonts w:ascii="Calibri" w:hAnsi="Calibri"/>
                <w:bCs/>
                <w:sz w:val="22"/>
                <w:szCs w:val="22"/>
              </w:rPr>
              <w:t xml:space="preserve">/Availability PPPs and Pilot Project for PBAS. </w:t>
            </w:r>
            <w:r w:rsidRPr="00FE2ACF">
              <w:rPr>
                <w:rFonts w:ascii="Calibri" w:hAnsi="Calibri"/>
                <w:sz w:val="22"/>
                <w:szCs w:val="22"/>
              </w:rPr>
              <w:t xml:space="preserve">In addition an important Fact-Finding Mission (FFM) to Australia </w:t>
            </w:r>
            <w:r w:rsidRPr="00FE2ACF">
              <w:rPr>
                <w:rFonts w:ascii="Calibri" w:hAnsi="Calibri"/>
                <w:bCs/>
                <w:sz w:val="22"/>
                <w:szCs w:val="22"/>
              </w:rPr>
              <w:t>was carried out on 5-9 May 2014</w:t>
            </w:r>
            <w:r w:rsidRPr="00FE2ACF">
              <w:rPr>
                <w:rFonts w:ascii="Calibri" w:hAnsi="Calibri"/>
                <w:sz w:val="22"/>
                <w:szCs w:val="22"/>
              </w:rPr>
              <w:t xml:space="preserve"> on </w:t>
            </w:r>
            <w:r w:rsidRPr="00FE2ACF">
              <w:rPr>
                <w:rFonts w:ascii="Calibri" w:hAnsi="Calibri"/>
                <w:bCs/>
                <w:sz w:val="22"/>
                <w:szCs w:val="22"/>
              </w:rPr>
              <w:t xml:space="preserve">Privately Financed and Performance-Based </w:t>
            </w:r>
            <w:r w:rsidRPr="00FE2ACF">
              <w:rPr>
                <w:rFonts w:ascii="Calibri" w:hAnsi="Calibri"/>
                <w:sz w:val="22"/>
                <w:szCs w:val="22"/>
              </w:rPr>
              <w:t>Pro</w:t>
            </w:r>
            <w:r w:rsidRPr="00FE2ACF">
              <w:rPr>
                <w:rFonts w:ascii="Calibri" w:hAnsi="Calibri"/>
                <w:sz w:val="22"/>
                <w:szCs w:val="22"/>
              </w:rPr>
              <w:softHyphen/>
              <w:t>ject</w:t>
            </w:r>
            <w:r w:rsidRPr="00FE2ACF">
              <w:rPr>
                <w:rFonts w:ascii="Calibri" w:hAnsi="Calibri"/>
                <w:bCs/>
                <w:sz w:val="22"/>
                <w:szCs w:val="22"/>
              </w:rPr>
              <w:t xml:space="preserve"> Delivery Models mainly on PBAS</w:t>
            </w:r>
            <w:r w:rsidRPr="00FE2ACF">
              <w:rPr>
                <w:rFonts w:ascii="Calibri" w:hAnsi="Calibri"/>
                <w:spacing w:val="-2"/>
                <w:sz w:val="22"/>
                <w:szCs w:val="22"/>
              </w:rPr>
              <w:t>. DGH learned how State Governments in Australia have used PBAS since the 1990s</w:t>
            </w:r>
            <w:r w:rsidRPr="00FE2ACF">
              <w:rPr>
                <w:rFonts w:ascii="Calibri" w:hAnsi="Calibri"/>
                <w:bCs/>
                <w:sz w:val="22"/>
                <w:szCs w:val="22"/>
              </w:rPr>
              <w:t xml:space="preserve">.  The FFM has broadened DGH’s understanding that Public Private Partnership and PBAS can play in a whole-of-life approach to planning and financing needed infrastructure, and the success the PBAS model appears to have had in other countries to introduce performance based contracting and better value for money.  The second workshop on the Expressway Agency Internal Structure, Performance Measures and Policy Framework carried out on 12 June 2014 was led by the Director General of Highway owing to his interest in expressway development. In addition participated in MoF PBAS workshop on 5 June 2014 and presented ‘Performance-Based Annuity Schemes: Opportunities in Indonesia’s National Roads Program’. </w:t>
            </w:r>
          </w:p>
          <w:p w:rsidR="00B3479B" w:rsidRPr="00FE2ACF" w:rsidRDefault="00B3479B" w:rsidP="00352CE8">
            <w:pPr>
              <w:spacing w:after="120"/>
              <w:contextualSpacing/>
              <w:jc w:val="both"/>
              <w:rPr>
                <w:rFonts w:ascii="Calibri" w:hAnsi="Calibri"/>
                <w:b/>
                <w:bCs/>
                <w:sz w:val="22"/>
                <w:szCs w:val="22"/>
              </w:rPr>
            </w:pPr>
            <w:r w:rsidRPr="00FE2ACF">
              <w:rPr>
                <w:rFonts w:ascii="Calibri" w:hAnsi="Calibri"/>
                <w:b/>
                <w:bCs/>
                <w:sz w:val="22"/>
                <w:szCs w:val="22"/>
              </w:rPr>
              <w:t xml:space="preserve">Activity T209.01 - National Road Planning </w:t>
            </w:r>
          </w:p>
          <w:p w:rsidR="00B3479B" w:rsidRPr="00FE2ACF" w:rsidRDefault="00B3479B" w:rsidP="00352CE8">
            <w:pPr>
              <w:spacing w:before="40" w:after="120"/>
              <w:contextualSpacing/>
              <w:jc w:val="both"/>
              <w:rPr>
                <w:rFonts w:ascii="Calibri" w:hAnsi="Calibri"/>
                <w:bCs/>
                <w:sz w:val="22"/>
                <w:szCs w:val="22"/>
              </w:rPr>
            </w:pPr>
            <w:r w:rsidRPr="00FE2ACF">
              <w:rPr>
                <w:rFonts w:ascii="Calibri" w:hAnsi="Calibri"/>
                <w:bCs/>
                <w:sz w:val="22"/>
                <w:szCs w:val="22"/>
              </w:rPr>
              <w:t>This activity started mid</w:t>
            </w:r>
            <w:r w:rsidRPr="00FE2ACF">
              <w:rPr>
                <w:rFonts w:ascii="Calibri" w:hAnsi="Calibri" w:cs="Calibri"/>
                <w:sz w:val="22"/>
                <w:szCs w:val="22"/>
                <w:lang w:val="id-ID"/>
              </w:rPr>
              <w:t xml:space="preserve"> September 2013</w:t>
            </w:r>
            <w:r w:rsidRPr="00FE2ACF">
              <w:rPr>
                <w:rFonts w:ascii="Calibri" w:hAnsi="Calibri" w:cs="Calibri"/>
                <w:sz w:val="22"/>
                <w:szCs w:val="22"/>
              </w:rPr>
              <w:t xml:space="preserve"> and </w:t>
            </w:r>
            <w:r w:rsidRPr="00FE2ACF">
              <w:rPr>
                <w:rFonts w:ascii="Calibri" w:hAnsi="Calibri" w:cs="Calibri"/>
                <w:bCs/>
                <w:sz w:val="22"/>
                <w:szCs w:val="22"/>
              </w:rPr>
              <w:t>focuses</w:t>
            </w:r>
            <w:r w:rsidRPr="00FE2ACF">
              <w:rPr>
                <w:rFonts w:ascii="Calibri" w:hAnsi="Calibri"/>
                <w:bCs/>
                <w:sz w:val="22"/>
                <w:szCs w:val="22"/>
              </w:rPr>
              <w:t xml:space="preserve"> on the development of improved processes and capacity in DGH for planning and investing in the national road network to support long- and medium-term national development priorities such as connectivity, economic growth and regional distribution of development.</w:t>
            </w:r>
          </w:p>
          <w:p w:rsidR="00B3479B" w:rsidRPr="00FE2ACF" w:rsidRDefault="00B3479B" w:rsidP="00352CE8">
            <w:pPr>
              <w:spacing w:before="40" w:after="120"/>
              <w:contextualSpacing/>
              <w:jc w:val="both"/>
              <w:rPr>
                <w:rFonts w:ascii="Calibri" w:hAnsi="Calibri"/>
                <w:bCs/>
                <w:sz w:val="22"/>
                <w:szCs w:val="22"/>
              </w:rPr>
            </w:pPr>
            <w:r w:rsidRPr="00FE2ACF">
              <w:rPr>
                <w:rFonts w:ascii="Calibri" w:hAnsi="Calibri"/>
                <w:bCs/>
                <w:sz w:val="22"/>
                <w:szCs w:val="22"/>
              </w:rPr>
              <w:t xml:space="preserve">The Activity has been working with DGH’s planning directorate, Bipran, to enhance the national road planning process and prepare corridor investment programs which will help deliver a large increase in the road development program over the remaining years of the national long-term development plan. Since the scope of region only Sumatera and Java for baseline survey, the Director of Bipran requested to expand the surveys to Kalimantan and Sulawesi and Bali. </w:t>
            </w:r>
          </w:p>
          <w:p w:rsidR="00B3479B" w:rsidRPr="00FE2ACF" w:rsidRDefault="00B3479B" w:rsidP="00352CE8">
            <w:pPr>
              <w:spacing w:before="40" w:after="120"/>
              <w:contextualSpacing/>
              <w:jc w:val="both"/>
              <w:rPr>
                <w:rFonts w:ascii="Calibri" w:hAnsi="Calibri" w:cs="Calibri"/>
                <w:bCs/>
                <w:sz w:val="22"/>
                <w:szCs w:val="22"/>
              </w:rPr>
            </w:pPr>
            <w:r w:rsidRPr="00FE2ACF">
              <w:rPr>
                <w:rFonts w:ascii="Calibri" w:hAnsi="Calibri" w:cs="Calibri"/>
                <w:bCs/>
                <w:sz w:val="22"/>
                <w:szCs w:val="22"/>
              </w:rPr>
              <w:t xml:space="preserve">The progress of </w:t>
            </w:r>
            <w:r w:rsidRPr="00FE2ACF">
              <w:rPr>
                <w:rFonts w:ascii="Calibri" w:hAnsi="Calibri"/>
                <w:bCs/>
                <w:sz w:val="22"/>
                <w:szCs w:val="22"/>
              </w:rPr>
              <w:t>work</w:t>
            </w:r>
            <w:r w:rsidRPr="00FE2ACF">
              <w:rPr>
                <w:rFonts w:ascii="Calibri" w:hAnsi="Calibri" w:cs="Calibri"/>
                <w:bCs/>
                <w:sz w:val="22"/>
                <w:szCs w:val="22"/>
              </w:rPr>
              <w:t xml:space="preserve"> until end of June 2014 has included the development of the transport models using CUBE software for Java, Sumatera, Kalimantan and Sulawesi and this work is progressing on schedule to inform the planning process and assist with RENSTRA project identification by October 2014. </w:t>
            </w:r>
          </w:p>
          <w:p w:rsidR="00B3479B" w:rsidRPr="00FE2ACF" w:rsidRDefault="00B3479B" w:rsidP="00352CE8">
            <w:pPr>
              <w:spacing w:before="40" w:after="120"/>
              <w:contextualSpacing/>
              <w:jc w:val="both"/>
              <w:rPr>
                <w:rFonts w:ascii="Calibri" w:hAnsi="Calibri" w:cs="Calibri"/>
                <w:bCs/>
                <w:sz w:val="22"/>
                <w:szCs w:val="22"/>
              </w:rPr>
            </w:pPr>
            <w:r w:rsidRPr="00FE2ACF">
              <w:rPr>
                <w:rFonts w:ascii="Calibri" w:hAnsi="Calibri" w:cs="Calibri"/>
                <w:bCs/>
                <w:sz w:val="22"/>
                <w:szCs w:val="22"/>
              </w:rPr>
              <w:t xml:space="preserve">The development of an </w:t>
            </w:r>
            <w:r w:rsidRPr="00FE2ACF">
              <w:rPr>
                <w:rFonts w:ascii="Calibri" w:hAnsi="Calibri"/>
                <w:bCs/>
                <w:sz w:val="22"/>
                <w:szCs w:val="22"/>
              </w:rPr>
              <w:t>Infrastructure</w:t>
            </w:r>
            <w:r w:rsidRPr="00FE2ACF">
              <w:rPr>
                <w:rFonts w:ascii="Calibri" w:hAnsi="Calibri" w:cs="Calibri"/>
                <w:bCs/>
                <w:sz w:val="22"/>
                <w:szCs w:val="22"/>
              </w:rPr>
              <w:t xml:space="preserve"> model used to aid the formulation of the road renewal and preservation program for the arterial road network is advancing rapidly. Due to urgent needs, this team has rescheduled its activities to assist in the preparation of Renstra DGH 2015-19 and prepared input for provisional cost estimates and potential project locations throughout Indonesia, by further development of the Infrastructure model and the development of thematic mapping. This program of works is being progressively reviewed with the Balai offices to receive local input.</w:t>
            </w:r>
          </w:p>
          <w:p w:rsidR="00B3479B" w:rsidRPr="00FE2ACF" w:rsidRDefault="00B3479B" w:rsidP="00352CE8">
            <w:pPr>
              <w:spacing w:after="120"/>
              <w:contextualSpacing/>
              <w:jc w:val="both"/>
              <w:rPr>
                <w:rFonts w:ascii="Calibri" w:hAnsi="Calibri"/>
                <w:b/>
                <w:bCs/>
                <w:sz w:val="22"/>
                <w:szCs w:val="22"/>
              </w:rPr>
            </w:pPr>
            <w:r w:rsidRPr="00FE2ACF">
              <w:rPr>
                <w:rFonts w:ascii="Calibri" w:hAnsi="Calibri"/>
                <w:b/>
                <w:bCs/>
                <w:sz w:val="22"/>
                <w:szCs w:val="22"/>
              </w:rPr>
              <w:t xml:space="preserve">Activity T209.03 - Interim Support for National Roads Planning </w:t>
            </w:r>
          </w:p>
          <w:p w:rsidR="00B3479B" w:rsidRPr="00FE2ACF" w:rsidRDefault="00B3479B" w:rsidP="00352CE8">
            <w:pPr>
              <w:spacing w:before="40" w:after="120"/>
              <w:contextualSpacing/>
              <w:jc w:val="both"/>
              <w:rPr>
                <w:rFonts w:ascii="Calibri" w:hAnsi="Calibri"/>
                <w:bCs/>
                <w:sz w:val="22"/>
                <w:szCs w:val="22"/>
              </w:rPr>
            </w:pPr>
            <w:r w:rsidRPr="00FE2ACF">
              <w:rPr>
                <w:rFonts w:ascii="Calibri" w:hAnsi="Calibri"/>
                <w:bCs/>
                <w:sz w:val="22"/>
                <w:szCs w:val="22"/>
              </w:rPr>
              <w:t>This Interim Activity commenced in early 2013 and overlaps with the proposed services covered by Activity T208.05 (National Road Policy) T209.01 (National Road Planning), T249.02 and T249.03 It provided preparatory and supplementary support during the interim period when several high-priority policy and planning tasks need to be addressed. In addition to drafting the National Long-Term Planning of Road Network Development as policy and strategy of Road Infrastructure 2015-2025 and beyond (JAKSTRA), Strategic shift in funding priority from asset preservation to capacity investment to underpin the coming medium-term strategy (RENSTRA 2015-19), the activity is also assisting the other 3 Activities to make progress smoothly in achieving the outputs.  This activity was completed by the end of June 2014.</w:t>
            </w:r>
          </w:p>
          <w:p w:rsidR="00B3479B" w:rsidRPr="00FE2ACF" w:rsidRDefault="00B3479B" w:rsidP="00352CE8">
            <w:pPr>
              <w:spacing w:after="120"/>
              <w:contextualSpacing/>
              <w:jc w:val="both"/>
              <w:rPr>
                <w:rFonts w:ascii="Calibri" w:hAnsi="Calibri"/>
                <w:b/>
                <w:bCs/>
                <w:color w:val="000000"/>
                <w:sz w:val="22"/>
                <w:szCs w:val="22"/>
              </w:rPr>
            </w:pPr>
            <w:r w:rsidRPr="00FE2ACF">
              <w:rPr>
                <w:rFonts w:ascii="Calibri" w:hAnsi="Calibri"/>
                <w:b/>
                <w:bCs/>
                <w:color w:val="000000"/>
                <w:sz w:val="22"/>
                <w:szCs w:val="22"/>
              </w:rPr>
              <w:t>Activity T249.03 - National Roads Program Delivery</w:t>
            </w:r>
          </w:p>
          <w:p w:rsidR="00B3479B" w:rsidRPr="00FE2ACF" w:rsidRDefault="00B3479B" w:rsidP="00352CE8">
            <w:pPr>
              <w:pStyle w:val="Default"/>
              <w:spacing w:after="120"/>
              <w:contextualSpacing/>
              <w:jc w:val="both"/>
              <w:rPr>
                <w:bCs/>
                <w:sz w:val="22"/>
                <w:szCs w:val="22"/>
                <w:lang w:val="en-GB"/>
              </w:rPr>
            </w:pPr>
            <w:r w:rsidRPr="00FB5DFB">
              <w:rPr>
                <w:bCs/>
                <w:sz w:val="22"/>
                <w:szCs w:val="22"/>
                <w:lang w:val="en-GB"/>
              </w:rPr>
              <w:t xml:space="preserve">Activity T249.03 has been working with DGH to enhance the programming, budgeting, implementation and monitoring functions for delivering the annual and </w:t>
            </w:r>
            <w:r w:rsidRPr="00FE2ACF">
              <w:rPr>
                <w:bCs/>
                <w:sz w:val="22"/>
                <w:szCs w:val="22"/>
                <w:lang w:val="en-GB"/>
              </w:rPr>
              <w:t>medium-term expenditure programs.</w:t>
            </w:r>
          </w:p>
          <w:p w:rsidR="00B3479B" w:rsidRPr="00FE2ACF" w:rsidRDefault="00B3479B" w:rsidP="00352CE8">
            <w:pPr>
              <w:pStyle w:val="Default"/>
              <w:spacing w:before="40" w:after="120"/>
              <w:contextualSpacing/>
              <w:jc w:val="both"/>
              <w:rPr>
                <w:color w:val="auto"/>
                <w:sz w:val="22"/>
                <w:szCs w:val="22"/>
              </w:rPr>
            </w:pPr>
            <w:r w:rsidRPr="00FE2ACF">
              <w:rPr>
                <w:bCs/>
                <w:sz w:val="22"/>
                <w:szCs w:val="22"/>
                <w:lang w:val="en-GB"/>
              </w:rPr>
              <w:t>This activity commenced on 25 November 2013 and is designed to improve the quality and efficiency of program delivery and national road infrastructure asset management in DGH in ways that achieve better value for money, a satisfactory level of service and public accountability for performance, and to work towards a separation between network management functions and those of service delivery.</w:t>
            </w:r>
          </w:p>
          <w:p w:rsidR="00B3479B" w:rsidRPr="00FE2ACF" w:rsidRDefault="00B3479B" w:rsidP="00352CE8">
            <w:pPr>
              <w:spacing w:before="40" w:after="120"/>
              <w:contextualSpacing/>
              <w:jc w:val="both"/>
              <w:rPr>
                <w:rFonts w:ascii="Calibri" w:hAnsi="Calibri"/>
                <w:bCs/>
                <w:sz w:val="22"/>
                <w:szCs w:val="22"/>
              </w:rPr>
            </w:pPr>
            <w:r w:rsidRPr="00FE2ACF">
              <w:rPr>
                <w:rFonts w:ascii="Calibri" w:hAnsi="Calibri"/>
                <w:bCs/>
                <w:sz w:val="22"/>
                <w:szCs w:val="22"/>
              </w:rPr>
              <w:t>The current progress of the Activity T 249.03 (until end of June 2014) has included: close cooperation with the  Balai 4 and 5 offices to gain a better understanding of the capacity and support requirements at the Balai level for the improvement of their performance, close interaction with Directorate Bintek regarding the new standard for road renewal and expressway, training workshops on the</w:t>
            </w:r>
            <w:r w:rsidRPr="00FE2ACF">
              <w:rPr>
                <w:rFonts w:ascii="Calibri" w:hAnsi="Calibri" w:cs="Calibri"/>
                <w:sz w:val="22"/>
                <w:szCs w:val="22"/>
              </w:rPr>
              <w:t xml:space="preserve"> Pavement Design Manual and related road renewal project to all Balais, preparation of the design for the new the Balai level RAM system and related software, prepared a Geometric Design Manual for Rural roads, and drafted revisions to the PBC contract documents,  </w:t>
            </w:r>
            <w:r w:rsidRPr="00FE2ACF">
              <w:rPr>
                <w:rFonts w:ascii="Calibri" w:hAnsi="Calibri"/>
                <w:bCs/>
                <w:sz w:val="22"/>
                <w:szCs w:val="22"/>
              </w:rPr>
              <w:t xml:space="preserve">prepared the plan to carry out data collection and prepare plan to carry out training of pavement manual for all regions. </w:t>
            </w:r>
          </w:p>
          <w:p w:rsidR="00B3479B" w:rsidRPr="00FE2ACF" w:rsidRDefault="00B3479B" w:rsidP="00352CE8">
            <w:pPr>
              <w:spacing w:after="120"/>
              <w:contextualSpacing/>
              <w:jc w:val="both"/>
              <w:rPr>
                <w:rFonts w:ascii="Calibri" w:hAnsi="Calibri"/>
                <w:b/>
                <w:bCs/>
                <w:color w:val="000000"/>
                <w:sz w:val="22"/>
                <w:szCs w:val="22"/>
              </w:rPr>
            </w:pPr>
            <w:r w:rsidRPr="00FE2ACF">
              <w:rPr>
                <w:rFonts w:ascii="Calibri" w:hAnsi="Calibri"/>
                <w:b/>
                <w:bCs/>
                <w:color w:val="000000"/>
                <w:sz w:val="22"/>
                <w:szCs w:val="22"/>
              </w:rPr>
              <w:t>Activity T249.02 – Support for National Roads Delivery</w:t>
            </w:r>
          </w:p>
          <w:p w:rsidR="00B3479B" w:rsidRPr="00FE2ACF" w:rsidRDefault="00B3479B" w:rsidP="00352CE8">
            <w:pPr>
              <w:spacing w:before="40" w:after="120"/>
              <w:contextualSpacing/>
              <w:jc w:val="both"/>
              <w:rPr>
                <w:rFonts w:ascii="Calibri" w:hAnsi="Calibri"/>
                <w:sz w:val="22"/>
                <w:szCs w:val="22"/>
              </w:rPr>
            </w:pPr>
            <w:r w:rsidRPr="00FE2ACF">
              <w:rPr>
                <w:rFonts w:ascii="Calibri" w:hAnsi="Calibri"/>
                <w:sz w:val="22"/>
                <w:szCs w:val="22"/>
              </w:rPr>
              <w:t>The Activity will work with the Technical Services Directorate (Bintek) in DGH to extend and upgrade the existing series of technical guides and standards to strengthen the delivery of the expanded works program. The documents, when authorized, will support the regulation of works and services delivered under national funding on the national road network.  The selected documents serve either to supplement existing manuals or to update them to current international standards to support delivery of all works to an international standard.</w:t>
            </w:r>
          </w:p>
          <w:p w:rsidR="00B3479B" w:rsidRPr="00FE2ACF" w:rsidRDefault="00B3479B" w:rsidP="00352CE8">
            <w:pPr>
              <w:spacing w:before="40" w:after="120"/>
              <w:contextualSpacing/>
              <w:jc w:val="both"/>
              <w:rPr>
                <w:rFonts w:ascii="Calibri" w:hAnsi="Calibri"/>
                <w:sz w:val="22"/>
                <w:szCs w:val="22"/>
              </w:rPr>
            </w:pPr>
            <w:r w:rsidRPr="00FE2ACF">
              <w:rPr>
                <w:rFonts w:ascii="Calibri" w:hAnsi="Calibri"/>
                <w:sz w:val="22"/>
                <w:szCs w:val="22"/>
              </w:rPr>
              <w:t>This assignment complements the services on Improving National Road Program Delivery (T249.03). The improvement of project quality expected for the upscaled program requires stronger control and regulation to be applied in certain key aspects of project delivery. Besides, the services must also be coordinated with related services under the IndII support to the national road program, i.e. T209.01 - Advisory support for national road planning; T209.01 - Improved planning of national road development and T208.05 - National Roads Policy.  The Activity, which should commence in August, will be implemented as an extension to T249.03.</w:t>
            </w:r>
          </w:p>
          <w:p w:rsidR="00A3732E" w:rsidRPr="008E7661" w:rsidRDefault="00B3479B" w:rsidP="00352CE8">
            <w:pPr>
              <w:spacing w:after="120"/>
              <w:contextualSpacing/>
              <w:jc w:val="both"/>
              <w:rPr>
                <w:rFonts w:ascii="Cambria" w:hAnsi="Cambria" w:cs="Arial"/>
                <w:b/>
                <w:color w:val="4BACC6"/>
              </w:rPr>
            </w:pPr>
            <w:r w:rsidRPr="008E7661">
              <w:rPr>
                <w:rFonts w:ascii="Cambria" w:hAnsi="Cambria" w:cs="Arial"/>
                <w:b/>
                <w:color w:val="4BACC6"/>
                <w:sz w:val="28"/>
                <w:szCs w:val="28"/>
              </w:rPr>
              <w:t>Outcome/Impact:</w:t>
            </w:r>
            <w:r w:rsidRPr="008E7661">
              <w:rPr>
                <w:rFonts w:ascii="Cambria" w:hAnsi="Cambria" w:cs="Arial"/>
                <w:b/>
                <w:color w:val="4BACC6"/>
              </w:rPr>
              <w:t xml:space="preserve"> </w:t>
            </w:r>
          </w:p>
          <w:p w:rsidR="00A3732E" w:rsidRPr="008E7661" w:rsidRDefault="00A3732E" w:rsidP="00A3732E">
            <w:pPr>
              <w:spacing w:after="120"/>
              <w:contextualSpacing/>
              <w:jc w:val="both"/>
              <w:rPr>
                <w:rFonts w:ascii="Cambria" w:hAnsi="Cambria" w:cs="Arial"/>
                <w:b/>
                <w:i/>
              </w:rPr>
            </w:pPr>
            <w:r w:rsidRPr="008E7661">
              <w:rPr>
                <w:rFonts w:ascii="Cambria" w:hAnsi="Cambria" w:cs="Arial"/>
                <w:b/>
                <w:i/>
              </w:rPr>
              <w:t>(T208.05)</w:t>
            </w:r>
          </w:p>
          <w:p w:rsidR="00A3732E" w:rsidRPr="00A3732E" w:rsidRDefault="00A3732E" w:rsidP="00A3732E">
            <w:pPr>
              <w:pStyle w:val="ListParagraph"/>
              <w:numPr>
                <w:ilvl w:val="0"/>
                <w:numId w:val="65"/>
              </w:numPr>
              <w:spacing w:after="120" w:line="240" w:lineRule="auto"/>
              <w:ind w:left="357" w:hanging="357"/>
            </w:pPr>
            <w:r w:rsidRPr="00A3732E">
              <w:t>Policy Statement of Expressway development supported by Steering Committee members</w:t>
            </w:r>
          </w:p>
          <w:p w:rsidR="00A3732E" w:rsidRPr="00A3732E" w:rsidRDefault="00A3732E" w:rsidP="00A3732E">
            <w:pPr>
              <w:pStyle w:val="ListParagraph"/>
              <w:numPr>
                <w:ilvl w:val="0"/>
                <w:numId w:val="65"/>
              </w:numPr>
              <w:spacing w:after="120" w:line="240" w:lineRule="auto"/>
              <w:ind w:left="357" w:hanging="357"/>
            </w:pPr>
            <w:r w:rsidRPr="00A3732E">
              <w:t>DGH engagement in reviews of organization structures and internal business processes for Expressway delivery</w:t>
            </w:r>
          </w:p>
          <w:p w:rsidR="00A3732E" w:rsidRPr="00A3732E" w:rsidRDefault="00A3732E" w:rsidP="00A3732E">
            <w:pPr>
              <w:pStyle w:val="ListParagraph"/>
              <w:numPr>
                <w:ilvl w:val="0"/>
                <w:numId w:val="65"/>
              </w:numPr>
              <w:spacing w:after="120" w:line="240" w:lineRule="auto"/>
              <w:ind w:left="357" w:hanging="357"/>
            </w:pPr>
            <w:r w:rsidRPr="00A3732E">
              <w:rPr>
                <w:rFonts w:cs="Calibri"/>
                <w:bCs/>
                <w:iCs/>
              </w:rPr>
              <w:t>Private-sector participation and financing in Expressway development</w:t>
            </w:r>
          </w:p>
          <w:p w:rsidR="00B3479B" w:rsidRPr="008E7661" w:rsidRDefault="00B3479B" w:rsidP="00352CE8">
            <w:pPr>
              <w:spacing w:after="120"/>
              <w:contextualSpacing/>
              <w:jc w:val="both"/>
              <w:rPr>
                <w:rFonts w:ascii="Cambria" w:hAnsi="Cambria" w:cs="Arial"/>
                <w:b/>
                <w:i/>
              </w:rPr>
            </w:pPr>
            <w:r w:rsidRPr="008E7661">
              <w:rPr>
                <w:rFonts w:ascii="Cambria" w:hAnsi="Cambria" w:cs="Arial"/>
                <w:b/>
                <w:i/>
              </w:rPr>
              <w:t>T209.03</w:t>
            </w:r>
          </w:p>
          <w:p w:rsidR="00B3479B" w:rsidRPr="00FE2ACF" w:rsidRDefault="00B3479B" w:rsidP="00352CE8">
            <w:pPr>
              <w:spacing w:after="120"/>
              <w:contextualSpacing/>
              <w:jc w:val="both"/>
              <w:rPr>
                <w:rFonts w:ascii="Calibri" w:hAnsi="Calibri" w:cs="Arial"/>
                <w:b/>
                <w:sz w:val="22"/>
                <w:szCs w:val="22"/>
              </w:rPr>
            </w:pPr>
            <w:r w:rsidRPr="00FE2ACF">
              <w:rPr>
                <w:rFonts w:ascii="Calibri" w:hAnsi="Calibri" w:cs="Calibri"/>
                <w:sz w:val="22"/>
                <w:szCs w:val="22"/>
              </w:rPr>
              <w:t>To help stimulate a shift in strategic priorities that are needed to achieve GoI’s long-term development goals over the next 15 years: a significant shift from road preservation to network development by make substantial improvements in planning capacity, delivery performance and funding allocation.</w:t>
            </w:r>
          </w:p>
          <w:p w:rsidR="00B3479B" w:rsidRPr="00FE2ACF" w:rsidRDefault="00B3479B" w:rsidP="00352CE8">
            <w:pPr>
              <w:pStyle w:val="ListParagraph"/>
              <w:numPr>
                <w:ilvl w:val="0"/>
                <w:numId w:val="21"/>
              </w:numPr>
              <w:spacing w:before="40" w:after="120" w:line="240" w:lineRule="auto"/>
              <w:ind w:left="176" w:hanging="142"/>
              <w:rPr>
                <w:rFonts w:cs="Calibri"/>
              </w:rPr>
            </w:pPr>
            <w:r w:rsidRPr="00FB5DFB">
              <w:rPr>
                <w:rFonts w:cs="Calibri"/>
              </w:rPr>
              <w:t>RENSTRA policy &amp; planning princip</w:t>
            </w:r>
            <w:r w:rsidRPr="00FE2ACF">
              <w:rPr>
                <w:rFonts w:cs="Calibri"/>
              </w:rPr>
              <w:t>les established &amp; procedures agreed</w:t>
            </w:r>
          </w:p>
          <w:p w:rsidR="00B3479B" w:rsidRPr="00FE2ACF" w:rsidRDefault="00B3479B" w:rsidP="00352CE8">
            <w:pPr>
              <w:pStyle w:val="ListParagraph"/>
              <w:numPr>
                <w:ilvl w:val="0"/>
                <w:numId w:val="21"/>
              </w:numPr>
              <w:spacing w:before="40" w:after="120" w:line="240" w:lineRule="auto"/>
              <w:ind w:left="176" w:hanging="142"/>
              <w:rPr>
                <w:rFonts w:cs="Calibri"/>
              </w:rPr>
            </w:pPr>
            <w:r w:rsidRPr="00FE2ACF">
              <w:rPr>
                <w:rFonts w:cs="Calibri"/>
              </w:rPr>
              <w:t>Legal/institutional proposals agreed</w:t>
            </w:r>
          </w:p>
          <w:p w:rsidR="00B3479B" w:rsidRPr="00FE2ACF" w:rsidRDefault="00B3479B" w:rsidP="00352CE8">
            <w:pPr>
              <w:pStyle w:val="ListParagraph"/>
              <w:numPr>
                <w:ilvl w:val="0"/>
                <w:numId w:val="21"/>
              </w:numPr>
              <w:spacing w:before="40" w:after="120" w:line="240" w:lineRule="auto"/>
              <w:ind w:left="176" w:hanging="142"/>
              <w:rPr>
                <w:rFonts w:cs="Calibri"/>
              </w:rPr>
            </w:pPr>
            <w:r w:rsidRPr="00FE2ACF">
              <w:rPr>
                <w:rFonts w:cs="Calibri"/>
              </w:rPr>
              <w:t>Symposium agreed</w:t>
            </w:r>
          </w:p>
          <w:p w:rsidR="00B3479B" w:rsidRPr="00224547" w:rsidRDefault="00B3479B" w:rsidP="00352CE8">
            <w:pPr>
              <w:pStyle w:val="ListParagraph"/>
              <w:numPr>
                <w:ilvl w:val="0"/>
                <w:numId w:val="21"/>
              </w:numPr>
              <w:spacing w:before="40" w:after="120" w:line="240" w:lineRule="auto"/>
              <w:ind w:left="176" w:hanging="142"/>
              <w:rPr>
                <w:rFonts w:cs="Calibri"/>
              </w:rPr>
            </w:pPr>
            <w:r w:rsidRPr="00FE2ACF">
              <w:rPr>
                <w:rFonts w:cs="Calibri"/>
              </w:rPr>
              <w:t>Proposed approach to performance-based delivery</w:t>
            </w:r>
            <w:r w:rsidRPr="00224547">
              <w:rPr>
                <w:rFonts w:cs="Calibri"/>
              </w:rPr>
              <w:t xml:space="preserve"> agreed</w:t>
            </w:r>
          </w:p>
          <w:p w:rsidR="005D00FA" w:rsidRPr="008E7661" w:rsidRDefault="005D00FA" w:rsidP="005D00FA">
            <w:pPr>
              <w:spacing w:before="40" w:after="120"/>
              <w:ind w:left="34"/>
              <w:contextualSpacing/>
              <w:jc w:val="both"/>
              <w:rPr>
                <w:rFonts w:ascii="Cambria" w:hAnsi="Cambria"/>
                <w:b/>
                <w:i/>
              </w:rPr>
            </w:pPr>
            <w:r w:rsidRPr="008E7661">
              <w:rPr>
                <w:rFonts w:ascii="Cambria" w:hAnsi="Cambria"/>
                <w:b/>
                <w:i/>
              </w:rPr>
              <w:t>(T209.01)</w:t>
            </w:r>
            <w:r w:rsidR="00280F2C" w:rsidRPr="008E7661">
              <w:rPr>
                <w:rFonts w:ascii="Cambria" w:hAnsi="Cambria"/>
                <w:b/>
                <w:i/>
              </w:rPr>
              <w:t xml:space="preserve"> </w:t>
            </w:r>
          </w:p>
          <w:p w:rsidR="005D00FA" w:rsidRPr="005D00FA" w:rsidRDefault="005D00FA" w:rsidP="005D00FA">
            <w:pPr>
              <w:pStyle w:val="ListParagraph"/>
              <w:numPr>
                <w:ilvl w:val="0"/>
                <w:numId w:val="66"/>
              </w:numPr>
              <w:spacing w:before="60" w:after="120" w:line="240" w:lineRule="auto"/>
              <w:jc w:val="both"/>
              <w:rPr>
                <w:rFonts w:cs="Calibri"/>
              </w:rPr>
            </w:pPr>
            <w:r w:rsidRPr="005D00FA">
              <w:rPr>
                <w:rFonts w:cs="Calibri"/>
              </w:rPr>
              <w:t>DGH implementing road plans in accordance with improved RENSTRA and MTEF</w:t>
            </w:r>
          </w:p>
          <w:p w:rsidR="005D00FA" w:rsidRPr="008E7661" w:rsidRDefault="005D00FA" w:rsidP="005D00FA">
            <w:pPr>
              <w:spacing w:before="40" w:after="120"/>
              <w:ind w:left="34"/>
              <w:contextualSpacing/>
              <w:rPr>
                <w:rFonts w:ascii="Cambria" w:hAnsi="Cambria" w:cs="Arial"/>
              </w:rPr>
            </w:pPr>
            <w:r w:rsidRPr="008E7661">
              <w:rPr>
                <w:rFonts w:ascii="Cambria" w:hAnsi="Cambria" w:cs="Arial"/>
                <w:b/>
                <w:i/>
              </w:rPr>
              <w:t>(T249.03)</w:t>
            </w:r>
          </w:p>
          <w:p w:rsidR="005D00FA" w:rsidRPr="005D00FA" w:rsidRDefault="005D00FA" w:rsidP="005D00FA">
            <w:pPr>
              <w:pStyle w:val="ListParagraph"/>
              <w:numPr>
                <w:ilvl w:val="0"/>
                <w:numId w:val="67"/>
              </w:numPr>
              <w:spacing w:before="60" w:after="120" w:line="240" w:lineRule="auto"/>
              <w:ind w:left="391" w:hanging="357"/>
              <w:rPr>
                <w:rFonts w:cs="Calibri"/>
                <w:lang w:val="en-GB"/>
              </w:rPr>
            </w:pPr>
            <w:r w:rsidRPr="005D00FA">
              <w:rPr>
                <w:rFonts w:cs="Calibri"/>
                <w:lang w:val="en-GB"/>
              </w:rPr>
              <w:t>Road standards and design improved</w:t>
            </w:r>
          </w:p>
          <w:p w:rsidR="005D00FA" w:rsidRPr="005D00FA" w:rsidRDefault="005D00FA" w:rsidP="005D00FA">
            <w:pPr>
              <w:pStyle w:val="ListParagraph"/>
              <w:numPr>
                <w:ilvl w:val="0"/>
                <w:numId w:val="67"/>
              </w:numPr>
              <w:spacing w:before="60" w:after="120" w:line="240" w:lineRule="auto"/>
              <w:ind w:left="391" w:hanging="357"/>
              <w:rPr>
                <w:rFonts w:cs="Calibri"/>
              </w:rPr>
            </w:pPr>
            <w:r w:rsidRPr="005D00FA">
              <w:rPr>
                <w:rFonts w:cs="Calibri"/>
              </w:rPr>
              <w:t>Regional offices equipped to manage road assets</w:t>
            </w:r>
          </w:p>
          <w:p w:rsidR="005D00FA" w:rsidRPr="005D00FA" w:rsidRDefault="005D00FA" w:rsidP="005D00FA">
            <w:pPr>
              <w:pStyle w:val="ListParagraph"/>
              <w:numPr>
                <w:ilvl w:val="0"/>
                <w:numId w:val="67"/>
              </w:numPr>
              <w:spacing w:before="60" w:after="120" w:line="240" w:lineRule="auto"/>
              <w:ind w:left="391" w:hanging="357"/>
              <w:rPr>
                <w:rFonts w:cs="Calibri"/>
                <w:bCs/>
                <w:iCs/>
              </w:rPr>
            </w:pPr>
            <w:r w:rsidRPr="005D00FA">
              <w:rPr>
                <w:rFonts w:cs="Calibri"/>
                <w:bCs/>
                <w:iCs/>
              </w:rPr>
              <w:t>Programming, budgeting linked to project design</w:t>
            </w:r>
          </w:p>
          <w:p w:rsidR="005D00FA" w:rsidRPr="005D00FA" w:rsidRDefault="005D00FA" w:rsidP="005D00FA">
            <w:pPr>
              <w:pStyle w:val="ListParagraph"/>
              <w:numPr>
                <w:ilvl w:val="0"/>
                <w:numId w:val="67"/>
              </w:numPr>
              <w:spacing w:before="60" w:after="120" w:line="240" w:lineRule="auto"/>
              <w:ind w:left="391" w:hanging="357"/>
              <w:rPr>
                <w:rFonts w:cs="Calibri"/>
                <w:bCs/>
                <w:iCs/>
              </w:rPr>
            </w:pPr>
            <w:r w:rsidRPr="005D00FA">
              <w:rPr>
                <w:rFonts w:cs="Calibri"/>
                <w:bCs/>
                <w:iCs/>
              </w:rPr>
              <w:t>Project management and procurement improved</w:t>
            </w:r>
          </w:p>
          <w:p w:rsidR="005D00FA" w:rsidRPr="005D00FA" w:rsidRDefault="005D00FA" w:rsidP="005D00FA">
            <w:pPr>
              <w:pStyle w:val="ListParagraph"/>
              <w:numPr>
                <w:ilvl w:val="0"/>
                <w:numId w:val="67"/>
              </w:numPr>
              <w:spacing w:before="60" w:after="120" w:line="240" w:lineRule="auto"/>
              <w:ind w:left="391" w:hanging="357"/>
              <w:rPr>
                <w:rFonts w:cs="Calibri"/>
              </w:rPr>
            </w:pPr>
            <w:r w:rsidRPr="005D00FA">
              <w:rPr>
                <w:rFonts w:cs="Calibri"/>
              </w:rPr>
              <w:t>Public transparency and industry performance improved</w:t>
            </w:r>
          </w:p>
          <w:p w:rsidR="005D00FA" w:rsidRPr="005D00FA" w:rsidRDefault="005D00FA" w:rsidP="005D00FA">
            <w:pPr>
              <w:pStyle w:val="ListParagraph"/>
              <w:numPr>
                <w:ilvl w:val="0"/>
                <w:numId w:val="67"/>
              </w:numPr>
              <w:spacing w:before="40" w:after="120" w:line="240" w:lineRule="auto"/>
              <w:ind w:left="391" w:hanging="357"/>
              <w:rPr>
                <w:rFonts w:cs="Arial"/>
              </w:rPr>
            </w:pPr>
            <w:r w:rsidRPr="005D00FA">
              <w:rPr>
                <w:rFonts w:cs="Calibri"/>
              </w:rPr>
              <w:t>Indicators for output quality and budget efficiency established</w:t>
            </w:r>
          </w:p>
          <w:p w:rsidR="005D00FA" w:rsidRPr="008E7661" w:rsidRDefault="005D00FA" w:rsidP="005D00FA">
            <w:pPr>
              <w:spacing w:before="40" w:after="120"/>
              <w:ind w:left="34"/>
              <w:contextualSpacing/>
              <w:rPr>
                <w:rFonts w:ascii="Cambria" w:hAnsi="Cambria" w:cs="Arial"/>
                <w:b/>
                <w:i/>
              </w:rPr>
            </w:pPr>
            <w:r w:rsidRPr="008E7661">
              <w:rPr>
                <w:rFonts w:ascii="Cambria" w:hAnsi="Cambria" w:cs="Arial"/>
                <w:b/>
                <w:i/>
              </w:rPr>
              <w:t>(T249.02)</w:t>
            </w:r>
          </w:p>
          <w:p w:rsidR="005D00FA" w:rsidRPr="005D00FA" w:rsidRDefault="005D00FA" w:rsidP="005D00FA">
            <w:pPr>
              <w:pStyle w:val="ListParagraph"/>
              <w:numPr>
                <w:ilvl w:val="0"/>
                <w:numId w:val="68"/>
              </w:numPr>
              <w:spacing w:before="40" w:after="120" w:line="240" w:lineRule="auto"/>
              <w:ind w:left="391" w:hanging="357"/>
              <w:rPr>
                <w:rFonts w:cs="Calibri"/>
                <w:lang w:val="en-GB"/>
              </w:rPr>
            </w:pPr>
            <w:r w:rsidRPr="005D00FA">
              <w:t>Road standards and design upgraded to international good practice and mandated</w:t>
            </w:r>
          </w:p>
          <w:p w:rsidR="005D00FA" w:rsidRPr="005D00FA" w:rsidRDefault="005D00FA" w:rsidP="005D00FA">
            <w:pPr>
              <w:pStyle w:val="ListParagraph"/>
              <w:numPr>
                <w:ilvl w:val="0"/>
                <w:numId w:val="68"/>
              </w:numPr>
              <w:spacing w:before="40" w:after="120" w:line="240" w:lineRule="auto"/>
              <w:ind w:left="391" w:hanging="357"/>
              <w:rPr>
                <w:rFonts w:cs="Calibri"/>
              </w:rPr>
            </w:pPr>
            <w:r w:rsidRPr="005D00FA">
              <w:t>Directives on project management mandated</w:t>
            </w:r>
          </w:p>
          <w:p w:rsidR="005D00FA" w:rsidRPr="005D00FA" w:rsidRDefault="005D00FA" w:rsidP="005D00FA">
            <w:pPr>
              <w:pStyle w:val="ListParagraph"/>
              <w:numPr>
                <w:ilvl w:val="0"/>
                <w:numId w:val="68"/>
              </w:numPr>
              <w:spacing w:before="40" w:after="120" w:line="240" w:lineRule="auto"/>
              <w:ind w:left="391" w:hanging="357"/>
              <w:rPr>
                <w:rFonts w:cs="Calibri"/>
                <w:bCs/>
                <w:iCs/>
              </w:rPr>
            </w:pPr>
            <w:r w:rsidRPr="005D00FA">
              <w:t>Guidance on construction technology mandated</w:t>
            </w:r>
          </w:p>
          <w:p w:rsidR="005D00FA" w:rsidRPr="005D00FA" w:rsidRDefault="005D00FA" w:rsidP="005D00FA">
            <w:pPr>
              <w:pStyle w:val="ListParagraph"/>
              <w:numPr>
                <w:ilvl w:val="0"/>
                <w:numId w:val="68"/>
              </w:numPr>
              <w:spacing w:before="40" w:after="120" w:line="240" w:lineRule="auto"/>
              <w:ind w:left="391" w:hanging="357"/>
              <w:rPr>
                <w:rFonts w:cs="Calibri"/>
                <w:b/>
                <w:i/>
              </w:rPr>
            </w:pPr>
            <w:r w:rsidRPr="005D00FA">
              <w:t>Open access established to technical standards and records management</w:t>
            </w:r>
          </w:p>
          <w:p w:rsidR="00B3479B" w:rsidRPr="008E7661" w:rsidRDefault="00B3479B" w:rsidP="00352CE8">
            <w:pPr>
              <w:spacing w:after="120"/>
              <w:contextualSpacing/>
              <w:jc w:val="both"/>
              <w:rPr>
                <w:rFonts w:ascii="Cambria" w:hAnsi="Cambria" w:cs="Arial"/>
                <w:b/>
                <w:i/>
              </w:rPr>
            </w:pPr>
            <w:r w:rsidRPr="008E7661">
              <w:rPr>
                <w:rFonts w:ascii="Cambria" w:hAnsi="Cambria" w:cs="Arial"/>
                <w:b/>
                <w:color w:val="4BACC6"/>
                <w:sz w:val="28"/>
                <w:szCs w:val="28"/>
              </w:rPr>
              <w:t>Outputs:</w:t>
            </w:r>
          </w:p>
          <w:p w:rsidR="005D00FA" w:rsidRPr="008E7661" w:rsidRDefault="005D00FA" w:rsidP="005D00FA">
            <w:pPr>
              <w:spacing w:after="120"/>
              <w:contextualSpacing/>
              <w:jc w:val="both"/>
              <w:rPr>
                <w:rFonts w:ascii="Cambria" w:hAnsi="Cambria" w:cs="Arial"/>
                <w:b/>
                <w:i/>
              </w:rPr>
            </w:pPr>
            <w:r w:rsidRPr="008E7661">
              <w:rPr>
                <w:rFonts w:ascii="Cambria" w:hAnsi="Cambria" w:cs="Arial"/>
                <w:b/>
                <w:i/>
              </w:rPr>
              <w:t>( T208.05)</w:t>
            </w:r>
          </w:p>
          <w:p w:rsidR="005D00FA" w:rsidRPr="005D00FA" w:rsidRDefault="005D00FA" w:rsidP="005D00FA">
            <w:pPr>
              <w:pStyle w:val="ListParagraph"/>
              <w:numPr>
                <w:ilvl w:val="0"/>
                <w:numId w:val="69"/>
              </w:numPr>
              <w:spacing w:before="60" w:after="60"/>
              <w:jc w:val="both"/>
              <w:rPr>
                <w:rFonts w:cs="Calibri"/>
                <w:lang w:val="en-GB"/>
              </w:rPr>
            </w:pPr>
            <w:r w:rsidRPr="005D00FA">
              <w:rPr>
                <w:rFonts w:cs="Calibri"/>
                <w:lang w:val="en-GB"/>
              </w:rPr>
              <w:t>Policy principles in Expressway development</w:t>
            </w:r>
          </w:p>
          <w:p w:rsidR="005D00FA" w:rsidRPr="005D00FA" w:rsidRDefault="005D00FA" w:rsidP="005D00FA">
            <w:pPr>
              <w:pStyle w:val="ListParagraph"/>
              <w:numPr>
                <w:ilvl w:val="0"/>
                <w:numId w:val="69"/>
              </w:numPr>
              <w:autoSpaceDE w:val="0"/>
              <w:autoSpaceDN w:val="0"/>
              <w:adjustRightInd w:val="0"/>
              <w:spacing w:before="60" w:after="60"/>
              <w:jc w:val="both"/>
              <w:rPr>
                <w:rFonts w:cs="Calibri"/>
                <w:bCs/>
                <w:iCs/>
              </w:rPr>
            </w:pPr>
            <w:r w:rsidRPr="005D00FA">
              <w:rPr>
                <w:rFonts w:cs="Calibri"/>
                <w:bCs/>
                <w:iCs/>
              </w:rPr>
              <w:t>Legal and regulatory framework for implementation of Expressway</w:t>
            </w:r>
          </w:p>
          <w:p w:rsidR="005D00FA" w:rsidRPr="005D00FA" w:rsidRDefault="005D00FA" w:rsidP="005D00FA">
            <w:pPr>
              <w:pStyle w:val="ListParagraph"/>
              <w:numPr>
                <w:ilvl w:val="0"/>
                <w:numId w:val="69"/>
              </w:numPr>
              <w:autoSpaceDE w:val="0"/>
              <w:autoSpaceDN w:val="0"/>
              <w:adjustRightInd w:val="0"/>
              <w:spacing w:before="60" w:after="60"/>
              <w:jc w:val="both"/>
              <w:rPr>
                <w:rFonts w:cs="Calibri"/>
                <w:bCs/>
                <w:iCs/>
              </w:rPr>
            </w:pPr>
            <w:r w:rsidRPr="005D00FA">
              <w:rPr>
                <w:rFonts w:cs="Calibri"/>
                <w:bCs/>
                <w:iCs/>
              </w:rPr>
              <w:t>Institutional structures for Expressway development and management</w:t>
            </w:r>
          </w:p>
          <w:p w:rsidR="005D00FA" w:rsidRPr="005D00FA" w:rsidRDefault="005D00FA" w:rsidP="005D00FA">
            <w:pPr>
              <w:pStyle w:val="ListParagraph"/>
              <w:numPr>
                <w:ilvl w:val="0"/>
                <w:numId w:val="69"/>
              </w:numPr>
              <w:autoSpaceDE w:val="0"/>
              <w:autoSpaceDN w:val="0"/>
              <w:adjustRightInd w:val="0"/>
              <w:spacing w:before="60" w:after="60"/>
              <w:jc w:val="both"/>
              <w:rPr>
                <w:rFonts w:cs="Calibri"/>
                <w:bCs/>
                <w:iCs/>
              </w:rPr>
            </w:pPr>
            <w:r w:rsidRPr="005D00FA">
              <w:rPr>
                <w:rFonts w:cs="Calibri"/>
                <w:bCs/>
                <w:iCs/>
              </w:rPr>
              <w:t>Organisation of DGH functions in Expressway delivery</w:t>
            </w:r>
          </w:p>
          <w:p w:rsidR="005D00FA" w:rsidRPr="008E7661" w:rsidRDefault="005D00FA" w:rsidP="005D00FA">
            <w:pPr>
              <w:spacing w:after="120"/>
              <w:contextualSpacing/>
              <w:jc w:val="both"/>
              <w:rPr>
                <w:rFonts w:ascii="Cambria" w:hAnsi="Cambria" w:cs="Arial"/>
              </w:rPr>
            </w:pPr>
            <w:r w:rsidRPr="008E7661">
              <w:rPr>
                <w:rFonts w:ascii="Cambria" w:hAnsi="Cambria" w:cs="Arial"/>
                <w:b/>
                <w:i/>
              </w:rPr>
              <w:t>( T209.03)</w:t>
            </w:r>
          </w:p>
          <w:p w:rsidR="005D00FA" w:rsidRPr="00224547" w:rsidRDefault="005D00FA" w:rsidP="005D00FA">
            <w:pPr>
              <w:pStyle w:val="ListParagraph"/>
              <w:numPr>
                <w:ilvl w:val="0"/>
                <w:numId w:val="21"/>
              </w:numPr>
              <w:spacing w:before="40" w:after="120" w:line="240" w:lineRule="auto"/>
              <w:ind w:left="176" w:hanging="142"/>
              <w:rPr>
                <w:rFonts w:cs="Calibri"/>
              </w:rPr>
            </w:pPr>
            <w:r w:rsidRPr="00224547">
              <w:rPr>
                <w:rFonts w:cs="Calibri"/>
              </w:rPr>
              <w:t>Analysis of critical policy issues</w:t>
            </w:r>
          </w:p>
          <w:p w:rsidR="005D00FA" w:rsidRPr="00224547" w:rsidRDefault="005D00FA" w:rsidP="005D00FA">
            <w:pPr>
              <w:pStyle w:val="ListParagraph"/>
              <w:numPr>
                <w:ilvl w:val="0"/>
                <w:numId w:val="21"/>
              </w:numPr>
              <w:spacing w:before="40" w:after="120" w:line="240" w:lineRule="auto"/>
              <w:ind w:left="175" w:hanging="142"/>
              <w:rPr>
                <w:rFonts w:cs="Calibri"/>
              </w:rPr>
            </w:pPr>
            <w:r w:rsidRPr="00224547">
              <w:rPr>
                <w:rFonts w:cs="Calibri"/>
              </w:rPr>
              <w:t>Briefing Notes for decision-makers</w:t>
            </w:r>
          </w:p>
          <w:p w:rsidR="005D00FA" w:rsidRPr="00224547" w:rsidRDefault="005D00FA" w:rsidP="005D00FA">
            <w:pPr>
              <w:pStyle w:val="ListParagraph"/>
              <w:numPr>
                <w:ilvl w:val="0"/>
                <w:numId w:val="21"/>
              </w:numPr>
              <w:spacing w:before="40" w:after="120" w:line="240" w:lineRule="auto"/>
              <w:ind w:left="175" w:hanging="142"/>
              <w:rPr>
                <w:rFonts w:cs="Calibri"/>
              </w:rPr>
            </w:pPr>
            <w:r w:rsidRPr="00224547">
              <w:rPr>
                <w:rFonts w:cs="Calibri"/>
              </w:rPr>
              <w:t>Planning tasks for RENSTRA</w:t>
            </w:r>
          </w:p>
          <w:p w:rsidR="005D00FA" w:rsidRPr="00224547" w:rsidRDefault="005D00FA" w:rsidP="005D00FA">
            <w:pPr>
              <w:pStyle w:val="ListParagraph"/>
              <w:numPr>
                <w:ilvl w:val="0"/>
                <w:numId w:val="21"/>
              </w:numPr>
              <w:spacing w:before="40" w:after="120" w:line="240" w:lineRule="auto"/>
              <w:ind w:left="175" w:hanging="142"/>
              <w:rPr>
                <w:rFonts w:cs="Calibri"/>
              </w:rPr>
            </w:pPr>
            <w:r w:rsidRPr="00224547">
              <w:rPr>
                <w:rFonts w:cs="Calibri"/>
              </w:rPr>
              <w:t>Proposed symposium</w:t>
            </w:r>
          </w:p>
          <w:p w:rsidR="005D00FA" w:rsidRPr="00224547" w:rsidRDefault="005D00FA" w:rsidP="005D00FA">
            <w:pPr>
              <w:pStyle w:val="ListParagraph"/>
              <w:numPr>
                <w:ilvl w:val="0"/>
                <w:numId w:val="21"/>
              </w:numPr>
              <w:spacing w:before="40" w:after="120" w:line="240" w:lineRule="auto"/>
              <w:ind w:left="175" w:hanging="142"/>
              <w:rPr>
                <w:rFonts w:cs="Calibri"/>
              </w:rPr>
            </w:pPr>
            <w:r w:rsidRPr="00224547">
              <w:rPr>
                <w:rFonts w:cs="Calibri"/>
              </w:rPr>
              <w:t>Lessons from Indonesian PPP experience</w:t>
            </w:r>
          </w:p>
          <w:p w:rsidR="005D00FA" w:rsidRDefault="005D00FA" w:rsidP="005D00FA">
            <w:pPr>
              <w:pStyle w:val="ListParagraph"/>
              <w:numPr>
                <w:ilvl w:val="0"/>
                <w:numId w:val="21"/>
              </w:numPr>
              <w:spacing w:before="40" w:after="120" w:line="240" w:lineRule="auto"/>
              <w:ind w:left="175" w:hanging="142"/>
              <w:rPr>
                <w:rFonts w:cs="Calibri"/>
              </w:rPr>
            </w:pPr>
            <w:r w:rsidRPr="00224547">
              <w:rPr>
                <w:rFonts w:cs="Calibri"/>
              </w:rPr>
              <w:t>Proposals for performance-based approach</w:t>
            </w:r>
          </w:p>
          <w:p w:rsidR="005D00FA" w:rsidRPr="008E7661" w:rsidRDefault="005D00FA" w:rsidP="005D00FA">
            <w:pPr>
              <w:spacing w:before="40" w:after="120"/>
              <w:ind w:left="34"/>
              <w:contextualSpacing/>
              <w:jc w:val="both"/>
              <w:rPr>
                <w:rFonts w:ascii="Cambria" w:hAnsi="Cambria"/>
                <w:b/>
                <w:i/>
                <w:lang w:val="fr-FR"/>
              </w:rPr>
            </w:pPr>
            <w:r w:rsidRPr="008E7661">
              <w:rPr>
                <w:rFonts w:ascii="Cambria" w:hAnsi="Cambria"/>
                <w:b/>
                <w:i/>
                <w:lang w:val="fr-FR"/>
              </w:rPr>
              <w:t>(T209.01)</w:t>
            </w:r>
          </w:p>
          <w:p w:rsidR="005D00FA" w:rsidRPr="005D00FA" w:rsidRDefault="005D00FA" w:rsidP="005D00FA">
            <w:pPr>
              <w:pStyle w:val="ListParagraph"/>
              <w:numPr>
                <w:ilvl w:val="0"/>
                <w:numId w:val="70"/>
              </w:numPr>
              <w:spacing w:before="60" w:after="120" w:line="240" w:lineRule="auto"/>
              <w:ind w:left="391" w:hanging="357"/>
              <w:rPr>
                <w:rFonts w:cs="Calibri"/>
                <w:lang w:val="en-GB"/>
              </w:rPr>
            </w:pPr>
            <w:r w:rsidRPr="005D00FA">
              <w:rPr>
                <w:rFonts w:cs="Calibri"/>
                <w:lang w:val="en-GB"/>
              </w:rPr>
              <w:t>Strategy to integrate Expressways and main roads developed with associated indicators</w:t>
            </w:r>
          </w:p>
          <w:p w:rsidR="005D00FA" w:rsidRPr="005D00FA" w:rsidRDefault="005D00FA" w:rsidP="005D00FA">
            <w:pPr>
              <w:pStyle w:val="ListParagraph"/>
              <w:numPr>
                <w:ilvl w:val="0"/>
                <w:numId w:val="70"/>
              </w:numPr>
              <w:spacing w:before="60" w:after="120" w:line="240" w:lineRule="auto"/>
              <w:ind w:left="391" w:hanging="357"/>
              <w:rPr>
                <w:rFonts w:cs="Calibri"/>
                <w:lang w:val="en-GB"/>
              </w:rPr>
            </w:pPr>
            <w:r w:rsidRPr="005D00FA">
              <w:rPr>
                <w:rFonts w:cs="Calibri"/>
                <w:lang w:val="en-GB"/>
              </w:rPr>
              <w:t>Road renewal policy developed</w:t>
            </w:r>
          </w:p>
          <w:p w:rsidR="005D00FA" w:rsidRPr="005D00FA" w:rsidRDefault="005D00FA" w:rsidP="005D00FA">
            <w:pPr>
              <w:pStyle w:val="ListParagraph"/>
              <w:numPr>
                <w:ilvl w:val="0"/>
                <w:numId w:val="70"/>
              </w:numPr>
              <w:spacing w:before="60" w:after="120" w:line="240" w:lineRule="auto"/>
              <w:ind w:left="391" w:hanging="357"/>
              <w:rPr>
                <w:rFonts w:cs="Calibri"/>
                <w:bCs/>
                <w:iCs/>
              </w:rPr>
            </w:pPr>
            <w:r w:rsidRPr="005D00FA">
              <w:rPr>
                <w:rFonts w:cs="Calibri"/>
                <w:bCs/>
                <w:iCs/>
              </w:rPr>
              <w:t>Road work pipeline established and agreed</w:t>
            </w:r>
          </w:p>
          <w:p w:rsidR="005D00FA" w:rsidRPr="005D00FA" w:rsidRDefault="005D00FA" w:rsidP="005D00FA">
            <w:pPr>
              <w:pStyle w:val="ListParagraph"/>
              <w:numPr>
                <w:ilvl w:val="0"/>
                <w:numId w:val="70"/>
              </w:numPr>
              <w:spacing w:before="60" w:after="120" w:line="240" w:lineRule="auto"/>
              <w:ind w:left="391" w:hanging="357"/>
              <w:rPr>
                <w:rFonts w:cs="Calibri"/>
              </w:rPr>
            </w:pPr>
            <w:r w:rsidRPr="005D00FA">
              <w:rPr>
                <w:rFonts w:cs="Calibri"/>
              </w:rPr>
              <w:t>Planning and development of Expressway network plan completed</w:t>
            </w:r>
          </w:p>
          <w:p w:rsidR="005D00FA" w:rsidRPr="005D00FA" w:rsidRDefault="005D00FA" w:rsidP="005D00FA">
            <w:pPr>
              <w:pStyle w:val="ListParagraph"/>
              <w:numPr>
                <w:ilvl w:val="0"/>
                <w:numId w:val="70"/>
              </w:numPr>
              <w:spacing w:before="60" w:after="120" w:line="240" w:lineRule="auto"/>
              <w:ind w:left="391" w:hanging="357"/>
              <w:rPr>
                <w:rFonts w:cs="Calibri"/>
              </w:rPr>
            </w:pPr>
            <w:r w:rsidRPr="005D00FA">
              <w:rPr>
                <w:rFonts w:cs="Calibri"/>
              </w:rPr>
              <w:t>20-year development and pipeline program developed for Java, Sumatera, Kalimantan and Bali</w:t>
            </w:r>
          </w:p>
          <w:p w:rsidR="005D00FA" w:rsidRPr="005D00FA" w:rsidRDefault="005D00FA" w:rsidP="005D00FA">
            <w:pPr>
              <w:pStyle w:val="ListParagraph"/>
              <w:numPr>
                <w:ilvl w:val="0"/>
                <w:numId w:val="70"/>
              </w:numPr>
              <w:spacing w:before="40" w:after="120" w:line="240" w:lineRule="auto"/>
              <w:ind w:left="391" w:hanging="357"/>
              <w:rPr>
                <w:rFonts w:cs="Calibri"/>
              </w:rPr>
            </w:pPr>
            <w:r w:rsidRPr="005D00FA">
              <w:rPr>
                <w:rFonts w:cs="Calibri"/>
              </w:rPr>
              <w:t>Plans linked to 2015-2019 RENSTRA</w:t>
            </w:r>
          </w:p>
          <w:p w:rsidR="005D00FA" w:rsidRPr="008E7661" w:rsidRDefault="005D00FA" w:rsidP="005D00FA">
            <w:pPr>
              <w:spacing w:before="40" w:after="120"/>
              <w:ind w:left="34"/>
              <w:contextualSpacing/>
              <w:rPr>
                <w:rFonts w:ascii="Cambria" w:hAnsi="Cambria" w:cs="Arial"/>
              </w:rPr>
            </w:pPr>
            <w:r w:rsidRPr="008E7661">
              <w:rPr>
                <w:rFonts w:ascii="Cambria" w:hAnsi="Cambria" w:cs="Arial"/>
                <w:b/>
                <w:i/>
              </w:rPr>
              <w:t>(T249.03)</w:t>
            </w:r>
          </w:p>
          <w:p w:rsidR="005D00FA" w:rsidRPr="005D00FA" w:rsidRDefault="005D00FA" w:rsidP="005D00FA">
            <w:pPr>
              <w:pStyle w:val="ListParagraph"/>
              <w:numPr>
                <w:ilvl w:val="0"/>
                <w:numId w:val="71"/>
              </w:numPr>
              <w:spacing w:before="60" w:after="120" w:line="240" w:lineRule="auto"/>
              <w:ind w:left="731" w:hanging="357"/>
              <w:rPr>
                <w:rFonts w:cs="Calibri"/>
                <w:lang w:val="en-GB"/>
              </w:rPr>
            </w:pPr>
            <w:r w:rsidRPr="005D00FA">
              <w:rPr>
                <w:rFonts w:cs="Calibri"/>
              </w:rPr>
              <w:t>Annual work programs set objectives in term of budget efficiency and long-term plans</w:t>
            </w:r>
          </w:p>
          <w:p w:rsidR="005D00FA" w:rsidRPr="005D00FA" w:rsidRDefault="005D00FA" w:rsidP="005D00FA">
            <w:pPr>
              <w:pStyle w:val="ListParagraph"/>
              <w:numPr>
                <w:ilvl w:val="0"/>
                <w:numId w:val="71"/>
              </w:numPr>
              <w:spacing w:before="60" w:after="120" w:line="240" w:lineRule="auto"/>
              <w:ind w:left="731" w:hanging="357"/>
              <w:rPr>
                <w:rFonts w:cs="Calibri"/>
                <w:lang w:val="en-GB"/>
              </w:rPr>
            </w:pPr>
            <w:r w:rsidRPr="005D00FA">
              <w:rPr>
                <w:rFonts w:cs="Calibri"/>
                <w:lang w:val="en-GB"/>
              </w:rPr>
              <w:t>C</w:t>
            </w:r>
            <w:r w:rsidRPr="005D00FA">
              <w:rPr>
                <w:rFonts w:cs="Calibri"/>
              </w:rPr>
              <w:t>lear, accessible plan developed for upgrading the quality of DGH’s standards, specifications, guidelines and manuals</w:t>
            </w:r>
          </w:p>
          <w:p w:rsidR="005D00FA" w:rsidRPr="008E7661" w:rsidRDefault="005D00FA" w:rsidP="005D00FA">
            <w:pPr>
              <w:spacing w:before="40" w:after="120"/>
              <w:ind w:left="34"/>
              <w:contextualSpacing/>
              <w:rPr>
                <w:rFonts w:ascii="Cambria" w:hAnsi="Cambria" w:cs="Calibri"/>
                <w:b/>
                <w:i/>
              </w:rPr>
            </w:pPr>
            <w:r w:rsidRPr="008E7661">
              <w:rPr>
                <w:rFonts w:ascii="Cambria" w:hAnsi="Cambria" w:cs="Arial"/>
                <w:b/>
                <w:i/>
              </w:rPr>
              <w:t>(T249.02)</w:t>
            </w:r>
          </w:p>
          <w:p w:rsidR="005D00FA" w:rsidRPr="005D00FA" w:rsidRDefault="005D00FA" w:rsidP="005D00FA">
            <w:pPr>
              <w:pStyle w:val="ListParagraph"/>
              <w:numPr>
                <w:ilvl w:val="0"/>
                <w:numId w:val="72"/>
              </w:numPr>
              <w:spacing w:before="40" w:after="120" w:line="240" w:lineRule="auto"/>
              <w:ind w:left="714" w:hanging="357"/>
              <w:rPr>
                <w:rFonts w:cs="Calibri"/>
                <w:lang w:val="en-GB"/>
              </w:rPr>
            </w:pPr>
            <w:r w:rsidRPr="0002016E">
              <w:t>Standard of road design improved</w:t>
            </w:r>
          </w:p>
          <w:p w:rsidR="005D00FA" w:rsidRPr="005D00FA" w:rsidRDefault="005D00FA" w:rsidP="005D00FA">
            <w:pPr>
              <w:pStyle w:val="ListParagraph"/>
              <w:numPr>
                <w:ilvl w:val="0"/>
                <w:numId w:val="72"/>
              </w:numPr>
              <w:spacing w:before="40" w:after="120" w:line="240" w:lineRule="auto"/>
              <w:ind w:left="714" w:hanging="357"/>
              <w:rPr>
                <w:rFonts w:cs="Calibri"/>
              </w:rPr>
            </w:pPr>
            <w:r w:rsidRPr="0002016E">
              <w:t>Project quality and durability improved</w:t>
            </w:r>
          </w:p>
          <w:p w:rsidR="005D00FA" w:rsidRPr="0002016E" w:rsidRDefault="005D00FA" w:rsidP="005D00FA">
            <w:pPr>
              <w:pStyle w:val="ListParagraph"/>
              <w:numPr>
                <w:ilvl w:val="0"/>
                <w:numId w:val="72"/>
              </w:numPr>
              <w:spacing w:before="40" w:after="120" w:line="240" w:lineRule="auto"/>
              <w:ind w:left="714" w:hanging="357"/>
              <w:rPr>
                <w:rFonts w:cs="Calibri"/>
              </w:rPr>
            </w:pPr>
            <w:r w:rsidRPr="0002016E">
              <w:t>DGH engineers better informed by applicable technical regulations</w:t>
            </w:r>
          </w:p>
          <w:p w:rsidR="005D00FA" w:rsidRPr="008E7661" w:rsidRDefault="005D00FA" w:rsidP="005D00FA">
            <w:pPr>
              <w:spacing w:after="120"/>
              <w:contextualSpacing/>
              <w:jc w:val="both"/>
              <w:rPr>
                <w:rFonts w:ascii="Cambria" w:hAnsi="Cambria" w:cs="Arial"/>
                <w:b/>
                <w:sz w:val="22"/>
                <w:szCs w:val="22"/>
                <w:lang w:val="fr-FR"/>
              </w:rPr>
            </w:pPr>
            <w:r w:rsidRPr="008E7661">
              <w:rPr>
                <w:rFonts w:ascii="Cambria" w:hAnsi="Cambria" w:cs="Arial"/>
                <w:b/>
                <w:color w:val="4BACC6"/>
                <w:sz w:val="28"/>
                <w:szCs w:val="28"/>
                <w:lang w:val="fr-FR"/>
              </w:rPr>
              <w:t>Activities:</w:t>
            </w:r>
            <w:r w:rsidRPr="008E7661">
              <w:rPr>
                <w:rFonts w:ascii="Cambria" w:hAnsi="Cambria" w:cs="Arial"/>
                <w:b/>
                <w:lang w:val="fr-FR"/>
              </w:rPr>
              <w:t xml:space="preserve"> </w:t>
            </w:r>
            <w:r w:rsidRPr="008E7661">
              <w:rPr>
                <w:rFonts w:ascii="Cambria" w:hAnsi="Cambria" w:cs="Arial"/>
                <w:b/>
                <w:sz w:val="22"/>
                <w:szCs w:val="22"/>
                <w:lang w:val="fr-FR"/>
              </w:rPr>
              <w:t>(</w:t>
            </w:r>
            <w:r w:rsidRPr="008E7661">
              <w:rPr>
                <w:rFonts w:ascii="Cambria" w:hAnsi="Cambria" w:cs="Calibri"/>
                <w:sz w:val="22"/>
                <w:szCs w:val="22"/>
                <w:lang w:val="fr-FR"/>
              </w:rPr>
              <w:t xml:space="preserve">T208.05, </w:t>
            </w:r>
            <w:r w:rsidRPr="008E7661">
              <w:rPr>
                <w:rFonts w:ascii="Cambria" w:hAnsi="Cambria" w:cs="Calibri"/>
                <w:color w:val="FF0000"/>
                <w:sz w:val="22"/>
                <w:szCs w:val="22"/>
                <w:lang w:val="fr-FR"/>
              </w:rPr>
              <w:t>T209.03</w:t>
            </w:r>
            <w:r w:rsidRPr="008E7661">
              <w:rPr>
                <w:rFonts w:ascii="Cambria" w:hAnsi="Cambria" w:cs="Calibri"/>
                <w:sz w:val="22"/>
                <w:szCs w:val="22"/>
                <w:lang w:val="fr-FR"/>
              </w:rPr>
              <w:t>, T209.01, T249.03 and T 249.02)</w:t>
            </w:r>
          </w:p>
          <w:p w:rsidR="005D00FA" w:rsidRPr="008E7661" w:rsidRDefault="005D00FA" w:rsidP="005D00FA">
            <w:pPr>
              <w:spacing w:after="120"/>
              <w:contextualSpacing/>
              <w:jc w:val="both"/>
              <w:rPr>
                <w:rFonts w:ascii="Cambria" w:hAnsi="Cambria" w:cs="Arial"/>
                <w:b/>
                <w:i/>
                <w:sz w:val="22"/>
                <w:szCs w:val="22"/>
                <w:lang w:val="en-GB"/>
              </w:rPr>
            </w:pPr>
            <w:r w:rsidRPr="008E7661">
              <w:rPr>
                <w:rFonts w:ascii="Cambria" w:hAnsi="Cambria" w:cs="Arial"/>
                <w:b/>
                <w:i/>
                <w:sz w:val="22"/>
                <w:szCs w:val="22"/>
                <w:lang w:val="en-GB"/>
              </w:rPr>
              <w:t>(for T209.03 – by way of example of typical activities)</w:t>
            </w:r>
          </w:p>
          <w:p w:rsidR="00B3479B" w:rsidRPr="00224547" w:rsidRDefault="00B3479B" w:rsidP="00352CE8">
            <w:pPr>
              <w:pStyle w:val="Default"/>
              <w:numPr>
                <w:ilvl w:val="0"/>
                <w:numId w:val="20"/>
              </w:numPr>
              <w:spacing w:before="40" w:after="120"/>
              <w:ind w:left="284" w:hanging="284"/>
              <w:contextualSpacing/>
              <w:rPr>
                <w:sz w:val="22"/>
                <w:szCs w:val="22"/>
              </w:rPr>
            </w:pPr>
            <w:r w:rsidRPr="00224547">
              <w:rPr>
                <w:b/>
                <w:bCs/>
                <w:sz w:val="22"/>
                <w:szCs w:val="22"/>
              </w:rPr>
              <w:t>Policy principles and strategies for Expressway delivery -</w:t>
            </w:r>
            <w:r w:rsidRPr="00224547">
              <w:rPr>
                <w:bCs/>
                <w:sz w:val="22"/>
                <w:szCs w:val="22"/>
              </w:rPr>
              <w:t xml:space="preserve"> F</w:t>
            </w:r>
            <w:r w:rsidRPr="00224547">
              <w:rPr>
                <w:sz w:val="22"/>
                <w:szCs w:val="22"/>
              </w:rPr>
              <w:t>ocusses on the overriding principles and strategies that will guide Expressway delivery. Decisions on these principles and strategies will not be confined to DGH but will be agreed among MPW, MoF, CMEA and Bappenas: sign-off by the Steering Committee is needed for satisfactory completion.</w:t>
            </w:r>
          </w:p>
          <w:p w:rsidR="00B3479B" w:rsidRPr="00224547" w:rsidRDefault="00B3479B" w:rsidP="00352CE8">
            <w:pPr>
              <w:pStyle w:val="Default"/>
              <w:numPr>
                <w:ilvl w:val="0"/>
                <w:numId w:val="20"/>
              </w:numPr>
              <w:spacing w:before="40" w:after="120"/>
              <w:ind w:left="284" w:hanging="284"/>
              <w:contextualSpacing/>
              <w:rPr>
                <w:color w:val="auto"/>
                <w:sz w:val="22"/>
                <w:szCs w:val="22"/>
              </w:rPr>
            </w:pPr>
            <w:r w:rsidRPr="00224547">
              <w:rPr>
                <w:b/>
                <w:bCs/>
                <w:color w:val="auto"/>
                <w:sz w:val="22"/>
                <w:szCs w:val="22"/>
              </w:rPr>
              <w:t>Lega</w:t>
            </w:r>
            <w:r w:rsidRPr="00224547">
              <w:rPr>
                <w:b/>
                <w:bCs/>
                <w:sz w:val="22"/>
                <w:szCs w:val="22"/>
              </w:rPr>
              <w:t>l</w:t>
            </w:r>
            <w:r w:rsidRPr="00224547">
              <w:rPr>
                <w:b/>
                <w:bCs/>
                <w:color w:val="auto"/>
                <w:sz w:val="22"/>
                <w:szCs w:val="22"/>
              </w:rPr>
              <w:t xml:space="preserve"> </w:t>
            </w:r>
            <w:r w:rsidRPr="00224547">
              <w:rPr>
                <w:b/>
                <w:bCs/>
                <w:sz w:val="22"/>
                <w:szCs w:val="22"/>
              </w:rPr>
              <w:t>and</w:t>
            </w:r>
            <w:r w:rsidRPr="00224547">
              <w:rPr>
                <w:b/>
                <w:bCs/>
                <w:color w:val="auto"/>
                <w:sz w:val="22"/>
                <w:szCs w:val="22"/>
              </w:rPr>
              <w:t xml:space="preserve"> regulatory framework for Expressway – </w:t>
            </w:r>
            <w:r w:rsidRPr="00224547">
              <w:rPr>
                <w:sz w:val="22"/>
                <w:szCs w:val="22"/>
              </w:rPr>
              <w:t>Involves:</w:t>
            </w:r>
          </w:p>
          <w:p w:rsidR="00B3479B" w:rsidRPr="00224547" w:rsidRDefault="00B3479B" w:rsidP="00352CE8">
            <w:pPr>
              <w:pStyle w:val="Default"/>
              <w:numPr>
                <w:ilvl w:val="0"/>
                <w:numId w:val="22"/>
              </w:numPr>
              <w:spacing w:before="40" w:after="120"/>
              <w:contextualSpacing/>
              <w:rPr>
                <w:color w:val="auto"/>
                <w:sz w:val="22"/>
                <w:szCs w:val="22"/>
              </w:rPr>
            </w:pPr>
            <w:r w:rsidRPr="00224547">
              <w:rPr>
                <w:sz w:val="22"/>
                <w:szCs w:val="22"/>
              </w:rPr>
              <w:t xml:space="preserve">assessing the suitability of Road Law 38/2004 and other existing laws and regulations in facilitating and guiding implementation of policies, strategies, activities and organizational arrangements of Expressway delivery; and </w:t>
            </w:r>
          </w:p>
          <w:p w:rsidR="00B3479B" w:rsidRPr="00224547" w:rsidRDefault="00B3479B" w:rsidP="00352CE8">
            <w:pPr>
              <w:pStyle w:val="Default"/>
              <w:numPr>
                <w:ilvl w:val="0"/>
                <w:numId w:val="22"/>
              </w:numPr>
              <w:spacing w:before="40" w:after="120"/>
              <w:contextualSpacing/>
              <w:rPr>
                <w:color w:val="auto"/>
                <w:sz w:val="22"/>
                <w:szCs w:val="22"/>
              </w:rPr>
            </w:pPr>
            <w:r w:rsidRPr="00224547">
              <w:rPr>
                <w:sz w:val="22"/>
                <w:szCs w:val="22"/>
              </w:rPr>
              <w:t>identifying</w:t>
            </w:r>
            <w:r w:rsidRPr="00224547">
              <w:rPr>
                <w:color w:val="auto"/>
                <w:sz w:val="22"/>
                <w:szCs w:val="22"/>
              </w:rPr>
              <w:t xml:space="preserve"> and providing drafting notes for those changes that are necessary. </w:t>
            </w:r>
          </w:p>
          <w:p w:rsidR="00B3479B" w:rsidRPr="00224547" w:rsidRDefault="00B3479B" w:rsidP="00352CE8">
            <w:pPr>
              <w:pStyle w:val="Default"/>
              <w:numPr>
                <w:ilvl w:val="0"/>
                <w:numId w:val="20"/>
              </w:numPr>
              <w:spacing w:before="40" w:after="120"/>
              <w:ind w:left="284" w:hanging="284"/>
              <w:contextualSpacing/>
              <w:rPr>
                <w:sz w:val="22"/>
                <w:szCs w:val="22"/>
              </w:rPr>
            </w:pPr>
            <w:r w:rsidRPr="00224547">
              <w:rPr>
                <w:b/>
                <w:bCs/>
                <w:color w:val="auto"/>
                <w:sz w:val="22"/>
                <w:szCs w:val="22"/>
              </w:rPr>
              <w:t xml:space="preserve">Institutional structures for Expressway management - </w:t>
            </w:r>
            <w:r w:rsidRPr="00224547">
              <w:rPr>
                <w:bCs/>
                <w:color w:val="auto"/>
                <w:sz w:val="22"/>
                <w:szCs w:val="22"/>
              </w:rPr>
              <w:t>L</w:t>
            </w:r>
            <w:r w:rsidRPr="00224547">
              <w:rPr>
                <w:color w:val="auto"/>
                <w:sz w:val="22"/>
                <w:szCs w:val="22"/>
              </w:rPr>
              <w:t>ays the foundations to the structure of institutions needed to implement and monitor the effectiveness of the Expressway policies and agreed strategies.</w:t>
            </w:r>
          </w:p>
          <w:p w:rsidR="00B3479B" w:rsidRPr="00224547" w:rsidRDefault="00B3479B" w:rsidP="00352CE8">
            <w:pPr>
              <w:pStyle w:val="Default"/>
              <w:numPr>
                <w:ilvl w:val="0"/>
                <w:numId w:val="20"/>
              </w:numPr>
              <w:spacing w:before="40" w:after="120"/>
              <w:ind w:left="284" w:hanging="284"/>
              <w:contextualSpacing/>
              <w:rPr>
                <w:sz w:val="22"/>
                <w:szCs w:val="22"/>
              </w:rPr>
            </w:pPr>
            <w:r w:rsidRPr="00224547">
              <w:rPr>
                <w:b/>
                <w:bCs/>
                <w:sz w:val="22"/>
                <w:szCs w:val="22"/>
              </w:rPr>
              <w:t>Organization</w:t>
            </w:r>
            <w:r w:rsidRPr="00224547">
              <w:rPr>
                <w:b/>
                <w:bCs/>
                <w:color w:val="auto"/>
                <w:sz w:val="22"/>
                <w:szCs w:val="22"/>
              </w:rPr>
              <w:t xml:space="preserve"> of DGH and BPJT functions - </w:t>
            </w:r>
            <w:r w:rsidRPr="00224547">
              <w:rPr>
                <w:sz w:val="22"/>
                <w:szCs w:val="22"/>
              </w:rPr>
              <w:t>DGH and BPJT need improvements to their capacity to undertake their responsibilities. This activity involves a needs assessment followed by an outline plan for restructuring.</w:t>
            </w:r>
          </w:p>
          <w:p w:rsidR="00B3479B" w:rsidRPr="00224547" w:rsidRDefault="00B3479B" w:rsidP="00352CE8">
            <w:pPr>
              <w:pStyle w:val="Default"/>
              <w:spacing w:before="40" w:after="120"/>
              <w:contextualSpacing/>
              <w:rPr>
                <w:color w:val="auto"/>
                <w:sz w:val="22"/>
                <w:szCs w:val="22"/>
              </w:rPr>
            </w:pPr>
            <w:r w:rsidRPr="00224547">
              <w:rPr>
                <w:b/>
                <w:bCs/>
                <w:color w:val="auto"/>
                <w:sz w:val="22"/>
                <w:szCs w:val="22"/>
              </w:rPr>
              <w:t xml:space="preserve">5.Private </w:t>
            </w:r>
            <w:r w:rsidRPr="00224547">
              <w:rPr>
                <w:b/>
                <w:bCs/>
                <w:sz w:val="22"/>
                <w:szCs w:val="22"/>
              </w:rPr>
              <w:t>sector</w:t>
            </w:r>
            <w:r w:rsidRPr="00224547">
              <w:rPr>
                <w:b/>
                <w:bCs/>
                <w:color w:val="auto"/>
                <w:sz w:val="22"/>
                <w:szCs w:val="22"/>
              </w:rPr>
              <w:t xml:space="preserve"> participation and financing issues - </w:t>
            </w:r>
            <w:r w:rsidRPr="00224547">
              <w:rPr>
                <w:sz w:val="22"/>
                <w:szCs w:val="22"/>
              </w:rPr>
              <w:t>I</w:t>
            </w:r>
            <w:r w:rsidRPr="00224547">
              <w:rPr>
                <w:color w:val="auto"/>
                <w:sz w:val="22"/>
                <w:szCs w:val="22"/>
              </w:rPr>
              <w:t>nvolve</w:t>
            </w:r>
            <w:r w:rsidRPr="00224547">
              <w:rPr>
                <w:sz w:val="22"/>
                <w:szCs w:val="22"/>
              </w:rPr>
              <w:t>s</w:t>
            </w:r>
            <w:r w:rsidRPr="00224547">
              <w:rPr>
                <w:color w:val="auto"/>
                <w:sz w:val="22"/>
                <w:szCs w:val="22"/>
              </w:rPr>
              <w:t xml:space="preserve"> a review of the issues affecting the viability and performance of private sector participation in the Expressway.</w:t>
            </w:r>
            <w:r w:rsidRPr="00224547">
              <w:rPr>
                <w:sz w:val="22"/>
                <w:szCs w:val="22"/>
              </w:rPr>
              <w:t xml:space="preserve"> Also:</w:t>
            </w:r>
          </w:p>
          <w:p w:rsidR="00B3479B" w:rsidRPr="00224547" w:rsidRDefault="00B3479B" w:rsidP="00352CE8">
            <w:pPr>
              <w:pStyle w:val="Default"/>
              <w:numPr>
                <w:ilvl w:val="0"/>
                <w:numId w:val="21"/>
              </w:numPr>
              <w:spacing w:before="40" w:after="120"/>
              <w:contextualSpacing/>
              <w:rPr>
                <w:color w:val="auto"/>
                <w:sz w:val="22"/>
                <w:szCs w:val="22"/>
              </w:rPr>
            </w:pPr>
            <w:r w:rsidRPr="00224547">
              <w:rPr>
                <w:color w:val="auto"/>
                <w:sz w:val="22"/>
                <w:szCs w:val="22"/>
              </w:rPr>
              <w:t>Reviewing overseas trends in VfM, risk allocation and availability/performance-based delivery models</w:t>
            </w:r>
          </w:p>
          <w:p w:rsidR="00B3479B" w:rsidRPr="00224547" w:rsidRDefault="00B3479B" w:rsidP="00352CE8">
            <w:pPr>
              <w:pStyle w:val="Default"/>
              <w:numPr>
                <w:ilvl w:val="0"/>
                <w:numId w:val="21"/>
              </w:numPr>
              <w:spacing w:before="40" w:after="120"/>
              <w:contextualSpacing/>
              <w:rPr>
                <w:color w:val="auto"/>
                <w:sz w:val="22"/>
                <w:szCs w:val="22"/>
              </w:rPr>
            </w:pPr>
            <w:r w:rsidRPr="00224547">
              <w:rPr>
                <w:color w:val="auto"/>
                <w:sz w:val="22"/>
                <w:szCs w:val="22"/>
              </w:rPr>
              <w:t>Exploring under what conditions a move from toll revenues to performance-based payments might be possible as the source of project revenue</w:t>
            </w:r>
          </w:p>
          <w:p w:rsidR="00B3479B" w:rsidRPr="00224547" w:rsidRDefault="00B3479B" w:rsidP="00352CE8">
            <w:pPr>
              <w:pStyle w:val="Default"/>
              <w:numPr>
                <w:ilvl w:val="0"/>
                <w:numId w:val="21"/>
              </w:numPr>
              <w:spacing w:before="40" w:after="120"/>
              <w:contextualSpacing/>
              <w:rPr>
                <w:color w:val="auto"/>
                <w:sz w:val="22"/>
                <w:szCs w:val="22"/>
              </w:rPr>
            </w:pPr>
            <w:r w:rsidRPr="00224547">
              <w:rPr>
                <w:color w:val="auto"/>
                <w:sz w:val="22"/>
                <w:szCs w:val="22"/>
              </w:rPr>
              <w:t>Suggesting a strategy, including pilot project/s, for introducing a life-cycle approach with private financing, bundling of design, financing, construction &amp; maintenance, and payments based on performance.</w:t>
            </w:r>
          </w:p>
        </w:tc>
      </w:tr>
    </w:tbl>
    <w:p w:rsidR="00B3479B" w:rsidRDefault="00B3479B" w:rsidP="00B3479B">
      <w:pPr>
        <w:spacing w:after="120"/>
        <w:contextualSpacing/>
        <w:rPr>
          <w:rFonts w:ascii="Arial" w:hAnsi="Arial" w:cs="Arial"/>
          <w:b/>
        </w:rPr>
      </w:pPr>
    </w:p>
    <w:p w:rsidR="00B3479B" w:rsidRDefault="00B3479B" w:rsidP="00B3479B">
      <w:pPr>
        <w:spacing w:after="120"/>
        <w:contextualSpacing/>
        <w:rPr>
          <w:rFonts w:ascii="Arial" w:hAnsi="Arial" w:cs="Arial"/>
          <w:b/>
        </w:rPr>
      </w:pPr>
    </w:p>
    <w:p w:rsidR="00B3479B" w:rsidRPr="008E7661" w:rsidRDefault="00B3479B" w:rsidP="00B3479B">
      <w:pPr>
        <w:spacing w:after="120"/>
        <w:contextualSpacing/>
        <w:rPr>
          <w:rFonts w:ascii="Cambria" w:hAnsi="Cambria" w:cs="Arial"/>
          <w:b/>
          <w:lang w:val="fr-FR"/>
        </w:rPr>
      </w:pPr>
      <w:r w:rsidRPr="008E7661">
        <w:rPr>
          <w:rFonts w:ascii="Cambria" w:hAnsi="Cambria" w:cs="Arial"/>
          <w:b/>
          <w:color w:val="4BACC6"/>
          <w:sz w:val="28"/>
          <w:szCs w:val="28"/>
          <w:lang w:val="fr-FR"/>
        </w:rPr>
        <w:t>RESOURCES</w:t>
      </w:r>
      <w:r w:rsidRPr="008E7661">
        <w:rPr>
          <w:rFonts w:ascii="Cambria" w:hAnsi="Cambria" w:cs="Arial"/>
          <w:b/>
          <w:lang w:val="fr-FR"/>
        </w:rPr>
        <w:t>:</w:t>
      </w:r>
      <w:r w:rsidRPr="008E7661">
        <w:rPr>
          <w:rFonts w:ascii="Cambria" w:hAnsi="Cambria" w:cs="Arial"/>
          <w:b/>
          <w:lang w:val="fr-FR"/>
        </w:rPr>
        <w:tab/>
      </w:r>
      <w:r w:rsidRPr="008E7661">
        <w:rPr>
          <w:rFonts w:ascii="Cambria" w:hAnsi="Cambria" w:cs="Arial"/>
          <w:b/>
          <w:lang w:val="fr-FR"/>
        </w:rPr>
        <w:tab/>
      </w:r>
      <w:r w:rsidR="00280F2C" w:rsidRPr="008E7661">
        <w:rPr>
          <w:rFonts w:ascii="Cambria" w:hAnsi="Cambria" w:cs="Arial"/>
          <w:b/>
          <w:lang w:val="fr-FR"/>
        </w:rPr>
        <w:t xml:space="preserve">e.g. (T209.03) </w:t>
      </w:r>
      <w:r w:rsidRPr="008E7661">
        <w:rPr>
          <w:rFonts w:ascii="Cambria" w:hAnsi="Cambria" w:cs="Arial"/>
          <w:b/>
          <w:lang w:val="fr-FR"/>
        </w:rPr>
        <w:t>AUD($) 0.935 million</w:t>
      </w:r>
      <w:r w:rsidR="00280F2C" w:rsidRPr="008E7661">
        <w:rPr>
          <w:rFonts w:ascii="Cambria" w:hAnsi="Cambria" w:cs="Arial"/>
          <w:b/>
          <w:lang w:val="fr-FR"/>
        </w:rPr>
        <w:t xml:space="preserve"> (latest extension) ; </w:t>
      </w:r>
      <w:r w:rsidR="006D3122" w:rsidRPr="008E7661">
        <w:rPr>
          <w:rFonts w:ascii="Cambria" w:hAnsi="Cambria" w:cs="Arial"/>
          <w:b/>
          <w:lang w:val="fr-FR"/>
        </w:rPr>
        <w:t>(T209.01) AUD($) 3.198M (8/2013</w:t>
      </w:r>
      <w:r w:rsidR="00280F2C" w:rsidRPr="008E7661">
        <w:rPr>
          <w:rFonts w:ascii="Cambria" w:hAnsi="Cambria" w:cs="Arial"/>
          <w:b/>
          <w:lang w:val="fr-FR"/>
        </w:rPr>
        <w:t xml:space="preserve"> – for 18months).</w:t>
      </w:r>
    </w:p>
    <w:p w:rsidR="00B3479B" w:rsidRPr="00280F2C" w:rsidRDefault="00B3479B" w:rsidP="00B3479B">
      <w:pPr>
        <w:spacing w:after="120"/>
        <w:contextualSpacing/>
        <w:rPr>
          <w:rFonts w:ascii="Arial" w:hAnsi="Arial" w:cs="Arial"/>
          <w:lang w:val="fr-FR"/>
        </w:rPr>
      </w:pPr>
    </w:p>
    <w:p w:rsidR="00B3479B" w:rsidRPr="00FE2ACF" w:rsidRDefault="00B3479B" w:rsidP="00B3479B">
      <w:pPr>
        <w:spacing w:after="120"/>
        <w:contextualSpacing/>
        <w:jc w:val="both"/>
        <w:rPr>
          <w:rFonts w:ascii="Calibri" w:hAnsi="Calibri"/>
          <w:w w:val="151"/>
          <w:sz w:val="22"/>
          <w:szCs w:val="22"/>
        </w:rPr>
      </w:pPr>
      <w:r w:rsidRPr="00FE2ACF">
        <w:rPr>
          <w:rFonts w:ascii="Calibri" w:hAnsi="Calibri"/>
          <w:sz w:val="22"/>
          <w:szCs w:val="22"/>
        </w:rPr>
        <w:t>The</w:t>
      </w:r>
      <w:r w:rsidRPr="00FE2ACF">
        <w:rPr>
          <w:rFonts w:ascii="Calibri" w:hAnsi="Calibri"/>
          <w:spacing w:val="41"/>
          <w:sz w:val="22"/>
          <w:szCs w:val="22"/>
        </w:rPr>
        <w:t xml:space="preserve"> </w:t>
      </w:r>
      <w:r w:rsidRPr="00FE2ACF">
        <w:rPr>
          <w:rFonts w:ascii="Calibri" w:hAnsi="Calibri"/>
          <w:sz w:val="22"/>
          <w:szCs w:val="22"/>
        </w:rPr>
        <w:t>activity was</w:t>
      </w:r>
      <w:r w:rsidRPr="00FE2ACF">
        <w:rPr>
          <w:rFonts w:ascii="Calibri" w:hAnsi="Calibri"/>
          <w:spacing w:val="38"/>
          <w:sz w:val="22"/>
          <w:szCs w:val="22"/>
        </w:rPr>
        <w:t xml:space="preserve"> </w:t>
      </w:r>
      <w:r w:rsidRPr="00FE2ACF">
        <w:rPr>
          <w:rFonts w:ascii="Calibri" w:hAnsi="Calibri"/>
          <w:w w:val="109"/>
          <w:sz w:val="22"/>
          <w:szCs w:val="22"/>
        </w:rPr>
        <w:t>originally</w:t>
      </w:r>
      <w:r w:rsidRPr="00FE2ACF">
        <w:rPr>
          <w:rFonts w:ascii="Calibri" w:hAnsi="Calibri"/>
          <w:spacing w:val="28"/>
          <w:w w:val="109"/>
          <w:sz w:val="22"/>
          <w:szCs w:val="22"/>
        </w:rPr>
        <w:t xml:space="preserve"> </w:t>
      </w:r>
      <w:r w:rsidRPr="00FE2ACF">
        <w:rPr>
          <w:rFonts w:ascii="Calibri" w:hAnsi="Calibri"/>
          <w:sz w:val="22"/>
          <w:szCs w:val="22"/>
        </w:rPr>
        <w:t>proposed for</w:t>
      </w:r>
      <w:r w:rsidRPr="00FE2ACF">
        <w:rPr>
          <w:rFonts w:ascii="Calibri" w:hAnsi="Calibri"/>
          <w:spacing w:val="3"/>
          <w:sz w:val="22"/>
          <w:szCs w:val="22"/>
        </w:rPr>
        <w:t xml:space="preserve"> </w:t>
      </w:r>
      <w:r w:rsidRPr="00FE2ACF">
        <w:rPr>
          <w:rFonts w:ascii="Calibri" w:hAnsi="Calibri"/>
          <w:w w:val="120"/>
          <w:sz w:val="22"/>
          <w:szCs w:val="22"/>
        </w:rPr>
        <w:t xml:space="preserve">lndll </w:t>
      </w:r>
      <w:r w:rsidRPr="00FE2ACF">
        <w:rPr>
          <w:rFonts w:ascii="Calibri" w:hAnsi="Calibri"/>
          <w:sz w:val="22"/>
          <w:szCs w:val="22"/>
        </w:rPr>
        <w:t>support</w:t>
      </w:r>
      <w:r w:rsidRPr="00FE2ACF">
        <w:rPr>
          <w:rFonts w:ascii="Calibri" w:hAnsi="Calibri"/>
          <w:spacing w:val="29"/>
          <w:sz w:val="22"/>
          <w:szCs w:val="22"/>
        </w:rPr>
        <w:t xml:space="preserve"> </w:t>
      </w:r>
      <w:r w:rsidRPr="00FE2ACF">
        <w:rPr>
          <w:rFonts w:ascii="Calibri" w:hAnsi="Calibri"/>
          <w:sz w:val="22"/>
          <w:szCs w:val="22"/>
        </w:rPr>
        <w:t>by</w:t>
      </w:r>
      <w:r w:rsidRPr="00FE2ACF">
        <w:rPr>
          <w:rFonts w:ascii="Calibri" w:hAnsi="Calibri"/>
          <w:spacing w:val="39"/>
          <w:sz w:val="22"/>
          <w:szCs w:val="22"/>
        </w:rPr>
        <w:t xml:space="preserve"> </w:t>
      </w:r>
      <w:r w:rsidR="00FD3071">
        <w:rPr>
          <w:rFonts w:ascii="Calibri" w:hAnsi="Calibri"/>
          <w:spacing w:val="39"/>
          <w:sz w:val="22"/>
          <w:szCs w:val="22"/>
        </w:rPr>
        <w:t xml:space="preserve">the </w:t>
      </w:r>
      <w:r w:rsidRPr="00FE2ACF">
        <w:rPr>
          <w:rFonts w:ascii="Calibri" w:hAnsi="Calibri"/>
          <w:sz w:val="22"/>
          <w:szCs w:val="22"/>
        </w:rPr>
        <w:t>Secretary</w:t>
      </w:r>
      <w:r w:rsidRPr="00FE2ACF">
        <w:rPr>
          <w:rFonts w:ascii="Calibri" w:hAnsi="Calibri"/>
          <w:spacing w:val="1"/>
          <w:sz w:val="22"/>
          <w:szCs w:val="22"/>
        </w:rPr>
        <w:t xml:space="preserve"> </w:t>
      </w:r>
      <w:r w:rsidRPr="00FE2ACF">
        <w:rPr>
          <w:rFonts w:ascii="Calibri" w:hAnsi="Calibri"/>
          <w:sz w:val="22"/>
          <w:szCs w:val="22"/>
        </w:rPr>
        <w:t>General</w:t>
      </w:r>
      <w:r w:rsidRPr="00FE2ACF">
        <w:rPr>
          <w:rFonts w:ascii="Calibri" w:hAnsi="Calibri"/>
          <w:spacing w:val="37"/>
          <w:sz w:val="22"/>
          <w:szCs w:val="22"/>
        </w:rPr>
        <w:t xml:space="preserve"> </w:t>
      </w:r>
      <w:r w:rsidRPr="00FE2ACF">
        <w:rPr>
          <w:rFonts w:ascii="Calibri" w:hAnsi="Calibri"/>
          <w:sz w:val="22"/>
          <w:szCs w:val="22"/>
        </w:rPr>
        <w:t>of</w:t>
      </w:r>
      <w:r w:rsidRPr="00FE2ACF">
        <w:rPr>
          <w:rFonts w:ascii="Calibri" w:hAnsi="Calibri"/>
          <w:spacing w:val="52"/>
          <w:sz w:val="22"/>
          <w:szCs w:val="22"/>
        </w:rPr>
        <w:t xml:space="preserve"> </w:t>
      </w:r>
      <w:r w:rsidRPr="00FE2ACF">
        <w:rPr>
          <w:rFonts w:ascii="Calibri" w:hAnsi="Calibri"/>
          <w:sz w:val="22"/>
          <w:szCs w:val="22"/>
        </w:rPr>
        <w:t>the</w:t>
      </w:r>
      <w:r w:rsidRPr="00FE2ACF">
        <w:rPr>
          <w:rFonts w:ascii="Calibri" w:hAnsi="Calibri"/>
          <w:spacing w:val="7"/>
          <w:sz w:val="22"/>
          <w:szCs w:val="22"/>
        </w:rPr>
        <w:t xml:space="preserve"> </w:t>
      </w:r>
      <w:r w:rsidRPr="00FE2ACF">
        <w:rPr>
          <w:rFonts w:ascii="Calibri" w:hAnsi="Calibri"/>
          <w:w w:val="112"/>
          <w:sz w:val="22"/>
          <w:szCs w:val="22"/>
        </w:rPr>
        <w:t>Ministry</w:t>
      </w:r>
      <w:r w:rsidRPr="00FE2ACF">
        <w:rPr>
          <w:rFonts w:ascii="Calibri" w:hAnsi="Calibri"/>
          <w:spacing w:val="27"/>
          <w:w w:val="112"/>
          <w:sz w:val="22"/>
          <w:szCs w:val="22"/>
        </w:rPr>
        <w:t xml:space="preserve"> </w:t>
      </w:r>
      <w:r w:rsidRPr="00FE2ACF">
        <w:rPr>
          <w:rFonts w:ascii="Calibri" w:hAnsi="Calibri"/>
          <w:sz w:val="22"/>
          <w:szCs w:val="22"/>
        </w:rPr>
        <w:t>of Public</w:t>
      </w:r>
      <w:r w:rsidRPr="00FE2ACF">
        <w:rPr>
          <w:rFonts w:ascii="Calibri" w:hAnsi="Calibri"/>
          <w:spacing w:val="47"/>
          <w:sz w:val="22"/>
          <w:szCs w:val="22"/>
        </w:rPr>
        <w:t xml:space="preserve"> </w:t>
      </w:r>
      <w:r w:rsidRPr="00FE2ACF">
        <w:rPr>
          <w:rFonts w:ascii="Calibri" w:hAnsi="Calibri"/>
          <w:sz w:val="22"/>
          <w:szCs w:val="22"/>
        </w:rPr>
        <w:t xml:space="preserve">Works </w:t>
      </w:r>
      <w:r w:rsidRPr="00FE2ACF">
        <w:rPr>
          <w:rFonts w:ascii="Calibri" w:hAnsi="Calibri"/>
          <w:spacing w:val="9"/>
          <w:sz w:val="22"/>
          <w:szCs w:val="22"/>
        </w:rPr>
        <w:t xml:space="preserve"> </w:t>
      </w:r>
      <w:r w:rsidRPr="00FE2ACF">
        <w:rPr>
          <w:rFonts w:ascii="Calibri" w:hAnsi="Calibri"/>
          <w:w w:val="116"/>
          <w:sz w:val="22"/>
          <w:szCs w:val="22"/>
        </w:rPr>
        <w:t xml:space="preserve">to </w:t>
      </w:r>
      <w:r w:rsidRPr="00FE2ACF">
        <w:rPr>
          <w:rFonts w:ascii="Calibri" w:hAnsi="Calibri"/>
          <w:sz w:val="22"/>
          <w:szCs w:val="22"/>
        </w:rPr>
        <w:t>Bappenas</w:t>
      </w:r>
      <w:r w:rsidRPr="00FE2ACF">
        <w:rPr>
          <w:rFonts w:ascii="Calibri" w:hAnsi="Calibri"/>
          <w:spacing w:val="31"/>
          <w:sz w:val="22"/>
          <w:szCs w:val="22"/>
        </w:rPr>
        <w:t xml:space="preserve"> </w:t>
      </w:r>
      <w:r w:rsidRPr="00FE2ACF">
        <w:rPr>
          <w:rFonts w:ascii="Calibri" w:hAnsi="Calibri"/>
          <w:sz w:val="22"/>
          <w:szCs w:val="22"/>
        </w:rPr>
        <w:t>on</w:t>
      </w:r>
      <w:r w:rsidRPr="00FE2ACF">
        <w:rPr>
          <w:rFonts w:ascii="Calibri" w:hAnsi="Calibri"/>
          <w:spacing w:val="37"/>
          <w:sz w:val="22"/>
          <w:szCs w:val="22"/>
        </w:rPr>
        <w:t xml:space="preserve"> </w:t>
      </w:r>
      <w:r w:rsidRPr="00FE2ACF">
        <w:rPr>
          <w:rFonts w:ascii="Calibri" w:hAnsi="Calibri"/>
          <w:sz w:val="22"/>
          <w:szCs w:val="22"/>
        </w:rPr>
        <w:t>25</w:t>
      </w:r>
      <w:r w:rsidRPr="00FE2ACF">
        <w:rPr>
          <w:rFonts w:ascii="Calibri" w:hAnsi="Calibri"/>
          <w:spacing w:val="24"/>
          <w:sz w:val="22"/>
          <w:szCs w:val="22"/>
        </w:rPr>
        <w:t xml:space="preserve"> </w:t>
      </w:r>
      <w:r w:rsidRPr="00FE2ACF">
        <w:rPr>
          <w:rFonts w:ascii="Calibri" w:hAnsi="Calibri"/>
          <w:sz w:val="22"/>
          <w:szCs w:val="22"/>
        </w:rPr>
        <w:t>July</w:t>
      </w:r>
      <w:r w:rsidRPr="00FE2ACF">
        <w:rPr>
          <w:rFonts w:ascii="Calibri" w:hAnsi="Calibri"/>
          <w:spacing w:val="26"/>
          <w:sz w:val="22"/>
          <w:szCs w:val="22"/>
        </w:rPr>
        <w:t xml:space="preserve"> </w:t>
      </w:r>
      <w:r w:rsidRPr="00FE2ACF">
        <w:rPr>
          <w:rFonts w:ascii="Calibri" w:hAnsi="Calibri"/>
          <w:w w:val="112"/>
          <w:sz w:val="22"/>
          <w:szCs w:val="22"/>
        </w:rPr>
        <w:t>201</w:t>
      </w:r>
      <w:r w:rsidRPr="00FE2ACF">
        <w:rPr>
          <w:rFonts w:ascii="Calibri" w:hAnsi="Calibri"/>
          <w:spacing w:val="8"/>
          <w:w w:val="112"/>
          <w:sz w:val="22"/>
          <w:szCs w:val="22"/>
        </w:rPr>
        <w:t>1</w:t>
      </w:r>
      <w:r w:rsidRPr="00FE2ACF">
        <w:rPr>
          <w:rFonts w:ascii="Calibri" w:hAnsi="Calibri"/>
          <w:w w:val="112"/>
          <w:sz w:val="22"/>
          <w:szCs w:val="22"/>
        </w:rPr>
        <w:t>(letter</w:t>
      </w:r>
      <w:r w:rsidRPr="00FE2ACF">
        <w:rPr>
          <w:rFonts w:ascii="Calibri" w:hAnsi="Calibri"/>
          <w:spacing w:val="21"/>
          <w:w w:val="112"/>
          <w:sz w:val="22"/>
          <w:szCs w:val="22"/>
        </w:rPr>
        <w:t xml:space="preserve"> </w:t>
      </w:r>
      <w:r w:rsidRPr="00FE2ACF">
        <w:rPr>
          <w:rFonts w:ascii="Calibri" w:hAnsi="Calibri"/>
          <w:sz w:val="22"/>
          <w:szCs w:val="22"/>
        </w:rPr>
        <w:t>No.</w:t>
      </w:r>
      <w:r w:rsidRPr="00FE2ACF">
        <w:rPr>
          <w:rFonts w:ascii="Calibri" w:hAnsi="Calibri"/>
          <w:spacing w:val="26"/>
          <w:sz w:val="22"/>
          <w:szCs w:val="22"/>
        </w:rPr>
        <w:t xml:space="preserve"> </w:t>
      </w:r>
      <w:r w:rsidRPr="00FE2ACF">
        <w:rPr>
          <w:rFonts w:ascii="Calibri" w:hAnsi="Calibri"/>
          <w:sz w:val="22"/>
          <w:szCs w:val="22"/>
        </w:rPr>
        <w:t>KJ.01.1</w:t>
      </w:r>
      <w:r w:rsidRPr="00FE2ACF">
        <w:rPr>
          <w:rFonts w:ascii="Calibri" w:hAnsi="Calibri"/>
          <w:spacing w:val="-2"/>
          <w:sz w:val="22"/>
          <w:szCs w:val="22"/>
        </w:rPr>
        <w:t>8</w:t>
      </w:r>
      <w:r w:rsidRPr="00FE2ACF">
        <w:rPr>
          <w:rFonts w:ascii="Calibri" w:hAnsi="Calibri"/>
          <w:spacing w:val="-8"/>
          <w:sz w:val="22"/>
          <w:szCs w:val="22"/>
        </w:rPr>
        <w:t>-</w:t>
      </w:r>
      <w:r w:rsidRPr="00FE2ACF">
        <w:rPr>
          <w:rFonts w:ascii="Calibri" w:hAnsi="Calibri"/>
          <w:sz w:val="22"/>
          <w:szCs w:val="22"/>
        </w:rPr>
        <w:t>SJ/234).</w:t>
      </w:r>
      <w:r w:rsidRPr="00FE2ACF">
        <w:rPr>
          <w:rFonts w:ascii="Calibri" w:hAnsi="Calibri"/>
          <w:spacing w:val="-3"/>
          <w:sz w:val="22"/>
          <w:szCs w:val="22"/>
        </w:rPr>
        <w:t xml:space="preserve"> </w:t>
      </w:r>
      <w:r w:rsidRPr="00FE2ACF">
        <w:rPr>
          <w:rFonts w:ascii="Calibri" w:hAnsi="Calibri"/>
          <w:sz w:val="22"/>
          <w:szCs w:val="22"/>
        </w:rPr>
        <w:t>It</w:t>
      </w:r>
      <w:r w:rsidRPr="00FE2ACF">
        <w:rPr>
          <w:rFonts w:ascii="Calibri" w:hAnsi="Calibri"/>
          <w:spacing w:val="48"/>
          <w:sz w:val="22"/>
          <w:szCs w:val="22"/>
        </w:rPr>
        <w:t xml:space="preserve"> </w:t>
      </w:r>
      <w:r w:rsidRPr="00FE2ACF">
        <w:rPr>
          <w:rFonts w:ascii="Calibri" w:hAnsi="Calibri"/>
          <w:sz w:val="22"/>
          <w:szCs w:val="22"/>
        </w:rPr>
        <w:t>was</w:t>
      </w:r>
      <w:r w:rsidRPr="00FE2ACF">
        <w:rPr>
          <w:rFonts w:ascii="Calibri" w:hAnsi="Calibri"/>
          <w:spacing w:val="21"/>
          <w:sz w:val="22"/>
          <w:szCs w:val="22"/>
        </w:rPr>
        <w:t xml:space="preserve"> </w:t>
      </w:r>
      <w:r w:rsidRPr="00FE2ACF">
        <w:rPr>
          <w:rFonts w:ascii="Calibri" w:hAnsi="Calibri"/>
          <w:sz w:val="22"/>
          <w:szCs w:val="22"/>
        </w:rPr>
        <w:t>approved by</w:t>
      </w:r>
      <w:r w:rsidRPr="00FE2ACF">
        <w:rPr>
          <w:rFonts w:ascii="Calibri" w:hAnsi="Calibri"/>
          <w:spacing w:val="29"/>
          <w:sz w:val="22"/>
          <w:szCs w:val="22"/>
        </w:rPr>
        <w:t xml:space="preserve"> </w:t>
      </w:r>
      <w:r w:rsidRPr="00FE2ACF">
        <w:rPr>
          <w:rFonts w:ascii="Calibri" w:hAnsi="Calibri"/>
          <w:sz w:val="22"/>
          <w:szCs w:val="22"/>
        </w:rPr>
        <w:t>the</w:t>
      </w:r>
      <w:r w:rsidRPr="00FE2ACF">
        <w:rPr>
          <w:rFonts w:ascii="Calibri" w:hAnsi="Calibri"/>
          <w:spacing w:val="10"/>
          <w:sz w:val="22"/>
          <w:szCs w:val="22"/>
        </w:rPr>
        <w:t xml:space="preserve"> </w:t>
      </w:r>
      <w:r w:rsidRPr="00FE2ACF">
        <w:rPr>
          <w:rFonts w:ascii="Calibri" w:hAnsi="Calibri"/>
          <w:sz w:val="22"/>
          <w:szCs w:val="22"/>
        </w:rPr>
        <w:t>lndll</w:t>
      </w:r>
      <w:r w:rsidRPr="00FE2ACF">
        <w:rPr>
          <w:rFonts w:ascii="Calibri" w:hAnsi="Calibri"/>
          <w:spacing w:val="7"/>
          <w:sz w:val="22"/>
          <w:szCs w:val="22"/>
        </w:rPr>
        <w:t xml:space="preserve"> </w:t>
      </w:r>
      <w:r w:rsidRPr="00FE2ACF">
        <w:rPr>
          <w:rFonts w:ascii="Calibri" w:hAnsi="Calibri"/>
          <w:sz w:val="22"/>
          <w:szCs w:val="22"/>
        </w:rPr>
        <w:t>Technical</w:t>
      </w:r>
      <w:r w:rsidRPr="00FE2ACF">
        <w:rPr>
          <w:rFonts w:ascii="Calibri" w:hAnsi="Calibri"/>
          <w:spacing w:val="23"/>
          <w:sz w:val="22"/>
          <w:szCs w:val="22"/>
        </w:rPr>
        <w:t xml:space="preserve"> </w:t>
      </w:r>
      <w:r w:rsidRPr="00FE2ACF">
        <w:rPr>
          <w:rFonts w:ascii="Calibri" w:hAnsi="Calibri"/>
          <w:sz w:val="22"/>
          <w:szCs w:val="22"/>
        </w:rPr>
        <w:t>Team</w:t>
      </w:r>
      <w:r w:rsidRPr="00FE2ACF">
        <w:rPr>
          <w:rFonts w:ascii="Calibri" w:hAnsi="Calibri"/>
          <w:spacing w:val="33"/>
          <w:sz w:val="22"/>
          <w:szCs w:val="22"/>
        </w:rPr>
        <w:t xml:space="preserve"> </w:t>
      </w:r>
      <w:r w:rsidRPr="00FE2ACF">
        <w:rPr>
          <w:rFonts w:ascii="Calibri" w:hAnsi="Calibri"/>
          <w:sz w:val="22"/>
          <w:szCs w:val="22"/>
        </w:rPr>
        <w:t>(TI)</w:t>
      </w:r>
      <w:r w:rsidRPr="00FE2ACF">
        <w:rPr>
          <w:rFonts w:ascii="Calibri" w:hAnsi="Calibri"/>
          <w:spacing w:val="28"/>
          <w:sz w:val="22"/>
          <w:szCs w:val="22"/>
        </w:rPr>
        <w:t xml:space="preserve"> </w:t>
      </w:r>
      <w:r w:rsidRPr="00FE2ACF">
        <w:rPr>
          <w:rFonts w:ascii="Calibri" w:hAnsi="Calibri"/>
          <w:sz w:val="22"/>
          <w:szCs w:val="22"/>
        </w:rPr>
        <w:t>on</w:t>
      </w:r>
      <w:r w:rsidRPr="00FE2ACF">
        <w:rPr>
          <w:rFonts w:ascii="Calibri" w:hAnsi="Calibri"/>
          <w:spacing w:val="37"/>
          <w:sz w:val="22"/>
          <w:szCs w:val="22"/>
        </w:rPr>
        <w:t xml:space="preserve"> </w:t>
      </w:r>
      <w:r w:rsidRPr="00FE2ACF">
        <w:rPr>
          <w:rFonts w:ascii="Calibri" w:hAnsi="Calibri"/>
          <w:w w:val="118"/>
          <w:sz w:val="22"/>
          <w:szCs w:val="22"/>
        </w:rPr>
        <w:t xml:space="preserve">21 </w:t>
      </w:r>
      <w:r w:rsidRPr="00FE2ACF">
        <w:rPr>
          <w:rFonts w:ascii="Calibri" w:hAnsi="Calibri"/>
          <w:sz w:val="22"/>
          <w:szCs w:val="22"/>
        </w:rPr>
        <w:t>March 2013 and the</w:t>
      </w:r>
      <w:r w:rsidRPr="00FE2ACF">
        <w:rPr>
          <w:rFonts w:ascii="Calibri" w:hAnsi="Calibri"/>
          <w:spacing w:val="29"/>
          <w:sz w:val="22"/>
          <w:szCs w:val="22"/>
        </w:rPr>
        <w:t xml:space="preserve"> </w:t>
      </w:r>
      <w:r w:rsidRPr="00FE2ACF">
        <w:rPr>
          <w:rFonts w:ascii="Calibri" w:hAnsi="Calibri"/>
          <w:sz w:val="22"/>
          <w:szCs w:val="22"/>
        </w:rPr>
        <w:t>Activity</w:t>
      </w:r>
      <w:r w:rsidRPr="00FE2ACF">
        <w:rPr>
          <w:rFonts w:ascii="Calibri" w:hAnsi="Calibri"/>
          <w:spacing w:val="48"/>
          <w:sz w:val="22"/>
          <w:szCs w:val="22"/>
        </w:rPr>
        <w:t xml:space="preserve"> </w:t>
      </w:r>
      <w:r w:rsidRPr="00FE2ACF">
        <w:rPr>
          <w:rFonts w:ascii="Calibri" w:hAnsi="Calibri"/>
          <w:sz w:val="22"/>
          <w:szCs w:val="22"/>
        </w:rPr>
        <w:t>Design</w:t>
      </w:r>
      <w:r w:rsidRPr="00FE2ACF">
        <w:rPr>
          <w:rFonts w:ascii="Calibri" w:hAnsi="Calibri"/>
          <w:spacing w:val="1"/>
          <w:sz w:val="22"/>
          <w:szCs w:val="22"/>
        </w:rPr>
        <w:t xml:space="preserve"> </w:t>
      </w:r>
      <w:r w:rsidRPr="00FE2ACF">
        <w:rPr>
          <w:rFonts w:ascii="Calibri" w:hAnsi="Calibri"/>
          <w:sz w:val="22"/>
          <w:szCs w:val="22"/>
        </w:rPr>
        <w:t>by</w:t>
      </w:r>
      <w:r w:rsidRPr="00FE2ACF">
        <w:rPr>
          <w:rFonts w:ascii="Calibri" w:hAnsi="Calibri"/>
          <w:spacing w:val="2"/>
          <w:sz w:val="22"/>
          <w:szCs w:val="22"/>
        </w:rPr>
        <w:t xml:space="preserve"> </w:t>
      </w:r>
      <w:r w:rsidRPr="00FE2ACF">
        <w:rPr>
          <w:rFonts w:ascii="Calibri" w:hAnsi="Calibri"/>
          <w:sz w:val="22"/>
          <w:szCs w:val="22"/>
        </w:rPr>
        <w:t>DFAT</w:t>
      </w:r>
      <w:r w:rsidRPr="00FE2ACF">
        <w:rPr>
          <w:rFonts w:ascii="Calibri" w:hAnsi="Calibri"/>
          <w:spacing w:val="19"/>
          <w:sz w:val="22"/>
          <w:szCs w:val="22"/>
        </w:rPr>
        <w:t xml:space="preserve"> </w:t>
      </w:r>
      <w:r w:rsidRPr="00FE2ACF">
        <w:rPr>
          <w:rFonts w:ascii="Calibri" w:hAnsi="Calibri"/>
          <w:sz w:val="22"/>
          <w:szCs w:val="22"/>
        </w:rPr>
        <w:t>(then AusAID)</w:t>
      </w:r>
      <w:r w:rsidRPr="00FE2ACF">
        <w:rPr>
          <w:rFonts w:ascii="Calibri" w:hAnsi="Calibri"/>
          <w:spacing w:val="43"/>
          <w:sz w:val="22"/>
          <w:szCs w:val="22"/>
        </w:rPr>
        <w:t xml:space="preserve"> </w:t>
      </w:r>
      <w:r w:rsidRPr="00FE2ACF">
        <w:rPr>
          <w:rFonts w:ascii="Calibri" w:hAnsi="Calibri"/>
          <w:sz w:val="22"/>
          <w:szCs w:val="22"/>
        </w:rPr>
        <w:t>on 30</w:t>
      </w:r>
      <w:r w:rsidRPr="00FE2ACF">
        <w:rPr>
          <w:rFonts w:ascii="Calibri" w:hAnsi="Calibri"/>
          <w:spacing w:val="48"/>
          <w:sz w:val="22"/>
          <w:szCs w:val="22"/>
        </w:rPr>
        <w:t xml:space="preserve"> </w:t>
      </w:r>
      <w:r w:rsidRPr="00FE2ACF">
        <w:rPr>
          <w:rFonts w:ascii="Calibri" w:hAnsi="Calibri"/>
          <w:sz w:val="22"/>
          <w:szCs w:val="22"/>
        </w:rPr>
        <w:t>July 2013,</w:t>
      </w:r>
      <w:r w:rsidRPr="00FE2ACF">
        <w:rPr>
          <w:rFonts w:ascii="Calibri" w:hAnsi="Calibri"/>
          <w:spacing w:val="31"/>
          <w:sz w:val="22"/>
          <w:szCs w:val="22"/>
        </w:rPr>
        <w:t xml:space="preserve"> </w:t>
      </w:r>
      <w:r w:rsidRPr="00FE2ACF">
        <w:rPr>
          <w:rFonts w:ascii="Calibri" w:hAnsi="Calibri"/>
          <w:sz w:val="22"/>
          <w:szCs w:val="22"/>
        </w:rPr>
        <w:t>with</w:t>
      </w:r>
      <w:r w:rsidRPr="00FE2ACF">
        <w:rPr>
          <w:rFonts w:ascii="Calibri" w:hAnsi="Calibri"/>
          <w:spacing w:val="43"/>
          <w:sz w:val="22"/>
          <w:szCs w:val="22"/>
        </w:rPr>
        <w:t xml:space="preserve"> </w:t>
      </w:r>
      <w:r w:rsidRPr="00FE2ACF">
        <w:rPr>
          <w:rFonts w:ascii="Calibri" w:hAnsi="Calibri"/>
          <w:sz w:val="22"/>
          <w:szCs w:val="22"/>
        </w:rPr>
        <w:t>a</w:t>
      </w:r>
      <w:r w:rsidRPr="00FE2ACF">
        <w:rPr>
          <w:rFonts w:ascii="Calibri" w:hAnsi="Calibri"/>
          <w:spacing w:val="45"/>
          <w:sz w:val="22"/>
          <w:szCs w:val="22"/>
        </w:rPr>
        <w:t xml:space="preserve"> </w:t>
      </w:r>
      <w:r w:rsidRPr="00FE2ACF">
        <w:rPr>
          <w:rFonts w:ascii="Calibri" w:hAnsi="Calibri"/>
          <w:sz w:val="22"/>
          <w:szCs w:val="22"/>
        </w:rPr>
        <w:t>budget</w:t>
      </w:r>
      <w:r w:rsidRPr="00FE2ACF">
        <w:rPr>
          <w:rFonts w:ascii="Calibri" w:hAnsi="Calibri"/>
          <w:spacing w:val="37"/>
          <w:sz w:val="22"/>
          <w:szCs w:val="22"/>
        </w:rPr>
        <w:t xml:space="preserve"> </w:t>
      </w:r>
      <w:r w:rsidRPr="00FE2ACF">
        <w:rPr>
          <w:rFonts w:ascii="Calibri" w:hAnsi="Calibri"/>
          <w:sz w:val="22"/>
          <w:szCs w:val="22"/>
        </w:rPr>
        <w:t xml:space="preserve">of </w:t>
      </w:r>
      <w:r w:rsidRPr="00FE2ACF">
        <w:rPr>
          <w:rFonts w:ascii="Calibri" w:hAnsi="Calibri"/>
          <w:w w:val="104"/>
          <w:sz w:val="22"/>
          <w:szCs w:val="22"/>
        </w:rPr>
        <w:t>A$400,00</w:t>
      </w:r>
      <w:r w:rsidRPr="00FE2ACF">
        <w:rPr>
          <w:rFonts w:ascii="Calibri" w:hAnsi="Calibri"/>
          <w:spacing w:val="-6"/>
          <w:w w:val="105"/>
          <w:sz w:val="22"/>
          <w:szCs w:val="22"/>
        </w:rPr>
        <w:t>0</w:t>
      </w:r>
      <w:r w:rsidRPr="00FE2ACF">
        <w:rPr>
          <w:rFonts w:ascii="Calibri" w:hAnsi="Calibri"/>
          <w:w w:val="151"/>
          <w:sz w:val="22"/>
          <w:szCs w:val="22"/>
        </w:rPr>
        <w:t>.</w:t>
      </w:r>
    </w:p>
    <w:p w:rsidR="00B3479B" w:rsidRPr="00FE2ACF" w:rsidRDefault="00B3479B" w:rsidP="00B3479B">
      <w:pPr>
        <w:spacing w:after="120"/>
        <w:contextualSpacing/>
        <w:jc w:val="both"/>
        <w:rPr>
          <w:rFonts w:ascii="Calibri" w:hAnsi="Calibri"/>
          <w:w w:val="151"/>
          <w:sz w:val="22"/>
          <w:szCs w:val="22"/>
        </w:rPr>
      </w:pPr>
    </w:p>
    <w:p w:rsidR="00B3479B" w:rsidRPr="00B21E0C" w:rsidRDefault="00B3479B" w:rsidP="00FD3071">
      <w:pPr>
        <w:spacing w:after="120"/>
        <w:contextualSpacing/>
        <w:jc w:val="both"/>
        <w:rPr>
          <w:rFonts w:ascii="Calibri" w:hAnsi="Calibri"/>
          <w:sz w:val="22"/>
          <w:szCs w:val="22"/>
        </w:rPr>
      </w:pPr>
      <w:r w:rsidRPr="00B21E0C">
        <w:rPr>
          <w:rFonts w:ascii="Calibri" w:hAnsi="Calibri"/>
          <w:w w:val="108"/>
          <w:sz w:val="22"/>
          <w:szCs w:val="22"/>
        </w:rPr>
        <w:t>Following</w:t>
      </w:r>
      <w:r w:rsidRPr="00B21E0C">
        <w:rPr>
          <w:rFonts w:ascii="Calibri" w:hAnsi="Calibri"/>
          <w:spacing w:val="-11"/>
          <w:w w:val="108"/>
          <w:sz w:val="22"/>
          <w:szCs w:val="22"/>
        </w:rPr>
        <w:t xml:space="preserve"> </w:t>
      </w:r>
      <w:r w:rsidRPr="00B21E0C">
        <w:rPr>
          <w:rFonts w:ascii="Calibri" w:hAnsi="Calibri"/>
          <w:sz w:val="22"/>
          <w:szCs w:val="22"/>
        </w:rPr>
        <w:t>successful</w:t>
      </w:r>
      <w:r w:rsidRPr="00B21E0C">
        <w:rPr>
          <w:rFonts w:ascii="Calibri" w:hAnsi="Calibri"/>
          <w:spacing w:val="-7"/>
          <w:sz w:val="22"/>
          <w:szCs w:val="22"/>
        </w:rPr>
        <w:t xml:space="preserve"> </w:t>
      </w:r>
      <w:r w:rsidRPr="00B21E0C">
        <w:rPr>
          <w:rFonts w:ascii="Calibri" w:hAnsi="Calibri"/>
          <w:w w:val="106"/>
          <w:sz w:val="22"/>
          <w:szCs w:val="22"/>
        </w:rPr>
        <w:t>engagement</w:t>
      </w:r>
      <w:r w:rsidRPr="00B21E0C">
        <w:rPr>
          <w:rFonts w:ascii="Calibri" w:hAnsi="Calibri"/>
          <w:spacing w:val="8"/>
          <w:w w:val="106"/>
          <w:sz w:val="22"/>
          <w:szCs w:val="22"/>
        </w:rPr>
        <w:t xml:space="preserve"> </w:t>
      </w:r>
      <w:r w:rsidRPr="00B21E0C">
        <w:rPr>
          <w:rFonts w:ascii="Calibri" w:hAnsi="Calibri"/>
          <w:sz w:val="22"/>
          <w:szCs w:val="22"/>
        </w:rPr>
        <w:t xml:space="preserve">with </w:t>
      </w:r>
      <w:r w:rsidRPr="00B21E0C">
        <w:rPr>
          <w:rFonts w:ascii="Calibri" w:hAnsi="Calibri"/>
          <w:w w:val="95"/>
          <w:sz w:val="22"/>
          <w:szCs w:val="22"/>
        </w:rPr>
        <w:t>DGH</w:t>
      </w:r>
      <w:r w:rsidRPr="00B21E0C">
        <w:rPr>
          <w:rFonts w:ascii="Calibri" w:hAnsi="Calibri"/>
          <w:spacing w:val="11"/>
          <w:w w:val="95"/>
          <w:sz w:val="22"/>
          <w:szCs w:val="22"/>
        </w:rPr>
        <w:t xml:space="preserve">, </w:t>
      </w:r>
      <w:r w:rsidRPr="00B21E0C">
        <w:rPr>
          <w:rFonts w:ascii="Calibri" w:hAnsi="Calibri"/>
          <w:w w:val="95"/>
          <w:sz w:val="22"/>
          <w:szCs w:val="22"/>
        </w:rPr>
        <w:t>a</w:t>
      </w:r>
      <w:r w:rsidRPr="00B21E0C">
        <w:rPr>
          <w:rFonts w:ascii="Calibri" w:hAnsi="Calibri"/>
          <w:spacing w:val="8"/>
          <w:w w:val="95"/>
          <w:sz w:val="22"/>
          <w:szCs w:val="22"/>
        </w:rPr>
        <w:t xml:space="preserve"> </w:t>
      </w:r>
      <w:r w:rsidRPr="00B21E0C">
        <w:rPr>
          <w:rFonts w:ascii="Calibri" w:hAnsi="Calibri"/>
          <w:sz w:val="22"/>
          <w:szCs w:val="22"/>
        </w:rPr>
        <w:t>revision</w:t>
      </w:r>
      <w:r w:rsidRPr="00B21E0C">
        <w:rPr>
          <w:rFonts w:ascii="Calibri" w:hAnsi="Calibri"/>
          <w:spacing w:val="47"/>
          <w:sz w:val="22"/>
          <w:szCs w:val="22"/>
        </w:rPr>
        <w:t xml:space="preserve"> </w:t>
      </w:r>
      <w:r w:rsidRPr="00B21E0C">
        <w:rPr>
          <w:rFonts w:ascii="Calibri" w:hAnsi="Calibri"/>
          <w:sz w:val="22"/>
          <w:szCs w:val="22"/>
        </w:rPr>
        <w:t>of</w:t>
      </w:r>
      <w:r w:rsidRPr="00B21E0C">
        <w:rPr>
          <w:rFonts w:ascii="Calibri" w:hAnsi="Calibri"/>
          <w:spacing w:val="32"/>
          <w:sz w:val="22"/>
          <w:szCs w:val="22"/>
        </w:rPr>
        <w:t xml:space="preserve"> </w:t>
      </w:r>
      <w:r w:rsidRPr="00B21E0C">
        <w:rPr>
          <w:rFonts w:ascii="Calibri" w:hAnsi="Calibri"/>
          <w:sz w:val="22"/>
          <w:szCs w:val="22"/>
        </w:rPr>
        <w:t>the</w:t>
      </w:r>
      <w:r w:rsidRPr="00B21E0C">
        <w:rPr>
          <w:rFonts w:ascii="Calibri" w:hAnsi="Calibri"/>
          <w:spacing w:val="33"/>
          <w:sz w:val="22"/>
          <w:szCs w:val="22"/>
        </w:rPr>
        <w:t xml:space="preserve"> </w:t>
      </w:r>
      <w:r w:rsidRPr="00B21E0C">
        <w:rPr>
          <w:rFonts w:ascii="Calibri" w:hAnsi="Calibri"/>
          <w:sz w:val="22"/>
          <w:szCs w:val="22"/>
        </w:rPr>
        <w:t>design</w:t>
      </w:r>
      <w:r w:rsidRPr="00B21E0C">
        <w:rPr>
          <w:rFonts w:ascii="Calibri" w:hAnsi="Calibri"/>
          <w:spacing w:val="16"/>
          <w:sz w:val="22"/>
          <w:szCs w:val="22"/>
        </w:rPr>
        <w:t xml:space="preserve"> </w:t>
      </w:r>
      <w:r w:rsidRPr="00B21E0C">
        <w:rPr>
          <w:rFonts w:ascii="Calibri" w:hAnsi="Calibri"/>
          <w:sz w:val="22"/>
          <w:szCs w:val="22"/>
        </w:rPr>
        <w:t>to</w:t>
      </w:r>
      <w:r w:rsidRPr="00B21E0C">
        <w:rPr>
          <w:rFonts w:ascii="Calibri" w:hAnsi="Calibri"/>
          <w:spacing w:val="32"/>
          <w:sz w:val="22"/>
          <w:szCs w:val="22"/>
        </w:rPr>
        <w:t xml:space="preserve"> </w:t>
      </w:r>
      <w:r w:rsidRPr="00B21E0C">
        <w:rPr>
          <w:rFonts w:ascii="Calibri" w:hAnsi="Calibri"/>
          <w:sz w:val="22"/>
          <w:szCs w:val="22"/>
        </w:rPr>
        <w:t>provide for</w:t>
      </w:r>
      <w:r w:rsidRPr="00B21E0C">
        <w:rPr>
          <w:rFonts w:ascii="Calibri" w:hAnsi="Calibri"/>
          <w:spacing w:val="35"/>
          <w:sz w:val="22"/>
          <w:szCs w:val="22"/>
        </w:rPr>
        <w:t xml:space="preserve"> </w:t>
      </w:r>
      <w:r w:rsidRPr="00B21E0C">
        <w:rPr>
          <w:rFonts w:ascii="Calibri" w:hAnsi="Calibri"/>
          <w:sz w:val="22"/>
          <w:szCs w:val="22"/>
        </w:rPr>
        <w:t>more</w:t>
      </w:r>
      <w:r w:rsidRPr="00B21E0C">
        <w:rPr>
          <w:rFonts w:ascii="Calibri" w:hAnsi="Calibri"/>
          <w:spacing w:val="39"/>
          <w:sz w:val="22"/>
          <w:szCs w:val="22"/>
        </w:rPr>
        <w:t xml:space="preserve"> </w:t>
      </w:r>
      <w:r w:rsidRPr="00B21E0C">
        <w:rPr>
          <w:rFonts w:ascii="Calibri" w:hAnsi="Calibri"/>
          <w:w w:val="108"/>
          <w:sz w:val="22"/>
          <w:szCs w:val="22"/>
        </w:rPr>
        <w:t>continuous</w:t>
      </w:r>
      <w:r w:rsidRPr="00B21E0C">
        <w:rPr>
          <w:rFonts w:ascii="Calibri" w:hAnsi="Calibri"/>
          <w:spacing w:val="-1"/>
          <w:w w:val="108"/>
          <w:sz w:val="22"/>
          <w:szCs w:val="22"/>
        </w:rPr>
        <w:t xml:space="preserve"> </w:t>
      </w:r>
      <w:r w:rsidRPr="00B21E0C">
        <w:rPr>
          <w:rFonts w:ascii="Calibri" w:hAnsi="Calibri"/>
          <w:sz w:val="22"/>
          <w:szCs w:val="22"/>
        </w:rPr>
        <w:t>inputs</w:t>
      </w:r>
      <w:r w:rsidRPr="00B21E0C">
        <w:rPr>
          <w:rFonts w:ascii="Calibri" w:hAnsi="Calibri"/>
          <w:spacing w:val="53"/>
          <w:sz w:val="22"/>
          <w:szCs w:val="22"/>
        </w:rPr>
        <w:t xml:space="preserve"> </w:t>
      </w:r>
      <w:r w:rsidRPr="00B21E0C">
        <w:rPr>
          <w:rFonts w:ascii="Calibri" w:hAnsi="Calibri"/>
          <w:sz w:val="22"/>
          <w:szCs w:val="22"/>
        </w:rPr>
        <w:t>by</w:t>
      </w:r>
      <w:r w:rsidRPr="00B21E0C">
        <w:rPr>
          <w:rFonts w:ascii="Calibri" w:hAnsi="Calibri"/>
          <w:spacing w:val="8"/>
          <w:sz w:val="22"/>
          <w:szCs w:val="22"/>
        </w:rPr>
        <w:t xml:space="preserve"> </w:t>
      </w:r>
      <w:r w:rsidRPr="00B21E0C">
        <w:rPr>
          <w:rFonts w:ascii="Calibri" w:hAnsi="Calibri"/>
          <w:w w:val="113"/>
          <w:sz w:val="22"/>
          <w:szCs w:val="22"/>
        </w:rPr>
        <w:t xml:space="preserve">the </w:t>
      </w:r>
      <w:r w:rsidRPr="00B21E0C">
        <w:rPr>
          <w:rFonts w:ascii="Calibri" w:hAnsi="Calibri"/>
          <w:sz w:val="22"/>
          <w:szCs w:val="22"/>
        </w:rPr>
        <w:t>advisors</w:t>
      </w:r>
      <w:r w:rsidRPr="00B21E0C">
        <w:rPr>
          <w:rFonts w:ascii="Calibri" w:hAnsi="Calibri"/>
          <w:spacing w:val="41"/>
          <w:sz w:val="22"/>
          <w:szCs w:val="22"/>
        </w:rPr>
        <w:t xml:space="preserve"> </w:t>
      </w:r>
      <w:r w:rsidRPr="00B21E0C">
        <w:rPr>
          <w:rFonts w:ascii="Calibri" w:hAnsi="Calibri"/>
          <w:sz w:val="22"/>
          <w:szCs w:val="22"/>
        </w:rPr>
        <w:t>was</w:t>
      </w:r>
      <w:r w:rsidRPr="00B21E0C">
        <w:rPr>
          <w:rFonts w:ascii="Calibri" w:hAnsi="Calibri"/>
          <w:spacing w:val="16"/>
          <w:sz w:val="22"/>
          <w:szCs w:val="22"/>
        </w:rPr>
        <w:t xml:space="preserve"> </w:t>
      </w:r>
      <w:r w:rsidRPr="00B21E0C">
        <w:rPr>
          <w:rFonts w:ascii="Calibri" w:hAnsi="Calibri"/>
          <w:sz w:val="22"/>
          <w:szCs w:val="22"/>
        </w:rPr>
        <w:t>approved by</w:t>
      </w:r>
      <w:r w:rsidR="00FD3071" w:rsidRPr="00B21E0C">
        <w:rPr>
          <w:rFonts w:ascii="Calibri" w:hAnsi="Calibri"/>
          <w:sz w:val="22"/>
          <w:szCs w:val="22"/>
        </w:rPr>
        <w:t xml:space="preserve"> them </w:t>
      </w:r>
      <w:r w:rsidRPr="00B21E0C">
        <w:rPr>
          <w:rFonts w:ascii="Calibri" w:hAnsi="Calibri"/>
          <w:w w:val="109"/>
          <w:sz w:val="22"/>
          <w:szCs w:val="22"/>
        </w:rPr>
        <w:t>on</w:t>
      </w:r>
      <w:r w:rsidRPr="00B21E0C">
        <w:rPr>
          <w:rFonts w:ascii="Calibri" w:hAnsi="Calibri"/>
          <w:spacing w:val="13"/>
          <w:sz w:val="22"/>
          <w:szCs w:val="22"/>
        </w:rPr>
        <w:t xml:space="preserve"> </w:t>
      </w:r>
      <w:r w:rsidRPr="00B21E0C">
        <w:rPr>
          <w:rFonts w:ascii="Calibri" w:hAnsi="Calibri"/>
          <w:sz w:val="22"/>
          <w:szCs w:val="22"/>
        </w:rPr>
        <w:t>28</w:t>
      </w:r>
      <w:r w:rsidRPr="00B21E0C">
        <w:rPr>
          <w:rFonts w:ascii="Calibri" w:hAnsi="Calibri"/>
          <w:spacing w:val="11"/>
          <w:sz w:val="22"/>
          <w:szCs w:val="22"/>
        </w:rPr>
        <w:t xml:space="preserve"> </w:t>
      </w:r>
      <w:r w:rsidRPr="00B21E0C">
        <w:rPr>
          <w:rFonts w:ascii="Calibri" w:hAnsi="Calibri"/>
          <w:sz w:val="22"/>
          <w:szCs w:val="22"/>
        </w:rPr>
        <w:t>February</w:t>
      </w:r>
      <w:r w:rsidRPr="00B21E0C">
        <w:rPr>
          <w:rFonts w:ascii="Calibri" w:hAnsi="Calibri"/>
          <w:spacing w:val="42"/>
          <w:sz w:val="22"/>
          <w:szCs w:val="22"/>
        </w:rPr>
        <w:t xml:space="preserve"> </w:t>
      </w:r>
      <w:r w:rsidRPr="00B21E0C">
        <w:rPr>
          <w:rFonts w:ascii="Calibri" w:hAnsi="Calibri"/>
          <w:sz w:val="22"/>
          <w:szCs w:val="22"/>
        </w:rPr>
        <w:t>2014</w:t>
      </w:r>
      <w:r w:rsidRPr="00B21E0C">
        <w:rPr>
          <w:rFonts w:ascii="Calibri" w:hAnsi="Calibri"/>
          <w:spacing w:val="11"/>
          <w:sz w:val="22"/>
          <w:szCs w:val="22"/>
        </w:rPr>
        <w:t xml:space="preserve"> </w:t>
      </w:r>
      <w:r w:rsidRPr="00B21E0C">
        <w:rPr>
          <w:rFonts w:ascii="Calibri" w:hAnsi="Calibri"/>
          <w:sz w:val="22"/>
          <w:szCs w:val="22"/>
        </w:rPr>
        <w:t>and</w:t>
      </w:r>
      <w:r w:rsidRPr="00B21E0C">
        <w:rPr>
          <w:rFonts w:ascii="Calibri" w:hAnsi="Calibri"/>
          <w:spacing w:val="29"/>
          <w:sz w:val="22"/>
          <w:szCs w:val="22"/>
        </w:rPr>
        <w:t xml:space="preserve"> </w:t>
      </w:r>
      <w:r w:rsidRPr="00B21E0C">
        <w:rPr>
          <w:rFonts w:ascii="Calibri" w:hAnsi="Calibri"/>
          <w:sz w:val="22"/>
          <w:szCs w:val="22"/>
        </w:rPr>
        <w:t>by</w:t>
      </w:r>
      <w:r w:rsidRPr="00B21E0C">
        <w:rPr>
          <w:rFonts w:ascii="Calibri" w:hAnsi="Calibri"/>
          <w:spacing w:val="18"/>
          <w:sz w:val="22"/>
          <w:szCs w:val="22"/>
        </w:rPr>
        <w:t xml:space="preserve"> </w:t>
      </w:r>
      <w:r w:rsidRPr="00B21E0C">
        <w:rPr>
          <w:rFonts w:ascii="Calibri" w:hAnsi="Calibri"/>
          <w:w w:val="94"/>
          <w:sz w:val="22"/>
          <w:szCs w:val="22"/>
        </w:rPr>
        <w:t>DFAT</w:t>
      </w:r>
      <w:r w:rsidRPr="00B21E0C">
        <w:rPr>
          <w:rFonts w:ascii="Calibri" w:hAnsi="Calibri"/>
          <w:spacing w:val="5"/>
          <w:w w:val="94"/>
          <w:sz w:val="22"/>
          <w:szCs w:val="22"/>
        </w:rPr>
        <w:t xml:space="preserve"> </w:t>
      </w:r>
      <w:r w:rsidRPr="00B21E0C">
        <w:rPr>
          <w:rFonts w:ascii="Calibri" w:hAnsi="Calibri"/>
          <w:sz w:val="22"/>
          <w:szCs w:val="22"/>
        </w:rPr>
        <w:t>on</w:t>
      </w:r>
      <w:r w:rsidRPr="00B21E0C">
        <w:rPr>
          <w:rFonts w:ascii="Calibri" w:hAnsi="Calibri"/>
          <w:spacing w:val="7"/>
          <w:sz w:val="22"/>
          <w:szCs w:val="22"/>
        </w:rPr>
        <w:t xml:space="preserve"> </w:t>
      </w:r>
      <w:r w:rsidRPr="00B21E0C">
        <w:rPr>
          <w:rFonts w:ascii="Calibri" w:hAnsi="Calibri"/>
          <w:sz w:val="22"/>
          <w:szCs w:val="22"/>
        </w:rPr>
        <w:t>17</w:t>
      </w:r>
      <w:r w:rsidRPr="00B21E0C">
        <w:rPr>
          <w:rFonts w:ascii="Calibri" w:hAnsi="Calibri"/>
          <w:spacing w:val="26"/>
          <w:sz w:val="22"/>
          <w:szCs w:val="22"/>
        </w:rPr>
        <w:t xml:space="preserve"> </w:t>
      </w:r>
      <w:r w:rsidRPr="00B21E0C">
        <w:rPr>
          <w:rFonts w:ascii="Calibri" w:hAnsi="Calibri"/>
          <w:sz w:val="22"/>
          <w:szCs w:val="22"/>
        </w:rPr>
        <w:t>March 2014,</w:t>
      </w:r>
      <w:r w:rsidRPr="00B21E0C">
        <w:rPr>
          <w:rFonts w:ascii="Calibri" w:hAnsi="Calibri"/>
          <w:spacing w:val="-3"/>
          <w:sz w:val="22"/>
          <w:szCs w:val="22"/>
        </w:rPr>
        <w:t xml:space="preserve"> </w:t>
      </w:r>
      <w:r w:rsidRPr="00B21E0C">
        <w:rPr>
          <w:rFonts w:ascii="Calibri" w:hAnsi="Calibri"/>
          <w:w w:val="119"/>
          <w:sz w:val="22"/>
          <w:szCs w:val="22"/>
        </w:rPr>
        <w:t>with</w:t>
      </w:r>
      <w:r w:rsidRPr="00B21E0C">
        <w:rPr>
          <w:rFonts w:ascii="Calibri" w:hAnsi="Calibri"/>
          <w:spacing w:val="-12"/>
          <w:w w:val="119"/>
          <w:sz w:val="22"/>
          <w:szCs w:val="22"/>
        </w:rPr>
        <w:t xml:space="preserve"> </w:t>
      </w:r>
      <w:r w:rsidRPr="00B21E0C">
        <w:rPr>
          <w:rFonts w:ascii="Calibri" w:hAnsi="Calibri"/>
          <w:sz w:val="22"/>
          <w:szCs w:val="22"/>
        </w:rPr>
        <w:t>an</w:t>
      </w:r>
      <w:r w:rsidRPr="00B21E0C">
        <w:rPr>
          <w:rFonts w:ascii="Calibri" w:hAnsi="Calibri"/>
          <w:spacing w:val="8"/>
          <w:sz w:val="22"/>
          <w:szCs w:val="22"/>
        </w:rPr>
        <w:t xml:space="preserve"> </w:t>
      </w:r>
      <w:r w:rsidRPr="00B21E0C">
        <w:rPr>
          <w:rFonts w:ascii="Calibri" w:hAnsi="Calibri"/>
          <w:w w:val="109"/>
          <w:sz w:val="22"/>
          <w:szCs w:val="22"/>
        </w:rPr>
        <w:t>additional</w:t>
      </w:r>
      <w:r w:rsidRPr="00B21E0C">
        <w:rPr>
          <w:rFonts w:ascii="Calibri" w:hAnsi="Calibri"/>
          <w:spacing w:val="5"/>
          <w:w w:val="109"/>
          <w:sz w:val="22"/>
          <w:szCs w:val="22"/>
        </w:rPr>
        <w:t xml:space="preserve"> </w:t>
      </w:r>
      <w:r w:rsidRPr="00B21E0C">
        <w:rPr>
          <w:rFonts w:ascii="Calibri" w:hAnsi="Calibri"/>
          <w:w w:val="109"/>
          <w:sz w:val="22"/>
          <w:szCs w:val="22"/>
        </w:rPr>
        <w:t xml:space="preserve">budget </w:t>
      </w:r>
      <w:r w:rsidRPr="00B21E0C">
        <w:rPr>
          <w:rFonts w:ascii="Calibri" w:hAnsi="Calibri"/>
          <w:sz w:val="22"/>
          <w:szCs w:val="22"/>
        </w:rPr>
        <w:t>of</w:t>
      </w:r>
      <w:r w:rsidRPr="00B21E0C">
        <w:rPr>
          <w:rFonts w:ascii="Calibri" w:hAnsi="Calibri"/>
          <w:spacing w:val="26"/>
          <w:sz w:val="22"/>
          <w:szCs w:val="22"/>
        </w:rPr>
        <w:t xml:space="preserve"> </w:t>
      </w:r>
      <w:r w:rsidRPr="00B21E0C">
        <w:rPr>
          <w:rFonts w:ascii="Calibri" w:hAnsi="Calibri"/>
          <w:w w:val="104"/>
          <w:sz w:val="22"/>
          <w:szCs w:val="22"/>
        </w:rPr>
        <w:t>A$500,000.</w:t>
      </w:r>
    </w:p>
    <w:p w:rsidR="00B3479B" w:rsidRPr="00B21E0C" w:rsidRDefault="00B3479B" w:rsidP="00FD3071">
      <w:pPr>
        <w:spacing w:after="120"/>
        <w:contextualSpacing/>
        <w:jc w:val="both"/>
        <w:rPr>
          <w:rFonts w:ascii="Calibri" w:hAnsi="Calibri" w:cs="Arial"/>
          <w:sz w:val="22"/>
          <w:szCs w:val="22"/>
        </w:rPr>
      </w:pPr>
    </w:p>
    <w:p w:rsidR="00B3479B" w:rsidRPr="00FE2ACF" w:rsidRDefault="00B3479B" w:rsidP="00B3479B">
      <w:pPr>
        <w:spacing w:after="120"/>
        <w:contextualSpacing/>
        <w:rPr>
          <w:rFonts w:ascii="Calibri" w:hAnsi="Calibri" w:cs="Arial"/>
          <w:sz w:val="22"/>
          <w:szCs w:val="22"/>
        </w:rPr>
      </w:pPr>
      <w:r w:rsidRPr="00FE2ACF">
        <w:rPr>
          <w:rFonts w:ascii="Calibri" w:hAnsi="Calibri" w:cs="Arial"/>
          <w:sz w:val="22"/>
          <w:szCs w:val="22"/>
        </w:rPr>
        <w:t>This programme and set of activities is part of a nexus of support targeting the transp</w:t>
      </w:r>
      <w:r w:rsidR="00FD3071">
        <w:rPr>
          <w:rFonts w:ascii="Calibri" w:hAnsi="Calibri" w:cs="Arial"/>
          <w:sz w:val="22"/>
          <w:szCs w:val="22"/>
        </w:rPr>
        <w:t>ort sector as a whole.  Figure I</w:t>
      </w:r>
      <w:r w:rsidRPr="00FE2ACF">
        <w:rPr>
          <w:rFonts w:ascii="Calibri" w:hAnsi="Calibri" w:cs="Arial"/>
          <w:sz w:val="22"/>
          <w:szCs w:val="22"/>
        </w:rPr>
        <w:t>1 below illustrates the array of programmes.</w:t>
      </w:r>
    </w:p>
    <w:p w:rsidR="00B3479B" w:rsidRDefault="00B3479B" w:rsidP="00B3479B">
      <w:pPr>
        <w:spacing w:after="120"/>
        <w:contextualSpacing/>
        <w:rPr>
          <w:rFonts w:cs="Arial"/>
        </w:rPr>
      </w:pPr>
    </w:p>
    <w:p w:rsidR="00FD3071" w:rsidRDefault="00FD3071" w:rsidP="00B3479B">
      <w:pPr>
        <w:spacing w:after="120"/>
        <w:contextualSpacing/>
        <w:rPr>
          <w:rFonts w:cs="Arial"/>
        </w:rPr>
      </w:pPr>
    </w:p>
    <w:p w:rsidR="00B3479B" w:rsidRPr="008E7661" w:rsidRDefault="00FD3071" w:rsidP="00B3479B">
      <w:pPr>
        <w:spacing w:after="120"/>
        <w:contextualSpacing/>
        <w:rPr>
          <w:rFonts w:ascii="Cambria" w:hAnsi="Cambria" w:cs="Arial"/>
          <w:b/>
        </w:rPr>
      </w:pPr>
      <w:r w:rsidRPr="008E7661">
        <w:rPr>
          <w:rFonts w:ascii="Cambria" w:hAnsi="Cambria" w:cs="Arial"/>
          <w:b/>
        </w:rPr>
        <w:t>Figure I</w:t>
      </w:r>
      <w:r w:rsidR="00B3479B" w:rsidRPr="008E7661">
        <w:rPr>
          <w:rFonts w:ascii="Cambria" w:hAnsi="Cambria" w:cs="Arial"/>
          <w:b/>
        </w:rPr>
        <w:t>1: National Roads support activities</w:t>
      </w:r>
    </w:p>
    <w:p w:rsidR="00B3479B" w:rsidRDefault="00A83CEB" w:rsidP="00B3479B">
      <w:pPr>
        <w:spacing w:after="120"/>
        <w:contextualSpacing/>
        <w:rPr>
          <w:rFonts w:ascii="Arial" w:hAnsi="Arial" w:cs="Arial"/>
          <w:b/>
          <w:u w:val="single"/>
        </w:rPr>
      </w:pPr>
      <w:r>
        <w:rPr>
          <w:noProof/>
          <w:lang w:eastAsia="en-AU"/>
        </w:rPr>
        <w:drawing>
          <wp:inline distT="0" distB="0" distL="0" distR="0">
            <wp:extent cx="5546725" cy="3752215"/>
            <wp:effectExtent l="0" t="0" r="0" b="635"/>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46725" cy="3752215"/>
                    </a:xfrm>
                    <a:prstGeom prst="rect">
                      <a:avLst/>
                    </a:prstGeom>
                    <a:noFill/>
                    <a:ln>
                      <a:noFill/>
                    </a:ln>
                  </pic:spPr>
                </pic:pic>
              </a:graphicData>
            </a:graphic>
          </wp:inline>
        </w:drawing>
      </w:r>
    </w:p>
    <w:p w:rsidR="00B3479B" w:rsidRDefault="00B3479B" w:rsidP="00B3479B">
      <w:pPr>
        <w:spacing w:after="120"/>
        <w:contextualSpacing/>
        <w:rPr>
          <w:rFonts w:ascii="Arial" w:hAnsi="Arial" w:cs="Arial"/>
          <w:b/>
          <w:u w:val="single"/>
        </w:rPr>
      </w:pPr>
    </w:p>
    <w:p w:rsidR="00B3479B" w:rsidRDefault="00B3479B" w:rsidP="00B3479B">
      <w:pPr>
        <w:spacing w:after="120"/>
        <w:contextualSpacing/>
        <w:rPr>
          <w:rFonts w:ascii="Arial" w:hAnsi="Arial" w:cs="Arial"/>
          <w:b/>
          <w:u w:val="single"/>
        </w:rPr>
      </w:pPr>
    </w:p>
    <w:p w:rsidR="00B3479B" w:rsidRPr="008E7661" w:rsidRDefault="00B3479B" w:rsidP="00B3479B">
      <w:pPr>
        <w:spacing w:after="120"/>
        <w:contextualSpacing/>
        <w:rPr>
          <w:rFonts w:ascii="Cambria" w:hAnsi="Cambria" w:cs="Arial"/>
        </w:rPr>
      </w:pPr>
      <w:r w:rsidRPr="008E7661">
        <w:rPr>
          <w:rFonts w:ascii="Cambria" w:hAnsi="Cambria" w:cs="Arial"/>
          <w:b/>
        </w:rPr>
        <w:t>Timescale:</w:t>
      </w:r>
      <w:r w:rsidRPr="008E7661">
        <w:rPr>
          <w:rFonts w:ascii="Cambria" w:hAnsi="Cambria" w:cs="Arial"/>
          <w:b/>
        </w:rPr>
        <w:tab/>
      </w:r>
      <w:r w:rsidRPr="008E7661">
        <w:rPr>
          <w:rFonts w:ascii="Cambria" w:hAnsi="Cambria" w:cs="Arial"/>
          <w:b/>
        </w:rPr>
        <w:tab/>
        <w:t>Start</w:t>
      </w:r>
      <w:r w:rsidRPr="008E7661">
        <w:rPr>
          <w:rFonts w:ascii="Cambria" w:hAnsi="Cambria" w:cs="Arial"/>
        </w:rPr>
        <w:t xml:space="preserve"> September 2013</w:t>
      </w:r>
      <w:r w:rsidRPr="008E7661">
        <w:rPr>
          <w:rFonts w:ascii="Cambria" w:hAnsi="Cambria" w:cs="Arial"/>
        </w:rPr>
        <w:tab/>
      </w:r>
      <w:r w:rsidRPr="008E7661">
        <w:rPr>
          <w:rFonts w:ascii="Cambria" w:hAnsi="Cambria" w:cs="Arial"/>
          <w:b/>
        </w:rPr>
        <w:t>End</w:t>
      </w:r>
      <w:r w:rsidRPr="008E7661">
        <w:rPr>
          <w:rFonts w:ascii="Cambria" w:hAnsi="Cambria" w:cs="Arial"/>
        </w:rPr>
        <w:t xml:space="preserve"> June 2015</w:t>
      </w:r>
    </w:p>
    <w:p w:rsidR="00B3479B" w:rsidRPr="008E7661" w:rsidRDefault="00B3479B" w:rsidP="00B3479B">
      <w:pPr>
        <w:rPr>
          <w:rFonts w:ascii="Cambria" w:hAnsi="Cambria" w:cs="Arial"/>
          <w:b/>
        </w:rPr>
      </w:pPr>
    </w:p>
    <w:p w:rsidR="00B3479B" w:rsidRPr="008E7661" w:rsidRDefault="00B3479B" w:rsidP="00B3479B">
      <w:pPr>
        <w:rPr>
          <w:rFonts w:ascii="Cambria" w:hAnsi="Cambria"/>
          <w:sz w:val="20"/>
          <w:szCs w:val="20"/>
        </w:rPr>
      </w:pPr>
      <w:r w:rsidRPr="008E7661">
        <w:rPr>
          <w:rFonts w:ascii="Cambria" w:hAnsi="Cambria" w:cs="Arial"/>
          <w:b/>
        </w:rPr>
        <w:t xml:space="preserve">GoI Counterpart(s): </w:t>
      </w:r>
      <w:r w:rsidRPr="008E7661">
        <w:rPr>
          <w:rFonts w:ascii="Cambria" w:hAnsi="Cambria"/>
        </w:rPr>
        <w:t>DGH - MPW</w:t>
      </w:r>
    </w:p>
    <w:p w:rsidR="00B3479B" w:rsidRPr="008E7661" w:rsidRDefault="00B3479B" w:rsidP="00B3479B">
      <w:pPr>
        <w:spacing w:after="120"/>
        <w:contextualSpacing/>
        <w:rPr>
          <w:rFonts w:ascii="Cambria" w:hAnsi="Cambria" w:cs="Arial"/>
          <w:b/>
        </w:rPr>
      </w:pPr>
    </w:p>
    <w:p w:rsidR="00B3479B" w:rsidRPr="008E7661" w:rsidRDefault="00B3479B" w:rsidP="00B3479B">
      <w:pPr>
        <w:spacing w:after="120"/>
        <w:contextualSpacing/>
        <w:rPr>
          <w:rFonts w:ascii="Cambria" w:hAnsi="Cambria"/>
        </w:rPr>
      </w:pPr>
      <w:r w:rsidRPr="008E7661">
        <w:rPr>
          <w:rFonts w:ascii="Cambria" w:hAnsi="Cambria" w:cs="Arial"/>
          <w:b/>
        </w:rPr>
        <w:t xml:space="preserve">Other Stakeholders: </w:t>
      </w:r>
      <w:r w:rsidRPr="008E7661">
        <w:rPr>
          <w:rFonts w:ascii="Cambria" w:hAnsi="Cambria"/>
        </w:rPr>
        <w:t>Bappenas, MoT and MoF and MCEA</w:t>
      </w:r>
    </w:p>
    <w:p w:rsidR="00B3479B" w:rsidRPr="008E7661" w:rsidRDefault="00B3479B" w:rsidP="00B3479B">
      <w:pPr>
        <w:spacing w:after="120"/>
        <w:contextualSpacing/>
        <w:rPr>
          <w:rFonts w:ascii="Cambria" w:hAnsi="Cambria" w:cs="Arial"/>
          <w:b/>
        </w:rPr>
      </w:pPr>
    </w:p>
    <w:p w:rsidR="00B3479B" w:rsidRPr="008E7661" w:rsidRDefault="00B3479B" w:rsidP="00B3479B">
      <w:pPr>
        <w:spacing w:after="120"/>
        <w:contextualSpacing/>
        <w:rPr>
          <w:rFonts w:ascii="Cambria" w:hAnsi="Cambria" w:cs="Arial"/>
        </w:rPr>
      </w:pPr>
      <w:r w:rsidRPr="008E7661">
        <w:rPr>
          <w:rFonts w:ascii="Cambria" w:hAnsi="Cambria" w:cs="Arial"/>
          <w:b/>
        </w:rPr>
        <w:t>GoI Contribution:</w:t>
      </w:r>
      <w:r w:rsidRPr="008E7661">
        <w:rPr>
          <w:rFonts w:ascii="Cambria" w:hAnsi="Cambria" w:cs="Arial"/>
        </w:rPr>
        <w:tab/>
        <w:t>MPW budget – please see leverage section below.</w:t>
      </w:r>
    </w:p>
    <w:p w:rsidR="00B3479B" w:rsidRPr="008E7661" w:rsidRDefault="00B3479B" w:rsidP="00B3479B">
      <w:pPr>
        <w:spacing w:after="120"/>
        <w:contextualSpacing/>
        <w:rPr>
          <w:rFonts w:ascii="Cambria" w:hAnsi="Cambria" w:cs="Arial"/>
        </w:rPr>
      </w:pPr>
    </w:p>
    <w:p w:rsidR="00B3479B" w:rsidRPr="008E7661" w:rsidRDefault="00B3479B" w:rsidP="00B3479B">
      <w:pPr>
        <w:spacing w:after="120"/>
        <w:contextualSpacing/>
        <w:rPr>
          <w:rFonts w:ascii="Cambria" w:hAnsi="Cambria" w:cs="Arial"/>
          <w:b/>
          <w:color w:val="4BACC6"/>
          <w:sz w:val="28"/>
          <w:szCs w:val="28"/>
        </w:rPr>
      </w:pPr>
      <w:r w:rsidRPr="008E7661">
        <w:rPr>
          <w:rFonts w:ascii="Cambria" w:hAnsi="Cambria" w:cs="Arial"/>
          <w:b/>
          <w:color w:val="4BACC6"/>
          <w:sz w:val="28"/>
          <w:szCs w:val="28"/>
        </w:rPr>
        <w:t>Gender &amp; Cross-cutting issues</w:t>
      </w:r>
    </w:p>
    <w:p w:rsidR="00B3479B" w:rsidRDefault="00B3479B" w:rsidP="00B3479B">
      <w:pPr>
        <w:spacing w:after="120"/>
        <w:contextualSpacing/>
        <w:rPr>
          <w:rFonts w:ascii="Arial" w:hAnsi="Arial" w:cs="Arial"/>
          <w:b/>
        </w:rPr>
      </w:pPr>
    </w:p>
    <w:p w:rsidR="00B3479B" w:rsidRPr="00FE2ACF" w:rsidRDefault="00B3479B" w:rsidP="00B3479B">
      <w:pPr>
        <w:spacing w:after="120"/>
        <w:contextualSpacing/>
        <w:jc w:val="both"/>
        <w:rPr>
          <w:rFonts w:ascii="Calibri" w:hAnsi="Calibri" w:cs="Calibri"/>
          <w:color w:val="000000"/>
          <w:sz w:val="22"/>
          <w:szCs w:val="22"/>
        </w:rPr>
      </w:pPr>
      <w:r w:rsidRPr="00FE2ACF">
        <w:rPr>
          <w:rFonts w:ascii="Calibri" w:hAnsi="Calibri" w:cs="Calibri"/>
          <w:color w:val="000000"/>
          <w:sz w:val="22"/>
          <w:szCs w:val="22"/>
        </w:rPr>
        <w:t>G</w:t>
      </w:r>
      <w:r w:rsidRPr="00FE2ACF">
        <w:rPr>
          <w:rFonts w:ascii="Calibri" w:hAnsi="Calibri" w:cs="Calibri"/>
          <w:color w:val="000000"/>
          <w:sz w:val="22"/>
          <w:szCs w:val="22"/>
          <w:lang w:val="id-ID"/>
        </w:rPr>
        <w:t xml:space="preserve">ender and disability </w:t>
      </w:r>
      <w:r w:rsidRPr="00FE2ACF">
        <w:rPr>
          <w:rFonts w:ascii="Calibri" w:hAnsi="Calibri" w:cs="Calibri"/>
          <w:color w:val="000000"/>
          <w:sz w:val="22"/>
          <w:szCs w:val="22"/>
        </w:rPr>
        <w:t xml:space="preserve">were to </w:t>
      </w:r>
      <w:r w:rsidRPr="00FE2ACF">
        <w:rPr>
          <w:rFonts w:ascii="Calibri" w:hAnsi="Calibri" w:cs="Calibri"/>
          <w:color w:val="000000"/>
          <w:sz w:val="22"/>
          <w:szCs w:val="22"/>
          <w:lang w:val="id-ID"/>
        </w:rPr>
        <w:t>be reflected in the policy and strategy document to be prepared. Appropriate provision w</w:t>
      </w:r>
      <w:r w:rsidRPr="00FE2ACF">
        <w:rPr>
          <w:rFonts w:ascii="Calibri" w:hAnsi="Calibri" w:cs="Calibri"/>
          <w:color w:val="000000"/>
          <w:sz w:val="22"/>
          <w:szCs w:val="22"/>
        </w:rPr>
        <w:t>as</w:t>
      </w:r>
      <w:r w:rsidRPr="00FE2ACF">
        <w:rPr>
          <w:rFonts w:ascii="Calibri" w:hAnsi="Calibri" w:cs="Calibri"/>
          <w:color w:val="000000"/>
          <w:sz w:val="22"/>
          <w:szCs w:val="22"/>
          <w:lang w:val="id-ID"/>
        </w:rPr>
        <w:t xml:space="preserve"> also </w:t>
      </w:r>
      <w:r w:rsidRPr="00FE2ACF">
        <w:rPr>
          <w:rFonts w:ascii="Calibri" w:hAnsi="Calibri" w:cs="Calibri"/>
          <w:color w:val="000000"/>
          <w:sz w:val="22"/>
          <w:szCs w:val="22"/>
        </w:rPr>
        <w:t xml:space="preserve">to </w:t>
      </w:r>
      <w:r w:rsidRPr="00FE2ACF">
        <w:rPr>
          <w:rFonts w:ascii="Calibri" w:hAnsi="Calibri" w:cs="Calibri"/>
          <w:color w:val="000000"/>
          <w:sz w:val="22"/>
          <w:szCs w:val="22"/>
          <w:lang w:val="id-ID"/>
        </w:rPr>
        <w:t>be made in other activities to encourage female participation and avoid social discrimination, including gender and disability aspects.</w:t>
      </w:r>
      <w:r w:rsidRPr="00FE2ACF">
        <w:rPr>
          <w:rFonts w:ascii="Calibri" w:hAnsi="Calibri" w:cs="Calibri"/>
          <w:color w:val="000000"/>
          <w:sz w:val="22"/>
          <w:szCs w:val="22"/>
        </w:rPr>
        <w:t xml:space="preserve"> In the Renstra 2015-19 of MPW including DGH, the issue of gender has been accommodated.</w:t>
      </w:r>
    </w:p>
    <w:p w:rsidR="00B3479B" w:rsidRPr="00FE2ACF" w:rsidRDefault="00B3479B" w:rsidP="00B3479B">
      <w:pPr>
        <w:pStyle w:val="Default"/>
        <w:spacing w:after="120"/>
        <w:contextualSpacing/>
        <w:jc w:val="both"/>
        <w:rPr>
          <w:sz w:val="22"/>
          <w:szCs w:val="22"/>
          <w:lang w:val="en-GB"/>
        </w:rPr>
      </w:pPr>
      <w:r w:rsidRPr="00FB5DFB">
        <w:rPr>
          <w:sz w:val="22"/>
          <w:szCs w:val="22"/>
          <w:lang w:val="en-GB"/>
        </w:rPr>
        <w:t>Environmental Impacts were to be taken into account in</w:t>
      </w:r>
      <w:r w:rsidRPr="00FE2ACF">
        <w:rPr>
          <w:sz w:val="22"/>
          <w:szCs w:val="22"/>
        </w:rPr>
        <w:t xml:space="preserve"> pilot projects and expressway investment projects as</w:t>
      </w:r>
      <w:r w:rsidRPr="00FE2ACF">
        <w:rPr>
          <w:sz w:val="22"/>
          <w:szCs w:val="22"/>
          <w:lang w:val="id-ID"/>
        </w:rPr>
        <w:t xml:space="preserve"> physical works</w:t>
      </w:r>
      <w:r w:rsidRPr="00FE2ACF">
        <w:rPr>
          <w:sz w:val="22"/>
          <w:szCs w:val="22"/>
          <w:lang w:val="en-GB"/>
        </w:rPr>
        <w:t xml:space="preserve"> formed </w:t>
      </w:r>
      <w:r w:rsidRPr="00FE2ACF">
        <w:rPr>
          <w:sz w:val="22"/>
          <w:szCs w:val="22"/>
        </w:rPr>
        <w:t>part of the task of activity T249.02 and T249.03</w:t>
      </w:r>
      <w:r w:rsidRPr="00FE2ACF">
        <w:rPr>
          <w:sz w:val="22"/>
          <w:szCs w:val="22"/>
          <w:lang w:val="id-ID"/>
        </w:rPr>
        <w:t xml:space="preserve">. </w:t>
      </w:r>
    </w:p>
    <w:p w:rsidR="00B3479B" w:rsidRPr="00FE2ACF" w:rsidRDefault="00B3479B" w:rsidP="00B3479B">
      <w:pPr>
        <w:pStyle w:val="Default"/>
        <w:spacing w:after="120"/>
        <w:contextualSpacing/>
        <w:jc w:val="both"/>
        <w:rPr>
          <w:sz w:val="22"/>
          <w:szCs w:val="22"/>
          <w:lang w:val="en-GB"/>
        </w:rPr>
      </w:pPr>
    </w:p>
    <w:p w:rsidR="00B3479B" w:rsidRPr="00FE2ACF" w:rsidRDefault="00B3479B" w:rsidP="00B3479B">
      <w:pPr>
        <w:pStyle w:val="ListParagraph"/>
        <w:numPr>
          <w:ilvl w:val="0"/>
          <w:numId w:val="23"/>
        </w:numPr>
        <w:spacing w:after="120" w:line="240" w:lineRule="auto"/>
        <w:jc w:val="both"/>
      </w:pPr>
      <w:r w:rsidRPr="00FE2ACF">
        <w:t>Impact of fatal or severe road crash particularly severe on surviving female-headed households, so positive indirect benefits from road safety initiatives.</w:t>
      </w:r>
    </w:p>
    <w:p w:rsidR="00B3479B" w:rsidRPr="00FE2ACF" w:rsidRDefault="00B3479B" w:rsidP="00B3479B">
      <w:pPr>
        <w:pStyle w:val="ListParagraph"/>
        <w:numPr>
          <w:ilvl w:val="0"/>
          <w:numId w:val="23"/>
        </w:numPr>
        <w:spacing w:after="120" w:line="240" w:lineRule="auto"/>
        <w:jc w:val="both"/>
      </w:pPr>
      <w:r w:rsidRPr="00FE2ACF">
        <w:t>PRIM - more focussed activity supporting women/gender issues.</w:t>
      </w:r>
    </w:p>
    <w:p w:rsidR="00B3479B" w:rsidRPr="00FE2ACF" w:rsidRDefault="00B3479B" w:rsidP="00B3479B">
      <w:pPr>
        <w:pStyle w:val="ListParagraph"/>
        <w:numPr>
          <w:ilvl w:val="0"/>
          <w:numId w:val="23"/>
        </w:numPr>
        <w:spacing w:after="120" w:line="240" w:lineRule="auto"/>
        <w:jc w:val="both"/>
      </w:pPr>
      <w:r w:rsidRPr="00FE2ACF">
        <w:t>ToR for Local Contracts require positive engouragement for women to apply.</w:t>
      </w:r>
    </w:p>
    <w:p w:rsidR="00B3479B" w:rsidRPr="00FE2ACF" w:rsidRDefault="00B3479B" w:rsidP="00B3479B">
      <w:pPr>
        <w:pStyle w:val="Default"/>
        <w:spacing w:after="120"/>
        <w:contextualSpacing/>
        <w:jc w:val="both"/>
        <w:rPr>
          <w:sz w:val="22"/>
          <w:szCs w:val="22"/>
          <w:lang w:val="en-GB"/>
        </w:rPr>
      </w:pPr>
      <w:r w:rsidRPr="00FE2ACF">
        <w:rPr>
          <w:b/>
          <w:sz w:val="22"/>
          <w:szCs w:val="22"/>
        </w:rPr>
        <w:t>IAT Conclusions:</w:t>
      </w:r>
      <w:r w:rsidRPr="00FB5DFB">
        <w:rPr>
          <w:sz w:val="22"/>
          <w:szCs w:val="22"/>
        </w:rPr>
        <w:t xml:space="preserve"> The needs of women and children not considered specifically in national roads policies or design of roads, although are in urban/metropolitan area Public Transport support activities (&amp; including provision for di</w:t>
      </w:r>
      <w:r w:rsidRPr="00FE2ACF">
        <w:rPr>
          <w:sz w:val="22"/>
          <w:szCs w:val="22"/>
        </w:rPr>
        <w:t>sabled).</w:t>
      </w:r>
    </w:p>
    <w:p w:rsidR="00B3479B" w:rsidRDefault="00B3479B" w:rsidP="00B3479B">
      <w:pPr>
        <w:spacing w:after="120"/>
        <w:contextualSpacing/>
        <w:rPr>
          <w:rFonts w:ascii="Arial" w:hAnsi="Arial" w:cs="Arial"/>
        </w:rPr>
      </w:pPr>
    </w:p>
    <w:p w:rsidR="00B3479B" w:rsidRPr="008E7661" w:rsidRDefault="00B3479B" w:rsidP="00B3479B">
      <w:pPr>
        <w:spacing w:after="120"/>
        <w:contextualSpacing/>
        <w:rPr>
          <w:rFonts w:ascii="Cambria" w:hAnsi="Cambria" w:cs="Arial"/>
          <w:color w:val="4BACC6"/>
          <w:sz w:val="28"/>
          <w:szCs w:val="28"/>
        </w:rPr>
      </w:pPr>
      <w:r w:rsidRPr="008E7661">
        <w:rPr>
          <w:rFonts w:ascii="Cambria" w:hAnsi="Cambria" w:cs="Arial"/>
          <w:b/>
          <w:color w:val="4BACC6"/>
          <w:sz w:val="28"/>
          <w:szCs w:val="28"/>
        </w:rPr>
        <w:t>Key Challenges</w:t>
      </w:r>
    </w:p>
    <w:p w:rsidR="00B3479B" w:rsidRPr="008E7661" w:rsidRDefault="00B3479B" w:rsidP="00B3479B">
      <w:pPr>
        <w:autoSpaceDE w:val="0"/>
        <w:autoSpaceDN w:val="0"/>
        <w:adjustRightInd w:val="0"/>
        <w:rPr>
          <w:rFonts w:ascii="Cambria" w:hAnsi="Cambria" w:cs="Arial"/>
          <w:color w:val="000000"/>
        </w:rPr>
      </w:pPr>
      <w:r w:rsidRPr="008E7661">
        <w:rPr>
          <w:rFonts w:ascii="Cambria" w:hAnsi="Cambria" w:cs="Arial"/>
          <w:b/>
          <w:bCs/>
          <w:i/>
          <w:iCs/>
          <w:color w:val="000000"/>
        </w:rPr>
        <w:t xml:space="preserve">Road infrastructure poses a number of challenges for DGH: </w:t>
      </w:r>
    </w:p>
    <w:p w:rsidR="00B3479B" w:rsidRDefault="00B3479B" w:rsidP="00B3479B">
      <w:pPr>
        <w:pStyle w:val="ListParagraph"/>
        <w:numPr>
          <w:ilvl w:val="0"/>
          <w:numId w:val="24"/>
        </w:numPr>
        <w:autoSpaceDE w:val="0"/>
        <w:autoSpaceDN w:val="0"/>
        <w:adjustRightInd w:val="0"/>
        <w:spacing w:before="240" w:after="120" w:line="240" w:lineRule="auto"/>
        <w:jc w:val="both"/>
        <w:rPr>
          <w:rFonts w:cs="Arial"/>
          <w:color w:val="000000"/>
        </w:rPr>
      </w:pPr>
      <w:r w:rsidRPr="0055035B">
        <w:rPr>
          <w:rFonts w:cs="Arial"/>
          <w:color w:val="000000"/>
        </w:rPr>
        <w:t xml:space="preserve">Road conditions are a critical constraint on economic growth, investment potential and competitiveness compared with ASEAN neighbours, </w:t>
      </w:r>
    </w:p>
    <w:p w:rsidR="00B3479B" w:rsidRPr="0055035B" w:rsidRDefault="00B3479B" w:rsidP="00B3479B">
      <w:pPr>
        <w:pStyle w:val="ListParagraph"/>
        <w:numPr>
          <w:ilvl w:val="0"/>
          <w:numId w:val="24"/>
        </w:numPr>
        <w:autoSpaceDE w:val="0"/>
        <w:autoSpaceDN w:val="0"/>
        <w:adjustRightInd w:val="0"/>
        <w:spacing w:before="240" w:after="120" w:line="240" w:lineRule="auto"/>
        <w:jc w:val="both"/>
        <w:rPr>
          <w:rFonts w:cs="Arial"/>
          <w:color w:val="000000"/>
        </w:rPr>
      </w:pPr>
      <w:r w:rsidRPr="00224547">
        <w:rPr>
          <w:rFonts w:cs="Arial"/>
          <w:color w:val="000000"/>
        </w:rPr>
        <w:t xml:space="preserve">Connectivity between economic centres is low – 40-60 percent worse than ASEAN neighbours – due to low investment in the past decade, making transport costs high and weakening trade competitiveness. The GOI Economic Transformation Master-plan (MP3EI) aims to improve this, but the current MPW strategic plan (RENSTRA) gives low priority to network development, and DGH lacks a long-term investment strategy and the planning tools to prepare effective development plans. </w:t>
      </w:r>
    </w:p>
    <w:p w:rsidR="00B3479B" w:rsidRPr="0055035B" w:rsidRDefault="00B3479B" w:rsidP="00B3479B">
      <w:pPr>
        <w:pStyle w:val="ListParagraph"/>
        <w:numPr>
          <w:ilvl w:val="0"/>
          <w:numId w:val="24"/>
        </w:numPr>
        <w:autoSpaceDE w:val="0"/>
        <w:autoSpaceDN w:val="0"/>
        <w:adjustRightInd w:val="0"/>
        <w:spacing w:before="240" w:after="120" w:line="240" w:lineRule="auto"/>
        <w:jc w:val="both"/>
        <w:rPr>
          <w:rFonts w:cs="Arial"/>
          <w:color w:val="000000"/>
        </w:rPr>
      </w:pPr>
      <w:r w:rsidRPr="00224547">
        <w:rPr>
          <w:rFonts w:cs="Arial"/>
          <w:color w:val="000000"/>
        </w:rPr>
        <w:t xml:space="preserve">The current backlog in road development is huge: an additional IDR 300 trillion over the next 15 years, more than double present levels. The expressway program has been delayed by PPP financing and land procurement shortcomings, and the strategy for modernizing the existing network has been ineffective; </w:t>
      </w:r>
    </w:p>
    <w:p w:rsidR="00B3479B" w:rsidRPr="0055035B" w:rsidRDefault="00B3479B" w:rsidP="00B3479B">
      <w:pPr>
        <w:pStyle w:val="ListParagraph"/>
        <w:numPr>
          <w:ilvl w:val="0"/>
          <w:numId w:val="24"/>
        </w:numPr>
        <w:autoSpaceDE w:val="0"/>
        <w:autoSpaceDN w:val="0"/>
        <w:adjustRightInd w:val="0"/>
        <w:spacing w:before="240" w:after="120" w:line="240" w:lineRule="auto"/>
        <w:jc w:val="both"/>
        <w:rPr>
          <w:rFonts w:cs="Arial"/>
          <w:color w:val="000000"/>
        </w:rPr>
      </w:pPr>
      <w:r w:rsidRPr="00224547">
        <w:rPr>
          <w:rFonts w:cs="Arial"/>
          <w:color w:val="000000"/>
        </w:rPr>
        <w:t xml:space="preserve">Public resources are sufficient for major improvements to the national road network if used efficiently and effectively, following a six-fold budget increase over seven years to IDR30 trillion/yr, but the increase is straining execution capacity and inefficiencies in program delivery are causing losses estimated at 30% (IDR 10 trillion/yr); </w:t>
      </w:r>
    </w:p>
    <w:p w:rsidR="00B3479B" w:rsidRPr="0055035B" w:rsidRDefault="00B3479B" w:rsidP="00B3479B">
      <w:pPr>
        <w:pStyle w:val="ListParagraph"/>
        <w:numPr>
          <w:ilvl w:val="0"/>
          <w:numId w:val="24"/>
        </w:numPr>
        <w:autoSpaceDE w:val="0"/>
        <w:autoSpaceDN w:val="0"/>
        <w:adjustRightInd w:val="0"/>
        <w:spacing w:before="240" w:after="120" w:line="240" w:lineRule="auto"/>
        <w:jc w:val="both"/>
        <w:rPr>
          <w:rFonts w:cs="Arial"/>
          <w:color w:val="000000"/>
        </w:rPr>
      </w:pPr>
      <w:r w:rsidRPr="00224547">
        <w:rPr>
          <w:rFonts w:cs="Arial"/>
          <w:color w:val="000000"/>
        </w:rPr>
        <w:t xml:space="preserve">Current central budgeting reforms to improve institutional performance and accountability warrant support, but deeper reforms are needed to the institutional structure and organizational culture of DGH and BPJT, as well as efforts to improve the quality of construction and engineering services in the private sector. </w:t>
      </w:r>
    </w:p>
    <w:p w:rsidR="00B3479B" w:rsidRPr="0055035B" w:rsidRDefault="00B3479B" w:rsidP="00B3479B">
      <w:pPr>
        <w:pStyle w:val="ListParagraph"/>
        <w:numPr>
          <w:ilvl w:val="0"/>
          <w:numId w:val="24"/>
        </w:numPr>
        <w:autoSpaceDE w:val="0"/>
        <w:autoSpaceDN w:val="0"/>
        <w:adjustRightInd w:val="0"/>
        <w:spacing w:before="240" w:after="120" w:line="240" w:lineRule="auto"/>
        <w:jc w:val="both"/>
        <w:rPr>
          <w:rFonts w:cs="Arial"/>
          <w:color w:val="000000"/>
        </w:rPr>
      </w:pPr>
      <w:r w:rsidRPr="00224547">
        <w:rPr>
          <w:rFonts w:cs="Arial"/>
          <w:b/>
          <w:bCs/>
          <w:i/>
          <w:iCs/>
          <w:color w:val="000000"/>
        </w:rPr>
        <w:t>MPW and DGH have a limited window for needed reforms</w:t>
      </w:r>
      <w:r w:rsidRPr="00224547">
        <w:rPr>
          <w:rFonts w:cs="Arial"/>
          <w:color w:val="000000"/>
        </w:rPr>
        <w:t>.  Preparation of the next strategic plan (RENSTRA) for 2015-19 began in January 2013. This provided an opportunity for DGH to make the shift in strategic priorities needed to achieve GOI development goals. Past policy has given priority to road preservation, but the emphasis needs to shift to efficient delivery.</w:t>
      </w:r>
    </w:p>
    <w:p w:rsidR="00B3479B" w:rsidRPr="0055035B" w:rsidRDefault="00B3479B" w:rsidP="00B3479B">
      <w:pPr>
        <w:pStyle w:val="ListParagraph"/>
        <w:numPr>
          <w:ilvl w:val="0"/>
          <w:numId w:val="24"/>
        </w:numPr>
        <w:autoSpaceDE w:val="0"/>
        <w:autoSpaceDN w:val="0"/>
        <w:adjustRightInd w:val="0"/>
        <w:spacing w:before="240" w:after="120" w:line="240" w:lineRule="auto"/>
        <w:jc w:val="both"/>
        <w:rPr>
          <w:rFonts w:cs="Arial"/>
          <w:color w:val="000000"/>
        </w:rPr>
      </w:pPr>
      <w:r w:rsidRPr="00224547">
        <w:rPr>
          <w:rFonts w:cs="Arial"/>
          <w:b/>
          <w:bCs/>
          <w:i/>
          <w:iCs/>
          <w:color w:val="000000"/>
        </w:rPr>
        <w:t xml:space="preserve">Investing in network development needs to be the new spending and policy priority for MPW and DGH. </w:t>
      </w:r>
      <w:r w:rsidRPr="00224547">
        <w:rPr>
          <w:rFonts w:cs="Arial"/>
          <w:color w:val="000000"/>
        </w:rPr>
        <w:t xml:space="preserve">If they are to achieve the national connectivity goals, they must modernise the road network into a safe and efficient means for land transport. Over the next 15 years, government funding in the order of IDR 20 trillion per year or 80 percent of the program cost is needed, a 60 percent increase in public funding for national roads. This requires policy changes regarding: (a) the designation of access-controlled expressways as a category of national highways separately from the issue of tolling; (b) the authority for managing and developing the expressway network; (c) more effective methods for combining public and private financing for major projects; and (d) effective implementation of land acquisition. </w:t>
      </w:r>
    </w:p>
    <w:p w:rsidR="00B3479B" w:rsidRDefault="00B3479B" w:rsidP="00B3479B">
      <w:pPr>
        <w:spacing w:after="120"/>
        <w:contextualSpacing/>
        <w:rPr>
          <w:rFonts w:ascii="Arial" w:hAnsi="Arial" w:cs="Arial"/>
          <w:b/>
          <w:u w:val="single"/>
        </w:rPr>
      </w:pPr>
    </w:p>
    <w:p w:rsidR="00B3479B" w:rsidRPr="008E7661" w:rsidRDefault="00B3479B" w:rsidP="00B3479B">
      <w:pPr>
        <w:spacing w:after="120"/>
        <w:contextualSpacing/>
        <w:rPr>
          <w:rFonts w:ascii="Cambria" w:hAnsi="Cambria" w:cs="Arial"/>
          <w:color w:val="4BACC6"/>
          <w:sz w:val="28"/>
          <w:szCs w:val="28"/>
          <w:u w:val="single"/>
        </w:rPr>
      </w:pPr>
      <w:r w:rsidRPr="008E7661">
        <w:rPr>
          <w:rFonts w:ascii="Cambria" w:hAnsi="Cambria" w:cs="Arial"/>
          <w:b/>
          <w:color w:val="4BACC6"/>
          <w:sz w:val="28"/>
          <w:szCs w:val="28"/>
          <w:u w:val="single"/>
        </w:rPr>
        <w:t>Leverage Evaluation</w:t>
      </w:r>
    </w:p>
    <w:p w:rsidR="00B3479B" w:rsidRPr="008E7661" w:rsidRDefault="00B3479B" w:rsidP="00B3479B">
      <w:pPr>
        <w:spacing w:after="120"/>
        <w:contextualSpacing/>
        <w:rPr>
          <w:rFonts w:ascii="Cambria" w:hAnsi="Cambria" w:cs="Arial"/>
        </w:rPr>
      </w:pPr>
      <w:r w:rsidRPr="008E7661">
        <w:rPr>
          <w:rFonts w:ascii="Cambria" w:hAnsi="Cambria" w:cs="Arial"/>
          <w:b/>
          <w:i/>
        </w:rPr>
        <w:t>Financial/Economic</w:t>
      </w:r>
    </w:p>
    <w:p w:rsidR="00B3479B" w:rsidRPr="00593204" w:rsidRDefault="00B3479B" w:rsidP="00B3479B">
      <w:pPr>
        <w:pStyle w:val="ListParagraph"/>
        <w:numPr>
          <w:ilvl w:val="0"/>
          <w:numId w:val="23"/>
        </w:numPr>
      </w:pPr>
      <w:r w:rsidRPr="00593204">
        <w:t>National roads delivery: 6 performance-based maintenance contracts under preparation by DGH</w:t>
      </w:r>
    </w:p>
    <w:p w:rsidR="00B3479B" w:rsidRDefault="00B3479B" w:rsidP="00B3479B">
      <w:pPr>
        <w:pStyle w:val="ListParagraph"/>
        <w:numPr>
          <w:ilvl w:val="0"/>
          <w:numId w:val="23"/>
        </w:numPr>
      </w:pPr>
      <w:r w:rsidRPr="00593204">
        <w:t>New Renstra</w:t>
      </w:r>
      <w:r>
        <w:t xml:space="preserve"> 2015-19 now allocating IDR304.30 Trillion (Figure D3) – compared with IDR148.419 Trillion for 2010-14 (Figure D2).</w:t>
      </w:r>
    </w:p>
    <w:p w:rsidR="00B3479B" w:rsidRPr="00593204" w:rsidRDefault="00B3479B" w:rsidP="00B3479B">
      <w:pPr>
        <w:pStyle w:val="ListParagraph"/>
        <w:numPr>
          <w:ilvl w:val="0"/>
          <w:numId w:val="23"/>
        </w:numPr>
      </w:pPr>
      <w:r w:rsidRPr="00593204">
        <w:t>A program of targeting 68 accident black</w:t>
      </w:r>
      <w:r>
        <w:t xml:space="preserve"> </w:t>
      </w:r>
      <w:r w:rsidRPr="00593204">
        <w:t>spots budgeted by DGH for 2015; Rp 132.3 billion over 10 provinces.</w:t>
      </w:r>
    </w:p>
    <w:p w:rsidR="00B3479B" w:rsidRDefault="00B3479B" w:rsidP="00B3479B">
      <w:pPr>
        <w:pStyle w:val="ListParagraph"/>
        <w:numPr>
          <w:ilvl w:val="0"/>
          <w:numId w:val="23"/>
        </w:numPr>
        <w:rPr>
          <w:sz w:val="20"/>
          <w:szCs w:val="20"/>
        </w:rPr>
      </w:pPr>
      <w:r w:rsidRPr="00593204">
        <w:t>Detailed road safety action plans and associated budgets prepared by key ministries</w:t>
      </w:r>
      <w:r>
        <w:rPr>
          <w:sz w:val="20"/>
          <w:szCs w:val="20"/>
        </w:rPr>
        <w:t>.</w:t>
      </w:r>
    </w:p>
    <w:p w:rsidR="00B3479B" w:rsidRPr="008E7661" w:rsidRDefault="00B3479B" w:rsidP="00B3479B">
      <w:pPr>
        <w:spacing w:after="120"/>
        <w:contextualSpacing/>
        <w:rPr>
          <w:rFonts w:ascii="Cambria" w:hAnsi="Cambria" w:cs="Arial"/>
        </w:rPr>
      </w:pPr>
      <w:r w:rsidRPr="008E7661">
        <w:rPr>
          <w:rFonts w:ascii="Cambria" w:hAnsi="Cambria" w:cs="Arial"/>
          <w:b/>
          <w:i/>
        </w:rPr>
        <w:t>Other Resources</w:t>
      </w:r>
    </w:p>
    <w:p w:rsidR="00B3479B" w:rsidRPr="00FE2ACF" w:rsidRDefault="00B3479B" w:rsidP="00B3479B">
      <w:pPr>
        <w:spacing w:after="120"/>
        <w:contextualSpacing/>
        <w:rPr>
          <w:rFonts w:ascii="Calibri" w:hAnsi="Calibri" w:cs="Arial"/>
          <w:sz w:val="22"/>
          <w:szCs w:val="22"/>
          <w:lang w:val="en-US"/>
        </w:rPr>
      </w:pPr>
      <w:r w:rsidRPr="00FE2ACF">
        <w:rPr>
          <w:rFonts w:ascii="Calibri" w:hAnsi="Calibri" w:cs="Arial"/>
          <w:sz w:val="22"/>
          <w:szCs w:val="22"/>
          <w:lang w:val="en-US"/>
        </w:rPr>
        <w:t>Other GoI  Ministry budgets.</w:t>
      </w:r>
    </w:p>
    <w:p w:rsidR="00B3479B" w:rsidRPr="00FE2ACF" w:rsidRDefault="00B3479B" w:rsidP="00B3479B">
      <w:pPr>
        <w:spacing w:after="120"/>
        <w:contextualSpacing/>
        <w:jc w:val="both"/>
        <w:rPr>
          <w:rFonts w:ascii="Calibri" w:hAnsi="Calibri" w:cs="Arial"/>
          <w:sz w:val="22"/>
          <w:szCs w:val="22"/>
          <w:lang w:val="en-US"/>
        </w:rPr>
      </w:pPr>
      <w:r w:rsidRPr="00FE2ACF">
        <w:rPr>
          <w:rFonts w:ascii="Calibri" w:hAnsi="Calibri"/>
          <w:sz w:val="22"/>
          <w:szCs w:val="22"/>
        </w:rPr>
        <w:t>MoF Fiscal Policy advises caution over political risks under decentralisation with respect to road maintenance responsibilities.  Enthusiastic over PBCs.</w:t>
      </w:r>
    </w:p>
    <w:p w:rsidR="00B3479B" w:rsidRPr="00593204" w:rsidRDefault="00B3479B" w:rsidP="00B3479B">
      <w:pPr>
        <w:spacing w:after="120"/>
        <w:contextualSpacing/>
        <w:rPr>
          <w:rFonts w:ascii="Arial" w:hAnsi="Arial" w:cs="Arial"/>
          <w:lang w:val="en-US"/>
        </w:rPr>
      </w:pPr>
    </w:p>
    <w:p w:rsidR="00B3479B" w:rsidRPr="008E7661" w:rsidRDefault="00B3479B" w:rsidP="00B3479B">
      <w:pPr>
        <w:spacing w:after="120"/>
        <w:contextualSpacing/>
        <w:rPr>
          <w:rFonts w:ascii="Cambria" w:hAnsi="Cambria" w:cs="Arial"/>
          <w:b/>
        </w:rPr>
      </w:pPr>
      <w:r w:rsidRPr="008E7661">
        <w:rPr>
          <w:rFonts w:ascii="Cambria" w:hAnsi="Cambria" w:cs="Arial"/>
          <w:b/>
        </w:rPr>
        <w:t>Figure I2: 2010-14 Renstra</w:t>
      </w:r>
    </w:p>
    <w:p w:rsidR="00B3479B" w:rsidRDefault="00B3479B" w:rsidP="00B3479B">
      <w:pPr>
        <w:spacing w:after="120"/>
        <w:contextualSpacing/>
        <w:rPr>
          <w:rFonts w:ascii="Arial" w:hAnsi="Arial" w:cs="Arial"/>
        </w:rPr>
      </w:pPr>
    </w:p>
    <w:p w:rsidR="00B3479B" w:rsidRDefault="00A83CEB" w:rsidP="00B3479B">
      <w:pPr>
        <w:spacing w:after="120"/>
        <w:contextualSpacing/>
        <w:jc w:val="center"/>
        <w:rPr>
          <w:rFonts w:ascii="Arial" w:hAnsi="Arial" w:cs="Arial"/>
        </w:rPr>
      </w:pPr>
      <w:r>
        <w:rPr>
          <w:noProof/>
          <w:lang w:eastAsia="en-AU"/>
        </w:rPr>
        <w:drawing>
          <wp:inline distT="0" distB="0" distL="0" distR="0">
            <wp:extent cx="5045075" cy="2618740"/>
            <wp:effectExtent l="0" t="0" r="22225" b="10160"/>
            <wp:docPr id="2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3479B" w:rsidRDefault="00B3479B" w:rsidP="00B3479B">
      <w:pPr>
        <w:spacing w:after="120"/>
        <w:contextualSpacing/>
        <w:rPr>
          <w:rFonts w:ascii="Arial" w:hAnsi="Arial" w:cs="Arial"/>
        </w:rPr>
      </w:pPr>
    </w:p>
    <w:p w:rsidR="00B3479B" w:rsidRDefault="00B3479B" w:rsidP="00B3479B">
      <w:pPr>
        <w:spacing w:after="120"/>
        <w:contextualSpacing/>
        <w:rPr>
          <w:rFonts w:ascii="Arial" w:hAnsi="Arial" w:cs="Arial"/>
        </w:rPr>
      </w:pPr>
    </w:p>
    <w:p w:rsidR="00B3479B" w:rsidRDefault="00B3479B" w:rsidP="00B3479B">
      <w:pPr>
        <w:spacing w:after="120"/>
        <w:contextualSpacing/>
        <w:rPr>
          <w:rFonts w:ascii="Arial" w:hAnsi="Arial" w:cs="Arial"/>
        </w:rPr>
      </w:pPr>
    </w:p>
    <w:p w:rsidR="00B3479B" w:rsidRDefault="00B3479B" w:rsidP="00B3479B">
      <w:pPr>
        <w:spacing w:after="120"/>
        <w:contextualSpacing/>
        <w:rPr>
          <w:rFonts w:ascii="Arial" w:hAnsi="Arial" w:cs="Arial"/>
          <w:b/>
        </w:rPr>
      </w:pPr>
    </w:p>
    <w:p w:rsidR="00B3479B" w:rsidRPr="008E7661" w:rsidRDefault="00B3479B" w:rsidP="00B3479B">
      <w:pPr>
        <w:spacing w:after="120"/>
        <w:contextualSpacing/>
        <w:rPr>
          <w:rFonts w:ascii="Cambria" w:hAnsi="Cambria" w:cs="Arial"/>
          <w:b/>
        </w:rPr>
      </w:pPr>
      <w:r w:rsidRPr="008E7661">
        <w:rPr>
          <w:rFonts w:ascii="Cambria" w:hAnsi="Cambria" w:cs="Arial"/>
          <w:b/>
        </w:rPr>
        <w:t>Figure I3: 2014-19 Renstra (proposed)</w:t>
      </w:r>
    </w:p>
    <w:p w:rsidR="00B3479B" w:rsidRDefault="00B3479B" w:rsidP="00B3479B">
      <w:pPr>
        <w:spacing w:after="120"/>
        <w:contextualSpacing/>
        <w:rPr>
          <w:rFonts w:ascii="Arial" w:hAnsi="Arial" w:cs="Arial"/>
        </w:rPr>
      </w:pPr>
    </w:p>
    <w:p w:rsidR="00B3479B" w:rsidRDefault="00A83CEB" w:rsidP="00B3479B">
      <w:pPr>
        <w:spacing w:after="120"/>
        <w:contextualSpacing/>
        <w:jc w:val="center"/>
        <w:rPr>
          <w:rFonts w:ascii="Arial" w:hAnsi="Arial" w:cs="Arial"/>
        </w:rPr>
      </w:pPr>
      <w:r>
        <w:rPr>
          <w:noProof/>
          <w:lang w:eastAsia="en-AU"/>
        </w:rPr>
        <w:drawing>
          <wp:inline distT="0" distB="0" distL="0" distR="0">
            <wp:extent cx="5092065" cy="2980690"/>
            <wp:effectExtent l="0" t="0" r="13335" b="10160"/>
            <wp:docPr id="2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3479B" w:rsidRDefault="00B3479B" w:rsidP="00B3479B">
      <w:pPr>
        <w:spacing w:after="120"/>
        <w:contextualSpacing/>
        <w:rPr>
          <w:rFonts w:ascii="Arial" w:hAnsi="Arial" w:cs="Arial"/>
        </w:rPr>
      </w:pPr>
    </w:p>
    <w:p w:rsidR="00B3479B" w:rsidRDefault="00B3479B" w:rsidP="00B3479B">
      <w:pPr>
        <w:spacing w:after="120"/>
        <w:contextualSpacing/>
        <w:rPr>
          <w:rFonts w:ascii="Arial" w:hAnsi="Arial" w:cs="Arial"/>
        </w:rPr>
      </w:pPr>
    </w:p>
    <w:p w:rsidR="00B3479B" w:rsidRDefault="00B3479B" w:rsidP="00B3479B">
      <w:pPr>
        <w:spacing w:after="120"/>
        <w:contextualSpacing/>
        <w:rPr>
          <w:rFonts w:ascii="Arial" w:hAnsi="Arial" w:cs="Arial"/>
        </w:rPr>
      </w:pPr>
    </w:p>
    <w:p w:rsidR="00B3479B" w:rsidRPr="008E7661" w:rsidRDefault="00B3479B" w:rsidP="00B3479B">
      <w:pPr>
        <w:spacing w:after="120"/>
        <w:contextualSpacing/>
        <w:rPr>
          <w:rFonts w:ascii="Cambria" w:hAnsi="Cambria" w:cs="Arial"/>
          <w:color w:val="4BACC6"/>
          <w:sz w:val="28"/>
          <w:szCs w:val="28"/>
          <w:u w:val="single"/>
        </w:rPr>
      </w:pPr>
      <w:r w:rsidRPr="008E7661">
        <w:rPr>
          <w:rFonts w:ascii="Cambria" w:hAnsi="Cambria" w:cs="Arial"/>
          <w:b/>
          <w:color w:val="4BACC6"/>
          <w:sz w:val="28"/>
          <w:szCs w:val="28"/>
          <w:u w:val="single"/>
        </w:rPr>
        <w:t>Influence Evaluation</w:t>
      </w:r>
    </w:p>
    <w:p w:rsidR="00B3479B" w:rsidRPr="008E7661" w:rsidRDefault="00B3479B" w:rsidP="00B3479B">
      <w:pPr>
        <w:spacing w:after="120"/>
        <w:contextualSpacing/>
        <w:rPr>
          <w:rFonts w:ascii="Cambria" w:hAnsi="Cambria" w:cs="Arial"/>
        </w:rPr>
      </w:pPr>
      <w:r w:rsidRPr="008E7661">
        <w:rPr>
          <w:rFonts w:ascii="Cambria" w:hAnsi="Cambria" w:cs="Arial"/>
          <w:b/>
          <w:i/>
        </w:rPr>
        <w:t>National Policy</w:t>
      </w:r>
    </w:p>
    <w:p w:rsidR="00B3479B" w:rsidRPr="004D3B28" w:rsidRDefault="00B3479B" w:rsidP="00B3479B">
      <w:pPr>
        <w:pStyle w:val="ListParagraph"/>
        <w:numPr>
          <w:ilvl w:val="0"/>
          <w:numId w:val="23"/>
        </w:numPr>
        <w:spacing w:after="120" w:line="240" w:lineRule="auto"/>
        <w:ind w:left="357" w:hanging="357"/>
        <w:jc w:val="both"/>
      </w:pPr>
      <w:r w:rsidRPr="004D3B28">
        <w:t xml:space="preserve">Clear Vice Minister MoPW understanding and appreciation for IndII work – especially at Policy &amp; Planning (Strategic) level. </w:t>
      </w:r>
    </w:p>
    <w:p w:rsidR="00B3479B" w:rsidRPr="004D3B28" w:rsidRDefault="00B3479B" w:rsidP="00B3479B">
      <w:pPr>
        <w:pStyle w:val="ListParagraph"/>
        <w:numPr>
          <w:ilvl w:val="0"/>
          <w:numId w:val="23"/>
        </w:numPr>
        <w:spacing w:after="120" w:line="240" w:lineRule="auto"/>
        <w:ind w:left="357" w:hanging="357"/>
        <w:jc w:val="both"/>
      </w:pPr>
      <w:r w:rsidRPr="004D3B28">
        <w:t>Strategic influence: drafted transport sector background paper for RPJMN; adopted by Bappenas</w:t>
      </w:r>
    </w:p>
    <w:p w:rsidR="00B3479B" w:rsidRPr="004D3B28" w:rsidRDefault="00B3479B" w:rsidP="00B3479B">
      <w:pPr>
        <w:pStyle w:val="ListParagraph"/>
        <w:numPr>
          <w:ilvl w:val="0"/>
          <w:numId w:val="23"/>
        </w:numPr>
        <w:spacing w:after="120" w:line="240" w:lineRule="auto"/>
        <w:ind w:left="357" w:hanging="357"/>
        <w:jc w:val="both"/>
      </w:pPr>
      <w:r w:rsidRPr="004D3B28">
        <w:t>Preparing briefing notes for incoming ministers</w:t>
      </w:r>
    </w:p>
    <w:p w:rsidR="00B3479B" w:rsidRPr="004D3B28" w:rsidRDefault="00B3479B" w:rsidP="00B3479B">
      <w:pPr>
        <w:pStyle w:val="ListParagraph"/>
        <w:numPr>
          <w:ilvl w:val="0"/>
          <w:numId w:val="23"/>
        </w:numPr>
        <w:spacing w:after="120" w:line="240" w:lineRule="auto"/>
        <w:ind w:left="357" w:hanging="357"/>
        <w:jc w:val="both"/>
      </w:pPr>
      <w:r w:rsidRPr="004D3B28">
        <w:t>Drafted technical background paper for MoT 5 year plan (coordinated by vice minister)</w:t>
      </w:r>
    </w:p>
    <w:p w:rsidR="00B3479B" w:rsidRPr="004D3B28" w:rsidRDefault="00B3479B" w:rsidP="00B3479B">
      <w:pPr>
        <w:pStyle w:val="ListParagraph"/>
        <w:numPr>
          <w:ilvl w:val="0"/>
          <w:numId w:val="23"/>
        </w:numPr>
        <w:spacing w:after="120" w:line="240" w:lineRule="auto"/>
        <w:ind w:left="357" w:hanging="357"/>
        <w:jc w:val="both"/>
      </w:pPr>
      <w:r w:rsidRPr="004D3B28">
        <w:t>National roads policy: strategic shift to national development for future growth (DGH to review institutional arrangements to deliver)</w:t>
      </w:r>
    </w:p>
    <w:p w:rsidR="00B3479B" w:rsidRPr="004D3B28" w:rsidRDefault="00B3479B" w:rsidP="00B3479B">
      <w:pPr>
        <w:pStyle w:val="ListParagraph"/>
        <w:numPr>
          <w:ilvl w:val="0"/>
          <w:numId w:val="23"/>
        </w:numPr>
        <w:spacing w:after="120" w:line="240" w:lineRule="auto"/>
        <w:ind w:left="357" w:hanging="357"/>
        <w:jc w:val="both"/>
      </w:pPr>
      <w:r w:rsidRPr="004D3B28">
        <w:t>Expressways concept endorsed in RENSTRA (DGH)</w:t>
      </w:r>
    </w:p>
    <w:p w:rsidR="00B3479B" w:rsidRPr="004D3B28" w:rsidRDefault="00B3479B" w:rsidP="00B3479B">
      <w:pPr>
        <w:pStyle w:val="ListParagraph"/>
        <w:numPr>
          <w:ilvl w:val="0"/>
          <w:numId w:val="23"/>
        </w:numPr>
        <w:spacing w:after="120" w:line="240" w:lineRule="auto"/>
        <w:ind w:left="357" w:hanging="357"/>
        <w:jc w:val="both"/>
      </w:pPr>
      <w:r w:rsidRPr="004D3B28">
        <w:t>IndII tools becoming indispensable to DGH; new pavement design adopted</w:t>
      </w:r>
    </w:p>
    <w:p w:rsidR="00B3479B" w:rsidRPr="004D3B28" w:rsidRDefault="00B3479B" w:rsidP="00B3479B">
      <w:pPr>
        <w:pStyle w:val="ListParagraph"/>
        <w:numPr>
          <w:ilvl w:val="0"/>
          <w:numId w:val="23"/>
        </w:numPr>
        <w:spacing w:after="120" w:line="240" w:lineRule="auto"/>
        <w:ind w:left="357" w:hanging="357"/>
        <w:jc w:val="both"/>
      </w:pPr>
      <w:r w:rsidRPr="004D3B28">
        <w:t>In large part due to IndII inputs, sub-Directorate of Environmental and Road Safety Affairs formed with 4 staff. (IndII funds up to [8?] others in related roles.</w:t>
      </w:r>
    </w:p>
    <w:p w:rsidR="00B3479B" w:rsidRPr="004D3B28" w:rsidRDefault="00B3479B" w:rsidP="00B3479B">
      <w:pPr>
        <w:pStyle w:val="ListParagraph"/>
        <w:numPr>
          <w:ilvl w:val="0"/>
          <w:numId w:val="23"/>
        </w:numPr>
        <w:spacing w:after="120" w:line="240" w:lineRule="auto"/>
        <w:ind w:left="357" w:hanging="357"/>
        <w:jc w:val="both"/>
      </w:pPr>
      <w:r w:rsidRPr="004D3B28">
        <w:t>New SoPs for police training in crash investigation and speed control enforcement now being used routinely in office training programme in Serpong.</w:t>
      </w:r>
    </w:p>
    <w:p w:rsidR="00B3479B" w:rsidRPr="008E7661" w:rsidRDefault="00B3479B" w:rsidP="00B3479B">
      <w:pPr>
        <w:spacing w:after="120"/>
        <w:contextualSpacing/>
        <w:rPr>
          <w:rFonts w:ascii="Cambria" w:hAnsi="Cambria" w:cs="Arial"/>
          <w:b/>
          <w:i/>
        </w:rPr>
      </w:pPr>
      <w:r w:rsidRPr="008E7661">
        <w:rPr>
          <w:rFonts w:ascii="Cambria" w:hAnsi="Cambria" w:cs="Arial"/>
          <w:b/>
          <w:i/>
        </w:rPr>
        <w:t xml:space="preserve">Sub-National </w:t>
      </w:r>
    </w:p>
    <w:p w:rsidR="00B3479B" w:rsidRPr="008E7661" w:rsidRDefault="00B3479B" w:rsidP="00B3479B">
      <w:pPr>
        <w:spacing w:after="120"/>
        <w:contextualSpacing/>
        <w:jc w:val="both"/>
        <w:rPr>
          <w:rFonts w:ascii="Cambria" w:hAnsi="Cambria" w:cs="Arial"/>
        </w:rPr>
      </w:pPr>
      <w:r w:rsidRPr="008E7661">
        <w:rPr>
          <w:rFonts w:ascii="Cambria" w:hAnsi="Cambria" w:cs="Arial"/>
        </w:rPr>
        <w:t>Subsidiary influence as part of consequences of National Policy implementation.</w:t>
      </w:r>
    </w:p>
    <w:p w:rsidR="00B3479B" w:rsidRDefault="00B3479B" w:rsidP="00B3479B">
      <w:pPr>
        <w:spacing w:after="120"/>
        <w:contextualSpacing/>
        <w:jc w:val="both"/>
        <w:rPr>
          <w:rFonts w:ascii="Arial" w:hAnsi="Arial" w:cs="Arial"/>
        </w:rPr>
      </w:pPr>
    </w:p>
    <w:p w:rsidR="00B3479B" w:rsidRPr="008E7661" w:rsidRDefault="00B3479B" w:rsidP="00B3479B">
      <w:pPr>
        <w:spacing w:after="120"/>
        <w:contextualSpacing/>
        <w:rPr>
          <w:rFonts w:ascii="Cambria" w:hAnsi="Cambria" w:cs="Arial"/>
        </w:rPr>
      </w:pPr>
      <w:r w:rsidRPr="008E7661">
        <w:rPr>
          <w:rFonts w:ascii="Cambria" w:hAnsi="Cambria" w:cs="Arial"/>
          <w:b/>
          <w:i/>
        </w:rPr>
        <w:t>Enabling Legislation &amp; Regulations</w:t>
      </w:r>
    </w:p>
    <w:p w:rsidR="00B3479B" w:rsidRPr="00FE2ACF" w:rsidRDefault="00B3479B" w:rsidP="00B3479B">
      <w:pPr>
        <w:spacing w:after="120"/>
        <w:contextualSpacing/>
        <w:jc w:val="both"/>
        <w:rPr>
          <w:rFonts w:ascii="Calibri" w:hAnsi="Calibri"/>
          <w:sz w:val="22"/>
          <w:szCs w:val="22"/>
        </w:rPr>
      </w:pPr>
      <w:r w:rsidRPr="00FE2ACF">
        <w:rPr>
          <w:rFonts w:ascii="Calibri" w:hAnsi="Calibri"/>
          <w:sz w:val="22"/>
          <w:szCs w:val="22"/>
        </w:rPr>
        <w:t>The</w:t>
      </w:r>
      <w:r w:rsidRPr="00FE2ACF">
        <w:rPr>
          <w:rFonts w:ascii="Calibri" w:hAnsi="Calibri"/>
          <w:spacing w:val="6"/>
          <w:sz w:val="22"/>
          <w:szCs w:val="22"/>
        </w:rPr>
        <w:t xml:space="preserve"> </w:t>
      </w:r>
      <w:r w:rsidRPr="00FE2ACF">
        <w:rPr>
          <w:rFonts w:ascii="Calibri" w:hAnsi="Calibri"/>
          <w:sz w:val="22"/>
          <w:szCs w:val="22"/>
        </w:rPr>
        <w:t>current  Road</w:t>
      </w:r>
      <w:r w:rsidRPr="00FE2ACF">
        <w:rPr>
          <w:rFonts w:ascii="Calibri" w:hAnsi="Calibri"/>
          <w:spacing w:val="-16"/>
          <w:sz w:val="22"/>
          <w:szCs w:val="22"/>
        </w:rPr>
        <w:t xml:space="preserve"> </w:t>
      </w:r>
      <w:r w:rsidRPr="00FE2ACF">
        <w:rPr>
          <w:rFonts w:ascii="Calibri" w:hAnsi="Calibri"/>
          <w:sz w:val="22"/>
          <w:szCs w:val="22"/>
        </w:rPr>
        <w:t>Law</w:t>
      </w:r>
      <w:r w:rsidRPr="00FE2ACF">
        <w:rPr>
          <w:rFonts w:ascii="Calibri" w:hAnsi="Calibri"/>
          <w:spacing w:val="-1"/>
          <w:sz w:val="22"/>
          <w:szCs w:val="22"/>
        </w:rPr>
        <w:t xml:space="preserve"> </w:t>
      </w:r>
      <w:r w:rsidRPr="00FE2ACF">
        <w:rPr>
          <w:rFonts w:ascii="Calibri" w:hAnsi="Calibri"/>
          <w:sz w:val="22"/>
          <w:szCs w:val="22"/>
        </w:rPr>
        <w:t>38/2004</w:t>
      </w:r>
      <w:r w:rsidRPr="00FE2ACF">
        <w:rPr>
          <w:rFonts w:ascii="Calibri" w:hAnsi="Calibri"/>
          <w:spacing w:val="45"/>
          <w:sz w:val="22"/>
          <w:szCs w:val="22"/>
        </w:rPr>
        <w:t xml:space="preserve"> </w:t>
      </w:r>
      <w:r w:rsidRPr="00FE2ACF">
        <w:rPr>
          <w:rFonts w:ascii="Calibri" w:hAnsi="Calibri"/>
          <w:sz w:val="22"/>
          <w:szCs w:val="22"/>
        </w:rPr>
        <w:t>has</w:t>
      </w:r>
      <w:r w:rsidRPr="00FE2ACF">
        <w:rPr>
          <w:rFonts w:ascii="Calibri" w:hAnsi="Calibri"/>
          <w:spacing w:val="-5"/>
          <w:sz w:val="22"/>
          <w:szCs w:val="22"/>
        </w:rPr>
        <w:t xml:space="preserve"> </w:t>
      </w:r>
      <w:r w:rsidRPr="00FE2ACF">
        <w:rPr>
          <w:rFonts w:ascii="Calibri" w:hAnsi="Calibri"/>
          <w:sz w:val="22"/>
          <w:szCs w:val="22"/>
        </w:rPr>
        <w:t>generally</w:t>
      </w:r>
      <w:r w:rsidRPr="00FE2ACF">
        <w:rPr>
          <w:rFonts w:ascii="Calibri" w:hAnsi="Calibri"/>
          <w:spacing w:val="15"/>
          <w:sz w:val="22"/>
          <w:szCs w:val="22"/>
        </w:rPr>
        <w:t xml:space="preserve"> </w:t>
      </w:r>
      <w:r w:rsidRPr="00FE2ACF">
        <w:rPr>
          <w:rFonts w:ascii="Calibri" w:hAnsi="Calibri"/>
          <w:sz w:val="22"/>
          <w:szCs w:val="22"/>
        </w:rPr>
        <w:t>provided</w:t>
      </w:r>
      <w:r w:rsidRPr="00FE2ACF">
        <w:rPr>
          <w:rFonts w:ascii="Calibri" w:hAnsi="Calibri"/>
          <w:spacing w:val="46"/>
          <w:sz w:val="22"/>
          <w:szCs w:val="22"/>
        </w:rPr>
        <w:t xml:space="preserve"> </w:t>
      </w:r>
      <w:r w:rsidRPr="00FE2ACF">
        <w:rPr>
          <w:rFonts w:ascii="Calibri" w:hAnsi="Calibri"/>
          <w:w w:val="83"/>
          <w:sz w:val="22"/>
          <w:szCs w:val="22"/>
        </w:rPr>
        <w:t xml:space="preserve">a </w:t>
      </w:r>
      <w:r w:rsidRPr="00FE2ACF">
        <w:rPr>
          <w:rFonts w:ascii="Calibri" w:hAnsi="Calibri"/>
          <w:sz w:val="22"/>
          <w:szCs w:val="22"/>
        </w:rPr>
        <w:t>satisfactory</w:t>
      </w:r>
      <w:r w:rsidRPr="00FE2ACF">
        <w:rPr>
          <w:rFonts w:ascii="Calibri" w:hAnsi="Calibri"/>
          <w:spacing w:val="26"/>
          <w:sz w:val="22"/>
          <w:szCs w:val="22"/>
        </w:rPr>
        <w:t xml:space="preserve"> </w:t>
      </w:r>
      <w:r w:rsidRPr="00FE2ACF">
        <w:rPr>
          <w:rFonts w:ascii="Calibri" w:hAnsi="Calibri"/>
          <w:sz w:val="22"/>
          <w:szCs w:val="22"/>
        </w:rPr>
        <w:t>foundation</w:t>
      </w:r>
      <w:r w:rsidRPr="00FE2ACF">
        <w:rPr>
          <w:rFonts w:ascii="Calibri" w:hAnsi="Calibri"/>
          <w:spacing w:val="55"/>
          <w:sz w:val="22"/>
          <w:szCs w:val="22"/>
        </w:rPr>
        <w:t xml:space="preserve"> </w:t>
      </w:r>
      <w:r w:rsidRPr="00FE2ACF">
        <w:rPr>
          <w:rFonts w:ascii="Calibri" w:hAnsi="Calibri"/>
          <w:sz w:val="22"/>
          <w:szCs w:val="22"/>
        </w:rPr>
        <w:t>for</w:t>
      </w:r>
      <w:r w:rsidRPr="00FE2ACF">
        <w:rPr>
          <w:rFonts w:ascii="Calibri" w:hAnsi="Calibri"/>
          <w:spacing w:val="26"/>
          <w:sz w:val="22"/>
          <w:szCs w:val="22"/>
        </w:rPr>
        <w:t xml:space="preserve"> </w:t>
      </w:r>
      <w:r w:rsidRPr="00FE2ACF">
        <w:rPr>
          <w:rFonts w:ascii="Calibri" w:hAnsi="Calibri"/>
          <w:w w:val="94"/>
          <w:sz w:val="22"/>
          <w:szCs w:val="22"/>
        </w:rPr>
        <w:t>DGH's</w:t>
      </w:r>
      <w:r w:rsidRPr="00FE2ACF">
        <w:rPr>
          <w:rFonts w:ascii="Calibri" w:hAnsi="Calibri"/>
          <w:spacing w:val="7"/>
          <w:w w:val="94"/>
          <w:sz w:val="22"/>
          <w:szCs w:val="22"/>
        </w:rPr>
        <w:t xml:space="preserve"> </w:t>
      </w:r>
      <w:r w:rsidRPr="00FE2ACF">
        <w:rPr>
          <w:rFonts w:ascii="Calibri" w:hAnsi="Calibri"/>
          <w:sz w:val="22"/>
          <w:szCs w:val="22"/>
        </w:rPr>
        <w:t>activities</w:t>
      </w:r>
      <w:r w:rsidRPr="00FE2ACF">
        <w:rPr>
          <w:rFonts w:ascii="Calibri" w:hAnsi="Calibri"/>
          <w:spacing w:val="29"/>
          <w:sz w:val="22"/>
          <w:szCs w:val="22"/>
        </w:rPr>
        <w:t xml:space="preserve"> </w:t>
      </w:r>
      <w:r w:rsidRPr="00FE2ACF">
        <w:rPr>
          <w:rFonts w:ascii="Calibri" w:hAnsi="Calibri"/>
          <w:sz w:val="22"/>
          <w:szCs w:val="22"/>
        </w:rPr>
        <w:t>in</w:t>
      </w:r>
      <w:r w:rsidRPr="00FE2ACF">
        <w:rPr>
          <w:rFonts w:ascii="Calibri" w:hAnsi="Calibri"/>
          <w:spacing w:val="14"/>
          <w:sz w:val="22"/>
          <w:szCs w:val="22"/>
        </w:rPr>
        <w:t xml:space="preserve"> </w:t>
      </w:r>
      <w:r w:rsidRPr="00FE2ACF">
        <w:rPr>
          <w:rFonts w:ascii="Calibri" w:hAnsi="Calibri"/>
          <w:sz w:val="22"/>
          <w:szCs w:val="22"/>
        </w:rPr>
        <w:t>the</w:t>
      </w:r>
      <w:r w:rsidRPr="00FE2ACF">
        <w:rPr>
          <w:rFonts w:ascii="Calibri" w:hAnsi="Calibri"/>
          <w:spacing w:val="31"/>
          <w:sz w:val="22"/>
          <w:szCs w:val="22"/>
        </w:rPr>
        <w:t xml:space="preserve"> </w:t>
      </w:r>
      <w:r w:rsidRPr="00FE2ACF">
        <w:rPr>
          <w:rFonts w:ascii="Calibri" w:hAnsi="Calibri"/>
          <w:sz w:val="22"/>
          <w:szCs w:val="22"/>
        </w:rPr>
        <w:t>roads</w:t>
      </w:r>
      <w:r w:rsidRPr="00FE2ACF">
        <w:rPr>
          <w:rFonts w:ascii="Calibri" w:hAnsi="Calibri"/>
          <w:spacing w:val="7"/>
          <w:sz w:val="22"/>
          <w:szCs w:val="22"/>
        </w:rPr>
        <w:t xml:space="preserve"> </w:t>
      </w:r>
      <w:r w:rsidRPr="00FE2ACF">
        <w:rPr>
          <w:rFonts w:ascii="Calibri" w:hAnsi="Calibri"/>
          <w:sz w:val="22"/>
          <w:szCs w:val="22"/>
        </w:rPr>
        <w:t>sector,</w:t>
      </w:r>
      <w:r w:rsidRPr="00FE2ACF">
        <w:rPr>
          <w:rFonts w:ascii="Calibri" w:hAnsi="Calibri"/>
          <w:spacing w:val="-5"/>
          <w:sz w:val="22"/>
          <w:szCs w:val="22"/>
        </w:rPr>
        <w:t xml:space="preserve"> </w:t>
      </w:r>
      <w:r w:rsidRPr="00FE2ACF">
        <w:rPr>
          <w:rFonts w:ascii="Calibri" w:hAnsi="Calibri"/>
          <w:sz w:val="22"/>
          <w:szCs w:val="22"/>
        </w:rPr>
        <w:t>but</w:t>
      </w:r>
      <w:r w:rsidRPr="00FE2ACF">
        <w:rPr>
          <w:rFonts w:ascii="Calibri" w:hAnsi="Calibri"/>
          <w:spacing w:val="26"/>
          <w:sz w:val="22"/>
          <w:szCs w:val="22"/>
        </w:rPr>
        <w:t xml:space="preserve"> </w:t>
      </w:r>
      <w:r w:rsidRPr="00FE2ACF">
        <w:rPr>
          <w:rFonts w:ascii="Calibri" w:hAnsi="Calibri"/>
          <w:sz w:val="22"/>
          <w:szCs w:val="22"/>
        </w:rPr>
        <w:t>its</w:t>
      </w:r>
      <w:r w:rsidRPr="00FE2ACF">
        <w:rPr>
          <w:rFonts w:ascii="Calibri" w:hAnsi="Calibri"/>
          <w:spacing w:val="21"/>
          <w:sz w:val="22"/>
          <w:szCs w:val="22"/>
        </w:rPr>
        <w:t xml:space="preserve"> </w:t>
      </w:r>
      <w:r w:rsidRPr="00FE2ACF">
        <w:rPr>
          <w:rFonts w:ascii="Calibri" w:hAnsi="Calibri"/>
          <w:sz w:val="22"/>
          <w:szCs w:val="22"/>
        </w:rPr>
        <w:t>suitability</w:t>
      </w:r>
      <w:r w:rsidRPr="00FE2ACF">
        <w:rPr>
          <w:rFonts w:ascii="Calibri" w:hAnsi="Calibri"/>
          <w:spacing w:val="42"/>
          <w:sz w:val="22"/>
          <w:szCs w:val="22"/>
        </w:rPr>
        <w:t xml:space="preserve"> </w:t>
      </w:r>
      <w:r w:rsidRPr="00FE2ACF">
        <w:rPr>
          <w:rFonts w:ascii="Calibri" w:hAnsi="Calibri"/>
          <w:sz w:val="22"/>
          <w:szCs w:val="22"/>
        </w:rPr>
        <w:t>in</w:t>
      </w:r>
      <w:r w:rsidRPr="00FE2ACF">
        <w:rPr>
          <w:rFonts w:ascii="Calibri" w:hAnsi="Calibri"/>
          <w:spacing w:val="14"/>
          <w:sz w:val="22"/>
          <w:szCs w:val="22"/>
        </w:rPr>
        <w:t xml:space="preserve"> </w:t>
      </w:r>
      <w:r w:rsidRPr="00FE2ACF">
        <w:rPr>
          <w:rFonts w:ascii="Calibri" w:hAnsi="Calibri"/>
          <w:sz w:val="22"/>
          <w:szCs w:val="22"/>
        </w:rPr>
        <w:t>the</w:t>
      </w:r>
      <w:r w:rsidRPr="00FE2ACF">
        <w:rPr>
          <w:rFonts w:ascii="Calibri" w:hAnsi="Calibri"/>
          <w:spacing w:val="31"/>
          <w:sz w:val="22"/>
          <w:szCs w:val="22"/>
        </w:rPr>
        <w:t xml:space="preserve"> </w:t>
      </w:r>
      <w:r w:rsidRPr="00FE2ACF">
        <w:rPr>
          <w:rFonts w:ascii="Calibri" w:hAnsi="Calibri"/>
          <w:sz w:val="22"/>
          <w:szCs w:val="22"/>
        </w:rPr>
        <w:t>light</w:t>
      </w:r>
      <w:r w:rsidRPr="00FE2ACF">
        <w:rPr>
          <w:rFonts w:ascii="Calibri" w:hAnsi="Calibri"/>
          <w:spacing w:val="28"/>
          <w:sz w:val="22"/>
          <w:szCs w:val="22"/>
        </w:rPr>
        <w:t xml:space="preserve"> </w:t>
      </w:r>
      <w:r w:rsidRPr="00FE2ACF">
        <w:rPr>
          <w:rFonts w:ascii="Calibri" w:hAnsi="Calibri"/>
          <w:w w:val="107"/>
          <w:sz w:val="22"/>
          <w:szCs w:val="22"/>
        </w:rPr>
        <w:t xml:space="preserve">of </w:t>
      </w:r>
      <w:r w:rsidRPr="00FE2ACF">
        <w:rPr>
          <w:rFonts w:ascii="Calibri" w:hAnsi="Calibri"/>
          <w:sz w:val="22"/>
          <w:szCs w:val="22"/>
        </w:rPr>
        <w:t xml:space="preserve">the </w:t>
      </w:r>
      <w:r w:rsidRPr="00FE2ACF">
        <w:rPr>
          <w:rFonts w:ascii="Calibri" w:hAnsi="Calibri"/>
          <w:spacing w:val="4"/>
          <w:sz w:val="22"/>
          <w:szCs w:val="22"/>
        </w:rPr>
        <w:t xml:space="preserve"> </w:t>
      </w:r>
      <w:r w:rsidRPr="00FE2ACF">
        <w:rPr>
          <w:rFonts w:ascii="Calibri" w:hAnsi="Calibri"/>
          <w:sz w:val="22"/>
          <w:szCs w:val="22"/>
        </w:rPr>
        <w:t>new</w:t>
      </w:r>
      <w:r w:rsidRPr="00FE2ACF">
        <w:rPr>
          <w:rFonts w:ascii="Calibri" w:hAnsi="Calibri"/>
          <w:spacing w:val="45"/>
          <w:sz w:val="22"/>
          <w:szCs w:val="22"/>
        </w:rPr>
        <w:t xml:space="preserve"> </w:t>
      </w:r>
      <w:r w:rsidRPr="00FE2ACF">
        <w:rPr>
          <w:rFonts w:ascii="Calibri" w:hAnsi="Calibri"/>
          <w:sz w:val="22"/>
          <w:szCs w:val="22"/>
        </w:rPr>
        <w:t>policies</w:t>
      </w:r>
      <w:r w:rsidRPr="00FE2ACF">
        <w:rPr>
          <w:rFonts w:ascii="Calibri" w:hAnsi="Calibri"/>
          <w:spacing w:val="39"/>
          <w:sz w:val="22"/>
          <w:szCs w:val="22"/>
        </w:rPr>
        <w:t xml:space="preserve"> </w:t>
      </w:r>
      <w:r w:rsidRPr="00FE2ACF">
        <w:rPr>
          <w:rFonts w:ascii="Calibri" w:hAnsi="Calibri"/>
          <w:sz w:val="22"/>
          <w:szCs w:val="22"/>
        </w:rPr>
        <w:t>and</w:t>
      </w:r>
      <w:r w:rsidRPr="00FE2ACF">
        <w:rPr>
          <w:rFonts w:ascii="Calibri" w:hAnsi="Calibri"/>
          <w:spacing w:val="37"/>
          <w:sz w:val="22"/>
          <w:szCs w:val="22"/>
        </w:rPr>
        <w:t xml:space="preserve"> </w:t>
      </w:r>
      <w:r w:rsidRPr="00FE2ACF">
        <w:rPr>
          <w:rFonts w:ascii="Calibri" w:hAnsi="Calibri"/>
          <w:sz w:val="22"/>
          <w:szCs w:val="22"/>
        </w:rPr>
        <w:t>strategies</w:t>
      </w:r>
      <w:r w:rsidRPr="00FE2ACF">
        <w:rPr>
          <w:rFonts w:ascii="Calibri" w:hAnsi="Calibri"/>
          <w:spacing w:val="29"/>
          <w:sz w:val="22"/>
          <w:szCs w:val="22"/>
        </w:rPr>
        <w:t xml:space="preserve"> </w:t>
      </w:r>
      <w:r w:rsidRPr="00FE2ACF">
        <w:rPr>
          <w:rFonts w:ascii="Calibri" w:hAnsi="Calibri"/>
          <w:sz w:val="22"/>
          <w:szCs w:val="22"/>
        </w:rPr>
        <w:t xml:space="preserve">that </w:t>
      </w:r>
      <w:r w:rsidRPr="00FE2ACF">
        <w:rPr>
          <w:rFonts w:ascii="Calibri" w:hAnsi="Calibri"/>
          <w:spacing w:val="9"/>
          <w:sz w:val="22"/>
          <w:szCs w:val="22"/>
        </w:rPr>
        <w:t xml:space="preserve"> </w:t>
      </w:r>
      <w:r w:rsidRPr="00FE2ACF">
        <w:rPr>
          <w:rFonts w:ascii="Calibri" w:hAnsi="Calibri"/>
          <w:sz w:val="22"/>
          <w:szCs w:val="22"/>
        </w:rPr>
        <w:t>will</w:t>
      </w:r>
      <w:r w:rsidRPr="00FE2ACF">
        <w:rPr>
          <w:rFonts w:ascii="Calibri" w:hAnsi="Calibri"/>
          <w:spacing w:val="52"/>
          <w:sz w:val="22"/>
          <w:szCs w:val="22"/>
        </w:rPr>
        <w:t xml:space="preserve"> </w:t>
      </w:r>
      <w:r w:rsidRPr="00FE2ACF">
        <w:rPr>
          <w:rFonts w:ascii="Calibri" w:hAnsi="Calibri"/>
          <w:sz w:val="22"/>
          <w:szCs w:val="22"/>
        </w:rPr>
        <w:t>govern</w:t>
      </w:r>
      <w:r w:rsidRPr="00FE2ACF">
        <w:rPr>
          <w:rFonts w:ascii="Calibri" w:hAnsi="Calibri"/>
          <w:spacing w:val="48"/>
          <w:sz w:val="22"/>
          <w:szCs w:val="22"/>
        </w:rPr>
        <w:t xml:space="preserve"> </w:t>
      </w:r>
      <w:r w:rsidRPr="00FE2ACF">
        <w:rPr>
          <w:rFonts w:ascii="Calibri" w:hAnsi="Calibri"/>
          <w:w w:val="84"/>
          <w:sz w:val="22"/>
          <w:szCs w:val="22"/>
        </w:rPr>
        <w:t xml:space="preserve">RENSTRA </w:t>
      </w:r>
      <w:r w:rsidRPr="00FE2ACF">
        <w:rPr>
          <w:rFonts w:ascii="Calibri" w:hAnsi="Calibri"/>
          <w:spacing w:val="9"/>
          <w:w w:val="84"/>
          <w:sz w:val="22"/>
          <w:szCs w:val="22"/>
        </w:rPr>
        <w:t xml:space="preserve"> </w:t>
      </w:r>
      <w:r w:rsidRPr="00FE2ACF">
        <w:rPr>
          <w:rFonts w:ascii="Calibri" w:hAnsi="Calibri"/>
          <w:sz w:val="22"/>
          <w:szCs w:val="22"/>
        </w:rPr>
        <w:t>2015-2019</w:t>
      </w:r>
      <w:r w:rsidRPr="00FE2ACF">
        <w:rPr>
          <w:rFonts w:ascii="Calibri" w:hAnsi="Calibri"/>
          <w:spacing w:val="26"/>
          <w:sz w:val="22"/>
          <w:szCs w:val="22"/>
        </w:rPr>
        <w:t xml:space="preserve"> </w:t>
      </w:r>
      <w:r w:rsidRPr="00FE2ACF">
        <w:rPr>
          <w:rFonts w:ascii="Calibri" w:hAnsi="Calibri"/>
          <w:sz w:val="22"/>
          <w:szCs w:val="22"/>
        </w:rPr>
        <w:t>and</w:t>
      </w:r>
      <w:r w:rsidRPr="00FE2ACF">
        <w:rPr>
          <w:rFonts w:ascii="Calibri" w:hAnsi="Calibri"/>
          <w:spacing w:val="36"/>
          <w:sz w:val="22"/>
          <w:szCs w:val="22"/>
        </w:rPr>
        <w:t xml:space="preserve"> </w:t>
      </w:r>
      <w:r w:rsidRPr="00FE2ACF">
        <w:rPr>
          <w:rFonts w:ascii="Calibri" w:hAnsi="Calibri"/>
          <w:sz w:val="22"/>
          <w:szCs w:val="22"/>
        </w:rPr>
        <w:t>beyond</w:t>
      </w:r>
      <w:r w:rsidRPr="00FE2ACF">
        <w:rPr>
          <w:rFonts w:ascii="Calibri" w:hAnsi="Calibri"/>
          <w:spacing w:val="50"/>
          <w:sz w:val="22"/>
          <w:szCs w:val="22"/>
        </w:rPr>
        <w:t xml:space="preserve"> </w:t>
      </w:r>
      <w:r w:rsidRPr="00FE2ACF">
        <w:rPr>
          <w:rFonts w:ascii="Calibri" w:hAnsi="Calibri"/>
          <w:sz w:val="22"/>
          <w:szCs w:val="22"/>
        </w:rPr>
        <w:t>needed review.</w:t>
      </w:r>
      <w:r w:rsidRPr="00FE2ACF">
        <w:rPr>
          <w:rFonts w:ascii="Calibri" w:hAnsi="Calibri"/>
          <w:spacing w:val="50"/>
          <w:sz w:val="22"/>
          <w:szCs w:val="22"/>
        </w:rPr>
        <w:t xml:space="preserve"> </w:t>
      </w:r>
      <w:r w:rsidRPr="00FE2ACF">
        <w:rPr>
          <w:rFonts w:ascii="Calibri" w:hAnsi="Calibri"/>
          <w:sz w:val="22"/>
          <w:szCs w:val="22"/>
        </w:rPr>
        <w:t>DGH</w:t>
      </w:r>
      <w:r w:rsidRPr="00FE2ACF">
        <w:rPr>
          <w:rFonts w:ascii="Calibri" w:hAnsi="Calibri"/>
          <w:spacing w:val="1"/>
          <w:sz w:val="22"/>
          <w:szCs w:val="22"/>
        </w:rPr>
        <w:t xml:space="preserve"> </w:t>
      </w:r>
      <w:r w:rsidRPr="00FE2ACF">
        <w:rPr>
          <w:rFonts w:ascii="Calibri" w:hAnsi="Calibri"/>
          <w:sz w:val="22"/>
          <w:szCs w:val="22"/>
        </w:rPr>
        <w:t>has</w:t>
      </w:r>
      <w:r w:rsidRPr="00FE2ACF">
        <w:rPr>
          <w:rFonts w:ascii="Calibri" w:hAnsi="Calibri"/>
          <w:spacing w:val="24"/>
          <w:sz w:val="22"/>
          <w:szCs w:val="22"/>
        </w:rPr>
        <w:t xml:space="preserve"> </w:t>
      </w:r>
      <w:r w:rsidRPr="00FE2ACF">
        <w:rPr>
          <w:rFonts w:ascii="Calibri" w:hAnsi="Calibri"/>
          <w:sz w:val="22"/>
          <w:szCs w:val="22"/>
        </w:rPr>
        <w:t>resisted</w:t>
      </w:r>
      <w:r w:rsidRPr="00FE2ACF">
        <w:rPr>
          <w:rFonts w:ascii="Calibri" w:hAnsi="Calibri"/>
          <w:spacing w:val="31"/>
          <w:sz w:val="22"/>
          <w:szCs w:val="22"/>
        </w:rPr>
        <w:t xml:space="preserve"> previous attempts to</w:t>
      </w:r>
      <w:r w:rsidRPr="00FE2ACF">
        <w:rPr>
          <w:rFonts w:ascii="Calibri" w:hAnsi="Calibri"/>
          <w:spacing w:val="51"/>
          <w:sz w:val="22"/>
          <w:szCs w:val="22"/>
        </w:rPr>
        <w:t xml:space="preserve"> </w:t>
      </w:r>
      <w:r w:rsidRPr="00FE2ACF">
        <w:rPr>
          <w:rFonts w:ascii="Calibri" w:hAnsi="Calibri"/>
          <w:sz w:val="22"/>
          <w:szCs w:val="22"/>
        </w:rPr>
        <w:t>revise</w:t>
      </w:r>
      <w:r w:rsidRPr="00FE2ACF">
        <w:rPr>
          <w:rFonts w:ascii="Calibri" w:hAnsi="Calibri"/>
          <w:spacing w:val="35"/>
          <w:sz w:val="22"/>
          <w:szCs w:val="22"/>
        </w:rPr>
        <w:t xml:space="preserve"> </w:t>
      </w:r>
      <w:r w:rsidRPr="00FE2ACF">
        <w:rPr>
          <w:rFonts w:ascii="Calibri" w:hAnsi="Calibri"/>
          <w:sz w:val="22"/>
          <w:szCs w:val="22"/>
        </w:rPr>
        <w:t xml:space="preserve">the </w:t>
      </w:r>
      <w:r w:rsidRPr="00FE2ACF">
        <w:rPr>
          <w:rFonts w:ascii="Calibri" w:hAnsi="Calibri"/>
          <w:spacing w:val="10"/>
          <w:sz w:val="22"/>
          <w:szCs w:val="22"/>
        </w:rPr>
        <w:t xml:space="preserve"> </w:t>
      </w:r>
      <w:r w:rsidRPr="00FE2ACF">
        <w:rPr>
          <w:rFonts w:ascii="Calibri" w:hAnsi="Calibri"/>
          <w:sz w:val="22"/>
          <w:szCs w:val="22"/>
        </w:rPr>
        <w:t>Law,</w:t>
      </w:r>
      <w:r w:rsidRPr="00FE2ACF">
        <w:rPr>
          <w:rFonts w:ascii="Calibri" w:hAnsi="Calibri"/>
          <w:spacing w:val="13"/>
          <w:sz w:val="22"/>
          <w:szCs w:val="22"/>
        </w:rPr>
        <w:t xml:space="preserve"> </w:t>
      </w:r>
      <w:r w:rsidRPr="00FE2ACF">
        <w:rPr>
          <w:rFonts w:ascii="Calibri" w:hAnsi="Calibri"/>
          <w:sz w:val="22"/>
          <w:szCs w:val="22"/>
        </w:rPr>
        <w:t>arguing</w:t>
      </w:r>
      <w:r w:rsidRPr="00FE2ACF">
        <w:rPr>
          <w:rFonts w:ascii="Calibri" w:hAnsi="Calibri"/>
          <w:spacing w:val="35"/>
          <w:sz w:val="22"/>
          <w:szCs w:val="22"/>
        </w:rPr>
        <w:t xml:space="preserve"> </w:t>
      </w:r>
      <w:r w:rsidRPr="00FE2ACF">
        <w:rPr>
          <w:rFonts w:ascii="Calibri" w:hAnsi="Calibri"/>
          <w:sz w:val="22"/>
          <w:szCs w:val="22"/>
        </w:rPr>
        <w:t xml:space="preserve">that </w:t>
      </w:r>
      <w:r w:rsidRPr="00FE2ACF">
        <w:rPr>
          <w:rFonts w:ascii="Calibri" w:hAnsi="Calibri"/>
          <w:spacing w:val="18"/>
          <w:sz w:val="22"/>
          <w:szCs w:val="22"/>
        </w:rPr>
        <w:t xml:space="preserve"> </w:t>
      </w:r>
      <w:r w:rsidRPr="00FE2ACF">
        <w:rPr>
          <w:rFonts w:ascii="Calibri" w:hAnsi="Calibri"/>
          <w:sz w:val="22"/>
          <w:szCs w:val="22"/>
        </w:rPr>
        <w:t>many</w:t>
      </w:r>
      <w:r w:rsidRPr="00FE2ACF">
        <w:rPr>
          <w:rFonts w:ascii="Calibri" w:hAnsi="Calibri"/>
          <w:spacing w:val="44"/>
          <w:sz w:val="22"/>
          <w:szCs w:val="22"/>
        </w:rPr>
        <w:t xml:space="preserve"> </w:t>
      </w:r>
      <w:r w:rsidRPr="00FE2ACF">
        <w:rPr>
          <w:rFonts w:ascii="Calibri" w:hAnsi="Calibri"/>
          <w:sz w:val="22"/>
          <w:szCs w:val="22"/>
        </w:rPr>
        <w:t>of</w:t>
      </w:r>
      <w:r w:rsidRPr="00FE2ACF">
        <w:rPr>
          <w:rFonts w:ascii="Calibri" w:hAnsi="Calibri"/>
          <w:spacing w:val="48"/>
          <w:sz w:val="22"/>
          <w:szCs w:val="22"/>
        </w:rPr>
        <w:t xml:space="preserve"> </w:t>
      </w:r>
      <w:r w:rsidRPr="00FE2ACF">
        <w:rPr>
          <w:rFonts w:ascii="Calibri" w:hAnsi="Calibri"/>
          <w:w w:val="107"/>
          <w:sz w:val="22"/>
          <w:szCs w:val="22"/>
        </w:rPr>
        <w:t xml:space="preserve">the </w:t>
      </w:r>
      <w:r w:rsidRPr="00FE2ACF">
        <w:rPr>
          <w:rFonts w:ascii="Calibri" w:hAnsi="Calibri"/>
          <w:sz w:val="22"/>
          <w:szCs w:val="22"/>
        </w:rPr>
        <w:t>suggested</w:t>
      </w:r>
      <w:r w:rsidRPr="00FE2ACF">
        <w:rPr>
          <w:rFonts w:ascii="Calibri" w:hAnsi="Calibri"/>
          <w:spacing w:val="17"/>
          <w:sz w:val="22"/>
          <w:szCs w:val="22"/>
        </w:rPr>
        <w:t xml:space="preserve"> </w:t>
      </w:r>
      <w:r w:rsidRPr="00FE2ACF">
        <w:rPr>
          <w:rFonts w:ascii="Calibri" w:hAnsi="Calibri"/>
          <w:sz w:val="22"/>
          <w:szCs w:val="22"/>
        </w:rPr>
        <w:t>changes</w:t>
      </w:r>
      <w:r w:rsidRPr="00FE2ACF">
        <w:rPr>
          <w:rFonts w:ascii="Calibri" w:hAnsi="Calibri"/>
          <w:spacing w:val="9"/>
          <w:sz w:val="22"/>
          <w:szCs w:val="22"/>
        </w:rPr>
        <w:t xml:space="preserve"> </w:t>
      </w:r>
      <w:r w:rsidRPr="00FE2ACF">
        <w:rPr>
          <w:rFonts w:ascii="Calibri" w:hAnsi="Calibri"/>
          <w:sz w:val="22"/>
          <w:szCs w:val="22"/>
        </w:rPr>
        <w:t>are</w:t>
      </w:r>
      <w:r w:rsidRPr="00FE2ACF">
        <w:rPr>
          <w:rFonts w:ascii="Calibri" w:hAnsi="Calibri"/>
          <w:spacing w:val="45"/>
          <w:sz w:val="22"/>
          <w:szCs w:val="22"/>
        </w:rPr>
        <w:t xml:space="preserve"> </w:t>
      </w:r>
      <w:r w:rsidRPr="00FE2ACF">
        <w:rPr>
          <w:rFonts w:ascii="Calibri" w:hAnsi="Calibri"/>
          <w:sz w:val="22"/>
          <w:szCs w:val="22"/>
        </w:rPr>
        <w:t>accommodated</w:t>
      </w:r>
      <w:r w:rsidRPr="00FE2ACF">
        <w:rPr>
          <w:rFonts w:ascii="Calibri" w:hAnsi="Calibri"/>
          <w:spacing w:val="53"/>
          <w:sz w:val="22"/>
          <w:szCs w:val="22"/>
        </w:rPr>
        <w:t xml:space="preserve"> </w:t>
      </w:r>
      <w:r w:rsidRPr="00FE2ACF">
        <w:rPr>
          <w:rFonts w:ascii="Calibri" w:hAnsi="Calibri"/>
          <w:sz w:val="22"/>
          <w:szCs w:val="22"/>
        </w:rPr>
        <w:t>by</w:t>
      </w:r>
      <w:r w:rsidRPr="00FE2ACF">
        <w:rPr>
          <w:rFonts w:ascii="Calibri" w:hAnsi="Calibri"/>
          <w:spacing w:val="43"/>
          <w:sz w:val="22"/>
          <w:szCs w:val="22"/>
        </w:rPr>
        <w:t xml:space="preserve"> </w:t>
      </w:r>
      <w:r w:rsidRPr="00FE2ACF">
        <w:rPr>
          <w:rFonts w:ascii="Calibri" w:hAnsi="Calibri"/>
          <w:sz w:val="22"/>
          <w:szCs w:val="22"/>
        </w:rPr>
        <w:t xml:space="preserve">other </w:t>
      </w:r>
      <w:r w:rsidRPr="00FE2ACF">
        <w:rPr>
          <w:rFonts w:ascii="Calibri" w:hAnsi="Calibri"/>
          <w:spacing w:val="18"/>
          <w:sz w:val="22"/>
          <w:szCs w:val="22"/>
        </w:rPr>
        <w:t xml:space="preserve"> </w:t>
      </w:r>
      <w:r w:rsidRPr="00FE2ACF">
        <w:rPr>
          <w:rFonts w:ascii="Calibri" w:hAnsi="Calibri"/>
          <w:sz w:val="22"/>
          <w:szCs w:val="22"/>
        </w:rPr>
        <w:t>laws</w:t>
      </w:r>
      <w:r w:rsidRPr="00FE2ACF">
        <w:rPr>
          <w:rFonts w:ascii="Calibri" w:hAnsi="Calibri"/>
          <w:spacing w:val="44"/>
          <w:sz w:val="22"/>
          <w:szCs w:val="22"/>
        </w:rPr>
        <w:t xml:space="preserve"> </w:t>
      </w:r>
      <w:r w:rsidRPr="00FE2ACF">
        <w:rPr>
          <w:rFonts w:ascii="Calibri" w:hAnsi="Calibri"/>
          <w:sz w:val="22"/>
          <w:szCs w:val="22"/>
        </w:rPr>
        <w:t>or</w:t>
      </w:r>
      <w:r w:rsidRPr="00FE2ACF">
        <w:rPr>
          <w:rFonts w:ascii="Calibri" w:hAnsi="Calibri"/>
          <w:spacing w:val="52"/>
          <w:sz w:val="22"/>
          <w:szCs w:val="22"/>
        </w:rPr>
        <w:t xml:space="preserve"> </w:t>
      </w:r>
      <w:r w:rsidRPr="00FE2ACF">
        <w:rPr>
          <w:rFonts w:ascii="Calibri" w:hAnsi="Calibri"/>
          <w:sz w:val="22"/>
          <w:szCs w:val="22"/>
        </w:rPr>
        <w:t>can</w:t>
      </w:r>
      <w:r w:rsidRPr="00FE2ACF">
        <w:rPr>
          <w:rFonts w:ascii="Calibri" w:hAnsi="Calibri"/>
          <w:spacing w:val="31"/>
          <w:sz w:val="22"/>
          <w:szCs w:val="22"/>
        </w:rPr>
        <w:t xml:space="preserve"> </w:t>
      </w:r>
      <w:r w:rsidRPr="00FE2ACF">
        <w:rPr>
          <w:rFonts w:ascii="Calibri" w:hAnsi="Calibri"/>
          <w:sz w:val="22"/>
          <w:szCs w:val="22"/>
        </w:rPr>
        <w:t>be</w:t>
      </w:r>
      <w:r w:rsidRPr="00FE2ACF">
        <w:rPr>
          <w:rFonts w:ascii="Calibri" w:hAnsi="Calibri"/>
          <w:spacing w:val="38"/>
          <w:sz w:val="22"/>
          <w:szCs w:val="22"/>
        </w:rPr>
        <w:t xml:space="preserve"> </w:t>
      </w:r>
      <w:r w:rsidRPr="00FE2ACF">
        <w:rPr>
          <w:rFonts w:ascii="Calibri" w:hAnsi="Calibri"/>
          <w:sz w:val="22"/>
          <w:szCs w:val="22"/>
        </w:rPr>
        <w:t xml:space="preserve">accommodated </w:t>
      </w:r>
      <w:r w:rsidRPr="00FE2ACF">
        <w:rPr>
          <w:rFonts w:ascii="Calibri" w:hAnsi="Calibri"/>
          <w:spacing w:val="5"/>
          <w:sz w:val="22"/>
          <w:szCs w:val="22"/>
        </w:rPr>
        <w:t xml:space="preserve"> </w:t>
      </w:r>
      <w:r w:rsidRPr="00FE2ACF">
        <w:rPr>
          <w:rFonts w:ascii="Calibri" w:hAnsi="Calibri"/>
          <w:sz w:val="22"/>
          <w:szCs w:val="22"/>
        </w:rPr>
        <w:t xml:space="preserve">within </w:t>
      </w:r>
      <w:r w:rsidRPr="00FE2ACF">
        <w:rPr>
          <w:rFonts w:ascii="Calibri" w:hAnsi="Calibri"/>
          <w:spacing w:val="26"/>
          <w:sz w:val="22"/>
          <w:szCs w:val="22"/>
        </w:rPr>
        <w:t xml:space="preserve"> </w:t>
      </w:r>
      <w:r w:rsidRPr="00FE2ACF">
        <w:rPr>
          <w:rFonts w:ascii="Calibri" w:hAnsi="Calibri"/>
          <w:w w:val="107"/>
          <w:sz w:val="22"/>
          <w:szCs w:val="22"/>
        </w:rPr>
        <w:t xml:space="preserve">the </w:t>
      </w:r>
      <w:r w:rsidRPr="00FE2ACF">
        <w:rPr>
          <w:rFonts w:ascii="Calibri" w:hAnsi="Calibri"/>
          <w:sz w:val="22"/>
          <w:szCs w:val="22"/>
        </w:rPr>
        <w:t>powers</w:t>
      </w:r>
      <w:r w:rsidRPr="00FE2ACF">
        <w:rPr>
          <w:rFonts w:ascii="Calibri" w:hAnsi="Calibri"/>
          <w:spacing w:val="45"/>
          <w:sz w:val="22"/>
          <w:szCs w:val="22"/>
        </w:rPr>
        <w:t xml:space="preserve"> </w:t>
      </w:r>
      <w:r w:rsidRPr="00FE2ACF">
        <w:rPr>
          <w:rFonts w:ascii="Calibri" w:hAnsi="Calibri"/>
          <w:sz w:val="22"/>
          <w:szCs w:val="22"/>
        </w:rPr>
        <w:t>granted</w:t>
      </w:r>
      <w:r w:rsidRPr="00FE2ACF">
        <w:rPr>
          <w:rFonts w:ascii="Calibri" w:hAnsi="Calibri"/>
          <w:spacing w:val="53"/>
          <w:sz w:val="22"/>
          <w:szCs w:val="22"/>
        </w:rPr>
        <w:t xml:space="preserve"> </w:t>
      </w:r>
      <w:r w:rsidRPr="00FE2ACF">
        <w:rPr>
          <w:rFonts w:ascii="Calibri" w:hAnsi="Calibri"/>
          <w:sz w:val="22"/>
          <w:szCs w:val="22"/>
        </w:rPr>
        <w:t>by</w:t>
      </w:r>
      <w:r w:rsidRPr="00FE2ACF">
        <w:rPr>
          <w:rFonts w:ascii="Calibri" w:hAnsi="Calibri"/>
          <w:spacing w:val="26"/>
          <w:sz w:val="22"/>
          <w:szCs w:val="22"/>
        </w:rPr>
        <w:t xml:space="preserve"> </w:t>
      </w:r>
      <w:r w:rsidRPr="00FE2ACF">
        <w:rPr>
          <w:rFonts w:ascii="Calibri" w:hAnsi="Calibri"/>
          <w:sz w:val="22"/>
          <w:szCs w:val="22"/>
        </w:rPr>
        <w:t>Law</w:t>
      </w:r>
      <w:r w:rsidRPr="00FE2ACF">
        <w:rPr>
          <w:rFonts w:ascii="Calibri" w:hAnsi="Calibri"/>
          <w:spacing w:val="7"/>
          <w:sz w:val="22"/>
          <w:szCs w:val="22"/>
        </w:rPr>
        <w:t xml:space="preserve"> </w:t>
      </w:r>
      <w:r w:rsidRPr="00FE2ACF">
        <w:rPr>
          <w:rFonts w:ascii="Calibri" w:hAnsi="Calibri"/>
          <w:sz w:val="22"/>
          <w:szCs w:val="22"/>
        </w:rPr>
        <w:t>38/2004</w:t>
      </w:r>
      <w:r w:rsidRPr="00FE2ACF">
        <w:rPr>
          <w:rFonts w:ascii="Calibri" w:hAnsi="Calibri"/>
          <w:spacing w:val="47"/>
          <w:sz w:val="22"/>
          <w:szCs w:val="22"/>
        </w:rPr>
        <w:t xml:space="preserve"> </w:t>
      </w:r>
      <w:r w:rsidRPr="00FE2ACF">
        <w:rPr>
          <w:rFonts w:ascii="Calibri" w:hAnsi="Calibri"/>
          <w:sz w:val="22"/>
          <w:szCs w:val="22"/>
        </w:rPr>
        <w:t xml:space="preserve">through </w:t>
      </w:r>
      <w:r w:rsidRPr="00FE2ACF">
        <w:rPr>
          <w:rFonts w:ascii="Calibri" w:hAnsi="Calibri"/>
          <w:spacing w:val="10"/>
          <w:sz w:val="22"/>
          <w:szCs w:val="22"/>
        </w:rPr>
        <w:t xml:space="preserve"> </w:t>
      </w:r>
      <w:r w:rsidRPr="00FE2ACF">
        <w:rPr>
          <w:rFonts w:ascii="Calibri" w:hAnsi="Calibri"/>
          <w:sz w:val="22"/>
          <w:szCs w:val="22"/>
        </w:rPr>
        <w:t>new</w:t>
      </w:r>
      <w:r w:rsidRPr="00FE2ACF">
        <w:rPr>
          <w:rFonts w:ascii="Calibri" w:hAnsi="Calibri"/>
          <w:spacing w:val="38"/>
          <w:sz w:val="22"/>
          <w:szCs w:val="22"/>
        </w:rPr>
        <w:t xml:space="preserve"> </w:t>
      </w:r>
      <w:r w:rsidRPr="00FE2ACF">
        <w:rPr>
          <w:rFonts w:ascii="Calibri" w:hAnsi="Calibri"/>
          <w:sz w:val="22"/>
          <w:szCs w:val="22"/>
        </w:rPr>
        <w:t>subordinate</w:t>
      </w:r>
      <w:r w:rsidRPr="00FE2ACF">
        <w:rPr>
          <w:rFonts w:ascii="Calibri" w:hAnsi="Calibri"/>
          <w:spacing w:val="54"/>
          <w:sz w:val="22"/>
          <w:szCs w:val="22"/>
        </w:rPr>
        <w:t xml:space="preserve"> </w:t>
      </w:r>
      <w:r w:rsidRPr="00FE2ACF">
        <w:rPr>
          <w:rFonts w:ascii="Calibri" w:hAnsi="Calibri"/>
          <w:sz w:val="22"/>
          <w:szCs w:val="22"/>
        </w:rPr>
        <w:t>regulations.</w:t>
      </w:r>
      <w:r w:rsidRPr="00FE2ACF">
        <w:rPr>
          <w:rFonts w:ascii="Calibri" w:hAnsi="Calibri"/>
          <w:spacing w:val="32"/>
          <w:sz w:val="22"/>
          <w:szCs w:val="22"/>
        </w:rPr>
        <w:t xml:space="preserve">  </w:t>
      </w:r>
      <w:r w:rsidRPr="00FE2ACF">
        <w:rPr>
          <w:rFonts w:ascii="Calibri" w:hAnsi="Calibri"/>
          <w:sz w:val="22"/>
          <w:szCs w:val="22"/>
        </w:rPr>
        <w:t>Even</w:t>
      </w:r>
      <w:r w:rsidRPr="00FE2ACF">
        <w:rPr>
          <w:rFonts w:ascii="Calibri" w:hAnsi="Calibri"/>
          <w:spacing w:val="-11"/>
          <w:sz w:val="22"/>
          <w:szCs w:val="22"/>
        </w:rPr>
        <w:t xml:space="preserve"> </w:t>
      </w:r>
      <w:r w:rsidRPr="00FE2ACF">
        <w:rPr>
          <w:rFonts w:ascii="Calibri" w:hAnsi="Calibri"/>
          <w:sz w:val="22"/>
          <w:szCs w:val="22"/>
        </w:rPr>
        <w:t>so,</w:t>
      </w:r>
      <w:r w:rsidRPr="00FE2ACF">
        <w:rPr>
          <w:rFonts w:ascii="Calibri" w:hAnsi="Calibri"/>
          <w:spacing w:val="-6"/>
          <w:sz w:val="22"/>
          <w:szCs w:val="22"/>
        </w:rPr>
        <w:t xml:space="preserve"> </w:t>
      </w:r>
      <w:r w:rsidRPr="00FE2ACF">
        <w:rPr>
          <w:rFonts w:ascii="Calibri" w:hAnsi="Calibri"/>
          <w:sz w:val="22"/>
          <w:szCs w:val="22"/>
        </w:rPr>
        <w:t>the</w:t>
      </w:r>
      <w:r w:rsidRPr="00FE2ACF">
        <w:rPr>
          <w:rFonts w:ascii="Calibri" w:hAnsi="Calibri"/>
          <w:spacing w:val="44"/>
          <w:sz w:val="22"/>
          <w:szCs w:val="22"/>
        </w:rPr>
        <w:t xml:space="preserve"> </w:t>
      </w:r>
      <w:r w:rsidRPr="00FE2ACF">
        <w:rPr>
          <w:rFonts w:ascii="Calibri" w:hAnsi="Calibri"/>
          <w:sz w:val="22"/>
          <w:szCs w:val="22"/>
        </w:rPr>
        <w:t>policies and</w:t>
      </w:r>
      <w:r w:rsidRPr="00FE2ACF">
        <w:rPr>
          <w:rFonts w:ascii="Calibri" w:hAnsi="Calibri"/>
          <w:spacing w:val="6"/>
          <w:sz w:val="22"/>
          <w:szCs w:val="22"/>
        </w:rPr>
        <w:t xml:space="preserve"> </w:t>
      </w:r>
      <w:r w:rsidRPr="00FE2ACF">
        <w:rPr>
          <w:rFonts w:ascii="Calibri" w:hAnsi="Calibri"/>
          <w:sz w:val="22"/>
          <w:szCs w:val="22"/>
        </w:rPr>
        <w:t>strategies</w:t>
      </w:r>
      <w:r w:rsidRPr="00FE2ACF">
        <w:rPr>
          <w:rFonts w:ascii="Calibri" w:hAnsi="Calibri"/>
          <w:spacing w:val="6"/>
          <w:sz w:val="22"/>
          <w:szCs w:val="22"/>
        </w:rPr>
        <w:t xml:space="preserve"> </w:t>
      </w:r>
      <w:r w:rsidRPr="00FE2ACF">
        <w:rPr>
          <w:rFonts w:ascii="Calibri" w:hAnsi="Calibri"/>
          <w:sz w:val="22"/>
          <w:szCs w:val="22"/>
        </w:rPr>
        <w:t>introduced</w:t>
      </w:r>
      <w:r w:rsidRPr="00FE2ACF">
        <w:rPr>
          <w:rFonts w:ascii="Calibri" w:hAnsi="Calibri"/>
          <w:spacing w:val="53"/>
          <w:sz w:val="22"/>
          <w:szCs w:val="22"/>
        </w:rPr>
        <w:t xml:space="preserve"> </w:t>
      </w:r>
      <w:r w:rsidRPr="00FE2ACF">
        <w:rPr>
          <w:rFonts w:ascii="Calibri" w:hAnsi="Calibri"/>
          <w:sz w:val="22"/>
          <w:szCs w:val="22"/>
        </w:rPr>
        <w:t>through</w:t>
      </w:r>
      <w:r w:rsidRPr="00FE2ACF">
        <w:rPr>
          <w:rFonts w:ascii="Calibri" w:hAnsi="Calibri"/>
          <w:spacing w:val="31"/>
          <w:sz w:val="22"/>
          <w:szCs w:val="22"/>
        </w:rPr>
        <w:t xml:space="preserve"> </w:t>
      </w:r>
      <w:r w:rsidRPr="00FE2ACF">
        <w:rPr>
          <w:rFonts w:ascii="Calibri" w:hAnsi="Calibri"/>
          <w:w w:val="85"/>
          <w:sz w:val="22"/>
          <w:szCs w:val="22"/>
        </w:rPr>
        <w:t>JAKSTRA</w:t>
      </w:r>
      <w:r w:rsidRPr="00FE2ACF">
        <w:rPr>
          <w:rFonts w:ascii="Calibri" w:hAnsi="Calibri"/>
          <w:spacing w:val="18"/>
          <w:w w:val="85"/>
          <w:sz w:val="22"/>
          <w:szCs w:val="22"/>
        </w:rPr>
        <w:t xml:space="preserve"> </w:t>
      </w:r>
      <w:r w:rsidRPr="00FE2ACF">
        <w:rPr>
          <w:rFonts w:ascii="Calibri" w:hAnsi="Calibri"/>
          <w:sz w:val="22"/>
          <w:szCs w:val="22"/>
        </w:rPr>
        <w:t>and</w:t>
      </w:r>
      <w:r w:rsidRPr="00FE2ACF">
        <w:rPr>
          <w:rFonts w:ascii="Calibri" w:hAnsi="Calibri"/>
          <w:spacing w:val="5"/>
          <w:sz w:val="22"/>
          <w:szCs w:val="22"/>
        </w:rPr>
        <w:t xml:space="preserve"> </w:t>
      </w:r>
      <w:r w:rsidRPr="00FE2ACF">
        <w:rPr>
          <w:rFonts w:ascii="Calibri" w:hAnsi="Calibri"/>
          <w:w w:val="86"/>
          <w:sz w:val="22"/>
          <w:szCs w:val="22"/>
        </w:rPr>
        <w:t>RENSTRA</w:t>
      </w:r>
      <w:r w:rsidRPr="00FE2ACF">
        <w:rPr>
          <w:rFonts w:ascii="Calibri" w:hAnsi="Calibri"/>
          <w:spacing w:val="20"/>
          <w:w w:val="86"/>
          <w:sz w:val="22"/>
          <w:szCs w:val="22"/>
        </w:rPr>
        <w:t xml:space="preserve"> </w:t>
      </w:r>
      <w:r w:rsidRPr="00FE2ACF">
        <w:rPr>
          <w:rFonts w:ascii="Calibri" w:hAnsi="Calibri"/>
          <w:sz w:val="22"/>
          <w:szCs w:val="22"/>
        </w:rPr>
        <w:t>2015-2019</w:t>
      </w:r>
      <w:r w:rsidRPr="00FE2ACF">
        <w:rPr>
          <w:rFonts w:ascii="Calibri" w:hAnsi="Calibri"/>
          <w:spacing w:val="7"/>
          <w:sz w:val="22"/>
          <w:szCs w:val="22"/>
        </w:rPr>
        <w:t xml:space="preserve"> </w:t>
      </w:r>
      <w:r w:rsidRPr="00FE2ACF">
        <w:rPr>
          <w:rFonts w:ascii="Calibri" w:hAnsi="Calibri"/>
          <w:sz w:val="22"/>
          <w:szCs w:val="22"/>
        </w:rPr>
        <w:t>may</w:t>
      </w:r>
      <w:r w:rsidRPr="00FE2ACF">
        <w:rPr>
          <w:rFonts w:ascii="Calibri" w:hAnsi="Calibri"/>
          <w:spacing w:val="4"/>
          <w:sz w:val="22"/>
          <w:szCs w:val="22"/>
        </w:rPr>
        <w:t xml:space="preserve"> </w:t>
      </w:r>
      <w:r w:rsidRPr="00FE2ACF">
        <w:rPr>
          <w:rFonts w:ascii="Calibri" w:hAnsi="Calibri"/>
          <w:sz w:val="22"/>
          <w:szCs w:val="22"/>
        </w:rPr>
        <w:t>still</w:t>
      </w:r>
      <w:r w:rsidRPr="00FE2ACF">
        <w:rPr>
          <w:rFonts w:ascii="Calibri" w:hAnsi="Calibri"/>
          <w:spacing w:val="24"/>
          <w:sz w:val="22"/>
          <w:szCs w:val="22"/>
        </w:rPr>
        <w:t xml:space="preserve"> </w:t>
      </w:r>
      <w:r w:rsidRPr="00FE2ACF">
        <w:rPr>
          <w:rFonts w:ascii="Calibri" w:hAnsi="Calibri"/>
          <w:sz w:val="22"/>
          <w:szCs w:val="22"/>
        </w:rPr>
        <w:t>require</w:t>
      </w:r>
      <w:r w:rsidRPr="00FE2ACF">
        <w:rPr>
          <w:rFonts w:ascii="Calibri" w:hAnsi="Calibri"/>
          <w:spacing w:val="33"/>
          <w:sz w:val="22"/>
          <w:szCs w:val="22"/>
        </w:rPr>
        <w:t xml:space="preserve"> </w:t>
      </w:r>
      <w:r w:rsidRPr="00FE2ACF">
        <w:rPr>
          <w:rFonts w:ascii="Calibri" w:hAnsi="Calibri"/>
          <w:sz w:val="22"/>
          <w:szCs w:val="22"/>
        </w:rPr>
        <w:t>changes to</w:t>
      </w:r>
      <w:r w:rsidRPr="00FE2ACF">
        <w:rPr>
          <w:rFonts w:ascii="Calibri" w:hAnsi="Calibri"/>
          <w:spacing w:val="38"/>
          <w:sz w:val="22"/>
          <w:szCs w:val="22"/>
        </w:rPr>
        <w:t xml:space="preserve"> </w:t>
      </w:r>
      <w:r w:rsidRPr="00FE2ACF">
        <w:rPr>
          <w:rFonts w:ascii="Calibri" w:hAnsi="Calibri"/>
          <w:sz w:val="22"/>
          <w:szCs w:val="22"/>
        </w:rPr>
        <w:t>facilitate financing</w:t>
      </w:r>
      <w:r w:rsidRPr="00FE2ACF">
        <w:rPr>
          <w:rFonts w:ascii="Calibri" w:hAnsi="Calibri"/>
          <w:spacing w:val="20"/>
          <w:sz w:val="22"/>
          <w:szCs w:val="22"/>
        </w:rPr>
        <w:t xml:space="preserve"> </w:t>
      </w:r>
      <w:r w:rsidRPr="00FE2ACF">
        <w:rPr>
          <w:rFonts w:ascii="Calibri" w:hAnsi="Calibri"/>
          <w:sz w:val="22"/>
          <w:szCs w:val="22"/>
        </w:rPr>
        <w:t>and</w:t>
      </w:r>
      <w:r w:rsidRPr="00FE2ACF">
        <w:rPr>
          <w:rFonts w:ascii="Calibri" w:hAnsi="Calibri"/>
          <w:spacing w:val="15"/>
          <w:sz w:val="22"/>
          <w:szCs w:val="22"/>
        </w:rPr>
        <w:t xml:space="preserve"> </w:t>
      </w:r>
      <w:r w:rsidRPr="00FE2ACF">
        <w:rPr>
          <w:rFonts w:ascii="Calibri" w:hAnsi="Calibri"/>
          <w:sz w:val="22"/>
          <w:szCs w:val="22"/>
        </w:rPr>
        <w:t>delivery.</w:t>
      </w:r>
      <w:r w:rsidRPr="00FE2ACF">
        <w:rPr>
          <w:rFonts w:ascii="Calibri" w:hAnsi="Calibri"/>
          <w:spacing w:val="17"/>
          <w:sz w:val="22"/>
          <w:szCs w:val="22"/>
        </w:rPr>
        <w:t xml:space="preserve">  </w:t>
      </w:r>
      <w:r w:rsidRPr="00FE2ACF">
        <w:rPr>
          <w:rFonts w:ascii="Calibri" w:hAnsi="Calibri"/>
          <w:w w:val="94"/>
          <w:sz w:val="22"/>
          <w:szCs w:val="22"/>
        </w:rPr>
        <w:t>Changes</w:t>
      </w:r>
      <w:r w:rsidRPr="00FE2ACF">
        <w:rPr>
          <w:rFonts w:ascii="Calibri" w:hAnsi="Calibri"/>
          <w:spacing w:val="20"/>
          <w:w w:val="94"/>
          <w:sz w:val="22"/>
          <w:szCs w:val="22"/>
        </w:rPr>
        <w:t xml:space="preserve"> </w:t>
      </w:r>
      <w:r w:rsidRPr="00FE2ACF">
        <w:rPr>
          <w:rFonts w:ascii="Calibri" w:hAnsi="Calibri"/>
          <w:sz w:val="22"/>
          <w:szCs w:val="22"/>
        </w:rPr>
        <w:t>will</w:t>
      </w:r>
      <w:r w:rsidRPr="00FE2ACF">
        <w:rPr>
          <w:rFonts w:ascii="Calibri" w:hAnsi="Calibri"/>
          <w:spacing w:val="25"/>
          <w:sz w:val="22"/>
          <w:szCs w:val="22"/>
        </w:rPr>
        <w:t xml:space="preserve"> </w:t>
      </w:r>
      <w:r w:rsidRPr="00FE2ACF">
        <w:rPr>
          <w:rFonts w:ascii="Calibri" w:hAnsi="Calibri"/>
          <w:sz w:val="22"/>
          <w:szCs w:val="22"/>
        </w:rPr>
        <w:t>also</w:t>
      </w:r>
      <w:r w:rsidRPr="00FE2ACF">
        <w:rPr>
          <w:rFonts w:ascii="Calibri" w:hAnsi="Calibri"/>
          <w:spacing w:val="2"/>
          <w:sz w:val="22"/>
          <w:szCs w:val="22"/>
        </w:rPr>
        <w:t xml:space="preserve"> </w:t>
      </w:r>
      <w:r w:rsidRPr="00FE2ACF">
        <w:rPr>
          <w:rFonts w:ascii="Calibri" w:hAnsi="Calibri"/>
          <w:sz w:val="22"/>
          <w:szCs w:val="22"/>
        </w:rPr>
        <w:t>be</w:t>
      </w:r>
      <w:r w:rsidRPr="00FE2ACF">
        <w:rPr>
          <w:rFonts w:ascii="Calibri" w:hAnsi="Calibri"/>
          <w:spacing w:val="10"/>
          <w:sz w:val="22"/>
          <w:szCs w:val="22"/>
        </w:rPr>
        <w:t xml:space="preserve"> </w:t>
      </w:r>
      <w:r w:rsidRPr="00FE2ACF">
        <w:rPr>
          <w:rFonts w:ascii="Calibri" w:hAnsi="Calibri"/>
          <w:sz w:val="22"/>
          <w:szCs w:val="22"/>
        </w:rPr>
        <w:t>necessary</w:t>
      </w:r>
      <w:r w:rsidRPr="00FE2ACF">
        <w:rPr>
          <w:rFonts w:ascii="Calibri" w:hAnsi="Calibri"/>
          <w:spacing w:val="-19"/>
          <w:sz w:val="22"/>
          <w:szCs w:val="22"/>
        </w:rPr>
        <w:t xml:space="preserve"> </w:t>
      </w:r>
      <w:r w:rsidRPr="00FE2ACF">
        <w:rPr>
          <w:rFonts w:ascii="Calibri" w:hAnsi="Calibri"/>
          <w:sz w:val="22"/>
          <w:szCs w:val="22"/>
        </w:rPr>
        <w:t>in</w:t>
      </w:r>
      <w:r w:rsidRPr="00FE2ACF">
        <w:rPr>
          <w:rFonts w:ascii="Calibri" w:hAnsi="Calibri"/>
          <w:spacing w:val="23"/>
          <w:sz w:val="22"/>
          <w:szCs w:val="22"/>
        </w:rPr>
        <w:t xml:space="preserve"> </w:t>
      </w:r>
      <w:r w:rsidRPr="00FE2ACF">
        <w:rPr>
          <w:rFonts w:ascii="Calibri" w:hAnsi="Calibri"/>
          <w:sz w:val="22"/>
          <w:szCs w:val="22"/>
        </w:rPr>
        <w:t>the</w:t>
      </w:r>
      <w:r w:rsidRPr="00FE2ACF">
        <w:rPr>
          <w:rFonts w:ascii="Calibri" w:hAnsi="Calibri"/>
          <w:spacing w:val="38"/>
          <w:sz w:val="22"/>
          <w:szCs w:val="22"/>
        </w:rPr>
        <w:t xml:space="preserve"> </w:t>
      </w:r>
      <w:r w:rsidRPr="00FE2ACF">
        <w:rPr>
          <w:rFonts w:ascii="Calibri" w:hAnsi="Calibri"/>
          <w:sz w:val="22"/>
          <w:szCs w:val="22"/>
        </w:rPr>
        <w:t>laws</w:t>
      </w:r>
      <w:r w:rsidRPr="00FE2ACF">
        <w:rPr>
          <w:rFonts w:ascii="Calibri" w:hAnsi="Calibri"/>
          <w:spacing w:val="7"/>
          <w:sz w:val="22"/>
          <w:szCs w:val="22"/>
        </w:rPr>
        <w:t xml:space="preserve"> </w:t>
      </w:r>
      <w:r w:rsidRPr="00FE2ACF">
        <w:rPr>
          <w:rFonts w:ascii="Calibri" w:hAnsi="Calibri"/>
          <w:sz w:val="22"/>
          <w:szCs w:val="22"/>
        </w:rPr>
        <w:t>and</w:t>
      </w:r>
      <w:r w:rsidRPr="00FE2ACF">
        <w:rPr>
          <w:rFonts w:ascii="Calibri" w:hAnsi="Calibri"/>
          <w:spacing w:val="15"/>
          <w:sz w:val="22"/>
          <w:szCs w:val="22"/>
        </w:rPr>
        <w:t xml:space="preserve"> </w:t>
      </w:r>
      <w:r w:rsidRPr="00FE2ACF">
        <w:rPr>
          <w:rFonts w:ascii="Calibri" w:hAnsi="Calibri"/>
          <w:w w:val="101"/>
          <w:sz w:val="22"/>
          <w:szCs w:val="22"/>
        </w:rPr>
        <w:t xml:space="preserve">regulations </w:t>
      </w:r>
      <w:r w:rsidRPr="00FE2ACF">
        <w:rPr>
          <w:rFonts w:ascii="Calibri" w:hAnsi="Calibri"/>
          <w:sz w:val="22"/>
          <w:szCs w:val="22"/>
        </w:rPr>
        <w:t>governing</w:t>
      </w:r>
      <w:r w:rsidRPr="00FE2ACF">
        <w:rPr>
          <w:rFonts w:ascii="Calibri" w:hAnsi="Calibri"/>
          <w:spacing w:val="9"/>
          <w:sz w:val="22"/>
          <w:szCs w:val="22"/>
        </w:rPr>
        <w:t xml:space="preserve"> </w:t>
      </w:r>
      <w:r w:rsidRPr="00FE2ACF">
        <w:rPr>
          <w:rFonts w:ascii="Calibri" w:hAnsi="Calibri"/>
          <w:sz w:val="22"/>
          <w:szCs w:val="22"/>
        </w:rPr>
        <w:t>procurement</w:t>
      </w:r>
      <w:r w:rsidRPr="00FE2ACF">
        <w:rPr>
          <w:rFonts w:ascii="Calibri" w:hAnsi="Calibri"/>
          <w:spacing w:val="55"/>
          <w:sz w:val="22"/>
          <w:szCs w:val="22"/>
        </w:rPr>
        <w:t xml:space="preserve"> </w:t>
      </w:r>
      <w:r w:rsidRPr="00FE2ACF">
        <w:rPr>
          <w:rFonts w:ascii="Calibri" w:hAnsi="Calibri"/>
          <w:sz w:val="22"/>
          <w:szCs w:val="22"/>
        </w:rPr>
        <w:t>and</w:t>
      </w:r>
      <w:r w:rsidRPr="00FE2ACF">
        <w:rPr>
          <w:rFonts w:ascii="Calibri" w:hAnsi="Calibri"/>
          <w:spacing w:val="-1"/>
          <w:sz w:val="22"/>
          <w:szCs w:val="22"/>
        </w:rPr>
        <w:t xml:space="preserve"> </w:t>
      </w:r>
      <w:r w:rsidRPr="00FE2ACF">
        <w:rPr>
          <w:rFonts w:ascii="Calibri" w:hAnsi="Calibri"/>
          <w:sz w:val="22"/>
          <w:szCs w:val="22"/>
        </w:rPr>
        <w:t>PPPs.</w:t>
      </w:r>
    </w:p>
    <w:p w:rsidR="00B3479B" w:rsidRDefault="00B3479B" w:rsidP="00B3479B">
      <w:pPr>
        <w:spacing w:after="120"/>
        <w:contextualSpacing/>
        <w:rPr>
          <w:rFonts w:ascii="Arial" w:hAnsi="Arial" w:cs="Arial"/>
        </w:rPr>
      </w:pPr>
    </w:p>
    <w:p w:rsidR="00B3479B" w:rsidRPr="008E7661" w:rsidRDefault="00B3479B" w:rsidP="00B3479B">
      <w:pPr>
        <w:spacing w:after="120"/>
        <w:contextualSpacing/>
        <w:rPr>
          <w:rFonts w:ascii="Cambria" w:hAnsi="Cambria" w:cs="Arial"/>
        </w:rPr>
      </w:pPr>
      <w:r w:rsidRPr="008E7661">
        <w:rPr>
          <w:rFonts w:ascii="Cambria" w:hAnsi="Cambria" w:cs="Arial"/>
          <w:b/>
          <w:i/>
        </w:rPr>
        <w:t>LG &amp; Community Action</w:t>
      </w:r>
    </w:p>
    <w:p w:rsidR="00B3479B" w:rsidRPr="008E7661" w:rsidRDefault="00B3479B" w:rsidP="00B3479B">
      <w:pPr>
        <w:spacing w:after="120"/>
        <w:contextualSpacing/>
        <w:jc w:val="both"/>
        <w:rPr>
          <w:rFonts w:ascii="Calibri" w:hAnsi="Calibri" w:cs="Arial"/>
          <w:sz w:val="22"/>
          <w:szCs w:val="22"/>
        </w:rPr>
      </w:pPr>
      <w:r w:rsidRPr="008E7661">
        <w:rPr>
          <w:rFonts w:ascii="Calibri" w:hAnsi="Calibri" w:cs="Arial"/>
          <w:sz w:val="22"/>
          <w:szCs w:val="22"/>
        </w:rPr>
        <w:t>Not Applicable for National Policy, but may be appropriate for some aspects of Road Safety programmes.</w:t>
      </w:r>
    </w:p>
    <w:p w:rsidR="00B3479B" w:rsidRPr="00047EF7" w:rsidRDefault="00B3479B" w:rsidP="00B3479B">
      <w:pPr>
        <w:spacing w:after="120"/>
        <w:contextualSpacing/>
        <w:rPr>
          <w:rFonts w:ascii="Arial" w:hAnsi="Arial" w:cs="Arial"/>
        </w:rPr>
      </w:pPr>
    </w:p>
    <w:p w:rsidR="00B3479B" w:rsidRPr="008E7661" w:rsidRDefault="00B3479B" w:rsidP="00B3479B">
      <w:pPr>
        <w:spacing w:after="120"/>
        <w:contextualSpacing/>
        <w:rPr>
          <w:rFonts w:ascii="Cambria" w:hAnsi="Cambria" w:cs="Arial"/>
          <w:color w:val="4BACC6"/>
          <w:sz w:val="28"/>
          <w:szCs w:val="28"/>
        </w:rPr>
      </w:pPr>
      <w:r w:rsidRPr="008E7661">
        <w:rPr>
          <w:rFonts w:ascii="Cambria" w:hAnsi="Cambria" w:cs="Arial"/>
          <w:b/>
          <w:color w:val="4BACC6"/>
          <w:sz w:val="28"/>
          <w:szCs w:val="28"/>
        </w:rPr>
        <w:t>Lessons Learned, Wider Achievements &amp; Recommendations</w:t>
      </w:r>
    </w:p>
    <w:p w:rsidR="00B3479B" w:rsidRPr="008E7661" w:rsidRDefault="00B3479B" w:rsidP="00B3479B">
      <w:pPr>
        <w:spacing w:before="40" w:after="120"/>
        <w:contextualSpacing/>
        <w:jc w:val="both"/>
        <w:rPr>
          <w:rFonts w:ascii="Cambria" w:hAnsi="Cambria" w:cs="Calibri"/>
          <w:b/>
          <w:sz w:val="22"/>
          <w:szCs w:val="22"/>
        </w:rPr>
      </w:pPr>
      <w:r w:rsidRPr="008E7661">
        <w:rPr>
          <w:rFonts w:ascii="Cambria" w:hAnsi="Cambria" w:cs="Calibri"/>
          <w:b/>
          <w:sz w:val="22"/>
          <w:szCs w:val="22"/>
        </w:rPr>
        <w:t>T209.03</w:t>
      </w:r>
    </w:p>
    <w:p w:rsidR="00B3479B" w:rsidRPr="00FE2ACF" w:rsidRDefault="00B3479B" w:rsidP="00B3479B">
      <w:pPr>
        <w:spacing w:after="120"/>
        <w:contextualSpacing/>
        <w:jc w:val="both"/>
        <w:rPr>
          <w:rFonts w:ascii="Calibri" w:hAnsi="Calibri" w:cs="Calibri"/>
          <w:sz w:val="22"/>
          <w:szCs w:val="22"/>
        </w:rPr>
      </w:pPr>
      <w:r w:rsidRPr="00FE2ACF">
        <w:rPr>
          <w:rFonts w:ascii="Calibri" w:hAnsi="Calibri" w:cs="Calibri"/>
          <w:sz w:val="22"/>
          <w:szCs w:val="22"/>
        </w:rPr>
        <w:t>This Activity has been completed.</w:t>
      </w:r>
    </w:p>
    <w:p w:rsidR="00B3479B" w:rsidRPr="008E7661" w:rsidRDefault="00B3479B" w:rsidP="00B3479B">
      <w:pPr>
        <w:spacing w:after="120"/>
        <w:contextualSpacing/>
        <w:jc w:val="both"/>
        <w:rPr>
          <w:rFonts w:ascii="Cambria" w:hAnsi="Cambria" w:cs="Calibri"/>
          <w:b/>
          <w:sz w:val="22"/>
          <w:szCs w:val="22"/>
        </w:rPr>
      </w:pPr>
      <w:r w:rsidRPr="008E7661">
        <w:rPr>
          <w:rFonts w:ascii="Cambria" w:hAnsi="Cambria" w:cs="Calibri"/>
          <w:b/>
          <w:sz w:val="22"/>
          <w:szCs w:val="22"/>
        </w:rPr>
        <w:t>T208.05</w:t>
      </w:r>
    </w:p>
    <w:p w:rsidR="00B3479B" w:rsidRPr="00FE2ACF" w:rsidRDefault="00B3479B" w:rsidP="00B3479B">
      <w:pPr>
        <w:spacing w:after="120"/>
        <w:contextualSpacing/>
        <w:jc w:val="both"/>
        <w:rPr>
          <w:rFonts w:ascii="Calibri" w:hAnsi="Calibri" w:cs="Calibri"/>
          <w:sz w:val="22"/>
          <w:szCs w:val="22"/>
        </w:rPr>
      </w:pPr>
      <w:r w:rsidRPr="00FE2ACF">
        <w:rPr>
          <w:rFonts w:ascii="Calibri" w:hAnsi="Calibri" w:cs="Calibri"/>
          <w:sz w:val="22"/>
          <w:szCs w:val="22"/>
        </w:rPr>
        <w:t>In addition the relationship with the main stakeholders (DGH, BPJT and MPWI, the NR Policy team has strong personal relationship with other related the stakeholders such as IIGF, MoF, Bappenas, MCEA allowing the many policy aspects to be developed in close cooperation with GOI stakeholders. Communication is a key factor to the success of this program in addition to the excellent knowledge and background of the international and national experts who involved in the activities.  The team work in an office located next to the Director of Bipran which provides the necessary day to day access.</w:t>
      </w:r>
    </w:p>
    <w:p w:rsidR="00B3479B" w:rsidRPr="008E7661" w:rsidRDefault="00B3479B" w:rsidP="00B3479B">
      <w:pPr>
        <w:spacing w:after="120"/>
        <w:contextualSpacing/>
        <w:jc w:val="both"/>
        <w:rPr>
          <w:rFonts w:ascii="Cambria" w:hAnsi="Cambria" w:cs="Calibri"/>
          <w:b/>
          <w:sz w:val="22"/>
          <w:szCs w:val="22"/>
        </w:rPr>
      </w:pPr>
      <w:r w:rsidRPr="008E7661">
        <w:rPr>
          <w:rFonts w:ascii="Cambria" w:hAnsi="Cambria" w:cs="Calibri"/>
          <w:b/>
          <w:sz w:val="22"/>
          <w:szCs w:val="22"/>
        </w:rPr>
        <w:t>T209.01</w:t>
      </w:r>
    </w:p>
    <w:p w:rsidR="00B3479B" w:rsidRPr="00FE2ACF" w:rsidRDefault="00B3479B" w:rsidP="00B3479B">
      <w:pPr>
        <w:spacing w:after="120"/>
        <w:contextualSpacing/>
        <w:jc w:val="both"/>
        <w:rPr>
          <w:rFonts w:ascii="Calibri" w:hAnsi="Calibri" w:cs="Calibri"/>
          <w:color w:val="FF0000"/>
          <w:sz w:val="22"/>
          <w:szCs w:val="22"/>
        </w:rPr>
      </w:pPr>
      <w:r w:rsidRPr="00FE2ACF">
        <w:rPr>
          <w:rFonts w:ascii="Calibri" w:hAnsi="Calibri" w:cs="Calibri"/>
          <w:sz w:val="22"/>
          <w:szCs w:val="22"/>
        </w:rPr>
        <w:t>The NR Planning team members have developed a strong relationship with DGH mainly in the Bipran Directorate. Close interaction is very important in using current unpublished DGH data to develop an initial pipeline of</w:t>
      </w:r>
      <w:r w:rsidR="00E91761">
        <w:rPr>
          <w:rFonts w:ascii="Calibri" w:hAnsi="Calibri" w:cs="Calibri"/>
          <w:sz w:val="22"/>
          <w:szCs w:val="22"/>
        </w:rPr>
        <w:t xml:space="preserve"> </w:t>
      </w:r>
      <w:r w:rsidRPr="00FE2ACF">
        <w:rPr>
          <w:rFonts w:ascii="Calibri" w:hAnsi="Calibri" w:cs="Calibri"/>
          <w:sz w:val="22"/>
          <w:szCs w:val="22"/>
        </w:rPr>
        <w:t>prioritised corridors to be included in Renstra 2015-19.. Again, communication is a key factor to the success of this program in addition to the excellent knowledge and background of the international and national experts who are involved in the activities.</w:t>
      </w:r>
    </w:p>
    <w:p w:rsidR="00B3479B" w:rsidRPr="008E7661" w:rsidRDefault="00B3479B" w:rsidP="00B3479B">
      <w:pPr>
        <w:spacing w:after="120"/>
        <w:contextualSpacing/>
        <w:jc w:val="both"/>
        <w:rPr>
          <w:rFonts w:ascii="Cambria" w:hAnsi="Cambria" w:cs="Calibri"/>
          <w:b/>
          <w:sz w:val="22"/>
          <w:szCs w:val="22"/>
        </w:rPr>
      </w:pPr>
      <w:r w:rsidRPr="008E7661">
        <w:rPr>
          <w:rFonts w:ascii="Cambria" w:hAnsi="Cambria" w:cs="Calibri"/>
          <w:b/>
          <w:sz w:val="22"/>
          <w:szCs w:val="22"/>
        </w:rPr>
        <w:t>T249.03</w:t>
      </w:r>
    </w:p>
    <w:p w:rsidR="00B3479B" w:rsidRPr="00FE2ACF" w:rsidRDefault="00B3479B" w:rsidP="00B3479B">
      <w:pPr>
        <w:spacing w:after="120"/>
        <w:contextualSpacing/>
        <w:jc w:val="both"/>
        <w:rPr>
          <w:rFonts w:ascii="Calibri" w:hAnsi="Calibri" w:cs="Calibri"/>
          <w:sz w:val="22"/>
          <w:szCs w:val="22"/>
        </w:rPr>
      </w:pPr>
      <w:r w:rsidRPr="00FE2ACF">
        <w:rPr>
          <w:rFonts w:ascii="Calibri" w:hAnsi="Calibri" w:cs="Calibri"/>
          <w:sz w:val="22"/>
          <w:szCs w:val="22"/>
        </w:rPr>
        <w:t xml:space="preserve">The NR Delivery team has also experienced in technical matters and has a strong relationship with DGH, Balais and road engineering institute or Pusjatan allowing smooth communications.  </w:t>
      </w:r>
    </w:p>
    <w:p w:rsidR="00B3479B" w:rsidRPr="008E7661" w:rsidRDefault="00B3479B" w:rsidP="00B3479B">
      <w:pPr>
        <w:spacing w:after="120"/>
        <w:contextualSpacing/>
        <w:jc w:val="both"/>
        <w:rPr>
          <w:rFonts w:ascii="Cambria" w:hAnsi="Cambria" w:cs="Calibri"/>
          <w:b/>
          <w:sz w:val="22"/>
          <w:szCs w:val="22"/>
        </w:rPr>
      </w:pPr>
      <w:r w:rsidRPr="008E7661">
        <w:rPr>
          <w:rFonts w:ascii="Cambria" w:hAnsi="Cambria" w:cs="Calibri"/>
          <w:b/>
          <w:sz w:val="22"/>
          <w:szCs w:val="22"/>
        </w:rPr>
        <w:t>T249.02</w:t>
      </w:r>
    </w:p>
    <w:p w:rsidR="00B3479B" w:rsidRPr="00FE2ACF" w:rsidRDefault="00B3479B" w:rsidP="00B3479B">
      <w:pPr>
        <w:spacing w:after="120"/>
        <w:contextualSpacing/>
        <w:jc w:val="both"/>
        <w:rPr>
          <w:rFonts w:ascii="Calibri" w:hAnsi="Calibri" w:cs="Calibri"/>
          <w:sz w:val="22"/>
          <w:szCs w:val="22"/>
        </w:rPr>
      </w:pPr>
      <w:r w:rsidRPr="00FE2ACF">
        <w:rPr>
          <w:rFonts w:ascii="Calibri" w:hAnsi="Calibri" w:cs="Calibri"/>
          <w:sz w:val="22"/>
          <w:szCs w:val="22"/>
        </w:rPr>
        <w:t>This Activity has not started yet</w:t>
      </w:r>
    </w:p>
    <w:p w:rsidR="00B3479B" w:rsidRPr="00FE2ACF" w:rsidRDefault="00B3479B" w:rsidP="00B3479B">
      <w:pPr>
        <w:spacing w:after="120"/>
        <w:contextualSpacing/>
        <w:jc w:val="both"/>
        <w:rPr>
          <w:rFonts w:ascii="Calibri" w:hAnsi="Calibri" w:cs="Calibri"/>
          <w:sz w:val="22"/>
          <w:szCs w:val="22"/>
        </w:rPr>
      </w:pPr>
    </w:p>
    <w:p w:rsidR="00B3479B" w:rsidRPr="00FE2ACF" w:rsidRDefault="00B3479B" w:rsidP="00B3479B">
      <w:pPr>
        <w:autoSpaceDE w:val="0"/>
        <w:autoSpaceDN w:val="0"/>
        <w:adjustRightInd w:val="0"/>
        <w:spacing w:after="120"/>
        <w:contextualSpacing/>
        <w:jc w:val="both"/>
        <w:rPr>
          <w:rFonts w:ascii="Calibri" w:hAnsi="Calibri" w:cs="Arial"/>
          <w:color w:val="000000"/>
          <w:sz w:val="22"/>
          <w:szCs w:val="22"/>
        </w:rPr>
      </w:pPr>
      <w:r w:rsidRPr="00FE2ACF">
        <w:rPr>
          <w:rFonts w:ascii="Calibri" w:hAnsi="Calibri" w:cs="Arial"/>
          <w:color w:val="000000"/>
          <w:sz w:val="22"/>
          <w:szCs w:val="22"/>
        </w:rPr>
        <w:t xml:space="preserve">The 2012 World Bank public expenditure review and policy note on roads drew extensively on the IndII background work and reached similar conclusions on the priorities for strengthening sector performance and funding allocation. </w:t>
      </w:r>
    </w:p>
    <w:p w:rsidR="00B3479B" w:rsidRPr="00FE2ACF" w:rsidRDefault="00B3479B" w:rsidP="00B3479B">
      <w:pPr>
        <w:autoSpaceDE w:val="0"/>
        <w:autoSpaceDN w:val="0"/>
        <w:adjustRightInd w:val="0"/>
        <w:spacing w:after="120"/>
        <w:contextualSpacing/>
        <w:jc w:val="both"/>
        <w:rPr>
          <w:rFonts w:ascii="Calibri" w:hAnsi="Calibri" w:cs="Arial"/>
          <w:color w:val="000000"/>
          <w:sz w:val="22"/>
          <w:szCs w:val="22"/>
        </w:rPr>
      </w:pPr>
    </w:p>
    <w:p w:rsidR="00B3479B" w:rsidRPr="00FE2ACF" w:rsidRDefault="00B3479B" w:rsidP="00B3479B">
      <w:pPr>
        <w:spacing w:after="120"/>
        <w:contextualSpacing/>
        <w:jc w:val="both"/>
        <w:rPr>
          <w:rFonts w:ascii="Calibri" w:hAnsi="Calibri" w:cs="Arial"/>
          <w:sz w:val="22"/>
          <w:szCs w:val="22"/>
        </w:rPr>
      </w:pPr>
      <w:r w:rsidRPr="00FE2ACF">
        <w:rPr>
          <w:rFonts w:ascii="Calibri" w:hAnsi="Calibri" w:cs="Arial"/>
          <w:color w:val="000000"/>
          <w:sz w:val="22"/>
          <w:szCs w:val="22"/>
        </w:rPr>
        <w:t xml:space="preserve">The AusAID-funded EINRIP project pioneered many aspects of road renewal from an implementation perspective, and a follow-on project will incorporate and apply the road renewal strategy to be developed under this Activity.   Lessons could also be gained from the World Bank-financed WINRIP project for road improvement in west Sumatra. </w:t>
      </w:r>
    </w:p>
    <w:p w:rsidR="00B3479B" w:rsidRPr="00224547" w:rsidRDefault="00B3479B" w:rsidP="00B3479B">
      <w:pPr>
        <w:spacing w:after="120"/>
        <w:contextualSpacing/>
        <w:jc w:val="both"/>
        <w:rPr>
          <w:rFonts w:cs="Calibri"/>
        </w:rPr>
      </w:pPr>
    </w:p>
    <w:p w:rsidR="00B3479B" w:rsidRPr="00FB5DFB" w:rsidRDefault="00B3479B" w:rsidP="00B3479B">
      <w:pPr>
        <w:jc w:val="both"/>
        <w:rPr>
          <w:rFonts w:ascii="Calibri" w:hAnsi="Calibri"/>
          <w:bCs/>
          <w:sz w:val="22"/>
          <w:szCs w:val="22"/>
          <w:lang w:val="en-GB"/>
        </w:rPr>
      </w:pPr>
    </w:p>
    <w:p w:rsidR="00B3479B" w:rsidRDefault="00B3479B" w:rsidP="00B3479B"/>
    <w:p w:rsidR="00BB14BD" w:rsidRPr="00C86644" w:rsidRDefault="00BB14BD" w:rsidP="00B3479B">
      <w:pPr>
        <w:pStyle w:val="Heading2"/>
        <w:numPr>
          <w:ilvl w:val="0"/>
          <w:numId w:val="0"/>
        </w:numPr>
        <w:rPr>
          <w:rFonts w:ascii="Calibri" w:hAnsi="Calibri"/>
          <w:bCs/>
          <w:sz w:val="22"/>
          <w:szCs w:val="22"/>
          <w:lang w:val="en-GB"/>
        </w:rPr>
      </w:pPr>
    </w:p>
    <w:sectPr w:rsidR="00BB14BD" w:rsidRPr="00C86644" w:rsidSect="00FA46E8">
      <w:pgSz w:w="11909" w:h="16834" w:code="9"/>
      <w:pgMar w:top="1440" w:right="1797" w:bottom="1440" w:left="1797" w:header="720" w:footer="720" w:gutter="0"/>
      <w:pgNumType w:fmt="upperRoman"/>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E56" w:rsidRDefault="00D62E56">
      <w:r>
        <w:separator/>
      </w:r>
    </w:p>
  </w:endnote>
  <w:endnote w:type="continuationSeparator" w:id="0">
    <w:p w:rsidR="00D62E56" w:rsidRDefault="00D62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9999999">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Bold">
    <w:panose1 w:val="020F070203040403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1C8" w:rsidRDefault="009241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241C8" w:rsidRDefault="009241C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1C8" w:rsidRDefault="009241C8">
    <w:pPr>
      <w:pStyle w:val="Footer"/>
      <w:framePr w:wrap="around" w:vAnchor="text" w:hAnchor="margin" w:xAlign="right" w:y="1"/>
      <w:rPr>
        <w:rStyle w:val="PageNumber"/>
        <w:rFonts w:ascii="Arial Black" w:hAnsi="Arial Black"/>
        <w:sz w:val="16"/>
      </w:rPr>
    </w:pPr>
    <w:r>
      <w:rPr>
        <w:rStyle w:val="PageNumber"/>
        <w:rFonts w:ascii="Arial Black" w:hAnsi="Arial Black"/>
        <w:sz w:val="16"/>
      </w:rPr>
      <w:fldChar w:fldCharType="begin"/>
    </w:r>
    <w:r>
      <w:rPr>
        <w:rStyle w:val="PageNumber"/>
        <w:rFonts w:ascii="Arial Black" w:hAnsi="Arial Black"/>
        <w:sz w:val="16"/>
      </w:rPr>
      <w:instrText xml:space="preserve">PAGE  </w:instrText>
    </w:r>
    <w:r>
      <w:rPr>
        <w:rStyle w:val="PageNumber"/>
        <w:rFonts w:ascii="Arial Black" w:hAnsi="Arial Black"/>
        <w:sz w:val="16"/>
      </w:rPr>
      <w:fldChar w:fldCharType="separate"/>
    </w:r>
    <w:r>
      <w:rPr>
        <w:rStyle w:val="PageNumber"/>
        <w:rFonts w:ascii="Arial Black" w:hAnsi="Arial Black"/>
        <w:noProof/>
        <w:sz w:val="16"/>
      </w:rPr>
      <w:t>ii</w:t>
    </w:r>
    <w:r>
      <w:rPr>
        <w:rStyle w:val="PageNumber"/>
        <w:rFonts w:ascii="Arial Black" w:hAnsi="Arial Black"/>
        <w:sz w:val="16"/>
      </w:rPr>
      <w:fldChar w:fldCharType="end"/>
    </w:r>
  </w:p>
  <w:p w:rsidR="009241C8" w:rsidRDefault="009241C8" w:rsidP="00AE0AA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9EB" w:rsidRDefault="008F59E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1C8" w:rsidRDefault="009241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241C8" w:rsidRDefault="009241C8">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1C8" w:rsidRPr="0024551B" w:rsidRDefault="009241C8">
    <w:pPr>
      <w:pStyle w:val="Footer"/>
      <w:framePr w:wrap="around" w:vAnchor="text" w:hAnchor="margin" w:xAlign="right" w:y="1"/>
      <w:rPr>
        <w:rStyle w:val="PageNumber"/>
        <w:rFonts w:ascii="Calibri" w:hAnsi="Calibri" w:cs="Calibri"/>
        <w:sz w:val="20"/>
      </w:rPr>
    </w:pPr>
    <w:r w:rsidRPr="0024551B">
      <w:rPr>
        <w:rStyle w:val="PageNumber"/>
        <w:rFonts w:ascii="Calibri" w:hAnsi="Calibri" w:cs="Calibri"/>
        <w:sz w:val="20"/>
      </w:rPr>
      <w:fldChar w:fldCharType="begin"/>
    </w:r>
    <w:r w:rsidRPr="0024551B">
      <w:rPr>
        <w:rStyle w:val="PageNumber"/>
        <w:rFonts w:ascii="Calibri" w:hAnsi="Calibri" w:cs="Calibri"/>
        <w:sz w:val="20"/>
      </w:rPr>
      <w:instrText xml:space="preserve">PAGE  </w:instrText>
    </w:r>
    <w:r w:rsidRPr="0024551B">
      <w:rPr>
        <w:rStyle w:val="PageNumber"/>
        <w:rFonts w:ascii="Calibri" w:hAnsi="Calibri" w:cs="Calibri"/>
        <w:sz w:val="20"/>
      </w:rPr>
      <w:fldChar w:fldCharType="separate"/>
    </w:r>
    <w:r w:rsidR="008F59EB">
      <w:rPr>
        <w:rStyle w:val="PageNumber"/>
        <w:rFonts w:ascii="Calibri" w:hAnsi="Calibri" w:cs="Calibri"/>
        <w:noProof/>
        <w:sz w:val="20"/>
      </w:rPr>
      <w:t>XXXII</w:t>
    </w:r>
    <w:r w:rsidRPr="0024551B">
      <w:rPr>
        <w:rStyle w:val="PageNumber"/>
        <w:rFonts w:ascii="Calibri" w:hAnsi="Calibri" w:cs="Calibri"/>
        <w:sz w:val="20"/>
      </w:rPr>
      <w:fldChar w:fldCharType="end"/>
    </w:r>
  </w:p>
  <w:p w:rsidR="009241C8" w:rsidRPr="0024551B" w:rsidRDefault="009241C8">
    <w:pPr>
      <w:pStyle w:val="Footer"/>
      <w:ind w:right="360"/>
      <w:rPr>
        <w:rFonts w:ascii="Calibri" w:hAnsi="Calibri" w:cs="Calibri"/>
        <w:sz w:val="16"/>
      </w:rPr>
    </w:pPr>
    <w:r w:rsidRPr="0024551B">
      <w:rPr>
        <w:rFonts w:ascii="Calibri" w:hAnsi="Calibri" w:cs="Calibri"/>
        <w:sz w:val="16"/>
      </w:rPr>
      <w:fldChar w:fldCharType="begin"/>
    </w:r>
    <w:r w:rsidRPr="0024551B">
      <w:rPr>
        <w:rFonts w:ascii="Calibri" w:hAnsi="Calibri" w:cs="Calibri"/>
        <w:sz w:val="16"/>
      </w:rPr>
      <w:instrText xml:space="preserve"> STYLEREF  "Document Name"  \* MERGEFORMAT </w:instrText>
    </w:r>
    <w:r w:rsidRPr="0024551B">
      <w:rPr>
        <w:rFonts w:ascii="Calibri" w:hAnsi="Calibri" w:cs="Calibri"/>
        <w:sz w:val="16"/>
      </w:rPr>
      <w:fldChar w:fldCharType="separate"/>
    </w:r>
    <w:r w:rsidR="008F59EB" w:rsidRPr="008F59EB">
      <w:rPr>
        <w:rFonts w:ascii="Calibri" w:hAnsi="Calibri" w:cs="Calibri"/>
        <w:bCs/>
        <w:noProof/>
        <w:sz w:val="16"/>
        <w:lang w:val="en-US"/>
      </w:rPr>
      <w:t xml:space="preserve">IAT: </w:t>
    </w:r>
    <w:r w:rsidR="008F59EB">
      <w:rPr>
        <w:rFonts w:ascii="Calibri" w:hAnsi="Calibri" w:cs="Calibri"/>
        <w:noProof/>
        <w:sz w:val="16"/>
      </w:rPr>
      <w:t>Mission 2 Report</w:t>
    </w:r>
    <w:r w:rsidRPr="0024551B">
      <w:rPr>
        <w:rFonts w:ascii="Calibri" w:hAnsi="Calibri" w:cs="Calibri"/>
        <w:sz w:val="16"/>
      </w:rPr>
      <w:fldChar w:fldCharType="end"/>
    </w:r>
    <w:r w:rsidRPr="0024551B">
      <w:rPr>
        <w:rFonts w:ascii="Calibri" w:hAnsi="Calibri" w:cs="Calibri"/>
        <w:sz w:val="16"/>
      </w:rPr>
      <w:t xml:space="preserve">, </w:t>
    </w:r>
    <w:r>
      <w:rPr>
        <w:rFonts w:ascii="Calibri" w:hAnsi="Calibri" w:cs="Calibri"/>
        <w:sz w:val="16"/>
        <w:lang w:val="en-AU"/>
      </w:rPr>
      <w:t>September</w:t>
    </w:r>
    <w:r w:rsidRPr="0024551B">
      <w:rPr>
        <w:rFonts w:ascii="Calibri" w:hAnsi="Calibri" w:cs="Calibri"/>
        <w:sz w:val="16"/>
      </w:rPr>
      <w:t xml:space="preserve"> 2014 (ver. </w:t>
    </w:r>
    <w:r w:rsidRPr="0024551B">
      <w:rPr>
        <w:rFonts w:ascii="Calibri" w:hAnsi="Calibri" w:cs="Calibri"/>
        <w:sz w:val="16"/>
      </w:rPr>
      <w:fldChar w:fldCharType="begin"/>
    </w:r>
    <w:r w:rsidRPr="0024551B">
      <w:rPr>
        <w:rFonts w:ascii="Calibri" w:hAnsi="Calibri" w:cs="Calibri"/>
        <w:sz w:val="16"/>
      </w:rPr>
      <w:instrText xml:space="preserve"> STYLEREF  Version#  \* MERGEFORMAT </w:instrText>
    </w:r>
    <w:r w:rsidRPr="0024551B">
      <w:rPr>
        <w:rFonts w:ascii="Calibri" w:hAnsi="Calibri" w:cs="Calibri"/>
        <w:sz w:val="16"/>
      </w:rPr>
      <w:fldChar w:fldCharType="separate"/>
    </w:r>
    <w:r w:rsidR="008F59EB">
      <w:rPr>
        <w:rFonts w:ascii="Calibri" w:hAnsi="Calibri" w:cs="Calibri"/>
        <w:noProof/>
        <w:sz w:val="16"/>
      </w:rPr>
      <w:t>2.2 FINAL</w:t>
    </w:r>
    <w:r w:rsidRPr="0024551B">
      <w:rPr>
        <w:rFonts w:ascii="Calibri" w:hAnsi="Calibri" w:cs="Calibri"/>
        <w:sz w:val="16"/>
      </w:rPr>
      <w:fldChar w:fldCharType="end"/>
    </w:r>
    <w:r w:rsidRPr="0024551B">
      <w:rPr>
        <w:rFonts w:ascii="Calibri" w:hAnsi="Calibri" w:cs="Calibri"/>
        <w:sz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E56" w:rsidRDefault="00D62E56">
      <w:r>
        <w:separator/>
      </w:r>
    </w:p>
  </w:footnote>
  <w:footnote w:type="continuationSeparator" w:id="0">
    <w:p w:rsidR="00D62E56" w:rsidRDefault="00D62E56">
      <w:r>
        <w:continuationSeparator/>
      </w:r>
    </w:p>
  </w:footnote>
  <w:footnote w:id="1">
    <w:p w:rsidR="009241C8" w:rsidRDefault="009241C8" w:rsidP="00262480">
      <w:pPr>
        <w:pStyle w:val="FootnoteText"/>
      </w:pPr>
      <w:r>
        <w:rPr>
          <w:rStyle w:val="FootnoteReference"/>
        </w:rPr>
        <w:footnoteRef/>
      </w:r>
      <w:r>
        <w:t xml:space="preserve"> Bappenas, Ministry of Finance (MoF) and Coordinating Ministry for Economic Affairs (CMEA)</w:t>
      </w:r>
    </w:p>
  </w:footnote>
  <w:footnote w:id="2">
    <w:p w:rsidR="009241C8" w:rsidRPr="00774A2F" w:rsidRDefault="009241C8">
      <w:pPr>
        <w:pStyle w:val="FootnoteText"/>
      </w:pPr>
      <w:r>
        <w:rPr>
          <w:rStyle w:val="FootnoteReference"/>
        </w:rPr>
        <w:footnoteRef/>
      </w:r>
      <w:r>
        <w:t xml:space="preserve"> Brooks, K. (2014) A Daunting Agenda for Jokowi, </w:t>
      </w:r>
      <w:r>
        <w:rPr>
          <w:i/>
        </w:rPr>
        <w:t xml:space="preserve">The Wall Street Journali, </w:t>
      </w:r>
      <w:r>
        <w:t>August 26, 2014, p 11.</w:t>
      </w:r>
    </w:p>
  </w:footnote>
  <w:footnote w:id="3">
    <w:p w:rsidR="009241C8" w:rsidRDefault="009241C8" w:rsidP="00342CC5">
      <w:pPr>
        <w:pStyle w:val="FootnoteText"/>
      </w:pPr>
      <w:r>
        <w:rPr>
          <w:rStyle w:val="FootnoteReference"/>
        </w:rPr>
        <w:footnoteRef/>
      </w:r>
      <w:r>
        <w:t xml:space="preserve"> RPJMN 2010-2014  </w:t>
      </w:r>
    </w:p>
  </w:footnote>
  <w:footnote w:id="4">
    <w:p w:rsidR="009241C8" w:rsidRDefault="009241C8">
      <w:pPr>
        <w:pStyle w:val="FootnoteText"/>
      </w:pPr>
      <w:r>
        <w:rPr>
          <w:rStyle w:val="FootnoteReference"/>
        </w:rPr>
        <w:footnoteRef/>
      </w:r>
      <w:r>
        <w:t xml:space="preserve"> DFAT (2013) </w:t>
      </w:r>
      <w:r w:rsidRPr="00CA4BB1">
        <w:rPr>
          <w:i/>
        </w:rPr>
        <w:t>Indonesia Infrastructure Sector Delivery Strategy</w:t>
      </w:r>
      <w:r>
        <w:t xml:space="preserve"> (Draft), Jakarta</w:t>
      </w:r>
    </w:p>
  </w:footnote>
  <w:footnote w:id="5">
    <w:p w:rsidR="009241C8" w:rsidRDefault="009241C8" w:rsidP="005928D5">
      <w:pPr>
        <w:pStyle w:val="FootnoteText"/>
      </w:pPr>
      <w:r>
        <w:rPr>
          <w:rStyle w:val="FootnoteReference"/>
        </w:rPr>
        <w:footnoteRef/>
      </w:r>
      <w:r>
        <w:t xml:space="preserve"> Principally via </w:t>
      </w:r>
      <w:r>
        <w:rPr>
          <w:lang w:val="en-GB"/>
        </w:rPr>
        <w:t xml:space="preserve">a AUD336 million package of grants and loan called the </w:t>
      </w:r>
      <w:r>
        <w:t>Eastern Indonesia National Roads Improvement Program (EINRIP), 2007 – 2014.</w:t>
      </w:r>
    </w:p>
  </w:footnote>
  <w:footnote w:id="6">
    <w:p w:rsidR="009241C8" w:rsidRDefault="009241C8">
      <w:pPr>
        <w:pStyle w:val="FootnoteText"/>
      </w:pPr>
      <w:r>
        <w:rPr>
          <w:rStyle w:val="FootnoteReference"/>
        </w:rPr>
        <w:footnoteRef/>
      </w:r>
      <w:r>
        <w:t xml:space="preserve"> Sworn into office on 20 October, 2004.</w:t>
      </w:r>
    </w:p>
  </w:footnote>
  <w:footnote w:id="7">
    <w:p w:rsidR="009241C8" w:rsidRDefault="009241C8">
      <w:pPr>
        <w:pStyle w:val="FootnoteText"/>
      </w:pPr>
      <w:r>
        <w:rPr>
          <w:rStyle w:val="FootnoteReference"/>
        </w:rPr>
        <w:footnoteRef/>
      </w:r>
      <w:r>
        <w:t xml:space="preserve"> </w:t>
      </w:r>
      <w:r>
        <w:rPr>
          <w:lang w:val="en-GB"/>
        </w:rPr>
        <w:t>Australia’s increased investment in infrastructure coincided with—and arguably was driven by—a period of rapid scale-up of Australia’s ODA in pursuit of a targeted 0.5% of GDP by 2015.  A significant contextual factor for IndII is that the aid program in Indonesia was under pressure to grow by more than AUD135 million (25%) each year for four years, peaking at around AUD950 per year. Contracting fiscal conditions and a shift in Australian government priorities downgraded this outlook.</w:t>
      </w:r>
    </w:p>
  </w:footnote>
  <w:footnote w:id="8">
    <w:p w:rsidR="009241C8" w:rsidRDefault="009241C8" w:rsidP="00CA3D7F">
      <w:pPr>
        <w:pStyle w:val="FootnoteText"/>
      </w:pPr>
      <w:r>
        <w:rPr>
          <w:rStyle w:val="FootnoteReference"/>
        </w:rPr>
        <w:footnoteRef/>
      </w:r>
      <w:r>
        <w:t xml:space="preserve"> </w:t>
      </w:r>
      <w:r w:rsidRPr="00FB7ED5">
        <w:rPr>
          <w:lang w:val="en-GB"/>
        </w:rPr>
        <w:t xml:space="preserve">Over 85 per cent of </w:t>
      </w:r>
      <w:r>
        <w:rPr>
          <w:lang w:val="en-GB"/>
        </w:rPr>
        <w:t xml:space="preserve">Australia’s </w:t>
      </w:r>
      <w:r w:rsidRPr="00FB7ED5">
        <w:rPr>
          <w:lang w:val="en-GB"/>
        </w:rPr>
        <w:t>expenditure on infrastructure aid to</w:t>
      </w:r>
      <w:r>
        <w:rPr>
          <w:lang w:val="en-GB"/>
        </w:rPr>
        <w:t xml:space="preserve"> </w:t>
      </w:r>
      <w:r w:rsidRPr="00FB7ED5">
        <w:rPr>
          <w:lang w:val="en-GB"/>
        </w:rPr>
        <w:t>Indonesia in 2012</w:t>
      </w:r>
      <w:r>
        <w:rPr>
          <w:lang w:val="en-GB"/>
        </w:rPr>
        <w:t xml:space="preserve"> </w:t>
      </w:r>
      <w:r w:rsidRPr="00FB7ED5">
        <w:rPr>
          <w:lang w:val="en-GB"/>
        </w:rPr>
        <w:t>–</w:t>
      </w:r>
      <w:r>
        <w:rPr>
          <w:lang w:val="en-GB"/>
        </w:rPr>
        <w:t xml:space="preserve"> </w:t>
      </w:r>
      <w:r w:rsidRPr="00FB7ED5">
        <w:rPr>
          <w:lang w:val="en-GB"/>
        </w:rPr>
        <w:t xml:space="preserve">13 </w:t>
      </w:r>
      <w:r>
        <w:rPr>
          <w:lang w:val="en-GB"/>
        </w:rPr>
        <w:t xml:space="preserve">(AUD111 million out of AUD130 million) was </w:t>
      </w:r>
      <w:r w:rsidRPr="00FB7ED5">
        <w:rPr>
          <w:lang w:val="en-GB"/>
        </w:rPr>
        <w:t>delivered through EINRIP and IndII.</w:t>
      </w:r>
    </w:p>
  </w:footnote>
  <w:footnote w:id="9">
    <w:p w:rsidR="009241C8" w:rsidRDefault="009241C8">
      <w:pPr>
        <w:pStyle w:val="FootnoteText"/>
      </w:pPr>
      <w:r>
        <w:rPr>
          <w:rStyle w:val="FootnoteReference"/>
        </w:rPr>
        <w:footnoteRef/>
      </w:r>
      <w:r>
        <w:t xml:space="preserve"> </w:t>
      </w:r>
      <w:r w:rsidRPr="00AF4A17">
        <w:rPr>
          <w:i/>
          <w:lang w:val="en-GB"/>
        </w:rPr>
        <w:t>Australian aid: promoting prosperity, reducing poverty, enhancing stability</w:t>
      </w:r>
    </w:p>
  </w:footnote>
  <w:footnote w:id="10">
    <w:p w:rsidR="009241C8" w:rsidRPr="00D42ED2" w:rsidRDefault="009241C8">
      <w:pPr>
        <w:pStyle w:val="FootnoteText"/>
        <w:rPr>
          <w:lang w:val="en-US"/>
        </w:rPr>
      </w:pPr>
      <w:r>
        <w:rPr>
          <w:rStyle w:val="FootnoteReference"/>
        </w:rPr>
        <w:footnoteRef/>
      </w:r>
      <w:r>
        <w:t xml:space="preserve"> The goal stated in the approved M&amp;E plan is worded differently: “</w:t>
      </w:r>
      <w:r w:rsidRPr="00B27BC3">
        <w:rPr>
          <w:i/>
        </w:rPr>
        <w:t>to contribute to sustainable, rapid and inclusive economic growth and poverty reduction through improved infrastructure access and service provision</w:t>
      </w:r>
      <w:r>
        <w:rPr>
          <w:i/>
        </w:rPr>
        <w:t xml:space="preserve">”. </w:t>
      </w:r>
      <w:r w:rsidRPr="00B27BC3">
        <w:t xml:space="preserve"> </w:t>
      </w:r>
      <w:r>
        <w:t>Of note, the goal in the contract is pitched at a conceptual level below economic growth.  Both goals can be critiqued from a technical standpoint for conflating two levels of logic into one (reflected in the use of the words ‘by’ and ‘through’, respectively).</w:t>
      </w:r>
    </w:p>
  </w:footnote>
  <w:footnote w:id="11">
    <w:p w:rsidR="009241C8" w:rsidRDefault="009241C8" w:rsidP="00097610">
      <w:pPr>
        <w:pStyle w:val="FootnoteText"/>
      </w:pPr>
      <w:r>
        <w:rPr>
          <w:rStyle w:val="FootnoteReference"/>
        </w:rPr>
        <w:footnoteRef/>
      </w:r>
      <w:r>
        <w:t xml:space="preserve"> Australia Indonesia Infrastructure Grants (AIIG) are </w:t>
      </w:r>
      <w:r>
        <w:rPr>
          <w:lang w:val="en-GB"/>
        </w:rPr>
        <w:t>administered through direct funding agreements (DFA) managed by DFAT.</w:t>
      </w:r>
    </w:p>
  </w:footnote>
  <w:footnote w:id="12">
    <w:p w:rsidR="009241C8" w:rsidRDefault="009241C8">
      <w:pPr>
        <w:pStyle w:val="FootnoteText"/>
      </w:pPr>
      <w:r>
        <w:rPr>
          <w:rStyle w:val="FootnoteReference"/>
        </w:rPr>
        <w:footnoteRef/>
      </w:r>
      <w:r>
        <w:t xml:space="preserve"> TA is administered by IndII.</w:t>
      </w:r>
    </w:p>
  </w:footnote>
  <w:footnote w:id="13">
    <w:p w:rsidR="009241C8" w:rsidRDefault="009241C8" w:rsidP="0070713A">
      <w:pPr>
        <w:pStyle w:val="FootnoteText"/>
      </w:pPr>
      <w:r>
        <w:rPr>
          <w:rStyle w:val="FootnoteReference"/>
        </w:rPr>
        <w:footnoteRef/>
      </w:r>
      <w:r>
        <w:t xml:space="preserve"> </w:t>
      </w:r>
      <w:r w:rsidRPr="00DC2B1B">
        <w:t xml:space="preserve">AusAID, </w:t>
      </w:r>
      <w:r w:rsidRPr="00F5327F">
        <w:rPr>
          <w:i/>
        </w:rPr>
        <w:t>Indonesia Annual Program Performance Report 2011</w:t>
      </w:r>
      <w:r w:rsidRPr="00DC2B1B">
        <w:t>, Canberra, July 2012</w:t>
      </w:r>
    </w:p>
  </w:footnote>
  <w:footnote w:id="14">
    <w:p w:rsidR="009241C8" w:rsidRDefault="009241C8" w:rsidP="004B55F0">
      <w:pPr>
        <w:pStyle w:val="FootnoteText"/>
      </w:pPr>
      <w:r>
        <w:rPr>
          <w:rStyle w:val="FootnoteReference"/>
        </w:rPr>
        <w:footnoteRef/>
      </w:r>
      <w:r>
        <w:t xml:space="preserve"> </w:t>
      </w:r>
      <w:r w:rsidRPr="00330895">
        <w:rPr>
          <w:i/>
        </w:rPr>
        <w:t>Perusahaan Daerah Air Minum</w:t>
      </w:r>
      <w:r w:rsidRPr="00330895">
        <w:t xml:space="preserve"> </w:t>
      </w:r>
      <w:r>
        <w:t>(</w:t>
      </w:r>
      <w:r w:rsidRPr="00330895">
        <w:t>Regional Water Company</w:t>
      </w:r>
      <w:r>
        <w:t>)</w:t>
      </w:r>
      <w:r w:rsidRPr="00330895">
        <w:t>.</w:t>
      </w:r>
    </w:p>
  </w:footnote>
  <w:footnote w:id="15">
    <w:p w:rsidR="009241C8" w:rsidRDefault="009241C8">
      <w:pPr>
        <w:pStyle w:val="FootnoteText"/>
      </w:pPr>
      <w:r>
        <w:rPr>
          <w:rStyle w:val="FootnoteReference"/>
        </w:rPr>
        <w:footnoteRef/>
      </w:r>
      <w:r>
        <w:t xml:space="preserve"> Note that one of the IAT members (Pak Windhu Hidranto) was engaged separately to this assignment to support National Roads activities.</w:t>
      </w:r>
    </w:p>
  </w:footnote>
  <w:footnote w:id="16">
    <w:p w:rsidR="009241C8" w:rsidRDefault="009241C8">
      <w:pPr>
        <w:pStyle w:val="FootnoteText"/>
      </w:pPr>
      <w:r>
        <w:rPr>
          <w:rStyle w:val="FootnoteReference"/>
        </w:rPr>
        <w:footnoteRef/>
      </w:r>
      <w:r>
        <w:t xml:space="preserve"> Ministry of Public Works (MoPW, Ministry of Transport (MoT), Ministry of Finance (MoF), Coordinating Ministry of Economic Affairs (CMEA), Bappenas.</w:t>
      </w:r>
    </w:p>
  </w:footnote>
  <w:footnote w:id="17">
    <w:p w:rsidR="009241C8" w:rsidRPr="004B40F6" w:rsidRDefault="009241C8">
      <w:pPr>
        <w:pStyle w:val="FootnoteText"/>
      </w:pPr>
      <w:r>
        <w:rPr>
          <w:rStyle w:val="FootnoteReference"/>
        </w:rPr>
        <w:footnoteRef/>
      </w:r>
      <w:r>
        <w:t xml:space="preserve"> 2014 Report – IIAP TOC Workshop – 20140611, IIAP, Notes on Theory of Change and Design Scoping Workshop, 34pp.</w:t>
      </w:r>
    </w:p>
  </w:footnote>
  <w:footnote w:id="18">
    <w:p w:rsidR="009241C8" w:rsidRDefault="009241C8" w:rsidP="00AB7211">
      <w:pPr>
        <w:pStyle w:val="FootnoteText"/>
      </w:pPr>
      <w:r>
        <w:rPr>
          <w:rStyle w:val="FootnoteReference"/>
        </w:rPr>
        <w:footnoteRef/>
      </w:r>
      <w:r>
        <w:t xml:space="preserve"> Around AUD2 million remains to be allocated—mostly for programming in the transport subsector. </w:t>
      </w:r>
    </w:p>
  </w:footnote>
  <w:footnote w:id="19">
    <w:p w:rsidR="009241C8" w:rsidRDefault="009241C8">
      <w:pPr>
        <w:pStyle w:val="FootnoteText"/>
      </w:pPr>
      <w:r>
        <w:rPr>
          <w:rStyle w:val="FootnoteReference"/>
        </w:rPr>
        <w:footnoteRef/>
      </w:r>
      <w:r>
        <w:t xml:space="preserve"> Figure 2 depicts refreshed charts that were presented in the IAT’s Mission 1 report (Source: SMEC).</w:t>
      </w:r>
    </w:p>
  </w:footnote>
  <w:footnote w:id="20">
    <w:p w:rsidR="009241C8" w:rsidRPr="00D61D84" w:rsidRDefault="009241C8">
      <w:pPr>
        <w:pStyle w:val="FootnoteText"/>
        <w:rPr>
          <w:rFonts w:cs="Arial"/>
          <w:color w:val="000000"/>
          <w:szCs w:val="16"/>
          <w:lang w:val="en"/>
        </w:rPr>
      </w:pPr>
      <w:r w:rsidRPr="00D61D84">
        <w:rPr>
          <w:rStyle w:val="FootnoteReference"/>
        </w:rPr>
        <w:footnoteRef/>
      </w:r>
      <w:r w:rsidRPr="00D61D84">
        <w:t xml:space="preserve"> 2014: </w:t>
      </w:r>
      <w:hyperlink r:id="rId1" w:history="1">
        <w:r w:rsidRPr="00D61D84">
          <w:rPr>
            <w:rStyle w:val="Hyperlink"/>
            <w:sz w:val="16"/>
          </w:rPr>
          <w:t>http://www.indonesia-investments.com/doing-business/risks/infrastructure/item381</w:t>
        </w:r>
      </w:hyperlink>
      <w:r w:rsidRPr="00D61D84">
        <w:t xml:space="preserve"> </w:t>
      </w:r>
      <w:r w:rsidRPr="00D61D84">
        <w:rPr>
          <w:rFonts w:cs="Arial"/>
          <w:color w:val="000000"/>
          <w:szCs w:val="16"/>
          <w:lang w:val="en"/>
        </w:rPr>
        <w:t xml:space="preserve">(Regarding funding for infrastructure projects, the government has set targets in both the </w:t>
      </w:r>
      <w:hyperlink r:id="rId2" w:history="1">
        <w:r w:rsidRPr="00D61D84">
          <w:rPr>
            <w:rFonts w:cs="Arial"/>
            <w:color w:val="000000"/>
            <w:szCs w:val="16"/>
            <w:lang w:val="en"/>
          </w:rPr>
          <w:t>National Medium‐Term Development Plan 2010-2014</w:t>
        </w:r>
      </w:hyperlink>
      <w:r w:rsidRPr="00D61D84">
        <w:rPr>
          <w:rFonts w:cs="Arial"/>
          <w:color w:val="000000"/>
          <w:szCs w:val="16"/>
          <w:lang w:val="en"/>
        </w:rPr>
        <w:t xml:space="preserve"> (RPJMN) and the </w:t>
      </w:r>
      <w:hyperlink r:id="rId3" w:history="1">
        <w:r w:rsidRPr="00D61D84">
          <w:rPr>
            <w:rFonts w:cs="Arial"/>
            <w:color w:val="000000"/>
            <w:szCs w:val="16"/>
            <w:lang w:val="en"/>
          </w:rPr>
          <w:t>Masterplan for the Acceleration and Expansion of Indonesia's Economic Development Plan</w:t>
        </w:r>
      </w:hyperlink>
      <w:r w:rsidRPr="00D61D84">
        <w:rPr>
          <w:rFonts w:cs="Arial"/>
          <w:color w:val="000000"/>
          <w:szCs w:val="16"/>
          <w:lang w:val="en"/>
        </w:rPr>
        <w:t xml:space="preserve"> (MP3EI 2011-2025) which - to a large extent - will be financed by the private sector. It is projected that more than 70 percent of both the USD $150 billion investment needs in the RPJMN and the USD $468 billion investment needs in the MP3EI will be contributed by the private sector through </w:t>
      </w:r>
      <w:hyperlink r:id="rId4" w:history="1">
        <w:r w:rsidRPr="00D61D84">
          <w:rPr>
            <w:rFonts w:cs="Arial"/>
            <w:color w:val="000000"/>
            <w:szCs w:val="16"/>
            <w:lang w:val="en"/>
          </w:rPr>
          <w:t>public-private partnerships</w:t>
        </w:r>
      </w:hyperlink>
      <w:r w:rsidRPr="00D61D84">
        <w:rPr>
          <w:rFonts w:cs="Arial"/>
          <w:color w:val="000000"/>
          <w:szCs w:val="16"/>
          <w:lang w:val="en"/>
        </w:rPr>
        <w:t>. Approximately 45 percent of the MP3EI is reserved for infrastructure development.)</w:t>
      </w:r>
    </w:p>
  </w:footnote>
  <w:footnote w:id="21">
    <w:p w:rsidR="009241C8" w:rsidRDefault="009241C8">
      <w:pPr>
        <w:pStyle w:val="FootnoteText"/>
      </w:pPr>
      <w:r>
        <w:rPr>
          <w:rStyle w:val="FootnoteReference"/>
        </w:rPr>
        <w:footnoteRef/>
      </w:r>
      <w:r>
        <w:t xml:space="preserve"> N.B. The IAT also acknowledges that leverage may occur or compound beyond the life of this investment, but for the purposes of this review, our focus was predominantly on the current period of investment.</w:t>
      </w:r>
    </w:p>
  </w:footnote>
  <w:footnote w:id="22">
    <w:p w:rsidR="009241C8" w:rsidRDefault="009241C8">
      <w:pPr>
        <w:pStyle w:val="FootnoteText"/>
      </w:pPr>
      <w:r>
        <w:rPr>
          <w:rStyle w:val="FootnoteReference"/>
        </w:rPr>
        <w:footnoteRef/>
      </w:r>
      <w:r>
        <w:t xml:space="preserve"> SAIIG differs from Sanitation Hibah in that it is concerned with more than just investing. It is also concerned with helping LGs establish an institutional basis for public services in sanitation.</w:t>
      </w:r>
    </w:p>
  </w:footnote>
  <w:footnote w:id="23">
    <w:p w:rsidR="009241C8" w:rsidRDefault="009241C8">
      <w:pPr>
        <w:pStyle w:val="FootnoteText"/>
      </w:pPr>
      <w:r>
        <w:rPr>
          <w:rStyle w:val="FootnoteReference"/>
        </w:rPr>
        <w:footnoteRef/>
      </w:r>
      <w:r>
        <w:t xml:space="preserve"> At the time of this review, the program had engaged 43 local governments (more than the target), but had committed a little over half (AUD22 million) of the anticipated disbursements.</w:t>
      </w:r>
    </w:p>
  </w:footnote>
  <w:footnote w:id="24">
    <w:p w:rsidR="009241C8" w:rsidRDefault="009241C8">
      <w:pPr>
        <w:pStyle w:val="FootnoteText"/>
      </w:pPr>
      <w:r>
        <w:rPr>
          <w:rStyle w:val="FootnoteReference"/>
        </w:rPr>
        <w:footnoteRef/>
      </w:r>
      <w:r>
        <w:t xml:space="preserve"> IDR3 million per household connection and IDR4 million per connection to a sewerage utility.</w:t>
      </w:r>
    </w:p>
  </w:footnote>
  <w:footnote w:id="25">
    <w:p w:rsidR="009241C8" w:rsidRDefault="009241C8">
      <w:pPr>
        <w:pStyle w:val="FootnoteText"/>
      </w:pPr>
      <w:r>
        <w:rPr>
          <w:rStyle w:val="FootnoteReference"/>
        </w:rPr>
        <w:footnoteRef/>
      </w:r>
      <w:r>
        <w:t xml:space="preserve"> By interviewees in Bappena, MoF and MoPW.</w:t>
      </w:r>
    </w:p>
  </w:footnote>
  <w:footnote w:id="26">
    <w:p w:rsidR="009241C8" w:rsidRPr="002F40B9" w:rsidRDefault="009241C8">
      <w:pPr>
        <w:pStyle w:val="FootnoteText"/>
        <w:rPr>
          <w:i/>
        </w:rPr>
      </w:pPr>
      <w:r>
        <w:rPr>
          <w:rStyle w:val="FootnoteReference"/>
        </w:rPr>
        <w:footnoteRef/>
      </w:r>
      <w:r>
        <w:t xml:space="preserve"> </w:t>
      </w:r>
      <w:r w:rsidRPr="00824F84">
        <w:t>What was less clear to the IAT (given the lim</w:t>
      </w:r>
      <w:r>
        <w:t>i</w:t>
      </w:r>
      <w:r w:rsidRPr="00824F84">
        <w:t xml:space="preserve">tations of the methodology; see Section 2.4) is the </w:t>
      </w:r>
      <w:r>
        <w:t xml:space="preserve">views </w:t>
      </w:r>
      <w:r w:rsidRPr="00824F84">
        <w:t xml:space="preserve">of local government </w:t>
      </w:r>
      <w:r>
        <w:t>stakeholders</w:t>
      </w:r>
      <w:r w:rsidRPr="00824F84">
        <w:t xml:space="preserve"> to this fundamental change in the way central government </w:t>
      </w:r>
      <w:r>
        <w:t xml:space="preserve">administers the flow of </w:t>
      </w:r>
      <w:r w:rsidRPr="00824F84">
        <w:t>resou</w:t>
      </w:r>
      <w:r>
        <w:t>r</w:t>
      </w:r>
      <w:r w:rsidRPr="00824F84">
        <w:t xml:space="preserve">ces. </w:t>
      </w:r>
      <w:r>
        <w:t>An official in Cipta Karya conceded that “</w:t>
      </w:r>
      <w:r w:rsidRPr="002F40B9">
        <w:rPr>
          <w:i/>
        </w:rPr>
        <w:t>Local governments are not so keen on the outputs-based mechanism…they prefer us to just give them the money like with DAK</w:t>
      </w:r>
      <w:r>
        <w:t>”.</w:t>
      </w:r>
    </w:p>
  </w:footnote>
  <w:footnote w:id="27">
    <w:p w:rsidR="009241C8" w:rsidRDefault="009241C8">
      <w:pPr>
        <w:pStyle w:val="FootnoteText"/>
      </w:pPr>
      <w:r>
        <w:rPr>
          <w:rStyle w:val="FootnoteReference"/>
        </w:rPr>
        <w:footnoteRef/>
      </w:r>
      <w:r>
        <w:t xml:space="preserve"> N.B. the World Bank administers a DAK reimbursement</w:t>
      </w:r>
      <w:r w:rsidRPr="00060FAA">
        <w:t xml:space="preserve"> program </w:t>
      </w:r>
      <w:r>
        <w:t xml:space="preserve">which is also </w:t>
      </w:r>
      <w:r w:rsidRPr="00060FAA">
        <w:t>quasi-outputs based</w:t>
      </w:r>
      <w:r>
        <w:t xml:space="preserve">. </w:t>
      </w:r>
      <w:r w:rsidRPr="00060FAA">
        <w:t>GoI is about to borrow an additional $500m to supplement the original $220m loan</w:t>
      </w:r>
      <w:r>
        <w:t xml:space="preserve">, which may suggest that </w:t>
      </w:r>
      <w:r w:rsidRPr="00060FAA">
        <w:t xml:space="preserve">some </w:t>
      </w:r>
      <w:r>
        <w:t xml:space="preserve">sections of </w:t>
      </w:r>
      <w:r w:rsidRPr="00060FAA">
        <w:t xml:space="preserve">GoI consider </w:t>
      </w:r>
      <w:r>
        <w:t xml:space="preserve">that DAK </w:t>
      </w:r>
      <w:r w:rsidRPr="00060FAA">
        <w:t>is delivering useful results</w:t>
      </w:r>
      <w:r>
        <w:t>.</w:t>
      </w:r>
    </w:p>
  </w:footnote>
  <w:footnote w:id="28">
    <w:p w:rsidR="009241C8" w:rsidRDefault="009241C8">
      <w:pPr>
        <w:pStyle w:val="FootnoteText"/>
      </w:pPr>
      <w:r>
        <w:rPr>
          <w:rStyle w:val="FootnoteReference"/>
        </w:rPr>
        <w:footnoteRef/>
      </w:r>
      <w:r>
        <w:t xml:space="preserve"> Currently the quantum of funds retained/expended by Cipta Karya at central level is ten times more than the value of DAK funding channelled to local governments. There is recognition within GoI that the hibah mechanism provides a way to balance this equation—in the process improving the efficiency and accountability of public expenditure.</w:t>
      </w:r>
    </w:p>
  </w:footnote>
  <w:footnote w:id="29">
    <w:p w:rsidR="009241C8" w:rsidRDefault="009241C8">
      <w:pPr>
        <w:pStyle w:val="FootnoteText"/>
      </w:pPr>
      <w:r>
        <w:rPr>
          <w:rStyle w:val="FootnoteReference"/>
        </w:rPr>
        <w:footnoteRef/>
      </w:r>
      <w:r>
        <w:t xml:space="preserve"> As noted in Footnote </w:t>
      </w:r>
      <w:r>
        <w:fldChar w:fldCharType="begin"/>
      </w:r>
      <w:r>
        <w:instrText xml:space="preserve"> NOTEREF _Ref413820630 \h </w:instrText>
      </w:r>
      <w:r>
        <w:fldChar w:fldCharType="separate"/>
      </w:r>
      <w:r>
        <w:t>23</w:t>
      </w:r>
      <w:r>
        <w:fldChar w:fldCharType="end"/>
      </w:r>
      <w:r>
        <w:t>, delays with sAIIG are a function of the slow expenditure rate. The small package sizes are arguably a function of the low demand/prioritisation of sanitation services among local government decision-makers.</w:t>
      </w:r>
    </w:p>
  </w:footnote>
  <w:footnote w:id="30">
    <w:p w:rsidR="009241C8" w:rsidRDefault="009241C8">
      <w:pPr>
        <w:pStyle w:val="FootnoteText"/>
      </w:pPr>
      <w:r>
        <w:rPr>
          <w:rStyle w:val="FootnoteReference"/>
        </w:rPr>
        <w:footnoteRef/>
      </w:r>
      <w:r>
        <w:t xml:space="preserve"> A government debt restructuring program in which the Central Government guarantees 70% of outstanding loan amounts. It remains to be seen if Perpres 29 will be extended, amended or closed by the end of 2014.</w:t>
      </w:r>
    </w:p>
  </w:footnote>
  <w:footnote w:id="31">
    <w:p w:rsidR="009241C8" w:rsidRDefault="009241C8">
      <w:pPr>
        <w:pStyle w:val="FootnoteText"/>
      </w:pPr>
      <w:r>
        <w:rPr>
          <w:rStyle w:val="FootnoteReference"/>
        </w:rPr>
        <w:footnoteRef/>
      </w:r>
      <w:r>
        <w:t xml:space="preserve"> N.B. even this business plan took 23 months to progress through MoF approval processes.</w:t>
      </w:r>
    </w:p>
  </w:footnote>
  <w:footnote w:id="32">
    <w:p w:rsidR="009241C8" w:rsidRDefault="009241C8" w:rsidP="00706316">
      <w:pPr>
        <w:pStyle w:val="FootnoteText"/>
      </w:pPr>
      <w:r>
        <w:rPr>
          <w:rStyle w:val="FootnoteReference"/>
        </w:rPr>
        <w:footnoteRef/>
      </w:r>
      <w:r>
        <w:t xml:space="preserve"> Three Directorate Generals in MoF (debt management, treasury, fiscal policy), one in MoHA (regional finance), one from the State Auditor, one from Cipta Karya (human settlement) and one from Bappenas.</w:t>
      </w:r>
    </w:p>
  </w:footnote>
  <w:footnote w:id="33">
    <w:p w:rsidR="009241C8" w:rsidRDefault="009241C8">
      <w:pPr>
        <w:pStyle w:val="FootnoteText"/>
      </w:pPr>
      <w:r>
        <w:rPr>
          <w:rStyle w:val="FootnoteReference"/>
        </w:rPr>
        <w:footnoteRef/>
      </w:r>
      <w:r>
        <w:t xml:space="preserve"> A Cipta Karya interviewee noted that IndII had been allocated especially weak PDAMs because the program offered more resources and better qualified consultants than was available through the GoI support program. DFAT confirmed that this was appropriate, and in fact a design-feature of the intervention. Nevertheless, this fact has significantly contributed to delays and complexity in implementation.</w:t>
      </w:r>
    </w:p>
  </w:footnote>
  <w:footnote w:id="34">
    <w:p w:rsidR="009241C8" w:rsidRDefault="009241C8">
      <w:pPr>
        <w:pStyle w:val="FootnoteText"/>
      </w:pPr>
      <w:r>
        <w:rPr>
          <w:rStyle w:val="FootnoteReference"/>
        </w:rPr>
        <w:footnoteRef/>
      </w:r>
      <w:r>
        <w:t xml:space="preserve"> At an average cost of AUD140,000 per plan.</w:t>
      </w:r>
    </w:p>
  </w:footnote>
  <w:footnote w:id="35">
    <w:p w:rsidR="009241C8" w:rsidRDefault="009241C8">
      <w:pPr>
        <w:pStyle w:val="FootnoteText"/>
      </w:pPr>
      <w:r>
        <w:rPr>
          <w:rStyle w:val="FootnoteReference"/>
        </w:rPr>
        <w:footnoteRef/>
      </w:r>
      <w:r>
        <w:t xml:space="preserve"> The</w:t>
      </w:r>
      <w:r w:rsidRPr="00E56984">
        <w:t xml:space="preserve"> control group was constructed using simple propensity score matching techniques based on three key</w:t>
      </w:r>
      <w:r>
        <w:t xml:space="preserve"> attributes (2009): i) size (number</w:t>
      </w:r>
      <w:r w:rsidRPr="00E56984">
        <w:t xml:space="preserve"> of total connections); ii) cost of production of water  (to capture different physical and efficiency circumstances); iii) Percent of full cost recovery.</w:t>
      </w:r>
    </w:p>
  </w:footnote>
  <w:footnote w:id="36">
    <w:p w:rsidR="009241C8" w:rsidRDefault="009241C8">
      <w:pPr>
        <w:pStyle w:val="FootnoteText"/>
      </w:pPr>
      <w:r>
        <w:rPr>
          <w:rStyle w:val="FootnoteReference"/>
        </w:rPr>
        <w:footnoteRef/>
      </w:r>
      <w:r>
        <w:t xml:space="preserve"> This scenario could arguably be a case of Say’s law in classical economics, in which increasing supply leads to an increase in demand, rather than the converse.</w:t>
      </w:r>
    </w:p>
  </w:footnote>
  <w:footnote w:id="37">
    <w:p w:rsidR="009241C8" w:rsidRDefault="009241C8">
      <w:pPr>
        <w:pStyle w:val="FootnoteText"/>
      </w:pPr>
      <w:r>
        <w:rPr>
          <w:rStyle w:val="FootnoteReference"/>
        </w:rPr>
        <w:footnoteRef/>
      </w:r>
      <w:r>
        <w:t xml:space="preserve"> IUWASH is believed to have invested USD38.4 mill, and benefited an estimated 400,000 households. On this narrow measure, the approach taken by the 20 PDAMs project appears to represent better value for money.</w:t>
      </w:r>
    </w:p>
  </w:footnote>
  <w:footnote w:id="38">
    <w:p w:rsidR="009241C8" w:rsidRPr="000B391E" w:rsidRDefault="009241C8" w:rsidP="00DC7FE3">
      <w:pPr>
        <w:pStyle w:val="FootnoteText"/>
        <w:rPr>
          <w:sz w:val="18"/>
          <w:szCs w:val="18"/>
        </w:rPr>
      </w:pPr>
      <w:r w:rsidRPr="000B391E">
        <w:rPr>
          <w:rStyle w:val="FootnoteReference"/>
          <w:sz w:val="18"/>
          <w:szCs w:val="18"/>
        </w:rPr>
        <w:footnoteRef/>
      </w:r>
      <w:r w:rsidRPr="000B391E">
        <w:rPr>
          <w:sz w:val="18"/>
          <w:szCs w:val="18"/>
        </w:rPr>
        <w:t xml:space="preserve"> </w:t>
      </w:r>
      <w:r w:rsidRPr="000B391E">
        <w:rPr>
          <w:i/>
          <w:sz w:val="18"/>
          <w:szCs w:val="18"/>
        </w:rPr>
        <w:t>Badan Pendukung Pengembangan Sistem Penyediaan Air Minum</w:t>
      </w:r>
      <w:r w:rsidRPr="000B391E">
        <w:rPr>
          <w:sz w:val="18"/>
          <w:szCs w:val="18"/>
        </w:rPr>
        <w:t>, Development Support Agency of Water Supply System</w:t>
      </w:r>
    </w:p>
  </w:footnote>
  <w:footnote w:id="39">
    <w:p w:rsidR="009241C8" w:rsidRPr="00A71056" w:rsidRDefault="009241C8" w:rsidP="00DC7FE3">
      <w:pPr>
        <w:pStyle w:val="FootnoteText"/>
        <w:rPr>
          <w:lang w:val="en-GB"/>
        </w:rPr>
      </w:pPr>
      <w:r>
        <w:rPr>
          <w:rStyle w:val="FootnoteReference"/>
        </w:rPr>
        <w:footnoteRef/>
      </w:r>
      <w:r>
        <w:t xml:space="preserve"> </w:t>
      </w:r>
      <w:r w:rsidRPr="00E95995">
        <w:rPr>
          <w:rStyle w:val="Strong"/>
          <w:rFonts w:cs="Arial"/>
          <w:b w:val="0"/>
          <w:i/>
          <w:sz w:val="18"/>
          <w:szCs w:val="18"/>
          <w:lang w:val="en"/>
        </w:rPr>
        <w:t>Rencana Pembangunan Jangka Menengah Nasional,</w:t>
      </w:r>
      <w:r w:rsidRPr="00E95995">
        <w:rPr>
          <w:rFonts w:cs="Arial"/>
          <w:b/>
          <w:sz w:val="18"/>
          <w:szCs w:val="18"/>
          <w:lang w:val="en"/>
        </w:rPr>
        <w:t xml:space="preserve"> </w:t>
      </w:r>
      <w:r w:rsidRPr="00E95995">
        <w:rPr>
          <w:rStyle w:val="Strong"/>
          <w:rFonts w:cs="Arial"/>
          <w:b w:val="0"/>
          <w:sz w:val="18"/>
          <w:szCs w:val="18"/>
          <w:lang w:val="en"/>
        </w:rPr>
        <w:t>Indonesian</w:t>
      </w:r>
      <w:r w:rsidRPr="00A71056">
        <w:rPr>
          <w:rFonts w:cs="Arial"/>
          <w:sz w:val="18"/>
          <w:szCs w:val="18"/>
          <w:lang w:val="en"/>
        </w:rPr>
        <w:t xml:space="preserve">: National Medium Term Development Plan; </w:t>
      </w:r>
      <w:r w:rsidRPr="00E95995">
        <w:rPr>
          <w:rStyle w:val="Strong"/>
          <w:rFonts w:cs="Arial"/>
          <w:b w:val="0"/>
          <w:sz w:val="18"/>
          <w:szCs w:val="18"/>
          <w:lang w:val="en"/>
        </w:rPr>
        <w:t>Indonesia</w:t>
      </w:r>
    </w:p>
  </w:footnote>
  <w:footnote w:id="40">
    <w:p w:rsidR="009241C8" w:rsidRPr="00A71056" w:rsidRDefault="009241C8" w:rsidP="00DC7FE3">
      <w:pPr>
        <w:pStyle w:val="FootnoteText"/>
        <w:rPr>
          <w:lang w:val="en-GB"/>
        </w:rPr>
      </w:pPr>
      <w:r>
        <w:rPr>
          <w:rStyle w:val="FootnoteReference"/>
        </w:rPr>
        <w:footnoteRef/>
      </w:r>
      <w:r w:rsidRPr="00A71056">
        <w:rPr>
          <w:sz w:val="18"/>
          <w:szCs w:val="18"/>
        </w:rPr>
        <w:t xml:space="preserve"> </w:t>
      </w:r>
      <w:r w:rsidRPr="00A71056">
        <w:rPr>
          <w:rFonts w:cs="Arial"/>
          <w:i/>
          <w:sz w:val="18"/>
          <w:szCs w:val="18"/>
          <w:lang w:val="en"/>
        </w:rPr>
        <w:t>Rencana Strategis</w:t>
      </w:r>
      <w:r>
        <w:rPr>
          <w:rFonts w:cs="Arial"/>
          <w:sz w:val="18"/>
          <w:szCs w:val="18"/>
          <w:lang w:val="en"/>
        </w:rPr>
        <w:t>,</w:t>
      </w:r>
      <w:r w:rsidRPr="00A71056">
        <w:rPr>
          <w:rFonts w:cs="Arial"/>
          <w:sz w:val="18"/>
          <w:szCs w:val="18"/>
          <w:lang w:val="en"/>
        </w:rPr>
        <w:t xml:space="preserve"> </w:t>
      </w:r>
      <w:r w:rsidRPr="00E95995">
        <w:rPr>
          <w:rStyle w:val="Strong"/>
          <w:rFonts w:cs="Arial"/>
          <w:b w:val="0"/>
          <w:sz w:val="18"/>
          <w:szCs w:val="18"/>
          <w:lang w:val="en"/>
        </w:rPr>
        <w:t>Indonesian</w:t>
      </w:r>
      <w:r w:rsidRPr="00A71056">
        <w:rPr>
          <w:rFonts w:cs="Arial"/>
          <w:sz w:val="18"/>
          <w:szCs w:val="18"/>
          <w:lang w:val="en"/>
        </w:rPr>
        <w:t>: strategic plan</w:t>
      </w:r>
    </w:p>
  </w:footnote>
  <w:footnote w:id="41">
    <w:p w:rsidR="009241C8" w:rsidRDefault="009241C8">
      <w:pPr>
        <w:pStyle w:val="FootnoteText"/>
      </w:pPr>
      <w:r>
        <w:rPr>
          <w:rStyle w:val="FootnoteReference"/>
        </w:rPr>
        <w:footnoteRef/>
      </w:r>
      <w:r>
        <w:t xml:space="preserve"> DFAT has approved AUD10 million for TA on national roads, with current expenditure in the order of AUD5.5 million.</w:t>
      </w:r>
    </w:p>
  </w:footnote>
  <w:footnote w:id="42">
    <w:p w:rsidR="009241C8" w:rsidRPr="0017793C" w:rsidRDefault="009241C8" w:rsidP="00F02E1D">
      <w:pPr>
        <w:pStyle w:val="FootnoteText"/>
      </w:pPr>
      <w:r>
        <w:rPr>
          <w:rStyle w:val="FootnoteReference"/>
        </w:rPr>
        <w:footnoteRef/>
      </w:r>
      <w:r>
        <w:t xml:space="preserve"> “Enabling environment” encompasses institutions, laws, regulations, standards and processes in the transport/roads sector.</w:t>
      </w:r>
    </w:p>
  </w:footnote>
  <w:footnote w:id="43">
    <w:p w:rsidR="009241C8" w:rsidRPr="00B21E0C" w:rsidRDefault="009241C8" w:rsidP="00F02E1D">
      <w:pPr>
        <w:spacing w:after="120"/>
        <w:contextualSpacing/>
        <w:jc w:val="both"/>
        <w:rPr>
          <w:rFonts w:ascii="Calibri" w:hAnsi="Calibri"/>
          <w:sz w:val="16"/>
          <w:szCs w:val="16"/>
          <w:lang w:val="en-GB"/>
        </w:rPr>
      </w:pPr>
      <w:r w:rsidRPr="00B21E0C">
        <w:rPr>
          <w:rStyle w:val="FootnoteReference"/>
          <w:rFonts w:ascii="Calibri" w:hAnsi="Calibri"/>
          <w:sz w:val="16"/>
          <w:szCs w:val="16"/>
        </w:rPr>
        <w:footnoteRef/>
      </w:r>
      <w:r w:rsidRPr="00B21E0C">
        <w:rPr>
          <w:rFonts w:ascii="Calibri" w:hAnsi="Calibri"/>
          <w:sz w:val="16"/>
          <w:szCs w:val="16"/>
        </w:rPr>
        <w:t xml:space="preserve"> 2014 Oct,</w:t>
      </w:r>
      <w:r w:rsidRPr="00B21E0C">
        <w:rPr>
          <w:rFonts w:ascii="Calibri" w:hAnsi="Calibri"/>
          <w:sz w:val="16"/>
          <w:szCs w:val="16"/>
          <w:lang w:val="en-GB"/>
        </w:rPr>
        <w:t xml:space="preserve"> </w:t>
      </w:r>
      <w:hyperlink r:id="rId5" w:history="1">
        <w:r w:rsidRPr="00B21E0C">
          <w:rPr>
            <w:rStyle w:val="Hyperlink"/>
            <w:sz w:val="16"/>
            <w:szCs w:val="16"/>
            <w:lang w:val="en-GB"/>
          </w:rPr>
          <w:t>http://indii.co.id/list_recent.php</w:t>
        </w:r>
      </w:hyperlink>
      <w:r w:rsidRPr="00B21E0C">
        <w:rPr>
          <w:rFonts w:ascii="Calibri" w:hAnsi="Calibri"/>
          <w:sz w:val="16"/>
          <w:szCs w:val="16"/>
          <w:lang w:val="en-GB"/>
        </w:rPr>
        <w:t xml:space="preserve"> </w:t>
      </w:r>
    </w:p>
    <w:p w:rsidR="009241C8" w:rsidRPr="00433254" w:rsidRDefault="009241C8" w:rsidP="00F02E1D">
      <w:pPr>
        <w:pStyle w:val="FootnoteText"/>
        <w:rPr>
          <w:lang w:val="en-GB"/>
        </w:rPr>
      </w:pPr>
    </w:p>
  </w:footnote>
  <w:footnote w:id="44">
    <w:p w:rsidR="009241C8" w:rsidRDefault="009241C8" w:rsidP="005D1BBF">
      <w:pPr>
        <w:pStyle w:val="FootnoteText"/>
      </w:pPr>
      <w:r>
        <w:rPr>
          <w:rStyle w:val="FootnoteReference"/>
        </w:rPr>
        <w:footnoteRef/>
      </w:r>
      <w:r>
        <w:t xml:space="preserve"> Recall that for the purpose of this review, the IAT defined </w:t>
      </w:r>
      <w:r w:rsidRPr="00D02D7E">
        <w:t xml:space="preserve">‘Influence’ </w:t>
      </w:r>
      <w:r>
        <w:t xml:space="preserve">as being </w:t>
      </w:r>
      <w:r w:rsidRPr="00D02D7E">
        <w:t xml:space="preserve">broadly related to changes in policy, practice or </w:t>
      </w:r>
      <w:r w:rsidRPr="00F75159">
        <w:rPr>
          <w:i/>
        </w:rPr>
        <w:t>attitude</w:t>
      </w:r>
      <w:r>
        <w:t xml:space="preserve"> (p 11).</w:t>
      </w:r>
    </w:p>
  </w:footnote>
  <w:footnote w:id="45">
    <w:p w:rsidR="009241C8" w:rsidRDefault="009241C8" w:rsidP="00FA46E8">
      <w:pPr>
        <w:pStyle w:val="FootnoteText"/>
      </w:pPr>
      <w:r>
        <w:rPr>
          <w:rStyle w:val="FootnoteReference"/>
        </w:rPr>
        <w:footnoteRef/>
      </w:r>
      <w:r>
        <w:t xml:space="preserve"> Evidently DFAT staff have been given access to the MIS but appear not to be making full use of its potential.</w:t>
      </w:r>
    </w:p>
  </w:footnote>
  <w:footnote w:id="46">
    <w:p w:rsidR="009241C8" w:rsidRPr="003D62CC" w:rsidRDefault="009241C8" w:rsidP="00FA46E8">
      <w:pPr>
        <w:pStyle w:val="FootnoteText"/>
      </w:pPr>
      <w:r>
        <w:rPr>
          <w:rStyle w:val="FootnoteReference"/>
        </w:rPr>
        <w:footnoteRef/>
      </w:r>
      <w:r>
        <w:t xml:space="preserve"> ANAO Audit Report No. 39, 2012-13, AusAID’s Management of Infrastructure Aid to Indonesia, 168pp.</w:t>
      </w:r>
    </w:p>
  </w:footnote>
  <w:footnote w:id="47">
    <w:p w:rsidR="009241C8" w:rsidRDefault="009241C8">
      <w:pPr>
        <w:pStyle w:val="FootnoteText"/>
      </w:pPr>
      <w:r>
        <w:rPr>
          <w:rStyle w:val="FootnoteReference"/>
        </w:rPr>
        <w:footnoteRef/>
      </w:r>
      <w:r>
        <w:t xml:space="preserve"> ‘Impact’ is commonly described as significant and lasting changes in the lives of </w:t>
      </w:r>
      <w:r w:rsidRPr="002C1BBC">
        <w:rPr>
          <w:i/>
        </w:rPr>
        <w:t>ultimate beneficiaries</w:t>
      </w:r>
      <w:r>
        <w:t xml:space="preserve">. The IAT’s first mission focused on operational and managerial matters. This second mission has explored tactics/approaches to foster facility outcomes among selected </w:t>
      </w:r>
      <w:r w:rsidRPr="002C1BBC">
        <w:rPr>
          <w:i/>
        </w:rPr>
        <w:t>partners/counterparts</w:t>
      </w:r>
      <w:r>
        <w:t xml:space="preserve">. </w:t>
      </w:r>
    </w:p>
  </w:footnote>
  <w:footnote w:id="48">
    <w:p w:rsidR="009241C8" w:rsidRDefault="009241C8">
      <w:pPr>
        <w:pStyle w:val="FootnoteText"/>
      </w:pPr>
      <w:r>
        <w:rPr>
          <w:rStyle w:val="FootnoteReference"/>
        </w:rPr>
        <w:footnoteRef/>
      </w:r>
      <w:r>
        <w:t xml:space="preserve"> </w:t>
      </w:r>
      <w:r w:rsidRPr="002C1BBC">
        <w:t xml:space="preserve">Rittel, Horst. "Dilemmas in a General Theory of Planning." </w:t>
      </w:r>
      <w:r w:rsidRPr="002C1BBC">
        <w:rPr>
          <w:i/>
        </w:rPr>
        <w:t>Policy Sciences</w:t>
      </w:r>
      <w:r w:rsidRPr="002C1BBC">
        <w:t>, 1973: 155-169.</w:t>
      </w:r>
      <w:r>
        <w:t xml:space="preserve"> See explanation at </w:t>
      </w:r>
      <w:hyperlink r:id="rId6" w:history="1">
        <w:r w:rsidRPr="00BB54A2">
          <w:rPr>
            <w:rStyle w:val="Hyperlink"/>
            <w:sz w:val="16"/>
          </w:rPr>
          <w:t>https://www.wickedproblems.com/1_wicked_problems.php</w:t>
        </w:r>
      </w:hyperlink>
      <w:r>
        <w:t xml:space="preserve"> </w:t>
      </w:r>
    </w:p>
  </w:footnote>
  <w:footnote w:id="49">
    <w:p w:rsidR="009F085E" w:rsidRDefault="009F085E">
      <w:pPr>
        <w:pStyle w:val="FootnoteText"/>
      </w:pPr>
      <w:r>
        <w:rPr>
          <w:rStyle w:val="FootnoteReference"/>
        </w:rPr>
        <w:footnoteRef/>
      </w:r>
      <w:r>
        <w:t xml:space="preserve"> </w:t>
      </w:r>
      <w:r w:rsidR="001F050A">
        <w:t>An internal</w:t>
      </w:r>
      <w:r>
        <w:t xml:space="preserve"> discussion paper given to the IAT presents four scenarios/options, each with relative strengths and weaknesses. An important tension to balance is the extent to which the new POM is focussed on broad issues common to several investments (e.g. economic growth) or on sector-specific dynamics. On balance, the IAT’s preference leans towards DFAT’s Option 2B, with a POM the jointly focusses on infrastructure and economic governance, and a separate POM for justice.</w:t>
      </w:r>
      <w:r w:rsidR="001F050A">
        <w:t xml:space="preserve"> This option appears to provide the opportunity to reflect macro dynamics, while remaining attuned to sector dynamics. There is also some management economy associated with M&amp;E oversight of two related domains within DFAT’s structure (infrastructure and economic governance).</w:t>
      </w:r>
    </w:p>
  </w:footnote>
  <w:footnote w:id="50">
    <w:p w:rsidR="009241C8" w:rsidRPr="007F359C" w:rsidRDefault="009241C8" w:rsidP="00B3479B">
      <w:pPr>
        <w:pStyle w:val="FootnoteText"/>
        <w:rPr>
          <w:sz w:val="18"/>
          <w:szCs w:val="18"/>
        </w:rPr>
      </w:pPr>
      <w:r>
        <w:rPr>
          <w:rStyle w:val="FootnoteReference"/>
        </w:rPr>
        <w:footnoteRef/>
      </w:r>
      <w:r>
        <w:t xml:space="preserve"> </w:t>
      </w:r>
      <w:r w:rsidRPr="007F359C">
        <w:rPr>
          <w:sz w:val="18"/>
          <w:szCs w:val="18"/>
        </w:rPr>
        <w:t>Data sources include: 2011 December, Project Design Document, Australian Infrastructure Grants for Municipal Sanitation, 33pp, secondary references &amp; bibliography and 71pp annexes.</w:t>
      </w:r>
    </w:p>
  </w:footnote>
  <w:footnote w:id="51">
    <w:p w:rsidR="009241C8" w:rsidRDefault="009241C8" w:rsidP="00B3479B">
      <w:pPr>
        <w:pStyle w:val="FootnoteText"/>
      </w:pPr>
      <w:r w:rsidRPr="007F359C">
        <w:rPr>
          <w:rStyle w:val="FootnoteReference"/>
          <w:sz w:val="18"/>
          <w:szCs w:val="18"/>
        </w:rPr>
        <w:footnoteRef/>
      </w:r>
      <w:r w:rsidRPr="007F359C">
        <w:rPr>
          <w:sz w:val="18"/>
          <w:szCs w:val="18"/>
        </w:rPr>
        <w:t xml:space="preserve"> 2014, February 28, Final Quality at Implementation Report for sAIIG, INK886, AusAID/Australian Government, 13pp.</w:t>
      </w:r>
    </w:p>
  </w:footnote>
  <w:footnote w:id="52">
    <w:p w:rsidR="009241C8" w:rsidRPr="00FE2ACF" w:rsidRDefault="009241C8" w:rsidP="00B3479B">
      <w:pPr>
        <w:pStyle w:val="ListParagraph"/>
        <w:numPr>
          <w:ilvl w:val="0"/>
          <w:numId w:val="38"/>
        </w:numPr>
        <w:spacing w:after="120" w:line="240" w:lineRule="auto"/>
        <w:ind w:left="357" w:hanging="357"/>
        <w:jc w:val="both"/>
        <w:rPr>
          <w:sz w:val="18"/>
          <w:szCs w:val="18"/>
        </w:rPr>
      </w:pPr>
      <w:r>
        <w:rPr>
          <w:rStyle w:val="FootnoteReference"/>
        </w:rPr>
        <w:footnoteRef/>
      </w:r>
      <w:r>
        <w:t xml:space="preserve"> </w:t>
      </w:r>
      <w:r w:rsidRPr="00FE2ACF">
        <w:rPr>
          <w:sz w:val="18"/>
          <w:szCs w:val="18"/>
        </w:rPr>
        <w:t>WB-WSP i</w:t>
      </w:r>
      <w:r w:rsidRPr="00FE2ACF">
        <w:rPr>
          <w:spacing w:val="-1"/>
          <w:sz w:val="18"/>
          <w:szCs w:val="18"/>
        </w:rPr>
        <w:t>m</w:t>
      </w:r>
      <w:r w:rsidRPr="00FE2ACF">
        <w:rPr>
          <w:spacing w:val="1"/>
          <w:sz w:val="18"/>
          <w:szCs w:val="18"/>
        </w:rPr>
        <w:t>p</w:t>
      </w:r>
      <w:r w:rsidRPr="00FE2ACF">
        <w:rPr>
          <w:spacing w:val="-1"/>
          <w:sz w:val="18"/>
          <w:szCs w:val="18"/>
        </w:rPr>
        <w:t>l</w:t>
      </w:r>
      <w:r w:rsidRPr="00FE2ACF">
        <w:rPr>
          <w:sz w:val="18"/>
          <w:szCs w:val="18"/>
        </w:rPr>
        <w:t>e</w:t>
      </w:r>
      <w:r w:rsidRPr="00FE2ACF">
        <w:rPr>
          <w:spacing w:val="1"/>
          <w:sz w:val="18"/>
          <w:szCs w:val="18"/>
        </w:rPr>
        <w:t>m</w:t>
      </w:r>
      <w:r w:rsidRPr="00FE2ACF">
        <w:rPr>
          <w:spacing w:val="-1"/>
          <w:sz w:val="18"/>
          <w:szCs w:val="18"/>
        </w:rPr>
        <w:t>e</w:t>
      </w:r>
      <w:r w:rsidRPr="00FE2ACF">
        <w:rPr>
          <w:spacing w:val="1"/>
          <w:sz w:val="18"/>
          <w:szCs w:val="18"/>
        </w:rPr>
        <w:t>n</w:t>
      </w:r>
      <w:r w:rsidRPr="00FE2ACF">
        <w:rPr>
          <w:spacing w:val="2"/>
          <w:sz w:val="18"/>
          <w:szCs w:val="18"/>
        </w:rPr>
        <w:t>t</w:t>
      </w:r>
      <w:r w:rsidRPr="00FE2ACF">
        <w:rPr>
          <w:spacing w:val="-1"/>
          <w:sz w:val="18"/>
          <w:szCs w:val="18"/>
        </w:rPr>
        <w:t>ed</w:t>
      </w:r>
      <w:r w:rsidRPr="00FE2ACF">
        <w:rPr>
          <w:spacing w:val="31"/>
          <w:sz w:val="18"/>
          <w:szCs w:val="18"/>
        </w:rPr>
        <w:t xml:space="preserve"> </w:t>
      </w:r>
      <w:r w:rsidRPr="00FE2ACF">
        <w:rPr>
          <w:sz w:val="18"/>
          <w:szCs w:val="18"/>
        </w:rPr>
        <w:t>P</w:t>
      </w:r>
      <w:r w:rsidRPr="00FE2ACF">
        <w:rPr>
          <w:spacing w:val="1"/>
          <w:sz w:val="18"/>
          <w:szCs w:val="18"/>
        </w:rPr>
        <w:t>h</w:t>
      </w:r>
      <w:r w:rsidRPr="00FE2ACF">
        <w:rPr>
          <w:spacing w:val="-1"/>
          <w:sz w:val="18"/>
          <w:szCs w:val="18"/>
        </w:rPr>
        <w:t>a</w:t>
      </w:r>
      <w:r w:rsidRPr="00FE2ACF">
        <w:rPr>
          <w:sz w:val="18"/>
          <w:szCs w:val="18"/>
        </w:rPr>
        <w:t>se</w:t>
      </w:r>
      <w:r w:rsidRPr="00FE2ACF">
        <w:rPr>
          <w:spacing w:val="12"/>
          <w:sz w:val="18"/>
          <w:szCs w:val="18"/>
        </w:rPr>
        <w:t xml:space="preserve"> </w:t>
      </w:r>
      <w:r w:rsidRPr="00FE2ACF">
        <w:rPr>
          <w:sz w:val="18"/>
          <w:szCs w:val="18"/>
        </w:rPr>
        <w:t xml:space="preserve">3 </w:t>
      </w:r>
      <w:r w:rsidRPr="00FE2ACF">
        <w:rPr>
          <w:spacing w:val="1"/>
          <w:sz w:val="18"/>
          <w:szCs w:val="18"/>
        </w:rPr>
        <w:t>o</w:t>
      </w:r>
      <w:r w:rsidRPr="00FE2ACF">
        <w:rPr>
          <w:sz w:val="18"/>
          <w:szCs w:val="18"/>
        </w:rPr>
        <w:t>f</w:t>
      </w:r>
      <w:r w:rsidRPr="00FE2ACF">
        <w:rPr>
          <w:spacing w:val="2"/>
          <w:sz w:val="18"/>
          <w:szCs w:val="18"/>
        </w:rPr>
        <w:t xml:space="preserve"> </w:t>
      </w:r>
      <w:r w:rsidRPr="00FE2ACF">
        <w:rPr>
          <w:sz w:val="18"/>
          <w:szCs w:val="18"/>
        </w:rPr>
        <w:t>t</w:t>
      </w:r>
      <w:r w:rsidRPr="00FE2ACF">
        <w:rPr>
          <w:spacing w:val="-1"/>
          <w:sz w:val="18"/>
          <w:szCs w:val="18"/>
        </w:rPr>
        <w:t>h</w:t>
      </w:r>
      <w:r w:rsidRPr="00FE2ACF">
        <w:rPr>
          <w:sz w:val="18"/>
          <w:szCs w:val="18"/>
        </w:rPr>
        <w:t>e</w:t>
      </w:r>
      <w:r w:rsidRPr="00FE2ACF">
        <w:rPr>
          <w:spacing w:val="6"/>
          <w:sz w:val="18"/>
          <w:szCs w:val="18"/>
        </w:rPr>
        <w:t xml:space="preserve"> </w:t>
      </w:r>
      <w:r w:rsidRPr="00FE2ACF">
        <w:rPr>
          <w:spacing w:val="1"/>
          <w:sz w:val="18"/>
          <w:szCs w:val="18"/>
        </w:rPr>
        <w:t>A</w:t>
      </w:r>
      <w:r w:rsidRPr="00FE2ACF">
        <w:rPr>
          <w:spacing w:val="-1"/>
          <w:sz w:val="18"/>
          <w:szCs w:val="18"/>
        </w:rPr>
        <w:t>u</w:t>
      </w:r>
      <w:r w:rsidRPr="00FE2ACF">
        <w:rPr>
          <w:sz w:val="18"/>
          <w:szCs w:val="18"/>
        </w:rPr>
        <w:t>s</w:t>
      </w:r>
      <w:r w:rsidRPr="00FE2ACF">
        <w:rPr>
          <w:spacing w:val="1"/>
          <w:sz w:val="18"/>
          <w:szCs w:val="18"/>
        </w:rPr>
        <w:t>A</w:t>
      </w:r>
      <w:r w:rsidRPr="00FE2ACF">
        <w:rPr>
          <w:sz w:val="18"/>
          <w:szCs w:val="18"/>
        </w:rPr>
        <w:t>ID</w:t>
      </w:r>
      <w:r w:rsidRPr="00FE2ACF">
        <w:rPr>
          <w:spacing w:val="16"/>
          <w:sz w:val="18"/>
          <w:szCs w:val="18"/>
        </w:rPr>
        <w:t xml:space="preserve"> </w:t>
      </w:r>
      <w:r w:rsidRPr="00FE2ACF">
        <w:rPr>
          <w:spacing w:val="-1"/>
          <w:sz w:val="18"/>
          <w:szCs w:val="18"/>
        </w:rPr>
        <w:t>f</w:t>
      </w:r>
      <w:r w:rsidRPr="00FE2ACF">
        <w:rPr>
          <w:spacing w:val="1"/>
          <w:sz w:val="18"/>
          <w:szCs w:val="18"/>
        </w:rPr>
        <w:t>un</w:t>
      </w:r>
      <w:r w:rsidRPr="00FE2ACF">
        <w:rPr>
          <w:spacing w:val="-1"/>
          <w:sz w:val="18"/>
          <w:szCs w:val="18"/>
        </w:rPr>
        <w:t>d</w:t>
      </w:r>
      <w:r w:rsidRPr="00FE2ACF">
        <w:rPr>
          <w:sz w:val="18"/>
          <w:szCs w:val="18"/>
        </w:rPr>
        <w:t>ed</w:t>
      </w:r>
      <w:r w:rsidRPr="00FE2ACF">
        <w:rPr>
          <w:spacing w:val="14"/>
          <w:sz w:val="18"/>
          <w:szCs w:val="18"/>
        </w:rPr>
        <w:t xml:space="preserve"> </w:t>
      </w:r>
      <w:r w:rsidRPr="00FE2ACF">
        <w:rPr>
          <w:w w:val="103"/>
          <w:sz w:val="18"/>
          <w:szCs w:val="18"/>
        </w:rPr>
        <w:t>W</w:t>
      </w:r>
      <w:r w:rsidRPr="00FE2ACF">
        <w:rPr>
          <w:spacing w:val="1"/>
          <w:w w:val="103"/>
          <w:sz w:val="18"/>
          <w:szCs w:val="18"/>
        </w:rPr>
        <w:t>AS</w:t>
      </w:r>
      <w:r w:rsidRPr="00FE2ACF">
        <w:rPr>
          <w:w w:val="103"/>
          <w:sz w:val="18"/>
          <w:szCs w:val="18"/>
        </w:rPr>
        <w:t>PO</w:t>
      </w:r>
      <w:r w:rsidRPr="00FE2ACF">
        <w:rPr>
          <w:spacing w:val="1"/>
          <w:w w:val="103"/>
          <w:sz w:val="18"/>
          <w:szCs w:val="18"/>
        </w:rPr>
        <w:t>L</w:t>
      </w:r>
      <w:r w:rsidRPr="00FE2ACF">
        <w:rPr>
          <w:w w:val="103"/>
          <w:sz w:val="18"/>
          <w:szCs w:val="18"/>
        </w:rPr>
        <w:t xml:space="preserve">A </w:t>
      </w:r>
      <w:r w:rsidRPr="00FE2ACF">
        <w:rPr>
          <w:spacing w:val="1"/>
          <w:sz w:val="18"/>
          <w:szCs w:val="18"/>
        </w:rPr>
        <w:t>f</w:t>
      </w:r>
      <w:r w:rsidRPr="00FE2ACF">
        <w:rPr>
          <w:spacing w:val="-1"/>
          <w:sz w:val="18"/>
          <w:szCs w:val="18"/>
        </w:rPr>
        <w:t>a</w:t>
      </w:r>
      <w:r w:rsidRPr="00FE2ACF">
        <w:rPr>
          <w:sz w:val="18"/>
          <w:szCs w:val="18"/>
        </w:rPr>
        <w:t>ci</w:t>
      </w:r>
      <w:r w:rsidRPr="00FE2ACF">
        <w:rPr>
          <w:spacing w:val="-1"/>
          <w:sz w:val="18"/>
          <w:szCs w:val="18"/>
        </w:rPr>
        <w:t>li</w:t>
      </w:r>
      <w:r w:rsidRPr="00FE2ACF">
        <w:rPr>
          <w:sz w:val="18"/>
          <w:szCs w:val="18"/>
        </w:rPr>
        <w:t>ty;</w:t>
      </w:r>
      <w:r w:rsidRPr="00FE2ACF">
        <w:rPr>
          <w:spacing w:val="7"/>
          <w:sz w:val="18"/>
          <w:szCs w:val="18"/>
        </w:rPr>
        <w:t xml:space="preserve"> </w:t>
      </w:r>
      <w:r w:rsidRPr="00FE2ACF">
        <w:rPr>
          <w:spacing w:val="-1"/>
          <w:sz w:val="18"/>
          <w:szCs w:val="18"/>
        </w:rPr>
        <w:t>d</w:t>
      </w:r>
      <w:r w:rsidRPr="00FE2ACF">
        <w:rPr>
          <w:spacing w:val="2"/>
          <w:sz w:val="18"/>
          <w:szCs w:val="18"/>
        </w:rPr>
        <w:t>e</w:t>
      </w:r>
      <w:r w:rsidRPr="00FE2ACF">
        <w:rPr>
          <w:spacing w:val="-1"/>
          <w:sz w:val="18"/>
          <w:szCs w:val="18"/>
        </w:rPr>
        <w:t>li</w:t>
      </w:r>
      <w:r w:rsidRPr="00FE2ACF">
        <w:rPr>
          <w:spacing w:val="2"/>
          <w:sz w:val="18"/>
          <w:szCs w:val="18"/>
        </w:rPr>
        <w:t>v</w:t>
      </w:r>
      <w:r w:rsidRPr="00FE2ACF">
        <w:rPr>
          <w:sz w:val="18"/>
          <w:szCs w:val="18"/>
        </w:rPr>
        <w:t>er</w:t>
      </w:r>
      <w:r w:rsidRPr="00FE2ACF">
        <w:rPr>
          <w:spacing w:val="-1"/>
          <w:sz w:val="18"/>
          <w:szCs w:val="18"/>
        </w:rPr>
        <w:t>i</w:t>
      </w:r>
      <w:r w:rsidRPr="00FE2ACF">
        <w:rPr>
          <w:spacing w:val="1"/>
          <w:sz w:val="18"/>
          <w:szCs w:val="18"/>
        </w:rPr>
        <w:t>n</w:t>
      </w:r>
      <w:r w:rsidRPr="00FE2ACF">
        <w:rPr>
          <w:sz w:val="18"/>
          <w:szCs w:val="18"/>
        </w:rPr>
        <w:t>g s</w:t>
      </w:r>
      <w:r w:rsidRPr="00FE2ACF">
        <w:rPr>
          <w:spacing w:val="1"/>
          <w:sz w:val="18"/>
          <w:szCs w:val="18"/>
        </w:rPr>
        <w:t>an</w:t>
      </w:r>
      <w:r w:rsidRPr="00FE2ACF">
        <w:rPr>
          <w:spacing w:val="-1"/>
          <w:sz w:val="18"/>
          <w:szCs w:val="18"/>
        </w:rPr>
        <w:t>i</w:t>
      </w:r>
      <w:r w:rsidRPr="00FE2ACF">
        <w:rPr>
          <w:sz w:val="18"/>
          <w:szCs w:val="18"/>
        </w:rPr>
        <w:t>t</w:t>
      </w:r>
      <w:r w:rsidRPr="00FE2ACF">
        <w:rPr>
          <w:spacing w:val="-1"/>
          <w:sz w:val="18"/>
          <w:szCs w:val="18"/>
        </w:rPr>
        <w:t>a</w:t>
      </w:r>
      <w:r w:rsidRPr="00FE2ACF">
        <w:rPr>
          <w:sz w:val="18"/>
          <w:szCs w:val="18"/>
        </w:rPr>
        <w:t xml:space="preserve">tion </w:t>
      </w:r>
      <w:r w:rsidRPr="00FE2ACF">
        <w:rPr>
          <w:spacing w:val="1"/>
          <w:sz w:val="18"/>
          <w:szCs w:val="18"/>
        </w:rPr>
        <w:t>c</w:t>
      </w:r>
      <w:r w:rsidRPr="00FE2ACF">
        <w:rPr>
          <w:spacing w:val="-1"/>
          <w:sz w:val="18"/>
          <w:szCs w:val="18"/>
        </w:rPr>
        <w:t>apa</w:t>
      </w:r>
      <w:r w:rsidRPr="00FE2ACF">
        <w:rPr>
          <w:spacing w:val="1"/>
          <w:sz w:val="18"/>
          <w:szCs w:val="18"/>
        </w:rPr>
        <w:t>c</w:t>
      </w:r>
      <w:r w:rsidRPr="00FE2ACF">
        <w:rPr>
          <w:spacing w:val="-1"/>
          <w:sz w:val="18"/>
          <w:szCs w:val="18"/>
        </w:rPr>
        <w:t>i</w:t>
      </w:r>
      <w:r w:rsidRPr="00FE2ACF">
        <w:rPr>
          <w:sz w:val="18"/>
          <w:szCs w:val="18"/>
        </w:rPr>
        <w:t xml:space="preserve">ty </w:t>
      </w:r>
      <w:r w:rsidRPr="00FE2ACF">
        <w:rPr>
          <w:spacing w:val="-1"/>
          <w:sz w:val="18"/>
          <w:szCs w:val="18"/>
        </w:rPr>
        <w:t>i</w:t>
      </w:r>
      <w:r w:rsidRPr="00FE2ACF">
        <w:rPr>
          <w:spacing w:val="1"/>
          <w:sz w:val="18"/>
          <w:szCs w:val="18"/>
        </w:rPr>
        <w:t>m</w:t>
      </w:r>
      <w:r w:rsidRPr="00FE2ACF">
        <w:rPr>
          <w:spacing w:val="-1"/>
          <w:sz w:val="18"/>
          <w:szCs w:val="18"/>
        </w:rPr>
        <w:t>p</w:t>
      </w:r>
      <w:r w:rsidRPr="00FE2ACF">
        <w:rPr>
          <w:sz w:val="18"/>
          <w:szCs w:val="18"/>
        </w:rPr>
        <w:t>r</w:t>
      </w:r>
      <w:r w:rsidRPr="00FE2ACF">
        <w:rPr>
          <w:spacing w:val="1"/>
          <w:sz w:val="18"/>
          <w:szCs w:val="18"/>
        </w:rPr>
        <w:t>o</w:t>
      </w:r>
      <w:r w:rsidRPr="00FE2ACF">
        <w:rPr>
          <w:sz w:val="18"/>
          <w:szCs w:val="18"/>
        </w:rPr>
        <w:t>v</w:t>
      </w:r>
      <w:r w:rsidRPr="00FE2ACF">
        <w:rPr>
          <w:spacing w:val="-1"/>
          <w:sz w:val="18"/>
          <w:szCs w:val="18"/>
        </w:rPr>
        <w:t>e</w:t>
      </w:r>
      <w:r w:rsidRPr="00FE2ACF">
        <w:rPr>
          <w:spacing w:val="1"/>
          <w:sz w:val="18"/>
          <w:szCs w:val="18"/>
        </w:rPr>
        <w:t>m</w:t>
      </w:r>
      <w:r w:rsidRPr="00FE2ACF">
        <w:rPr>
          <w:spacing w:val="-1"/>
          <w:sz w:val="18"/>
          <w:szCs w:val="18"/>
        </w:rPr>
        <w:t>e</w:t>
      </w:r>
      <w:r w:rsidRPr="00FE2ACF">
        <w:rPr>
          <w:spacing w:val="1"/>
          <w:sz w:val="18"/>
          <w:szCs w:val="18"/>
        </w:rPr>
        <w:t>n</w:t>
      </w:r>
      <w:r w:rsidRPr="00FE2ACF">
        <w:rPr>
          <w:spacing w:val="2"/>
          <w:sz w:val="18"/>
          <w:szCs w:val="18"/>
        </w:rPr>
        <w:t>t</w:t>
      </w:r>
      <w:r w:rsidRPr="00FE2ACF">
        <w:rPr>
          <w:sz w:val="18"/>
          <w:szCs w:val="18"/>
        </w:rPr>
        <w:t xml:space="preserve">s </w:t>
      </w:r>
      <w:r w:rsidRPr="00FE2ACF">
        <w:rPr>
          <w:spacing w:val="-1"/>
          <w:sz w:val="18"/>
          <w:szCs w:val="18"/>
        </w:rPr>
        <w:t>a</w:t>
      </w:r>
      <w:r w:rsidRPr="00FE2ACF">
        <w:rPr>
          <w:sz w:val="18"/>
          <w:szCs w:val="18"/>
        </w:rPr>
        <w:t>t</w:t>
      </w:r>
      <w:r w:rsidRPr="00FE2ACF">
        <w:rPr>
          <w:spacing w:val="39"/>
          <w:sz w:val="18"/>
          <w:szCs w:val="18"/>
        </w:rPr>
        <w:t xml:space="preserve"> </w:t>
      </w:r>
      <w:r w:rsidRPr="00FE2ACF">
        <w:rPr>
          <w:spacing w:val="1"/>
          <w:sz w:val="18"/>
          <w:szCs w:val="18"/>
        </w:rPr>
        <w:t>L</w:t>
      </w:r>
      <w:r w:rsidRPr="00FE2ACF">
        <w:rPr>
          <w:sz w:val="18"/>
          <w:szCs w:val="18"/>
        </w:rPr>
        <w:t>G</w:t>
      </w:r>
      <w:r w:rsidRPr="00FE2ACF">
        <w:rPr>
          <w:spacing w:val="41"/>
          <w:sz w:val="18"/>
          <w:szCs w:val="18"/>
        </w:rPr>
        <w:t xml:space="preserve"> </w:t>
      </w:r>
      <w:r w:rsidRPr="00FE2ACF">
        <w:rPr>
          <w:spacing w:val="-1"/>
          <w:sz w:val="18"/>
          <w:szCs w:val="18"/>
        </w:rPr>
        <w:t>an</w:t>
      </w:r>
      <w:r w:rsidRPr="00FE2ACF">
        <w:rPr>
          <w:sz w:val="18"/>
          <w:szCs w:val="18"/>
        </w:rPr>
        <w:t>d</w:t>
      </w:r>
      <w:r w:rsidRPr="00FE2ACF">
        <w:rPr>
          <w:spacing w:val="43"/>
          <w:sz w:val="18"/>
          <w:szCs w:val="18"/>
        </w:rPr>
        <w:t xml:space="preserve"> </w:t>
      </w:r>
      <w:r w:rsidRPr="00FE2ACF">
        <w:rPr>
          <w:sz w:val="18"/>
          <w:szCs w:val="18"/>
        </w:rPr>
        <w:t>s</w:t>
      </w:r>
      <w:r w:rsidRPr="00FE2ACF">
        <w:rPr>
          <w:spacing w:val="-1"/>
          <w:sz w:val="18"/>
          <w:szCs w:val="18"/>
        </w:rPr>
        <w:t>u</w:t>
      </w:r>
      <w:r w:rsidRPr="00FE2ACF">
        <w:rPr>
          <w:sz w:val="18"/>
          <w:szCs w:val="18"/>
        </w:rPr>
        <w:t>b</w:t>
      </w:r>
      <w:r w:rsidRPr="00FE2ACF">
        <w:rPr>
          <w:spacing w:val="43"/>
          <w:sz w:val="18"/>
          <w:szCs w:val="18"/>
        </w:rPr>
        <w:t xml:space="preserve"> </w:t>
      </w:r>
      <w:r w:rsidRPr="00FE2ACF">
        <w:rPr>
          <w:spacing w:val="2"/>
          <w:w w:val="103"/>
          <w:sz w:val="18"/>
          <w:szCs w:val="18"/>
        </w:rPr>
        <w:t>d</w:t>
      </w:r>
      <w:r w:rsidRPr="00FE2ACF">
        <w:rPr>
          <w:spacing w:val="-2"/>
          <w:w w:val="103"/>
          <w:sz w:val="18"/>
          <w:szCs w:val="18"/>
        </w:rPr>
        <w:t>i</w:t>
      </w:r>
      <w:r w:rsidRPr="00FE2ACF">
        <w:rPr>
          <w:w w:val="103"/>
          <w:sz w:val="18"/>
          <w:szCs w:val="18"/>
        </w:rPr>
        <w:t>st</w:t>
      </w:r>
      <w:r w:rsidRPr="00FE2ACF">
        <w:rPr>
          <w:spacing w:val="2"/>
          <w:w w:val="103"/>
          <w:sz w:val="18"/>
          <w:szCs w:val="18"/>
        </w:rPr>
        <w:t>r</w:t>
      </w:r>
      <w:r w:rsidRPr="00FE2ACF">
        <w:rPr>
          <w:spacing w:val="-2"/>
          <w:w w:val="103"/>
          <w:sz w:val="18"/>
          <w:szCs w:val="18"/>
        </w:rPr>
        <w:t>i</w:t>
      </w:r>
      <w:r w:rsidRPr="00FE2ACF">
        <w:rPr>
          <w:w w:val="103"/>
          <w:sz w:val="18"/>
          <w:szCs w:val="18"/>
        </w:rPr>
        <w:t>c</w:t>
      </w:r>
      <w:r w:rsidRPr="00FE2ACF">
        <w:rPr>
          <w:spacing w:val="2"/>
          <w:w w:val="103"/>
          <w:sz w:val="18"/>
          <w:szCs w:val="18"/>
        </w:rPr>
        <w:t>t</w:t>
      </w:r>
      <w:r w:rsidRPr="00FE2ACF">
        <w:rPr>
          <w:spacing w:val="-1"/>
          <w:w w:val="103"/>
          <w:sz w:val="18"/>
          <w:szCs w:val="18"/>
        </w:rPr>
        <w:t>/</w:t>
      </w:r>
      <w:r w:rsidRPr="00FE2ACF">
        <w:rPr>
          <w:w w:val="103"/>
          <w:sz w:val="18"/>
          <w:szCs w:val="18"/>
        </w:rPr>
        <w:t>v</w:t>
      </w:r>
      <w:r w:rsidRPr="00FE2ACF">
        <w:rPr>
          <w:spacing w:val="-1"/>
          <w:w w:val="103"/>
          <w:sz w:val="18"/>
          <w:szCs w:val="18"/>
        </w:rPr>
        <w:t>i</w:t>
      </w:r>
      <w:r w:rsidRPr="00FE2ACF">
        <w:rPr>
          <w:w w:val="103"/>
          <w:sz w:val="18"/>
          <w:szCs w:val="18"/>
        </w:rPr>
        <w:t>l</w:t>
      </w:r>
      <w:r w:rsidRPr="00FE2ACF">
        <w:rPr>
          <w:spacing w:val="-1"/>
          <w:w w:val="103"/>
          <w:sz w:val="18"/>
          <w:szCs w:val="18"/>
        </w:rPr>
        <w:t>la</w:t>
      </w:r>
      <w:r w:rsidRPr="00FE2ACF">
        <w:rPr>
          <w:spacing w:val="2"/>
          <w:w w:val="103"/>
          <w:sz w:val="18"/>
          <w:szCs w:val="18"/>
        </w:rPr>
        <w:t>g</w:t>
      </w:r>
      <w:r w:rsidRPr="00FE2ACF">
        <w:rPr>
          <w:w w:val="103"/>
          <w:sz w:val="18"/>
          <w:szCs w:val="18"/>
        </w:rPr>
        <w:t xml:space="preserve">e </w:t>
      </w:r>
      <w:r w:rsidRPr="00FE2ACF">
        <w:rPr>
          <w:spacing w:val="-1"/>
          <w:sz w:val="18"/>
          <w:szCs w:val="18"/>
        </w:rPr>
        <w:t>le</w:t>
      </w:r>
      <w:r w:rsidRPr="00FE2ACF">
        <w:rPr>
          <w:sz w:val="18"/>
          <w:szCs w:val="18"/>
        </w:rPr>
        <w:t>v</w:t>
      </w:r>
      <w:r w:rsidRPr="00FE2ACF">
        <w:rPr>
          <w:spacing w:val="2"/>
          <w:sz w:val="18"/>
          <w:szCs w:val="18"/>
        </w:rPr>
        <w:t>e</w:t>
      </w:r>
      <w:r w:rsidRPr="00FE2ACF">
        <w:rPr>
          <w:spacing w:val="-1"/>
          <w:sz w:val="18"/>
          <w:szCs w:val="18"/>
        </w:rPr>
        <w:t>l</w:t>
      </w:r>
      <w:r w:rsidRPr="00FE2ACF">
        <w:rPr>
          <w:sz w:val="18"/>
          <w:szCs w:val="18"/>
        </w:rPr>
        <w:t>;</w:t>
      </w:r>
      <w:r w:rsidRPr="00FE2ACF">
        <w:rPr>
          <w:spacing w:val="18"/>
          <w:sz w:val="18"/>
          <w:szCs w:val="18"/>
        </w:rPr>
        <w:t xml:space="preserve"> </w:t>
      </w:r>
      <w:r w:rsidRPr="00FE2ACF">
        <w:rPr>
          <w:spacing w:val="1"/>
          <w:sz w:val="18"/>
          <w:szCs w:val="18"/>
        </w:rPr>
        <w:t>a</w:t>
      </w:r>
      <w:r w:rsidRPr="00FE2ACF">
        <w:rPr>
          <w:spacing w:val="-1"/>
          <w:sz w:val="18"/>
          <w:szCs w:val="18"/>
        </w:rPr>
        <w:t>n</w:t>
      </w:r>
      <w:r w:rsidRPr="00FE2ACF">
        <w:rPr>
          <w:sz w:val="18"/>
          <w:szCs w:val="18"/>
        </w:rPr>
        <w:t>d</w:t>
      </w:r>
      <w:r w:rsidRPr="00FE2ACF">
        <w:rPr>
          <w:spacing w:val="14"/>
          <w:sz w:val="18"/>
          <w:szCs w:val="18"/>
        </w:rPr>
        <w:t xml:space="preserve"> </w:t>
      </w:r>
      <w:r w:rsidRPr="00FE2ACF">
        <w:rPr>
          <w:spacing w:val="-1"/>
          <w:sz w:val="18"/>
          <w:szCs w:val="18"/>
        </w:rPr>
        <w:t>p</w:t>
      </w:r>
      <w:r w:rsidRPr="00FE2ACF">
        <w:rPr>
          <w:spacing w:val="1"/>
          <w:sz w:val="18"/>
          <w:szCs w:val="18"/>
        </w:rPr>
        <w:t>ro</w:t>
      </w:r>
      <w:r w:rsidRPr="00FE2ACF">
        <w:rPr>
          <w:spacing w:val="-1"/>
          <w:sz w:val="18"/>
          <w:szCs w:val="18"/>
        </w:rPr>
        <w:t>m</w:t>
      </w:r>
      <w:r w:rsidRPr="00FE2ACF">
        <w:rPr>
          <w:sz w:val="18"/>
          <w:szCs w:val="18"/>
        </w:rPr>
        <w:t>ot</w:t>
      </w:r>
      <w:r w:rsidRPr="00FE2ACF">
        <w:rPr>
          <w:spacing w:val="-1"/>
          <w:sz w:val="18"/>
          <w:szCs w:val="18"/>
        </w:rPr>
        <w:t>in</w:t>
      </w:r>
      <w:r w:rsidRPr="00FE2ACF">
        <w:rPr>
          <w:sz w:val="18"/>
          <w:szCs w:val="18"/>
        </w:rPr>
        <w:t>g</w:t>
      </w:r>
      <w:r w:rsidRPr="00FE2ACF">
        <w:rPr>
          <w:spacing w:val="32"/>
          <w:sz w:val="18"/>
          <w:szCs w:val="18"/>
        </w:rPr>
        <w:t xml:space="preserve"> </w:t>
      </w:r>
      <w:r w:rsidRPr="00FE2ACF">
        <w:rPr>
          <w:spacing w:val="-1"/>
          <w:sz w:val="18"/>
          <w:szCs w:val="18"/>
        </w:rPr>
        <w:t>ad</w:t>
      </w:r>
      <w:r w:rsidRPr="00FE2ACF">
        <w:rPr>
          <w:spacing w:val="1"/>
          <w:sz w:val="18"/>
          <w:szCs w:val="18"/>
        </w:rPr>
        <w:t>o</w:t>
      </w:r>
      <w:r w:rsidRPr="00FE2ACF">
        <w:rPr>
          <w:spacing w:val="-1"/>
          <w:sz w:val="18"/>
          <w:szCs w:val="18"/>
        </w:rPr>
        <w:t>p</w:t>
      </w:r>
      <w:r w:rsidRPr="00FE2ACF">
        <w:rPr>
          <w:spacing w:val="2"/>
          <w:sz w:val="18"/>
          <w:szCs w:val="18"/>
        </w:rPr>
        <w:t>t</w:t>
      </w:r>
      <w:r w:rsidRPr="00FE2ACF">
        <w:rPr>
          <w:spacing w:val="-2"/>
          <w:sz w:val="18"/>
          <w:szCs w:val="18"/>
        </w:rPr>
        <w:t>i</w:t>
      </w:r>
      <w:r w:rsidRPr="00FE2ACF">
        <w:rPr>
          <w:spacing w:val="1"/>
          <w:sz w:val="18"/>
          <w:szCs w:val="18"/>
        </w:rPr>
        <w:t>o</w:t>
      </w:r>
      <w:r w:rsidRPr="00FE2ACF">
        <w:rPr>
          <w:sz w:val="18"/>
          <w:szCs w:val="18"/>
        </w:rPr>
        <w:t>n</w:t>
      </w:r>
      <w:r w:rsidRPr="00FE2ACF">
        <w:rPr>
          <w:spacing w:val="25"/>
          <w:sz w:val="18"/>
          <w:szCs w:val="18"/>
        </w:rPr>
        <w:t xml:space="preserve"> </w:t>
      </w:r>
      <w:r w:rsidRPr="00FE2ACF">
        <w:rPr>
          <w:sz w:val="18"/>
          <w:szCs w:val="18"/>
        </w:rPr>
        <w:t>of</w:t>
      </w:r>
      <w:r w:rsidRPr="00FE2ACF">
        <w:rPr>
          <w:spacing w:val="11"/>
          <w:sz w:val="18"/>
          <w:szCs w:val="18"/>
        </w:rPr>
        <w:t xml:space="preserve"> </w:t>
      </w:r>
      <w:r w:rsidRPr="00FE2ACF">
        <w:rPr>
          <w:spacing w:val="-1"/>
          <w:sz w:val="18"/>
          <w:szCs w:val="18"/>
        </w:rPr>
        <w:t>b</w:t>
      </w:r>
      <w:r w:rsidRPr="00FE2ACF">
        <w:rPr>
          <w:sz w:val="18"/>
          <w:szCs w:val="18"/>
        </w:rPr>
        <w:t>etter</w:t>
      </w:r>
      <w:r w:rsidRPr="00FE2ACF">
        <w:rPr>
          <w:spacing w:val="19"/>
          <w:sz w:val="18"/>
          <w:szCs w:val="18"/>
        </w:rPr>
        <w:t xml:space="preserve"> </w:t>
      </w:r>
      <w:r w:rsidRPr="00FE2ACF">
        <w:rPr>
          <w:spacing w:val="1"/>
          <w:sz w:val="18"/>
          <w:szCs w:val="18"/>
        </w:rPr>
        <w:t>h</w:t>
      </w:r>
      <w:r w:rsidRPr="00FE2ACF">
        <w:rPr>
          <w:sz w:val="18"/>
          <w:szCs w:val="18"/>
        </w:rPr>
        <w:t>y</w:t>
      </w:r>
      <w:r w:rsidRPr="00FE2ACF">
        <w:rPr>
          <w:spacing w:val="1"/>
          <w:sz w:val="18"/>
          <w:szCs w:val="18"/>
        </w:rPr>
        <w:t>g</w:t>
      </w:r>
      <w:r w:rsidRPr="00FE2ACF">
        <w:rPr>
          <w:spacing w:val="-2"/>
          <w:sz w:val="18"/>
          <w:szCs w:val="18"/>
        </w:rPr>
        <w:t>i</w:t>
      </w:r>
      <w:r w:rsidRPr="00FE2ACF">
        <w:rPr>
          <w:sz w:val="18"/>
          <w:szCs w:val="18"/>
        </w:rPr>
        <w:t>e</w:t>
      </w:r>
      <w:r w:rsidRPr="00FE2ACF">
        <w:rPr>
          <w:spacing w:val="1"/>
          <w:sz w:val="18"/>
          <w:szCs w:val="18"/>
        </w:rPr>
        <w:t>n</w:t>
      </w:r>
      <w:r w:rsidRPr="00FE2ACF">
        <w:rPr>
          <w:sz w:val="18"/>
          <w:szCs w:val="18"/>
        </w:rPr>
        <w:t>e</w:t>
      </w:r>
      <w:r w:rsidRPr="00FE2ACF">
        <w:rPr>
          <w:spacing w:val="23"/>
          <w:sz w:val="18"/>
          <w:szCs w:val="18"/>
        </w:rPr>
        <w:t xml:space="preserve"> </w:t>
      </w:r>
      <w:r w:rsidRPr="00FE2ACF">
        <w:rPr>
          <w:spacing w:val="-1"/>
          <w:sz w:val="18"/>
          <w:szCs w:val="18"/>
        </w:rPr>
        <w:t>p</w:t>
      </w:r>
      <w:r w:rsidRPr="00FE2ACF">
        <w:rPr>
          <w:spacing w:val="2"/>
          <w:sz w:val="18"/>
          <w:szCs w:val="18"/>
        </w:rPr>
        <w:t>r</w:t>
      </w:r>
      <w:r w:rsidRPr="00FE2ACF">
        <w:rPr>
          <w:spacing w:val="-1"/>
          <w:sz w:val="18"/>
          <w:szCs w:val="18"/>
        </w:rPr>
        <w:t>a</w:t>
      </w:r>
      <w:r w:rsidRPr="00FE2ACF">
        <w:rPr>
          <w:spacing w:val="1"/>
          <w:sz w:val="18"/>
          <w:szCs w:val="18"/>
        </w:rPr>
        <w:t>c</w:t>
      </w:r>
      <w:r w:rsidRPr="00FE2ACF">
        <w:rPr>
          <w:sz w:val="18"/>
          <w:szCs w:val="18"/>
        </w:rPr>
        <w:t>t</w:t>
      </w:r>
      <w:r w:rsidRPr="00FE2ACF">
        <w:rPr>
          <w:spacing w:val="-1"/>
          <w:sz w:val="18"/>
          <w:szCs w:val="18"/>
        </w:rPr>
        <w:t>i</w:t>
      </w:r>
      <w:r w:rsidRPr="00FE2ACF">
        <w:rPr>
          <w:sz w:val="18"/>
          <w:szCs w:val="18"/>
        </w:rPr>
        <w:t>ce</w:t>
      </w:r>
      <w:r w:rsidRPr="00FE2ACF">
        <w:rPr>
          <w:spacing w:val="24"/>
          <w:sz w:val="18"/>
          <w:szCs w:val="18"/>
        </w:rPr>
        <w:t xml:space="preserve"> </w:t>
      </w:r>
      <w:r w:rsidRPr="00FE2ACF">
        <w:rPr>
          <w:spacing w:val="-1"/>
          <w:sz w:val="18"/>
          <w:szCs w:val="18"/>
        </w:rPr>
        <w:t>b</w:t>
      </w:r>
      <w:r w:rsidRPr="00FE2ACF">
        <w:rPr>
          <w:sz w:val="18"/>
          <w:szCs w:val="18"/>
        </w:rPr>
        <w:t>y</w:t>
      </w:r>
      <w:r w:rsidRPr="00FE2ACF">
        <w:rPr>
          <w:spacing w:val="11"/>
          <w:sz w:val="18"/>
          <w:szCs w:val="18"/>
        </w:rPr>
        <w:t xml:space="preserve"> </w:t>
      </w:r>
      <w:r w:rsidRPr="00FE2ACF">
        <w:rPr>
          <w:sz w:val="18"/>
          <w:szCs w:val="18"/>
        </w:rPr>
        <w:t>t</w:t>
      </w:r>
      <w:r w:rsidRPr="00FE2ACF">
        <w:rPr>
          <w:spacing w:val="1"/>
          <w:sz w:val="18"/>
          <w:szCs w:val="18"/>
        </w:rPr>
        <w:t>h</w:t>
      </w:r>
      <w:r w:rsidRPr="00FE2ACF">
        <w:rPr>
          <w:sz w:val="18"/>
          <w:szCs w:val="18"/>
        </w:rPr>
        <w:t>e</w:t>
      </w:r>
      <w:r w:rsidRPr="00FE2ACF">
        <w:rPr>
          <w:spacing w:val="14"/>
          <w:sz w:val="18"/>
          <w:szCs w:val="18"/>
        </w:rPr>
        <w:t xml:space="preserve"> </w:t>
      </w:r>
      <w:r w:rsidRPr="00FE2ACF">
        <w:rPr>
          <w:sz w:val="18"/>
          <w:szCs w:val="18"/>
        </w:rPr>
        <w:t>co</w:t>
      </w:r>
      <w:r w:rsidRPr="00FE2ACF">
        <w:rPr>
          <w:spacing w:val="1"/>
          <w:sz w:val="18"/>
          <w:szCs w:val="18"/>
        </w:rPr>
        <w:t>m</w:t>
      </w:r>
      <w:r w:rsidRPr="00FE2ACF">
        <w:rPr>
          <w:spacing w:val="-1"/>
          <w:sz w:val="18"/>
          <w:szCs w:val="18"/>
        </w:rPr>
        <w:t>mu</w:t>
      </w:r>
      <w:r w:rsidRPr="00FE2ACF">
        <w:rPr>
          <w:spacing w:val="2"/>
          <w:sz w:val="18"/>
          <w:szCs w:val="18"/>
        </w:rPr>
        <w:t>n</w:t>
      </w:r>
      <w:r w:rsidRPr="00FE2ACF">
        <w:rPr>
          <w:spacing w:val="-2"/>
          <w:sz w:val="18"/>
          <w:szCs w:val="18"/>
        </w:rPr>
        <w:t>i</w:t>
      </w:r>
      <w:r w:rsidRPr="00FE2ACF">
        <w:rPr>
          <w:sz w:val="18"/>
          <w:szCs w:val="18"/>
        </w:rPr>
        <w:t>ty</w:t>
      </w:r>
      <w:r w:rsidRPr="00FE2ACF">
        <w:rPr>
          <w:spacing w:val="33"/>
          <w:sz w:val="18"/>
          <w:szCs w:val="18"/>
        </w:rPr>
        <w:t xml:space="preserve"> </w:t>
      </w:r>
      <w:r w:rsidRPr="00FE2ACF">
        <w:rPr>
          <w:w w:val="103"/>
          <w:sz w:val="18"/>
          <w:szCs w:val="18"/>
        </w:rPr>
        <w:t>t</w:t>
      </w:r>
      <w:r w:rsidRPr="00FE2ACF">
        <w:rPr>
          <w:spacing w:val="-1"/>
          <w:w w:val="103"/>
          <w:sz w:val="18"/>
          <w:szCs w:val="18"/>
        </w:rPr>
        <w:t>h</w:t>
      </w:r>
      <w:r w:rsidRPr="00FE2ACF">
        <w:rPr>
          <w:spacing w:val="1"/>
          <w:w w:val="103"/>
          <w:sz w:val="18"/>
          <w:szCs w:val="18"/>
        </w:rPr>
        <w:t>r</w:t>
      </w:r>
      <w:r w:rsidRPr="00FE2ACF">
        <w:rPr>
          <w:w w:val="103"/>
          <w:sz w:val="18"/>
          <w:szCs w:val="18"/>
        </w:rPr>
        <w:t>o</w:t>
      </w:r>
      <w:r w:rsidRPr="00FE2ACF">
        <w:rPr>
          <w:spacing w:val="-1"/>
          <w:w w:val="103"/>
          <w:sz w:val="18"/>
          <w:szCs w:val="18"/>
        </w:rPr>
        <w:t>u</w:t>
      </w:r>
      <w:r w:rsidRPr="00FE2ACF">
        <w:rPr>
          <w:w w:val="103"/>
          <w:sz w:val="18"/>
          <w:szCs w:val="18"/>
        </w:rPr>
        <w:t xml:space="preserve">gh </w:t>
      </w:r>
      <w:r w:rsidRPr="00FE2ACF">
        <w:rPr>
          <w:sz w:val="18"/>
          <w:szCs w:val="18"/>
        </w:rPr>
        <w:t>i</w:t>
      </w:r>
      <w:r w:rsidRPr="00FE2ACF">
        <w:rPr>
          <w:spacing w:val="-1"/>
          <w:sz w:val="18"/>
          <w:szCs w:val="18"/>
        </w:rPr>
        <w:t>m</w:t>
      </w:r>
      <w:r w:rsidRPr="00FE2ACF">
        <w:rPr>
          <w:spacing w:val="1"/>
          <w:sz w:val="18"/>
          <w:szCs w:val="18"/>
        </w:rPr>
        <w:t>p</w:t>
      </w:r>
      <w:r w:rsidRPr="00FE2ACF">
        <w:rPr>
          <w:spacing w:val="-1"/>
          <w:sz w:val="18"/>
          <w:szCs w:val="18"/>
        </w:rPr>
        <w:t>l</w:t>
      </w:r>
      <w:r w:rsidRPr="00FE2ACF">
        <w:rPr>
          <w:sz w:val="18"/>
          <w:szCs w:val="18"/>
        </w:rPr>
        <w:t>e</w:t>
      </w:r>
      <w:r w:rsidRPr="00FE2ACF">
        <w:rPr>
          <w:spacing w:val="1"/>
          <w:sz w:val="18"/>
          <w:szCs w:val="18"/>
        </w:rPr>
        <w:t>m</w:t>
      </w:r>
      <w:r w:rsidRPr="00FE2ACF">
        <w:rPr>
          <w:spacing w:val="-1"/>
          <w:sz w:val="18"/>
          <w:szCs w:val="18"/>
        </w:rPr>
        <w:t>e</w:t>
      </w:r>
      <w:r w:rsidRPr="00FE2ACF">
        <w:rPr>
          <w:spacing w:val="1"/>
          <w:sz w:val="18"/>
          <w:szCs w:val="18"/>
        </w:rPr>
        <w:t>n</w:t>
      </w:r>
      <w:r w:rsidRPr="00FE2ACF">
        <w:rPr>
          <w:sz w:val="18"/>
          <w:szCs w:val="18"/>
        </w:rPr>
        <w:t>t</w:t>
      </w:r>
      <w:r w:rsidRPr="00FE2ACF">
        <w:rPr>
          <w:spacing w:val="-1"/>
          <w:sz w:val="18"/>
          <w:szCs w:val="18"/>
        </w:rPr>
        <w:t>a</w:t>
      </w:r>
      <w:r w:rsidRPr="00FE2ACF">
        <w:rPr>
          <w:spacing w:val="2"/>
          <w:sz w:val="18"/>
          <w:szCs w:val="18"/>
        </w:rPr>
        <w:t>t</w:t>
      </w:r>
      <w:r w:rsidRPr="00FE2ACF">
        <w:rPr>
          <w:sz w:val="18"/>
          <w:szCs w:val="18"/>
        </w:rPr>
        <w:t>ion</w:t>
      </w:r>
      <w:r w:rsidRPr="00FE2ACF">
        <w:rPr>
          <w:spacing w:val="35"/>
          <w:sz w:val="18"/>
          <w:szCs w:val="18"/>
        </w:rPr>
        <w:t xml:space="preserve"> </w:t>
      </w:r>
      <w:r w:rsidRPr="00FE2ACF">
        <w:rPr>
          <w:sz w:val="18"/>
          <w:szCs w:val="18"/>
        </w:rPr>
        <w:t xml:space="preserve">of </w:t>
      </w:r>
      <w:r w:rsidRPr="00FE2ACF">
        <w:rPr>
          <w:spacing w:val="2"/>
          <w:sz w:val="18"/>
          <w:szCs w:val="18"/>
        </w:rPr>
        <w:t>t</w:t>
      </w:r>
      <w:r w:rsidRPr="00FE2ACF">
        <w:rPr>
          <w:spacing w:val="-1"/>
          <w:sz w:val="18"/>
          <w:szCs w:val="18"/>
        </w:rPr>
        <w:t>h</w:t>
      </w:r>
      <w:r w:rsidRPr="00FE2ACF">
        <w:rPr>
          <w:sz w:val="18"/>
          <w:szCs w:val="18"/>
        </w:rPr>
        <w:t>e</w:t>
      </w:r>
      <w:r w:rsidRPr="00FE2ACF">
        <w:rPr>
          <w:spacing w:val="4"/>
          <w:sz w:val="18"/>
          <w:szCs w:val="18"/>
        </w:rPr>
        <w:t xml:space="preserve"> </w:t>
      </w:r>
      <w:r w:rsidRPr="00FE2ACF">
        <w:rPr>
          <w:spacing w:val="1"/>
          <w:sz w:val="18"/>
          <w:szCs w:val="18"/>
        </w:rPr>
        <w:t>C</w:t>
      </w:r>
      <w:r w:rsidRPr="00FE2ACF">
        <w:rPr>
          <w:spacing w:val="-1"/>
          <w:sz w:val="18"/>
          <w:szCs w:val="18"/>
        </w:rPr>
        <w:t>L</w:t>
      </w:r>
      <w:r w:rsidRPr="00FE2ACF">
        <w:rPr>
          <w:sz w:val="18"/>
          <w:szCs w:val="18"/>
        </w:rPr>
        <w:t>TS</w:t>
      </w:r>
      <w:r w:rsidRPr="00FE2ACF">
        <w:rPr>
          <w:spacing w:val="6"/>
          <w:sz w:val="18"/>
          <w:szCs w:val="18"/>
        </w:rPr>
        <w:t xml:space="preserve"> </w:t>
      </w:r>
      <w:r w:rsidRPr="00FE2ACF">
        <w:rPr>
          <w:spacing w:val="1"/>
          <w:sz w:val="18"/>
          <w:szCs w:val="18"/>
        </w:rPr>
        <w:t>p</w:t>
      </w:r>
      <w:r w:rsidRPr="00FE2ACF">
        <w:rPr>
          <w:sz w:val="18"/>
          <w:szCs w:val="18"/>
        </w:rPr>
        <w:t>rogr</w:t>
      </w:r>
      <w:r w:rsidRPr="00FE2ACF">
        <w:rPr>
          <w:spacing w:val="1"/>
          <w:sz w:val="18"/>
          <w:szCs w:val="18"/>
        </w:rPr>
        <w:t>am</w:t>
      </w:r>
      <w:r w:rsidRPr="00FE2ACF">
        <w:rPr>
          <w:sz w:val="18"/>
          <w:szCs w:val="18"/>
        </w:rPr>
        <w:t>.</w:t>
      </w:r>
      <w:r w:rsidRPr="00FE2ACF">
        <w:rPr>
          <w:spacing w:val="18"/>
          <w:sz w:val="18"/>
          <w:szCs w:val="18"/>
        </w:rPr>
        <w:t xml:space="preserve"> </w:t>
      </w:r>
      <w:r w:rsidRPr="00FE2ACF">
        <w:rPr>
          <w:spacing w:val="1"/>
          <w:sz w:val="18"/>
          <w:szCs w:val="18"/>
        </w:rPr>
        <w:t>W</w:t>
      </w:r>
      <w:r w:rsidRPr="00FE2ACF">
        <w:rPr>
          <w:sz w:val="18"/>
          <w:szCs w:val="18"/>
        </w:rPr>
        <w:t>SP</w:t>
      </w:r>
      <w:r w:rsidRPr="00FE2ACF">
        <w:rPr>
          <w:spacing w:val="8"/>
          <w:sz w:val="18"/>
          <w:szCs w:val="18"/>
        </w:rPr>
        <w:t xml:space="preserve"> </w:t>
      </w:r>
      <w:r w:rsidRPr="00FE2ACF">
        <w:rPr>
          <w:spacing w:val="-2"/>
          <w:sz w:val="18"/>
          <w:szCs w:val="18"/>
        </w:rPr>
        <w:t>s</w:t>
      </w:r>
      <w:r w:rsidRPr="00FE2ACF">
        <w:rPr>
          <w:sz w:val="18"/>
          <w:szCs w:val="18"/>
        </w:rPr>
        <w:t>ec</w:t>
      </w:r>
      <w:r w:rsidRPr="00FE2ACF">
        <w:rPr>
          <w:spacing w:val="1"/>
          <w:sz w:val="18"/>
          <w:szCs w:val="18"/>
        </w:rPr>
        <w:t>ur</w:t>
      </w:r>
      <w:r w:rsidRPr="00FE2ACF">
        <w:rPr>
          <w:sz w:val="18"/>
          <w:szCs w:val="18"/>
        </w:rPr>
        <w:t>ed</w:t>
      </w:r>
      <w:r w:rsidRPr="00FE2ACF">
        <w:rPr>
          <w:spacing w:val="15"/>
          <w:sz w:val="18"/>
          <w:szCs w:val="18"/>
        </w:rPr>
        <w:t xml:space="preserve"> </w:t>
      </w:r>
      <w:r w:rsidRPr="00FE2ACF">
        <w:rPr>
          <w:sz w:val="18"/>
          <w:szCs w:val="18"/>
        </w:rPr>
        <w:t>$3</w:t>
      </w:r>
      <w:r w:rsidRPr="00FE2ACF">
        <w:rPr>
          <w:spacing w:val="2"/>
          <w:sz w:val="18"/>
          <w:szCs w:val="18"/>
        </w:rPr>
        <w:t xml:space="preserve"> </w:t>
      </w:r>
      <w:r w:rsidRPr="00FE2ACF">
        <w:rPr>
          <w:spacing w:val="1"/>
          <w:sz w:val="18"/>
          <w:szCs w:val="18"/>
        </w:rPr>
        <w:t>m</w:t>
      </w:r>
      <w:r w:rsidRPr="00FE2ACF">
        <w:rPr>
          <w:sz w:val="18"/>
          <w:szCs w:val="18"/>
        </w:rPr>
        <w:t>il</w:t>
      </w:r>
      <w:r w:rsidRPr="00FE2ACF">
        <w:rPr>
          <w:spacing w:val="-1"/>
          <w:sz w:val="18"/>
          <w:szCs w:val="18"/>
        </w:rPr>
        <w:t>li</w:t>
      </w:r>
      <w:r w:rsidRPr="00FE2ACF">
        <w:rPr>
          <w:spacing w:val="1"/>
          <w:sz w:val="18"/>
          <w:szCs w:val="18"/>
        </w:rPr>
        <w:t>o</w:t>
      </w:r>
      <w:r w:rsidRPr="00FE2ACF">
        <w:rPr>
          <w:sz w:val="18"/>
          <w:szCs w:val="18"/>
        </w:rPr>
        <w:t>n</w:t>
      </w:r>
      <w:r w:rsidRPr="00FE2ACF">
        <w:rPr>
          <w:spacing w:val="13"/>
          <w:sz w:val="18"/>
          <w:szCs w:val="18"/>
        </w:rPr>
        <w:t xml:space="preserve"> </w:t>
      </w:r>
      <w:r w:rsidRPr="00FE2ACF">
        <w:rPr>
          <w:spacing w:val="-2"/>
          <w:sz w:val="18"/>
          <w:szCs w:val="18"/>
        </w:rPr>
        <w:t>f</w:t>
      </w:r>
      <w:r w:rsidRPr="00FE2ACF">
        <w:rPr>
          <w:spacing w:val="1"/>
          <w:sz w:val="18"/>
          <w:szCs w:val="18"/>
        </w:rPr>
        <w:t>r</w:t>
      </w:r>
      <w:r w:rsidRPr="00FE2ACF">
        <w:rPr>
          <w:sz w:val="18"/>
          <w:szCs w:val="18"/>
        </w:rPr>
        <w:t>om</w:t>
      </w:r>
      <w:r w:rsidRPr="00FE2ACF">
        <w:rPr>
          <w:spacing w:val="8"/>
          <w:sz w:val="18"/>
          <w:szCs w:val="18"/>
        </w:rPr>
        <w:t xml:space="preserve"> </w:t>
      </w:r>
      <w:r w:rsidRPr="00FE2ACF">
        <w:rPr>
          <w:sz w:val="18"/>
          <w:szCs w:val="18"/>
        </w:rPr>
        <w:t>t</w:t>
      </w:r>
      <w:r w:rsidRPr="00FE2ACF">
        <w:rPr>
          <w:spacing w:val="1"/>
          <w:sz w:val="18"/>
          <w:szCs w:val="18"/>
        </w:rPr>
        <w:t>h</w:t>
      </w:r>
      <w:r w:rsidRPr="00FE2ACF">
        <w:rPr>
          <w:sz w:val="18"/>
          <w:szCs w:val="18"/>
        </w:rPr>
        <w:t>e</w:t>
      </w:r>
      <w:r w:rsidRPr="00FE2ACF">
        <w:rPr>
          <w:spacing w:val="5"/>
          <w:sz w:val="18"/>
          <w:szCs w:val="18"/>
        </w:rPr>
        <w:t xml:space="preserve"> </w:t>
      </w:r>
      <w:r w:rsidRPr="00FE2ACF">
        <w:rPr>
          <w:w w:val="103"/>
          <w:sz w:val="18"/>
          <w:szCs w:val="18"/>
        </w:rPr>
        <w:t>G</w:t>
      </w:r>
      <w:r w:rsidRPr="00FE2ACF">
        <w:rPr>
          <w:spacing w:val="-1"/>
          <w:w w:val="103"/>
          <w:sz w:val="18"/>
          <w:szCs w:val="18"/>
        </w:rPr>
        <w:t>a</w:t>
      </w:r>
      <w:r w:rsidRPr="00FE2ACF">
        <w:rPr>
          <w:w w:val="103"/>
          <w:sz w:val="18"/>
          <w:szCs w:val="18"/>
        </w:rPr>
        <w:t xml:space="preserve">tes </w:t>
      </w:r>
      <w:r w:rsidRPr="00FE2ACF">
        <w:rPr>
          <w:sz w:val="18"/>
          <w:szCs w:val="18"/>
        </w:rPr>
        <w:t>Fo</w:t>
      </w:r>
      <w:r w:rsidRPr="00FE2ACF">
        <w:rPr>
          <w:spacing w:val="1"/>
          <w:sz w:val="18"/>
          <w:szCs w:val="18"/>
        </w:rPr>
        <w:t>u</w:t>
      </w:r>
      <w:r w:rsidRPr="00FE2ACF">
        <w:rPr>
          <w:spacing w:val="-1"/>
          <w:sz w:val="18"/>
          <w:szCs w:val="18"/>
        </w:rPr>
        <w:t>n</w:t>
      </w:r>
      <w:r w:rsidRPr="00FE2ACF">
        <w:rPr>
          <w:spacing w:val="1"/>
          <w:sz w:val="18"/>
          <w:szCs w:val="18"/>
        </w:rPr>
        <w:t>d</w:t>
      </w:r>
      <w:r w:rsidRPr="00FE2ACF">
        <w:rPr>
          <w:spacing w:val="-1"/>
          <w:sz w:val="18"/>
          <w:szCs w:val="18"/>
        </w:rPr>
        <w:t>a</w:t>
      </w:r>
      <w:r w:rsidRPr="00FE2ACF">
        <w:rPr>
          <w:spacing w:val="2"/>
          <w:sz w:val="18"/>
          <w:szCs w:val="18"/>
        </w:rPr>
        <w:t>t</w:t>
      </w:r>
      <w:r w:rsidRPr="00FE2ACF">
        <w:rPr>
          <w:spacing w:val="-2"/>
          <w:sz w:val="18"/>
          <w:szCs w:val="18"/>
        </w:rPr>
        <w:t>i</w:t>
      </w:r>
      <w:r w:rsidRPr="00FE2ACF">
        <w:rPr>
          <w:sz w:val="18"/>
          <w:szCs w:val="18"/>
        </w:rPr>
        <w:t>on</w:t>
      </w:r>
      <w:r w:rsidRPr="00FE2ACF">
        <w:rPr>
          <w:spacing w:val="43"/>
          <w:sz w:val="18"/>
          <w:szCs w:val="18"/>
        </w:rPr>
        <w:t xml:space="preserve"> </w:t>
      </w:r>
      <w:r w:rsidRPr="00FE2ACF">
        <w:rPr>
          <w:spacing w:val="1"/>
          <w:sz w:val="18"/>
          <w:szCs w:val="18"/>
        </w:rPr>
        <w:t>f</w:t>
      </w:r>
      <w:r w:rsidRPr="00FE2ACF">
        <w:rPr>
          <w:sz w:val="18"/>
          <w:szCs w:val="18"/>
        </w:rPr>
        <w:t>or</w:t>
      </w:r>
      <w:r w:rsidRPr="00FE2ACF">
        <w:rPr>
          <w:spacing w:val="22"/>
          <w:sz w:val="18"/>
          <w:szCs w:val="18"/>
        </w:rPr>
        <w:t xml:space="preserve"> </w:t>
      </w:r>
      <w:r w:rsidRPr="00FE2ACF">
        <w:rPr>
          <w:sz w:val="18"/>
          <w:szCs w:val="18"/>
        </w:rPr>
        <w:t>2</w:t>
      </w:r>
      <w:r w:rsidRPr="00FE2ACF">
        <w:rPr>
          <w:spacing w:val="1"/>
          <w:sz w:val="18"/>
          <w:szCs w:val="18"/>
        </w:rPr>
        <w:t>0</w:t>
      </w:r>
      <w:r w:rsidRPr="00FE2ACF">
        <w:rPr>
          <w:sz w:val="18"/>
          <w:szCs w:val="18"/>
        </w:rPr>
        <w:t>08–</w:t>
      </w:r>
      <w:r w:rsidRPr="00FE2ACF">
        <w:rPr>
          <w:spacing w:val="1"/>
          <w:sz w:val="18"/>
          <w:szCs w:val="18"/>
        </w:rPr>
        <w:t>1</w:t>
      </w:r>
      <w:r w:rsidRPr="00FE2ACF">
        <w:rPr>
          <w:sz w:val="18"/>
          <w:szCs w:val="18"/>
        </w:rPr>
        <w:t>0</w:t>
      </w:r>
      <w:r w:rsidRPr="00FE2ACF">
        <w:rPr>
          <w:spacing w:val="34"/>
          <w:sz w:val="18"/>
          <w:szCs w:val="18"/>
        </w:rPr>
        <w:t xml:space="preserve"> </w:t>
      </w:r>
      <w:r w:rsidRPr="00FE2ACF">
        <w:rPr>
          <w:spacing w:val="1"/>
          <w:sz w:val="18"/>
          <w:szCs w:val="18"/>
        </w:rPr>
        <w:t>a</w:t>
      </w:r>
      <w:r w:rsidRPr="00FE2ACF">
        <w:rPr>
          <w:spacing w:val="-1"/>
          <w:sz w:val="18"/>
          <w:szCs w:val="18"/>
        </w:rPr>
        <w:t>n</w:t>
      </w:r>
      <w:r w:rsidRPr="00FE2ACF">
        <w:rPr>
          <w:sz w:val="18"/>
          <w:szCs w:val="18"/>
        </w:rPr>
        <w:t>d</w:t>
      </w:r>
      <w:r w:rsidRPr="00FE2ACF">
        <w:rPr>
          <w:spacing w:val="23"/>
          <w:sz w:val="18"/>
          <w:szCs w:val="18"/>
        </w:rPr>
        <w:t xml:space="preserve"> </w:t>
      </w:r>
      <w:r w:rsidRPr="00FE2ACF">
        <w:rPr>
          <w:sz w:val="18"/>
          <w:szCs w:val="18"/>
        </w:rPr>
        <w:t>is</w:t>
      </w:r>
      <w:r w:rsidRPr="00FE2ACF">
        <w:rPr>
          <w:spacing w:val="18"/>
          <w:sz w:val="18"/>
          <w:szCs w:val="18"/>
        </w:rPr>
        <w:t xml:space="preserve"> </w:t>
      </w:r>
      <w:r w:rsidRPr="00FE2ACF">
        <w:rPr>
          <w:spacing w:val="-2"/>
          <w:sz w:val="18"/>
          <w:szCs w:val="18"/>
        </w:rPr>
        <w:t>a</w:t>
      </w:r>
      <w:r w:rsidRPr="00FE2ACF">
        <w:rPr>
          <w:spacing w:val="2"/>
          <w:sz w:val="18"/>
          <w:szCs w:val="18"/>
        </w:rPr>
        <w:t>p</w:t>
      </w:r>
      <w:r w:rsidRPr="00FE2ACF">
        <w:rPr>
          <w:spacing w:val="1"/>
          <w:sz w:val="18"/>
          <w:szCs w:val="18"/>
        </w:rPr>
        <w:t>p</w:t>
      </w:r>
      <w:r w:rsidRPr="00FE2ACF">
        <w:rPr>
          <w:spacing w:val="-2"/>
          <w:sz w:val="18"/>
          <w:szCs w:val="18"/>
        </w:rPr>
        <w:t>l</w:t>
      </w:r>
      <w:r w:rsidRPr="00FE2ACF">
        <w:rPr>
          <w:spacing w:val="3"/>
          <w:sz w:val="18"/>
          <w:szCs w:val="18"/>
        </w:rPr>
        <w:t>y</w:t>
      </w:r>
      <w:r w:rsidRPr="00FE2ACF">
        <w:rPr>
          <w:spacing w:val="-2"/>
          <w:sz w:val="18"/>
          <w:szCs w:val="18"/>
        </w:rPr>
        <w:t>i</w:t>
      </w:r>
      <w:r w:rsidRPr="00FE2ACF">
        <w:rPr>
          <w:spacing w:val="1"/>
          <w:sz w:val="18"/>
          <w:szCs w:val="18"/>
        </w:rPr>
        <w:t>n</w:t>
      </w:r>
      <w:r w:rsidRPr="00FE2ACF">
        <w:rPr>
          <w:sz w:val="18"/>
          <w:szCs w:val="18"/>
        </w:rPr>
        <w:t>g</w:t>
      </w:r>
      <w:r w:rsidRPr="00FE2ACF">
        <w:rPr>
          <w:spacing w:val="36"/>
          <w:sz w:val="18"/>
          <w:szCs w:val="18"/>
        </w:rPr>
        <w:t xml:space="preserve"> </w:t>
      </w:r>
      <w:r w:rsidRPr="00FE2ACF">
        <w:rPr>
          <w:spacing w:val="-1"/>
          <w:sz w:val="18"/>
          <w:szCs w:val="18"/>
        </w:rPr>
        <w:t>f</w:t>
      </w:r>
      <w:r w:rsidRPr="00FE2ACF">
        <w:rPr>
          <w:sz w:val="18"/>
          <w:szCs w:val="18"/>
        </w:rPr>
        <w:t>or</w:t>
      </w:r>
      <w:r w:rsidRPr="00FE2ACF">
        <w:rPr>
          <w:spacing w:val="22"/>
          <w:sz w:val="18"/>
          <w:szCs w:val="18"/>
        </w:rPr>
        <w:t xml:space="preserve"> </w:t>
      </w:r>
      <w:r w:rsidRPr="00FE2ACF">
        <w:rPr>
          <w:sz w:val="18"/>
          <w:szCs w:val="18"/>
        </w:rPr>
        <w:t>a</w:t>
      </w:r>
      <w:r w:rsidRPr="00FE2ACF">
        <w:rPr>
          <w:spacing w:val="17"/>
          <w:sz w:val="18"/>
          <w:szCs w:val="18"/>
        </w:rPr>
        <w:t xml:space="preserve"> </w:t>
      </w:r>
      <w:r w:rsidRPr="00FE2ACF">
        <w:rPr>
          <w:spacing w:val="-1"/>
          <w:sz w:val="18"/>
          <w:szCs w:val="18"/>
        </w:rPr>
        <w:t>fu</w:t>
      </w:r>
      <w:r w:rsidRPr="00FE2ACF">
        <w:rPr>
          <w:sz w:val="18"/>
          <w:szCs w:val="18"/>
        </w:rPr>
        <w:t>r</w:t>
      </w:r>
      <w:r w:rsidRPr="00FE2ACF">
        <w:rPr>
          <w:spacing w:val="2"/>
          <w:sz w:val="18"/>
          <w:szCs w:val="18"/>
        </w:rPr>
        <w:t>t</w:t>
      </w:r>
      <w:r w:rsidRPr="00FE2ACF">
        <w:rPr>
          <w:spacing w:val="-1"/>
          <w:sz w:val="18"/>
          <w:szCs w:val="18"/>
        </w:rPr>
        <w:t>h</w:t>
      </w:r>
      <w:r w:rsidRPr="00FE2ACF">
        <w:rPr>
          <w:spacing w:val="2"/>
          <w:sz w:val="18"/>
          <w:szCs w:val="18"/>
        </w:rPr>
        <w:t>e</w:t>
      </w:r>
      <w:r w:rsidRPr="00FE2ACF">
        <w:rPr>
          <w:sz w:val="18"/>
          <w:szCs w:val="18"/>
        </w:rPr>
        <w:t>r</w:t>
      </w:r>
      <w:r w:rsidRPr="00FE2ACF">
        <w:rPr>
          <w:spacing w:val="32"/>
          <w:sz w:val="18"/>
          <w:szCs w:val="18"/>
        </w:rPr>
        <w:t xml:space="preserve"> </w:t>
      </w:r>
      <w:r w:rsidRPr="00FE2ACF">
        <w:rPr>
          <w:sz w:val="18"/>
          <w:szCs w:val="18"/>
        </w:rPr>
        <w:t>$1</w:t>
      </w:r>
      <w:r w:rsidRPr="00FE2ACF">
        <w:rPr>
          <w:spacing w:val="1"/>
          <w:sz w:val="18"/>
          <w:szCs w:val="18"/>
        </w:rPr>
        <w:t>.</w:t>
      </w:r>
      <w:r w:rsidRPr="00FE2ACF">
        <w:rPr>
          <w:sz w:val="18"/>
          <w:szCs w:val="18"/>
        </w:rPr>
        <w:t>7</w:t>
      </w:r>
      <w:r w:rsidRPr="00FE2ACF">
        <w:rPr>
          <w:spacing w:val="24"/>
          <w:sz w:val="18"/>
          <w:szCs w:val="18"/>
        </w:rPr>
        <w:t xml:space="preserve"> </w:t>
      </w:r>
      <w:r w:rsidRPr="00FE2ACF">
        <w:rPr>
          <w:spacing w:val="2"/>
          <w:sz w:val="18"/>
          <w:szCs w:val="18"/>
        </w:rPr>
        <w:t>m</w:t>
      </w:r>
      <w:r w:rsidRPr="00FE2ACF">
        <w:rPr>
          <w:spacing w:val="-1"/>
          <w:sz w:val="18"/>
          <w:szCs w:val="18"/>
        </w:rPr>
        <w:t>i</w:t>
      </w:r>
      <w:r w:rsidRPr="00FE2ACF">
        <w:rPr>
          <w:sz w:val="18"/>
          <w:szCs w:val="18"/>
        </w:rPr>
        <w:t>l</w:t>
      </w:r>
      <w:r w:rsidRPr="00FE2ACF">
        <w:rPr>
          <w:spacing w:val="-1"/>
          <w:sz w:val="18"/>
          <w:szCs w:val="18"/>
        </w:rPr>
        <w:t>li</w:t>
      </w:r>
      <w:r w:rsidRPr="00FE2ACF">
        <w:rPr>
          <w:spacing w:val="1"/>
          <w:sz w:val="18"/>
          <w:szCs w:val="18"/>
        </w:rPr>
        <w:t>o</w:t>
      </w:r>
      <w:r w:rsidRPr="00FE2ACF">
        <w:rPr>
          <w:sz w:val="18"/>
          <w:szCs w:val="18"/>
        </w:rPr>
        <w:t>n</w:t>
      </w:r>
      <w:r w:rsidRPr="00FE2ACF">
        <w:rPr>
          <w:spacing w:val="31"/>
          <w:sz w:val="18"/>
          <w:szCs w:val="18"/>
        </w:rPr>
        <w:t xml:space="preserve"> </w:t>
      </w:r>
      <w:r w:rsidRPr="00FE2ACF">
        <w:rPr>
          <w:spacing w:val="-1"/>
          <w:sz w:val="18"/>
          <w:szCs w:val="18"/>
        </w:rPr>
        <w:t>f</w:t>
      </w:r>
      <w:r w:rsidRPr="00FE2ACF">
        <w:rPr>
          <w:sz w:val="18"/>
          <w:szCs w:val="18"/>
        </w:rPr>
        <w:t>or</w:t>
      </w:r>
      <w:r w:rsidRPr="00FE2ACF">
        <w:rPr>
          <w:spacing w:val="21"/>
          <w:sz w:val="18"/>
          <w:szCs w:val="18"/>
        </w:rPr>
        <w:t xml:space="preserve"> </w:t>
      </w:r>
      <w:r w:rsidRPr="00FE2ACF">
        <w:rPr>
          <w:spacing w:val="1"/>
          <w:sz w:val="18"/>
          <w:szCs w:val="18"/>
        </w:rPr>
        <w:t>r</w:t>
      </w:r>
      <w:r w:rsidRPr="00FE2ACF">
        <w:rPr>
          <w:spacing w:val="2"/>
          <w:sz w:val="18"/>
          <w:szCs w:val="18"/>
        </w:rPr>
        <w:t>e</w:t>
      </w:r>
      <w:r w:rsidRPr="00FE2ACF">
        <w:rPr>
          <w:spacing w:val="1"/>
          <w:sz w:val="18"/>
          <w:szCs w:val="18"/>
        </w:rPr>
        <w:t>f</w:t>
      </w:r>
      <w:r w:rsidRPr="00FE2ACF">
        <w:rPr>
          <w:spacing w:val="-2"/>
          <w:sz w:val="18"/>
          <w:szCs w:val="18"/>
        </w:rPr>
        <w:t>i</w:t>
      </w:r>
      <w:r w:rsidRPr="00FE2ACF">
        <w:rPr>
          <w:spacing w:val="-1"/>
          <w:sz w:val="18"/>
          <w:szCs w:val="18"/>
        </w:rPr>
        <w:t>n</w:t>
      </w:r>
      <w:r w:rsidRPr="00FE2ACF">
        <w:rPr>
          <w:spacing w:val="2"/>
          <w:sz w:val="18"/>
          <w:szCs w:val="18"/>
        </w:rPr>
        <w:t>e</w:t>
      </w:r>
      <w:r w:rsidRPr="00FE2ACF">
        <w:rPr>
          <w:spacing w:val="-1"/>
          <w:sz w:val="18"/>
          <w:szCs w:val="18"/>
        </w:rPr>
        <w:t>m</w:t>
      </w:r>
      <w:r w:rsidRPr="00FE2ACF">
        <w:rPr>
          <w:spacing w:val="2"/>
          <w:sz w:val="18"/>
          <w:szCs w:val="18"/>
        </w:rPr>
        <w:t>e</w:t>
      </w:r>
      <w:r w:rsidRPr="00FE2ACF">
        <w:rPr>
          <w:spacing w:val="-1"/>
          <w:sz w:val="18"/>
          <w:szCs w:val="18"/>
        </w:rPr>
        <w:t>n</w:t>
      </w:r>
      <w:r w:rsidRPr="00FE2ACF">
        <w:rPr>
          <w:sz w:val="18"/>
          <w:szCs w:val="18"/>
        </w:rPr>
        <w:t>t</w:t>
      </w:r>
      <w:r w:rsidRPr="00FE2ACF">
        <w:rPr>
          <w:spacing w:val="42"/>
          <w:sz w:val="18"/>
          <w:szCs w:val="18"/>
        </w:rPr>
        <w:t xml:space="preserve"> </w:t>
      </w:r>
      <w:r w:rsidRPr="00FE2ACF">
        <w:rPr>
          <w:w w:val="103"/>
          <w:sz w:val="18"/>
          <w:szCs w:val="18"/>
        </w:rPr>
        <w:t xml:space="preserve">of </w:t>
      </w:r>
      <w:r w:rsidRPr="00FE2ACF">
        <w:rPr>
          <w:sz w:val="18"/>
          <w:szCs w:val="18"/>
        </w:rPr>
        <w:t>t</w:t>
      </w:r>
      <w:r w:rsidRPr="00FE2ACF">
        <w:rPr>
          <w:spacing w:val="1"/>
          <w:sz w:val="18"/>
          <w:szCs w:val="18"/>
        </w:rPr>
        <w:t>h</w:t>
      </w:r>
      <w:r w:rsidRPr="00FE2ACF">
        <w:rPr>
          <w:sz w:val="18"/>
          <w:szCs w:val="18"/>
        </w:rPr>
        <w:t>e C</w:t>
      </w:r>
      <w:r w:rsidRPr="00FE2ACF">
        <w:rPr>
          <w:spacing w:val="1"/>
          <w:sz w:val="18"/>
          <w:szCs w:val="18"/>
        </w:rPr>
        <w:t>L</w:t>
      </w:r>
      <w:r w:rsidRPr="00FE2ACF">
        <w:rPr>
          <w:sz w:val="18"/>
          <w:szCs w:val="18"/>
        </w:rPr>
        <w:t>TS</w:t>
      </w:r>
      <w:r w:rsidRPr="00FE2ACF">
        <w:rPr>
          <w:spacing w:val="4"/>
          <w:sz w:val="18"/>
          <w:szCs w:val="18"/>
        </w:rPr>
        <w:t xml:space="preserve"> </w:t>
      </w:r>
      <w:r w:rsidRPr="00FE2ACF">
        <w:rPr>
          <w:spacing w:val="1"/>
          <w:sz w:val="18"/>
          <w:szCs w:val="18"/>
        </w:rPr>
        <w:t>ca</w:t>
      </w:r>
      <w:r w:rsidRPr="00FE2ACF">
        <w:rPr>
          <w:spacing w:val="-1"/>
          <w:sz w:val="18"/>
          <w:szCs w:val="18"/>
        </w:rPr>
        <w:t>pa</w:t>
      </w:r>
      <w:r w:rsidRPr="00FE2ACF">
        <w:rPr>
          <w:spacing w:val="1"/>
          <w:sz w:val="18"/>
          <w:szCs w:val="18"/>
        </w:rPr>
        <w:t>c</w:t>
      </w:r>
      <w:r w:rsidRPr="00FE2ACF">
        <w:rPr>
          <w:spacing w:val="-1"/>
          <w:sz w:val="18"/>
          <w:szCs w:val="18"/>
        </w:rPr>
        <w:t>i</w:t>
      </w:r>
      <w:r w:rsidRPr="00FE2ACF">
        <w:rPr>
          <w:sz w:val="18"/>
          <w:szCs w:val="18"/>
        </w:rPr>
        <w:t>ty</w:t>
      </w:r>
      <w:r w:rsidRPr="00FE2ACF">
        <w:rPr>
          <w:spacing w:val="13"/>
          <w:sz w:val="18"/>
          <w:szCs w:val="18"/>
        </w:rPr>
        <w:t xml:space="preserve"> </w:t>
      </w:r>
      <w:r w:rsidRPr="00FE2ACF">
        <w:rPr>
          <w:spacing w:val="-1"/>
          <w:sz w:val="18"/>
          <w:szCs w:val="18"/>
        </w:rPr>
        <w:t>b</w:t>
      </w:r>
      <w:r w:rsidRPr="00FE2ACF">
        <w:rPr>
          <w:spacing w:val="2"/>
          <w:sz w:val="18"/>
          <w:szCs w:val="18"/>
        </w:rPr>
        <w:t>u</w:t>
      </w:r>
      <w:r w:rsidRPr="00FE2ACF">
        <w:rPr>
          <w:spacing w:val="-1"/>
          <w:sz w:val="18"/>
          <w:szCs w:val="18"/>
        </w:rPr>
        <w:t>il</w:t>
      </w:r>
      <w:r w:rsidRPr="00FE2ACF">
        <w:rPr>
          <w:spacing w:val="1"/>
          <w:sz w:val="18"/>
          <w:szCs w:val="18"/>
        </w:rPr>
        <w:t>d</w:t>
      </w:r>
      <w:r w:rsidRPr="00FE2ACF">
        <w:rPr>
          <w:spacing w:val="-1"/>
          <w:sz w:val="18"/>
          <w:szCs w:val="18"/>
        </w:rPr>
        <w:t>i</w:t>
      </w:r>
      <w:r w:rsidRPr="00FE2ACF">
        <w:rPr>
          <w:spacing w:val="1"/>
          <w:sz w:val="18"/>
          <w:szCs w:val="18"/>
        </w:rPr>
        <w:t>n</w:t>
      </w:r>
      <w:r w:rsidRPr="00FE2ACF">
        <w:rPr>
          <w:sz w:val="18"/>
          <w:szCs w:val="18"/>
        </w:rPr>
        <w:t>g</w:t>
      </w:r>
      <w:r w:rsidRPr="00FE2ACF">
        <w:rPr>
          <w:spacing w:val="13"/>
          <w:sz w:val="18"/>
          <w:szCs w:val="18"/>
        </w:rPr>
        <w:t xml:space="preserve"> </w:t>
      </w:r>
      <w:r w:rsidRPr="00FE2ACF">
        <w:rPr>
          <w:sz w:val="18"/>
          <w:szCs w:val="18"/>
        </w:rPr>
        <w:t>e</w:t>
      </w:r>
      <w:r w:rsidRPr="00FE2ACF">
        <w:rPr>
          <w:spacing w:val="1"/>
          <w:sz w:val="18"/>
          <w:szCs w:val="18"/>
        </w:rPr>
        <w:t>f</w:t>
      </w:r>
      <w:r w:rsidRPr="00FE2ACF">
        <w:rPr>
          <w:spacing w:val="-1"/>
          <w:sz w:val="18"/>
          <w:szCs w:val="18"/>
        </w:rPr>
        <w:t>f</w:t>
      </w:r>
      <w:r w:rsidRPr="00FE2ACF">
        <w:rPr>
          <w:sz w:val="18"/>
          <w:szCs w:val="18"/>
        </w:rPr>
        <w:t>orts</w:t>
      </w:r>
      <w:r w:rsidRPr="00FE2ACF">
        <w:rPr>
          <w:spacing w:val="10"/>
          <w:sz w:val="18"/>
          <w:szCs w:val="18"/>
        </w:rPr>
        <w:t xml:space="preserve"> </w:t>
      </w:r>
      <w:r w:rsidRPr="00FE2ACF">
        <w:rPr>
          <w:spacing w:val="1"/>
          <w:sz w:val="18"/>
          <w:szCs w:val="18"/>
        </w:rPr>
        <w:t>w</w:t>
      </w:r>
      <w:r w:rsidRPr="00FE2ACF">
        <w:rPr>
          <w:spacing w:val="-1"/>
          <w:sz w:val="18"/>
          <w:szCs w:val="18"/>
        </w:rPr>
        <w:t>i</w:t>
      </w:r>
      <w:r w:rsidRPr="00FE2ACF">
        <w:rPr>
          <w:sz w:val="18"/>
          <w:szCs w:val="18"/>
        </w:rPr>
        <w:t>t</w:t>
      </w:r>
      <w:r w:rsidRPr="00FE2ACF">
        <w:rPr>
          <w:spacing w:val="1"/>
          <w:sz w:val="18"/>
          <w:szCs w:val="18"/>
        </w:rPr>
        <w:t>h</w:t>
      </w:r>
      <w:r w:rsidRPr="00FE2ACF">
        <w:rPr>
          <w:spacing w:val="-1"/>
          <w:sz w:val="18"/>
          <w:szCs w:val="18"/>
        </w:rPr>
        <w:t>i</w:t>
      </w:r>
      <w:r w:rsidRPr="00FE2ACF">
        <w:rPr>
          <w:sz w:val="18"/>
          <w:szCs w:val="18"/>
        </w:rPr>
        <w:t>n</w:t>
      </w:r>
      <w:r w:rsidRPr="00FE2ACF">
        <w:rPr>
          <w:spacing w:val="8"/>
          <w:sz w:val="18"/>
          <w:szCs w:val="18"/>
        </w:rPr>
        <w:t xml:space="preserve"> </w:t>
      </w:r>
      <w:r w:rsidRPr="00FE2ACF">
        <w:rPr>
          <w:spacing w:val="1"/>
          <w:sz w:val="18"/>
          <w:szCs w:val="18"/>
        </w:rPr>
        <w:t>L</w:t>
      </w:r>
      <w:r w:rsidRPr="00FE2ACF">
        <w:rPr>
          <w:spacing w:val="2"/>
          <w:sz w:val="18"/>
          <w:szCs w:val="18"/>
        </w:rPr>
        <w:t>G</w:t>
      </w:r>
      <w:r w:rsidRPr="00FE2ACF">
        <w:rPr>
          <w:sz w:val="18"/>
          <w:szCs w:val="18"/>
        </w:rPr>
        <w:t xml:space="preserve">s </w:t>
      </w:r>
      <w:r w:rsidRPr="00FE2ACF">
        <w:rPr>
          <w:spacing w:val="1"/>
          <w:sz w:val="18"/>
          <w:szCs w:val="18"/>
        </w:rPr>
        <w:t>du</w:t>
      </w:r>
      <w:r w:rsidRPr="00FE2ACF">
        <w:rPr>
          <w:sz w:val="18"/>
          <w:szCs w:val="18"/>
        </w:rPr>
        <w:t>r</w:t>
      </w:r>
      <w:r w:rsidRPr="00FE2ACF">
        <w:rPr>
          <w:spacing w:val="-1"/>
          <w:sz w:val="18"/>
          <w:szCs w:val="18"/>
        </w:rPr>
        <w:t>i</w:t>
      </w:r>
      <w:r w:rsidRPr="00FE2ACF">
        <w:rPr>
          <w:spacing w:val="2"/>
          <w:sz w:val="18"/>
          <w:szCs w:val="18"/>
        </w:rPr>
        <w:t>n</w:t>
      </w:r>
      <w:r w:rsidRPr="00FE2ACF">
        <w:rPr>
          <w:sz w:val="18"/>
          <w:szCs w:val="18"/>
        </w:rPr>
        <w:t>g</w:t>
      </w:r>
      <w:r w:rsidRPr="00FE2ACF">
        <w:rPr>
          <w:spacing w:val="10"/>
          <w:sz w:val="18"/>
          <w:szCs w:val="18"/>
        </w:rPr>
        <w:t xml:space="preserve"> </w:t>
      </w:r>
      <w:r w:rsidRPr="00FE2ACF">
        <w:rPr>
          <w:spacing w:val="-1"/>
          <w:sz w:val="18"/>
          <w:szCs w:val="18"/>
        </w:rPr>
        <w:t>2</w:t>
      </w:r>
      <w:r w:rsidRPr="00FE2ACF">
        <w:rPr>
          <w:spacing w:val="1"/>
          <w:sz w:val="18"/>
          <w:szCs w:val="18"/>
        </w:rPr>
        <w:t>0</w:t>
      </w:r>
      <w:r w:rsidRPr="00FE2ACF">
        <w:rPr>
          <w:sz w:val="18"/>
          <w:szCs w:val="18"/>
        </w:rPr>
        <w:t>11</w:t>
      </w:r>
      <w:r w:rsidRPr="00FE2ACF">
        <w:rPr>
          <w:spacing w:val="7"/>
          <w:sz w:val="18"/>
          <w:szCs w:val="18"/>
        </w:rPr>
        <w:t xml:space="preserve"> </w:t>
      </w:r>
      <w:r w:rsidRPr="00FE2ACF">
        <w:rPr>
          <w:spacing w:val="-2"/>
          <w:sz w:val="18"/>
          <w:szCs w:val="18"/>
        </w:rPr>
        <w:t>a</w:t>
      </w:r>
      <w:r w:rsidRPr="00FE2ACF">
        <w:rPr>
          <w:spacing w:val="2"/>
          <w:sz w:val="18"/>
          <w:szCs w:val="18"/>
        </w:rPr>
        <w:t>n</w:t>
      </w:r>
      <w:r w:rsidRPr="00FE2ACF">
        <w:rPr>
          <w:sz w:val="18"/>
          <w:szCs w:val="18"/>
        </w:rPr>
        <w:t>d</w:t>
      </w:r>
      <w:r w:rsidRPr="00FE2ACF">
        <w:rPr>
          <w:spacing w:val="2"/>
          <w:sz w:val="18"/>
          <w:szCs w:val="18"/>
        </w:rPr>
        <w:t xml:space="preserve"> </w:t>
      </w:r>
      <w:r w:rsidRPr="00FE2ACF">
        <w:rPr>
          <w:sz w:val="18"/>
          <w:szCs w:val="18"/>
        </w:rPr>
        <w:t>2</w:t>
      </w:r>
      <w:r w:rsidRPr="00FE2ACF">
        <w:rPr>
          <w:spacing w:val="1"/>
          <w:sz w:val="18"/>
          <w:szCs w:val="18"/>
        </w:rPr>
        <w:t>0</w:t>
      </w:r>
      <w:r w:rsidRPr="00FE2ACF">
        <w:rPr>
          <w:sz w:val="18"/>
          <w:szCs w:val="18"/>
        </w:rPr>
        <w:t>12.</w:t>
      </w:r>
      <w:r w:rsidRPr="00FE2ACF">
        <w:rPr>
          <w:spacing w:val="8"/>
          <w:sz w:val="18"/>
          <w:szCs w:val="18"/>
        </w:rPr>
        <w:t xml:space="preserve">  </w:t>
      </w:r>
      <w:r w:rsidRPr="00FE2ACF">
        <w:rPr>
          <w:sz w:val="18"/>
          <w:szCs w:val="18"/>
        </w:rPr>
        <w:t>$</w:t>
      </w:r>
      <w:r w:rsidRPr="00FE2ACF">
        <w:rPr>
          <w:spacing w:val="1"/>
          <w:sz w:val="18"/>
          <w:szCs w:val="18"/>
        </w:rPr>
        <w:t>2</w:t>
      </w:r>
      <w:r w:rsidRPr="00FE2ACF">
        <w:rPr>
          <w:spacing w:val="-1"/>
          <w:sz w:val="18"/>
          <w:szCs w:val="18"/>
        </w:rPr>
        <w:t>2</w:t>
      </w:r>
      <w:r w:rsidRPr="00FE2ACF">
        <w:rPr>
          <w:spacing w:val="2"/>
          <w:sz w:val="18"/>
          <w:szCs w:val="18"/>
        </w:rPr>
        <w:t>.</w:t>
      </w:r>
      <w:r w:rsidRPr="00FE2ACF">
        <w:rPr>
          <w:sz w:val="18"/>
          <w:szCs w:val="18"/>
        </w:rPr>
        <w:t>5</w:t>
      </w:r>
      <w:r w:rsidRPr="00FE2ACF">
        <w:rPr>
          <w:spacing w:val="8"/>
          <w:sz w:val="18"/>
          <w:szCs w:val="18"/>
        </w:rPr>
        <w:t xml:space="preserve"> </w:t>
      </w:r>
      <w:r w:rsidRPr="00FE2ACF">
        <w:rPr>
          <w:spacing w:val="2"/>
          <w:sz w:val="18"/>
          <w:szCs w:val="18"/>
        </w:rPr>
        <w:t>m</w:t>
      </w:r>
      <w:r w:rsidRPr="00FE2ACF">
        <w:rPr>
          <w:spacing w:val="-1"/>
          <w:sz w:val="18"/>
          <w:szCs w:val="18"/>
        </w:rPr>
        <w:t>i</w:t>
      </w:r>
      <w:r w:rsidRPr="00FE2ACF">
        <w:rPr>
          <w:sz w:val="18"/>
          <w:szCs w:val="18"/>
        </w:rPr>
        <w:t>l</w:t>
      </w:r>
      <w:r w:rsidRPr="00FE2ACF">
        <w:rPr>
          <w:spacing w:val="-1"/>
          <w:sz w:val="18"/>
          <w:szCs w:val="18"/>
        </w:rPr>
        <w:t>l</w:t>
      </w:r>
      <w:r w:rsidRPr="00FE2ACF">
        <w:rPr>
          <w:sz w:val="18"/>
          <w:szCs w:val="18"/>
        </w:rPr>
        <w:t>ion</w:t>
      </w:r>
      <w:r w:rsidRPr="00FE2ACF">
        <w:rPr>
          <w:spacing w:val="13"/>
          <w:sz w:val="18"/>
          <w:szCs w:val="18"/>
        </w:rPr>
        <w:t xml:space="preserve"> </w:t>
      </w:r>
      <w:r w:rsidRPr="00FE2ACF">
        <w:rPr>
          <w:spacing w:val="-1"/>
          <w:sz w:val="18"/>
          <w:szCs w:val="18"/>
        </w:rPr>
        <w:t>A</w:t>
      </w:r>
      <w:r w:rsidRPr="00FE2ACF">
        <w:rPr>
          <w:spacing w:val="2"/>
          <w:sz w:val="18"/>
          <w:szCs w:val="18"/>
        </w:rPr>
        <w:t>u</w:t>
      </w:r>
      <w:r w:rsidRPr="00FE2ACF">
        <w:rPr>
          <w:sz w:val="18"/>
          <w:szCs w:val="18"/>
        </w:rPr>
        <w:t>s</w:t>
      </w:r>
      <w:r w:rsidRPr="00FE2ACF">
        <w:rPr>
          <w:spacing w:val="-1"/>
          <w:sz w:val="18"/>
          <w:szCs w:val="18"/>
        </w:rPr>
        <w:t>A</w:t>
      </w:r>
      <w:r w:rsidRPr="00FE2ACF">
        <w:rPr>
          <w:spacing w:val="1"/>
          <w:sz w:val="18"/>
          <w:szCs w:val="18"/>
        </w:rPr>
        <w:t>I</w:t>
      </w:r>
      <w:r w:rsidRPr="00FE2ACF">
        <w:rPr>
          <w:sz w:val="18"/>
          <w:szCs w:val="18"/>
        </w:rPr>
        <w:t>D</w:t>
      </w:r>
      <w:r w:rsidRPr="00FE2ACF">
        <w:rPr>
          <w:spacing w:val="15"/>
          <w:sz w:val="18"/>
          <w:szCs w:val="18"/>
        </w:rPr>
        <w:t xml:space="preserve"> </w:t>
      </w:r>
      <w:r w:rsidRPr="00FE2ACF">
        <w:rPr>
          <w:spacing w:val="1"/>
          <w:sz w:val="18"/>
          <w:szCs w:val="18"/>
        </w:rPr>
        <w:t>f</w:t>
      </w:r>
      <w:r w:rsidRPr="00FE2ACF">
        <w:rPr>
          <w:spacing w:val="-1"/>
          <w:sz w:val="18"/>
          <w:szCs w:val="18"/>
        </w:rPr>
        <w:t>un</w:t>
      </w:r>
      <w:r w:rsidRPr="00FE2ACF">
        <w:rPr>
          <w:spacing w:val="1"/>
          <w:sz w:val="18"/>
          <w:szCs w:val="18"/>
        </w:rPr>
        <w:t>d</w:t>
      </w:r>
      <w:r w:rsidRPr="00FE2ACF">
        <w:rPr>
          <w:spacing w:val="-1"/>
          <w:sz w:val="18"/>
          <w:szCs w:val="18"/>
        </w:rPr>
        <w:t>e</w:t>
      </w:r>
      <w:r w:rsidRPr="00FE2ACF">
        <w:rPr>
          <w:sz w:val="18"/>
          <w:szCs w:val="18"/>
        </w:rPr>
        <w:t>d</w:t>
      </w:r>
      <w:r w:rsidRPr="00FE2ACF">
        <w:rPr>
          <w:spacing w:val="14"/>
          <w:sz w:val="18"/>
          <w:szCs w:val="18"/>
        </w:rPr>
        <w:t xml:space="preserve"> </w:t>
      </w:r>
      <w:r w:rsidRPr="00FE2ACF">
        <w:rPr>
          <w:w w:val="103"/>
          <w:sz w:val="18"/>
          <w:szCs w:val="18"/>
        </w:rPr>
        <w:t>P</w:t>
      </w:r>
      <w:r w:rsidRPr="00FE2ACF">
        <w:rPr>
          <w:spacing w:val="2"/>
          <w:w w:val="103"/>
          <w:sz w:val="18"/>
          <w:szCs w:val="18"/>
        </w:rPr>
        <w:t>A</w:t>
      </w:r>
      <w:r w:rsidRPr="00FE2ACF">
        <w:rPr>
          <w:w w:val="103"/>
          <w:sz w:val="18"/>
          <w:szCs w:val="18"/>
        </w:rPr>
        <w:t>M</w:t>
      </w:r>
      <w:r w:rsidRPr="00FE2ACF">
        <w:rPr>
          <w:spacing w:val="1"/>
          <w:w w:val="103"/>
          <w:sz w:val="18"/>
          <w:szCs w:val="18"/>
        </w:rPr>
        <w:t>S</w:t>
      </w:r>
      <w:r w:rsidRPr="00FE2ACF">
        <w:rPr>
          <w:w w:val="103"/>
          <w:sz w:val="18"/>
          <w:szCs w:val="18"/>
        </w:rPr>
        <w:t>IM</w:t>
      </w:r>
      <w:r w:rsidRPr="00FE2ACF">
        <w:rPr>
          <w:spacing w:val="1"/>
          <w:w w:val="103"/>
          <w:sz w:val="18"/>
          <w:szCs w:val="18"/>
        </w:rPr>
        <w:t>A</w:t>
      </w:r>
      <w:r w:rsidRPr="00FE2ACF">
        <w:rPr>
          <w:w w:val="103"/>
          <w:sz w:val="18"/>
          <w:szCs w:val="18"/>
        </w:rPr>
        <w:t xml:space="preserve">S </w:t>
      </w:r>
      <w:r w:rsidRPr="00FE2ACF">
        <w:rPr>
          <w:sz w:val="18"/>
          <w:szCs w:val="18"/>
        </w:rPr>
        <w:t>c</w:t>
      </w:r>
      <w:r w:rsidRPr="00FE2ACF">
        <w:rPr>
          <w:spacing w:val="1"/>
          <w:sz w:val="18"/>
          <w:szCs w:val="18"/>
        </w:rPr>
        <w:t>o</w:t>
      </w:r>
      <w:r w:rsidRPr="00FE2ACF">
        <w:rPr>
          <w:spacing w:val="-1"/>
          <w:sz w:val="18"/>
          <w:szCs w:val="18"/>
        </w:rPr>
        <w:t>mp</w:t>
      </w:r>
      <w:r w:rsidRPr="00FE2ACF">
        <w:rPr>
          <w:spacing w:val="1"/>
          <w:sz w:val="18"/>
          <w:szCs w:val="18"/>
        </w:rPr>
        <w:t>o</w:t>
      </w:r>
      <w:r w:rsidRPr="00FE2ACF">
        <w:rPr>
          <w:spacing w:val="-1"/>
          <w:sz w:val="18"/>
          <w:szCs w:val="18"/>
        </w:rPr>
        <w:t>n</w:t>
      </w:r>
      <w:r w:rsidRPr="00FE2ACF">
        <w:rPr>
          <w:sz w:val="18"/>
          <w:szCs w:val="18"/>
        </w:rPr>
        <w:t>e</w:t>
      </w:r>
      <w:r w:rsidRPr="00FE2ACF">
        <w:rPr>
          <w:spacing w:val="-1"/>
          <w:sz w:val="18"/>
          <w:szCs w:val="18"/>
        </w:rPr>
        <w:t>n</w:t>
      </w:r>
      <w:r w:rsidRPr="00FE2ACF">
        <w:rPr>
          <w:sz w:val="18"/>
          <w:szCs w:val="18"/>
        </w:rPr>
        <w:t>t</w:t>
      </w:r>
      <w:r w:rsidRPr="00FE2ACF">
        <w:rPr>
          <w:spacing w:val="29"/>
          <w:sz w:val="18"/>
          <w:szCs w:val="18"/>
        </w:rPr>
        <w:t xml:space="preserve"> </w:t>
      </w:r>
      <w:r w:rsidRPr="00FE2ACF">
        <w:rPr>
          <w:spacing w:val="1"/>
          <w:sz w:val="18"/>
          <w:szCs w:val="18"/>
        </w:rPr>
        <w:t>u</w:t>
      </w:r>
      <w:r w:rsidRPr="00FE2ACF">
        <w:rPr>
          <w:spacing w:val="-1"/>
          <w:sz w:val="18"/>
          <w:szCs w:val="18"/>
        </w:rPr>
        <w:t>nd</w:t>
      </w:r>
      <w:r w:rsidRPr="00FE2ACF">
        <w:rPr>
          <w:sz w:val="18"/>
          <w:szCs w:val="18"/>
        </w:rPr>
        <w:t>er</w:t>
      </w:r>
      <w:r w:rsidRPr="00FE2ACF">
        <w:rPr>
          <w:spacing w:val="16"/>
          <w:sz w:val="18"/>
          <w:szCs w:val="18"/>
        </w:rPr>
        <w:t xml:space="preserve"> </w:t>
      </w:r>
      <w:r w:rsidRPr="00FE2ACF">
        <w:rPr>
          <w:spacing w:val="1"/>
          <w:sz w:val="18"/>
          <w:szCs w:val="18"/>
        </w:rPr>
        <w:t>W</w:t>
      </w:r>
      <w:r w:rsidRPr="00FE2ACF">
        <w:rPr>
          <w:sz w:val="18"/>
          <w:szCs w:val="18"/>
        </w:rPr>
        <w:t>SI, w</w:t>
      </w:r>
      <w:r w:rsidRPr="00FE2ACF">
        <w:rPr>
          <w:spacing w:val="1"/>
          <w:sz w:val="18"/>
          <w:szCs w:val="18"/>
        </w:rPr>
        <w:t>h</w:t>
      </w:r>
      <w:r w:rsidRPr="00FE2ACF">
        <w:rPr>
          <w:spacing w:val="-2"/>
          <w:sz w:val="18"/>
          <w:szCs w:val="18"/>
        </w:rPr>
        <w:t>i</w:t>
      </w:r>
      <w:r w:rsidRPr="00FE2ACF">
        <w:rPr>
          <w:spacing w:val="1"/>
          <w:sz w:val="18"/>
          <w:szCs w:val="18"/>
        </w:rPr>
        <w:t>c</w:t>
      </w:r>
      <w:r w:rsidRPr="00FE2ACF">
        <w:rPr>
          <w:sz w:val="18"/>
          <w:szCs w:val="18"/>
        </w:rPr>
        <w:t xml:space="preserve">h </w:t>
      </w:r>
      <w:r w:rsidRPr="00FE2ACF">
        <w:rPr>
          <w:spacing w:val="-1"/>
          <w:sz w:val="18"/>
          <w:szCs w:val="18"/>
        </w:rPr>
        <w:t>in</w:t>
      </w:r>
      <w:r w:rsidRPr="00FE2ACF">
        <w:rPr>
          <w:spacing w:val="1"/>
          <w:sz w:val="18"/>
          <w:szCs w:val="18"/>
        </w:rPr>
        <w:t>c</w:t>
      </w:r>
      <w:r w:rsidRPr="00FE2ACF">
        <w:rPr>
          <w:spacing w:val="-1"/>
          <w:sz w:val="18"/>
          <w:szCs w:val="18"/>
        </w:rPr>
        <w:t>l</w:t>
      </w:r>
      <w:r w:rsidRPr="00FE2ACF">
        <w:rPr>
          <w:spacing w:val="1"/>
          <w:sz w:val="18"/>
          <w:szCs w:val="18"/>
        </w:rPr>
        <w:t>u</w:t>
      </w:r>
      <w:r w:rsidRPr="00FE2ACF">
        <w:rPr>
          <w:spacing w:val="-1"/>
          <w:sz w:val="18"/>
          <w:szCs w:val="18"/>
        </w:rPr>
        <w:t>d</w:t>
      </w:r>
      <w:r w:rsidRPr="00FE2ACF">
        <w:rPr>
          <w:spacing w:val="2"/>
          <w:sz w:val="18"/>
          <w:szCs w:val="18"/>
        </w:rPr>
        <w:t>e</w:t>
      </w:r>
      <w:r w:rsidRPr="00FE2ACF">
        <w:rPr>
          <w:sz w:val="18"/>
          <w:szCs w:val="18"/>
        </w:rPr>
        <w:t>s co</w:t>
      </w:r>
      <w:r w:rsidRPr="00FE2ACF">
        <w:rPr>
          <w:spacing w:val="-1"/>
          <w:sz w:val="18"/>
          <w:szCs w:val="18"/>
        </w:rPr>
        <w:t>mm</w:t>
      </w:r>
      <w:r w:rsidRPr="00FE2ACF">
        <w:rPr>
          <w:spacing w:val="2"/>
          <w:sz w:val="18"/>
          <w:szCs w:val="18"/>
        </w:rPr>
        <w:t>u</w:t>
      </w:r>
      <w:r w:rsidRPr="00FE2ACF">
        <w:rPr>
          <w:spacing w:val="1"/>
          <w:sz w:val="18"/>
          <w:szCs w:val="18"/>
        </w:rPr>
        <w:t>n</w:t>
      </w:r>
      <w:r w:rsidRPr="00FE2ACF">
        <w:rPr>
          <w:spacing w:val="-2"/>
          <w:sz w:val="18"/>
          <w:szCs w:val="18"/>
        </w:rPr>
        <w:t>i</w:t>
      </w:r>
      <w:r w:rsidRPr="00FE2ACF">
        <w:rPr>
          <w:spacing w:val="2"/>
          <w:sz w:val="18"/>
          <w:szCs w:val="18"/>
        </w:rPr>
        <w:t>t</w:t>
      </w:r>
      <w:r w:rsidRPr="00FE2ACF">
        <w:rPr>
          <w:sz w:val="18"/>
          <w:szCs w:val="18"/>
        </w:rPr>
        <w:t>y</w:t>
      </w:r>
      <w:r w:rsidRPr="00FE2ACF">
        <w:rPr>
          <w:spacing w:val="-1"/>
          <w:sz w:val="18"/>
          <w:szCs w:val="18"/>
        </w:rPr>
        <w:t>-</w:t>
      </w:r>
      <w:r w:rsidRPr="00FE2ACF">
        <w:rPr>
          <w:spacing w:val="1"/>
          <w:sz w:val="18"/>
          <w:szCs w:val="18"/>
        </w:rPr>
        <w:t>ba</w:t>
      </w:r>
      <w:r w:rsidRPr="00FE2ACF">
        <w:rPr>
          <w:sz w:val="18"/>
          <w:szCs w:val="18"/>
        </w:rPr>
        <w:t xml:space="preserve">sed </w:t>
      </w:r>
      <w:r w:rsidRPr="00FE2ACF">
        <w:rPr>
          <w:spacing w:val="1"/>
          <w:sz w:val="18"/>
          <w:szCs w:val="18"/>
        </w:rPr>
        <w:t>s</w:t>
      </w:r>
      <w:r w:rsidRPr="00FE2ACF">
        <w:rPr>
          <w:spacing w:val="-1"/>
          <w:sz w:val="18"/>
          <w:szCs w:val="18"/>
        </w:rPr>
        <w:t>a</w:t>
      </w:r>
      <w:r w:rsidRPr="00FE2ACF">
        <w:rPr>
          <w:spacing w:val="1"/>
          <w:sz w:val="18"/>
          <w:szCs w:val="18"/>
        </w:rPr>
        <w:t>n</w:t>
      </w:r>
      <w:r w:rsidRPr="00FE2ACF">
        <w:rPr>
          <w:spacing w:val="-1"/>
          <w:sz w:val="18"/>
          <w:szCs w:val="18"/>
        </w:rPr>
        <w:t>i</w:t>
      </w:r>
      <w:r w:rsidRPr="00FE2ACF">
        <w:rPr>
          <w:sz w:val="18"/>
          <w:szCs w:val="18"/>
        </w:rPr>
        <w:t>t</w:t>
      </w:r>
      <w:r w:rsidRPr="00FE2ACF">
        <w:rPr>
          <w:spacing w:val="-1"/>
          <w:sz w:val="18"/>
          <w:szCs w:val="18"/>
        </w:rPr>
        <w:t>a</w:t>
      </w:r>
      <w:r w:rsidRPr="00FE2ACF">
        <w:rPr>
          <w:spacing w:val="2"/>
          <w:sz w:val="18"/>
          <w:szCs w:val="18"/>
        </w:rPr>
        <w:t>t</w:t>
      </w:r>
      <w:r w:rsidRPr="00FE2ACF">
        <w:rPr>
          <w:spacing w:val="-1"/>
          <w:sz w:val="18"/>
          <w:szCs w:val="18"/>
        </w:rPr>
        <w:t>i</w:t>
      </w:r>
      <w:r w:rsidRPr="00FE2ACF">
        <w:rPr>
          <w:sz w:val="18"/>
          <w:szCs w:val="18"/>
        </w:rPr>
        <w:t xml:space="preserve">on </w:t>
      </w:r>
      <w:r w:rsidRPr="00FE2ACF">
        <w:rPr>
          <w:spacing w:val="-1"/>
          <w:w w:val="103"/>
          <w:sz w:val="18"/>
          <w:szCs w:val="18"/>
        </w:rPr>
        <w:t>f</w:t>
      </w:r>
      <w:r w:rsidRPr="00FE2ACF">
        <w:rPr>
          <w:spacing w:val="1"/>
          <w:w w:val="103"/>
          <w:sz w:val="18"/>
          <w:szCs w:val="18"/>
        </w:rPr>
        <w:t>o</w:t>
      </w:r>
      <w:r w:rsidRPr="00FE2ACF">
        <w:rPr>
          <w:w w:val="103"/>
          <w:sz w:val="18"/>
          <w:szCs w:val="18"/>
        </w:rPr>
        <w:t xml:space="preserve">r </w:t>
      </w:r>
      <w:r w:rsidRPr="00FE2ACF">
        <w:rPr>
          <w:spacing w:val="-1"/>
          <w:sz w:val="18"/>
          <w:szCs w:val="18"/>
        </w:rPr>
        <w:t>ap</w:t>
      </w:r>
      <w:r w:rsidRPr="00FE2ACF">
        <w:rPr>
          <w:spacing w:val="1"/>
          <w:sz w:val="18"/>
          <w:szCs w:val="18"/>
        </w:rPr>
        <w:t>p</w:t>
      </w:r>
      <w:r w:rsidRPr="00FE2ACF">
        <w:rPr>
          <w:sz w:val="18"/>
          <w:szCs w:val="18"/>
        </w:rPr>
        <w:t>ro</w:t>
      </w:r>
      <w:r w:rsidRPr="00FE2ACF">
        <w:rPr>
          <w:spacing w:val="2"/>
          <w:sz w:val="18"/>
          <w:szCs w:val="18"/>
        </w:rPr>
        <w:t>x</w:t>
      </w:r>
      <w:r w:rsidRPr="00FE2ACF">
        <w:rPr>
          <w:spacing w:val="-1"/>
          <w:sz w:val="18"/>
          <w:szCs w:val="18"/>
        </w:rPr>
        <w:t>i</w:t>
      </w:r>
      <w:r w:rsidRPr="00FE2ACF">
        <w:rPr>
          <w:spacing w:val="1"/>
          <w:sz w:val="18"/>
          <w:szCs w:val="18"/>
        </w:rPr>
        <w:t>m</w:t>
      </w:r>
      <w:r w:rsidRPr="00FE2ACF">
        <w:rPr>
          <w:spacing w:val="-1"/>
          <w:sz w:val="18"/>
          <w:szCs w:val="18"/>
        </w:rPr>
        <w:t>a</w:t>
      </w:r>
      <w:r w:rsidRPr="00FE2ACF">
        <w:rPr>
          <w:sz w:val="18"/>
          <w:szCs w:val="18"/>
        </w:rPr>
        <w:t>te</w:t>
      </w:r>
      <w:r w:rsidRPr="00FE2ACF">
        <w:rPr>
          <w:spacing w:val="-1"/>
          <w:sz w:val="18"/>
          <w:szCs w:val="18"/>
        </w:rPr>
        <w:t>l</w:t>
      </w:r>
      <w:r w:rsidRPr="00FE2ACF">
        <w:rPr>
          <w:sz w:val="18"/>
          <w:szCs w:val="18"/>
        </w:rPr>
        <w:t>y</w:t>
      </w:r>
      <w:r w:rsidRPr="00FE2ACF">
        <w:rPr>
          <w:spacing w:val="40"/>
          <w:sz w:val="18"/>
          <w:szCs w:val="18"/>
        </w:rPr>
        <w:t xml:space="preserve"> </w:t>
      </w:r>
      <w:r w:rsidRPr="00FE2ACF">
        <w:rPr>
          <w:sz w:val="18"/>
          <w:szCs w:val="18"/>
        </w:rPr>
        <w:t>500</w:t>
      </w:r>
      <w:r w:rsidRPr="00FE2ACF">
        <w:rPr>
          <w:spacing w:val="13"/>
          <w:sz w:val="18"/>
          <w:szCs w:val="18"/>
        </w:rPr>
        <w:t xml:space="preserve"> </w:t>
      </w:r>
      <w:r w:rsidRPr="00FE2ACF">
        <w:rPr>
          <w:spacing w:val="2"/>
          <w:sz w:val="18"/>
          <w:szCs w:val="18"/>
        </w:rPr>
        <w:t>v</w:t>
      </w:r>
      <w:r w:rsidRPr="00FE2ACF">
        <w:rPr>
          <w:spacing w:val="-1"/>
          <w:sz w:val="18"/>
          <w:szCs w:val="18"/>
        </w:rPr>
        <w:t>i</w:t>
      </w:r>
      <w:r w:rsidRPr="00FE2ACF">
        <w:rPr>
          <w:sz w:val="18"/>
          <w:szCs w:val="18"/>
        </w:rPr>
        <w:t>ll</w:t>
      </w:r>
      <w:r w:rsidRPr="00FE2ACF">
        <w:rPr>
          <w:spacing w:val="-2"/>
          <w:sz w:val="18"/>
          <w:szCs w:val="18"/>
        </w:rPr>
        <w:t>a</w:t>
      </w:r>
      <w:r w:rsidRPr="00FE2ACF">
        <w:rPr>
          <w:sz w:val="18"/>
          <w:szCs w:val="18"/>
        </w:rPr>
        <w:t>g</w:t>
      </w:r>
      <w:r w:rsidRPr="00FE2ACF">
        <w:rPr>
          <w:spacing w:val="2"/>
          <w:sz w:val="18"/>
          <w:szCs w:val="18"/>
        </w:rPr>
        <w:t>e</w:t>
      </w:r>
      <w:r w:rsidRPr="00FE2ACF">
        <w:rPr>
          <w:spacing w:val="1"/>
          <w:sz w:val="18"/>
          <w:szCs w:val="18"/>
        </w:rPr>
        <w:t>s</w:t>
      </w:r>
      <w:r w:rsidRPr="00FE2ACF">
        <w:rPr>
          <w:sz w:val="18"/>
          <w:szCs w:val="18"/>
        </w:rPr>
        <w:t>.</w:t>
      </w:r>
      <w:r w:rsidRPr="00FE2ACF">
        <w:rPr>
          <w:spacing w:val="22"/>
          <w:sz w:val="18"/>
          <w:szCs w:val="18"/>
        </w:rPr>
        <w:t xml:space="preserve">  </w:t>
      </w:r>
      <w:r w:rsidRPr="00FE2ACF">
        <w:rPr>
          <w:sz w:val="18"/>
          <w:szCs w:val="18"/>
        </w:rPr>
        <w:t>T</w:t>
      </w:r>
      <w:r w:rsidRPr="00FE2ACF">
        <w:rPr>
          <w:spacing w:val="-1"/>
          <w:sz w:val="18"/>
          <w:szCs w:val="18"/>
        </w:rPr>
        <w:t>h</w:t>
      </w:r>
      <w:r w:rsidRPr="00FE2ACF">
        <w:rPr>
          <w:sz w:val="18"/>
          <w:szCs w:val="18"/>
        </w:rPr>
        <w:t>e</w:t>
      </w:r>
      <w:r w:rsidRPr="00FE2ACF">
        <w:rPr>
          <w:spacing w:val="13"/>
          <w:sz w:val="18"/>
          <w:szCs w:val="18"/>
        </w:rPr>
        <w:t xml:space="preserve"> </w:t>
      </w:r>
      <w:r w:rsidRPr="00FE2ACF">
        <w:rPr>
          <w:spacing w:val="1"/>
          <w:sz w:val="18"/>
          <w:szCs w:val="18"/>
        </w:rPr>
        <w:t>A</w:t>
      </w:r>
      <w:r w:rsidRPr="00FE2ACF">
        <w:rPr>
          <w:spacing w:val="-1"/>
          <w:sz w:val="18"/>
          <w:szCs w:val="18"/>
        </w:rPr>
        <w:t>u</w:t>
      </w:r>
      <w:r w:rsidRPr="00FE2ACF">
        <w:rPr>
          <w:sz w:val="18"/>
          <w:szCs w:val="18"/>
        </w:rPr>
        <w:t>s</w:t>
      </w:r>
      <w:r w:rsidRPr="00FE2ACF">
        <w:rPr>
          <w:spacing w:val="2"/>
          <w:sz w:val="18"/>
          <w:szCs w:val="18"/>
        </w:rPr>
        <w:t>A</w:t>
      </w:r>
      <w:r w:rsidRPr="00FE2ACF">
        <w:rPr>
          <w:sz w:val="18"/>
          <w:szCs w:val="18"/>
        </w:rPr>
        <w:t>ID</w:t>
      </w:r>
      <w:r w:rsidRPr="00FE2ACF">
        <w:rPr>
          <w:spacing w:val="23"/>
          <w:sz w:val="18"/>
          <w:szCs w:val="18"/>
        </w:rPr>
        <w:t xml:space="preserve"> </w:t>
      </w:r>
      <w:r w:rsidRPr="00FE2ACF">
        <w:rPr>
          <w:spacing w:val="-1"/>
          <w:sz w:val="18"/>
          <w:szCs w:val="18"/>
        </w:rPr>
        <w:t>f</w:t>
      </w:r>
      <w:r w:rsidRPr="00FE2ACF">
        <w:rPr>
          <w:spacing w:val="1"/>
          <w:sz w:val="18"/>
          <w:szCs w:val="18"/>
        </w:rPr>
        <w:t>u</w:t>
      </w:r>
      <w:r w:rsidRPr="00FE2ACF">
        <w:rPr>
          <w:spacing w:val="-1"/>
          <w:sz w:val="18"/>
          <w:szCs w:val="18"/>
        </w:rPr>
        <w:t>nd</w:t>
      </w:r>
      <w:r w:rsidRPr="00FE2ACF">
        <w:rPr>
          <w:sz w:val="18"/>
          <w:szCs w:val="18"/>
        </w:rPr>
        <w:t>ed</w:t>
      </w:r>
      <w:r w:rsidRPr="00FE2ACF">
        <w:rPr>
          <w:spacing w:val="22"/>
          <w:sz w:val="18"/>
          <w:szCs w:val="18"/>
        </w:rPr>
        <w:t xml:space="preserve"> </w:t>
      </w:r>
      <w:r w:rsidRPr="00FE2ACF">
        <w:rPr>
          <w:sz w:val="18"/>
          <w:szCs w:val="18"/>
        </w:rPr>
        <w:t>co</w:t>
      </w:r>
      <w:r w:rsidRPr="00FE2ACF">
        <w:rPr>
          <w:spacing w:val="1"/>
          <w:sz w:val="18"/>
          <w:szCs w:val="18"/>
        </w:rPr>
        <w:t>mpon</w:t>
      </w:r>
      <w:r w:rsidRPr="00FE2ACF">
        <w:rPr>
          <w:spacing w:val="-1"/>
          <w:sz w:val="18"/>
          <w:szCs w:val="18"/>
        </w:rPr>
        <w:t>e</w:t>
      </w:r>
      <w:r w:rsidRPr="00FE2ACF">
        <w:rPr>
          <w:spacing w:val="1"/>
          <w:sz w:val="18"/>
          <w:szCs w:val="18"/>
        </w:rPr>
        <w:t>n</w:t>
      </w:r>
      <w:r w:rsidRPr="00FE2ACF">
        <w:rPr>
          <w:sz w:val="18"/>
          <w:szCs w:val="18"/>
        </w:rPr>
        <w:t>t</w:t>
      </w:r>
      <w:r w:rsidRPr="00FE2ACF">
        <w:rPr>
          <w:spacing w:val="32"/>
          <w:sz w:val="18"/>
          <w:szCs w:val="18"/>
        </w:rPr>
        <w:t xml:space="preserve"> </w:t>
      </w:r>
      <w:r w:rsidRPr="00FE2ACF">
        <w:rPr>
          <w:spacing w:val="-1"/>
          <w:sz w:val="18"/>
          <w:szCs w:val="18"/>
        </w:rPr>
        <w:t>wa</w:t>
      </w:r>
      <w:r w:rsidRPr="00FE2ACF">
        <w:rPr>
          <w:sz w:val="18"/>
          <w:szCs w:val="18"/>
        </w:rPr>
        <w:t>s</w:t>
      </w:r>
      <w:r w:rsidRPr="00FE2ACF">
        <w:rPr>
          <w:spacing w:val="8"/>
          <w:sz w:val="18"/>
          <w:szCs w:val="18"/>
        </w:rPr>
        <w:t xml:space="preserve"> </w:t>
      </w:r>
      <w:r w:rsidRPr="00FE2ACF">
        <w:rPr>
          <w:spacing w:val="1"/>
          <w:sz w:val="18"/>
          <w:szCs w:val="18"/>
        </w:rPr>
        <w:t>p</w:t>
      </w:r>
      <w:r w:rsidRPr="00FE2ACF">
        <w:rPr>
          <w:spacing w:val="-1"/>
          <w:sz w:val="18"/>
          <w:szCs w:val="18"/>
        </w:rPr>
        <w:t>a</w:t>
      </w:r>
      <w:r w:rsidRPr="00FE2ACF">
        <w:rPr>
          <w:sz w:val="18"/>
          <w:szCs w:val="18"/>
        </w:rPr>
        <w:t>rt</w:t>
      </w:r>
      <w:r w:rsidRPr="00FE2ACF">
        <w:rPr>
          <w:spacing w:val="16"/>
          <w:sz w:val="18"/>
          <w:szCs w:val="18"/>
        </w:rPr>
        <w:t xml:space="preserve"> </w:t>
      </w:r>
      <w:r w:rsidRPr="00FE2ACF">
        <w:rPr>
          <w:sz w:val="18"/>
          <w:szCs w:val="18"/>
        </w:rPr>
        <w:t>of</w:t>
      </w:r>
      <w:r w:rsidRPr="00FE2ACF">
        <w:rPr>
          <w:spacing w:val="9"/>
          <w:sz w:val="18"/>
          <w:szCs w:val="18"/>
        </w:rPr>
        <w:t xml:space="preserve"> </w:t>
      </w:r>
      <w:r w:rsidRPr="00FE2ACF">
        <w:rPr>
          <w:sz w:val="18"/>
          <w:szCs w:val="18"/>
        </w:rPr>
        <w:t>t</w:t>
      </w:r>
      <w:r w:rsidRPr="00FE2ACF">
        <w:rPr>
          <w:spacing w:val="-1"/>
          <w:sz w:val="18"/>
          <w:szCs w:val="18"/>
        </w:rPr>
        <w:t>h</w:t>
      </w:r>
      <w:r w:rsidRPr="00FE2ACF">
        <w:rPr>
          <w:sz w:val="18"/>
          <w:szCs w:val="18"/>
        </w:rPr>
        <w:t>e</w:t>
      </w:r>
      <w:r w:rsidRPr="00FE2ACF">
        <w:rPr>
          <w:spacing w:val="12"/>
          <w:sz w:val="18"/>
          <w:szCs w:val="18"/>
        </w:rPr>
        <w:t xml:space="preserve"> </w:t>
      </w:r>
      <w:r w:rsidRPr="00FE2ACF">
        <w:rPr>
          <w:sz w:val="18"/>
          <w:szCs w:val="18"/>
        </w:rPr>
        <w:t>I</w:t>
      </w:r>
      <w:r w:rsidRPr="00FE2ACF">
        <w:rPr>
          <w:spacing w:val="1"/>
          <w:sz w:val="18"/>
          <w:szCs w:val="18"/>
        </w:rPr>
        <w:t>D</w:t>
      </w:r>
      <w:r w:rsidRPr="00FE2ACF">
        <w:rPr>
          <w:sz w:val="18"/>
          <w:szCs w:val="18"/>
        </w:rPr>
        <w:t>A</w:t>
      </w:r>
      <w:r w:rsidRPr="00FE2ACF">
        <w:rPr>
          <w:spacing w:val="14"/>
          <w:sz w:val="18"/>
          <w:szCs w:val="18"/>
        </w:rPr>
        <w:t xml:space="preserve"> </w:t>
      </w:r>
      <w:r w:rsidRPr="00FE2ACF">
        <w:rPr>
          <w:spacing w:val="-1"/>
          <w:w w:val="103"/>
          <w:sz w:val="18"/>
          <w:szCs w:val="18"/>
        </w:rPr>
        <w:t>fun</w:t>
      </w:r>
      <w:r w:rsidRPr="00FE2ACF">
        <w:rPr>
          <w:spacing w:val="1"/>
          <w:w w:val="103"/>
          <w:sz w:val="18"/>
          <w:szCs w:val="18"/>
        </w:rPr>
        <w:t>d</w:t>
      </w:r>
      <w:r w:rsidRPr="00FE2ACF">
        <w:rPr>
          <w:spacing w:val="-1"/>
          <w:w w:val="103"/>
          <w:sz w:val="18"/>
          <w:szCs w:val="18"/>
        </w:rPr>
        <w:t>e</w:t>
      </w:r>
      <w:r w:rsidRPr="00FE2ACF">
        <w:rPr>
          <w:w w:val="103"/>
          <w:sz w:val="18"/>
          <w:szCs w:val="18"/>
        </w:rPr>
        <w:t xml:space="preserve">d </w:t>
      </w:r>
      <w:r w:rsidRPr="00FE2ACF">
        <w:rPr>
          <w:sz w:val="18"/>
          <w:szCs w:val="18"/>
        </w:rPr>
        <w:t>P</w:t>
      </w:r>
      <w:r w:rsidRPr="00FE2ACF">
        <w:rPr>
          <w:spacing w:val="1"/>
          <w:sz w:val="18"/>
          <w:szCs w:val="18"/>
        </w:rPr>
        <w:t>A</w:t>
      </w:r>
      <w:r w:rsidRPr="00FE2ACF">
        <w:rPr>
          <w:sz w:val="18"/>
          <w:szCs w:val="18"/>
        </w:rPr>
        <w:t>MS</w:t>
      </w:r>
      <w:r w:rsidRPr="00FE2ACF">
        <w:rPr>
          <w:spacing w:val="1"/>
          <w:sz w:val="18"/>
          <w:szCs w:val="18"/>
        </w:rPr>
        <w:t>I</w:t>
      </w:r>
      <w:r w:rsidRPr="00FE2ACF">
        <w:rPr>
          <w:sz w:val="18"/>
          <w:szCs w:val="18"/>
        </w:rPr>
        <w:t>M</w:t>
      </w:r>
      <w:r w:rsidRPr="00FE2ACF">
        <w:rPr>
          <w:spacing w:val="1"/>
          <w:sz w:val="18"/>
          <w:szCs w:val="18"/>
        </w:rPr>
        <w:t>A</w:t>
      </w:r>
      <w:r w:rsidRPr="00FE2ACF">
        <w:rPr>
          <w:sz w:val="18"/>
          <w:szCs w:val="18"/>
        </w:rPr>
        <w:t>S</w:t>
      </w:r>
      <w:r w:rsidRPr="00FE2ACF">
        <w:rPr>
          <w:spacing w:val="39"/>
          <w:sz w:val="18"/>
          <w:szCs w:val="18"/>
        </w:rPr>
        <w:t xml:space="preserve"> </w:t>
      </w:r>
      <w:r w:rsidRPr="00FE2ACF">
        <w:rPr>
          <w:spacing w:val="1"/>
          <w:sz w:val="18"/>
          <w:szCs w:val="18"/>
        </w:rPr>
        <w:t>p</w:t>
      </w:r>
      <w:r w:rsidRPr="00FE2ACF">
        <w:rPr>
          <w:sz w:val="18"/>
          <w:szCs w:val="18"/>
        </w:rPr>
        <w:t>rog</w:t>
      </w:r>
      <w:r w:rsidRPr="00FE2ACF">
        <w:rPr>
          <w:spacing w:val="1"/>
          <w:sz w:val="18"/>
          <w:szCs w:val="18"/>
        </w:rPr>
        <w:t>r</w:t>
      </w:r>
      <w:r w:rsidRPr="00FE2ACF">
        <w:rPr>
          <w:spacing w:val="-2"/>
          <w:sz w:val="18"/>
          <w:szCs w:val="18"/>
        </w:rPr>
        <w:t>a</w:t>
      </w:r>
      <w:r w:rsidRPr="00FE2ACF">
        <w:rPr>
          <w:sz w:val="18"/>
          <w:szCs w:val="18"/>
        </w:rPr>
        <w:t>m</w:t>
      </w:r>
      <w:r w:rsidRPr="00FE2ACF">
        <w:rPr>
          <w:spacing w:val="34"/>
          <w:sz w:val="18"/>
          <w:szCs w:val="18"/>
        </w:rPr>
        <w:t xml:space="preserve"> </w:t>
      </w:r>
      <w:r w:rsidRPr="00FE2ACF">
        <w:rPr>
          <w:sz w:val="18"/>
          <w:szCs w:val="18"/>
        </w:rPr>
        <w:t>co</w:t>
      </w:r>
      <w:r w:rsidRPr="00FE2ACF">
        <w:rPr>
          <w:spacing w:val="2"/>
          <w:sz w:val="18"/>
          <w:szCs w:val="18"/>
        </w:rPr>
        <w:t>v</w:t>
      </w:r>
      <w:r w:rsidRPr="00FE2ACF">
        <w:rPr>
          <w:spacing w:val="-1"/>
          <w:sz w:val="18"/>
          <w:szCs w:val="18"/>
        </w:rPr>
        <w:t>e</w:t>
      </w:r>
      <w:r w:rsidRPr="00FE2ACF">
        <w:rPr>
          <w:sz w:val="18"/>
          <w:szCs w:val="18"/>
        </w:rPr>
        <w:t>r</w:t>
      </w:r>
      <w:r w:rsidRPr="00FE2ACF">
        <w:rPr>
          <w:spacing w:val="-1"/>
          <w:sz w:val="18"/>
          <w:szCs w:val="18"/>
        </w:rPr>
        <w:t>i</w:t>
      </w:r>
      <w:r w:rsidRPr="00FE2ACF">
        <w:rPr>
          <w:spacing w:val="1"/>
          <w:sz w:val="18"/>
          <w:szCs w:val="18"/>
        </w:rPr>
        <w:t>n</w:t>
      </w:r>
      <w:r w:rsidRPr="00FE2ACF">
        <w:rPr>
          <w:sz w:val="18"/>
          <w:szCs w:val="18"/>
        </w:rPr>
        <w:t>g</w:t>
      </w:r>
      <w:r w:rsidRPr="00FE2ACF">
        <w:rPr>
          <w:spacing w:val="33"/>
          <w:sz w:val="18"/>
          <w:szCs w:val="18"/>
        </w:rPr>
        <w:t xml:space="preserve"> </w:t>
      </w:r>
      <w:r w:rsidRPr="00FE2ACF">
        <w:rPr>
          <w:sz w:val="18"/>
          <w:szCs w:val="18"/>
        </w:rPr>
        <w:t>5</w:t>
      </w:r>
      <w:r w:rsidRPr="00FE2ACF">
        <w:rPr>
          <w:spacing w:val="1"/>
          <w:sz w:val="18"/>
          <w:szCs w:val="18"/>
        </w:rPr>
        <w:t>,</w:t>
      </w:r>
      <w:r w:rsidRPr="00FE2ACF">
        <w:rPr>
          <w:sz w:val="18"/>
          <w:szCs w:val="18"/>
        </w:rPr>
        <w:t>0</w:t>
      </w:r>
      <w:r w:rsidRPr="00FE2ACF">
        <w:rPr>
          <w:spacing w:val="1"/>
          <w:sz w:val="18"/>
          <w:szCs w:val="18"/>
        </w:rPr>
        <w:t>0</w:t>
      </w:r>
      <w:r w:rsidRPr="00FE2ACF">
        <w:rPr>
          <w:sz w:val="18"/>
          <w:szCs w:val="18"/>
        </w:rPr>
        <w:t>0</w:t>
      </w:r>
      <w:r w:rsidRPr="00FE2ACF">
        <w:rPr>
          <w:spacing w:val="24"/>
          <w:sz w:val="18"/>
          <w:szCs w:val="18"/>
        </w:rPr>
        <w:t xml:space="preserve"> </w:t>
      </w:r>
      <w:r w:rsidRPr="00FE2ACF">
        <w:rPr>
          <w:spacing w:val="2"/>
          <w:sz w:val="18"/>
          <w:szCs w:val="18"/>
        </w:rPr>
        <w:t>v</w:t>
      </w:r>
      <w:r w:rsidRPr="00FE2ACF">
        <w:rPr>
          <w:sz w:val="18"/>
          <w:szCs w:val="18"/>
        </w:rPr>
        <w:t>il</w:t>
      </w:r>
      <w:r w:rsidRPr="00FE2ACF">
        <w:rPr>
          <w:spacing w:val="-1"/>
          <w:sz w:val="18"/>
          <w:szCs w:val="18"/>
        </w:rPr>
        <w:t>la</w:t>
      </w:r>
      <w:r w:rsidRPr="00FE2ACF">
        <w:rPr>
          <w:sz w:val="18"/>
          <w:szCs w:val="18"/>
        </w:rPr>
        <w:t>ges</w:t>
      </w:r>
      <w:r w:rsidRPr="00FE2ACF">
        <w:rPr>
          <w:spacing w:val="30"/>
          <w:sz w:val="18"/>
          <w:szCs w:val="18"/>
        </w:rPr>
        <w:t xml:space="preserve"> </w:t>
      </w:r>
      <w:r w:rsidRPr="00FE2ACF">
        <w:rPr>
          <w:spacing w:val="1"/>
          <w:sz w:val="18"/>
          <w:szCs w:val="18"/>
        </w:rPr>
        <w:t>a</w:t>
      </w:r>
      <w:r w:rsidRPr="00FE2ACF">
        <w:rPr>
          <w:spacing w:val="-1"/>
          <w:sz w:val="18"/>
          <w:szCs w:val="18"/>
        </w:rPr>
        <w:t>n</w:t>
      </w:r>
      <w:r w:rsidRPr="00FE2ACF">
        <w:rPr>
          <w:sz w:val="18"/>
          <w:szCs w:val="18"/>
        </w:rPr>
        <w:t>d</w:t>
      </w:r>
      <w:r w:rsidRPr="00FE2ACF">
        <w:rPr>
          <w:spacing w:val="22"/>
          <w:sz w:val="18"/>
          <w:szCs w:val="18"/>
        </w:rPr>
        <w:t xml:space="preserve"> </w:t>
      </w:r>
      <w:r w:rsidRPr="00FE2ACF">
        <w:rPr>
          <w:spacing w:val="-1"/>
          <w:sz w:val="18"/>
          <w:szCs w:val="18"/>
        </w:rPr>
        <w:t>p</w:t>
      </w:r>
      <w:r w:rsidRPr="00FE2ACF">
        <w:rPr>
          <w:sz w:val="18"/>
          <w:szCs w:val="18"/>
        </w:rPr>
        <w:t>e</w:t>
      </w:r>
      <w:r w:rsidRPr="00FE2ACF">
        <w:rPr>
          <w:spacing w:val="1"/>
          <w:sz w:val="18"/>
          <w:szCs w:val="18"/>
        </w:rPr>
        <w:t>r</w:t>
      </w:r>
      <w:r w:rsidRPr="00FE2ACF">
        <w:rPr>
          <w:sz w:val="18"/>
          <w:szCs w:val="18"/>
        </w:rPr>
        <w:t>i</w:t>
      </w:r>
      <w:r w:rsidRPr="00FE2ACF">
        <w:rPr>
          <w:spacing w:val="20"/>
          <w:sz w:val="18"/>
          <w:szCs w:val="18"/>
        </w:rPr>
        <w:t>-</w:t>
      </w:r>
      <w:r w:rsidRPr="00FE2ACF">
        <w:rPr>
          <w:spacing w:val="1"/>
          <w:sz w:val="18"/>
          <w:szCs w:val="18"/>
        </w:rPr>
        <w:t>u</w:t>
      </w:r>
      <w:r w:rsidRPr="00FE2ACF">
        <w:rPr>
          <w:sz w:val="18"/>
          <w:szCs w:val="18"/>
        </w:rPr>
        <w:t>r</w:t>
      </w:r>
      <w:r w:rsidRPr="00FE2ACF">
        <w:rPr>
          <w:spacing w:val="1"/>
          <w:sz w:val="18"/>
          <w:szCs w:val="18"/>
        </w:rPr>
        <w:t>b</w:t>
      </w:r>
      <w:r w:rsidRPr="00FE2ACF">
        <w:rPr>
          <w:spacing w:val="-1"/>
          <w:sz w:val="18"/>
          <w:szCs w:val="18"/>
        </w:rPr>
        <w:t>a</w:t>
      </w:r>
      <w:r w:rsidRPr="00FE2ACF">
        <w:rPr>
          <w:sz w:val="18"/>
          <w:szCs w:val="18"/>
        </w:rPr>
        <w:t>n</w:t>
      </w:r>
      <w:r w:rsidRPr="00FE2ACF">
        <w:rPr>
          <w:spacing w:val="26"/>
          <w:sz w:val="18"/>
          <w:szCs w:val="18"/>
        </w:rPr>
        <w:t xml:space="preserve"> </w:t>
      </w:r>
      <w:r w:rsidRPr="00FE2ACF">
        <w:rPr>
          <w:spacing w:val="-1"/>
          <w:sz w:val="18"/>
          <w:szCs w:val="18"/>
        </w:rPr>
        <w:t>a</w:t>
      </w:r>
      <w:r w:rsidRPr="00FE2ACF">
        <w:rPr>
          <w:spacing w:val="1"/>
          <w:sz w:val="18"/>
          <w:szCs w:val="18"/>
        </w:rPr>
        <w:t>r</w:t>
      </w:r>
      <w:r w:rsidRPr="00FE2ACF">
        <w:rPr>
          <w:sz w:val="18"/>
          <w:szCs w:val="18"/>
        </w:rPr>
        <w:t>e</w:t>
      </w:r>
      <w:r w:rsidRPr="00FE2ACF">
        <w:rPr>
          <w:spacing w:val="1"/>
          <w:sz w:val="18"/>
          <w:szCs w:val="18"/>
        </w:rPr>
        <w:t>a</w:t>
      </w:r>
      <w:r w:rsidRPr="00FE2ACF">
        <w:rPr>
          <w:sz w:val="18"/>
          <w:szCs w:val="18"/>
        </w:rPr>
        <w:t>s</w:t>
      </w:r>
      <w:r w:rsidRPr="00FE2ACF">
        <w:rPr>
          <w:spacing w:val="25"/>
          <w:sz w:val="18"/>
          <w:szCs w:val="18"/>
        </w:rPr>
        <w:t xml:space="preserve"> </w:t>
      </w:r>
      <w:r w:rsidRPr="00FE2ACF">
        <w:rPr>
          <w:sz w:val="18"/>
          <w:szCs w:val="18"/>
        </w:rPr>
        <w:t>i</w:t>
      </w:r>
      <w:r w:rsidRPr="00FE2ACF">
        <w:rPr>
          <w:spacing w:val="-1"/>
          <w:sz w:val="18"/>
          <w:szCs w:val="18"/>
        </w:rPr>
        <w:t>m</w:t>
      </w:r>
      <w:r w:rsidRPr="00FE2ACF">
        <w:rPr>
          <w:spacing w:val="1"/>
          <w:sz w:val="18"/>
          <w:szCs w:val="18"/>
        </w:rPr>
        <w:t>p</w:t>
      </w:r>
      <w:r w:rsidRPr="00FE2ACF">
        <w:rPr>
          <w:spacing w:val="-1"/>
          <w:sz w:val="18"/>
          <w:szCs w:val="18"/>
        </w:rPr>
        <w:t>l</w:t>
      </w:r>
      <w:r w:rsidRPr="00FE2ACF">
        <w:rPr>
          <w:spacing w:val="2"/>
          <w:sz w:val="18"/>
          <w:szCs w:val="18"/>
        </w:rPr>
        <w:t>e</w:t>
      </w:r>
      <w:r w:rsidRPr="00FE2ACF">
        <w:rPr>
          <w:spacing w:val="-1"/>
          <w:sz w:val="18"/>
          <w:szCs w:val="18"/>
        </w:rPr>
        <w:t>m</w:t>
      </w:r>
      <w:r w:rsidRPr="00FE2ACF">
        <w:rPr>
          <w:sz w:val="18"/>
          <w:szCs w:val="18"/>
        </w:rPr>
        <w:t>e</w:t>
      </w:r>
      <w:r w:rsidRPr="00FE2ACF">
        <w:rPr>
          <w:spacing w:val="-1"/>
          <w:sz w:val="18"/>
          <w:szCs w:val="18"/>
        </w:rPr>
        <w:t>n</w:t>
      </w:r>
      <w:r w:rsidRPr="00FE2ACF">
        <w:rPr>
          <w:sz w:val="18"/>
          <w:szCs w:val="18"/>
        </w:rPr>
        <w:t>ted</w:t>
      </w:r>
      <w:r w:rsidRPr="00FE2ACF">
        <w:rPr>
          <w:spacing w:val="45"/>
          <w:sz w:val="18"/>
          <w:szCs w:val="18"/>
        </w:rPr>
        <w:t xml:space="preserve"> </w:t>
      </w:r>
      <w:r w:rsidRPr="00FE2ACF">
        <w:rPr>
          <w:spacing w:val="1"/>
          <w:sz w:val="18"/>
          <w:szCs w:val="18"/>
        </w:rPr>
        <w:t>a</w:t>
      </w:r>
      <w:r w:rsidRPr="00FE2ACF">
        <w:rPr>
          <w:sz w:val="18"/>
          <w:szCs w:val="18"/>
        </w:rPr>
        <w:t>s</w:t>
      </w:r>
      <w:r w:rsidRPr="00FE2ACF">
        <w:rPr>
          <w:spacing w:val="17"/>
          <w:sz w:val="18"/>
          <w:szCs w:val="18"/>
        </w:rPr>
        <w:t xml:space="preserve"> </w:t>
      </w:r>
      <w:r w:rsidRPr="00FE2ACF">
        <w:rPr>
          <w:w w:val="103"/>
          <w:sz w:val="18"/>
          <w:szCs w:val="18"/>
        </w:rPr>
        <w:t xml:space="preserve">a </w:t>
      </w:r>
      <w:r w:rsidRPr="00FE2ACF">
        <w:rPr>
          <w:sz w:val="18"/>
          <w:szCs w:val="18"/>
        </w:rPr>
        <w:t>c</w:t>
      </w:r>
      <w:r w:rsidRPr="00FE2ACF">
        <w:rPr>
          <w:spacing w:val="1"/>
          <w:sz w:val="18"/>
          <w:szCs w:val="18"/>
        </w:rPr>
        <w:t>o</w:t>
      </w:r>
      <w:r w:rsidRPr="00FE2ACF">
        <w:rPr>
          <w:spacing w:val="-1"/>
          <w:sz w:val="18"/>
          <w:szCs w:val="18"/>
        </w:rPr>
        <w:t>mm</w:t>
      </w:r>
      <w:r w:rsidRPr="00FE2ACF">
        <w:rPr>
          <w:spacing w:val="1"/>
          <w:sz w:val="18"/>
          <w:szCs w:val="18"/>
        </w:rPr>
        <w:t>un</w:t>
      </w:r>
      <w:r w:rsidRPr="00FE2ACF">
        <w:rPr>
          <w:spacing w:val="-1"/>
          <w:sz w:val="18"/>
          <w:szCs w:val="18"/>
        </w:rPr>
        <w:t>i</w:t>
      </w:r>
      <w:r w:rsidRPr="00FE2ACF">
        <w:rPr>
          <w:sz w:val="18"/>
          <w:szCs w:val="18"/>
        </w:rPr>
        <w:t>ty</w:t>
      </w:r>
      <w:r w:rsidRPr="00FE2ACF">
        <w:rPr>
          <w:spacing w:val="30"/>
          <w:sz w:val="18"/>
          <w:szCs w:val="18"/>
        </w:rPr>
        <w:t xml:space="preserve"> </w:t>
      </w:r>
      <w:r w:rsidRPr="00FE2ACF">
        <w:rPr>
          <w:spacing w:val="1"/>
          <w:sz w:val="18"/>
          <w:szCs w:val="18"/>
        </w:rPr>
        <w:t>ba</w:t>
      </w:r>
      <w:r w:rsidRPr="00FE2ACF">
        <w:rPr>
          <w:spacing w:val="-2"/>
          <w:sz w:val="18"/>
          <w:szCs w:val="18"/>
        </w:rPr>
        <w:t>s</w:t>
      </w:r>
      <w:r w:rsidRPr="00FE2ACF">
        <w:rPr>
          <w:sz w:val="18"/>
          <w:szCs w:val="18"/>
        </w:rPr>
        <w:t>ed</w:t>
      </w:r>
      <w:r w:rsidRPr="00FE2ACF">
        <w:rPr>
          <w:spacing w:val="16"/>
          <w:sz w:val="18"/>
          <w:szCs w:val="18"/>
        </w:rPr>
        <w:t xml:space="preserve"> </w:t>
      </w:r>
      <w:r w:rsidRPr="00FE2ACF">
        <w:rPr>
          <w:sz w:val="18"/>
          <w:szCs w:val="18"/>
        </w:rPr>
        <w:t>w</w:t>
      </w:r>
      <w:r w:rsidRPr="00FE2ACF">
        <w:rPr>
          <w:spacing w:val="-1"/>
          <w:sz w:val="18"/>
          <w:szCs w:val="18"/>
        </w:rPr>
        <w:t>a</w:t>
      </w:r>
      <w:r w:rsidRPr="00FE2ACF">
        <w:rPr>
          <w:sz w:val="18"/>
          <w:szCs w:val="18"/>
        </w:rPr>
        <w:t>ter</w:t>
      </w:r>
      <w:r w:rsidRPr="00FE2ACF">
        <w:rPr>
          <w:spacing w:val="17"/>
          <w:sz w:val="18"/>
          <w:szCs w:val="18"/>
        </w:rPr>
        <w:t xml:space="preserve"> </w:t>
      </w:r>
      <w:r w:rsidRPr="00FE2ACF">
        <w:rPr>
          <w:spacing w:val="-1"/>
          <w:sz w:val="18"/>
          <w:szCs w:val="18"/>
        </w:rPr>
        <w:t>a</w:t>
      </w:r>
      <w:r w:rsidRPr="00FE2ACF">
        <w:rPr>
          <w:spacing w:val="1"/>
          <w:sz w:val="18"/>
          <w:szCs w:val="18"/>
        </w:rPr>
        <w:t>n</w:t>
      </w:r>
      <w:r w:rsidRPr="00FE2ACF">
        <w:rPr>
          <w:sz w:val="18"/>
          <w:szCs w:val="18"/>
        </w:rPr>
        <w:t>d</w:t>
      </w:r>
      <w:r w:rsidRPr="00FE2ACF">
        <w:rPr>
          <w:spacing w:val="11"/>
          <w:sz w:val="18"/>
          <w:szCs w:val="18"/>
        </w:rPr>
        <w:t xml:space="preserve"> </w:t>
      </w:r>
      <w:r w:rsidRPr="00FE2ACF">
        <w:rPr>
          <w:sz w:val="18"/>
          <w:szCs w:val="18"/>
        </w:rPr>
        <w:t>s</w:t>
      </w:r>
      <w:r w:rsidRPr="00FE2ACF">
        <w:rPr>
          <w:spacing w:val="-1"/>
          <w:sz w:val="18"/>
          <w:szCs w:val="18"/>
        </w:rPr>
        <w:t>a</w:t>
      </w:r>
      <w:r w:rsidRPr="00FE2ACF">
        <w:rPr>
          <w:spacing w:val="1"/>
          <w:sz w:val="18"/>
          <w:szCs w:val="18"/>
        </w:rPr>
        <w:t>n</w:t>
      </w:r>
      <w:r w:rsidRPr="00FE2ACF">
        <w:rPr>
          <w:spacing w:val="-1"/>
          <w:sz w:val="18"/>
          <w:szCs w:val="18"/>
        </w:rPr>
        <w:t>i</w:t>
      </w:r>
      <w:r w:rsidRPr="00FE2ACF">
        <w:rPr>
          <w:sz w:val="18"/>
          <w:szCs w:val="18"/>
        </w:rPr>
        <w:t>t</w:t>
      </w:r>
      <w:r w:rsidRPr="00FE2ACF">
        <w:rPr>
          <w:spacing w:val="-1"/>
          <w:sz w:val="18"/>
          <w:szCs w:val="18"/>
        </w:rPr>
        <w:t>a</w:t>
      </w:r>
      <w:r w:rsidRPr="00FE2ACF">
        <w:rPr>
          <w:spacing w:val="3"/>
          <w:sz w:val="18"/>
          <w:szCs w:val="18"/>
        </w:rPr>
        <w:t>t</w:t>
      </w:r>
      <w:r w:rsidRPr="00FE2ACF">
        <w:rPr>
          <w:spacing w:val="-2"/>
          <w:sz w:val="18"/>
          <w:szCs w:val="18"/>
        </w:rPr>
        <w:t>i</w:t>
      </w:r>
      <w:r w:rsidRPr="00FE2ACF">
        <w:rPr>
          <w:sz w:val="18"/>
          <w:szCs w:val="18"/>
        </w:rPr>
        <w:t>on</w:t>
      </w:r>
      <w:r w:rsidRPr="00FE2ACF">
        <w:rPr>
          <w:spacing w:val="26"/>
          <w:sz w:val="18"/>
          <w:szCs w:val="18"/>
        </w:rPr>
        <w:t xml:space="preserve"> </w:t>
      </w:r>
      <w:r w:rsidRPr="00FE2ACF">
        <w:rPr>
          <w:spacing w:val="1"/>
          <w:sz w:val="18"/>
          <w:szCs w:val="18"/>
        </w:rPr>
        <w:t>p</w:t>
      </w:r>
      <w:r w:rsidRPr="00FE2ACF">
        <w:rPr>
          <w:sz w:val="18"/>
          <w:szCs w:val="18"/>
        </w:rPr>
        <w:t>rogr</w:t>
      </w:r>
      <w:r w:rsidRPr="00FE2ACF">
        <w:rPr>
          <w:spacing w:val="-1"/>
          <w:sz w:val="18"/>
          <w:szCs w:val="18"/>
        </w:rPr>
        <w:t>a</w:t>
      </w:r>
      <w:r w:rsidRPr="00FE2ACF">
        <w:rPr>
          <w:sz w:val="18"/>
          <w:szCs w:val="18"/>
        </w:rPr>
        <w:t>m</w:t>
      </w:r>
      <w:r w:rsidRPr="00FE2ACF">
        <w:rPr>
          <w:spacing w:val="23"/>
          <w:sz w:val="18"/>
          <w:szCs w:val="18"/>
        </w:rPr>
        <w:t xml:space="preserve"> </w:t>
      </w:r>
      <w:r w:rsidRPr="00FE2ACF">
        <w:rPr>
          <w:sz w:val="18"/>
          <w:szCs w:val="18"/>
        </w:rPr>
        <w:t>t</w:t>
      </w:r>
      <w:r w:rsidRPr="00FE2ACF">
        <w:rPr>
          <w:spacing w:val="-1"/>
          <w:sz w:val="18"/>
          <w:szCs w:val="18"/>
        </w:rPr>
        <w:t>h</w:t>
      </w:r>
      <w:r w:rsidRPr="00FE2ACF">
        <w:rPr>
          <w:spacing w:val="1"/>
          <w:sz w:val="18"/>
          <w:szCs w:val="18"/>
        </w:rPr>
        <w:t>r</w:t>
      </w:r>
      <w:r w:rsidRPr="00FE2ACF">
        <w:rPr>
          <w:sz w:val="18"/>
          <w:szCs w:val="18"/>
        </w:rPr>
        <w:t>o</w:t>
      </w:r>
      <w:r w:rsidRPr="00FE2ACF">
        <w:rPr>
          <w:spacing w:val="-1"/>
          <w:sz w:val="18"/>
          <w:szCs w:val="18"/>
        </w:rPr>
        <w:t>u</w:t>
      </w:r>
      <w:r w:rsidRPr="00FE2ACF">
        <w:rPr>
          <w:spacing w:val="1"/>
          <w:sz w:val="18"/>
          <w:szCs w:val="18"/>
        </w:rPr>
        <w:t>g</w:t>
      </w:r>
      <w:r w:rsidRPr="00FE2ACF">
        <w:rPr>
          <w:sz w:val="18"/>
          <w:szCs w:val="18"/>
        </w:rPr>
        <w:t>h</w:t>
      </w:r>
      <w:r w:rsidRPr="00FE2ACF">
        <w:rPr>
          <w:spacing w:val="21"/>
          <w:sz w:val="18"/>
          <w:szCs w:val="18"/>
        </w:rPr>
        <w:t xml:space="preserve"> </w:t>
      </w:r>
      <w:r w:rsidRPr="00FE2ACF">
        <w:rPr>
          <w:w w:val="103"/>
          <w:sz w:val="18"/>
          <w:szCs w:val="18"/>
        </w:rPr>
        <w:t>D</w:t>
      </w:r>
      <w:r w:rsidRPr="00FE2ACF">
        <w:rPr>
          <w:spacing w:val="2"/>
          <w:w w:val="103"/>
          <w:sz w:val="18"/>
          <w:szCs w:val="18"/>
        </w:rPr>
        <w:t>G</w:t>
      </w:r>
      <w:r w:rsidRPr="00FE2ACF">
        <w:rPr>
          <w:w w:val="103"/>
          <w:sz w:val="18"/>
          <w:szCs w:val="18"/>
        </w:rPr>
        <w:t>H</w:t>
      </w:r>
      <w:r w:rsidRPr="00FE2ACF">
        <w:rPr>
          <w:spacing w:val="1"/>
          <w:w w:val="103"/>
          <w:sz w:val="18"/>
          <w:szCs w:val="18"/>
        </w:rPr>
        <w:t>S</w:t>
      </w:r>
      <w:r w:rsidRPr="00FE2ACF">
        <w:rPr>
          <w:w w:val="103"/>
          <w:sz w:val="18"/>
          <w:szCs w:val="18"/>
        </w:rPr>
        <w:t>.</w:t>
      </w:r>
      <w:r>
        <w:rPr>
          <w:w w:val="103"/>
          <w:sz w:val="18"/>
          <w:szCs w:val="18"/>
        </w:rPr>
        <w:t xml:space="preserve">  The </w:t>
      </w:r>
      <w:r w:rsidRPr="00FE2ACF">
        <w:rPr>
          <w:sz w:val="18"/>
          <w:szCs w:val="18"/>
        </w:rPr>
        <w:t>Wo</w:t>
      </w:r>
      <w:r w:rsidRPr="00FE2ACF">
        <w:rPr>
          <w:spacing w:val="1"/>
          <w:sz w:val="18"/>
          <w:szCs w:val="18"/>
        </w:rPr>
        <w:t>r</w:t>
      </w:r>
      <w:r w:rsidRPr="00FE2ACF">
        <w:rPr>
          <w:spacing w:val="-1"/>
          <w:sz w:val="18"/>
          <w:szCs w:val="18"/>
        </w:rPr>
        <w:t>l</w:t>
      </w:r>
      <w:r w:rsidRPr="00FE2ACF">
        <w:rPr>
          <w:sz w:val="18"/>
          <w:szCs w:val="18"/>
        </w:rPr>
        <w:t>d</w:t>
      </w:r>
      <w:r w:rsidRPr="00FE2ACF">
        <w:rPr>
          <w:spacing w:val="12"/>
          <w:sz w:val="18"/>
          <w:szCs w:val="18"/>
        </w:rPr>
        <w:t xml:space="preserve"> </w:t>
      </w:r>
      <w:r w:rsidRPr="00FE2ACF">
        <w:rPr>
          <w:sz w:val="18"/>
          <w:szCs w:val="18"/>
        </w:rPr>
        <w:t>B</w:t>
      </w:r>
      <w:r w:rsidRPr="00FE2ACF">
        <w:rPr>
          <w:spacing w:val="-1"/>
          <w:sz w:val="18"/>
          <w:szCs w:val="18"/>
        </w:rPr>
        <w:t>a</w:t>
      </w:r>
      <w:r w:rsidRPr="00FE2ACF">
        <w:rPr>
          <w:spacing w:val="1"/>
          <w:sz w:val="18"/>
          <w:szCs w:val="18"/>
        </w:rPr>
        <w:t>n</w:t>
      </w:r>
      <w:r w:rsidRPr="00FE2ACF">
        <w:rPr>
          <w:sz w:val="18"/>
          <w:szCs w:val="18"/>
        </w:rPr>
        <w:t>k</w:t>
      </w:r>
      <w:r w:rsidRPr="00FE2ACF">
        <w:rPr>
          <w:spacing w:val="9"/>
          <w:sz w:val="18"/>
          <w:szCs w:val="18"/>
        </w:rPr>
        <w:t xml:space="preserve"> </w:t>
      </w:r>
      <w:r w:rsidRPr="00FE2ACF">
        <w:rPr>
          <w:spacing w:val="-1"/>
          <w:sz w:val="18"/>
          <w:szCs w:val="18"/>
        </w:rPr>
        <w:t>L</w:t>
      </w:r>
      <w:r w:rsidRPr="00FE2ACF">
        <w:rPr>
          <w:sz w:val="18"/>
          <w:szCs w:val="18"/>
        </w:rPr>
        <w:t>o</w:t>
      </w:r>
      <w:r w:rsidRPr="00FE2ACF">
        <w:rPr>
          <w:spacing w:val="1"/>
          <w:sz w:val="18"/>
          <w:szCs w:val="18"/>
        </w:rPr>
        <w:t>ca</w:t>
      </w:r>
      <w:r w:rsidRPr="00FE2ACF">
        <w:rPr>
          <w:sz w:val="18"/>
          <w:szCs w:val="18"/>
        </w:rPr>
        <w:t>l</w:t>
      </w:r>
      <w:r w:rsidRPr="00FE2ACF">
        <w:rPr>
          <w:spacing w:val="10"/>
          <w:sz w:val="18"/>
          <w:szCs w:val="18"/>
        </w:rPr>
        <w:t xml:space="preserve"> </w:t>
      </w:r>
      <w:r w:rsidRPr="00FE2ACF">
        <w:rPr>
          <w:sz w:val="18"/>
          <w:szCs w:val="18"/>
        </w:rPr>
        <w:t>Go</w:t>
      </w:r>
      <w:r w:rsidRPr="00FE2ACF">
        <w:rPr>
          <w:spacing w:val="2"/>
          <w:sz w:val="18"/>
          <w:szCs w:val="18"/>
        </w:rPr>
        <w:t>v</w:t>
      </w:r>
      <w:r w:rsidRPr="00FE2ACF">
        <w:rPr>
          <w:spacing w:val="-1"/>
          <w:sz w:val="18"/>
          <w:szCs w:val="18"/>
        </w:rPr>
        <w:t>e</w:t>
      </w:r>
      <w:r w:rsidRPr="00FE2ACF">
        <w:rPr>
          <w:sz w:val="18"/>
          <w:szCs w:val="18"/>
        </w:rPr>
        <w:t>r</w:t>
      </w:r>
      <w:r w:rsidRPr="00FE2ACF">
        <w:rPr>
          <w:spacing w:val="1"/>
          <w:sz w:val="18"/>
          <w:szCs w:val="18"/>
        </w:rPr>
        <w:t>n</w:t>
      </w:r>
      <w:r w:rsidRPr="00FE2ACF">
        <w:rPr>
          <w:spacing w:val="-1"/>
          <w:sz w:val="18"/>
          <w:szCs w:val="18"/>
        </w:rPr>
        <w:t>m</w:t>
      </w:r>
      <w:r w:rsidRPr="00FE2ACF">
        <w:rPr>
          <w:sz w:val="18"/>
          <w:szCs w:val="18"/>
        </w:rPr>
        <w:t>e</w:t>
      </w:r>
      <w:r w:rsidRPr="00FE2ACF">
        <w:rPr>
          <w:spacing w:val="-1"/>
          <w:sz w:val="18"/>
          <w:szCs w:val="18"/>
        </w:rPr>
        <w:t>n</w:t>
      </w:r>
      <w:r w:rsidRPr="00FE2ACF">
        <w:rPr>
          <w:sz w:val="18"/>
          <w:szCs w:val="18"/>
        </w:rPr>
        <w:t>t</w:t>
      </w:r>
      <w:r w:rsidRPr="00FE2ACF">
        <w:rPr>
          <w:spacing w:val="29"/>
          <w:sz w:val="18"/>
          <w:szCs w:val="18"/>
        </w:rPr>
        <w:t xml:space="preserve"> </w:t>
      </w:r>
      <w:r w:rsidRPr="00FE2ACF">
        <w:rPr>
          <w:spacing w:val="-1"/>
          <w:sz w:val="18"/>
          <w:szCs w:val="18"/>
        </w:rPr>
        <w:t>an</w:t>
      </w:r>
      <w:r w:rsidRPr="00FE2ACF">
        <w:rPr>
          <w:sz w:val="18"/>
          <w:szCs w:val="18"/>
        </w:rPr>
        <w:t>d</w:t>
      </w:r>
      <w:r w:rsidRPr="00FE2ACF">
        <w:rPr>
          <w:spacing w:val="7"/>
          <w:sz w:val="18"/>
          <w:szCs w:val="18"/>
        </w:rPr>
        <w:t xml:space="preserve"> </w:t>
      </w:r>
      <w:r w:rsidRPr="00FE2ACF">
        <w:rPr>
          <w:sz w:val="18"/>
          <w:szCs w:val="18"/>
        </w:rPr>
        <w:t>Dece</w:t>
      </w:r>
      <w:r w:rsidRPr="00FE2ACF">
        <w:rPr>
          <w:spacing w:val="-1"/>
          <w:sz w:val="18"/>
          <w:szCs w:val="18"/>
        </w:rPr>
        <w:t>n</w:t>
      </w:r>
      <w:r w:rsidRPr="00FE2ACF">
        <w:rPr>
          <w:sz w:val="18"/>
          <w:szCs w:val="18"/>
        </w:rPr>
        <w:t>t</w:t>
      </w:r>
      <w:r w:rsidRPr="00FE2ACF">
        <w:rPr>
          <w:spacing w:val="1"/>
          <w:sz w:val="18"/>
          <w:szCs w:val="18"/>
        </w:rPr>
        <w:t>r</w:t>
      </w:r>
      <w:r w:rsidRPr="00FE2ACF">
        <w:rPr>
          <w:spacing w:val="-1"/>
          <w:sz w:val="18"/>
          <w:szCs w:val="18"/>
        </w:rPr>
        <w:t>a</w:t>
      </w:r>
      <w:r w:rsidRPr="00FE2ACF">
        <w:rPr>
          <w:sz w:val="18"/>
          <w:szCs w:val="18"/>
        </w:rPr>
        <w:t>l</w:t>
      </w:r>
      <w:r w:rsidRPr="00FE2ACF">
        <w:rPr>
          <w:spacing w:val="-1"/>
          <w:sz w:val="18"/>
          <w:szCs w:val="18"/>
        </w:rPr>
        <w:t>i</w:t>
      </w:r>
      <w:r w:rsidRPr="00FE2ACF">
        <w:rPr>
          <w:sz w:val="18"/>
          <w:szCs w:val="18"/>
        </w:rPr>
        <w:t>s</w:t>
      </w:r>
      <w:r w:rsidRPr="00FE2ACF">
        <w:rPr>
          <w:spacing w:val="-1"/>
          <w:sz w:val="18"/>
          <w:szCs w:val="18"/>
        </w:rPr>
        <w:t>a</w:t>
      </w:r>
      <w:r w:rsidRPr="00FE2ACF">
        <w:rPr>
          <w:spacing w:val="2"/>
          <w:sz w:val="18"/>
          <w:szCs w:val="18"/>
        </w:rPr>
        <w:t>t</w:t>
      </w:r>
      <w:r w:rsidRPr="00FE2ACF">
        <w:rPr>
          <w:spacing w:val="-1"/>
          <w:sz w:val="18"/>
          <w:szCs w:val="18"/>
        </w:rPr>
        <w:t>i</w:t>
      </w:r>
      <w:r w:rsidRPr="00FE2ACF">
        <w:rPr>
          <w:spacing w:val="1"/>
          <w:sz w:val="18"/>
          <w:szCs w:val="18"/>
        </w:rPr>
        <w:t>o</w:t>
      </w:r>
      <w:r w:rsidRPr="00FE2ACF">
        <w:rPr>
          <w:sz w:val="18"/>
          <w:szCs w:val="18"/>
        </w:rPr>
        <w:t>n</w:t>
      </w:r>
      <w:r w:rsidRPr="00FE2ACF">
        <w:rPr>
          <w:spacing w:val="37"/>
          <w:sz w:val="18"/>
          <w:szCs w:val="18"/>
        </w:rPr>
        <w:t xml:space="preserve"> </w:t>
      </w:r>
      <w:r w:rsidRPr="00FE2ACF">
        <w:rPr>
          <w:spacing w:val="1"/>
          <w:sz w:val="18"/>
          <w:szCs w:val="18"/>
        </w:rPr>
        <w:t>P</w:t>
      </w:r>
      <w:r w:rsidRPr="00FE2ACF">
        <w:rPr>
          <w:sz w:val="18"/>
          <w:szCs w:val="18"/>
        </w:rPr>
        <w:t>ro</w:t>
      </w:r>
      <w:r w:rsidRPr="00FE2ACF">
        <w:rPr>
          <w:spacing w:val="1"/>
          <w:sz w:val="18"/>
          <w:szCs w:val="18"/>
        </w:rPr>
        <w:t>j</w:t>
      </w:r>
      <w:r w:rsidRPr="00FE2ACF">
        <w:rPr>
          <w:spacing w:val="-1"/>
          <w:sz w:val="18"/>
          <w:szCs w:val="18"/>
        </w:rPr>
        <w:t>e</w:t>
      </w:r>
      <w:r w:rsidRPr="00FE2ACF">
        <w:rPr>
          <w:spacing w:val="1"/>
          <w:sz w:val="18"/>
          <w:szCs w:val="18"/>
        </w:rPr>
        <w:t>c</w:t>
      </w:r>
      <w:r w:rsidRPr="00FE2ACF">
        <w:rPr>
          <w:sz w:val="18"/>
          <w:szCs w:val="18"/>
        </w:rPr>
        <w:t>t</w:t>
      </w:r>
      <w:r w:rsidRPr="00FE2ACF">
        <w:rPr>
          <w:spacing w:val="15"/>
          <w:sz w:val="18"/>
          <w:szCs w:val="18"/>
        </w:rPr>
        <w:t xml:space="preserve"> </w:t>
      </w:r>
      <w:r w:rsidRPr="00FE2ACF">
        <w:rPr>
          <w:spacing w:val="-1"/>
          <w:sz w:val="18"/>
          <w:szCs w:val="18"/>
        </w:rPr>
        <w:t>i</w:t>
      </w:r>
      <w:r w:rsidRPr="00FE2ACF">
        <w:rPr>
          <w:sz w:val="18"/>
          <w:szCs w:val="18"/>
        </w:rPr>
        <w:t xml:space="preserve">s </w:t>
      </w:r>
      <w:r w:rsidRPr="00FE2ACF">
        <w:rPr>
          <w:spacing w:val="1"/>
          <w:w w:val="103"/>
          <w:sz w:val="18"/>
          <w:szCs w:val="18"/>
        </w:rPr>
        <w:t>s</w:t>
      </w:r>
      <w:r w:rsidRPr="00FE2ACF">
        <w:rPr>
          <w:spacing w:val="-1"/>
          <w:w w:val="103"/>
          <w:sz w:val="18"/>
          <w:szCs w:val="18"/>
        </w:rPr>
        <w:t>u</w:t>
      </w:r>
      <w:r w:rsidRPr="00FE2ACF">
        <w:rPr>
          <w:spacing w:val="2"/>
          <w:w w:val="103"/>
          <w:sz w:val="18"/>
          <w:szCs w:val="18"/>
        </w:rPr>
        <w:t>p</w:t>
      </w:r>
      <w:r w:rsidRPr="00FE2ACF">
        <w:rPr>
          <w:spacing w:val="-1"/>
          <w:w w:val="103"/>
          <w:sz w:val="18"/>
          <w:szCs w:val="18"/>
        </w:rPr>
        <w:t>p</w:t>
      </w:r>
      <w:r w:rsidRPr="00FE2ACF">
        <w:rPr>
          <w:w w:val="103"/>
          <w:sz w:val="18"/>
          <w:szCs w:val="18"/>
        </w:rPr>
        <w:t>or</w:t>
      </w:r>
      <w:r w:rsidRPr="00FE2ACF">
        <w:rPr>
          <w:spacing w:val="2"/>
          <w:w w:val="103"/>
          <w:sz w:val="18"/>
          <w:szCs w:val="18"/>
        </w:rPr>
        <w:t>t</w:t>
      </w:r>
      <w:r w:rsidRPr="00FE2ACF">
        <w:rPr>
          <w:spacing w:val="-2"/>
          <w:w w:val="103"/>
          <w:sz w:val="18"/>
          <w:szCs w:val="18"/>
        </w:rPr>
        <w:t>i</w:t>
      </w:r>
      <w:r w:rsidRPr="00FE2ACF">
        <w:rPr>
          <w:spacing w:val="2"/>
          <w:w w:val="103"/>
          <w:sz w:val="18"/>
          <w:szCs w:val="18"/>
        </w:rPr>
        <w:t>n</w:t>
      </w:r>
      <w:r w:rsidRPr="00FE2ACF">
        <w:rPr>
          <w:w w:val="103"/>
          <w:sz w:val="18"/>
          <w:szCs w:val="18"/>
        </w:rPr>
        <w:t xml:space="preserve">g </w:t>
      </w:r>
      <w:r w:rsidRPr="00FE2ACF">
        <w:rPr>
          <w:sz w:val="18"/>
          <w:szCs w:val="18"/>
        </w:rPr>
        <w:t>stre</w:t>
      </w:r>
      <w:r w:rsidRPr="00FE2ACF">
        <w:rPr>
          <w:spacing w:val="-1"/>
          <w:sz w:val="18"/>
          <w:szCs w:val="18"/>
        </w:rPr>
        <w:t>n</w:t>
      </w:r>
      <w:r w:rsidRPr="00FE2ACF">
        <w:rPr>
          <w:sz w:val="18"/>
          <w:szCs w:val="18"/>
        </w:rPr>
        <w:t>g</w:t>
      </w:r>
      <w:r w:rsidRPr="00FE2ACF">
        <w:rPr>
          <w:spacing w:val="2"/>
          <w:sz w:val="18"/>
          <w:szCs w:val="18"/>
        </w:rPr>
        <w:t>t</w:t>
      </w:r>
      <w:r w:rsidRPr="00FE2ACF">
        <w:rPr>
          <w:spacing w:val="-1"/>
          <w:sz w:val="18"/>
          <w:szCs w:val="18"/>
        </w:rPr>
        <w:t>h</w:t>
      </w:r>
      <w:r w:rsidRPr="00FE2ACF">
        <w:rPr>
          <w:sz w:val="18"/>
          <w:szCs w:val="18"/>
        </w:rPr>
        <w:t>e</w:t>
      </w:r>
      <w:r w:rsidRPr="00FE2ACF">
        <w:rPr>
          <w:spacing w:val="-1"/>
          <w:sz w:val="18"/>
          <w:szCs w:val="18"/>
        </w:rPr>
        <w:t>n</w:t>
      </w:r>
      <w:r w:rsidRPr="00FE2ACF">
        <w:rPr>
          <w:sz w:val="18"/>
          <w:szCs w:val="18"/>
        </w:rPr>
        <w:t>ed</w:t>
      </w:r>
      <w:r w:rsidRPr="00FE2ACF">
        <w:rPr>
          <w:spacing w:val="42"/>
          <w:sz w:val="18"/>
          <w:szCs w:val="18"/>
        </w:rPr>
        <w:t xml:space="preserve"> </w:t>
      </w:r>
      <w:r w:rsidRPr="00FE2ACF">
        <w:rPr>
          <w:spacing w:val="-1"/>
          <w:sz w:val="18"/>
          <w:szCs w:val="18"/>
        </w:rPr>
        <w:t>a</w:t>
      </w:r>
      <w:r w:rsidRPr="00FE2ACF">
        <w:rPr>
          <w:sz w:val="18"/>
          <w:szCs w:val="18"/>
        </w:rPr>
        <w:t>c</w:t>
      </w:r>
      <w:r w:rsidRPr="00FE2ACF">
        <w:rPr>
          <w:spacing w:val="1"/>
          <w:sz w:val="18"/>
          <w:szCs w:val="18"/>
        </w:rPr>
        <w:t>c</w:t>
      </w:r>
      <w:r w:rsidRPr="00FE2ACF">
        <w:rPr>
          <w:sz w:val="18"/>
          <w:szCs w:val="18"/>
        </w:rPr>
        <w:t>o</w:t>
      </w:r>
      <w:r w:rsidRPr="00FE2ACF">
        <w:rPr>
          <w:spacing w:val="-1"/>
          <w:sz w:val="18"/>
          <w:szCs w:val="18"/>
        </w:rPr>
        <w:t>un</w:t>
      </w:r>
      <w:r w:rsidRPr="00FE2ACF">
        <w:rPr>
          <w:spacing w:val="2"/>
          <w:sz w:val="18"/>
          <w:szCs w:val="18"/>
        </w:rPr>
        <w:t>t</w:t>
      </w:r>
      <w:r w:rsidRPr="00FE2ACF">
        <w:rPr>
          <w:spacing w:val="-1"/>
          <w:sz w:val="18"/>
          <w:szCs w:val="18"/>
        </w:rPr>
        <w:t>a</w:t>
      </w:r>
      <w:r w:rsidRPr="00FE2ACF">
        <w:rPr>
          <w:spacing w:val="1"/>
          <w:sz w:val="18"/>
          <w:szCs w:val="18"/>
        </w:rPr>
        <w:t>b</w:t>
      </w:r>
      <w:r w:rsidRPr="00FE2ACF">
        <w:rPr>
          <w:spacing w:val="-1"/>
          <w:sz w:val="18"/>
          <w:szCs w:val="18"/>
        </w:rPr>
        <w:t>i</w:t>
      </w:r>
      <w:r w:rsidRPr="00FE2ACF">
        <w:rPr>
          <w:sz w:val="18"/>
          <w:szCs w:val="18"/>
        </w:rPr>
        <w:t>l</w:t>
      </w:r>
      <w:r w:rsidRPr="00FE2ACF">
        <w:rPr>
          <w:spacing w:val="-2"/>
          <w:sz w:val="18"/>
          <w:szCs w:val="18"/>
        </w:rPr>
        <w:t>i</w:t>
      </w:r>
      <w:r w:rsidRPr="00FE2ACF">
        <w:rPr>
          <w:spacing w:val="2"/>
          <w:sz w:val="18"/>
          <w:szCs w:val="18"/>
        </w:rPr>
        <w:t>t</w:t>
      </w:r>
      <w:r w:rsidRPr="00FE2ACF">
        <w:rPr>
          <w:sz w:val="18"/>
          <w:szCs w:val="18"/>
        </w:rPr>
        <w:t>y</w:t>
      </w:r>
      <w:r w:rsidRPr="00FE2ACF">
        <w:rPr>
          <w:spacing w:val="42"/>
          <w:sz w:val="18"/>
          <w:szCs w:val="18"/>
        </w:rPr>
        <w:t xml:space="preserve"> </w:t>
      </w:r>
      <w:r w:rsidRPr="00FE2ACF">
        <w:rPr>
          <w:sz w:val="18"/>
          <w:szCs w:val="18"/>
        </w:rPr>
        <w:t>of</w:t>
      </w:r>
      <w:r w:rsidRPr="00FE2ACF">
        <w:rPr>
          <w:spacing w:val="12"/>
          <w:sz w:val="18"/>
          <w:szCs w:val="18"/>
        </w:rPr>
        <w:t xml:space="preserve"> </w:t>
      </w:r>
      <w:r w:rsidRPr="00FE2ACF">
        <w:rPr>
          <w:spacing w:val="1"/>
          <w:sz w:val="18"/>
          <w:szCs w:val="18"/>
        </w:rPr>
        <w:t>D</w:t>
      </w:r>
      <w:r w:rsidRPr="00FE2ACF">
        <w:rPr>
          <w:spacing w:val="-1"/>
          <w:sz w:val="18"/>
          <w:szCs w:val="18"/>
        </w:rPr>
        <w:t>A</w:t>
      </w:r>
      <w:r w:rsidRPr="00FE2ACF">
        <w:rPr>
          <w:sz w:val="18"/>
          <w:szCs w:val="18"/>
        </w:rPr>
        <w:t>K</w:t>
      </w:r>
      <w:r w:rsidRPr="00FE2ACF">
        <w:rPr>
          <w:spacing w:val="18"/>
          <w:sz w:val="18"/>
          <w:szCs w:val="18"/>
        </w:rPr>
        <w:t xml:space="preserve"> </w:t>
      </w:r>
      <w:r w:rsidRPr="00FE2ACF">
        <w:rPr>
          <w:sz w:val="18"/>
          <w:szCs w:val="18"/>
        </w:rPr>
        <w:t>ex</w:t>
      </w:r>
      <w:r w:rsidRPr="00FE2ACF">
        <w:rPr>
          <w:spacing w:val="1"/>
          <w:sz w:val="18"/>
          <w:szCs w:val="18"/>
        </w:rPr>
        <w:t>p</w:t>
      </w:r>
      <w:r w:rsidRPr="00FE2ACF">
        <w:rPr>
          <w:sz w:val="18"/>
          <w:szCs w:val="18"/>
        </w:rPr>
        <w:t>e</w:t>
      </w:r>
      <w:r w:rsidRPr="00FE2ACF">
        <w:rPr>
          <w:spacing w:val="-1"/>
          <w:sz w:val="18"/>
          <w:szCs w:val="18"/>
        </w:rPr>
        <w:t>n</w:t>
      </w:r>
      <w:r w:rsidRPr="00FE2ACF">
        <w:rPr>
          <w:spacing w:val="1"/>
          <w:sz w:val="18"/>
          <w:szCs w:val="18"/>
        </w:rPr>
        <w:t>d</w:t>
      </w:r>
      <w:r w:rsidRPr="00FE2ACF">
        <w:rPr>
          <w:spacing w:val="-1"/>
          <w:sz w:val="18"/>
          <w:szCs w:val="18"/>
        </w:rPr>
        <w:t>i</w:t>
      </w:r>
      <w:r w:rsidRPr="00FE2ACF">
        <w:rPr>
          <w:sz w:val="18"/>
          <w:szCs w:val="18"/>
        </w:rPr>
        <w:t>t</w:t>
      </w:r>
      <w:r w:rsidRPr="00FE2ACF">
        <w:rPr>
          <w:spacing w:val="1"/>
          <w:sz w:val="18"/>
          <w:szCs w:val="18"/>
        </w:rPr>
        <w:t>u</w:t>
      </w:r>
      <w:r w:rsidRPr="00FE2ACF">
        <w:rPr>
          <w:sz w:val="18"/>
          <w:szCs w:val="18"/>
        </w:rPr>
        <w:t>r</w:t>
      </w:r>
      <w:r w:rsidRPr="00FE2ACF">
        <w:rPr>
          <w:spacing w:val="-1"/>
          <w:sz w:val="18"/>
          <w:szCs w:val="18"/>
        </w:rPr>
        <w:t>e</w:t>
      </w:r>
      <w:r w:rsidRPr="00FE2ACF">
        <w:rPr>
          <w:sz w:val="18"/>
          <w:szCs w:val="18"/>
        </w:rPr>
        <w:t>s</w:t>
      </w:r>
      <w:r w:rsidRPr="00FE2ACF">
        <w:rPr>
          <w:spacing w:val="40"/>
          <w:sz w:val="18"/>
          <w:szCs w:val="18"/>
        </w:rPr>
        <w:t xml:space="preserve"> </w:t>
      </w:r>
      <w:r w:rsidRPr="00FE2ACF">
        <w:rPr>
          <w:spacing w:val="2"/>
          <w:sz w:val="18"/>
          <w:szCs w:val="18"/>
        </w:rPr>
        <w:t>t</w:t>
      </w:r>
      <w:r w:rsidRPr="00FE2ACF">
        <w:rPr>
          <w:spacing w:val="-1"/>
          <w:sz w:val="18"/>
          <w:szCs w:val="18"/>
        </w:rPr>
        <w:t>h</w:t>
      </w:r>
      <w:r w:rsidRPr="00FE2ACF">
        <w:rPr>
          <w:spacing w:val="1"/>
          <w:sz w:val="18"/>
          <w:szCs w:val="18"/>
        </w:rPr>
        <w:t>r</w:t>
      </w:r>
      <w:r w:rsidRPr="00FE2ACF">
        <w:rPr>
          <w:sz w:val="18"/>
          <w:szCs w:val="18"/>
        </w:rPr>
        <w:t>o</w:t>
      </w:r>
      <w:r w:rsidRPr="00FE2ACF">
        <w:rPr>
          <w:spacing w:val="1"/>
          <w:sz w:val="18"/>
          <w:szCs w:val="18"/>
        </w:rPr>
        <w:t>u</w:t>
      </w:r>
      <w:r w:rsidRPr="00FE2ACF">
        <w:rPr>
          <w:sz w:val="18"/>
          <w:szCs w:val="18"/>
        </w:rPr>
        <w:t>gh</w:t>
      </w:r>
      <w:r w:rsidRPr="00FE2ACF">
        <w:rPr>
          <w:spacing w:val="27"/>
          <w:sz w:val="18"/>
          <w:szCs w:val="18"/>
        </w:rPr>
        <w:t xml:space="preserve"> </w:t>
      </w:r>
      <w:r w:rsidRPr="00FE2ACF">
        <w:rPr>
          <w:sz w:val="18"/>
          <w:szCs w:val="18"/>
        </w:rPr>
        <w:t>a</w:t>
      </w:r>
      <w:r w:rsidRPr="00FE2ACF">
        <w:rPr>
          <w:spacing w:val="11"/>
          <w:sz w:val="18"/>
          <w:szCs w:val="18"/>
        </w:rPr>
        <w:t xml:space="preserve"> </w:t>
      </w:r>
      <w:r w:rsidRPr="00FE2ACF">
        <w:rPr>
          <w:spacing w:val="1"/>
          <w:sz w:val="18"/>
          <w:szCs w:val="18"/>
        </w:rPr>
        <w:t>$</w:t>
      </w:r>
      <w:r w:rsidRPr="00FE2ACF">
        <w:rPr>
          <w:sz w:val="18"/>
          <w:szCs w:val="18"/>
        </w:rPr>
        <w:t>2</w:t>
      </w:r>
      <w:r w:rsidRPr="00FE2ACF">
        <w:rPr>
          <w:spacing w:val="1"/>
          <w:sz w:val="18"/>
          <w:szCs w:val="18"/>
        </w:rPr>
        <w:t>2</w:t>
      </w:r>
      <w:r w:rsidRPr="00FE2ACF">
        <w:rPr>
          <w:sz w:val="18"/>
          <w:szCs w:val="18"/>
        </w:rPr>
        <w:t>0</w:t>
      </w:r>
      <w:r w:rsidRPr="00FE2ACF">
        <w:rPr>
          <w:spacing w:val="19"/>
          <w:sz w:val="18"/>
          <w:szCs w:val="18"/>
        </w:rPr>
        <w:t xml:space="preserve"> </w:t>
      </w:r>
      <w:r w:rsidRPr="00FE2ACF">
        <w:rPr>
          <w:spacing w:val="2"/>
          <w:sz w:val="18"/>
          <w:szCs w:val="18"/>
        </w:rPr>
        <w:t>m</w:t>
      </w:r>
      <w:r w:rsidRPr="00FE2ACF">
        <w:rPr>
          <w:spacing w:val="-1"/>
          <w:sz w:val="18"/>
          <w:szCs w:val="18"/>
        </w:rPr>
        <w:t>i</w:t>
      </w:r>
      <w:r w:rsidRPr="00FE2ACF">
        <w:rPr>
          <w:sz w:val="18"/>
          <w:szCs w:val="18"/>
        </w:rPr>
        <w:t>l</w:t>
      </w:r>
      <w:r w:rsidRPr="00FE2ACF">
        <w:rPr>
          <w:spacing w:val="-1"/>
          <w:sz w:val="18"/>
          <w:szCs w:val="18"/>
        </w:rPr>
        <w:t>li</w:t>
      </w:r>
      <w:r w:rsidRPr="00FE2ACF">
        <w:rPr>
          <w:sz w:val="18"/>
          <w:szCs w:val="18"/>
        </w:rPr>
        <w:t>on</w:t>
      </w:r>
      <w:r w:rsidRPr="00FE2ACF">
        <w:rPr>
          <w:spacing w:val="26"/>
          <w:sz w:val="18"/>
          <w:szCs w:val="18"/>
        </w:rPr>
        <w:t xml:space="preserve"> </w:t>
      </w:r>
      <w:r w:rsidRPr="00FE2ACF">
        <w:rPr>
          <w:spacing w:val="-2"/>
          <w:sz w:val="18"/>
          <w:szCs w:val="18"/>
        </w:rPr>
        <w:t>l</w:t>
      </w:r>
      <w:r w:rsidRPr="00FE2ACF">
        <w:rPr>
          <w:sz w:val="18"/>
          <w:szCs w:val="18"/>
        </w:rPr>
        <w:t>o</w:t>
      </w:r>
      <w:r w:rsidRPr="00FE2ACF">
        <w:rPr>
          <w:spacing w:val="1"/>
          <w:sz w:val="18"/>
          <w:szCs w:val="18"/>
        </w:rPr>
        <w:t>a</w:t>
      </w:r>
      <w:r w:rsidRPr="00FE2ACF">
        <w:rPr>
          <w:sz w:val="18"/>
          <w:szCs w:val="18"/>
        </w:rPr>
        <w:t>n</w:t>
      </w:r>
      <w:r w:rsidRPr="00FE2ACF">
        <w:rPr>
          <w:spacing w:val="20"/>
          <w:sz w:val="18"/>
          <w:szCs w:val="18"/>
        </w:rPr>
        <w:t xml:space="preserve"> </w:t>
      </w:r>
      <w:r w:rsidRPr="00FE2ACF">
        <w:rPr>
          <w:w w:val="103"/>
          <w:sz w:val="18"/>
          <w:szCs w:val="18"/>
        </w:rPr>
        <w:t>w</w:t>
      </w:r>
      <w:r w:rsidRPr="00FE2ACF">
        <w:rPr>
          <w:spacing w:val="-1"/>
          <w:w w:val="103"/>
          <w:sz w:val="18"/>
          <w:szCs w:val="18"/>
        </w:rPr>
        <w:t>hi</w:t>
      </w:r>
      <w:r w:rsidRPr="00FE2ACF">
        <w:rPr>
          <w:w w:val="103"/>
          <w:sz w:val="18"/>
          <w:szCs w:val="18"/>
        </w:rPr>
        <w:t xml:space="preserve">ch </w:t>
      </w:r>
      <w:r w:rsidRPr="00FE2ACF">
        <w:rPr>
          <w:sz w:val="18"/>
          <w:szCs w:val="18"/>
        </w:rPr>
        <w:t>re</w:t>
      </w:r>
      <w:r w:rsidRPr="00FE2ACF">
        <w:rPr>
          <w:spacing w:val="-1"/>
          <w:sz w:val="18"/>
          <w:szCs w:val="18"/>
        </w:rPr>
        <w:t>i</w:t>
      </w:r>
      <w:r w:rsidRPr="00FE2ACF">
        <w:rPr>
          <w:spacing w:val="1"/>
          <w:sz w:val="18"/>
          <w:szCs w:val="18"/>
        </w:rPr>
        <w:t>m</w:t>
      </w:r>
      <w:r w:rsidRPr="00FE2ACF">
        <w:rPr>
          <w:spacing w:val="-1"/>
          <w:sz w:val="18"/>
          <w:szCs w:val="18"/>
        </w:rPr>
        <w:t>bu</w:t>
      </w:r>
      <w:r w:rsidRPr="00FE2ACF">
        <w:rPr>
          <w:spacing w:val="2"/>
          <w:sz w:val="18"/>
          <w:szCs w:val="18"/>
        </w:rPr>
        <w:t>r</w:t>
      </w:r>
      <w:r w:rsidRPr="00FE2ACF">
        <w:rPr>
          <w:spacing w:val="-2"/>
          <w:sz w:val="18"/>
          <w:szCs w:val="18"/>
        </w:rPr>
        <w:t>s</w:t>
      </w:r>
      <w:r w:rsidRPr="00FE2ACF">
        <w:rPr>
          <w:spacing w:val="2"/>
          <w:sz w:val="18"/>
          <w:szCs w:val="18"/>
        </w:rPr>
        <w:t>e</w:t>
      </w:r>
      <w:r w:rsidRPr="00FE2ACF">
        <w:rPr>
          <w:sz w:val="18"/>
          <w:szCs w:val="18"/>
        </w:rPr>
        <w:t>d G</w:t>
      </w:r>
      <w:r w:rsidRPr="00FE2ACF">
        <w:rPr>
          <w:spacing w:val="1"/>
          <w:sz w:val="18"/>
          <w:szCs w:val="18"/>
        </w:rPr>
        <w:t>o</w:t>
      </w:r>
      <w:r w:rsidRPr="00FE2ACF">
        <w:rPr>
          <w:sz w:val="18"/>
          <w:szCs w:val="18"/>
        </w:rPr>
        <w:t>I</w:t>
      </w:r>
      <w:r w:rsidRPr="00FE2ACF">
        <w:rPr>
          <w:spacing w:val="2"/>
          <w:sz w:val="18"/>
          <w:szCs w:val="18"/>
        </w:rPr>
        <w:t xml:space="preserve"> </w:t>
      </w:r>
      <w:r w:rsidRPr="00FE2ACF">
        <w:rPr>
          <w:spacing w:val="-1"/>
          <w:sz w:val="18"/>
          <w:szCs w:val="18"/>
        </w:rPr>
        <w:t>f</w:t>
      </w:r>
      <w:r w:rsidRPr="00FE2ACF">
        <w:rPr>
          <w:sz w:val="18"/>
          <w:szCs w:val="18"/>
        </w:rPr>
        <w:t>or</w:t>
      </w:r>
      <w:r w:rsidRPr="00FE2ACF">
        <w:rPr>
          <w:spacing w:val="3"/>
          <w:sz w:val="18"/>
          <w:szCs w:val="18"/>
        </w:rPr>
        <w:t xml:space="preserve"> </w:t>
      </w:r>
      <w:r w:rsidRPr="00FE2ACF">
        <w:rPr>
          <w:sz w:val="18"/>
          <w:szCs w:val="18"/>
        </w:rPr>
        <w:t>go</w:t>
      </w:r>
      <w:r w:rsidRPr="00FE2ACF">
        <w:rPr>
          <w:spacing w:val="1"/>
          <w:sz w:val="18"/>
          <w:szCs w:val="18"/>
        </w:rPr>
        <w:t>o</w:t>
      </w:r>
      <w:r w:rsidRPr="00FE2ACF">
        <w:rPr>
          <w:sz w:val="18"/>
          <w:szCs w:val="18"/>
        </w:rPr>
        <w:t>d g</w:t>
      </w:r>
      <w:r w:rsidRPr="00FE2ACF">
        <w:rPr>
          <w:spacing w:val="1"/>
          <w:sz w:val="18"/>
          <w:szCs w:val="18"/>
        </w:rPr>
        <w:t>o</w:t>
      </w:r>
      <w:r w:rsidRPr="00FE2ACF">
        <w:rPr>
          <w:sz w:val="18"/>
          <w:szCs w:val="18"/>
        </w:rPr>
        <w:t>v</w:t>
      </w:r>
      <w:r w:rsidRPr="00FE2ACF">
        <w:rPr>
          <w:spacing w:val="-1"/>
          <w:sz w:val="18"/>
          <w:szCs w:val="18"/>
        </w:rPr>
        <w:t>e</w:t>
      </w:r>
      <w:r w:rsidRPr="00FE2ACF">
        <w:rPr>
          <w:sz w:val="18"/>
          <w:szCs w:val="18"/>
        </w:rPr>
        <w:t>r</w:t>
      </w:r>
      <w:r w:rsidRPr="00FE2ACF">
        <w:rPr>
          <w:spacing w:val="1"/>
          <w:sz w:val="18"/>
          <w:szCs w:val="18"/>
        </w:rPr>
        <w:t>n</w:t>
      </w:r>
      <w:r w:rsidRPr="00FE2ACF">
        <w:rPr>
          <w:spacing w:val="-1"/>
          <w:sz w:val="18"/>
          <w:szCs w:val="18"/>
        </w:rPr>
        <w:t>an</w:t>
      </w:r>
      <w:r w:rsidRPr="00FE2ACF">
        <w:rPr>
          <w:sz w:val="18"/>
          <w:szCs w:val="18"/>
        </w:rPr>
        <w:t xml:space="preserve">ce </w:t>
      </w:r>
      <w:r w:rsidRPr="00FE2ACF">
        <w:rPr>
          <w:spacing w:val="-1"/>
          <w:sz w:val="18"/>
          <w:szCs w:val="18"/>
        </w:rPr>
        <w:t>a</w:t>
      </w:r>
      <w:r w:rsidRPr="00FE2ACF">
        <w:rPr>
          <w:spacing w:val="1"/>
          <w:sz w:val="18"/>
          <w:szCs w:val="18"/>
        </w:rPr>
        <w:t>n</w:t>
      </w:r>
      <w:r w:rsidRPr="00FE2ACF">
        <w:rPr>
          <w:sz w:val="18"/>
          <w:szCs w:val="18"/>
        </w:rPr>
        <w:t xml:space="preserve">d </w:t>
      </w:r>
      <w:r w:rsidRPr="00FE2ACF">
        <w:rPr>
          <w:spacing w:val="-1"/>
          <w:sz w:val="18"/>
          <w:szCs w:val="18"/>
        </w:rPr>
        <w:t>a</w:t>
      </w:r>
      <w:r w:rsidRPr="00FE2ACF">
        <w:rPr>
          <w:spacing w:val="1"/>
          <w:sz w:val="18"/>
          <w:szCs w:val="18"/>
        </w:rPr>
        <w:t>c</w:t>
      </w:r>
      <w:r w:rsidRPr="00FE2ACF">
        <w:rPr>
          <w:sz w:val="18"/>
          <w:szCs w:val="18"/>
        </w:rPr>
        <w:t>co</w:t>
      </w:r>
      <w:r w:rsidRPr="00FE2ACF">
        <w:rPr>
          <w:spacing w:val="1"/>
          <w:sz w:val="18"/>
          <w:szCs w:val="18"/>
        </w:rPr>
        <w:t>u</w:t>
      </w:r>
      <w:r w:rsidRPr="00FE2ACF">
        <w:rPr>
          <w:spacing w:val="-1"/>
          <w:sz w:val="18"/>
          <w:szCs w:val="18"/>
        </w:rPr>
        <w:t>n</w:t>
      </w:r>
      <w:r w:rsidRPr="00FE2ACF">
        <w:rPr>
          <w:sz w:val="18"/>
          <w:szCs w:val="18"/>
        </w:rPr>
        <w:t>t</w:t>
      </w:r>
      <w:r w:rsidRPr="00FE2ACF">
        <w:rPr>
          <w:spacing w:val="-1"/>
          <w:sz w:val="18"/>
          <w:szCs w:val="18"/>
        </w:rPr>
        <w:t>a</w:t>
      </w:r>
      <w:r w:rsidRPr="00FE2ACF">
        <w:rPr>
          <w:spacing w:val="1"/>
          <w:sz w:val="18"/>
          <w:szCs w:val="18"/>
        </w:rPr>
        <w:t>b</w:t>
      </w:r>
      <w:r w:rsidRPr="00FE2ACF">
        <w:rPr>
          <w:sz w:val="18"/>
          <w:szCs w:val="18"/>
        </w:rPr>
        <w:t>i</w:t>
      </w:r>
      <w:r w:rsidRPr="00FE2ACF">
        <w:rPr>
          <w:spacing w:val="-1"/>
          <w:sz w:val="18"/>
          <w:szCs w:val="18"/>
        </w:rPr>
        <w:t>l</w:t>
      </w:r>
      <w:r w:rsidRPr="00FE2ACF">
        <w:rPr>
          <w:sz w:val="18"/>
          <w:szCs w:val="18"/>
        </w:rPr>
        <w:t>ity of</w:t>
      </w:r>
      <w:r w:rsidRPr="00FE2ACF">
        <w:rPr>
          <w:spacing w:val="45"/>
          <w:sz w:val="18"/>
          <w:szCs w:val="18"/>
        </w:rPr>
        <w:t xml:space="preserve"> </w:t>
      </w:r>
      <w:r w:rsidRPr="00FE2ACF">
        <w:rPr>
          <w:spacing w:val="1"/>
          <w:sz w:val="18"/>
          <w:szCs w:val="18"/>
        </w:rPr>
        <w:t>D</w:t>
      </w:r>
      <w:r w:rsidRPr="00FE2ACF">
        <w:rPr>
          <w:spacing w:val="-1"/>
          <w:sz w:val="18"/>
          <w:szCs w:val="18"/>
        </w:rPr>
        <w:t>A</w:t>
      </w:r>
      <w:r w:rsidRPr="00FE2ACF">
        <w:rPr>
          <w:sz w:val="18"/>
          <w:szCs w:val="18"/>
        </w:rPr>
        <w:t xml:space="preserve">K </w:t>
      </w:r>
      <w:r w:rsidRPr="00FE2ACF">
        <w:rPr>
          <w:spacing w:val="1"/>
          <w:w w:val="103"/>
          <w:sz w:val="18"/>
          <w:szCs w:val="18"/>
        </w:rPr>
        <w:t>d</w:t>
      </w:r>
      <w:r w:rsidRPr="00FE2ACF">
        <w:rPr>
          <w:spacing w:val="-1"/>
          <w:w w:val="103"/>
          <w:sz w:val="18"/>
          <w:szCs w:val="18"/>
        </w:rPr>
        <w:t>i</w:t>
      </w:r>
      <w:r w:rsidRPr="00FE2ACF">
        <w:rPr>
          <w:spacing w:val="1"/>
          <w:w w:val="103"/>
          <w:sz w:val="18"/>
          <w:szCs w:val="18"/>
        </w:rPr>
        <w:t>s</w:t>
      </w:r>
      <w:r w:rsidRPr="00FE2ACF">
        <w:rPr>
          <w:spacing w:val="-1"/>
          <w:w w:val="103"/>
          <w:sz w:val="18"/>
          <w:szCs w:val="18"/>
        </w:rPr>
        <w:t>bu</w:t>
      </w:r>
      <w:r w:rsidRPr="00FE2ACF">
        <w:rPr>
          <w:spacing w:val="2"/>
          <w:w w:val="103"/>
          <w:sz w:val="18"/>
          <w:szCs w:val="18"/>
        </w:rPr>
        <w:t>r</w:t>
      </w:r>
      <w:r w:rsidRPr="00FE2ACF">
        <w:rPr>
          <w:spacing w:val="-2"/>
          <w:w w:val="103"/>
          <w:sz w:val="18"/>
          <w:szCs w:val="18"/>
        </w:rPr>
        <w:t>s</w:t>
      </w:r>
      <w:r w:rsidRPr="00FE2ACF">
        <w:rPr>
          <w:w w:val="103"/>
          <w:sz w:val="18"/>
          <w:szCs w:val="18"/>
        </w:rPr>
        <w:t>e</w:t>
      </w:r>
      <w:r w:rsidRPr="00FE2ACF">
        <w:rPr>
          <w:spacing w:val="1"/>
          <w:w w:val="103"/>
          <w:sz w:val="18"/>
          <w:szCs w:val="18"/>
        </w:rPr>
        <w:t>m</w:t>
      </w:r>
      <w:r w:rsidRPr="00FE2ACF">
        <w:rPr>
          <w:w w:val="103"/>
          <w:sz w:val="18"/>
          <w:szCs w:val="18"/>
        </w:rPr>
        <w:t>e</w:t>
      </w:r>
      <w:r w:rsidRPr="00FE2ACF">
        <w:rPr>
          <w:spacing w:val="-1"/>
          <w:w w:val="103"/>
          <w:sz w:val="18"/>
          <w:szCs w:val="18"/>
        </w:rPr>
        <w:t>n</w:t>
      </w:r>
      <w:r w:rsidRPr="00FE2ACF">
        <w:rPr>
          <w:spacing w:val="2"/>
          <w:w w:val="103"/>
          <w:sz w:val="18"/>
          <w:szCs w:val="18"/>
        </w:rPr>
        <w:t>t</w:t>
      </w:r>
      <w:r w:rsidRPr="00FE2ACF">
        <w:rPr>
          <w:w w:val="103"/>
          <w:sz w:val="18"/>
          <w:szCs w:val="18"/>
        </w:rPr>
        <w:t xml:space="preserve">s.  </w:t>
      </w:r>
    </w:p>
    <w:p w:rsidR="009241C8" w:rsidRPr="00FE2ACF" w:rsidRDefault="009241C8" w:rsidP="00B3479B">
      <w:pPr>
        <w:pStyle w:val="FootnoteText"/>
        <w:spacing w:after="120"/>
        <w:contextualSpacing/>
        <w:rPr>
          <w:sz w:val="18"/>
          <w:szCs w:val="18"/>
        </w:rPr>
      </w:pPr>
    </w:p>
  </w:footnote>
  <w:footnote w:id="53">
    <w:p w:rsidR="009241C8" w:rsidRPr="00FE2ACF" w:rsidRDefault="009241C8" w:rsidP="00B3479B">
      <w:pPr>
        <w:pStyle w:val="ListParagraph"/>
        <w:numPr>
          <w:ilvl w:val="0"/>
          <w:numId w:val="38"/>
        </w:numPr>
        <w:spacing w:after="120" w:line="240" w:lineRule="auto"/>
        <w:ind w:hanging="357"/>
        <w:jc w:val="both"/>
        <w:rPr>
          <w:sz w:val="18"/>
          <w:szCs w:val="18"/>
        </w:rPr>
      </w:pPr>
      <w:r>
        <w:rPr>
          <w:rStyle w:val="FootnoteReference"/>
        </w:rPr>
        <w:footnoteRef/>
      </w:r>
      <w:r>
        <w:t xml:space="preserve"> </w:t>
      </w:r>
      <w:r w:rsidRPr="00FE2ACF">
        <w:rPr>
          <w:sz w:val="18"/>
          <w:szCs w:val="18"/>
        </w:rPr>
        <w:t xml:space="preserve">Asian Development Bank </w:t>
      </w:r>
      <w:r w:rsidRPr="00FE2ACF">
        <w:rPr>
          <w:spacing w:val="1"/>
          <w:sz w:val="18"/>
          <w:szCs w:val="18"/>
        </w:rPr>
        <w:t>f</w:t>
      </w:r>
      <w:r w:rsidRPr="00FE2ACF">
        <w:rPr>
          <w:spacing w:val="-1"/>
          <w:sz w:val="18"/>
          <w:szCs w:val="18"/>
        </w:rPr>
        <w:t>i</w:t>
      </w:r>
      <w:r w:rsidRPr="00FE2ACF">
        <w:rPr>
          <w:spacing w:val="1"/>
          <w:sz w:val="18"/>
          <w:szCs w:val="18"/>
        </w:rPr>
        <w:t>n</w:t>
      </w:r>
      <w:r w:rsidRPr="00FE2ACF">
        <w:rPr>
          <w:spacing w:val="-1"/>
          <w:sz w:val="18"/>
          <w:szCs w:val="18"/>
        </w:rPr>
        <w:t>a</w:t>
      </w:r>
      <w:r w:rsidRPr="00FE2ACF">
        <w:rPr>
          <w:spacing w:val="2"/>
          <w:sz w:val="18"/>
          <w:szCs w:val="18"/>
        </w:rPr>
        <w:t>n</w:t>
      </w:r>
      <w:r w:rsidRPr="00FE2ACF">
        <w:rPr>
          <w:sz w:val="18"/>
          <w:szCs w:val="18"/>
        </w:rPr>
        <w:t>c</w:t>
      </w:r>
      <w:r w:rsidRPr="00FE2ACF">
        <w:rPr>
          <w:spacing w:val="-2"/>
          <w:sz w:val="18"/>
          <w:szCs w:val="18"/>
        </w:rPr>
        <w:t>ed</w:t>
      </w:r>
      <w:r w:rsidRPr="00FE2ACF">
        <w:rPr>
          <w:spacing w:val="42"/>
          <w:sz w:val="18"/>
          <w:szCs w:val="18"/>
        </w:rPr>
        <w:t xml:space="preserve"> </w:t>
      </w:r>
      <w:r w:rsidRPr="00FE2ACF">
        <w:rPr>
          <w:sz w:val="18"/>
          <w:szCs w:val="18"/>
        </w:rPr>
        <w:t>t</w:t>
      </w:r>
      <w:r w:rsidRPr="00FE2ACF">
        <w:rPr>
          <w:spacing w:val="1"/>
          <w:sz w:val="18"/>
          <w:szCs w:val="18"/>
        </w:rPr>
        <w:t>h</w:t>
      </w:r>
      <w:r w:rsidRPr="00FE2ACF">
        <w:rPr>
          <w:sz w:val="18"/>
          <w:szCs w:val="18"/>
        </w:rPr>
        <w:t>e M</w:t>
      </w:r>
      <w:r w:rsidRPr="00FE2ACF">
        <w:rPr>
          <w:spacing w:val="2"/>
          <w:sz w:val="18"/>
          <w:szCs w:val="18"/>
        </w:rPr>
        <w:t>e</w:t>
      </w:r>
      <w:r w:rsidRPr="00FE2ACF">
        <w:rPr>
          <w:sz w:val="18"/>
          <w:szCs w:val="18"/>
        </w:rPr>
        <w:t>tro</w:t>
      </w:r>
      <w:r w:rsidRPr="00FE2ACF">
        <w:rPr>
          <w:spacing w:val="1"/>
          <w:sz w:val="18"/>
          <w:szCs w:val="18"/>
        </w:rPr>
        <w:t>p</w:t>
      </w:r>
      <w:r w:rsidRPr="00FE2ACF">
        <w:rPr>
          <w:sz w:val="18"/>
          <w:szCs w:val="18"/>
        </w:rPr>
        <w:t>o</w:t>
      </w:r>
      <w:r w:rsidRPr="00FE2ACF">
        <w:rPr>
          <w:spacing w:val="-1"/>
          <w:sz w:val="18"/>
          <w:szCs w:val="18"/>
        </w:rPr>
        <w:t>l</w:t>
      </w:r>
      <w:r w:rsidRPr="00FE2ACF">
        <w:rPr>
          <w:spacing w:val="-2"/>
          <w:sz w:val="18"/>
          <w:szCs w:val="18"/>
        </w:rPr>
        <w:t>i</w:t>
      </w:r>
      <w:r w:rsidRPr="00FE2ACF">
        <w:rPr>
          <w:spacing w:val="2"/>
          <w:sz w:val="18"/>
          <w:szCs w:val="18"/>
        </w:rPr>
        <w:t>t</w:t>
      </w:r>
      <w:r w:rsidRPr="00FE2ACF">
        <w:rPr>
          <w:spacing w:val="-1"/>
          <w:sz w:val="18"/>
          <w:szCs w:val="18"/>
        </w:rPr>
        <w:t>a</w:t>
      </w:r>
      <w:r w:rsidRPr="00FE2ACF">
        <w:rPr>
          <w:sz w:val="18"/>
          <w:szCs w:val="18"/>
        </w:rPr>
        <w:t xml:space="preserve">n </w:t>
      </w:r>
      <w:r w:rsidRPr="00FE2ACF">
        <w:rPr>
          <w:spacing w:val="1"/>
          <w:sz w:val="18"/>
          <w:szCs w:val="18"/>
        </w:rPr>
        <w:t>Sa</w:t>
      </w:r>
      <w:r w:rsidRPr="00FE2ACF">
        <w:rPr>
          <w:spacing w:val="-1"/>
          <w:sz w:val="18"/>
          <w:szCs w:val="18"/>
        </w:rPr>
        <w:t>n</w:t>
      </w:r>
      <w:r w:rsidRPr="00FE2ACF">
        <w:rPr>
          <w:spacing w:val="-2"/>
          <w:sz w:val="18"/>
          <w:szCs w:val="18"/>
        </w:rPr>
        <w:t>i</w:t>
      </w:r>
      <w:r w:rsidRPr="00FE2ACF">
        <w:rPr>
          <w:spacing w:val="3"/>
          <w:sz w:val="18"/>
          <w:szCs w:val="18"/>
        </w:rPr>
        <w:t>t</w:t>
      </w:r>
      <w:r w:rsidRPr="00FE2ACF">
        <w:rPr>
          <w:spacing w:val="-1"/>
          <w:sz w:val="18"/>
          <w:szCs w:val="18"/>
        </w:rPr>
        <w:t>a</w:t>
      </w:r>
      <w:r w:rsidRPr="00FE2ACF">
        <w:rPr>
          <w:sz w:val="18"/>
          <w:szCs w:val="18"/>
        </w:rPr>
        <w:t>t</w:t>
      </w:r>
      <w:r w:rsidRPr="00FE2ACF">
        <w:rPr>
          <w:spacing w:val="-1"/>
          <w:sz w:val="18"/>
          <w:szCs w:val="18"/>
        </w:rPr>
        <w:t>i</w:t>
      </w:r>
      <w:r w:rsidRPr="00FE2ACF">
        <w:rPr>
          <w:sz w:val="18"/>
          <w:szCs w:val="18"/>
        </w:rPr>
        <w:t xml:space="preserve">on </w:t>
      </w:r>
      <w:r w:rsidRPr="00FE2ACF">
        <w:rPr>
          <w:spacing w:val="1"/>
          <w:sz w:val="18"/>
          <w:szCs w:val="18"/>
        </w:rPr>
        <w:t>M</w:t>
      </w:r>
      <w:r w:rsidRPr="00FE2ACF">
        <w:rPr>
          <w:spacing w:val="-1"/>
          <w:sz w:val="18"/>
          <w:szCs w:val="18"/>
        </w:rPr>
        <w:t>a</w:t>
      </w:r>
      <w:r w:rsidRPr="00FE2ACF">
        <w:rPr>
          <w:spacing w:val="1"/>
          <w:sz w:val="18"/>
          <w:szCs w:val="18"/>
        </w:rPr>
        <w:t>n</w:t>
      </w:r>
      <w:r w:rsidRPr="00FE2ACF">
        <w:rPr>
          <w:spacing w:val="-1"/>
          <w:sz w:val="18"/>
          <w:szCs w:val="18"/>
        </w:rPr>
        <w:t>a</w:t>
      </w:r>
      <w:r w:rsidRPr="00FE2ACF">
        <w:rPr>
          <w:sz w:val="18"/>
          <w:szCs w:val="18"/>
        </w:rPr>
        <w:t>g</w:t>
      </w:r>
      <w:r w:rsidRPr="00FE2ACF">
        <w:rPr>
          <w:spacing w:val="2"/>
          <w:sz w:val="18"/>
          <w:szCs w:val="18"/>
        </w:rPr>
        <w:t>e</w:t>
      </w:r>
      <w:r w:rsidRPr="00FE2ACF">
        <w:rPr>
          <w:spacing w:val="1"/>
          <w:sz w:val="18"/>
          <w:szCs w:val="18"/>
        </w:rPr>
        <w:t>m</w:t>
      </w:r>
      <w:r w:rsidRPr="00FE2ACF">
        <w:rPr>
          <w:spacing w:val="-1"/>
          <w:sz w:val="18"/>
          <w:szCs w:val="18"/>
        </w:rPr>
        <w:t>e</w:t>
      </w:r>
      <w:r w:rsidRPr="00FE2ACF">
        <w:rPr>
          <w:spacing w:val="1"/>
          <w:sz w:val="18"/>
          <w:szCs w:val="18"/>
        </w:rPr>
        <w:t>n</w:t>
      </w:r>
      <w:r w:rsidRPr="00FE2ACF">
        <w:rPr>
          <w:sz w:val="18"/>
          <w:szCs w:val="18"/>
        </w:rPr>
        <w:t xml:space="preserve">t </w:t>
      </w:r>
      <w:r w:rsidRPr="00FE2ACF">
        <w:rPr>
          <w:spacing w:val="-1"/>
          <w:sz w:val="18"/>
          <w:szCs w:val="18"/>
        </w:rPr>
        <w:t>a</w:t>
      </w:r>
      <w:r w:rsidRPr="00FE2ACF">
        <w:rPr>
          <w:spacing w:val="1"/>
          <w:sz w:val="18"/>
          <w:szCs w:val="18"/>
        </w:rPr>
        <w:t>n</w:t>
      </w:r>
      <w:r w:rsidRPr="00FE2ACF">
        <w:rPr>
          <w:sz w:val="18"/>
          <w:szCs w:val="18"/>
        </w:rPr>
        <w:t>d H</w:t>
      </w:r>
      <w:r w:rsidRPr="00FE2ACF">
        <w:rPr>
          <w:spacing w:val="2"/>
          <w:sz w:val="18"/>
          <w:szCs w:val="18"/>
        </w:rPr>
        <w:t>e</w:t>
      </w:r>
      <w:r w:rsidRPr="00FE2ACF">
        <w:rPr>
          <w:spacing w:val="-1"/>
          <w:sz w:val="18"/>
          <w:szCs w:val="18"/>
        </w:rPr>
        <w:t>al</w:t>
      </w:r>
      <w:r w:rsidRPr="00FE2ACF">
        <w:rPr>
          <w:sz w:val="18"/>
          <w:szCs w:val="18"/>
        </w:rPr>
        <w:t xml:space="preserve">th </w:t>
      </w:r>
      <w:r w:rsidRPr="00FE2ACF">
        <w:rPr>
          <w:w w:val="103"/>
          <w:sz w:val="18"/>
          <w:szCs w:val="18"/>
        </w:rPr>
        <w:t>Pr</w:t>
      </w:r>
      <w:r w:rsidRPr="00FE2ACF">
        <w:rPr>
          <w:spacing w:val="1"/>
          <w:w w:val="103"/>
          <w:sz w:val="18"/>
          <w:szCs w:val="18"/>
        </w:rPr>
        <w:t>o</w:t>
      </w:r>
      <w:r w:rsidRPr="00FE2ACF">
        <w:rPr>
          <w:w w:val="103"/>
          <w:sz w:val="18"/>
          <w:szCs w:val="18"/>
        </w:rPr>
        <w:t xml:space="preserve">ject </w:t>
      </w:r>
      <w:r w:rsidRPr="00FE2ACF">
        <w:rPr>
          <w:sz w:val="18"/>
          <w:szCs w:val="18"/>
        </w:rPr>
        <w:t>(</w:t>
      </w:r>
      <w:r w:rsidRPr="00FE2ACF">
        <w:rPr>
          <w:spacing w:val="1"/>
          <w:sz w:val="18"/>
          <w:szCs w:val="18"/>
        </w:rPr>
        <w:t>M</w:t>
      </w:r>
      <w:r w:rsidRPr="00FE2ACF">
        <w:rPr>
          <w:sz w:val="18"/>
          <w:szCs w:val="18"/>
        </w:rPr>
        <w:t>SM</w:t>
      </w:r>
      <w:r w:rsidRPr="00FE2ACF">
        <w:rPr>
          <w:spacing w:val="1"/>
          <w:sz w:val="18"/>
          <w:szCs w:val="18"/>
        </w:rPr>
        <w:t>H</w:t>
      </w:r>
      <w:r w:rsidRPr="00FE2ACF">
        <w:rPr>
          <w:sz w:val="18"/>
          <w:szCs w:val="18"/>
        </w:rPr>
        <w:t>P)</w:t>
      </w:r>
      <w:r w:rsidRPr="00FE2ACF">
        <w:rPr>
          <w:spacing w:val="19"/>
          <w:sz w:val="18"/>
          <w:szCs w:val="18"/>
        </w:rPr>
        <w:t xml:space="preserve"> </w:t>
      </w:r>
      <w:r w:rsidRPr="00FE2ACF">
        <w:rPr>
          <w:spacing w:val="-1"/>
          <w:sz w:val="18"/>
          <w:szCs w:val="18"/>
        </w:rPr>
        <w:t>i</w:t>
      </w:r>
      <w:r w:rsidRPr="00FE2ACF">
        <w:rPr>
          <w:sz w:val="18"/>
          <w:szCs w:val="18"/>
        </w:rPr>
        <w:t>n Me</w:t>
      </w:r>
      <w:r w:rsidRPr="00FE2ACF">
        <w:rPr>
          <w:spacing w:val="1"/>
          <w:sz w:val="18"/>
          <w:szCs w:val="18"/>
        </w:rPr>
        <w:t>d</w:t>
      </w:r>
      <w:r w:rsidRPr="00FE2ACF">
        <w:rPr>
          <w:spacing w:val="-1"/>
          <w:sz w:val="18"/>
          <w:szCs w:val="18"/>
        </w:rPr>
        <w:t>a</w:t>
      </w:r>
      <w:r w:rsidRPr="00FE2ACF">
        <w:rPr>
          <w:sz w:val="18"/>
          <w:szCs w:val="18"/>
        </w:rPr>
        <w:t>n</w:t>
      </w:r>
      <w:r w:rsidRPr="00FE2ACF">
        <w:rPr>
          <w:spacing w:val="13"/>
          <w:sz w:val="18"/>
          <w:szCs w:val="18"/>
        </w:rPr>
        <w:t xml:space="preserve"> </w:t>
      </w:r>
      <w:r w:rsidRPr="00FE2ACF">
        <w:rPr>
          <w:spacing w:val="-1"/>
          <w:sz w:val="18"/>
          <w:szCs w:val="18"/>
        </w:rPr>
        <w:t>a</w:t>
      </w:r>
      <w:r w:rsidRPr="00FE2ACF">
        <w:rPr>
          <w:spacing w:val="1"/>
          <w:sz w:val="18"/>
          <w:szCs w:val="18"/>
        </w:rPr>
        <w:t>n</w:t>
      </w:r>
      <w:r w:rsidRPr="00FE2ACF">
        <w:rPr>
          <w:sz w:val="18"/>
          <w:szCs w:val="18"/>
        </w:rPr>
        <w:t>d</w:t>
      </w:r>
      <w:r w:rsidRPr="00FE2ACF">
        <w:rPr>
          <w:spacing w:val="6"/>
          <w:sz w:val="18"/>
          <w:szCs w:val="18"/>
        </w:rPr>
        <w:t xml:space="preserve"> </w:t>
      </w:r>
      <w:r w:rsidRPr="00FE2ACF">
        <w:rPr>
          <w:sz w:val="18"/>
          <w:szCs w:val="18"/>
        </w:rPr>
        <w:t>Yogy</w:t>
      </w:r>
      <w:r w:rsidRPr="00FE2ACF">
        <w:rPr>
          <w:spacing w:val="-1"/>
          <w:sz w:val="18"/>
          <w:szCs w:val="18"/>
        </w:rPr>
        <w:t>a</w:t>
      </w:r>
      <w:r w:rsidRPr="00FE2ACF">
        <w:rPr>
          <w:spacing w:val="1"/>
          <w:sz w:val="18"/>
          <w:szCs w:val="18"/>
        </w:rPr>
        <w:t>k</w:t>
      </w:r>
      <w:r w:rsidRPr="00FE2ACF">
        <w:rPr>
          <w:spacing w:val="-1"/>
          <w:sz w:val="18"/>
          <w:szCs w:val="18"/>
        </w:rPr>
        <w:t>a</w:t>
      </w:r>
      <w:r w:rsidRPr="00FE2ACF">
        <w:rPr>
          <w:sz w:val="18"/>
          <w:szCs w:val="18"/>
        </w:rPr>
        <w:t>rt</w:t>
      </w:r>
      <w:r w:rsidRPr="00FE2ACF">
        <w:rPr>
          <w:spacing w:val="-1"/>
          <w:sz w:val="18"/>
          <w:szCs w:val="18"/>
        </w:rPr>
        <w:t>a</w:t>
      </w:r>
      <w:r w:rsidRPr="00FE2ACF">
        <w:rPr>
          <w:sz w:val="18"/>
          <w:szCs w:val="18"/>
        </w:rPr>
        <w:t>,</w:t>
      </w:r>
      <w:r w:rsidRPr="00FE2ACF">
        <w:rPr>
          <w:spacing w:val="26"/>
          <w:sz w:val="18"/>
          <w:szCs w:val="18"/>
        </w:rPr>
        <w:t xml:space="preserve"> </w:t>
      </w:r>
      <w:r w:rsidRPr="00FE2ACF">
        <w:rPr>
          <w:sz w:val="18"/>
          <w:szCs w:val="18"/>
        </w:rPr>
        <w:t>w</w:t>
      </w:r>
      <w:r w:rsidRPr="00FE2ACF">
        <w:rPr>
          <w:spacing w:val="-1"/>
          <w:sz w:val="18"/>
          <w:szCs w:val="18"/>
        </w:rPr>
        <w:t>hi</w:t>
      </w:r>
      <w:r w:rsidRPr="00FE2ACF">
        <w:rPr>
          <w:sz w:val="18"/>
          <w:szCs w:val="18"/>
        </w:rPr>
        <w:t>ch</w:t>
      </w:r>
      <w:r w:rsidRPr="00FE2ACF">
        <w:rPr>
          <w:spacing w:val="10"/>
          <w:sz w:val="18"/>
          <w:szCs w:val="18"/>
        </w:rPr>
        <w:t xml:space="preserve"> </w:t>
      </w:r>
      <w:r w:rsidRPr="00FE2ACF">
        <w:rPr>
          <w:spacing w:val="1"/>
          <w:sz w:val="18"/>
          <w:szCs w:val="18"/>
        </w:rPr>
        <w:t>w</w:t>
      </w:r>
      <w:r w:rsidRPr="00FE2ACF">
        <w:rPr>
          <w:sz w:val="18"/>
          <w:szCs w:val="18"/>
        </w:rPr>
        <w:t>ould</w:t>
      </w:r>
      <w:r w:rsidRPr="00FE2ACF">
        <w:rPr>
          <w:spacing w:val="4"/>
          <w:sz w:val="18"/>
          <w:szCs w:val="18"/>
        </w:rPr>
        <w:t xml:space="preserve"> </w:t>
      </w:r>
      <w:r w:rsidRPr="00FE2ACF">
        <w:rPr>
          <w:spacing w:val="1"/>
          <w:sz w:val="18"/>
          <w:szCs w:val="18"/>
        </w:rPr>
        <w:t>f</w:t>
      </w:r>
      <w:r w:rsidRPr="00FE2ACF">
        <w:rPr>
          <w:spacing w:val="-2"/>
          <w:sz w:val="18"/>
          <w:szCs w:val="18"/>
        </w:rPr>
        <w:t>i</w:t>
      </w:r>
      <w:r w:rsidRPr="00FE2ACF">
        <w:rPr>
          <w:spacing w:val="2"/>
          <w:sz w:val="18"/>
          <w:szCs w:val="18"/>
        </w:rPr>
        <w:t>n</w:t>
      </w:r>
      <w:r w:rsidRPr="00FE2ACF">
        <w:rPr>
          <w:spacing w:val="-1"/>
          <w:sz w:val="18"/>
          <w:szCs w:val="18"/>
        </w:rPr>
        <w:t>an</w:t>
      </w:r>
      <w:r w:rsidRPr="00FE2ACF">
        <w:rPr>
          <w:sz w:val="18"/>
          <w:szCs w:val="18"/>
        </w:rPr>
        <w:t>ce</w:t>
      </w:r>
      <w:r w:rsidRPr="00FE2ACF">
        <w:rPr>
          <w:spacing w:val="14"/>
          <w:sz w:val="18"/>
          <w:szCs w:val="18"/>
        </w:rPr>
        <w:t xml:space="preserve"> </w:t>
      </w:r>
      <w:r w:rsidRPr="00FE2ACF">
        <w:rPr>
          <w:spacing w:val="1"/>
          <w:sz w:val="18"/>
          <w:szCs w:val="18"/>
        </w:rPr>
        <w:t>d</w:t>
      </w:r>
      <w:r w:rsidRPr="00FE2ACF">
        <w:rPr>
          <w:sz w:val="18"/>
          <w:szCs w:val="18"/>
        </w:rPr>
        <w:t>o</w:t>
      </w:r>
      <w:r w:rsidRPr="00FE2ACF">
        <w:rPr>
          <w:spacing w:val="1"/>
          <w:sz w:val="18"/>
          <w:szCs w:val="18"/>
        </w:rPr>
        <w:t>w</w:t>
      </w:r>
      <w:r w:rsidRPr="00FE2ACF">
        <w:rPr>
          <w:spacing w:val="-1"/>
          <w:sz w:val="18"/>
          <w:szCs w:val="18"/>
        </w:rPr>
        <w:t>n</w:t>
      </w:r>
      <w:r w:rsidRPr="00FE2ACF">
        <w:rPr>
          <w:sz w:val="18"/>
          <w:szCs w:val="18"/>
        </w:rPr>
        <w:t>st</w:t>
      </w:r>
      <w:r w:rsidRPr="00FE2ACF">
        <w:rPr>
          <w:spacing w:val="1"/>
          <w:sz w:val="18"/>
          <w:szCs w:val="18"/>
        </w:rPr>
        <w:t>r</w:t>
      </w:r>
      <w:r w:rsidRPr="00FE2ACF">
        <w:rPr>
          <w:spacing w:val="-1"/>
          <w:sz w:val="18"/>
          <w:szCs w:val="18"/>
        </w:rPr>
        <w:t>e</w:t>
      </w:r>
      <w:r w:rsidRPr="00FE2ACF">
        <w:rPr>
          <w:spacing w:val="1"/>
          <w:sz w:val="18"/>
          <w:szCs w:val="18"/>
        </w:rPr>
        <w:t>a</w:t>
      </w:r>
      <w:r w:rsidRPr="00FE2ACF">
        <w:rPr>
          <w:sz w:val="18"/>
          <w:szCs w:val="18"/>
        </w:rPr>
        <w:t>m</w:t>
      </w:r>
      <w:r w:rsidRPr="00FE2ACF">
        <w:rPr>
          <w:spacing w:val="26"/>
          <w:sz w:val="18"/>
          <w:szCs w:val="18"/>
        </w:rPr>
        <w:t xml:space="preserve"> </w:t>
      </w:r>
      <w:r w:rsidRPr="00FE2ACF">
        <w:rPr>
          <w:spacing w:val="1"/>
          <w:w w:val="103"/>
          <w:sz w:val="18"/>
          <w:szCs w:val="18"/>
        </w:rPr>
        <w:t>s</w:t>
      </w:r>
      <w:r w:rsidRPr="00FE2ACF">
        <w:rPr>
          <w:spacing w:val="-1"/>
          <w:w w:val="103"/>
          <w:sz w:val="18"/>
          <w:szCs w:val="18"/>
        </w:rPr>
        <w:t>e</w:t>
      </w:r>
      <w:r w:rsidRPr="00FE2ACF">
        <w:rPr>
          <w:spacing w:val="1"/>
          <w:w w:val="103"/>
          <w:sz w:val="18"/>
          <w:szCs w:val="18"/>
        </w:rPr>
        <w:t>w</w:t>
      </w:r>
      <w:r w:rsidRPr="00FE2ACF">
        <w:rPr>
          <w:w w:val="103"/>
          <w:sz w:val="18"/>
          <w:szCs w:val="18"/>
        </w:rPr>
        <w:t>er</w:t>
      </w:r>
      <w:r w:rsidRPr="00FE2ACF">
        <w:rPr>
          <w:spacing w:val="-1"/>
          <w:w w:val="103"/>
          <w:sz w:val="18"/>
          <w:szCs w:val="18"/>
        </w:rPr>
        <w:t>a</w:t>
      </w:r>
      <w:r w:rsidRPr="00FE2ACF">
        <w:rPr>
          <w:w w:val="103"/>
          <w:sz w:val="18"/>
          <w:szCs w:val="18"/>
        </w:rPr>
        <w:t xml:space="preserve">ge </w:t>
      </w:r>
      <w:r w:rsidRPr="00FE2ACF">
        <w:rPr>
          <w:sz w:val="18"/>
          <w:szCs w:val="18"/>
        </w:rPr>
        <w:t>i</w:t>
      </w:r>
      <w:r w:rsidRPr="00FE2ACF">
        <w:rPr>
          <w:spacing w:val="-1"/>
          <w:sz w:val="18"/>
          <w:szCs w:val="18"/>
        </w:rPr>
        <w:t>mp</w:t>
      </w:r>
      <w:r w:rsidRPr="00FE2ACF">
        <w:rPr>
          <w:spacing w:val="1"/>
          <w:sz w:val="18"/>
          <w:szCs w:val="18"/>
        </w:rPr>
        <w:t>r</w:t>
      </w:r>
      <w:r w:rsidRPr="00FE2ACF">
        <w:rPr>
          <w:sz w:val="18"/>
          <w:szCs w:val="18"/>
        </w:rPr>
        <w:t>ov</w:t>
      </w:r>
      <w:r w:rsidRPr="00FE2ACF">
        <w:rPr>
          <w:spacing w:val="-1"/>
          <w:sz w:val="18"/>
          <w:szCs w:val="18"/>
        </w:rPr>
        <w:t>e</w:t>
      </w:r>
      <w:r w:rsidRPr="00FE2ACF">
        <w:rPr>
          <w:spacing w:val="1"/>
          <w:sz w:val="18"/>
          <w:szCs w:val="18"/>
        </w:rPr>
        <w:t>m</w:t>
      </w:r>
      <w:r w:rsidRPr="00FE2ACF">
        <w:rPr>
          <w:spacing w:val="-1"/>
          <w:sz w:val="18"/>
          <w:szCs w:val="18"/>
        </w:rPr>
        <w:t>e</w:t>
      </w:r>
      <w:r w:rsidRPr="00FE2ACF">
        <w:rPr>
          <w:spacing w:val="1"/>
          <w:sz w:val="18"/>
          <w:szCs w:val="18"/>
        </w:rPr>
        <w:t>n</w:t>
      </w:r>
      <w:r w:rsidRPr="00FE2ACF">
        <w:rPr>
          <w:spacing w:val="2"/>
          <w:sz w:val="18"/>
          <w:szCs w:val="18"/>
        </w:rPr>
        <w:t>t</w:t>
      </w:r>
      <w:r w:rsidRPr="00FE2ACF">
        <w:rPr>
          <w:sz w:val="18"/>
          <w:szCs w:val="18"/>
        </w:rPr>
        <w:t>s.</w:t>
      </w:r>
      <w:r w:rsidRPr="00FE2ACF">
        <w:rPr>
          <w:spacing w:val="32"/>
          <w:sz w:val="18"/>
          <w:szCs w:val="18"/>
        </w:rPr>
        <w:t xml:space="preserve">  </w:t>
      </w:r>
      <w:r w:rsidRPr="00FE2ACF">
        <w:rPr>
          <w:sz w:val="18"/>
          <w:szCs w:val="18"/>
        </w:rPr>
        <w:t>T</w:t>
      </w:r>
      <w:r w:rsidRPr="00FE2ACF">
        <w:rPr>
          <w:spacing w:val="-1"/>
          <w:sz w:val="18"/>
          <w:szCs w:val="18"/>
        </w:rPr>
        <w:t>h</w:t>
      </w:r>
      <w:r w:rsidRPr="00FE2ACF">
        <w:rPr>
          <w:spacing w:val="2"/>
          <w:sz w:val="18"/>
          <w:szCs w:val="18"/>
        </w:rPr>
        <w:t>e</w:t>
      </w:r>
      <w:r w:rsidRPr="00FE2ACF">
        <w:rPr>
          <w:spacing w:val="-2"/>
          <w:sz w:val="18"/>
          <w:szCs w:val="18"/>
        </w:rPr>
        <w:t>s</w:t>
      </w:r>
      <w:r w:rsidRPr="00FE2ACF">
        <w:rPr>
          <w:sz w:val="18"/>
          <w:szCs w:val="18"/>
        </w:rPr>
        <w:t>e</w:t>
      </w:r>
      <w:r w:rsidRPr="00FE2ACF">
        <w:rPr>
          <w:spacing w:val="10"/>
          <w:sz w:val="18"/>
          <w:szCs w:val="18"/>
        </w:rPr>
        <w:t xml:space="preserve"> </w:t>
      </w:r>
      <w:r w:rsidRPr="00FE2ACF">
        <w:rPr>
          <w:spacing w:val="1"/>
          <w:sz w:val="18"/>
          <w:szCs w:val="18"/>
        </w:rPr>
        <w:t>r</w:t>
      </w:r>
      <w:r w:rsidRPr="00FE2ACF">
        <w:rPr>
          <w:spacing w:val="-1"/>
          <w:sz w:val="18"/>
          <w:szCs w:val="18"/>
        </w:rPr>
        <w:t>e</w:t>
      </w:r>
      <w:r w:rsidRPr="00FE2ACF">
        <w:rPr>
          <w:spacing w:val="1"/>
          <w:sz w:val="18"/>
          <w:szCs w:val="18"/>
        </w:rPr>
        <w:t>qu</w:t>
      </w:r>
      <w:r w:rsidRPr="00FE2ACF">
        <w:rPr>
          <w:spacing w:val="-2"/>
          <w:sz w:val="18"/>
          <w:szCs w:val="18"/>
        </w:rPr>
        <w:t>i</w:t>
      </w:r>
      <w:r w:rsidRPr="00FE2ACF">
        <w:rPr>
          <w:spacing w:val="1"/>
          <w:sz w:val="18"/>
          <w:szCs w:val="18"/>
        </w:rPr>
        <w:t>r</w:t>
      </w:r>
      <w:r w:rsidRPr="00FE2ACF">
        <w:rPr>
          <w:sz w:val="18"/>
          <w:szCs w:val="18"/>
        </w:rPr>
        <w:t>ed</w:t>
      </w:r>
      <w:r w:rsidRPr="00FE2ACF">
        <w:rPr>
          <w:spacing w:val="13"/>
          <w:sz w:val="18"/>
          <w:szCs w:val="18"/>
        </w:rPr>
        <w:t xml:space="preserve"> </w:t>
      </w:r>
      <w:r w:rsidRPr="00FE2ACF">
        <w:rPr>
          <w:sz w:val="18"/>
          <w:szCs w:val="18"/>
        </w:rPr>
        <w:t>ex</w:t>
      </w:r>
      <w:r w:rsidRPr="00FE2ACF">
        <w:rPr>
          <w:spacing w:val="1"/>
          <w:sz w:val="18"/>
          <w:szCs w:val="18"/>
        </w:rPr>
        <w:t>p</w:t>
      </w:r>
      <w:r w:rsidRPr="00FE2ACF">
        <w:rPr>
          <w:spacing w:val="-1"/>
          <w:sz w:val="18"/>
          <w:szCs w:val="18"/>
        </w:rPr>
        <w:t>a</w:t>
      </w:r>
      <w:r w:rsidRPr="00FE2ACF">
        <w:rPr>
          <w:spacing w:val="1"/>
          <w:sz w:val="18"/>
          <w:szCs w:val="18"/>
        </w:rPr>
        <w:t>ns</w:t>
      </w:r>
      <w:r w:rsidRPr="00FE2ACF">
        <w:rPr>
          <w:spacing w:val="-1"/>
          <w:sz w:val="18"/>
          <w:szCs w:val="18"/>
        </w:rPr>
        <w:t>i</w:t>
      </w:r>
      <w:r w:rsidRPr="00FE2ACF">
        <w:rPr>
          <w:sz w:val="18"/>
          <w:szCs w:val="18"/>
        </w:rPr>
        <w:t>on</w:t>
      </w:r>
      <w:r w:rsidRPr="00FE2ACF">
        <w:rPr>
          <w:spacing w:val="19"/>
          <w:sz w:val="18"/>
          <w:szCs w:val="18"/>
        </w:rPr>
        <w:t xml:space="preserve"> </w:t>
      </w:r>
      <w:r w:rsidRPr="00FE2ACF">
        <w:rPr>
          <w:spacing w:val="1"/>
          <w:sz w:val="18"/>
          <w:szCs w:val="18"/>
        </w:rPr>
        <w:t>o</w:t>
      </w:r>
      <w:r w:rsidRPr="00FE2ACF">
        <w:rPr>
          <w:sz w:val="18"/>
          <w:szCs w:val="18"/>
        </w:rPr>
        <w:t xml:space="preserve">f </w:t>
      </w:r>
      <w:r w:rsidRPr="00FE2ACF">
        <w:rPr>
          <w:spacing w:val="-1"/>
          <w:sz w:val="18"/>
          <w:szCs w:val="18"/>
        </w:rPr>
        <w:t>u</w:t>
      </w:r>
      <w:r w:rsidRPr="00FE2ACF">
        <w:rPr>
          <w:spacing w:val="2"/>
          <w:sz w:val="18"/>
          <w:szCs w:val="18"/>
        </w:rPr>
        <w:t>p</w:t>
      </w:r>
      <w:r w:rsidRPr="00FE2ACF">
        <w:rPr>
          <w:spacing w:val="-2"/>
          <w:sz w:val="18"/>
          <w:szCs w:val="18"/>
        </w:rPr>
        <w:t>s</w:t>
      </w:r>
      <w:r w:rsidRPr="00FE2ACF">
        <w:rPr>
          <w:spacing w:val="2"/>
          <w:sz w:val="18"/>
          <w:szCs w:val="18"/>
        </w:rPr>
        <w:t>t</w:t>
      </w:r>
      <w:r w:rsidRPr="00FE2ACF">
        <w:rPr>
          <w:spacing w:val="1"/>
          <w:sz w:val="18"/>
          <w:szCs w:val="18"/>
        </w:rPr>
        <w:t>r</w:t>
      </w:r>
      <w:r w:rsidRPr="00FE2ACF">
        <w:rPr>
          <w:sz w:val="18"/>
          <w:szCs w:val="18"/>
        </w:rPr>
        <w:t>e</w:t>
      </w:r>
      <w:r w:rsidRPr="00FE2ACF">
        <w:rPr>
          <w:spacing w:val="-2"/>
          <w:sz w:val="18"/>
          <w:szCs w:val="18"/>
        </w:rPr>
        <w:t>a</w:t>
      </w:r>
      <w:r w:rsidRPr="00FE2ACF">
        <w:rPr>
          <w:sz w:val="18"/>
          <w:szCs w:val="18"/>
        </w:rPr>
        <w:t>m</w:t>
      </w:r>
      <w:r w:rsidRPr="00FE2ACF">
        <w:rPr>
          <w:spacing w:val="20"/>
          <w:sz w:val="18"/>
          <w:szCs w:val="18"/>
        </w:rPr>
        <w:t xml:space="preserve"> </w:t>
      </w:r>
      <w:r w:rsidRPr="00FE2ACF">
        <w:rPr>
          <w:sz w:val="18"/>
          <w:szCs w:val="18"/>
        </w:rPr>
        <w:t>terti</w:t>
      </w:r>
      <w:r w:rsidRPr="00FE2ACF">
        <w:rPr>
          <w:spacing w:val="-1"/>
          <w:sz w:val="18"/>
          <w:szCs w:val="18"/>
        </w:rPr>
        <w:t>a</w:t>
      </w:r>
      <w:r w:rsidRPr="00FE2ACF">
        <w:rPr>
          <w:spacing w:val="1"/>
          <w:sz w:val="18"/>
          <w:szCs w:val="18"/>
        </w:rPr>
        <w:t>r</w:t>
      </w:r>
      <w:r w:rsidRPr="00FE2ACF">
        <w:rPr>
          <w:sz w:val="18"/>
          <w:szCs w:val="18"/>
        </w:rPr>
        <w:t>y</w:t>
      </w:r>
      <w:r w:rsidRPr="00FE2ACF">
        <w:rPr>
          <w:spacing w:val="13"/>
          <w:sz w:val="18"/>
          <w:szCs w:val="18"/>
        </w:rPr>
        <w:t xml:space="preserve"> </w:t>
      </w:r>
      <w:r w:rsidRPr="00FE2ACF">
        <w:rPr>
          <w:spacing w:val="-1"/>
          <w:sz w:val="18"/>
          <w:szCs w:val="18"/>
        </w:rPr>
        <w:t>a</w:t>
      </w:r>
      <w:r w:rsidRPr="00FE2ACF">
        <w:rPr>
          <w:spacing w:val="1"/>
          <w:sz w:val="18"/>
          <w:szCs w:val="18"/>
        </w:rPr>
        <w:t>n</w:t>
      </w:r>
      <w:r w:rsidRPr="00FE2ACF">
        <w:rPr>
          <w:sz w:val="18"/>
          <w:szCs w:val="18"/>
        </w:rPr>
        <w:t>d</w:t>
      </w:r>
      <w:r w:rsidRPr="00FE2ACF">
        <w:rPr>
          <w:spacing w:val="4"/>
          <w:sz w:val="18"/>
          <w:szCs w:val="18"/>
        </w:rPr>
        <w:t xml:space="preserve"> </w:t>
      </w:r>
      <w:r w:rsidRPr="00FE2ACF">
        <w:rPr>
          <w:spacing w:val="-1"/>
          <w:w w:val="103"/>
          <w:sz w:val="18"/>
          <w:szCs w:val="18"/>
        </w:rPr>
        <w:t>d</w:t>
      </w:r>
      <w:r w:rsidRPr="00FE2ACF">
        <w:rPr>
          <w:spacing w:val="1"/>
          <w:w w:val="103"/>
          <w:sz w:val="18"/>
          <w:szCs w:val="18"/>
        </w:rPr>
        <w:t>om</w:t>
      </w:r>
      <w:r w:rsidRPr="00FE2ACF">
        <w:rPr>
          <w:spacing w:val="-1"/>
          <w:w w:val="103"/>
          <w:sz w:val="18"/>
          <w:szCs w:val="18"/>
        </w:rPr>
        <w:t>e</w:t>
      </w:r>
      <w:r w:rsidRPr="00FE2ACF">
        <w:rPr>
          <w:w w:val="103"/>
          <w:sz w:val="18"/>
          <w:szCs w:val="18"/>
        </w:rPr>
        <w:t>s</w:t>
      </w:r>
      <w:r w:rsidRPr="00FE2ACF">
        <w:rPr>
          <w:spacing w:val="2"/>
          <w:w w:val="103"/>
          <w:sz w:val="18"/>
          <w:szCs w:val="18"/>
        </w:rPr>
        <w:t>t</w:t>
      </w:r>
      <w:r w:rsidRPr="00FE2ACF">
        <w:rPr>
          <w:spacing w:val="-2"/>
          <w:w w:val="103"/>
          <w:sz w:val="18"/>
          <w:szCs w:val="18"/>
        </w:rPr>
        <w:t>i</w:t>
      </w:r>
      <w:r w:rsidRPr="00FE2ACF">
        <w:rPr>
          <w:w w:val="103"/>
          <w:sz w:val="18"/>
          <w:szCs w:val="18"/>
        </w:rPr>
        <w:t xml:space="preserve">c </w:t>
      </w:r>
      <w:r w:rsidRPr="00FE2ACF">
        <w:rPr>
          <w:spacing w:val="1"/>
          <w:sz w:val="18"/>
          <w:szCs w:val="18"/>
        </w:rPr>
        <w:t>s</w:t>
      </w:r>
      <w:r w:rsidRPr="00FE2ACF">
        <w:rPr>
          <w:spacing w:val="-1"/>
          <w:sz w:val="18"/>
          <w:szCs w:val="18"/>
        </w:rPr>
        <w:t>a</w:t>
      </w:r>
      <w:r w:rsidRPr="00FE2ACF">
        <w:rPr>
          <w:spacing w:val="1"/>
          <w:sz w:val="18"/>
          <w:szCs w:val="18"/>
        </w:rPr>
        <w:t>n</w:t>
      </w:r>
      <w:r w:rsidRPr="00FE2ACF">
        <w:rPr>
          <w:spacing w:val="-1"/>
          <w:sz w:val="18"/>
          <w:szCs w:val="18"/>
        </w:rPr>
        <w:t>i</w:t>
      </w:r>
      <w:r w:rsidRPr="00FE2ACF">
        <w:rPr>
          <w:sz w:val="18"/>
          <w:szCs w:val="18"/>
        </w:rPr>
        <w:t>t</w:t>
      </w:r>
      <w:r w:rsidRPr="00FE2ACF">
        <w:rPr>
          <w:spacing w:val="-1"/>
          <w:sz w:val="18"/>
          <w:szCs w:val="18"/>
        </w:rPr>
        <w:t>a</w:t>
      </w:r>
      <w:r w:rsidRPr="00FE2ACF">
        <w:rPr>
          <w:spacing w:val="2"/>
          <w:sz w:val="18"/>
          <w:szCs w:val="18"/>
        </w:rPr>
        <w:t>t</w:t>
      </w:r>
      <w:r w:rsidRPr="00FE2ACF">
        <w:rPr>
          <w:spacing w:val="-1"/>
          <w:sz w:val="18"/>
          <w:szCs w:val="18"/>
        </w:rPr>
        <w:t>i</w:t>
      </w:r>
      <w:r w:rsidRPr="00FE2ACF">
        <w:rPr>
          <w:sz w:val="18"/>
          <w:szCs w:val="18"/>
        </w:rPr>
        <w:t>on</w:t>
      </w:r>
      <w:r w:rsidRPr="00FE2ACF">
        <w:rPr>
          <w:spacing w:val="39"/>
          <w:sz w:val="18"/>
          <w:szCs w:val="18"/>
        </w:rPr>
        <w:t xml:space="preserve"> </w:t>
      </w:r>
      <w:r w:rsidRPr="00FE2ACF">
        <w:rPr>
          <w:spacing w:val="-1"/>
          <w:sz w:val="18"/>
          <w:szCs w:val="18"/>
        </w:rPr>
        <w:t>i</w:t>
      </w:r>
      <w:r w:rsidRPr="00FE2ACF">
        <w:rPr>
          <w:spacing w:val="1"/>
          <w:sz w:val="18"/>
          <w:szCs w:val="18"/>
        </w:rPr>
        <w:t>n</w:t>
      </w:r>
      <w:r w:rsidRPr="00FE2ACF">
        <w:rPr>
          <w:spacing w:val="-1"/>
          <w:sz w:val="18"/>
          <w:szCs w:val="18"/>
        </w:rPr>
        <w:t>f</w:t>
      </w:r>
      <w:r w:rsidRPr="00FE2ACF">
        <w:rPr>
          <w:spacing w:val="1"/>
          <w:sz w:val="18"/>
          <w:szCs w:val="18"/>
        </w:rPr>
        <w:t>r</w:t>
      </w:r>
      <w:r w:rsidRPr="00FE2ACF">
        <w:rPr>
          <w:spacing w:val="-1"/>
          <w:sz w:val="18"/>
          <w:szCs w:val="18"/>
        </w:rPr>
        <w:t>a</w:t>
      </w:r>
      <w:r w:rsidRPr="00FE2ACF">
        <w:rPr>
          <w:spacing w:val="-2"/>
          <w:sz w:val="18"/>
          <w:szCs w:val="18"/>
        </w:rPr>
        <w:t>s</w:t>
      </w:r>
      <w:r w:rsidRPr="00FE2ACF">
        <w:rPr>
          <w:spacing w:val="2"/>
          <w:sz w:val="18"/>
          <w:szCs w:val="18"/>
        </w:rPr>
        <w:t>t</w:t>
      </w:r>
      <w:r w:rsidRPr="00FE2ACF">
        <w:rPr>
          <w:sz w:val="18"/>
          <w:szCs w:val="18"/>
        </w:rPr>
        <w:t>r</w:t>
      </w:r>
      <w:r w:rsidRPr="00FE2ACF">
        <w:rPr>
          <w:spacing w:val="-1"/>
          <w:sz w:val="18"/>
          <w:szCs w:val="18"/>
        </w:rPr>
        <w:t>u</w:t>
      </w:r>
      <w:r w:rsidRPr="00FE2ACF">
        <w:rPr>
          <w:spacing w:val="1"/>
          <w:sz w:val="18"/>
          <w:szCs w:val="18"/>
        </w:rPr>
        <w:t>c</w:t>
      </w:r>
      <w:r w:rsidRPr="00FE2ACF">
        <w:rPr>
          <w:sz w:val="18"/>
          <w:szCs w:val="18"/>
        </w:rPr>
        <w:t>t</w:t>
      </w:r>
      <w:r w:rsidRPr="00FE2ACF">
        <w:rPr>
          <w:spacing w:val="-1"/>
          <w:sz w:val="18"/>
          <w:szCs w:val="18"/>
        </w:rPr>
        <w:t>u</w:t>
      </w:r>
      <w:r w:rsidRPr="00FE2ACF">
        <w:rPr>
          <w:sz w:val="18"/>
          <w:szCs w:val="18"/>
        </w:rPr>
        <w:t>re</w:t>
      </w:r>
      <w:r w:rsidRPr="00FE2ACF">
        <w:rPr>
          <w:spacing w:val="3"/>
          <w:sz w:val="18"/>
          <w:szCs w:val="18"/>
        </w:rPr>
        <w:t xml:space="preserve"> </w:t>
      </w:r>
      <w:r w:rsidRPr="00FE2ACF">
        <w:rPr>
          <w:sz w:val="18"/>
          <w:szCs w:val="18"/>
        </w:rPr>
        <w:t>to</w:t>
      </w:r>
      <w:r w:rsidRPr="00FE2ACF">
        <w:rPr>
          <w:spacing w:val="20"/>
          <w:sz w:val="18"/>
          <w:szCs w:val="18"/>
        </w:rPr>
        <w:t xml:space="preserve"> </w:t>
      </w:r>
      <w:r w:rsidRPr="00FE2ACF">
        <w:rPr>
          <w:spacing w:val="-1"/>
          <w:sz w:val="18"/>
          <w:szCs w:val="18"/>
        </w:rPr>
        <w:t>f</w:t>
      </w:r>
      <w:r w:rsidRPr="00FE2ACF">
        <w:rPr>
          <w:sz w:val="18"/>
          <w:szCs w:val="18"/>
        </w:rPr>
        <w:t>eed</w:t>
      </w:r>
      <w:r w:rsidRPr="00FE2ACF">
        <w:rPr>
          <w:spacing w:val="26"/>
          <w:sz w:val="18"/>
          <w:szCs w:val="18"/>
        </w:rPr>
        <w:t xml:space="preserve"> </w:t>
      </w:r>
      <w:r w:rsidRPr="00FE2ACF">
        <w:rPr>
          <w:spacing w:val="1"/>
          <w:sz w:val="18"/>
          <w:szCs w:val="18"/>
        </w:rPr>
        <w:t>d</w:t>
      </w:r>
      <w:r w:rsidRPr="00FE2ACF">
        <w:rPr>
          <w:sz w:val="18"/>
          <w:szCs w:val="18"/>
        </w:rPr>
        <w:t>ow</w:t>
      </w:r>
      <w:r w:rsidRPr="00FE2ACF">
        <w:rPr>
          <w:spacing w:val="1"/>
          <w:sz w:val="18"/>
          <w:szCs w:val="18"/>
        </w:rPr>
        <w:t>n</w:t>
      </w:r>
      <w:r w:rsidRPr="00FE2ACF">
        <w:rPr>
          <w:sz w:val="18"/>
          <w:szCs w:val="18"/>
        </w:rPr>
        <w:t>stre</w:t>
      </w:r>
      <w:r w:rsidRPr="00FE2ACF">
        <w:rPr>
          <w:spacing w:val="-1"/>
          <w:sz w:val="18"/>
          <w:szCs w:val="18"/>
        </w:rPr>
        <w:t>a</w:t>
      </w:r>
      <w:r w:rsidRPr="00FE2ACF">
        <w:rPr>
          <w:sz w:val="18"/>
          <w:szCs w:val="18"/>
        </w:rPr>
        <w:t>m e</w:t>
      </w:r>
      <w:r w:rsidRPr="00FE2ACF">
        <w:rPr>
          <w:spacing w:val="2"/>
          <w:sz w:val="18"/>
          <w:szCs w:val="18"/>
        </w:rPr>
        <w:t>x</w:t>
      </w:r>
      <w:r w:rsidRPr="00FE2ACF">
        <w:rPr>
          <w:spacing w:val="-1"/>
          <w:sz w:val="18"/>
          <w:szCs w:val="18"/>
        </w:rPr>
        <w:t>pa</w:t>
      </w:r>
      <w:r w:rsidRPr="00FE2ACF">
        <w:rPr>
          <w:spacing w:val="1"/>
          <w:sz w:val="18"/>
          <w:szCs w:val="18"/>
        </w:rPr>
        <w:t>ns</w:t>
      </w:r>
      <w:r w:rsidRPr="00FE2ACF">
        <w:rPr>
          <w:spacing w:val="-2"/>
          <w:sz w:val="18"/>
          <w:szCs w:val="18"/>
        </w:rPr>
        <w:t>i</w:t>
      </w:r>
      <w:r w:rsidRPr="00FE2ACF">
        <w:rPr>
          <w:spacing w:val="1"/>
          <w:sz w:val="18"/>
          <w:szCs w:val="18"/>
        </w:rPr>
        <w:t>o</w:t>
      </w:r>
      <w:r w:rsidRPr="00FE2ACF">
        <w:rPr>
          <w:spacing w:val="-1"/>
          <w:sz w:val="18"/>
          <w:szCs w:val="18"/>
        </w:rPr>
        <w:t>n</w:t>
      </w:r>
      <w:r w:rsidRPr="00FE2ACF">
        <w:rPr>
          <w:sz w:val="18"/>
          <w:szCs w:val="18"/>
        </w:rPr>
        <w:t>.</w:t>
      </w:r>
      <w:r w:rsidRPr="00FE2ACF">
        <w:rPr>
          <w:spacing w:val="40"/>
          <w:sz w:val="18"/>
          <w:szCs w:val="18"/>
        </w:rPr>
        <w:t xml:space="preserve">  </w:t>
      </w:r>
      <w:r w:rsidRPr="00FE2ACF">
        <w:rPr>
          <w:spacing w:val="1"/>
          <w:sz w:val="18"/>
          <w:szCs w:val="18"/>
        </w:rPr>
        <w:t>Th</w:t>
      </w:r>
      <w:r w:rsidRPr="00FE2ACF">
        <w:rPr>
          <w:sz w:val="18"/>
          <w:szCs w:val="18"/>
        </w:rPr>
        <w:t>e</w:t>
      </w:r>
      <w:r w:rsidRPr="00FE2ACF">
        <w:rPr>
          <w:spacing w:val="23"/>
          <w:sz w:val="18"/>
          <w:szCs w:val="18"/>
        </w:rPr>
        <w:t xml:space="preserve"> </w:t>
      </w:r>
      <w:r w:rsidRPr="00FE2ACF">
        <w:rPr>
          <w:sz w:val="18"/>
          <w:szCs w:val="18"/>
        </w:rPr>
        <w:t>s</w:t>
      </w:r>
      <w:r w:rsidRPr="00FE2ACF">
        <w:rPr>
          <w:spacing w:val="1"/>
          <w:sz w:val="18"/>
          <w:szCs w:val="18"/>
        </w:rPr>
        <w:t>AI</w:t>
      </w:r>
      <w:r w:rsidRPr="00FE2ACF">
        <w:rPr>
          <w:sz w:val="18"/>
          <w:szCs w:val="18"/>
        </w:rPr>
        <w:t>IG</w:t>
      </w:r>
      <w:r w:rsidRPr="00FE2ACF">
        <w:rPr>
          <w:spacing w:val="28"/>
          <w:sz w:val="18"/>
          <w:szCs w:val="18"/>
        </w:rPr>
        <w:t xml:space="preserve"> </w:t>
      </w:r>
      <w:r w:rsidRPr="00FE2ACF">
        <w:rPr>
          <w:spacing w:val="1"/>
          <w:w w:val="103"/>
          <w:sz w:val="18"/>
          <w:szCs w:val="18"/>
        </w:rPr>
        <w:t>s</w:t>
      </w:r>
      <w:r w:rsidRPr="00FE2ACF">
        <w:rPr>
          <w:spacing w:val="-1"/>
          <w:w w:val="103"/>
          <w:sz w:val="18"/>
          <w:szCs w:val="18"/>
        </w:rPr>
        <w:t>up</w:t>
      </w:r>
      <w:r w:rsidRPr="00FE2ACF">
        <w:rPr>
          <w:spacing w:val="1"/>
          <w:w w:val="103"/>
          <w:sz w:val="18"/>
          <w:szCs w:val="18"/>
        </w:rPr>
        <w:t>p</w:t>
      </w:r>
      <w:r w:rsidRPr="00FE2ACF">
        <w:rPr>
          <w:w w:val="103"/>
          <w:sz w:val="18"/>
          <w:szCs w:val="18"/>
        </w:rPr>
        <w:t xml:space="preserve">orted </w:t>
      </w:r>
      <w:r w:rsidRPr="00FE2ACF">
        <w:rPr>
          <w:sz w:val="18"/>
          <w:szCs w:val="18"/>
        </w:rPr>
        <w:t>t</w:t>
      </w:r>
      <w:r w:rsidRPr="00FE2ACF">
        <w:rPr>
          <w:spacing w:val="1"/>
          <w:sz w:val="18"/>
          <w:szCs w:val="18"/>
        </w:rPr>
        <w:t>h</w:t>
      </w:r>
      <w:r w:rsidRPr="00FE2ACF">
        <w:rPr>
          <w:spacing w:val="-1"/>
          <w:sz w:val="18"/>
          <w:szCs w:val="18"/>
        </w:rPr>
        <w:t>e</w:t>
      </w:r>
      <w:r w:rsidRPr="00FE2ACF">
        <w:rPr>
          <w:sz w:val="18"/>
          <w:szCs w:val="18"/>
        </w:rPr>
        <w:t>se</w:t>
      </w:r>
      <w:r w:rsidRPr="00FE2ACF">
        <w:rPr>
          <w:spacing w:val="15"/>
          <w:sz w:val="18"/>
          <w:szCs w:val="18"/>
        </w:rPr>
        <w:t xml:space="preserve"> </w:t>
      </w:r>
      <w:r w:rsidRPr="00FE2ACF">
        <w:rPr>
          <w:spacing w:val="1"/>
          <w:sz w:val="18"/>
          <w:szCs w:val="18"/>
        </w:rPr>
        <w:t>up</w:t>
      </w:r>
      <w:r w:rsidRPr="00FE2ACF">
        <w:rPr>
          <w:sz w:val="18"/>
          <w:szCs w:val="18"/>
        </w:rPr>
        <w:t>stre</w:t>
      </w:r>
      <w:r w:rsidRPr="00FE2ACF">
        <w:rPr>
          <w:spacing w:val="1"/>
          <w:sz w:val="18"/>
          <w:szCs w:val="18"/>
        </w:rPr>
        <w:t>a</w:t>
      </w:r>
      <w:r w:rsidRPr="00FE2ACF">
        <w:rPr>
          <w:sz w:val="18"/>
          <w:szCs w:val="18"/>
        </w:rPr>
        <w:t>m</w:t>
      </w:r>
      <w:r w:rsidRPr="00FE2ACF">
        <w:rPr>
          <w:spacing w:val="24"/>
          <w:sz w:val="18"/>
          <w:szCs w:val="18"/>
        </w:rPr>
        <w:t xml:space="preserve"> </w:t>
      </w:r>
      <w:r w:rsidRPr="00FE2ACF">
        <w:rPr>
          <w:spacing w:val="-1"/>
          <w:w w:val="103"/>
          <w:sz w:val="18"/>
          <w:szCs w:val="18"/>
        </w:rPr>
        <w:t>de</w:t>
      </w:r>
      <w:r w:rsidRPr="00FE2ACF">
        <w:rPr>
          <w:spacing w:val="2"/>
          <w:w w:val="103"/>
          <w:sz w:val="18"/>
          <w:szCs w:val="18"/>
        </w:rPr>
        <w:t>v</w:t>
      </w:r>
      <w:r w:rsidRPr="00FE2ACF">
        <w:rPr>
          <w:w w:val="103"/>
          <w:sz w:val="18"/>
          <w:szCs w:val="18"/>
        </w:rPr>
        <w:t>e</w:t>
      </w:r>
      <w:r w:rsidRPr="00FE2ACF">
        <w:rPr>
          <w:spacing w:val="-1"/>
          <w:w w:val="103"/>
          <w:sz w:val="18"/>
          <w:szCs w:val="18"/>
        </w:rPr>
        <w:t>l</w:t>
      </w:r>
      <w:r w:rsidRPr="00FE2ACF">
        <w:rPr>
          <w:spacing w:val="1"/>
          <w:w w:val="103"/>
          <w:sz w:val="18"/>
          <w:szCs w:val="18"/>
        </w:rPr>
        <w:t>o</w:t>
      </w:r>
      <w:r w:rsidRPr="00FE2ACF">
        <w:rPr>
          <w:spacing w:val="-1"/>
          <w:w w:val="103"/>
          <w:sz w:val="18"/>
          <w:szCs w:val="18"/>
        </w:rPr>
        <w:t>p</w:t>
      </w:r>
      <w:r w:rsidRPr="00FE2ACF">
        <w:rPr>
          <w:spacing w:val="1"/>
          <w:w w:val="103"/>
          <w:sz w:val="18"/>
          <w:szCs w:val="18"/>
        </w:rPr>
        <w:t>m</w:t>
      </w:r>
      <w:r w:rsidRPr="00FE2ACF">
        <w:rPr>
          <w:w w:val="103"/>
          <w:sz w:val="18"/>
          <w:szCs w:val="18"/>
        </w:rPr>
        <w:t>e</w:t>
      </w:r>
      <w:r w:rsidRPr="00FE2ACF">
        <w:rPr>
          <w:spacing w:val="-1"/>
          <w:w w:val="103"/>
          <w:sz w:val="18"/>
          <w:szCs w:val="18"/>
        </w:rPr>
        <w:t>n</w:t>
      </w:r>
      <w:r w:rsidRPr="00FE2ACF">
        <w:rPr>
          <w:spacing w:val="2"/>
          <w:w w:val="103"/>
          <w:sz w:val="18"/>
          <w:szCs w:val="18"/>
        </w:rPr>
        <w:t>t</w:t>
      </w:r>
      <w:r w:rsidRPr="00FE2ACF">
        <w:rPr>
          <w:w w:val="103"/>
          <w:sz w:val="18"/>
          <w:szCs w:val="18"/>
        </w:rPr>
        <w:t>s.</w:t>
      </w:r>
      <w:r>
        <w:rPr>
          <w:w w:val="103"/>
          <w:sz w:val="18"/>
          <w:szCs w:val="18"/>
        </w:rPr>
        <w:t xml:space="preserve">  </w:t>
      </w:r>
      <w:r w:rsidRPr="00FE2ACF">
        <w:rPr>
          <w:spacing w:val="1"/>
          <w:sz w:val="18"/>
          <w:szCs w:val="18"/>
        </w:rPr>
        <w:t>Also, A</w:t>
      </w:r>
      <w:r w:rsidRPr="00FE2ACF">
        <w:rPr>
          <w:sz w:val="18"/>
          <w:szCs w:val="18"/>
        </w:rPr>
        <w:t>DB</w:t>
      </w:r>
      <w:r w:rsidRPr="00FE2ACF">
        <w:rPr>
          <w:spacing w:val="17"/>
          <w:sz w:val="18"/>
          <w:szCs w:val="18"/>
        </w:rPr>
        <w:t xml:space="preserve"> </w:t>
      </w:r>
      <w:r w:rsidRPr="00FE2ACF">
        <w:rPr>
          <w:spacing w:val="-2"/>
          <w:sz w:val="18"/>
          <w:szCs w:val="18"/>
        </w:rPr>
        <w:t>wa</w:t>
      </w:r>
      <w:r w:rsidRPr="00FE2ACF">
        <w:rPr>
          <w:sz w:val="18"/>
          <w:szCs w:val="18"/>
        </w:rPr>
        <w:t>s</w:t>
      </w:r>
      <w:r w:rsidRPr="00FE2ACF">
        <w:rPr>
          <w:spacing w:val="9"/>
          <w:sz w:val="18"/>
          <w:szCs w:val="18"/>
        </w:rPr>
        <w:t xml:space="preserve"> </w:t>
      </w:r>
      <w:r w:rsidRPr="00FE2ACF">
        <w:rPr>
          <w:spacing w:val="2"/>
          <w:sz w:val="18"/>
          <w:szCs w:val="18"/>
        </w:rPr>
        <w:t>p</w:t>
      </w:r>
      <w:r w:rsidRPr="00FE2ACF">
        <w:rPr>
          <w:spacing w:val="-1"/>
          <w:sz w:val="18"/>
          <w:szCs w:val="18"/>
        </w:rPr>
        <w:t>lan</w:t>
      </w:r>
      <w:r w:rsidRPr="00FE2ACF">
        <w:rPr>
          <w:spacing w:val="2"/>
          <w:sz w:val="18"/>
          <w:szCs w:val="18"/>
        </w:rPr>
        <w:t>n</w:t>
      </w:r>
      <w:r w:rsidRPr="00FE2ACF">
        <w:rPr>
          <w:spacing w:val="-1"/>
          <w:sz w:val="18"/>
          <w:szCs w:val="18"/>
        </w:rPr>
        <w:t>in</w:t>
      </w:r>
      <w:r w:rsidRPr="00FE2ACF">
        <w:rPr>
          <w:sz w:val="18"/>
          <w:szCs w:val="18"/>
        </w:rPr>
        <w:t>g</w:t>
      </w:r>
      <w:r w:rsidRPr="00FE2ACF">
        <w:rPr>
          <w:spacing w:val="26"/>
          <w:sz w:val="18"/>
          <w:szCs w:val="18"/>
        </w:rPr>
        <w:t xml:space="preserve"> </w:t>
      </w:r>
      <w:r w:rsidRPr="00FE2ACF">
        <w:rPr>
          <w:sz w:val="18"/>
          <w:szCs w:val="18"/>
        </w:rPr>
        <w:t>to</w:t>
      </w:r>
      <w:r w:rsidRPr="00FE2ACF">
        <w:rPr>
          <w:spacing w:val="10"/>
          <w:sz w:val="18"/>
          <w:szCs w:val="18"/>
        </w:rPr>
        <w:t xml:space="preserve"> </w:t>
      </w:r>
      <w:r w:rsidRPr="00FE2ACF">
        <w:rPr>
          <w:spacing w:val="-1"/>
          <w:sz w:val="18"/>
          <w:szCs w:val="18"/>
        </w:rPr>
        <w:t>f</w:t>
      </w:r>
      <w:r w:rsidRPr="00FE2ACF">
        <w:rPr>
          <w:sz w:val="18"/>
          <w:szCs w:val="18"/>
        </w:rPr>
        <w:t>i</w:t>
      </w:r>
      <w:r w:rsidRPr="00FE2ACF">
        <w:rPr>
          <w:spacing w:val="1"/>
          <w:sz w:val="18"/>
          <w:szCs w:val="18"/>
        </w:rPr>
        <w:t>n</w:t>
      </w:r>
      <w:r w:rsidRPr="00FE2ACF">
        <w:rPr>
          <w:spacing w:val="-1"/>
          <w:sz w:val="18"/>
          <w:szCs w:val="18"/>
        </w:rPr>
        <w:t>an</w:t>
      </w:r>
      <w:r w:rsidRPr="00FE2ACF">
        <w:rPr>
          <w:spacing w:val="1"/>
          <w:sz w:val="18"/>
          <w:szCs w:val="18"/>
        </w:rPr>
        <w:t>c</w:t>
      </w:r>
      <w:r w:rsidRPr="00FE2ACF">
        <w:rPr>
          <w:sz w:val="18"/>
          <w:szCs w:val="18"/>
        </w:rPr>
        <w:t>e</w:t>
      </w:r>
      <w:r w:rsidRPr="00FE2ACF">
        <w:rPr>
          <w:spacing w:val="22"/>
          <w:sz w:val="18"/>
          <w:szCs w:val="18"/>
        </w:rPr>
        <w:t xml:space="preserve"> </w:t>
      </w:r>
      <w:r w:rsidRPr="00FE2ACF">
        <w:rPr>
          <w:spacing w:val="1"/>
          <w:sz w:val="18"/>
          <w:szCs w:val="18"/>
        </w:rPr>
        <w:t>m</w:t>
      </w:r>
      <w:r w:rsidRPr="00FE2ACF">
        <w:rPr>
          <w:spacing w:val="-1"/>
          <w:sz w:val="18"/>
          <w:szCs w:val="18"/>
        </w:rPr>
        <w:t>a</w:t>
      </w:r>
      <w:r w:rsidRPr="00FE2ACF">
        <w:rPr>
          <w:sz w:val="18"/>
          <w:szCs w:val="18"/>
        </w:rPr>
        <w:t>j</w:t>
      </w:r>
      <w:r w:rsidRPr="00FE2ACF">
        <w:rPr>
          <w:spacing w:val="1"/>
          <w:sz w:val="18"/>
          <w:szCs w:val="18"/>
        </w:rPr>
        <w:t>o</w:t>
      </w:r>
      <w:r w:rsidRPr="00FE2ACF">
        <w:rPr>
          <w:sz w:val="18"/>
          <w:szCs w:val="18"/>
        </w:rPr>
        <w:t>r</w:t>
      </w:r>
      <w:r w:rsidRPr="00FE2ACF">
        <w:rPr>
          <w:spacing w:val="18"/>
          <w:sz w:val="18"/>
          <w:szCs w:val="18"/>
        </w:rPr>
        <w:t xml:space="preserve"> </w:t>
      </w:r>
      <w:r w:rsidRPr="00FE2ACF">
        <w:rPr>
          <w:spacing w:val="1"/>
          <w:sz w:val="18"/>
          <w:szCs w:val="18"/>
        </w:rPr>
        <w:t>s</w:t>
      </w:r>
      <w:r w:rsidRPr="00FE2ACF">
        <w:rPr>
          <w:sz w:val="18"/>
          <w:szCs w:val="18"/>
        </w:rPr>
        <w:t>ew</w:t>
      </w:r>
      <w:r w:rsidRPr="00FE2ACF">
        <w:rPr>
          <w:spacing w:val="-1"/>
          <w:sz w:val="18"/>
          <w:szCs w:val="18"/>
        </w:rPr>
        <w:t>e</w:t>
      </w:r>
      <w:r w:rsidRPr="00FE2ACF">
        <w:rPr>
          <w:spacing w:val="1"/>
          <w:sz w:val="18"/>
          <w:szCs w:val="18"/>
        </w:rPr>
        <w:t>r</w:t>
      </w:r>
      <w:r w:rsidRPr="00FE2ACF">
        <w:rPr>
          <w:spacing w:val="-1"/>
          <w:sz w:val="18"/>
          <w:szCs w:val="18"/>
        </w:rPr>
        <w:t>a</w:t>
      </w:r>
      <w:r w:rsidRPr="00FE2ACF">
        <w:rPr>
          <w:sz w:val="18"/>
          <w:szCs w:val="18"/>
        </w:rPr>
        <w:t>ge</w:t>
      </w:r>
      <w:r w:rsidRPr="00FE2ACF">
        <w:rPr>
          <w:spacing w:val="29"/>
          <w:sz w:val="18"/>
          <w:szCs w:val="18"/>
        </w:rPr>
        <w:t xml:space="preserve"> </w:t>
      </w:r>
      <w:r w:rsidRPr="00FE2ACF">
        <w:rPr>
          <w:spacing w:val="-1"/>
          <w:sz w:val="18"/>
          <w:szCs w:val="18"/>
        </w:rPr>
        <w:t>in</w:t>
      </w:r>
      <w:r w:rsidRPr="00FE2ACF">
        <w:rPr>
          <w:sz w:val="18"/>
          <w:szCs w:val="18"/>
        </w:rPr>
        <w:t>v</w:t>
      </w:r>
      <w:r w:rsidRPr="00FE2ACF">
        <w:rPr>
          <w:spacing w:val="2"/>
          <w:sz w:val="18"/>
          <w:szCs w:val="18"/>
        </w:rPr>
        <w:t>e</w:t>
      </w:r>
      <w:r w:rsidRPr="00FE2ACF">
        <w:rPr>
          <w:sz w:val="18"/>
          <w:szCs w:val="18"/>
        </w:rPr>
        <w:t>st</w:t>
      </w:r>
      <w:r w:rsidRPr="00FE2ACF">
        <w:rPr>
          <w:spacing w:val="-1"/>
          <w:sz w:val="18"/>
          <w:szCs w:val="18"/>
        </w:rPr>
        <w:t>m</w:t>
      </w:r>
      <w:r w:rsidRPr="00FE2ACF">
        <w:rPr>
          <w:sz w:val="18"/>
          <w:szCs w:val="18"/>
        </w:rPr>
        <w:t>e</w:t>
      </w:r>
      <w:r w:rsidRPr="00FE2ACF">
        <w:rPr>
          <w:spacing w:val="-1"/>
          <w:sz w:val="18"/>
          <w:szCs w:val="18"/>
        </w:rPr>
        <w:t>n</w:t>
      </w:r>
      <w:r w:rsidRPr="00FE2ACF">
        <w:rPr>
          <w:spacing w:val="2"/>
          <w:sz w:val="18"/>
          <w:szCs w:val="18"/>
        </w:rPr>
        <w:t>t</w:t>
      </w:r>
      <w:r w:rsidRPr="00FE2ACF">
        <w:rPr>
          <w:sz w:val="18"/>
          <w:szCs w:val="18"/>
        </w:rPr>
        <w:t>s</w:t>
      </w:r>
      <w:r w:rsidRPr="00FE2ACF">
        <w:rPr>
          <w:spacing w:val="35"/>
          <w:sz w:val="18"/>
          <w:szCs w:val="18"/>
        </w:rPr>
        <w:t xml:space="preserve"> </w:t>
      </w:r>
      <w:r w:rsidRPr="00FE2ACF">
        <w:rPr>
          <w:spacing w:val="-1"/>
          <w:sz w:val="18"/>
          <w:szCs w:val="18"/>
        </w:rPr>
        <w:t>i</w:t>
      </w:r>
      <w:r w:rsidRPr="00FE2ACF">
        <w:rPr>
          <w:sz w:val="18"/>
          <w:szCs w:val="18"/>
        </w:rPr>
        <w:t>n</w:t>
      </w:r>
      <w:r w:rsidRPr="00FE2ACF">
        <w:rPr>
          <w:spacing w:val="11"/>
          <w:sz w:val="18"/>
          <w:szCs w:val="18"/>
        </w:rPr>
        <w:t xml:space="preserve"> </w:t>
      </w:r>
      <w:r w:rsidRPr="00FE2ACF">
        <w:rPr>
          <w:spacing w:val="1"/>
          <w:sz w:val="18"/>
          <w:szCs w:val="18"/>
        </w:rPr>
        <w:t>f</w:t>
      </w:r>
      <w:r w:rsidRPr="00FE2ACF">
        <w:rPr>
          <w:spacing w:val="-2"/>
          <w:sz w:val="18"/>
          <w:szCs w:val="18"/>
        </w:rPr>
        <w:t>i</w:t>
      </w:r>
      <w:r w:rsidRPr="00FE2ACF">
        <w:rPr>
          <w:sz w:val="18"/>
          <w:szCs w:val="18"/>
        </w:rPr>
        <w:t>ve</w:t>
      </w:r>
      <w:r w:rsidRPr="00FE2ACF">
        <w:rPr>
          <w:spacing w:val="13"/>
          <w:sz w:val="18"/>
          <w:szCs w:val="18"/>
        </w:rPr>
        <w:t xml:space="preserve"> </w:t>
      </w:r>
      <w:r w:rsidRPr="00FE2ACF">
        <w:rPr>
          <w:spacing w:val="1"/>
          <w:sz w:val="18"/>
          <w:szCs w:val="18"/>
        </w:rPr>
        <w:t>c</w:t>
      </w:r>
      <w:r w:rsidRPr="00FE2ACF">
        <w:rPr>
          <w:spacing w:val="-2"/>
          <w:sz w:val="18"/>
          <w:szCs w:val="18"/>
        </w:rPr>
        <w:t>i</w:t>
      </w:r>
      <w:r w:rsidRPr="00FE2ACF">
        <w:rPr>
          <w:spacing w:val="2"/>
          <w:sz w:val="18"/>
          <w:szCs w:val="18"/>
        </w:rPr>
        <w:t>t</w:t>
      </w:r>
      <w:r w:rsidRPr="00FE2ACF">
        <w:rPr>
          <w:spacing w:val="-1"/>
          <w:sz w:val="18"/>
          <w:szCs w:val="18"/>
        </w:rPr>
        <w:t>i</w:t>
      </w:r>
      <w:r w:rsidRPr="00FE2ACF">
        <w:rPr>
          <w:sz w:val="18"/>
          <w:szCs w:val="18"/>
        </w:rPr>
        <w:t>es</w:t>
      </w:r>
      <w:r w:rsidRPr="00FE2ACF">
        <w:rPr>
          <w:spacing w:val="17"/>
          <w:sz w:val="18"/>
          <w:szCs w:val="18"/>
        </w:rPr>
        <w:t xml:space="preserve"> </w:t>
      </w:r>
      <w:r w:rsidRPr="00FE2ACF">
        <w:rPr>
          <w:spacing w:val="1"/>
          <w:sz w:val="18"/>
          <w:szCs w:val="18"/>
        </w:rPr>
        <w:t>w</w:t>
      </w:r>
      <w:r w:rsidRPr="00FE2ACF">
        <w:rPr>
          <w:spacing w:val="-1"/>
          <w:sz w:val="18"/>
          <w:szCs w:val="18"/>
        </w:rPr>
        <w:t>h</w:t>
      </w:r>
      <w:r w:rsidRPr="00FE2ACF">
        <w:rPr>
          <w:sz w:val="18"/>
          <w:szCs w:val="18"/>
        </w:rPr>
        <w:t>e</w:t>
      </w:r>
      <w:r w:rsidRPr="00FE2ACF">
        <w:rPr>
          <w:spacing w:val="1"/>
          <w:sz w:val="18"/>
          <w:szCs w:val="18"/>
        </w:rPr>
        <w:t>r</w:t>
      </w:r>
      <w:r w:rsidRPr="00FE2ACF">
        <w:rPr>
          <w:sz w:val="18"/>
          <w:szCs w:val="18"/>
        </w:rPr>
        <w:t>e</w:t>
      </w:r>
      <w:r w:rsidRPr="00FE2ACF">
        <w:rPr>
          <w:spacing w:val="19"/>
          <w:sz w:val="18"/>
          <w:szCs w:val="18"/>
        </w:rPr>
        <w:t xml:space="preserve"> </w:t>
      </w:r>
      <w:r w:rsidRPr="00FE2ACF">
        <w:rPr>
          <w:w w:val="103"/>
          <w:sz w:val="18"/>
          <w:szCs w:val="18"/>
        </w:rPr>
        <w:t>I</w:t>
      </w:r>
      <w:r w:rsidRPr="00FE2ACF">
        <w:rPr>
          <w:spacing w:val="1"/>
          <w:w w:val="103"/>
          <w:sz w:val="18"/>
          <w:szCs w:val="18"/>
        </w:rPr>
        <w:t>n</w:t>
      </w:r>
      <w:r w:rsidRPr="00FE2ACF">
        <w:rPr>
          <w:spacing w:val="-1"/>
          <w:w w:val="103"/>
          <w:sz w:val="18"/>
          <w:szCs w:val="18"/>
        </w:rPr>
        <w:t>d</w:t>
      </w:r>
      <w:r w:rsidRPr="00FE2ACF">
        <w:rPr>
          <w:w w:val="103"/>
          <w:sz w:val="18"/>
          <w:szCs w:val="18"/>
        </w:rPr>
        <w:t xml:space="preserve">II </w:t>
      </w:r>
      <w:r w:rsidRPr="00FE2ACF">
        <w:rPr>
          <w:spacing w:val="-1"/>
          <w:sz w:val="18"/>
          <w:szCs w:val="18"/>
        </w:rPr>
        <w:t>h</w:t>
      </w:r>
      <w:r w:rsidRPr="00FE2ACF">
        <w:rPr>
          <w:spacing w:val="1"/>
          <w:sz w:val="18"/>
          <w:szCs w:val="18"/>
        </w:rPr>
        <w:t>a</w:t>
      </w:r>
      <w:r w:rsidRPr="00FE2ACF">
        <w:rPr>
          <w:sz w:val="18"/>
          <w:szCs w:val="18"/>
        </w:rPr>
        <w:t>d</w:t>
      </w:r>
      <w:r w:rsidRPr="00FE2ACF">
        <w:rPr>
          <w:spacing w:val="22"/>
          <w:sz w:val="18"/>
          <w:szCs w:val="18"/>
        </w:rPr>
        <w:t xml:space="preserve"> </w:t>
      </w:r>
      <w:r w:rsidRPr="00FE2ACF">
        <w:rPr>
          <w:sz w:val="18"/>
          <w:szCs w:val="18"/>
        </w:rPr>
        <w:t>co</w:t>
      </w:r>
      <w:r w:rsidRPr="00FE2ACF">
        <w:rPr>
          <w:spacing w:val="1"/>
          <w:sz w:val="18"/>
          <w:szCs w:val="18"/>
        </w:rPr>
        <w:t>m</w:t>
      </w:r>
      <w:r w:rsidRPr="00FE2ACF">
        <w:rPr>
          <w:spacing w:val="-1"/>
          <w:sz w:val="18"/>
          <w:szCs w:val="18"/>
        </w:rPr>
        <w:t>ple</w:t>
      </w:r>
      <w:r w:rsidRPr="00FE2ACF">
        <w:rPr>
          <w:spacing w:val="2"/>
          <w:sz w:val="18"/>
          <w:szCs w:val="18"/>
        </w:rPr>
        <w:t>t</w:t>
      </w:r>
      <w:r w:rsidRPr="00FE2ACF">
        <w:rPr>
          <w:spacing w:val="-1"/>
          <w:sz w:val="18"/>
          <w:szCs w:val="18"/>
        </w:rPr>
        <w:t>e</w:t>
      </w:r>
      <w:r w:rsidRPr="00FE2ACF">
        <w:rPr>
          <w:sz w:val="18"/>
          <w:szCs w:val="18"/>
        </w:rPr>
        <w:t>d</w:t>
      </w:r>
      <w:r w:rsidRPr="00FE2ACF">
        <w:rPr>
          <w:spacing w:val="40"/>
          <w:sz w:val="18"/>
          <w:szCs w:val="18"/>
        </w:rPr>
        <w:t xml:space="preserve"> </w:t>
      </w:r>
      <w:r w:rsidRPr="00FE2ACF">
        <w:rPr>
          <w:spacing w:val="2"/>
          <w:sz w:val="18"/>
          <w:szCs w:val="18"/>
        </w:rPr>
        <w:t>W</w:t>
      </w:r>
      <w:r w:rsidRPr="00FE2ACF">
        <w:rPr>
          <w:spacing w:val="1"/>
          <w:sz w:val="18"/>
          <w:szCs w:val="18"/>
        </w:rPr>
        <w:t>a</w:t>
      </w:r>
      <w:r w:rsidRPr="00FE2ACF">
        <w:rPr>
          <w:spacing w:val="-2"/>
          <w:sz w:val="18"/>
          <w:szCs w:val="18"/>
        </w:rPr>
        <w:t>s</w:t>
      </w:r>
      <w:r w:rsidRPr="00FE2ACF">
        <w:rPr>
          <w:spacing w:val="2"/>
          <w:sz w:val="18"/>
          <w:szCs w:val="18"/>
        </w:rPr>
        <w:t>t</w:t>
      </w:r>
      <w:r w:rsidRPr="00FE2ACF">
        <w:rPr>
          <w:spacing w:val="-1"/>
          <w:sz w:val="18"/>
          <w:szCs w:val="18"/>
        </w:rPr>
        <w:t>e</w:t>
      </w:r>
      <w:r w:rsidRPr="00FE2ACF">
        <w:rPr>
          <w:sz w:val="18"/>
          <w:szCs w:val="18"/>
        </w:rPr>
        <w:t>w</w:t>
      </w:r>
      <w:r w:rsidRPr="00FE2ACF">
        <w:rPr>
          <w:spacing w:val="-1"/>
          <w:sz w:val="18"/>
          <w:szCs w:val="18"/>
        </w:rPr>
        <w:t>a</w:t>
      </w:r>
      <w:r w:rsidRPr="00FE2ACF">
        <w:rPr>
          <w:spacing w:val="2"/>
          <w:sz w:val="18"/>
          <w:szCs w:val="18"/>
        </w:rPr>
        <w:t>t</w:t>
      </w:r>
      <w:r w:rsidRPr="00FE2ACF">
        <w:rPr>
          <w:spacing w:val="-1"/>
          <w:sz w:val="18"/>
          <w:szCs w:val="18"/>
        </w:rPr>
        <w:t>e</w:t>
      </w:r>
      <w:r w:rsidRPr="00FE2ACF">
        <w:rPr>
          <w:sz w:val="18"/>
          <w:szCs w:val="18"/>
        </w:rPr>
        <w:t>r</w:t>
      </w:r>
      <w:r w:rsidRPr="00FE2ACF">
        <w:rPr>
          <w:spacing w:val="45"/>
          <w:sz w:val="18"/>
          <w:szCs w:val="18"/>
        </w:rPr>
        <w:t xml:space="preserve"> </w:t>
      </w:r>
      <w:r w:rsidRPr="00FE2ACF">
        <w:rPr>
          <w:spacing w:val="1"/>
          <w:sz w:val="18"/>
          <w:szCs w:val="18"/>
        </w:rPr>
        <w:t>Ma</w:t>
      </w:r>
      <w:r w:rsidRPr="00FE2ACF">
        <w:rPr>
          <w:sz w:val="18"/>
          <w:szCs w:val="18"/>
        </w:rPr>
        <w:t>ster</w:t>
      </w:r>
      <w:r w:rsidRPr="00FE2ACF">
        <w:rPr>
          <w:spacing w:val="32"/>
          <w:sz w:val="18"/>
          <w:szCs w:val="18"/>
        </w:rPr>
        <w:t xml:space="preserve"> </w:t>
      </w:r>
      <w:r w:rsidRPr="00FE2ACF">
        <w:rPr>
          <w:sz w:val="18"/>
          <w:szCs w:val="18"/>
        </w:rPr>
        <w:t>Pl</w:t>
      </w:r>
      <w:r w:rsidRPr="00FE2ACF">
        <w:rPr>
          <w:spacing w:val="-2"/>
          <w:sz w:val="18"/>
          <w:szCs w:val="18"/>
        </w:rPr>
        <w:t>a</w:t>
      </w:r>
      <w:r w:rsidRPr="00FE2ACF">
        <w:rPr>
          <w:spacing w:val="2"/>
          <w:sz w:val="18"/>
          <w:szCs w:val="18"/>
        </w:rPr>
        <w:t>n</w:t>
      </w:r>
      <w:r w:rsidRPr="00FE2ACF">
        <w:rPr>
          <w:sz w:val="18"/>
          <w:szCs w:val="18"/>
        </w:rPr>
        <w:t>s.</w:t>
      </w:r>
      <w:r w:rsidRPr="00FE2ACF">
        <w:rPr>
          <w:spacing w:val="29"/>
          <w:sz w:val="18"/>
          <w:szCs w:val="18"/>
        </w:rPr>
        <w:t xml:space="preserve">  </w:t>
      </w:r>
      <w:r w:rsidRPr="00FE2ACF">
        <w:rPr>
          <w:sz w:val="18"/>
          <w:szCs w:val="18"/>
        </w:rPr>
        <w:t>T</w:t>
      </w:r>
      <w:r w:rsidRPr="00FE2ACF">
        <w:rPr>
          <w:spacing w:val="1"/>
          <w:sz w:val="18"/>
          <w:szCs w:val="18"/>
        </w:rPr>
        <w:t>h</w:t>
      </w:r>
      <w:r w:rsidRPr="00FE2ACF">
        <w:rPr>
          <w:spacing w:val="-1"/>
          <w:sz w:val="18"/>
          <w:szCs w:val="18"/>
        </w:rPr>
        <w:t>e</w:t>
      </w:r>
      <w:r w:rsidRPr="00FE2ACF">
        <w:rPr>
          <w:sz w:val="18"/>
          <w:szCs w:val="18"/>
        </w:rPr>
        <w:t>se</w:t>
      </w:r>
      <w:r w:rsidRPr="00FE2ACF">
        <w:rPr>
          <w:spacing w:val="29"/>
          <w:sz w:val="18"/>
          <w:szCs w:val="18"/>
        </w:rPr>
        <w:t xml:space="preserve"> </w:t>
      </w:r>
      <w:r w:rsidRPr="00FE2ACF">
        <w:rPr>
          <w:sz w:val="18"/>
          <w:szCs w:val="18"/>
        </w:rPr>
        <w:t>r</w:t>
      </w:r>
      <w:r w:rsidRPr="00FE2ACF">
        <w:rPr>
          <w:spacing w:val="2"/>
          <w:sz w:val="18"/>
          <w:szCs w:val="18"/>
        </w:rPr>
        <w:t>e</w:t>
      </w:r>
      <w:r w:rsidRPr="00FE2ACF">
        <w:rPr>
          <w:spacing w:val="1"/>
          <w:sz w:val="18"/>
          <w:szCs w:val="18"/>
        </w:rPr>
        <w:t>q</w:t>
      </w:r>
      <w:r w:rsidRPr="00FE2ACF">
        <w:rPr>
          <w:spacing w:val="-1"/>
          <w:sz w:val="18"/>
          <w:szCs w:val="18"/>
        </w:rPr>
        <w:t>ui</w:t>
      </w:r>
      <w:r w:rsidRPr="00FE2ACF">
        <w:rPr>
          <w:spacing w:val="1"/>
          <w:sz w:val="18"/>
          <w:szCs w:val="18"/>
        </w:rPr>
        <w:t>r</w:t>
      </w:r>
      <w:r w:rsidRPr="00FE2ACF">
        <w:rPr>
          <w:sz w:val="18"/>
          <w:szCs w:val="18"/>
        </w:rPr>
        <w:t>ed</w:t>
      </w:r>
      <w:r w:rsidRPr="00FE2ACF">
        <w:rPr>
          <w:spacing w:val="34"/>
          <w:sz w:val="18"/>
          <w:szCs w:val="18"/>
        </w:rPr>
        <w:t xml:space="preserve"> </w:t>
      </w:r>
      <w:r w:rsidRPr="00FE2ACF">
        <w:rPr>
          <w:spacing w:val="-2"/>
          <w:sz w:val="18"/>
          <w:szCs w:val="18"/>
        </w:rPr>
        <w:t>i</w:t>
      </w:r>
      <w:r w:rsidRPr="00FE2ACF">
        <w:rPr>
          <w:spacing w:val="-1"/>
          <w:sz w:val="18"/>
          <w:szCs w:val="18"/>
        </w:rPr>
        <w:t>n</w:t>
      </w:r>
      <w:r w:rsidRPr="00FE2ACF">
        <w:rPr>
          <w:spacing w:val="2"/>
          <w:sz w:val="18"/>
          <w:szCs w:val="18"/>
        </w:rPr>
        <w:t>v</w:t>
      </w:r>
      <w:r w:rsidRPr="00FE2ACF">
        <w:rPr>
          <w:sz w:val="18"/>
          <w:szCs w:val="18"/>
        </w:rPr>
        <w:t>est</w:t>
      </w:r>
      <w:r w:rsidRPr="00FE2ACF">
        <w:rPr>
          <w:spacing w:val="2"/>
          <w:sz w:val="18"/>
          <w:szCs w:val="18"/>
        </w:rPr>
        <w:t>m</w:t>
      </w:r>
      <w:r w:rsidRPr="00FE2ACF">
        <w:rPr>
          <w:spacing w:val="-1"/>
          <w:sz w:val="18"/>
          <w:szCs w:val="18"/>
        </w:rPr>
        <w:t>e</w:t>
      </w:r>
      <w:r w:rsidRPr="00FE2ACF">
        <w:rPr>
          <w:spacing w:val="1"/>
          <w:sz w:val="18"/>
          <w:szCs w:val="18"/>
        </w:rPr>
        <w:t>n</w:t>
      </w:r>
      <w:r w:rsidRPr="00FE2ACF">
        <w:rPr>
          <w:sz w:val="18"/>
          <w:szCs w:val="18"/>
        </w:rPr>
        <w:t>t</w:t>
      </w:r>
      <w:r w:rsidRPr="00FE2ACF">
        <w:rPr>
          <w:spacing w:val="43"/>
          <w:sz w:val="18"/>
          <w:szCs w:val="18"/>
        </w:rPr>
        <w:t xml:space="preserve"> </w:t>
      </w:r>
      <w:r w:rsidRPr="00FE2ACF">
        <w:rPr>
          <w:spacing w:val="-1"/>
          <w:w w:val="103"/>
          <w:sz w:val="18"/>
          <w:szCs w:val="18"/>
        </w:rPr>
        <w:t>i</w:t>
      </w:r>
      <w:r w:rsidRPr="00FE2ACF">
        <w:rPr>
          <w:w w:val="103"/>
          <w:sz w:val="18"/>
          <w:szCs w:val="18"/>
        </w:rPr>
        <w:t xml:space="preserve">n </w:t>
      </w:r>
      <w:r w:rsidRPr="00FE2ACF">
        <w:rPr>
          <w:spacing w:val="-1"/>
          <w:sz w:val="18"/>
          <w:szCs w:val="18"/>
        </w:rPr>
        <w:t>u</w:t>
      </w:r>
      <w:r w:rsidRPr="00FE2ACF">
        <w:rPr>
          <w:spacing w:val="1"/>
          <w:sz w:val="18"/>
          <w:szCs w:val="18"/>
        </w:rPr>
        <w:t>p</w:t>
      </w:r>
      <w:r w:rsidRPr="00FE2ACF">
        <w:rPr>
          <w:sz w:val="18"/>
          <w:szCs w:val="18"/>
        </w:rPr>
        <w:t>str</w:t>
      </w:r>
      <w:r w:rsidRPr="00FE2ACF">
        <w:rPr>
          <w:spacing w:val="2"/>
          <w:sz w:val="18"/>
          <w:szCs w:val="18"/>
        </w:rPr>
        <w:t>e</w:t>
      </w:r>
      <w:r w:rsidRPr="00FE2ACF">
        <w:rPr>
          <w:spacing w:val="-2"/>
          <w:sz w:val="18"/>
          <w:szCs w:val="18"/>
        </w:rPr>
        <w:t>a</w:t>
      </w:r>
      <w:r w:rsidRPr="00FE2ACF">
        <w:rPr>
          <w:sz w:val="18"/>
          <w:szCs w:val="18"/>
        </w:rPr>
        <w:t>m</w:t>
      </w:r>
      <w:r w:rsidRPr="00FE2ACF">
        <w:rPr>
          <w:spacing w:val="42"/>
          <w:sz w:val="18"/>
          <w:szCs w:val="18"/>
        </w:rPr>
        <w:t xml:space="preserve"> </w:t>
      </w:r>
      <w:r w:rsidRPr="00FE2ACF">
        <w:rPr>
          <w:sz w:val="18"/>
          <w:szCs w:val="18"/>
        </w:rPr>
        <w:t>i</w:t>
      </w:r>
      <w:r w:rsidRPr="00FE2ACF">
        <w:rPr>
          <w:spacing w:val="1"/>
          <w:sz w:val="18"/>
          <w:szCs w:val="18"/>
        </w:rPr>
        <w:t>nf</w:t>
      </w:r>
      <w:r w:rsidRPr="00FE2ACF">
        <w:rPr>
          <w:sz w:val="18"/>
          <w:szCs w:val="18"/>
        </w:rPr>
        <w:t>r</w:t>
      </w:r>
      <w:r w:rsidRPr="00FE2ACF">
        <w:rPr>
          <w:spacing w:val="-1"/>
          <w:sz w:val="18"/>
          <w:szCs w:val="18"/>
        </w:rPr>
        <w:t>a</w:t>
      </w:r>
      <w:r w:rsidRPr="00FE2ACF">
        <w:rPr>
          <w:sz w:val="18"/>
          <w:szCs w:val="18"/>
        </w:rPr>
        <w:t>str</w:t>
      </w:r>
      <w:r w:rsidRPr="00FE2ACF">
        <w:rPr>
          <w:spacing w:val="1"/>
          <w:sz w:val="18"/>
          <w:szCs w:val="18"/>
        </w:rPr>
        <w:t>u</w:t>
      </w:r>
      <w:r w:rsidRPr="00FE2ACF">
        <w:rPr>
          <w:sz w:val="18"/>
          <w:szCs w:val="18"/>
        </w:rPr>
        <w:t>ct</w:t>
      </w:r>
      <w:r w:rsidRPr="00FE2ACF">
        <w:rPr>
          <w:spacing w:val="1"/>
          <w:sz w:val="18"/>
          <w:szCs w:val="18"/>
        </w:rPr>
        <w:t>u</w:t>
      </w:r>
      <w:r w:rsidRPr="00FE2ACF">
        <w:rPr>
          <w:sz w:val="18"/>
          <w:szCs w:val="18"/>
        </w:rPr>
        <w:t xml:space="preserve">re </w:t>
      </w:r>
      <w:r w:rsidRPr="00FE2ACF">
        <w:rPr>
          <w:spacing w:val="6"/>
          <w:sz w:val="18"/>
          <w:szCs w:val="18"/>
        </w:rPr>
        <w:t xml:space="preserve"> </w:t>
      </w:r>
      <w:r w:rsidRPr="00FE2ACF">
        <w:rPr>
          <w:spacing w:val="1"/>
          <w:sz w:val="18"/>
          <w:szCs w:val="18"/>
        </w:rPr>
        <w:t>b</w:t>
      </w:r>
      <w:r w:rsidRPr="00FE2ACF">
        <w:rPr>
          <w:sz w:val="18"/>
          <w:szCs w:val="18"/>
        </w:rPr>
        <w:t>y</w:t>
      </w:r>
      <w:r w:rsidRPr="00FE2ACF">
        <w:rPr>
          <w:spacing w:val="25"/>
          <w:sz w:val="18"/>
          <w:szCs w:val="18"/>
        </w:rPr>
        <w:t xml:space="preserve"> </w:t>
      </w:r>
      <w:r w:rsidRPr="00FE2ACF">
        <w:rPr>
          <w:spacing w:val="1"/>
          <w:sz w:val="18"/>
          <w:szCs w:val="18"/>
        </w:rPr>
        <w:t>L</w:t>
      </w:r>
      <w:r w:rsidRPr="00FE2ACF">
        <w:rPr>
          <w:sz w:val="18"/>
          <w:szCs w:val="18"/>
        </w:rPr>
        <w:t>Gs,</w:t>
      </w:r>
      <w:r w:rsidRPr="00FE2ACF">
        <w:rPr>
          <w:spacing w:val="29"/>
          <w:sz w:val="18"/>
          <w:szCs w:val="18"/>
        </w:rPr>
        <w:t xml:space="preserve"> </w:t>
      </w:r>
      <w:r w:rsidRPr="00FE2ACF">
        <w:rPr>
          <w:spacing w:val="-2"/>
          <w:sz w:val="18"/>
          <w:szCs w:val="18"/>
        </w:rPr>
        <w:t>a</w:t>
      </w:r>
      <w:r w:rsidRPr="00FE2ACF">
        <w:rPr>
          <w:spacing w:val="2"/>
          <w:sz w:val="18"/>
          <w:szCs w:val="18"/>
        </w:rPr>
        <w:t>n</w:t>
      </w:r>
      <w:r w:rsidRPr="00FE2ACF">
        <w:rPr>
          <w:sz w:val="18"/>
          <w:szCs w:val="18"/>
        </w:rPr>
        <w:t>d</w:t>
      </w:r>
      <w:r w:rsidRPr="00FE2ACF">
        <w:rPr>
          <w:spacing w:val="27"/>
          <w:sz w:val="18"/>
          <w:szCs w:val="18"/>
        </w:rPr>
        <w:t xml:space="preserve"> </w:t>
      </w:r>
      <w:r w:rsidRPr="00FE2ACF">
        <w:rPr>
          <w:spacing w:val="1"/>
          <w:sz w:val="18"/>
          <w:szCs w:val="18"/>
        </w:rPr>
        <w:t>w</w:t>
      </w:r>
      <w:r w:rsidRPr="00FE2ACF">
        <w:rPr>
          <w:spacing w:val="-1"/>
          <w:sz w:val="18"/>
          <w:szCs w:val="18"/>
        </w:rPr>
        <w:t>h</w:t>
      </w:r>
      <w:r w:rsidRPr="00FE2ACF">
        <w:rPr>
          <w:sz w:val="18"/>
          <w:szCs w:val="18"/>
        </w:rPr>
        <w:t>ere</w:t>
      </w:r>
      <w:r w:rsidRPr="00FE2ACF">
        <w:rPr>
          <w:spacing w:val="33"/>
          <w:sz w:val="18"/>
          <w:szCs w:val="18"/>
        </w:rPr>
        <w:t xml:space="preserve"> </w:t>
      </w:r>
      <w:r w:rsidRPr="00FE2ACF">
        <w:rPr>
          <w:spacing w:val="1"/>
          <w:sz w:val="18"/>
          <w:szCs w:val="18"/>
        </w:rPr>
        <w:t>p</w:t>
      </w:r>
      <w:r w:rsidRPr="00FE2ACF">
        <w:rPr>
          <w:sz w:val="18"/>
          <w:szCs w:val="18"/>
        </w:rPr>
        <w:t>o</w:t>
      </w:r>
      <w:r w:rsidRPr="00FE2ACF">
        <w:rPr>
          <w:spacing w:val="1"/>
          <w:sz w:val="18"/>
          <w:szCs w:val="18"/>
        </w:rPr>
        <w:t>s</w:t>
      </w:r>
      <w:r w:rsidRPr="00FE2ACF">
        <w:rPr>
          <w:sz w:val="18"/>
          <w:szCs w:val="18"/>
        </w:rPr>
        <w:t>si</w:t>
      </w:r>
      <w:r w:rsidRPr="00FE2ACF">
        <w:rPr>
          <w:spacing w:val="1"/>
          <w:sz w:val="18"/>
          <w:szCs w:val="18"/>
        </w:rPr>
        <w:t>b</w:t>
      </w:r>
      <w:r w:rsidRPr="00FE2ACF">
        <w:rPr>
          <w:spacing w:val="-1"/>
          <w:sz w:val="18"/>
          <w:szCs w:val="18"/>
        </w:rPr>
        <w:t>l</w:t>
      </w:r>
      <w:r w:rsidRPr="00FE2ACF">
        <w:rPr>
          <w:sz w:val="18"/>
          <w:szCs w:val="18"/>
        </w:rPr>
        <w:t>e</w:t>
      </w:r>
      <w:r w:rsidRPr="00FE2ACF">
        <w:rPr>
          <w:spacing w:val="39"/>
          <w:sz w:val="18"/>
          <w:szCs w:val="18"/>
        </w:rPr>
        <w:t xml:space="preserve"> </w:t>
      </w:r>
      <w:r w:rsidRPr="00FE2ACF">
        <w:rPr>
          <w:sz w:val="18"/>
          <w:szCs w:val="18"/>
        </w:rPr>
        <w:t>t</w:t>
      </w:r>
      <w:r w:rsidRPr="00FE2ACF">
        <w:rPr>
          <w:spacing w:val="1"/>
          <w:sz w:val="18"/>
          <w:szCs w:val="18"/>
        </w:rPr>
        <w:t>h</w:t>
      </w:r>
      <w:r w:rsidRPr="00FE2ACF">
        <w:rPr>
          <w:spacing w:val="-1"/>
          <w:sz w:val="18"/>
          <w:szCs w:val="18"/>
        </w:rPr>
        <w:t>i</w:t>
      </w:r>
      <w:r w:rsidRPr="00FE2ACF">
        <w:rPr>
          <w:sz w:val="18"/>
          <w:szCs w:val="18"/>
        </w:rPr>
        <w:t>s</w:t>
      </w:r>
      <w:r w:rsidRPr="00FE2ACF">
        <w:rPr>
          <w:spacing w:val="27"/>
          <w:sz w:val="18"/>
          <w:szCs w:val="18"/>
        </w:rPr>
        <w:t xml:space="preserve"> </w:t>
      </w:r>
      <w:r w:rsidRPr="00FE2ACF">
        <w:rPr>
          <w:spacing w:val="1"/>
          <w:sz w:val="18"/>
          <w:szCs w:val="18"/>
        </w:rPr>
        <w:t>w</w:t>
      </w:r>
      <w:r w:rsidRPr="00FE2ACF">
        <w:rPr>
          <w:spacing w:val="-1"/>
          <w:sz w:val="18"/>
          <w:szCs w:val="18"/>
        </w:rPr>
        <w:t>as to</w:t>
      </w:r>
      <w:r w:rsidRPr="00FE2ACF">
        <w:rPr>
          <w:spacing w:val="24"/>
          <w:sz w:val="18"/>
          <w:szCs w:val="18"/>
        </w:rPr>
        <w:t xml:space="preserve"> </w:t>
      </w:r>
      <w:r w:rsidRPr="00FE2ACF">
        <w:rPr>
          <w:spacing w:val="1"/>
          <w:sz w:val="18"/>
          <w:szCs w:val="18"/>
        </w:rPr>
        <w:t>b</w:t>
      </w:r>
      <w:r w:rsidRPr="00FE2ACF">
        <w:rPr>
          <w:sz w:val="18"/>
          <w:szCs w:val="18"/>
        </w:rPr>
        <w:t>e</w:t>
      </w:r>
      <w:r w:rsidRPr="00FE2ACF">
        <w:rPr>
          <w:spacing w:val="25"/>
          <w:sz w:val="18"/>
          <w:szCs w:val="18"/>
        </w:rPr>
        <w:t xml:space="preserve"> </w:t>
      </w:r>
      <w:r w:rsidRPr="00FE2ACF">
        <w:rPr>
          <w:spacing w:val="1"/>
          <w:sz w:val="18"/>
          <w:szCs w:val="18"/>
        </w:rPr>
        <w:t>s</w:t>
      </w:r>
      <w:r w:rsidRPr="00FE2ACF">
        <w:rPr>
          <w:spacing w:val="-1"/>
          <w:sz w:val="18"/>
          <w:szCs w:val="18"/>
        </w:rPr>
        <w:t>upp</w:t>
      </w:r>
      <w:r w:rsidRPr="00FE2ACF">
        <w:rPr>
          <w:spacing w:val="1"/>
          <w:sz w:val="18"/>
          <w:szCs w:val="18"/>
        </w:rPr>
        <w:t>o</w:t>
      </w:r>
      <w:r w:rsidRPr="00FE2ACF">
        <w:rPr>
          <w:sz w:val="18"/>
          <w:szCs w:val="18"/>
        </w:rPr>
        <w:t>rted</w:t>
      </w:r>
      <w:r w:rsidRPr="00FE2ACF">
        <w:rPr>
          <w:spacing w:val="43"/>
          <w:sz w:val="18"/>
          <w:szCs w:val="18"/>
        </w:rPr>
        <w:t xml:space="preserve"> </w:t>
      </w:r>
      <w:r w:rsidRPr="00FE2ACF">
        <w:rPr>
          <w:w w:val="103"/>
          <w:sz w:val="18"/>
          <w:szCs w:val="18"/>
        </w:rPr>
        <w:t>t</w:t>
      </w:r>
      <w:r w:rsidRPr="00FE2ACF">
        <w:rPr>
          <w:spacing w:val="1"/>
          <w:w w:val="103"/>
          <w:sz w:val="18"/>
          <w:szCs w:val="18"/>
        </w:rPr>
        <w:t>h</w:t>
      </w:r>
      <w:r w:rsidRPr="00FE2ACF">
        <w:rPr>
          <w:w w:val="103"/>
          <w:sz w:val="18"/>
          <w:szCs w:val="18"/>
        </w:rPr>
        <w:t>ro</w:t>
      </w:r>
      <w:r w:rsidRPr="00FE2ACF">
        <w:rPr>
          <w:spacing w:val="-1"/>
          <w:w w:val="103"/>
          <w:sz w:val="18"/>
          <w:szCs w:val="18"/>
        </w:rPr>
        <w:t>u</w:t>
      </w:r>
      <w:r w:rsidRPr="00FE2ACF">
        <w:rPr>
          <w:w w:val="103"/>
          <w:sz w:val="18"/>
          <w:szCs w:val="18"/>
        </w:rPr>
        <w:t xml:space="preserve">gh </w:t>
      </w:r>
      <w:r w:rsidRPr="00FE2ACF">
        <w:rPr>
          <w:sz w:val="18"/>
          <w:szCs w:val="18"/>
        </w:rPr>
        <w:t>t</w:t>
      </w:r>
      <w:r w:rsidRPr="00FE2ACF">
        <w:rPr>
          <w:spacing w:val="1"/>
          <w:sz w:val="18"/>
          <w:szCs w:val="18"/>
        </w:rPr>
        <w:t>h</w:t>
      </w:r>
      <w:r w:rsidRPr="00FE2ACF">
        <w:rPr>
          <w:sz w:val="18"/>
          <w:szCs w:val="18"/>
        </w:rPr>
        <w:t>e</w:t>
      </w:r>
      <w:r w:rsidRPr="00FE2ACF">
        <w:rPr>
          <w:spacing w:val="9"/>
          <w:sz w:val="18"/>
          <w:szCs w:val="18"/>
        </w:rPr>
        <w:t xml:space="preserve"> </w:t>
      </w:r>
      <w:r w:rsidRPr="00FE2ACF">
        <w:rPr>
          <w:sz w:val="18"/>
          <w:szCs w:val="18"/>
        </w:rPr>
        <w:t>s</w:t>
      </w:r>
      <w:r w:rsidRPr="00FE2ACF">
        <w:rPr>
          <w:spacing w:val="-1"/>
          <w:sz w:val="18"/>
          <w:szCs w:val="18"/>
        </w:rPr>
        <w:t>A</w:t>
      </w:r>
      <w:r w:rsidRPr="00FE2ACF">
        <w:rPr>
          <w:spacing w:val="2"/>
          <w:sz w:val="18"/>
          <w:szCs w:val="18"/>
        </w:rPr>
        <w:t>I</w:t>
      </w:r>
      <w:r w:rsidRPr="00FE2ACF">
        <w:rPr>
          <w:sz w:val="18"/>
          <w:szCs w:val="18"/>
        </w:rPr>
        <w:t>IG</w:t>
      </w:r>
      <w:r w:rsidRPr="00FE2ACF">
        <w:rPr>
          <w:w w:val="103"/>
          <w:sz w:val="18"/>
          <w:szCs w:val="18"/>
        </w:rPr>
        <w:t>.</w:t>
      </w:r>
      <w:r>
        <w:rPr>
          <w:w w:val="103"/>
          <w:sz w:val="18"/>
          <w:szCs w:val="18"/>
        </w:rPr>
        <w:t xml:space="preserve">  In </w:t>
      </w:r>
      <w:r w:rsidRPr="00FE2ACF">
        <w:rPr>
          <w:spacing w:val="1"/>
          <w:sz w:val="18"/>
          <w:szCs w:val="18"/>
        </w:rPr>
        <w:t>Au</w:t>
      </w:r>
      <w:r w:rsidRPr="00FE2ACF">
        <w:rPr>
          <w:sz w:val="18"/>
          <w:szCs w:val="18"/>
        </w:rPr>
        <w:t>g</w:t>
      </w:r>
      <w:r w:rsidRPr="00FE2ACF">
        <w:rPr>
          <w:spacing w:val="1"/>
          <w:sz w:val="18"/>
          <w:szCs w:val="18"/>
        </w:rPr>
        <w:t>u</w:t>
      </w:r>
      <w:r w:rsidRPr="00FE2ACF">
        <w:rPr>
          <w:sz w:val="18"/>
          <w:szCs w:val="18"/>
        </w:rPr>
        <w:t>st</w:t>
      </w:r>
      <w:r w:rsidRPr="00FE2ACF">
        <w:rPr>
          <w:spacing w:val="15"/>
          <w:sz w:val="18"/>
          <w:szCs w:val="18"/>
        </w:rPr>
        <w:t xml:space="preserve"> </w:t>
      </w:r>
      <w:r w:rsidRPr="00FE2ACF">
        <w:rPr>
          <w:spacing w:val="1"/>
          <w:sz w:val="18"/>
          <w:szCs w:val="18"/>
        </w:rPr>
        <w:t>2</w:t>
      </w:r>
      <w:r w:rsidRPr="00FE2ACF">
        <w:rPr>
          <w:sz w:val="18"/>
          <w:szCs w:val="18"/>
        </w:rPr>
        <w:t>0</w:t>
      </w:r>
      <w:r w:rsidRPr="00FE2ACF">
        <w:rPr>
          <w:spacing w:val="1"/>
          <w:sz w:val="18"/>
          <w:szCs w:val="18"/>
        </w:rPr>
        <w:t>1</w:t>
      </w:r>
      <w:r w:rsidRPr="00FE2ACF">
        <w:rPr>
          <w:sz w:val="18"/>
          <w:szCs w:val="18"/>
        </w:rPr>
        <w:t>1</w:t>
      </w:r>
      <w:r w:rsidRPr="00FE2ACF">
        <w:rPr>
          <w:spacing w:val="8"/>
          <w:sz w:val="18"/>
          <w:szCs w:val="18"/>
        </w:rPr>
        <w:t xml:space="preserve"> </w:t>
      </w:r>
      <w:r w:rsidRPr="00FE2ACF">
        <w:rPr>
          <w:sz w:val="18"/>
          <w:szCs w:val="18"/>
        </w:rPr>
        <w:t>t</w:t>
      </w:r>
      <w:r w:rsidRPr="00FE2ACF">
        <w:rPr>
          <w:spacing w:val="-1"/>
          <w:sz w:val="18"/>
          <w:szCs w:val="18"/>
        </w:rPr>
        <w:t>h</w:t>
      </w:r>
      <w:r w:rsidRPr="00FE2ACF">
        <w:rPr>
          <w:sz w:val="18"/>
          <w:szCs w:val="18"/>
        </w:rPr>
        <w:t>e</w:t>
      </w:r>
      <w:r w:rsidRPr="00FE2ACF">
        <w:rPr>
          <w:spacing w:val="7"/>
          <w:sz w:val="18"/>
          <w:szCs w:val="18"/>
        </w:rPr>
        <w:t xml:space="preserve"> </w:t>
      </w:r>
      <w:r w:rsidRPr="00FE2ACF">
        <w:rPr>
          <w:spacing w:val="-1"/>
          <w:sz w:val="18"/>
          <w:szCs w:val="18"/>
        </w:rPr>
        <w:t>A</w:t>
      </w:r>
      <w:r w:rsidRPr="00FE2ACF">
        <w:rPr>
          <w:spacing w:val="1"/>
          <w:sz w:val="18"/>
          <w:szCs w:val="18"/>
        </w:rPr>
        <w:t>D</w:t>
      </w:r>
      <w:r w:rsidRPr="00FE2ACF">
        <w:rPr>
          <w:sz w:val="18"/>
          <w:szCs w:val="18"/>
        </w:rPr>
        <w:t>B</w:t>
      </w:r>
      <w:r w:rsidRPr="00FE2ACF">
        <w:rPr>
          <w:spacing w:val="8"/>
          <w:sz w:val="18"/>
          <w:szCs w:val="18"/>
        </w:rPr>
        <w:t xml:space="preserve"> </w:t>
      </w:r>
      <w:r w:rsidRPr="00FE2ACF">
        <w:rPr>
          <w:spacing w:val="1"/>
          <w:sz w:val="18"/>
          <w:szCs w:val="18"/>
        </w:rPr>
        <w:t>s</w:t>
      </w:r>
      <w:r w:rsidRPr="00FE2ACF">
        <w:rPr>
          <w:spacing w:val="-1"/>
          <w:sz w:val="18"/>
          <w:szCs w:val="18"/>
        </w:rPr>
        <w:t>i</w:t>
      </w:r>
      <w:r w:rsidRPr="00FE2ACF">
        <w:rPr>
          <w:sz w:val="18"/>
          <w:szCs w:val="18"/>
        </w:rPr>
        <w:t>g</w:t>
      </w:r>
      <w:r w:rsidRPr="00FE2ACF">
        <w:rPr>
          <w:spacing w:val="1"/>
          <w:sz w:val="18"/>
          <w:szCs w:val="18"/>
        </w:rPr>
        <w:t>n</w:t>
      </w:r>
      <w:r w:rsidRPr="00FE2ACF">
        <w:rPr>
          <w:spacing w:val="-1"/>
          <w:sz w:val="18"/>
          <w:szCs w:val="18"/>
        </w:rPr>
        <w:t>e</w:t>
      </w:r>
      <w:r w:rsidRPr="00FE2ACF">
        <w:rPr>
          <w:sz w:val="18"/>
          <w:szCs w:val="18"/>
        </w:rPr>
        <w:t>d</w:t>
      </w:r>
      <w:r w:rsidRPr="00FE2ACF">
        <w:rPr>
          <w:spacing w:val="16"/>
          <w:sz w:val="18"/>
          <w:szCs w:val="18"/>
        </w:rPr>
        <w:t xml:space="preserve"> </w:t>
      </w:r>
      <w:r w:rsidRPr="00FE2ACF">
        <w:rPr>
          <w:sz w:val="18"/>
          <w:szCs w:val="18"/>
        </w:rPr>
        <w:t xml:space="preserve">a </w:t>
      </w:r>
      <w:r w:rsidRPr="00FE2ACF">
        <w:rPr>
          <w:spacing w:val="1"/>
          <w:sz w:val="18"/>
          <w:szCs w:val="18"/>
        </w:rPr>
        <w:t>$</w:t>
      </w:r>
      <w:r w:rsidRPr="00FE2ACF">
        <w:rPr>
          <w:sz w:val="18"/>
          <w:szCs w:val="18"/>
        </w:rPr>
        <w:t>1</w:t>
      </w:r>
      <w:r w:rsidRPr="00FE2ACF">
        <w:rPr>
          <w:spacing w:val="1"/>
          <w:sz w:val="18"/>
          <w:szCs w:val="18"/>
        </w:rPr>
        <w:t>0</w:t>
      </w:r>
      <w:r w:rsidRPr="00FE2ACF">
        <w:rPr>
          <w:sz w:val="18"/>
          <w:szCs w:val="18"/>
        </w:rPr>
        <w:t>0</w:t>
      </w:r>
      <w:r w:rsidRPr="00FE2ACF">
        <w:rPr>
          <w:spacing w:val="10"/>
          <w:sz w:val="18"/>
          <w:szCs w:val="18"/>
        </w:rPr>
        <w:t xml:space="preserve"> </w:t>
      </w:r>
      <w:r w:rsidRPr="00FE2ACF">
        <w:rPr>
          <w:spacing w:val="1"/>
          <w:sz w:val="18"/>
          <w:szCs w:val="18"/>
        </w:rPr>
        <w:t>m</w:t>
      </w:r>
      <w:r w:rsidRPr="00FE2ACF">
        <w:rPr>
          <w:sz w:val="18"/>
          <w:szCs w:val="18"/>
        </w:rPr>
        <w:t>i</w:t>
      </w:r>
      <w:r w:rsidRPr="00FE2ACF">
        <w:rPr>
          <w:spacing w:val="-1"/>
          <w:sz w:val="18"/>
          <w:szCs w:val="18"/>
        </w:rPr>
        <w:t>l</w:t>
      </w:r>
      <w:r w:rsidRPr="00FE2ACF">
        <w:rPr>
          <w:sz w:val="18"/>
          <w:szCs w:val="18"/>
        </w:rPr>
        <w:t>l</w:t>
      </w:r>
      <w:r w:rsidRPr="00FE2ACF">
        <w:rPr>
          <w:spacing w:val="-2"/>
          <w:sz w:val="18"/>
          <w:szCs w:val="18"/>
        </w:rPr>
        <w:t>i</w:t>
      </w:r>
      <w:r w:rsidRPr="00FE2ACF">
        <w:rPr>
          <w:spacing w:val="1"/>
          <w:sz w:val="18"/>
          <w:szCs w:val="18"/>
        </w:rPr>
        <w:t>o</w:t>
      </w:r>
      <w:r w:rsidRPr="00FE2ACF">
        <w:rPr>
          <w:sz w:val="18"/>
          <w:szCs w:val="18"/>
        </w:rPr>
        <w:t>n</w:t>
      </w:r>
      <w:r w:rsidRPr="00FE2ACF">
        <w:rPr>
          <w:spacing w:val="15"/>
          <w:sz w:val="18"/>
          <w:szCs w:val="18"/>
        </w:rPr>
        <w:t xml:space="preserve"> </w:t>
      </w:r>
      <w:r w:rsidRPr="00FE2ACF">
        <w:rPr>
          <w:spacing w:val="-1"/>
          <w:sz w:val="18"/>
          <w:szCs w:val="18"/>
        </w:rPr>
        <w:t>l</w:t>
      </w:r>
      <w:r w:rsidRPr="00FE2ACF">
        <w:rPr>
          <w:sz w:val="18"/>
          <w:szCs w:val="18"/>
        </w:rPr>
        <w:t>o</w:t>
      </w:r>
      <w:r w:rsidRPr="00FE2ACF">
        <w:rPr>
          <w:spacing w:val="1"/>
          <w:sz w:val="18"/>
          <w:szCs w:val="18"/>
        </w:rPr>
        <w:t>a</w:t>
      </w:r>
      <w:r w:rsidRPr="00FE2ACF">
        <w:rPr>
          <w:sz w:val="18"/>
          <w:szCs w:val="18"/>
        </w:rPr>
        <w:t>n</w:t>
      </w:r>
      <w:r w:rsidRPr="00FE2ACF">
        <w:rPr>
          <w:spacing w:val="9"/>
          <w:sz w:val="18"/>
          <w:szCs w:val="18"/>
        </w:rPr>
        <w:t xml:space="preserve"> </w:t>
      </w:r>
      <w:r w:rsidRPr="00FE2ACF">
        <w:rPr>
          <w:sz w:val="18"/>
          <w:szCs w:val="18"/>
        </w:rPr>
        <w:t>for</w:t>
      </w:r>
      <w:r w:rsidRPr="00FE2ACF">
        <w:rPr>
          <w:spacing w:val="6"/>
          <w:sz w:val="18"/>
          <w:szCs w:val="18"/>
        </w:rPr>
        <w:t xml:space="preserve"> </w:t>
      </w:r>
      <w:r w:rsidRPr="00FE2ACF">
        <w:rPr>
          <w:sz w:val="18"/>
          <w:szCs w:val="18"/>
        </w:rPr>
        <w:t>Ur</w:t>
      </w:r>
      <w:r w:rsidRPr="00FE2ACF">
        <w:rPr>
          <w:spacing w:val="1"/>
          <w:sz w:val="18"/>
          <w:szCs w:val="18"/>
        </w:rPr>
        <w:t>b</w:t>
      </w:r>
      <w:r w:rsidRPr="00FE2ACF">
        <w:rPr>
          <w:spacing w:val="-1"/>
          <w:sz w:val="18"/>
          <w:szCs w:val="18"/>
        </w:rPr>
        <w:t>a</w:t>
      </w:r>
      <w:r w:rsidRPr="00FE2ACF">
        <w:rPr>
          <w:sz w:val="18"/>
          <w:szCs w:val="18"/>
        </w:rPr>
        <w:t>n</w:t>
      </w:r>
      <w:r w:rsidRPr="00FE2ACF">
        <w:rPr>
          <w:spacing w:val="13"/>
          <w:sz w:val="18"/>
          <w:szCs w:val="18"/>
        </w:rPr>
        <w:t xml:space="preserve"> </w:t>
      </w:r>
      <w:r w:rsidRPr="00FE2ACF">
        <w:rPr>
          <w:spacing w:val="1"/>
          <w:sz w:val="18"/>
          <w:szCs w:val="18"/>
        </w:rPr>
        <w:t>Sa</w:t>
      </w:r>
      <w:r w:rsidRPr="00FE2ACF">
        <w:rPr>
          <w:spacing w:val="-1"/>
          <w:sz w:val="18"/>
          <w:szCs w:val="18"/>
        </w:rPr>
        <w:t>ni</w:t>
      </w:r>
      <w:r w:rsidRPr="00FE2ACF">
        <w:rPr>
          <w:spacing w:val="2"/>
          <w:sz w:val="18"/>
          <w:szCs w:val="18"/>
        </w:rPr>
        <w:t>t</w:t>
      </w:r>
      <w:r w:rsidRPr="00FE2ACF">
        <w:rPr>
          <w:spacing w:val="-1"/>
          <w:sz w:val="18"/>
          <w:szCs w:val="18"/>
        </w:rPr>
        <w:t>a</w:t>
      </w:r>
      <w:r w:rsidRPr="00FE2ACF">
        <w:rPr>
          <w:sz w:val="18"/>
          <w:szCs w:val="18"/>
        </w:rPr>
        <w:t>t</w:t>
      </w:r>
      <w:r w:rsidRPr="00FE2ACF">
        <w:rPr>
          <w:spacing w:val="-1"/>
          <w:sz w:val="18"/>
          <w:szCs w:val="18"/>
        </w:rPr>
        <w:t>i</w:t>
      </w:r>
      <w:r w:rsidRPr="00FE2ACF">
        <w:rPr>
          <w:sz w:val="18"/>
          <w:szCs w:val="18"/>
        </w:rPr>
        <w:t>on</w:t>
      </w:r>
      <w:r w:rsidRPr="00FE2ACF">
        <w:rPr>
          <w:spacing w:val="23"/>
          <w:sz w:val="18"/>
          <w:szCs w:val="18"/>
        </w:rPr>
        <w:t xml:space="preserve"> </w:t>
      </w:r>
      <w:r w:rsidRPr="00FE2ACF">
        <w:rPr>
          <w:spacing w:val="-1"/>
          <w:sz w:val="18"/>
          <w:szCs w:val="18"/>
        </w:rPr>
        <w:t>a</w:t>
      </w:r>
      <w:r w:rsidRPr="00FE2ACF">
        <w:rPr>
          <w:spacing w:val="1"/>
          <w:sz w:val="18"/>
          <w:szCs w:val="18"/>
        </w:rPr>
        <w:t>n</w:t>
      </w:r>
      <w:r w:rsidRPr="00FE2ACF">
        <w:rPr>
          <w:sz w:val="18"/>
          <w:szCs w:val="18"/>
        </w:rPr>
        <w:t>d</w:t>
      </w:r>
      <w:r w:rsidRPr="00FE2ACF">
        <w:rPr>
          <w:spacing w:val="7"/>
          <w:sz w:val="18"/>
          <w:szCs w:val="18"/>
        </w:rPr>
        <w:t xml:space="preserve"> </w:t>
      </w:r>
      <w:r w:rsidRPr="00FE2ACF">
        <w:rPr>
          <w:spacing w:val="-1"/>
          <w:w w:val="103"/>
          <w:sz w:val="18"/>
          <w:szCs w:val="18"/>
        </w:rPr>
        <w:t>Ru</w:t>
      </w:r>
      <w:r w:rsidRPr="00FE2ACF">
        <w:rPr>
          <w:spacing w:val="1"/>
          <w:w w:val="103"/>
          <w:sz w:val="18"/>
          <w:szCs w:val="18"/>
        </w:rPr>
        <w:t>r</w:t>
      </w:r>
      <w:r w:rsidRPr="00FE2ACF">
        <w:rPr>
          <w:spacing w:val="2"/>
          <w:w w:val="103"/>
          <w:sz w:val="18"/>
          <w:szCs w:val="18"/>
        </w:rPr>
        <w:t>a</w:t>
      </w:r>
      <w:r w:rsidRPr="00FE2ACF">
        <w:rPr>
          <w:w w:val="103"/>
          <w:sz w:val="18"/>
          <w:szCs w:val="18"/>
        </w:rPr>
        <w:t xml:space="preserve">l </w:t>
      </w:r>
      <w:r w:rsidRPr="00FE2ACF">
        <w:rPr>
          <w:sz w:val="18"/>
          <w:szCs w:val="18"/>
        </w:rPr>
        <w:t>I</w:t>
      </w:r>
      <w:r w:rsidRPr="00FE2ACF">
        <w:rPr>
          <w:spacing w:val="1"/>
          <w:sz w:val="18"/>
          <w:szCs w:val="18"/>
        </w:rPr>
        <w:t>n</w:t>
      </w:r>
      <w:r w:rsidRPr="00FE2ACF">
        <w:rPr>
          <w:spacing w:val="-2"/>
          <w:sz w:val="18"/>
          <w:szCs w:val="18"/>
        </w:rPr>
        <w:t>f</w:t>
      </w:r>
      <w:r w:rsidRPr="00FE2ACF">
        <w:rPr>
          <w:spacing w:val="2"/>
          <w:sz w:val="18"/>
          <w:szCs w:val="18"/>
        </w:rPr>
        <w:t>r</w:t>
      </w:r>
      <w:r w:rsidRPr="00FE2ACF">
        <w:rPr>
          <w:spacing w:val="-1"/>
          <w:sz w:val="18"/>
          <w:szCs w:val="18"/>
        </w:rPr>
        <w:t>a</w:t>
      </w:r>
      <w:r w:rsidRPr="00FE2ACF">
        <w:rPr>
          <w:sz w:val="18"/>
          <w:szCs w:val="18"/>
        </w:rPr>
        <w:t>s</w:t>
      </w:r>
      <w:r w:rsidRPr="00FE2ACF">
        <w:rPr>
          <w:spacing w:val="2"/>
          <w:sz w:val="18"/>
          <w:szCs w:val="18"/>
        </w:rPr>
        <w:t>t</w:t>
      </w:r>
      <w:r w:rsidRPr="00FE2ACF">
        <w:rPr>
          <w:sz w:val="18"/>
          <w:szCs w:val="18"/>
        </w:rPr>
        <w:t>r</w:t>
      </w:r>
      <w:r w:rsidRPr="00FE2ACF">
        <w:rPr>
          <w:spacing w:val="-1"/>
          <w:sz w:val="18"/>
          <w:szCs w:val="18"/>
        </w:rPr>
        <w:t>u</w:t>
      </w:r>
      <w:r w:rsidRPr="00FE2ACF">
        <w:rPr>
          <w:sz w:val="18"/>
          <w:szCs w:val="18"/>
        </w:rPr>
        <w:t>c</w:t>
      </w:r>
      <w:r w:rsidRPr="00FE2ACF">
        <w:rPr>
          <w:spacing w:val="2"/>
          <w:sz w:val="18"/>
          <w:szCs w:val="18"/>
        </w:rPr>
        <w:t>t</w:t>
      </w:r>
      <w:r w:rsidRPr="00FE2ACF">
        <w:rPr>
          <w:spacing w:val="-1"/>
          <w:sz w:val="18"/>
          <w:szCs w:val="18"/>
        </w:rPr>
        <w:t>u</w:t>
      </w:r>
      <w:r w:rsidRPr="00FE2ACF">
        <w:rPr>
          <w:sz w:val="18"/>
          <w:szCs w:val="18"/>
        </w:rPr>
        <w:t>re</w:t>
      </w:r>
      <w:r w:rsidRPr="00FE2ACF">
        <w:rPr>
          <w:spacing w:val="31"/>
          <w:sz w:val="18"/>
          <w:szCs w:val="18"/>
        </w:rPr>
        <w:t xml:space="preserve"> </w:t>
      </w:r>
      <w:r w:rsidRPr="00FE2ACF">
        <w:rPr>
          <w:sz w:val="18"/>
          <w:szCs w:val="18"/>
        </w:rPr>
        <w:t>S</w:t>
      </w:r>
      <w:r w:rsidRPr="00FE2ACF">
        <w:rPr>
          <w:spacing w:val="1"/>
          <w:sz w:val="18"/>
          <w:szCs w:val="18"/>
        </w:rPr>
        <w:t>u</w:t>
      </w:r>
      <w:r w:rsidRPr="00FE2ACF">
        <w:rPr>
          <w:spacing w:val="-1"/>
          <w:sz w:val="18"/>
          <w:szCs w:val="18"/>
        </w:rPr>
        <w:t>pp</w:t>
      </w:r>
      <w:r w:rsidRPr="00FE2ACF">
        <w:rPr>
          <w:sz w:val="18"/>
          <w:szCs w:val="18"/>
        </w:rPr>
        <w:t>o</w:t>
      </w:r>
      <w:r w:rsidRPr="00FE2ACF">
        <w:rPr>
          <w:spacing w:val="1"/>
          <w:sz w:val="18"/>
          <w:szCs w:val="18"/>
        </w:rPr>
        <w:t>r</w:t>
      </w:r>
      <w:r w:rsidRPr="00FE2ACF">
        <w:rPr>
          <w:sz w:val="18"/>
          <w:szCs w:val="18"/>
        </w:rPr>
        <w:t>t</w:t>
      </w:r>
      <w:r w:rsidRPr="00FE2ACF">
        <w:rPr>
          <w:spacing w:val="16"/>
          <w:sz w:val="18"/>
          <w:szCs w:val="18"/>
        </w:rPr>
        <w:t xml:space="preserve"> </w:t>
      </w:r>
      <w:r w:rsidRPr="00FE2ACF">
        <w:rPr>
          <w:spacing w:val="2"/>
          <w:sz w:val="18"/>
          <w:szCs w:val="18"/>
        </w:rPr>
        <w:t>t</w:t>
      </w:r>
      <w:r w:rsidRPr="00FE2ACF">
        <w:rPr>
          <w:sz w:val="18"/>
          <w:szCs w:val="18"/>
        </w:rPr>
        <w:t xml:space="preserve">o </w:t>
      </w:r>
      <w:r w:rsidRPr="00FE2ACF">
        <w:rPr>
          <w:spacing w:val="2"/>
          <w:sz w:val="18"/>
          <w:szCs w:val="18"/>
        </w:rPr>
        <w:t>t</w:t>
      </w:r>
      <w:r w:rsidRPr="00FE2ACF">
        <w:rPr>
          <w:spacing w:val="-1"/>
          <w:sz w:val="18"/>
          <w:szCs w:val="18"/>
        </w:rPr>
        <w:t>h</w:t>
      </w:r>
      <w:r w:rsidRPr="00FE2ACF">
        <w:rPr>
          <w:sz w:val="18"/>
          <w:szCs w:val="18"/>
        </w:rPr>
        <w:t>e</w:t>
      </w:r>
      <w:r w:rsidRPr="00FE2ACF">
        <w:rPr>
          <w:spacing w:val="5"/>
          <w:sz w:val="18"/>
          <w:szCs w:val="18"/>
        </w:rPr>
        <w:t xml:space="preserve"> </w:t>
      </w:r>
      <w:r w:rsidRPr="00FE2ACF">
        <w:rPr>
          <w:sz w:val="18"/>
          <w:szCs w:val="18"/>
        </w:rPr>
        <w:t>PN</w:t>
      </w:r>
      <w:r w:rsidRPr="00FE2ACF">
        <w:rPr>
          <w:spacing w:val="1"/>
          <w:sz w:val="18"/>
          <w:szCs w:val="18"/>
        </w:rPr>
        <w:t>P</w:t>
      </w:r>
      <w:r w:rsidRPr="00FE2ACF">
        <w:rPr>
          <w:sz w:val="18"/>
          <w:szCs w:val="18"/>
        </w:rPr>
        <w:t>M</w:t>
      </w:r>
      <w:r w:rsidRPr="00FE2ACF">
        <w:rPr>
          <w:spacing w:val="11"/>
          <w:sz w:val="18"/>
          <w:szCs w:val="18"/>
        </w:rPr>
        <w:t xml:space="preserve"> </w:t>
      </w:r>
      <w:r w:rsidRPr="00FE2ACF">
        <w:rPr>
          <w:spacing w:val="1"/>
          <w:sz w:val="18"/>
          <w:szCs w:val="18"/>
        </w:rPr>
        <w:t>M</w:t>
      </w:r>
      <w:r w:rsidRPr="00FE2ACF">
        <w:rPr>
          <w:spacing w:val="-2"/>
          <w:sz w:val="18"/>
          <w:szCs w:val="18"/>
        </w:rPr>
        <w:t>a</w:t>
      </w:r>
      <w:r w:rsidRPr="00FE2ACF">
        <w:rPr>
          <w:spacing w:val="1"/>
          <w:sz w:val="18"/>
          <w:szCs w:val="18"/>
        </w:rPr>
        <w:t>nd</w:t>
      </w:r>
      <w:r w:rsidRPr="00FE2ACF">
        <w:rPr>
          <w:spacing w:val="-1"/>
          <w:sz w:val="18"/>
          <w:szCs w:val="18"/>
        </w:rPr>
        <w:t>i</w:t>
      </w:r>
      <w:r w:rsidRPr="00FE2ACF">
        <w:rPr>
          <w:spacing w:val="1"/>
          <w:sz w:val="18"/>
          <w:szCs w:val="18"/>
        </w:rPr>
        <w:t>r</w:t>
      </w:r>
      <w:r w:rsidRPr="00FE2ACF">
        <w:rPr>
          <w:sz w:val="18"/>
          <w:szCs w:val="18"/>
        </w:rPr>
        <w:t>i</w:t>
      </w:r>
      <w:r w:rsidRPr="00FE2ACF">
        <w:rPr>
          <w:spacing w:val="15"/>
          <w:sz w:val="18"/>
          <w:szCs w:val="18"/>
        </w:rPr>
        <w:t xml:space="preserve"> </w:t>
      </w:r>
      <w:r w:rsidRPr="00FE2ACF">
        <w:rPr>
          <w:sz w:val="18"/>
          <w:szCs w:val="18"/>
        </w:rPr>
        <w:t>Pro</w:t>
      </w:r>
      <w:r w:rsidRPr="00FE2ACF">
        <w:rPr>
          <w:spacing w:val="1"/>
          <w:sz w:val="18"/>
          <w:szCs w:val="18"/>
        </w:rPr>
        <w:t>j</w:t>
      </w:r>
      <w:r w:rsidRPr="00FE2ACF">
        <w:rPr>
          <w:spacing w:val="-1"/>
          <w:sz w:val="18"/>
          <w:szCs w:val="18"/>
        </w:rPr>
        <w:t>e</w:t>
      </w:r>
      <w:r w:rsidRPr="00FE2ACF">
        <w:rPr>
          <w:spacing w:val="1"/>
          <w:sz w:val="18"/>
          <w:szCs w:val="18"/>
        </w:rPr>
        <w:t>c</w:t>
      </w:r>
      <w:r w:rsidRPr="00FE2ACF">
        <w:rPr>
          <w:sz w:val="18"/>
          <w:szCs w:val="18"/>
        </w:rPr>
        <w:t>t,</w:t>
      </w:r>
      <w:r w:rsidRPr="00FE2ACF">
        <w:rPr>
          <w:spacing w:val="16"/>
          <w:sz w:val="18"/>
          <w:szCs w:val="18"/>
        </w:rPr>
        <w:t xml:space="preserve"> </w:t>
      </w:r>
      <w:r w:rsidRPr="00FE2ACF">
        <w:rPr>
          <w:sz w:val="18"/>
          <w:szCs w:val="18"/>
        </w:rPr>
        <w:t>to</w:t>
      </w:r>
      <w:r w:rsidRPr="00FE2ACF">
        <w:rPr>
          <w:spacing w:val="3"/>
          <w:sz w:val="18"/>
          <w:szCs w:val="18"/>
        </w:rPr>
        <w:t xml:space="preserve"> </w:t>
      </w:r>
      <w:r w:rsidRPr="00FE2ACF">
        <w:rPr>
          <w:sz w:val="18"/>
          <w:szCs w:val="18"/>
        </w:rPr>
        <w:t>re</w:t>
      </w:r>
      <w:r w:rsidRPr="00FE2ACF">
        <w:rPr>
          <w:spacing w:val="-1"/>
          <w:sz w:val="18"/>
          <w:szCs w:val="18"/>
        </w:rPr>
        <w:t>du</w:t>
      </w:r>
      <w:r w:rsidRPr="00FE2ACF">
        <w:rPr>
          <w:sz w:val="18"/>
          <w:szCs w:val="18"/>
        </w:rPr>
        <w:t>ce</w:t>
      </w:r>
      <w:r w:rsidRPr="00FE2ACF">
        <w:rPr>
          <w:spacing w:val="14"/>
          <w:sz w:val="18"/>
          <w:szCs w:val="18"/>
        </w:rPr>
        <w:t xml:space="preserve"> </w:t>
      </w:r>
      <w:r w:rsidRPr="00FE2ACF">
        <w:rPr>
          <w:spacing w:val="-1"/>
          <w:sz w:val="18"/>
          <w:szCs w:val="18"/>
        </w:rPr>
        <w:t>p</w:t>
      </w:r>
      <w:r w:rsidRPr="00FE2ACF">
        <w:rPr>
          <w:sz w:val="18"/>
          <w:szCs w:val="18"/>
        </w:rPr>
        <w:t>overty</w:t>
      </w:r>
      <w:r w:rsidRPr="00FE2ACF">
        <w:rPr>
          <w:spacing w:val="17"/>
          <w:sz w:val="18"/>
          <w:szCs w:val="18"/>
        </w:rPr>
        <w:t xml:space="preserve"> </w:t>
      </w:r>
      <w:r w:rsidRPr="00FE2ACF">
        <w:rPr>
          <w:w w:val="103"/>
          <w:sz w:val="18"/>
          <w:szCs w:val="18"/>
        </w:rPr>
        <w:t>t</w:t>
      </w:r>
      <w:r w:rsidRPr="00FE2ACF">
        <w:rPr>
          <w:spacing w:val="-1"/>
          <w:w w:val="103"/>
          <w:sz w:val="18"/>
          <w:szCs w:val="18"/>
        </w:rPr>
        <w:t>h</w:t>
      </w:r>
      <w:r w:rsidRPr="00FE2ACF">
        <w:rPr>
          <w:w w:val="103"/>
          <w:sz w:val="18"/>
          <w:szCs w:val="18"/>
        </w:rPr>
        <w:t>ro</w:t>
      </w:r>
      <w:r w:rsidRPr="00FE2ACF">
        <w:rPr>
          <w:spacing w:val="-1"/>
          <w:w w:val="103"/>
          <w:sz w:val="18"/>
          <w:szCs w:val="18"/>
        </w:rPr>
        <w:t>u</w:t>
      </w:r>
      <w:r w:rsidRPr="00FE2ACF">
        <w:rPr>
          <w:spacing w:val="1"/>
          <w:w w:val="103"/>
          <w:sz w:val="18"/>
          <w:szCs w:val="18"/>
        </w:rPr>
        <w:t>g</w:t>
      </w:r>
      <w:r w:rsidRPr="00FE2ACF">
        <w:rPr>
          <w:w w:val="103"/>
          <w:sz w:val="18"/>
          <w:szCs w:val="18"/>
        </w:rPr>
        <w:t xml:space="preserve">h </w:t>
      </w:r>
      <w:r w:rsidRPr="00FE2ACF">
        <w:rPr>
          <w:sz w:val="18"/>
          <w:szCs w:val="18"/>
        </w:rPr>
        <w:t>c</w:t>
      </w:r>
      <w:r w:rsidRPr="00FE2ACF">
        <w:rPr>
          <w:spacing w:val="1"/>
          <w:sz w:val="18"/>
          <w:szCs w:val="18"/>
        </w:rPr>
        <w:t>o</w:t>
      </w:r>
      <w:r w:rsidRPr="00FE2ACF">
        <w:rPr>
          <w:spacing w:val="-1"/>
          <w:sz w:val="18"/>
          <w:szCs w:val="18"/>
        </w:rPr>
        <w:t>mm</w:t>
      </w:r>
      <w:r w:rsidRPr="00FE2ACF">
        <w:rPr>
          <w:spacing w:val="1"/>
          <w:sz w:val="18"/>
          <w:szCs w:val="18"/>
        </w:rPr>
        <w:t>un</w:t>
      </w:r>
      <w:r w:rsidRPr="00FE2ACF">
        <w:rPr>
          <w:spacing w:val="-1"/>
          <w:sz w:val="18"/>
          <w:szCs w:val="18"/>
        </w:rPr>
        <w:t>i</w:t>
      </w:r>
      <w:r w:rsidRPr="00FE2ACF">
        <w:rPr>
          <w:sz w:val="18"/>
          <w:szCs w:val="18"/>
        </w:rPr>
        <w:t>ty</w:t>
      </w:r>
      <w:r w:rsidRPr="00FE2ACF">
        <w:rPr>
          <w:spacing w:val="23"/>
          <w:sz w:val="18"/>
          <w:szCs w:val="18"/>
        </w:rPr>
        <w:t xml:space="preserve"> </w:t>
      </w:r>
      <w:r w:rsidRPr="00FE2ACF">
        <w:rPr>
          <w:spacing w:val="1"/>
          <w:sz w:val="18"/>
          <w:szCs w:val="18"/>
        </w:rPr>
        <w:t>b</w:t>
      </w:r>
      <w:r w:rsidRPr="00FE2ACF">
        <w:rPr>
          <w:spacing w:val="-1"/>
          <w:sz w:val="18"/>
          <w:szCs w:val="18"/>
        </w:rPr>
        <w:t>a</w:t>
      </w:r>
      <w:r w:rsidRPr="00FE2ACF">
        <w:rPr>
          <w:sz w:val="18"/>
          <w:szCs w:val="18"/>
        </w:rPr>
        <w:t>sed</w:t>
      </w:r>
      <w:r w:rsidRPr="00FE2ACF">
        <w:rPr>
          <w:spacing w:val="10"/>
          <w:sz w:val="18"/>
          <w:szCs w:val="18"/>
        </w:rPr>
        <w:t xml:space="preserve"> </w:t>
      </w:r>
      <w:r w:rsidRPr="00FE2ACF">
        <w:rPr>
          <w:spacing w:val="-1"/>
          <w:sz w:val="18"/>
          <w:szCs w:val="18"/>
        </w:rPr>
        <w:t>i</w:t>
      </w:r>
      <w:r w:rsidRPr="00FE2ACF">
        <w:rPr>
          <w:spacing w:val="1"/>
          <w:sz w:val="18"/>
          <w:szCs w:val="18"/>
        </w:rPr>
        <w:t>n</w:t>
      </w:r>
      <w:r w:rsidRPr="00FE2ACF">
        <w:rPr>
          <w:spacing w:val="-1"/>
          <w:sz w:val="18"/>
          <w:szCs w:val="18"/>
        </w:rPr>
        <w:t>i</w:t>
      </w:r>
      <w:r w:rsidRPr="00FE2ACF">
        <w:rPr>
          <w:spacing w:val="2"/>
          <w:sz w:val="18"/>
          <w:szCs w:val="18"/>
        </w:rPr>
        <w:t>t</w:t>
      </w:r>
      <w:r w:rsidRPr="00FE2ACF">
        <w:rPr>
          <w:spacing w:val="-1"/>
          <w:sz w:val="18"/>
          <w:szCs w:val="18"/>
        </w:rPr>
        <w:t>ia</w:t>
      </w:r>
      <w:r w:rsidRPr="00FE2ACF">
        <w:rPr>
          <w:spacing w:val="2"/>
          <w:sz w:val="18"/>
          <w:szCs w:val="18"/>
        </w:rPr>
        <w:t>t</w:t>
      </w:r>
      <w:r w:rsidRPr="00FE2ACF">
        <w:rPr>
          <w:spacing w:val="-2"/>
          <w:sz w:val="18"/>
          <w:szCs w:val="18"/>
        </w:rPr>
        <w:t>i</w:t>
      </w:r>
      <w:r w:rsidRPr="00FE2ACF">
        <w:rPr>
          <w:spacing w:val="2"/>
          <w:sz w:val="18"/>
          <w:szCs w:val="18"/>
        </w:rPr>
        <w:t>v</w:t>
      </w:r>
      <w:r w:rsidRPr="00FE2ACF">
        <w:rPr>
          <w:sz w:val="18"/>
          <w:szCs w:val="18"/>
        </w:rPr>
        <w:t>es</w:t>
      </w:r>
      <w:r w:rsidRPr="00FE2ACF">
        <w:rPr>
          <w:spacing w:val="18"/>
          <w:sz w:val="18"/>
          <w:szCs w:val="18"/>
        </w:rPr>
        <w:t xml:space="preserve"> </w:t>
      </w:r>
      <w:r w:rsidRPr="00FE2ACF">
        <w:rPr>
          <w:spacing w:val="2"/>
          <w:sz w:val="18"/>
          <w:szCs w:val="18"/>
        </w:rPr>
        <w:t>t</w:t>
      </w:r>
      <w:r w:rsidRPr="00FE2ACF">
        <w:rPr>
          <w:sz w:val="18"/>
          <w:szCs w:val="18"/>
        </w:rPr>
        <w:t>o</w:t>
      </w:r>
      <w:r w:rsidRPr="00FE2ACF">
        <w:rPr>
          <w:spacing w:val="1"/>
          <w:sz w:val="18"/>
          <w:szCs w:val="18"/>
        </w:rPr>
        <w:t xml:space="preserve"> </w:t>
      </w:r>
      <w:r w:rsidRPr="00FE2ACF">
        <w:rPr>
          <w:spacing w:val="-1"/>
          <w:sz w:val="18"/>
          <w:szCs w:val="18"/>
        </w:rPr>
        <w:t>u</w:t>
      </w:r>
      <w:r w:rsidRPr="00FE2ACF">
        <w:rPr>
          <w:spacing w:val="1"/>
          <w:sz w:val="18"/>
          <w:szCs w:val="18"/>
        </w:rPr>
        <w:t>p</w:t>
      </w:r>
      <w:r w:rsidRPr="00FE2ACF">
        <w:rPr>
          <w:sz w:val="18"/>
          <w:szCs w:val="18"/>
        </w:rPr>
        <w:t>gr</w:t>
      </w:r>
      <w:r w:rsidRPr="00FE2ACF">
        <w:rPr>
          <w:spacing w:val="-1"/>
          <w:sz w:val="18"/>
          <w:szCs w:val="18"/>
        </w:rPr>
        <w:t>a</w:t>
      </w:r>
      <w:r w:rsidRPr="00FE2ACF">
        <w:rPr>
          <w:spacing w:val="1"/>
          <w:sz w:val="18"/>
          <w:szCs w:val="18"/>
        </w:rPr>
        <w:t>d</w:t>
      </w:r>
      <w:r w:rsidRPr="00FE2ACF">
        <w:rPr>
          <w:sz w:val="18"/>
          <w:szCs w:val="18"/>
        </w:rPr>
        <w:t>e</w:t>
      </w:r>
      <w:r w:rsidRPr="00FE2ACF">
        <w:rPr>
          <w:spacing w:val="16"/>
          <w:sz w:val="18"/>
          <w:szCs w:val="18"/>
        </w:rPr>
        <w:t xml:space="preserve"> </w:t>
      </w:r>
      <w:r w:rsidRPr="00FE2ACF">
        <w:rPr>
          <w:spacing w:val="-1"/>
          <w:sz w:val="18"/>
          <w:szCs w:val="18"/>
        </w:rPr>
        <w:t>b</w:t>
      </w:r>
      <w:r w:rsidRPr="00FE2ACF">
        <w:rPr>
          <w:spacing w:val="1"/>
          <w:sz w:val="18"/>
          <w:szCs w:val="18"/>
        </w:rPr>
        <w:t>as</w:t>
      </w:r>
      <w:r w:rsidRPr="00FE2ACF">
        <w:rPr>
          <w:spacing w:val="-2"/>
          <w:sz w:val="18"/>
          <w:szCs w:val="18"/>
        </w:rPr>
        <w:t>i</w:t>
      </w:r>
      <w:r w:rsidRPr="00FE2ACF">
        <w:rPr>
          <w:sz w:val="18"/>
          <w:szCs w:val="18"/>
        </w:rPr>
        <w:t>c</w:t>
      </w:r>
      <w:r w:rsidRPr="00FE2ACF">
        <w:rPr>
          <w:spacing w:val="9"/>
          <w:sz w:val="18"/>
          <w:szCs w:val="18"/>
        </w:rPr>
        <w:t xml:space="preserve"> </w:t>
      </w:r>
      <w:r w:rsidRPr="00FE2ACF">
        <w:rPr>
          <w:spacing w:val="-1"/>
          <w:sz w:val="18"/>
          <w:szCs w:val="18"/>
        </w:rPr>
        <w:t>i</w:t>
      </w:r>
      <w:r w:rsidRPr="00FE2ACF">
        <w:rPr>
          <w:spacing w:val="1"/>
          <w:sz w:val="18"/>
          <w:szCs w:val="18"/>
        </w:rPr>
        <w:t>n</w:t>
      </w:r>
      <w:r w:rsidRPr="00FE2ACF">
        <w:rPr>
          <w:spacing w:val="-1"/>
          <w:sz w:val="18"/>
          <w:szCs w:val="18"/>
        </w:rPr>
        <w:t>f</w:t>
      </w:r>
      <w:r w:rsidRPr="00FE2ACF">
        <w:rPr>
          <w:spacing w:val="1"/>
          <w:sz w:val="18"/>
          <w:szCs w:val="18"/>
        </w:rPr>
        <w:t>ra</w:t>
      </w:r>
      <w:r w:rsidRPr="00FE2ACF">
        <w:rPr>
          <w:spacing w:val="-1"/>
          <w:sz w:val="18"/>
          <w:szCs w:val="18"/>
        </w:rPr>
        <w:t>s</w:t>
      </w:r>
      <w:r w:rsidRPr="00FE2ACF">
        <w:rPr>
          <w:spacing w:val="2"/>
          <w:sz w:val="18"/>
          <w:szCs w:val="18"/>
        </w:rPr>
        <w:t>t</w:t>
      </w:r>
      <w:r w:rsidRPr="00FE2ACF">
        <w:rPr>
          <w:sz w:val="18"/>
          <w:szCs w:val="18"/>
        </w:rPr>
        <w:t>r</w:t>
      </w:r>
      <w:r w:rsidRPr="00FE2ACF">
        <w:rPr>
          <w:spacing w:val="-1"/>
          <w:sz w:val="18"/>
          <w:szCs w:val="18"/>
        </w:rPr>
        <w:t>u</w:t>
      </w:r>
      <w:r w:rsidRPr="00FE2ACF">
        <w:rPr>
          <w:spacing w:val="1"/>
          <w:sz w:val="18"/>
          <w:szCs w:val="18"/>
        </w:rPr>
        <w:t>c</w:t>
      </w:r>
      <w:r w:rsidRPr="00FE2ACF">
        <w:rPr>
          <w:sz w:val="18"/>
          <w:szCs w:val="18"/>
        </w:rPr>
        <w:t>t</w:t>
      </w:r>
      <w:r w:rsidRPr="00FE2ACF">
        <w:rPr>
          <w:spacing w:val="-1"/>
          <w:sz w:val="18"/>
          <w:szCs w:val="18"/>
        </w:rPr>
        <w:t>u</w:t>
      </w:r>
      <w:r w:rsidRPr="00FE2ACF">
        <w:rPr>
          <w:spacing w:val="1"/>
          <w:sz w:val="18"/>
          <w:szCs w:val="18"/>
        </w:rPr>
        <w:t>r</w:t>
      </w:r>
      <w:r w:rsidRPr="00FE2ACF">
        <w:rPr>
          <w:sz w:val="18"/>
          <w:szCs w:val="18"/>
        </w:rPr>
        <w:t>e</w:t>
      </w:r>
      <w:r w:rsidRPr="00FE2ACF">
        <w:rPr>
          <w:spacing w:val="28"/>
          <w:sz w:val="18"/>
          <w:szCs w:val="18"/>
        </w:rPr>
        <w:t xml:space="preserve"> </w:t>
      </w:r>
      <w:r w:rsidRPr="00FE2ACF">
        <w:rPr>
          <w:spacing w:val="-1"/>
          <w:sz w:val="18"/>
          <w:szCs w:val="18"/>
        </w:rPr>
        <w:t>i</w:t>
      </w:r>
      <w:r w:rsidRPr="00FE2ACF">
        <w:rPr>
          <w:sz w:val="18"/>
          <w:szCs w:val="18"/>
        </w:rPr>
        <w:t>n r</w:t>
      </w:r>
      <w:r w:rsidRPr="00FE2ACF">
        <w:rPr>
          <w:spacing w:val="-1"/>
          <w:sz w:val="18"/>
          <w:szCs w:val="18"/>
        </w:rPr>
        <w:t>u</w:t>
      </w:r>
      <w:r w:rsidRPr="00FE2ACF">
        <w:rPr>
          <w:sz w:val="18"/>
          <w:szCs w:val="18"/>
        </w:rPr>
        <w:t>r</w:t>
      </w:r>
      <w:r w:rsidRPr="00FE2ACF">
        <w:rPr>
          <w:spacing w:val="1"/>
          <w:sz w:val="18"/>
          <w:szCs w:val="18"/>
        </w:rPr>
        <w:t>a</w:t>
      </w:r>
      <w:r w:rsidRPr="00FE2ACF">
        <w:rPr>
          <w:sz w:val="18"/>
          <w:szCs w:val="18"/>
        </w:rPr>
        <w:t>l</w:t>
      </w:r>
      <w:r w:rsidRPr="00FE2ACF">
        <w:rPr>
          <w:spacing w:val="6"/>
          <w:sz w:val="18"/>
          <w:szCs w:val="18"/>
        </w:rPr>
        <w:t xml:space="preserve"> </w:t>
      </w:r>
      <w:r w:rsidRPr="00FE2ACF">
        <w:rPr>
          <w:spacing w:val="2"/>
          <w:sz w:val="18"/>
          <w:szCs w:val="18"/>
        </w:rPr>
        <w:t>v</w:t>
      </w:r>
      <w:r w:rsidRPr="00FE2ACF">
        <w:rPr>
          <w:sz w:val="18"/>
          <w:szCs w:val="18"/>
        </w:rPr>
        <w:t>i</w:t>
      </w:r>
      <w:r w:rsidRPr="00FE2ACF">
        <w:rPr>
          <w:spacing w:val="-1"/>
          <w:sz w:val="18"/>
          <w:szCs w:val="18"/>
        </w:rPr>
        <w:t>ll</w:t>
      </w:r>
      <w:r w:rsidRPr="00FE2ACF">
        <w:rPr>
          <w:spacing w:val="1"/>
          <w:sz w:val="18"/>
          <w:szCs w:val="18"/>
        </w:rPr>
        <w:t>a</w:t>
      </w:r>
      <w:r w:rsidRPr="00FE2ACF">
        <w:rPr>
          <w:spacing w:val="-1"/>
          <w:sz w:val="18"/>
          <w:szCs w:val="18"/>
        </w:rPr>
        <w:t>g</w:t>
      </w:r>
      <w:r w:rsidRPr="00FE2ACF">
        <w:rPr>
          <w:spacing w:val="2"/>
          <w:sz w:val="18"/>
          <w:szCs w:val="18"/>
        </w:rPr>
        <w:t>e</w:t>
      </w:r>
      <w:r w:rsidRPr="00FE2ACF">
        <w:rPr>
          <w:sz w:val="18"/>
          <w:szCs w:val="18"/>
        </w:rPr>
        <w:t>s</w:t>
      </w:r>
      <w:r w:rsidRPr="00FE2ACF">
        <w:rPr>
          <w:spacing w:val="13"/>
          <w:sz w:val="18"/>
          <w:szCs w:val="18"/>
        </w:rPr>
        <w:t xml:space="preserve"> </w:t>
      </w:r>
      <w:r w:rsidRPr="00FE2ACF">
        <w:rPr>
          <w:spacing w:val="-1"/>
          <w:w w:val="103"/>
          <w:sz w:val="18"/>
          <w:szCs w:val="18"/>
        </w:rPr>
        <w:t>an</w:t>
      </w:r>
      <w:r w:rsidRPr="00FE2ACF">
        <w:rPr>
          <w:w w:val="103"/>
          <w:sz w:val="18"/>
          <w:szCs w:val="18"/>
        </w:rPr>
        <w:t xml:space="preserve">d </w:t>
      </w:r>
      <w:r w:rsidRPr="00FE2ACF">
        <w:rPr>
          <w:sz w:val="18"/>
          <w:szCs w:val="18"/>
        </w:rPr>
        <w:t>i</w:t>
      </w:r>
      <w:r w:rsidRPr="00FE2ACF">
        <w:rPr>
          <w:spacing w:val="-1"/>
          <w:sz w:val="18"/>
          <w:szCs w:val="18"/>
        </w:rPr>
        <w:t>mp</w:t>
      </w:r>
      <w:r w:rsidRPr="00FE2ACF">
        <w:rPr>
          <w:spacing w:val="1"/>
          <w:sz w:val="18"/>
          <w:szCs w:val="18"/>
        </w:rPr>
        <w:t>r</w:t>
      </w:r>
      <w:r w:rsidRPr="00FE2ACF">
        <w:rPr>
          <w:sz w:val="18"/>
          <w:szCs w:val="18"/>
        </w:rPr>
        <w:t>ove</w:t>
      </w:r>
      <w:r w:rsidRPr="00FE2ACF">
        <w:rPr>
          <w:spacing w:val="22"/>
          <w:sz w:val="18"/>
          <w:szCs w:val="18"/>
        </w:rPr>
        <w:t xml:space="preserve"> </w:t>
      </w:r>
      <w:r w:rsidRPr="00FE2ACF">
        <w:rPr>
          <w:sz w:val="18"/>
          <w:szCs w:val="18"/>
        </w:rPr>
        <w:t>s</w:t>
      </w:r>
      <w:r w:rsidRPr="00FE2ACF">
        <w:rPr>
          <w:spacing w:val="1"/>
          <w:sz w:val="18"/>
          <w:szCs w:val="18"/>
        </w:rPr>
        <w:t>an</w:t>
      </w:r>
      <w:r w:rsidRPr="00FE2ACF">
        <w:rPr>
          <w:spacing w:val="-2"/>
          <w:sz w:val="18"/>
          <w:szCs w:val="18"/>
        </w:rPr>
        <w:t>i</w:t>
      </w:r>
      <w:r w:rsidRPr="00FE2ACF">
        <w:rPr>
          <w:spacing w:val="2"/>
          <w:sz w:val="18"/>
          <w:szCs w:val="18"/>
        </w:rPr>
        <w:t>t</w:t>
      </w:r>
      <w:r w:rsidRPr="00FE2ACF">
        <w:rPr>
          <w:spacing w:val="-1"/>
          <w:sz w:val="18"/>
          <w:szCs w:val="18"/>
        </w:rPr>
        <w:t>a</w:t>
      </w:r>
      <w:r w:rsidRPr="00FE2ACF">
        <w:rPr>
          <w:sz w:val="18"/>
          <w:szCs w:val="18"/>
        </w:rPr>
        <w:t>t</w:t>
      </w:r>
      <w:r w:rsidRPr="00FE2ACF">
        <w:rPr>
          <w:spacing w:val="-1"/>
          <w:sz w:val="18"/>
          <w:szCs w:val="18"/>
        </w:rPr>
        <w:t>i</w:t>
      </w:r>
      <w:r w:rsidRPr="00FE2ACF">
        <w:rPr>
          <w:sz w:val="18"/>
          <w:szCs w:val="18"/>
        </w:rPr>
        <w:t>on</w:t>
      </w:r>
      <w:r w:rsidRPr="00FE2ACF">
        <w:rPr>
          <w:spacing w:val="26"/>
          <w:sz w:val="18"/>
          <w:szCs w:val="18"/>
        </w:rPr>
        <w:t xml:space="preserve"> </w:t>
      </w:r>
      <w:r w:rsidRPr="00FE2ACF">
        <w:rPr>
          <w:sz w:val="18"/>
          <w:szCs w:val="18"/>
        </w:rPr>
        <w:t>serv</w:t>
      </w:r>
      <w:r w:rsidRPr="00FE2ACF">
        <w:rPr>
          <w:spacing w:val="-1"/>
          <w:sz w:val="18"/>
          <w:szCs w:val="18"/>
        </w:rPr>
        <w:t>i</w:t>
      </w:r>
      <w:r w:rsidRPr="00FE2ACF">
        <w:rPr>
          <w:sz w:val="18"/>
          <w:szCs w:val="18"/>
        </w:rPr>
        <w:t>c</w:t>
      </w:r>
      <w:r w:rsidRPr="00FE2ACF">
        <w:rPr>
          <w:spacing w:val="2"/>
          <w:sz w:val="18"/>
          <w:szCs w:val="18"/>
        </w:rPr>
        <w:t>e</w:t>
      </w:r>
      <w:r w:rsidRPr="00FE2ACF">
        <w:rPr>
          <w:sz w:val="18"/>
          <w:szCs w:val="18"/>
        </w:rPr>
        <w:t>s</w:t>
      </w:r>
      <w:r w:rsidRPr="00FE2ACF">
        <w:rPr>
          <w:spacing w:val="21"/>
          <w:sz w:val="18"/>
          <w:szCs w:val="18"/>
        </w:rPr>
        <w:t xml:space="preserve"> </w:t>
      </w:r>
      <w:r w:rsidRPr="00FE2ACF">
        <w:rPr>
          <w:spacing w:val="-1"/>
          <w:sz w:val="18"/>
          <w:szCs w:val="18"/>
        </w:rPr>
        <w:t>i</w:t>
      </w:r>
      <w:r w:rsidRPr="00FE2ACF">
        <w:rPr>
          <w:sz w:val="18"/>
          <w:szCs w:val="18"/>
        </w:rPr>
        <w:t>n</w:t>
      </w:r>
      <w:r w:rsidRPr="00FE2ACF">
        <w:rPr>
          <w:spacing w:val="6"/>
          <w:sz w:val="18"/>
          <w:szCs w:val="18"/>
        </w:rPr>
        <w:t xml:space="preserve"> </w:t>
      </w:r>
      <w:r w:rsidRPr="00FE2ACF">
        <w:rPr>
          <w:spacing w:val="1"/>
          <w:sz w:val="18"/>
          <w:szCs w:val="18"/>
        </w:rPr>
        <w:t>p</w:t>
      </w:r>
      <w:r w:rsidRPr="00FE2ACF">
        <w:rPr>
          <w:sz w:val="18"/>
          <w:szCs w:val="18"/>
        </w:rPr>
        <w:t>oor</w:t>
      </w:r>
      <w:r w:rsidRPr="00FE2ACF">
        <w:rPr>
          <w:spacing w:val="14"/>
          <w:sz w:val="18"/>
          <w:szCs w:val="18"/>
        </w:rPr>
        <w:t xml:space="preserve"> </w:t>
      </w:r>
      <w:r w:rsidRPr="00FE2ACF">
        <w:rPr>
          <w:spacing w:val="-1"/>
          <w:sz w:val="18"/>
          <w:szCs w:val="18"/>
        </w:rPr>
        <w:t>u</w:t>
      </w:r>
      <w:r w:rsidRPr="00FE2ACF">
        <w:rPr>
          <w:spacing w:val="1"/>
          <w:sz w:val="18"/>
          <w:szCs w:val="18"/>
        </w:rPr>
        <w:t>rba</w:t>
      </w:r>
      <w:r w:rsidRPr="00FE2ACF">
        <w:rPr>
          <w:sz w:val="18"/>
          <w:szCs w:val="18"/>
        </w:rPr>
        <w:t>n</w:t>
      </w:r>
      <w:r w:rsidRPr="00FE2ACF">
        <w:rPr>
          <w:spacing w:val="15"/>
          <w:sz w:val="18"/>
          <w:szCs w:val="18"/>
        </w:rPr>
        <w:t xml:space="preserve"> </w:t>
      </w:r>
      <w:r w:rsidRPr="00FE2ACF">
        <w:rPr>
          <w:spacing w:val="-1"/>
          <w:sz w:val="18"/>
          <w:szCs w:val="18"/>
        </w:rPr>
        <w:t>n</w:t>
      </w:r>
      <w:r w:rsidRPr="00FE2ACF">
        <w:rPr>
          <w:sz w:val="18"/>
          <w:szCs w:val="18"/>
        </w:rPr>
        <w:t>eig</w:t>
      </w:r>
      <w:r w:rsidRPr="00FE2ACF">
        <w:rPr>
          <w:spacing w:val="-1"/>
          <w:sz w:val="18"/>
          <w:szCs w:val="18"/>
        </w:rPr>
        <w:t>hb</w:t>
      </w:r>
      <w:r w:rsidRPr="00FE2ACF">
        <w:rPr>
          <w:spacing w:val="1"/>
          <w:sz w:val="18"/>
          <w:szCs w:val="18"/>
        </w:rPr>
        <w:t>o</w:t>
      </w:r>
      <w:r w:rsidRPr="00FE2ACF">
        <w:rPr>
          <w:spacing w:val="-1"/>
          <w:sz w:val="18"/>
          <w:szCs w:val="18"/>
        </w:rPr>
        <w:t>u</w:t>
      </w:r>
      <w:r w:rsidRPr="00FE2ACF">
        <w:rPr>
          <w:spacing w:val="2"/>
          <w:sz w:val="18"/>
          <w:szCs w:val="18"/>
        </w:rPr>
        <w:t>r</w:t>
      </w:r>
      <w:r w:rsidRPr="00FE2ACF">
        <w:rPr>
          <w:spacing w:val="1"/>
          <w:sz w:val="18"/>
          <w:szCs w:val="18"/>
        </w:rPr>
        <w:t>ho</w:t>
      </w:r>
      <w:r w:rsidRPr="00FE2ACF">
        <w:rPr>
          <w:sz w:val="18"/>
          <w:szCs w:val="18"/>
        </w:rPr>
        <w:t>o</w:t>
      </w:r>
      <w:r w:rsidRPr="00FE2ACF">
        <w:rPr>
          <w:spacing w:val="-1"/>
          <w:sz w:val="18"/>
          <w:szCs w:val="18"/>
        </w:rPr>
        <w:t>d</w:t>
      </w:r>
      <w:r w:rsidRPr="00FE2ACF">
        <w:rPr>
          <w:sz w:val="18"/>
          <w:szCs w:val="18"/>
        </w:rPr>
        <w:t>s</w:t>
      </w:r>
      <w:r w:rsidRPr="00FE2ACF">
        <w:rPr>
          <w:spacing w:val="42"/>
          <w:sz w:val="18"/>
          <w:szCs w:val="18"/>
        </w:rPr>
        <w:t xml:space="preserve"> </w:t>
      </w:r>
      <w:r w:rsidRPr="00FE2ACF">
        <w:rPr>
          <w:spacing w:val="-2"/>
          <w:sz w:val="18"/>
          <w:szCs w:val="18"/>
        </w:rPr>
        <w:t>i</w:t>
      </w:r>
      <w:r w:rsidRPr="00FE2ACF">
        <w:rPr>
          <w:sz w:val="18"/>
          <w:szCs w:val="18"/>
        </w:rPr>
        <w:t>n</w:t>
      </w:r>
      <w:r w:rsidRPr="00FE2ACF">
        <w:rPr>
          <w:spacing w:val="7"/>
          <w:sz w:val="18"/>
          <w:szCs w:val="18"/>
        </w:rPr>
        <w:t xml:space="preserve"> </w:t>
      </w:r>
      <w:r w:rsidRPr="00FE2ACF">
        <w:rPr>
          <w:spacing w:val="1"/>
          <w:sz w:val="18"/>
          <w:szCs w:val="18"/>
        </w:rPr>
        <w:t>n</w:t>
      </w:r>
      <w:r w:rsidRPr="00FE2ACF">
        <w:rPr>
          <w:spacing w:val="-1"/>
          <w:sz w:val="18"/>
          <w:szCs w:val="18"/>
        </w:rPr>
        <w:t>i</w:t>
      </w:r>
      <w:r w:rsidRPr="00FE2ACF">
        <w:rPr>
          <w:spacing w:val="1"/>
          <w:sz w:val="18"/>
          <w:szCs w:val="18"/>
        </w:rPr>
        <w:t>n</w:t>
      </w:r>
      <w:r w:rsidRPr="00FE2ACF">
        <w:rPr>
          <w:sz w:val="18"/>
          <w:szCs w:val="18"/>
        </w:rPr>
        <w:t>e</w:t>
      </w:r>
      <w:r w:rsidRPr="00FE2ACF">
        <w:rPr>
          <w:spacing w:val="13"/>
          <w:sz w:val="18"/>
          <w:szCs w:val="18"/>
        </w:rPr>
        <w:t xml:space="preserve"> </w:t>
      </w:r>
      <w:r w:rsidRPr="00FE2ACF">
        <w:rPr>
          <w:spacing w:val="1"/>
          <w:w w:val="103"/>
          <w:sz w:val="18"/>
          <w:szCs w:val="18"/>
        </w:rPr>
        <w:t>p</w:t>
      </w:r>
      <w:r w:rsidRPr="00FE2ACF">
        <w:rPr>
          <w:w w:val="103"/>
          <w:sz w:val="18"/>
          <w:szCs w:val="18"/>
        </w:rPr>
        <w:t>rov</w:t>
      </w:r>
      <w:r w:rsidRPr="00FE2ACF">
        <w:rPr>
          <w:spacing w:val="-1"/>
          <w:w w:val="103"/>
          <w:sz w:val="18"/>
          <w:szCs w:val="18"/>
        </w:rPr>
        <w:t>in</w:t>
      </w:r>
      <w:r w:rsidRPr="00FE2ACF">
        <w:rPr>
          <w:w w:val="103"/>
          <w:sz w:val="18"/>
          <w:szCs w:val="18"/>
        </w:rPr>
        <w:t>c</w:t>
      </w:r>
      <w:r w:rsidRPr="00FE2ACF">
        <w:rPr>
          <w:spacing w:val="2"/>
          <w:w w:val="103"/>
          <w:sz w:val="18"/>
          <w:szCs w:val="18"/>
        </w:rPr>
        <w:t>e</w:t>
      </w:r>
      <w:r w:rsidRPr="00FE2ACF">
        <w:rPr>
          <w:w w:val="103"/>
          <w:sz w:val="18"/>
          <w:szCs w:val="18"/>
        </w:rPr>
        <w:t>s.</w:t>
      </w:r>
    </w:p>
    <w:p w:rsidR="009241C8" w:rsidRPr="00FE2ACF" w:rsidRDefault="009241C8" w:rsidP="00B3479B">
      <w:pPr>
        <w:pStyle w:val="ListParagraph"/>
        <w:numPr>
          <w:ilvl w:val="0"/>
          <w:numId w:val="38"/>
        </w:numPr>
        <w:spacing w:after="120" w:line="240" w:lineRule="auto"/>
        <w:ind w:left="357" w:hanging="357"/>
        <w:jc w:val="both"/>
        <w:rPr>
          <w:sz w:val="18"/>
          <w:szCs w:val="18"/>
        </w:rPr>
      </w:pPr>
    </w:p>
  </w:footnote>
  <w:footnote w:id="54">
    <w:p w:rsidR="009241C8" w:rsidRPr="00FE2ACF" w:rsidRDefault="009241C8" w:rsidP="00B3479B">
      <w:pPr>
        <w:pStyle w:val="ListParagraph"/>
        <w:numPr>
          <w:ilvl w:val="0"/>
          <w:numId w:val="38"/>
        </w:numPr>
        <w:spacing w:after="120" w:line="240" w:lineRule="auto"/>
        <w:ind w:left="357" w:hanging="357"/>
        <w:jc w:val="both"/>
        <w:rPr>
          <w:sz w:val="18"/>
          <w:szCs w:val="18"/>
        </w:rPr>
      </w:pPr>
      <w:r>
        <w:rPr>
          <w:rStyle w:val="FootnoteReference"/>
        </w:rPr>
        <w:footnoteRef/>
      </w:r>
      <w:r w:rsidRPr="00FE2ACF">
        <w:rPr>
          <w:sz w:val="18"/>
          <w:szCs w:val="18"/>
        </w:rPr>
        <w:t xml:space="preserve">Govt Netherlands </w:t>
      </w:r>
      <w:r>
        <w:rPr>
          <w:sz w:val="18"/>
          <w:szCs w:val="18"/>
        </w:rPr>
        <w:t>s</w:t>
      </w:r>
      <w:r w:rsidRPr="00FE2ACF">
        <w:rPr>
          <w:spacing w:val="-1"/>
          <w:sz w:val="18"/>
          <w:szCs w:val="18"/>
        </w:rPr>
        <w:t>u</w:t>
      </w:r>
      <w:r w:rsidRPr="00FE2ACF">
        <w:rPr>
          <w:spacing w:val="1"/>
          <w:sz w:val="18"/>
          <w:szCs w:val="18"/>
        </w:rPr>
        <w:t>pp</w:t>
      </w:r>
      <w:r w:rsidRPr="00FE2ACF">
        <w:rPr>
          <w:sz w:val="18"/>
          <w:szCs w:val="18"/>
        </w:rPr>
        <w:t>ort</w:t>
      </w:r>
      <w:r w:rsidRPr="00FE2ACF">
        <w:rPr>
          <w:spacing w:val="-1"/>
          <w:sz w:val="18"/>
          <w:szCs w:val="18"/>
        </w:rPr>
        <w:t>ed</w:t>
      </w:r>
      <w:r w:rsidRPr="00FE2ACF">
        <w:rPr>
          <w:spacing w:val="24"/>
          <w:sz w:val="18"/>
          <w:szCs w:val="18"/>
        </w:rPr>
        <w:t xml:space="preserve"> </w:t>
      </w:r>
      <w:r w:rsidRPr="00FE2ACF">
        <w:rPr>
          <w:sz w:val="18"/>
          <w:szCs w:val="18"/>
        </w:rPr>
        <w:t>GoI</w:t>
      </w:r>
      <w:r w:rsidRPr="00FE2ACF">
        <w:rPr>
          <w:spacing w:val="6"/>
          <w:sz w:val="18"/>
          <w:szCs w:val="18"/>
        </w:rPr>
        <w:t xml:space="preserve"> </w:t>
      </w:r>
      <w:r w:rsidRPr="00FE2ACF">
        <w:rPr>
          <w:sz w:val="18"/>
          <w:szCs w:val="18"/>
        </w:rPr>
        <w:t>w</w:t>
      </w:r>
      <w:r w:rsidRPr="00FE2ACF">
        <w:rPr>
          <w:spacing w:val="-2"/>
          <w:sz w:val="18"/>
          <w:szCs w:val="18"/>
        </w:rPr>
        <w:t>i</w:t>
      </w:r>
      <w:r w:rsidRPr="00FE2ACF">
        <w:rPr>
          <w:spacing w:val="2"/>
          <w:sz w:val="18"/>
          <w:szCs w:val="18"/>
        </w:rPr>
        <w:t>t</w:t>
      </w:r>
      <w:r w:rsidRPr="00FE2ACF">
        <w:rPr>
          <w:sz w:val="18"/>
          <w:szCs w:val="18"/>
        </w:rPr>
        <w:t>h</w:t>
      </w:r>
      <w:r w:rsidRPr="00FE2ACF">
        <w:rPr>
          <w:spacing w:val="7"/>
          <w:sz w:val="18"/>
          <w:szCs w:val="18"/>
        </w:rPr>
        <w:t xml:space="preserve"> </w:t>
      </w:r>
      <w:r w:rsidRPr="00FE2ACF">
        <w:rPr>
          <w:sz w:val="18"/>
          <w:szCs w:val="18"/>
        </w:rPr>
        <w:t>t</w:t>
      </w:r>
      <w:r w:rsidRPr="00FE2ACF">
        <w:rPr>
          <w:spacing w:val="1"/>
          <w:sz w:val="18"/>
          <w:szCs w:val="18"/>
        </w:rPr>
        <w:t>h</w:t>
      </w:r>
      <w:r w:rsidRPr="00FE2ACF">
        <w:rPr>
          <w:sz w:val="18"/>
          <w:szCs w:val="18"/>
        </w:rPr>
        <w:t>e</w:t>
      </w:r>
      <w:r w:rsidRPr="00FE2ACF">
        <w:rPr>
          <w:spacing w:val="5"/>
          <w:sz w:val="18"/>
          <w:szCs w:val="18"/>
        </w:rPr>
        <w:t xml:space="preserve"> </w:t>
      </w:r>
      <w:r w:rsidRPr="00FE2ACF">
        <w:rPr>
          <w:sz w:val="18"/>
          <w:szCs w:val="18"/>
        </w:rPr>
        <w:t>Ur</w:t>
      </w:r>
      <w:r w:rsidRPr="00FE2ACF">
        <w:rPr>
          <w:spacing w:val="1"/>
          <w:sz w:val="18"/>
          <w:szCs w:val="18"/>
        </w:rPr>
        <w:t>b</w:t>
      </w:r>
      <w:r w:rsidRPr="00FE2ACF">
        <w:rPr>
          <w:spacing w:val="-1"/>
          <w:sz w:val="18"/>
          <w:szCs w:val="18"/>
        </w:rPr>
        <w:t>a</w:t>
      </w:r>
      <w:r w:rsidRPr="00FE2ACF">
        <w:rPr>
          <w:sz w:val="18"/>
          <w:szCs w:val="18"/>
        </w:rPr>
        <w:t>n</w:t>
      </w:r>
      <w:r w:rsidRPr="00FE2ACF">
        <w:rPr>
          <w:spacing w:val="13"/>
          <w:sz w:val="18"/>
          <w:szCs w:val="18"/>
        </w:rPr>
        <w:t xml:space="preserve"> </w:t>
      </w:r>
      <w:r w:rsidRPr="00FE2ACF">
        <w:rPr>
          <w:spacing w:val="1"/>
          <w:w w:val="103"/>
          <w:sz w:val="18"/>
          <w:szCs w:val="18"/>
        </w:rPr>
        <w:t>S</w:t>
      </w:r>
      <w:r w:rsidRPr="00FE2ACF">
        <w:rPr>
          <w:spacing w:val="-1"/>
          <w:w w:val="103"/>
          <w:sz w:val="18"/>
          <w:szCs w:val="18"/>
        </w:rPr>
        <w:t>a</w:t>
      </w:r>
      <w:r w:rsidRPr="00FE2ACF">
        <w:rPr>
          <w:spacing w:val="1"/>
          <w:w w:val="103"/>
          <w:sz w:val="18"/>
          <w:szCs w:val="18"/>
        </w:rPr>
        <w:t>n</w:t>
      </w:r>
      <w:r w:rsidRPr="00FE2ACF">
        <w:rPr>
          <w:w w:val="103"/>
          <w:sz w:val="18"/>
          <w:szCs w:val="18"/>
        </w:rPr>
        <w:t>it</w:t>
      </w:r>
      <w:r w:rsidRPr="00FE2ACF">
        <w:rPr>
          <w:spacing w:val="-1"/>
          <w:w w:val="103"/>
          <w:sz w:val="18"/>
          <w:szCs w:val="18"/>
        </w:rPr>
        <w:t>a</w:t>
      </w:r>
      <w:r w:rsidRPr="00FE2ACF">
        <w:rPr>
          <w:w w:val="103"/>
          <w:sz w:val="18"/>
          <w:szCs w:val="18"/>
        </w:rPr>
        <w:t>t</w:t>
      </w:r>
      <w:r w:rsidRPr="00FE2ACF">
        <w:rPr>
          <w:spacing w:val="-1"/>
          <w:w w:val="103"/>
          <w:sz w:val="18"/>
          <w:szCs w:val="18"/>
        </w:rPr>
        <w:t>i</w:t>
      </w:r>
      <w:r w:rsidRPr="00FE2ACF">
        <w:rPr>
          <w:w w:val="103"/>
          <w:sz w:val="18"/>
          <w:szCs w:val="18"/>
        </w:rPr>
        <w:t xml:space="preserve">on </w:t>
      </w:r>
      <w:r w:rsidRPr="00FE2ACF">
        <w:rPr>
          <w:sz w:val="18"/>
          <w:szCs w:val="18"/>
        </w:rPr>
        <w:t>Deve</w:t>
      </w:r>
      <w:r w:rsidRPr="00FE2ACF">
        <w:rPr>
          <w:spacing w:val="-2"/>
          <w:sz w:val="18"/>
          <w:szCs w:val="18"/>
        </w:rPr>
        <w:t>l</w:t>
      </w:r>
      <w:r w:rsidRPr="00FE2ACF">
        <w:rPr>
          <w:spacing w:val="1"/>
          <w:sz w:val="18"/>
          <w:szCs w:val="18"/>
        </w:rPr>
        <w:t>op</w:t>
      </w:r>
      <w:r w:rsidRPr="00FE2ACF">
        <w:rPr>
          <w:spacing w:val="-1"/>
          <w:sz w:val="18"/>
          <w:szCs w:val="18"/>
        </w:rPr>
        <w:t>m</w:t>
      </w:r>
      <w:r w:rsidRPr="00FE2ACF">
        <w:rPr>
          <w:sz w:val="18"/>
          <w:szCs w:val="18"/>
        </w:rPr>
        <w:t>e</w:t>
      </w:r>
      <w:r w:rsidRPr="00FE2ACF">
        <w:rPr>
          <w:spacing w:val="-1"/>
          <w:sz w:val="18"/>
          <w:szCs w:val="18"/>
        </w:rPr>
        <w:t>n</w:t>
      </w:r>
      <w:r w:rsidRPr="00FE2ACF">
        <w:rPr>
          <w:sz w:val="18"/>
          <w:szCs w:val="18"/>
        </w:rPr>
        <w:t>t</w:t>
      </w:r>
      <w:r w:rsidRPr="00FE2ACF">
        <w:rPr>
          <w:spacing w:val="29"/>
          <w:sz w:val="18"/>
          <w:szCs w:val="18"/>
        </w:rPr>
        <w:t xml:space="preserve"> </w:t>
      </w:r>
      <w:r w:rsidRPr="00FE2ACF">
        <w:rPr>
          <w:sz w:val="18"/>
          <w:szCs w:val="18"/>
        </w:rPr>
        <w:t>P</w:t>
      </w:r>
      <w:r w:rsidRPr="00FE2ACF">
        <w:rPr>
          <w:spacing w:val="1"/>
          <w:sz w:val="18"/>
          <w:szCs w:val="18"/>
        </w:rPr>
        <w:t>r</w:t>
      </w:r>
      <w:r w:rsidRPr="00FE2ACF">
        <w:rPr>
          <w:sz w:val="18"/>
          <w:szCs w:val="18"/>
        </w:rPr>
        <w:t>ogr</w:t>
      </w:r>
      <w:r w:rsidRPr="00FE2ACF">
        <w:rPr>
          <w:spacing w:val="-1"/>
          <w:sz w:val="18"/>
          <w:szCs w:val="18"/>
        </w:rPr>
        <w:t>am</w:t>
      </w:r>
      <w:r w:rsidRPr="00FE2ACF">
        <w:rPr>
          <w:sz w:val="18"/>
          <w:szCs w:val="18"/>
        </w:rPr>
        <w:t>,</w:t>
      </w:r>
      <w:r w:rsidRPr="00FE2ACF">
        <w:rPr>
          <w:spacing w:val="18"/>
          <w:sz w:val="18"/>
          <w:szCs w:val="18"/>
        </w:rPr>
        <w:t xml:space="preserve"> </w:t>
      </w:r>
      <w:r w:rsidRPr="00FE2ACF">
        <w:rPr>
          <w:spacing w:val="1"/>
          <w:sz w:val="18"/>
          <w:szCs w:val="18"/>
        </w:rPr>
        <w:t>wh</w:t>
      </w:r>
      <w:r w:rsidRPr="00FE2ACF">
        <w:rPr>
          <w:spacing w:val="-2"/>
          <w:sz w:val="18"/>
          <w:szCs w:val="18"/>
        </w:rPr>
        <w:t>i</w:t>
      </w:r>
      <w:r w:rsidRPr="00FE2ACF">
        <w:rPr>
          <w:spacing w:val="1"/>
          <w:sz w:val="18"/>
          <w:szCs w:val="18"/>
        </w:rPr>
        <w:t>c</w:t>
      </w:r>
      <w:r w:rsidRPr="00FE2ACF">
        <w:rPr>
          <w:sz w:val="18"/>
          <w:szCs w:val="18"/>
        </w:rPr>
        <w:t>h</w:t>
      </w:r>
      <w:r w:rsidRPr="00FE2ACF">
        <w:rPr>
          <w:spacing w:val="9"/>
          <w:sz w:val="18"/>
          <w:szCs w:val="18"/>
        </w:rPr>
        <w:t xml:space="preserve"> </w:t>
      </w:r>
      <w:r w:rsidRPr="00FE2ACF">
        <w:rPr>
          <w:spacing w:val="1"/>
          <w:sz w:val="18"/>
          <w:szCs w:val="18"/>
        </w:rPr>
        <w:t>p</w:t>
      </w:r>
      <w:r w:rsidRPr="00FE2ACF">
        <w:rPr>
          <w:sz w:val="18"/>
          <w:szCs w:val="18"/>
        </w:rPr>
        <w:t>rovi</w:t>
      </w:r>
      <w:r w:rsidRPr="00FE2ACF">
        <w:rPr>
          <w:spacing w:val="-1"/>
          <w:sz w:val="18"/>
          <w:szCs w:val="18"/>
        </w:rPr>
        <w:t>d</w:t>
      </w:r>
      <w:r w:rsidRPr="00FE2ACF">
        <w:rPr>
          <w:spacing w:val="2"/>
          <w:sz w:val="18"/>
          <w:szCs w:val="18"/>
        </w:rPr>
        <w:t>e</w:t>
      </w:r>
      <w:r w:rsidRPr="00FE2ACF">
        <w:rPr>
          <w:sz w:val="18"/>
          <w:szCs w:val="18"/>
        </w:rPr>
        <w:t>s</w:t>
      </w:r>
      <w:r w:rsidRPr="00FE2ACF">
        <w:rPr>
          <w:spacing w:val="16"/>
          <w:sz w:val="18"/>
          <w:szCs w:val="18"/>
        </w:rPr>
        <w:t xml:space="preserve"> </w:t>
      </w:r>
      <w:r w:rsidRPr="00FE2ACF">
        <w:rPr>
          <w:sz w:val="18"/>
          <w:szCs w:val="18"/>
        </w:rPr>
        <w:t>€</w:t>
      </w:r>
      <w:r w:rsidRPr="00FE2ACF">
        <w:rPr>
          <w:spacing w:val="1"/>
          <w:sz w:val="18"/>
          <w:szCs w:val="18"/>
        </w:rPr>
        <w:t>1</w:t>
      </w:r>
      <w:r w:rsidRPr="00FE2ACF">
        <w:rPr>
          <w:sz w:val="18"/>
          <w:szCs w:val="18"/>
        </w:rPr>
        <w:t>0</w:t>
      </w:r>
      <w:r w:rsidRPr="00FE2ACF">
        <w:rPr>
          <w:spacing w:val="5"/>
          <w:sz w:val="18"/>
          <w:szCs w:val="18"/>
        </w:rPr>
        <w:t xml:space="preserve"> </w:t>
      </w:r>
      <w:r w:rsidRPr="00FE2ACF">
        <w:rPr>
          <w:spacing w:val="1"/>
          <w:sz w:val="18"/>
          <w:szCs w:val="18"/>
        </w:rPr>
        <w:t>m</w:t>
      </w:r>
      <w:r w:rsidRPr="00FE2ACF">
        <w:rPr>
          <w:sz w:val="18"/>
          <w:szCs w:val="18"/>
        </w:rPr>
        <w:t>i</w:t>
      </w:r>
      <w:r w:rsidRPr="00FE2ACF">
        <w:rPr>
          <w:spacing w:val="-1"/>
          <w:sz w:val="18"/>
          <w:szCs w:val="18"/>
        </w:rPr>
        <w:t>l</w:t>
      </w:r>
      <w:r w:rsidRPr="00FE2ACF">
        <w:rPr>
          <w:sz w:val="18"/>
          <w:szCs w:val="18"/>
        </w:rPr>
        <w:t>l</w:t>
      </w:r>
      <w:r w:rsidRPr="00FE2ACF">
        <w:rPr>
          <w:spacing w:val="-2"/>
          <w:sz w:val="18"/>
          <w:szCs w:val="18"/>
        </w:rPr>
        <w:t>i</w:t>
      </w:r>
      <w:r w:rsidRPr="00FE2ACF">
        <w:rPr>
          <w:spacing w:val="1"/>
          <w:sz w:val="18"/>
          <w:szCs w:val="18"/>
        </w:rPr>
        <w:t>o</w:t>
      </w:r>
      <w:r w:rsidRPr="00FE2ACF">
        <w:rPr>
          <w:sz w:val="18"/>
          <w:szCs w:val="18"/>
        </w:rPr>
        <w:t>n</w:t>
      </w:r>
      <w:r w:rsidRPr="00FE2ACF">
        <w:rPr>
          <w:spacing w:val="13"/>
          <w:sz w:val="18"/>
          <w:szCs w:val="18"/>
        </w:rPr>
        <w:t xml:space="preserve"> </w:t>
      </w:r>
      <w:r w:rsidRPr="00FE2ACF">
        <w:rPr>
          <w:spacing w:val="-2"/>
          <w:sz w:val="18"/>
          <w:szCs w:val="18"/>
        </w:rPr>
        <w:t>f</w:t>
      </w:r>
      <w:r w:rsidRPr="00FE2ACF">
        <w:rPr>
          <w:spacing w:val="1"/>
          <w:sz w:val="18"/>
          <w:szCs w:val="18"/>
        </w:rPr>
        <w:t>o</w:t>
      </w:r>
      <w:r w:rsidRPr="00FE2ACF">
        <w:rPr>
          <w:sz w:val="18"/>
          <w:szCs w:val="18"/>
        </w:rPr>
        <w:t>r</w:t>
      </w:r>
      <w:r w:rsidRPr="00FE2ACF">
        <w:rPr>
          <w:spacing w:val="2"/>
          <w:sz w:val="18"/>
          <w:szCs w:val="18"/>
        </w:rPr>
        <w:t xml:space="preserve"> t</w:t>
      </w:r>
      <w:r w:rsidRPr="00FE2ACF">
        <w:rPr>
          <w:spacing w:val="-1"/>
          <w:sz w:val="18"/>
          <w:szCs w:val="18"/>
        </w:rPr>
        <w:t>h</w:t>
      </w:r>
      <w:r w:rsidRPr="00FE2ACF">
        <w:rPr>
          <w:sz w:val="18"/>
          <w:szCs w:val="18"/>
        </w:rPr>
        <w:t>e</w:t>
      </w:r>
      <w:r w:rsidRPr="00FE2ACF">
        <w:rPr>
          <w:spacing w:val="4"/>
          <w:sz w:val="18"/>
          <w:szCs w:val="18"/>
        </w:rPr>
        <w:t xml:space="preserve"> </w:t>
      </w:r>
      <w:r w:rsidRPr="00FE2ACF">
        <w:rPr>
          <w:spacing w:val="-1"/>
          <w:sz w:val="18"/>
          <w:szCs w:val="18"/>
        </w:rPr>
        <w:t>d</w:t>
      </w:r>
      <w:r w:rsidRPr="00FE2ACF">
        <w:rPr>
          <w:sz w:val="18"/>
          <w:szCs w:val="18"/>
        </w:rPr>
        <w:t>e</w:t>
      </w:r>
      <w:r w:rsidRPr="00FE2ACF">
        <w:rPr>
          <w:spacing w:val="2"/>
          <w:sz w:val="18"/>
          <w:szCs w:val="18"/>
        </w:rPr>
        <w:t>v</w:t>
      </w:r>
      <w:r w:rsidRPr="00FE2ACF">
        <w:rPr>
          <w:sz w:val="18"/>
          <w:szCs w:val="18"/>
        </w:rPr>
        <w:t>e</w:t>
      </w:r>
      <w:r w:rsidRPr="00FE2ACF">
        <w:rPr>
          <w:spacing w:val="-2"/>
          <w:sz w:val="18"/>
          <w:szCs w:val="18"/>
        </w:rPr>
        <w:t>l</w:t>
      </w:r>
      <w:r w:rsidRPr="00FE2ACF">
        <w:rPr>
          <w:sz w:val="18"/>
          <w:szCs w:val="18"/>
        </w:rPr>
        <w:t>o</w:t>
      </w:r>
      <w:r w:rsidRPr="00FE2ACF">
        <w:rPr>
          <w:spacing w:val="2"/>
          <w:sz w:val="18"/>
          <w:szCs w:val="18"/>
        </w:rPr>
        <w:t>p</w:t>
      </w:r>
      <w:r w:rsidRPr="00FE2ACF">
        <w:rPr>
          <w:spacing w:val="-1"/>
          <w:sz w:val="18"/>
          <w:szCs w:val="18"/>
        </w:rPr>
        <w:t>m</w:t>
      </w:r>
      <w:r w:rsidRPr="00FE2ACF">
        <w:rPr>
          <w:sz w:val="18"/>
          <w:szCs w:val="18"/>
        </w:rPr>
        <w:t>e</w:t>
      </w:r>
      <w:r w:rsidRPr="00FE2ACF">
        <w:rPr>
          <w:spacing w:val="-1"/>
          <w:sz w:val="18"/>
          <w:szCs w:val="18"/>
        </w:rPr>
        <w:t>n</w:t>
      </w:r>
      <w:r w:rsidRPr="00FE2ACF">
        <w:rPr>
          <w:sz w:val="18"/>
          <w:szCs w:val="18"/>
        </w:rPr>
        <w:t>t</w:t>
      </w:r>
      <w:r w:rsidRPr="00FE2ACF">
        <w:rPr>
          <w:spacing w:val="28"/>
          <w:sz w:val="18"/>
          <w:szCs w:val="18"/>
        </w:rPr>
        <w:t xml:space="preserve"> </w:t>
      </w:r>
      <w:r w:rsidRPr="00FE2ACF">
        <w:rPr>
          <w:spacing w:val="1"/>
          <w:sz w:val="18"/>
          <w:szCs w:val="18"/>
        </w:rPr>
        <w:t>o</w:t>
      </w:r>
      <w:r w:rsidRPr="00FE2ACF">
        <w:rPr>
          <w:sz w:val="18"/>
          <w:szCs w:val="18"/>
        </w:rPr>
        <w:t xml:space="preserve">f </w:t>
      </w:r>
      <w:r w:rsidRPr="00FE2ACF">
        <w:rPr>
          <w:spacing w:val="1"/>
          <w:w w:val="103"/>
          <w:sz w:val="18"/>
          <w:szCs w:val="18"/>
        </w:rPr>
        <w:t>P</w:t>
      </w:r>
      <w:r w:rsidRPr="00FE2ACF">
        <w:rPr>
          <w:w w:val="103"/>
          <w:sz w:val="18"/>
          <w:szCs w:val="18"/>
        </w:rPr>
        <w:t xml:space="preserve">PSP </w:t>
      </w:r>
      <w:r w:rsidRPr="00FE2ACF">
        <w:rPr>
          <w:spacing w:val="-1"/>
          <w:sz w:val="18"/>
          <w:szCs w:val="18"/>
        </w:rPr>
        <w:t>p</w:t>
      </w:r>
      <w:r w:rsidRPr="00FE2ACF">
        <w:rPr>
          <w:sz w:val="18"/>
          <w:szCs w:val="18"/>
        </w:rPr>
        <w:t>i</w:t>
      </w:r>
      <w:r w:rsidRPr="00FE2ACF">
        <w:rPr>
          <w:spacing w:val="-1"/>
          <w:sz w:val="18"/>
          <w:szCs w:val="18"/>
        </w:rPr>
        <w:t>p</w:t>
      </w:r>
      <w:r w:rsidRPr="00FE2ACF">
        <w:rPr>
          <w:spacing w:val="2"/>
          <w:sz w:val="18"/>
          <w:szCs w:val="18"/>
        </w:rPr>
        <w:t>e</w:t>
      </w:r>
      <w:r w:rsidRPr="00FE2ACF">
        <w:rPr>
          <w:spacing w:val="-1"/>
          <w:sz w:val="18"/>
          <w:szCs w:val="18"/>
        </w:rPr>
        <w:t>li</w:t>
      </w:r>
      <w:r w:rsidRPr="00FE2ACF">
        <w:rPr>
          <w:spacing w:val="1"/>
          <w:sz w:val="18"/>
          <w:szCs w:val="18"/>
        </w:rPr>
        <w:t>n</w:t>
      </w:r>
      <w:r w:rsidRPr="00FE2ACF">
        <w:rPr>
          <w:sz w:val="18"/>
          <w:szCs w:val="18"/>
        </w:rPr>
        <w:t>e</w:t>
      </w:r>
      <w:r w:rsidRPr="00FE2ACF">
        <w:rPr>
          <w:spacing w:val="36"/>
          <w:sz w:val="18"/>
          <w:szCs w:val="18"/>
        </w:rPr>
        <w:t xml:space="preserve"> </w:t>
      </w:r>
      <w:r w:rsidRPr="00FE2ACF">
        <w:rPr>
          <w:spacing w:val="-1"/>
          <w:sz w:val="18"/>
          <w:szCs w:val="18"/>
        </w:rPr>
        <w:t>p</w:t>
      </w:r>
      <w:r w:rsidRPr="00FE2ACF">
        <w:rPr>
          <w:sz w:val="18"/>
          <w:szCs w:val="18"/>
        </w:rPr>
        <w:t>ro</w:t>
      </w:r>
      <w:r w:rsidRPr="00FE2ACF">
        <w:rPr>
          <w:spacing w:val="1"/>
          <w:sz w:val="18"/>
          <w:szCs w:val="18"/>
        </w:rPr>
        <w:t>j</w:t>
      </w:r>
      <w:r w:rsidRPr="00FE2ACF">
        <w:rPr>
          <w:spacing w:val="-1"/>
          <w:sz w:val="18"/>
          <w:szCs w:val="18"/>
        </w:rPr>
        <w:t>e</w:t>
      </w:r>
      <w:r w:rsidRPr="00FE2ACF">
        <w:rPr>
          <w:spacing w:val="1"/>
          <w:sz w:val="18"/>
          <w:szCs w:val="18"/>
        </w:rPr>
        <w:t>c</w:t>
      </w:r>
      <w:r w:rsidRPr="00FE2ACF">
        <w:rPr>
          <w:sz w:val="18"/>
          <w:szCs w:val="18"/>
        </w:rPr>
        <w:t>ts</w:t>
      </w:r>
      <w:r w:rsidRPr="00FE2ACF">
        <w:rPr>
          <w:spacing w:val="36"/>
          <w:sz w:val="18"/>
          <w:szCs w:val="18"/>
        </w:rPr>
        <w:t xml:space="preserve"> </w:t>
      </w:r>
      <w:r w:rsidRPr="00FE2ACF">
        <w:rPr>
          <w:spacing w:val="-2"/>
          <w:sz w:val="18"/>
          <w:szCs w:val="18"/>
        </w:rPr>
        <w:t>i</w:t>
      </w:r>
      <w:r w:rsidRPr="00FE2ACF">
        <w:rPr>
          <w:spacing w:val="1"/>
          <w:sz w:val="18"/>
          <w:szCs w:val="18"/>
        </w:rPr>
        <w:t>n</w:t>
      </w:r>
      <w:r w:rsidRPr="00FE2ACF">
        <w:rPr>
          <w:sz w:val="18"/>
          <w:szCs w:val="18"/>
        </w:rPr>
        <w:t>c</w:t>
      </w:r>
      <w:r w:rsidRPr="00FE2ACF">
        <w:rPr>
          <w:spacing w:val="-1"/>
          <w:sz w:val="18"/>
          <w:szCs w:val="18"/>
        </w:rPr>
        <w:t>l</w:t>
      </w:r>
      <w:r w:rsidRPr="00FE2ACF">
        <w:rPr>
          <w:spacing w:val="1"/>
          <w:sz w:val="18"/>
          <w:szCs w:val="18"/>
        </w:rPr>
        <w:t>ud</w:t>
      </w:r>
      <w:r w:rsidRPr="00FE2ACF">
        <w:rPr>
          <w:spacing w:val="-1"/>
          <w:sz w:val="18"/>
          <w:szCs w:val="18"/>
        </w:rPr>
        <w:t>i</w:t>
      </w:r>
      <w:r w:rsidRPr="00FE2ACF">
        <w:rPr>
          <w:spacing w:val="1"/>
          <w:sz w:val="18"/>
          <w:szCs w:val="18"/>
        </w:rPr>
        <w:t>n</w:t>
      </w:r>
      <w:r w:rsidRPr="00FE2ACF">
        <w:rPr>
          <w:sz w:val="18"/>
          <w:szCs w:val="18"/>
        </w:rPr>
        <w:t>g</w:t>
      </w:r>
      <w:r w:rsidRPr="00FE2ACF">
        <w:rPr>
          <w:spacing w:val="38"/>
          <w:sz w:val="18"/>
          <w:szCs w:val="18"/>
        </w:rPr>
        <w:t xml:space="preserve"> </w:t>
      </w:r>
      <w:r w:rsidRPr="00FE2ACF">
        <w:rPr>
          <w:sz w:val="18"/>
          <w:szCs w:val="18"/>
        </w:rPr>
        <w:t>CSS.</w:t>
      </w:r>
      <w:r w:rsidRPr="00FE2ACF">
        <w:rPr>
          <w:spacing w:val="25"/>
          <w:sz w:val="18"/>
          <w:szCs w:val="18"/>
        </w:rPr>
        <w:t xml:space="preserve"> </w:t>
      </w:r>
      <w:r w:rsidRPr="00FE2ACF">
        <w:rPr>
          <w:sz w:val="18"/>
          <w:szCs w:val="18"/>
        </w:rPr>
        <w:t>T</w:t>
      </w:r>
      <w:r w:rsidRPr="00FE2ACF">
        <w:rPr>
          <w:spacing w:val="-1"/>
          <w:sz w:val="18"/>
          <w:szCs w:val="18"/>
        </w:rPr>
        <w:t>h</w:t>
      </w:r>
      <w:r w:rsidRPr="00FE2ACF">
        <w:rPr>
          <w:sz w:val="18"/>
          <w:szCs w:val="18"/>
        </w:rPr>
        <w:t>e</w:t>
      </w:r>
      <w:r w:rsidRPr="00FE2ACF">
        <w:rPr>
          <w:spacing w:val="24"/>
          <w:sz w:val="18"/>
          <w:szCs w:val="18"/>
        </w:rPr>
        <w:t xml:space="preserve"> </w:t>
      </w:r>
      <w:r w:rsidRPr="00FE2ACF">
        <w:rPr>
          <w:sz w:val="18"/>
          <w:szCs w:val="18"/>
        </w:rPr>
        <w:t>s</w:t>
      </w:r>
      <w:r w:rsidRPr="00FE2ACF">
        <w:rPr>
          <w:spacing w:val="2"/>
          <w:sz w:val="18"/>
          <w:szCs w:val="18"/>
        </w:rPr>
        <w:t>A</w:t>
      </w:r>
      <w:r w:rsidRPr="00FE2ACF">
        <w:rPr>
          <w:sz w:val="18"/>
          <w:szCs w:val="18"/>
        </w:rPr>
        <w:t>IIG</w:t>
      </w:r>
      <w:r w:rsidRPr="00FE2ACF">
        <w:rPr>
          <w:spacing w:val="29"/>
          <w:sz w:val="18"/>
          <w:szCs w:val="18"/>
        </w:rPr>
        <w:t xml:space="preserve"> </w:t>
      </w:r>
      <w:r w:rsidRPr="00FE2ACF">
        <w:rPr>
          <w:spacing w:val="-1"/>
          <w:sz w:val="18"/>
          <w:szCs w:val="18"/>
        </w:rPr>
        <w:t>p</w:t>
      </w:r>
      <w:r w:rsidRPr="00FE2ACF">
        <w:rPr>
          <w:spacing w:val="1"/>
          <w:sz w:val="18"/>
          <w:szCs w:val="18"/>
        </w:rPr>
        <w:t>r</w:t>
      </w:r>
      <w:r w:rsidRPr="00FE2ACF">
        <w:rPr>
          <w:spacing w:val="2"/>
          <w:sz w:val="18"/>
          <w:szCs w:val="18"/>
        </w:rPr>
        <w:t>o</w:t>
      </w:r>
      <w:r w:rsidRPr="00FE2ACF">
        <w:rPr>
          <w:sz w:val="18"/>
          <w:szCs w:val="18"/>
        </w:rPr>
        <w:t>v</w:t>
      </w:r>
      <w:r w:rsidRPr="00FE2ACF">
        <w:rPr>
          <w:spacing w:val="-1"/>
          <w:sz w:val="18"/>
          <w:szCs w:val="18"/>
        </w:rPr>
        <w:t>i</w:t>
      </w:r>
      <w:r w:rsidRPr="00FE2ACF">
        <w:rPr>
          <w:spacing w:val="1"/>
          <w:sz w:val="18"/>
          <w:szCs w:val="18"/>
        </w:rPr>
        <w:t>d</w:t>
      </w:r>
      <w:r w:rsidRPr="00FE2ACF">
        <w:rPr>
          <w:sz w:val="18"/>
          <w:szCs w:val="18"/>
        </w:rPr>
        <w:t>es</w:t>
      </w:r>
      <w:r w:rsidRPr="00FE2ACF">
        <w:rPr>
          <w:spacing w:val="34"/>
          <w:sz w:val="18"/>
          <w:szCs w:val="18"/>
        </w:rPr>
        <w:t xml:space="preserve"> </w:t>
      </w:r>
      <w:r>
        <w:rPr>
          <w:sz w:val="18"/>
          <w:szCs w:val="18"/>
        </w:rPr>
        <w:t>assistance</w:t>
      </w:r>
      <w:r w:rsidRPr="00FE2ACF">
        <w:rPr>
          <w:spacing w:val="37"/>
          <w:sz w:val="18"/>
          <w:szCs w:val="18"/>
        </w:rPr>
        <w:t xml:space="preserve"> </w:t>
      </w:r>
      <w:r w:rsidRPr="00FE2ACF">
        <w:rPr>
          <w:spacing w:val="-1"/>
          <w:sz w:val="18"/>
          <w:szCs w:val="18"/>
        </w:rPr>
        <w:t>t</w:t>
      </w:r>
      <w:r w:rsidRPr="00FE2ACF">
        <w:rPr>
          <w:sz w:val="18"/>
          <w:szCs w:val="18"/>
        </w:rPr>
        <w:t>o</w:t>
      </w:r>
      <w:r w:rsidRPr="00FE2ACF">
        <w:rPr>
          <w:spacing w:val="21"/>
          <w:sz w:val="18"/>
          <w:szCs w:val="18"/>
        </w:rPr>
        <w:t xml:space="preserve"> </w:t>
      </w:r>
      <w:r w:rsidRPr="00FE2ACF">
        <w:rPr>
          <w:spacing w:val="-1"/>
          <w:sz w:val="18"/>
          <w:szCs w:val="18"/>
        </w:rPr>
        <w:t>L</w:t>
      </w:r>
      <w:r w:rsidRPr="00FE2ACF">
        <w:rPr>
          <w:spacing w:val="2"/>
          <w:sz w:val="18"/>
          <w:szCs w:val="18"/>
        </w:rPr>
        <w:t>G</w:t>
      </w:r>
      <w:r w:rsidRPr="00FE2ACF">
        <w:rPr>
          <w:sz w:val="18"/>
          <w:szCs w:val="18"/>
        </w:rPr>
        <w:t>s</w:t>
      </w:r>
      <w:r w:rsidRPr="00FE2ACF">
        <w:rPr>
          <w:spacing w:val="23"/>
          <w:sz w:val="18"/>
          <w:szCs w:val="18"/>
        </w:rPr>
        <w:t xml:space="preserve"> </w:t>
      </w:r>
      <w:r w:rsidRPr="00FE2ACF">
        <w:rPr>
          <w:sz w:val="18"/>
          <w:szCs w:val="18"/>
        </w:rPr>
        <w:t>to</w:t>
      </w:r>
      <w:r w:rsidRPr="00FE2ACF">
        <w:rPr>
          <w:spacing w:val="21"/>
          <w:sz w:val="18"/>
          <w:szCs w:val="18"/>
        </w:rPr>
        <w:t xml:space="preserve"> </w:t>
      </w:r>
      <w:r w:rsidRPr="00FE2ACF">
        <w:rPr>
          <w:spacing w:val="-2"/>
          <w:w w:val="103"/>
          <w:sz w:val="18"/>
          <w:szCs w:val="18"/>
        </w:rPr>
        <w:t>i</w:t>
      </w:r>
      <w:r w:rsidRPr="00FE2ACF">
        <w:rPr>
          <w:spacing w:val="1"/>
          <w:w w:val="103"/>
          <w:sz w:val="18"/>
          <w:szCs w:val="18"/>
        </w:rPr>
        <w:t>mp</w:t>
      </w:r>
      <w:r w:rsidRPr="00FE2ACF">
        <w:rPr>
          <w:spacing w:val="-1"/>
          <w:w w:val="103"/>
          <w:sz w:val="18"/>
          <w:szCs w:val="18"/>
        </w:rPr>
        <w:t>l</w:t>
      </w:r>
      <w:r w:rsidRPr="00FE2ACF">
        <w:rPr>
          <w:w w:val="103"/>
          <w:sz w:val="18"/>
          <w:szCs w:val="18"/>
        </w:rPr>
        <w:t>e</w:t>
      </w:r>
      <w:r w:rsidRPr="00FE2ACF">
        <w:rPr>
          <w:spacing w:val="-1"/>
          <w:w w:val="103"/>
          <w:sz w:val="18"/>
          <w:szCs w:val="18"/>
        </w:rPr>
        <w:t>m</w:t>
      </w:r>
      <w:r w:rsidRPr="00FE2ACF">
        <w:rPr>
          <w:w w:val="103"/>
          <w:sz w:val="18"/>
          <w:szCs w:val="18"/>
        </w:rPr>
        <w:t>e</w:t>
      </w:r>
      <w:r w:rsidRPr="00FE2ACF">
        <w:rPr>
          <w:spacing w:val="1"/>
          <w:w w:val="103"/>
          <w:sz w:val="18"/>
          <w:szCs w:val="18"/>
        </w:rPr>
        <w:t>n</w:t>
      </w:r>
      <w:r w:rsidRPr="00FE2ACF">
        <w:rPr>
          <w:w w:val="103"/>
          <w:sz w:val="18"/>
          <w:szCs w:val="18"/>
        </w:rPr>
        <w:t xml:space="preserve">t </w:t>
      </w:r>
      <w:r w:rsidRPr="00FE2ACF">
        <w:rPr>
          <w:sz w:val="18"/>
          <w:szCs w:val="18"/>
        </w:rPr>
        <w:t>t</w:t>
      </w:r>
      <w:r w:rsidRPr="00FE2ACF">
        <w:rPr>
          <w:spacing w:val="1"/>
          <w:sz w:val="18"/>
          <w:szCs w:val="18"/>
        </w:rPr>
        <w:t>h</w:t>
      </w:r>
      <w:r w:rsidRPr="00FE2ACF">
        <w:rPr>
          <w:sz w:val="18"/>
          <w:szCs w:val="18"/>
        </w:rPr>
        <w:t>e</w:t>
      </w:r>
      <w:r w:rsidRPr="00FE2ACF">
        <w:rPr>
          <w:spacing w:val="9"/>
          <w:sz w:val="18"/>
          <w:szCs w:val="18"/>
        </w:rPr>
        <w:t xml:space="preserve"> </w:t>
      </w:r>
      <w:r w:rsidRPr="00FE2ACF">
        <w:rPr>
          <w:spacing w:val="1"/>
          <w:sz w:val="18"/>
          <w:szCs w:val="18"/>
        </w:rPr>
        <w:t>p</w:t>
      </w:r>
      <w:r w:rsidRPr="00FE2ACF">
        <w:rPr>
          <w:spacing w:val="-1"/>
          <w:sz w:val="18"/>
          <w:szCs w:val="18"/>
        </w:rPr>
        <w:t>ip</w:t>
      </w:r>
      <w:r w:rsidRPr="00FE2ACF">
        <w:rPr>
          <w:spacing w:val="2"/>
          <w:sz w:val="18"/>
          <w:szCs w:val="18"/>
        </w:rPr>
        <w:t>e</w:t>
      </w:r>
      <w:r w:rsidRPr="00FE2ACF">
        <w:rPr>
          <w:spacing w:val="-1"/>
          <w:sz w:val="18"/>
          <w:szCs w:val="18"/>
        </w:rPr>
        <w:t>l</w:t>
      </w:r>
      <w:r w:rsidRPr="00FE2ACF">
        <w:rPr>
          <w:sz w:val="18"/>
          <w:szCs w:val="18"/>
        </w:rPr>
        <w:t>i</w:t>
      </w:r>
      <w:r w:rsidRPr="00FE2ACF">
        <w:rPr>
          <w:spacing w:val="-1"/>
          <w:sz w:val="18"/>
          <w:szCs w:val="18"/>
        </w:rPr>
        <w:t>n</w:t>
      </w:r>
      <w:r w:rsidRPr="00FE2ACF">
        <w:rPr>
          <w:sz w:val="18"/>
          <w:szCs w:val="18"/>
        </w:rPr>
        <w:t>e</w:t>
      </w:r>
      <w:r w:rsidRPr="00FE2ACF">
        <w:rPr>
          <w:spacing w:val="22"/>
          <w:sz w:val="18"/>
          <w:szCs w:val="18"/>
        </w:rPr>
        <w:t xml:space="preserve"> </w:t>
      </w:r>
      <w:r w:rsidRPr="00FE2ACF">
        <w:rPr>
          <w:spacing w:val="-1"/>
          <w:w w:val="103"/>
          <w:sz w:val="18"/>
          <w:szCs w:val="18"/>
        </w:rPr>
        <w:t>p</w:t>
      </w:r>
      <w:r w:rsidRPr="00FE2ACF">
        <w:rPr>
          <w:spacing w:val="1"/>
          <w:w w:val="103"/>
          <w:sz w:val="18"/>
          <w:szCs w:val="18"/>
        </w:rPr>
        <w:t>r</w:t>
      </w:r>
      <w:r w:rsidRPr="00FE2ACF">
        <w:rPr>
          <w:w w:val="103"/>
          <w:sz w:val="18"/>
          <w:szCs w:val="18"/>
        </w:rPr>
        <w:t>ogr</w:t>
      </w:r>
      <w:r w:rsidRPr="00FE2ACF">
        <w:rPr>
          <w:spacing w:val="-1"/>
          <w:w w:val="103"/>
          <w:sz w:val="18"/>
          <w:szCs w:val="18"/>
        </w:rPr>
        <w:t>a</w:t>
      </w:r>
      <w:r w:rsidRPr="00FE2ACF">
        <w:rPr>
          <w:spacing w:val="1"/>
          <w:w w:val="103"/>
          <w:sz w:val="18"/>
          <w:szCs w:val="18"/>
        </w:rPr>
        <w:t>m</w:t>
      </w:r>
      <w:r w:rsidRPr="00FE2ACF">
        <w:rPr>
          <w:w w:val="103"/>
          <w:sz w:val="18"/>
          <w:szCs w:val="18"/>
        </w:rPr>
        <w:t>s.</w:t>
      </w:r>
    </w:p>
    <w:p w:rsidR="009241C8" w:rsidRPr="00835DD0" w:rsidRDefault="009241C8" w:rsidP="00B3479B">
      <w:pPr>
        <w:pStyle w:val="FootnoteText"/>
      </w:pPr>
    </w:p>
  </w:footnote>
  <w:footnote w:id="55">
    <w:p w:rsidR="009241C8" w:rsidRPr="00E6508B" w:rsidRDefault="009241C8" w:rsidP="00B3479B">
      <w:pPr>
        <w:pStyle w:val="FootnoteText"/>
        <w:contextualSpacing/>
        <w:jc w:val="both"/>
        <w:rPr>
          <w:sz w:val="18"/>
          <w:szCs w:val="18"/>
        </w:rPr>
      </w:pPr>
      <w:r w:rsidRPr="00E6508B">
        <w:rPr>
          <w:rStyle w:val="FootnoteReference"/>
          <w:sz w:val="18"/>
          <w:szCs w:val="18"/>
        </w:rPr>
        <w:footnoteRef/>
      </w:r>
      <w:r w:rsidRPr="00E6508B">
        <w:rPr>
          <w:sz w:val="18"/>
          <w:szCs w:val="18"/>
        </w:rPr>
        <w:t xml:space="preserve"> IAT Mission 2 GoI MoF and other department interview observations/findings.</w:t>
      </w:r>
    </w:p>
  </w:footnote>
  <w:footnote w:id="56">
    <w:p w:rsidR="009241C8" w:rsidRPr="00E6508B" w:rsidRDefault="009241C8" w:rsidP="00B3479B">
      <w:pPr>
        <w:tabs>
          <w:tab w:val="left" w:pos="360"/>
        </w:tabs>
        <w:spacing w:before="34"/>
        <w:ind w:right="56"/>
        <w:contextualSpacing/>
        <w:jc w:val="both"/>
        <w:rPr>
          <w:rFonts w:ascii="Calibri" w:eastAsia="Calibri" w:hAnsi="Calibri" w:cs="Calibri"/>
          <w:sz w:val="18"/>
          <w:szCs w:val="18"/>
        </w:rPr>
      </w:pPr>
      <w:r w:rsidRPr="00E6508B">
        <w:rPr>
          <w:rStyle w:val="FootnoteReference"/>
          <w:sz w:val="18"/>
          <w:szCs w:val="18"/>
        </w:rPr>
        <w:footnoteRef/>
      </w:r>
      <w:r w:rsidRPr="00E6508B">
        <w:rPr>
          <w:sz w:val="18"/>
          <w:szCs w:val="18"/>
        </w:rPr>
        <w:t xml:space="preserve"> </w:t>
      </w:r>
      <w:r w:rsidRPr="00E6508B">
        <w:rPr>
          <w:rFonts w:ascii="Calibri" w:eastAsia="Calibri" w:hAnsi="Calibri" w:cs="Calibri"/>
          <w:sz w:val="18"/>
          <w:szCs w:val="18"/>
        </w:rPr>
        <w:t>D</w:t>
      </w:r>
      <w:r w:rsidRPr="00E6508B">
        <w:rPr>
          <w:rFonts w:ascii="Calibri" w:eastAsia="Calibri" w:hAnsi="Calibri" w:cs="Calibri"/>
          <w:spacing w:val="1"/>
          <w:sz w:val="18"/>
          <w:szCs w:val="18"/>
        </w:rPr>
        <w:t>A</w:t>
      </w:r>
      <w:r w:rsidRPr="00E6508B">
        <w:rPr>
          <w:rFonts w:ascii="Calibri" w:eastAsia="Calibri" w:hAnsi="Calibri" w:cs="Calibri"/>
          <w:sz w:val="18"/>
          <w:szCs w:val="18"/>
        </w:rPr>
        <w:t>K</w:t>
      </w:r>
      <w:r w:rsidRPr="00E6508B">
        <w:rPr>
          <w:rFonts w:ascii="Calibri" w:eastAsia="Calibri" w:hAnsi="Calibri" w:cs="Calibri"/>
          <w:spacing w:val="6"/>
          <w:sz w:val="18"/>
          <w:szCs w:val="18"/>
        </w:rPr>
        <w:t xml:space="preserve"> </w:t>
      </w:r>
      <w:r w:rsidRPr="00E6508B">
        <w:rPr>
          <w:rFonts w:ascii="Calibri" w:eastAsia="Calibri" w:hAnsi="Calibri" w:cs="Calibri"/>
          <w:sz w:val="18"/>
          <w:szCs w:val="18"/>
        </w:rPr>
        <w:t>(Dana</w:t>
      </w:r>
      <w:r w:rsidRPr="00E6508B">
        <w:rPr>
          <w:rFonts w:ascii="Calibri" w:eastAsia="Calibri" w:hAnsi="Calibri" w:cs="Calibri"/>
          <w:spacing w:val="9"/>
          <w:sz w:val="18"/>
          <w:szCs w:val="18"/>
        </w:rPr>
        <w:t xml:space="preserve"> </w:t>
      </w:r>
      <w:r w:rsidRPr="00E6508B">
        <w:rPr>
          <w:rFonts w:ascii="Calibri" w:eastAsia="Calibri" w:hAnsi="Calibri" w:cs="Calibri"/>
          <w:sz w:val="18"/>
          <w:szCs w:val="18"/>
        </w:rPr>
        <w:t>a</w:t>
      </w:r>
      <w:r w:rsidRPr="00E6508B">
        <w:rPr>
          <w:rFonts w:ascii="Calibri" w:eastAsia="Calibri" w:hAnsi="Calibri" w:cs="Calibri"/>
          <w:spacing w:val="1"/>
          <w:sz w:val="18"/>
          <w:szCs w:val="18"/>
        </w:rPr>
        <w:t>l</w:t>
      </w:r>
      <w:r w:rsidRPr="00E6508B">
        <w:rPr>
          <w:rFonts w:ascii="Calibri" w:eastAsia="Calibri" w:hAnsi="Calibri" w:cs="Calibri"/>
          <w:spacing w:val="-1"/>
          <w:sz w:val="18"/>
          <w:szCs w:val="18"/>
        </w:rPr>
        <w:t>o</w:t>
      </w:r>
      <w:r w:rsidRPr="00E6508B">
        <w:rPr>
          <w:rFonts w:ascii="Calibri" w:eastAsia="Calibri" w:hAnsi="Calibri" w:cs="Calibri"/>
          <w:spacing w:val="1"/>
          <w:sz w:val="18"/>
          <w:szCs w:val="18"/>
        </w:rPr>
        <w:t>k</w:t>
      </w:r>
      <w:r w:rsidRPr="00E6508B">
        <w:rPr>
          <w:rFonts w:ascii="Calibri" w:eastAsia="Calibri" w:hAnsi="Calibri" w:cs="Calibri"/>
          <w:sz w:val="18"/>
          <w:szCs w:val="18"/>
        </w:rPr>
        <w:t>asi</w:t>
      </w:r>
      <w:r w:rsidRPr="00E6508B">
        <w:rPr>
          <w:rFonts w:ascii="Calibri" w:eastAsia="Calibri" w:hAnsi="Calibri" w:cs="Calibri"/>
          <w:spacing w:val="7"/>
          <w:sz w:val="18"/>
          <w:szCs w:val="18"/>
        </w:rPr>
        <w:t xml:space="preserve"> </w:t>
      </w:r>
      <w:r w:rsidRPr="00E6508B">
        <w:rPr>
          <w:rFonts w:ascii="Calibri" w:eastAsia="Calibri" w:hAnsi="Calibri" w:cs="Calibri"/>
          <w:sz w:val="18"/>
          <w:szCs w:val="18"/>
        </w:rPr>
        <w:t>khusus)</w:t>
      </w:r>
      <w:r w:rsidRPr="00E6508B">
        <w:rPr>
          <w:rFonts w:ascii="Calibri" w:eastAsia="Calibri" w:hAnsi="Calibri" w:cs="Calibri"/>
          <w:spacing w:val="7"/>
          <w:sz w:val="18"/>
          <w:szCs w:val="18"/>
        </w:rPr>
        <w:t xml:space="preserve"> </w:t>
      </w:r>
      <w:r w:rsidRPr="00E6508B">
        <w:rPr>
          <w:rFonts w:ascii="Calibri" w:eastAsia="Calibri" w:hAnsi="Calibri" w:cs="Calibri"/>
          <w:sz w:val="18"/>
          <w:szCs w:val="18"/>
        </w:rPr>
        <w:t>is</w:t>
      </w:r>
      <w:r w:rsidRPr="00E6508B">
        <w:rPr>
          <w:rFonts w:ascii="Calibri" w:eastAsia="Calibri" w:hAnsi="Calibri" w:cs="Calibri"/>
          <w:spacing w:val="9"/>
          <w:sz w:val="18"/>
          <w:szCs w:val="18"/>
        </w:rPr>
        <w:t xml:space="preserve"> </w:t>
      </w:r>
      <w:r w:rsidRPr="00E6508B">
        <w:rPr>
          <w:rFonts w:ascii="Calibri" w:eastAsia="Calibri" w:hAnsi="Calibri" w:cs="Calibri"/>
          <w:sz w:val="18"/>
          <w:szCs w:val="18"/>
        </w:rPr>
        <w:t>an</w:t>
      </w:r>
      <w:r w:rsidRPr="00E6508B">
        <w:rPr>
          <w:rFonts w:ascii="Calibri" w:eastAsia="Calibri" w:hAnsi="Calibri" w:cs="Calibri"/>
          <w:spacing w:val="10"/>
          <w:sz w:val="18"/>
          <w:szCs w:val="18"/>
        </w:rPr>
        <w:t xml:space="preserve"> </w:t>
      </w:r>
      <w:r w:rsidRPr="00E6508B">
        <w:rPr>
          <w:rFonts w:ascii="Calibri" w:eastAsia="Calibri" w:hAnsi="Calibri" w:cs="Calibri"/>
          <w:sz w:val="18"/>
          <w:szCs w:val="18"/>
        </w:rPr>
        <w:t>annual</w:t>
      </w:r>
      <w:r w:rsidRPr="00E6508B">
        <w:rPr>
          <w:rFonts w:ascii="Calibri" w:eastAsia="Calibri" w:hAnsi="Calibri" w:cs="Calibri"/>
          <w:spacing w:val="10"/>
          <w:sz w:val="18"/>
          <w:szCs w:val="18"/>
        </w:rPr>
        <w:t xml:space="preserve"> </w:t>
      </w:r>
      <w:r w:rsidRPr="00E6508B">
        <w:rPr>
          <w:rFonts w:ascii="Calibri" w:eastAsia="Calibri" w:hAnsi="Calibri" w:cs="Calibri"/>
          <w:spacing w:val="-1"/>
          <w:sz w:val="18"/>
          <w:szCs w:val="18"/>
        </w:rPr>
        <w:t>c</w:t>
      </w:r>
      <w:r w:rsidRPr="00E6508B">
        <w:rPr>
          <w:rFonts w:ascii="Calibri" w:eastAsia="Calibri" w:hAnsi="Calibri" w:cs="Calibri"/>
          <w:sz w:val="18"/>
          <w:szCs w:val="18"/>
        </w:rPr>
        <w:t>en</w:t>
      </w:r>
      <w:r w:rsidRPr="00E6508B">
        <w:rPr>
          <w:rFonts w:ascii="Calibri" w:eastAsia="Calibri" w:hAnsi="Calibri" w:cs="Calibri"/>
          <w:spacing w:val="1"/>
          <w:sz w:val="18"/>
          <w:szCs w:val="18"/>
        </w:rPr>
        <w:t>tr</w:t>
      </w:r>
      <w:r w:rsidRPr="00E6508B">
        <w:rPr>
          <w:rFonts w:ascii="Calibri" w:eastAsia="Calibri" w:hAnsi="Calibri" w:cs="Calibri"/>
          <w:sz w:val="18"/>
          <w:szCs w:val="18"/>
        </w:rPr>
        <w:t>al</w:t>
      </w:r>
      <w:r w:rsidRPr="00E6508B">
        <w:rPr>
          <w:rFonts w:ascii="Calibri" w:eastAsia="Calibri" w:hAnsi="Calibri" w:cs="Calibri"/>
          <w:spacing w:val="8"/>
          <w:sz w:val="18"/>
          <w:szCs w:val="18"/>
        </w:rPr>
        <w:t xml:space="preserve"> </w:t>
      </w:r>
      <w:r w:rsidRPr="00E6508B">
        <w:rPr>
          <w:rFonts w:ascii="Calibri" w:eastAsia="Calibri" w:hAnsi="Calibri" w:cs="Calibri"/>
          <w:sz w:val="18"/>
          <w:szCs w:val="18"/>
        </w:rPr>
        <w:t>b</w:t>
      </w:r>
      <w:r w:rsidRPr="00E6508B">
        <w:rPr>
          <w:rFonts w:ascii="Calibri" w:eastAsia="Calibri" w:hAnsi="Calibri" w:cs="Calibri"/>
          <w:spacing w:val="1"/>
          <w:sz w:val="18"/>
          <w:szCs w:val="18"/>
        </w:rPr>
        <w:t>u</w:t>
      </w:r>
      <w:r w:rsidRPr="00E6508B">
        <w:rPr>
          <w:rFonts w:ascii="Calibri" w:eastAsia="Calibri" w:hAnsi="Calibri" w:cs="Calibri"/>
          <w:sz w:val="18"/>
          <w:szCs w:val="18"/>
        </w:rPr>
        <w:t>dget</w:t>
      </w:r>
      <w:r w:rsidRPr="00E6508B">
        <w:rPr>
          <w:rFonts w:ascii="Calibri" w:eastAsia="Calibri" w:hAnsi="Calibri" w:cs="Calibri"/>
          <w:spacing w:val="6"/>
          <w:sz w:val="18"/>
          <w:szCs w:val="18"/>
        </w:rPr>
        <w:t xml:space="preserve"> </w:t>
      </w:r>
      <w:r w:rsidRPr="00E6508B">
        <w:rPr>
          <w:rFonts w:ascii="Calibri" w:eastAsia="Calibri" w:hAnsi="Calibri" w:cs="Calibri"/>
          <w:sz w:val="18"/>
          <w:szCs w:val="18"/>
        </w:rPr>
        <w:t>al</w:t>
      </w:r>
      <w:r w:rsidRPr="00E6508B">
        <w:rPr>
          <w:rFonts w:ascii="Calibri" w:eastAsia="Calibri" w:hAnsi="Calibri" w:cs="Calibri"/>
          <w:spacing w:val="1"/>
          <w:sz w:val="18"/>
          <w:szCs w:val="18"/>
        </w:rPr>
        <w:t>l</w:t>
      </w:r>
      <w:r w:rsidRPr="00E6508B">
        <w:rPr>
          <w:rFonts w:ascii="Calibri" w:eastAsia="Calibri" w:hAnsi="Calibri" w:cs="Calibri"/>
          <w:spacing w:val="-1"/>
          <w:sz w:val="18"/>
          <w:szCs w:val="18"/>
        </w:rPr>
        <w:t>o</w:t>
      </w:r>
      <w:r w:rsidRPr="00E6508B">
        <w:rPr>
          <w:rFonts w:ascii="Calibri" w:eastAsia="Calibri" w:hAnsi="Calibri" w:cs="Calibri"/>
          <w:sz w:val="18"/>
          <w:szCs w:val="18"/>
        </w:rPr>
        <w:t>ca</w:t>
      </w:r>
      <w:r w:rsidRPr="00E6508B">
        <w:rPr>
          <w:rFonts w:ascii="Calibri" w:eastAsia="Calibri" w:hAnsi="Calibri" w:cs="Calibri"/>
          <w:spacing w:val="1"/>
          <w:sz w:val="18"/>
          <w:szCs w:val="18"/>
        </w:rPr>
        <w:t>t</w:t>
      </w:r>
      <w:r w:rsidRPr="00E6508B">
        <w:rPr>
          <w:rFonts w:ascii="Calibri" w:eastAsia="Calibri" w:hAnsi="Calibri" w:cs="Calibri"/>
          <w:sz w:val="18"/>
          <w:szCs w:val="18"/>
        </w:rPr>
        <w:t>ion</w:t>
      </w:r>
      <w:r w:rsidRPr="00E6508B">
        <w:rPr>
          <w:rFonts w:ascii="Calibri" w:eastAsia="Calibri" w:hAnsi="Calibri" w:cs="Calibri"/>
          <w:spacing w:val="7"/>
          <w:sz w:val="18"/>
          <w:szCs w:val="18"/>
        </w:rPr>
        <w:t xml:space="preserve"> </w:t>
      </w:r>
      <w:r w:rsidRPr="00E6508B">
        <w:rPr>
          <w:rFonts w:ascii="Calibri" w:eastAsia="Calibri" w:hAnsi="Calibri" w:cs="Calibri"/>
          <w:spacing w:val="1"/>
          <w:sz w:val="18"/>
          <w:szCs w:val="18"/>
        </w:rPr>
        <w:t>t</w:t>
      </w:r>
      <w:r w:rsidRPr="00E6508B">
        <w:rPr>
          <w:rFonts w:ascii="Calibri" w:eastAsia="Calibri" w:hAnsi="Calibri" w:cs="Calibri"/>
          <w:sz w:val="18"/>
          <w:szCs w:val="18"/>
        </w:rPr>
        <w:t>o</w:t>
      </w:r>
      <w:r w:rsidRPr="00E6508B">
        <w:rPr>
          <w:rFonts w:ascii="Calibri" w:eastAsia="Calibri" w:hAnsi="Calibri" w:cs="Calibri"/>
          <w:spacing w:val="7"/>
          <w:sz w:val="18"/>
          <w:szCs w:val="18"/>
        </w:rPr>
        <w:t xml:space="preserve"> </w:t>
      </w:r>
      <w:r w:rsidRPr="00E6508B">
        <w:rPr>
          <w:rFonts w:ascii="Calibri" w:eastAsia="Calibri" w:hAnsi="Calibri" w:cs="Calibri"/>
          <w:sz w:val="18"/>
          <w:szCs w:val="18"/>
        </w:rPr>
        <w:t>most</w:t>
      </w:r>
      <w:r w:rsidRPr="00E6508B">
        <w:rPr>
          <w:rFonts w:ascii="Calibri" w:eastAsia="Calibri" w:hAnsi="Calibri" w:cs="Calibri"/>
          <w:spacing w:val="7"/>
          <w:sz w:val="18"/>
          <w:szCs w:val="18"/>
        </w:rPr>
        <w:t xml:space="preserve"> </w:t>
      </w:r>
      <w:r w:rsidRPr="00E6508B">
        <w:rPr>
          <w:rFonts w:ascii="Calibri" w:eastAsia="Calibri" w:hAnsi="Calibri" w:cs="Calibri"/>
          <w:sz w:val="18"/>
          <w:szCs w:val="18"/>
        </w:rPr>
        <w:t>local</w:t>
      </w:r>
      <w:r w:rsidRPr="00E6508B">
        <w:rPr>
          <w:rFonts w:ascii="Calibri" w:eastAsia="Calibri" w:hAnsi="Calibri" w:cs="Calibri"/>
          <w:spacing w:val="9"/>
          <w:sz w:val="18"/>
          <w:szCs w:val="18"/>
        </w:rPr>
        <w:t xml:space="preserve"> </w:t>
      </w:r>
      <w:r w:rsidRPr="00E6508B">
        <w:rPr>
          <w:rFonts w:ascii="Calibri" w:eastAsia="Calibri" w:hAnsi="Calibri" w:cs="Calibri"/>
          <w:sz w:val="18"/>
          <w:szCs w:val="18"/>
        </w:rPr>
        <w:t>go</w:t>
      </w:r>
      <w:r w:rsidRPr="00E6508B">
        <w:rPr>
          <w:rFonts w:ascii="Calibri" w:eastAsia="Calibri" w:hAnsi="Calibri" w:cs="Calibri"/>
          <w:spacing w:val="-1"/>
          <w:sz w:val="18"/>
          <w:szCs w:val="18"/>
        </w:rPr>
        <w:t>v</w:t>
      </w:r>
      <w:r w:rsidRPr="00E6508B">
        <w:rPr>
          <w:rFonts w:ascii="Calibri" w:eastAsia="Calibri" w:hAnsi="Calibri" w:cs="Calibri"/>
          <w:sz w:val="18"/>
          <w:szCs w:val="18"/>
        </w:rPr>
        <w:t>e</w:t>
      </w:r>
      <w:r w:rsidRPr="00E6508B">
        <w:rPr>
          <w:rFonts w:ascii="Calibri" w:eastAsia="Calibri" w:hAnsi="Calibri" w:cs="Calibri"/>
          <w:spacing w:val="2"/>
          <w:sz w:val="18"/>
          <w:szCs w:val="18"/>
        </w:rPr>
        <w:t>r</w:t>
      </w:r>
      <w:r w:rsidRPr="00E6508B">
        <w:rPr>
          <w:rFonts w:ascii="Calibri" w:eastAsia="Calibri" w:hAnsi="Calibri" w:cs="Calibri"/>
          <w:sz w:val="18"/>
          <w:szCs w:val="18"/>
        </w:rPr>
        <w:t>n</w:t>
      </w:r>
      <w:r w:rsidRPr="00E6508B">
        <w:rPr>
          <w:rFonts w:ascii="Calibri" w:eastAsia="Calibri" w:hAnsi="Calibri" w:cs="Calibri"/>
          <w:spacing w:val="-1"/>
          <w:sz w:val="18"/>
          <w:szCs w:val="18"/>
        </w:rPr>
        <w:t>m</w:t>
      </w:r>
      <w:r w:rsidRPr="00E6508B">
        <w:rPr>
          <w:rFonts w:ascii="Calibri" w:eastAsia="Calibri" w:hAnsi="Calibri" w:cs="Calibri"/>
          <w:sz w:val="18"/>
          <w:szCs w:val="18"/>
        </w:rPr>
        <w:t>en</w:t>
      </w:r>
      <w:r w:rsidRPr="00E6508B">
        <w:rPr>
          <w:rFonts w:ascii="Calibri" w:eastAsia="Calibri" w:hAnsi="Calibri" w:cs="Calibri"/>
          <w:spacing w:val="1"/>
          <w:sz w:val="18"/>
          <w:szCs w:val="18"/>
        </w:rPr>
        <w:t>t</w:t>
      </w:r>
      <w:r w:rsidRPr="00E6508B">
        <w:rPr>
          <w:rFonts w:ascii="Calibri" w:eastAsia="Calibri" w:hAnsi="Calibri" w:cs="Calibri"/>
          <w:sz w:val="18"/>
          <w:szCs w:val="18"/>
        </w:rPr>
        <w:t>s</w:t>
      </w:r>
      <w:r w:rsidRPr="00E6508B">
        <w:rPr>
          <w:rFonts w:ascii="Calibri" w:eastAsia="Calibri" w:hAnsi="Calibri" w:cs="Calibri"/>
          <w:spacing w:val="3"/>
          <w:sz w:val="18"/>
          <w:szCs w:val="18"/>
        </w:rPr>
        <w:t xml:space="preserve"> </w:t>
      </w:r>
      <w:r w:rsidRPr="00E6508B">
        <w:rPr>
          <w:rFonts w:ascii="Calibri" w:eastAsia="Calibri" w:hAnsi="Calibri" w:cs="Calibri"/>
          <w:sz w:val="18"/>
          <w:szCs w:val="18"/>
        </w:rPr>
        <w:t>co</w:t>
      </w:r>
      <w:r w:rsidRPr="00E6508B">
        <w:rPr>
          <w:rFonts w:ascii="Calibri" w:eastAsia="Calibri" w:hAnsi="Calibri" w:cs="Calibri"/>
          <w:spacing w:val="-1"/>
          <w:sz w:val="18"/>
          <w:szCs w:val="18"/>
        </w:rPr>
        <w:t>v</w:t>
      </w:r>
      <w:r w:rsidRPr="00E6508B">
        <w:rPr>
          <w:rFonts w:ascii="Calibri" w:eastAsia="Calibri" w:hAnsi="Calibri" w:cs="Calibri"/>
          <w:sz w:val="18"/>
          <w:szCs w:val="18"/>
        </w:rPr>
        <w:t>e</w:t>
      </w:r>
      <w:r w:rsidRPr="00E6508B">
        <w:rPr>
          <w:rFonts w:ascii="Calibri" w:eastAsia="Calibri" w:hAnsi="Calibri" w:cs="Calibri"/>
          <w:spacing w:val="2"/>
          <w:sz w:val="18"/>
          <w:szCs w:val="18"/>
        </w:rPr>
        <w:t>r</w:t>
      </w:r>
      <w:r w:rsidRPr="00E6508B">
        <w:rPr>
          <w:rFonts w:ascii="Calibri" w:eastAsia="Calibri" w:hAnsi="Calibri" w:cs="Calibri"/>
          <w:sz w:val="18"/>
          <w:szCs w:val="18"/>
        </w:rPr>
        <w:t>ing</w:t>
      </w:r>
      <w:r w:rsidRPr="00E6508B">
        <w:rPr>
          <w:rFonts w:ascii="Calibri" w:eastAsia="Calibri" w:hAnsi="Calibri" w:cs="Calibri"/>
          <w:spacing w:val="7"/>
          <w:sz w:val="18"/>
          <w:szCs w:val="18"/>
        </w:rPr>
        <w:t xml:space="preserve"> </w:t>
      </w:r>
      <w:r w:rsidRPr="00E6508B">
        <w:rPr>
          <w:rFonts w:ascii="Calibri" w:eastAsia="Calibri" w:hAnsi="Calibri" w:cs="Calibri"/>
          <w:sz w:val="18"/>
          <w:szCs w:val="18"/>
        </w:rPr>
        <w:t>18</w:t>
      </w:r>
      <w:r w:rsidRPr="00E6508B">
        <w:rPr>
          <w:rFonts w:ascii="Calibri" w:eastAsia="Calibri" w:hAnsi="Calibri" w:cs="Calibri"/>
          <w:spacing w:val="6"/>
          <w:sz w:val="18"/>
          <w:szCs w:val="18"/>
        </w:rPr>
        <w:t xml:space="preserve"> </w:t>
      </w:r>
      <w:r w:rsidRPr="00E6508B">
        <w:rPr>
          <w:rFonts w:ascii="Calibri" w:eastAsia="Calibri" w:hAnsi="Calibri" w:cs="Calibri"/>
          <w:sz w:val="18"/>
          <w:szCs w:val="18"/>
        </w:rPr>
        <w:t>s</w:t>
      </w:r>
      <w:r w:rsidRPr="00E6508B">
        <w:rPr>
          <w:rFonts w:ascii="Calibri" w:eastAsia="Calibri" w:hAnsi="Calibri" w:cs="Calibri"/>
          <w:spacing w:val="1"/>
          <w:sz w:val="18"/>
          <w:szCs w:val="18"/>
        </w:rPr>
        <w:t>ec</w:t>
      </w:r>
      <w:r w:rsidRPr="00E6508B">
        <w:rPr>
          <w:rFonts w:ascii="Calibri" w:eastAsia="Calibri" w:hAnsi="Calibri" w:cs="Calibri"/>
          <w:sz w:val="18"/>
          <w:szCs w:val="18"/>
        </w:rPr>
        <w:t>tor</w:t>
      </w:r>
      <w:r w:rsidRPr="00E6508B">
        <w:rPr>
          <w:rFonts w:ascii="Calibri" w:eastAsia="Calibri" w:hAnsi="Calibri" w:cs="Calibri"/>
          <w:spacing w:val="8"/>
          <w:sz w:val="18"/>
          <w:szCs w:val="18"/>
        </w:rPr>
        <w:t xml:space="preserve"> </w:t>
      </w:r>
      <w:r w:rsidRPr="00E6508B">
        <w:rPr>
          <w:rFonts w:ascii="Calibri" w:eastAsia="Calibri" w:hAnsi="Calibri" w:cs="Calibri"/>
          <w:sz w:val="18"/>
          <w:szCs w:val="18"/>
        </w:rPr>
        <w:t>de</w:t>
      </w:r>
      <w:r w:rsidRPr="00E6508B">
        <w:rPr>
          <w:rFonts w:ascii="Calibri" w:eastAsia="Calibri" w:hAnsi="Calibri" w:cs="Calibri"/>
          <w:spacing w:val="1"/>
          <w:sz w:val="18"/>
          <w:szCs w:val="18"/>
        </w:rPr>
        <w:t>v</w:t>
      </w:r>
      <w:r w:rsidRPr="00E6508B">
        <w:rPr>
          <w:rFonts w:ascii="Calibri" w:eastAsia="Calibri" w:hAnsi="Calibri" w:cs="Calibri"/>
          <w:sz w:val="18"/>
          <w:szCs w:val="18"/>
        </w:rPr>
        <w:t>elop</w:t>
      </w:r>
      <w:r w:rsidRPr="00E6508B">
        <w:rPr>
          <w:rFonts w:ascii="Calibri" w:eastAsia="Calibri" w:hAnsi="Calibri" w:cs="Calibri"/>
          <w:spacing w:val="-1"/>
          <w:sz w:val="18"/>
          <w:szCs w:val="18"/>
        </w:rPr>
        <w:t>m</w:t>
      </w:r>
      <w:r w:rsidRPr="00E6508B">
        <w:rPr>
          <w:rFonts w:ascii="Calibri" w:eastAsia="Calibri" w:hAnsi="Calibri" w:cs="Calibri"/>
          <w:sz w:val="18"/>
          <w:szCs w:val="18"/>
        </w:rPr>
        <w:t>ent</w:t>
      </w:r>
      <w:r w:rsidRPr="00E6508B">
        <w:rPr>
          <w:rFonts w:ascii="Calibri" w:eastAsia="Calibri" w:hAnsi="Calibri" w:cs="Calibri"/>
          <w:spacing w:val="4"/>
          <w:sz w:val="18"/>
          <w:szCs w:val="18"/>
        </w:rPr>
        <w:t xml:space="preserve"> </w:t>
      </w:r>
      <w:r w:rsidRPr="00E6508B">
        <w:rPr>
          <w:rFonts w:ascii="Calibri" w:eastAsia="Calibri" w:hAnsi="Calibri" w:cs="Calibri"/>
          <w:spacing w:val="2"/>
          <w:sz w:val="18"/>
          <w:szCs w:val="18"/>
        </w:rPr>
        <w:t>r</w:t>
      </w:r>
      <w:r w:rsidRPr="00E6508B">
        <w:rPr>
          <w:rFonts w:ascii="Calibri" w:eastAsia="Calibri" w:hAnsi="Calibri" w:cs="Calibri"/>
          <w:sz w:val="18"/>
          <w:szCs w:val="18"/>
        </w:rPr>
        <w:t>e</w:t>
      </w:r>
      <w:r w:rsidRPr="00E6508B">
        <w:rPr>
          <w:rFonts w:ascii="Calibri" w:eastAsia="Calibri" w:hAnsi="Calibri" w:cs="Calibri"/>
          <w:spacing w:val="-1"/>
          <w:sz w:val="18"/>
          <w:szCs w:val="18"/>
        </w:rPr>
        <w:t>q</w:t>
      </w:r>
      <w:r w:rsidRPr="00E6508B">
        <w:rPr>
          <w:rFonts w:ascii="Calibri" w:eastAsia="Calibri" w:hAnsi="Calibri" w:cs="Calibri"/>
          <w:sz w:val="18"/>
          <w:szCs w:val="18"/>
        </w:rPr>
        <w:t>u</w:t>
      </w:r>
      <w:r w:rsidRPr="00E6508B">
        <w:rPr>
          <w:rFonts w:ascii="Calibri" w:eastAsia="Calibri" w:hAnsi="Calibri" w:cs="Calibri"/>
          <w:spacing w:val="1"/>
          <w:sz w:val="18"/>
          <w:szCs w:val="18"/>
        </w:rPr>
        <w:t>ir</w:t>
      </w:r>
      <w:r w:rsidRPr="00E6508B">
        <w:rPr>
          <w:rFonts w:ascii="Calibri" w:eastAsia="Calibri" w:hAnsi="Calibri" w:cs="Calibri"/>
          <w:sz w:val="18"/>
          <w:szCs w:val="18"/>
        </w:rPr>
        <w:t>ements.</w:t>
      </w:r>
      <w:r w:rsidRPr="00E6508B">
        <w:rPr>
          <w:rFonts w:ascii="Calibri" w:eastAsia="Calibri" w:hAnsi="Calibri" w:cs="Calibri"/>
          <w:spacing w:val="5"/>
          <w:sz w:val="18"/>
          <w:szCs w:val="18"/>
        </w:rPr>
        <w:t xml:space="preserve"> </w:t>
      </w:r>
      <w:r w:rsidRPr="00E6508B">
        <w:rPr>
          <w:rFonts w:ascii="Calibri" w:eastAsia="Calibri" w:hAnsi="Calibri" w:cs="Calibri"/>
          <w:spacing w:val="1"/>
          <w:sz w:val="18"/>
          <w:szCs w:val="18"/>
        </w:rPr>
        <w:t>I</w:t>
      </w:r>
      <w:r w:rsidRPr="00E6508B">
        <w:rPr>
          <w:rFonts w:ascii="Calibri" w:eastAsia="Calibri" w:hAnsi="Calibri" w:cs="Calibri"/>
          <w:sz w:val="18"/>
          <w:szCs w:val="18"/>
        </w:rPr>
        <w:t xml:space="preserve">t </w:t>
      </w:r>
      <w:r w:rsidRPr="00E6508B">
        <w:rPr>
          <w:rFonts w:ascii="Calibri" w:eastAsia="Calibri" w:hAnsi="Calibri" w:cs="Calibri"/>
          <w:spacing w:val="1"/>
          <w:sz w:val="18"/>
          <w:szCs w:val="18"/>
        </w:rPr>
        <w:t>r</w:t>
      </w:r>
      <w:r w:rsidRPr="00E6508B">
        <w:rPr>
          <w:rFonts w:ascii="Calibri" w:eastAsia="Calibri" w:hAnsi="Calibri" w:cs="Calibri"/>
          <w:sz w:val="18"/>
          <w:szCs w:val="18"/>
        </w:rPr>
        <w:t>epl</w:t>
      </w:r>
      <w:r w:rsidRPr="00E6508B">
        <w:rPr>
          <w:rFonts w:ascii="Calibri" w:eastAsia="Calibri" w:hAnsi="Calibri" w:cs="Calibri"/>
          <w:spacing w:val="1"/>
          <w:sz w:val="18"/>
          <w:szCs w:val="18"/>
        </w:rPr>
        <w:t>a</w:t>
      </w:r>
      <w:r w:rsidRPr="00E6508B">
        <w:rPr>
          <w:rFonts w:ascii="Calibri" w:eastAsia="Calibri" w:hAnsi="Calibri" w:cs="Calibri"/>
          <w:spacing w:val="-1"/>
          <w:sz w:val="18"/>
          <w:szCs w:val="18"/>
        </w:rPr>
        <w:t>c</w:t>
      </w:r>
      <w:r w:rsidRPr="00E6508B">
        <w:rPr>
          <w:rFonts w:ascii="Calibri" w:eastAsia="Calibri" w:hAnsi="Calibri" w:cs="Calibri"/>
          <w:sz w:val="18"/>
          <w:szCs w:val="18"/>
        </w:rPr>
        <w:t>ed</w:t>
      </w:r>
      <w:r w:rsidRPr="00E6508B">
        <w:rPr>
          <w:rFonts w:ascii="Calibri" w:eastAsia="Calibri" w:hAnsi="Calibri" w:cs="Calibri"/>
          <w:spacing w:val="15"/>
          <w:sz w:val="18"/>
          <w:szCs w:val="18"/>
        </w:rPr>
        <w:t xml:space="preserve"> </w:t>
      </w:r>
      <w:r w:rsidRPr="00E6508B">
        <w:rPr>
          <w:rFonts w:ascii="Calibri" w:eastAsia="Calibri" w:hAnsi="Calibri" w:cs="Calibri"/>
          <w:sz w:val="18"/>
          <w:szCs w:val="18"/>
        </w:rPr>
        <w:t>the</w:t>
      </w:r>
      <w:r w:rsidRPr="00E6508B">
        <w:rPr>
          <w:rFonts w:ascii="Calibri" w:eastAsia="Calibri" w:hAnsi="Calibri" w:cs="Calibri"/>
          <w:spacing w:val="15"/>
          <w:sz w:val="18"/>
          <w:szCs w:val="18"/>
        </w:rPr>
        <w:t xml:space="preserve"> </w:t>
      </w:r>
      <w:r w:rsidRPr="00E6508B">
        <w:rPr>
          <w:rFonts w:ascii="Calibri" w:eastAsia="Calibri" w:hAnsi="Calibri" w:cs="Calibri"/>
          <w:sz w:val="18"/>
          <w:szCs w:val="18"/>
        </w:rPr>
        <w:t>p</w:t>
      </w:r>
      <w:r w:rsidRPr="00E6508B">
        <w:rPr>
          <w:rFonts w:ascii="Calibri" w:eastAsia="Calibri" w:hAnsi="Calibri" w:cs="Calibri"/>
          <w:spacing w:val="1"/>
          <w:sz w:val="18"/>
          <w:szCs w:val="18"/>
        </w:rPr>
        <w:t>r</w:t>
      </w:r>
      <w:r w:rsidRPr="00E6508B">
        <w:rPr>
          <w:rFonts w:ascii="Calibri" w:eastAsia="Calibri" w:hAnsi="Calibri" w:cs="Calibri"/>
          <w:sz w:val="18"/>
          <w:szCs w:val="18"/>
        </w:rPr>
        <w:t>e</w:t>
      </w:r>
      <w:r w:rsidRPr="00E6508B">
        <w:rPr>
          <w:rFonts w:ascii="Calibri" w:eastAsia="Calibri" w:hAnsi="Calibri" w:cs="Calibri"/>
          <w:spacing w:val="1"/>
          <w:sz w:val="18"/>
          <w:szCs w:val="18"/>
        </w:rPr>
        <w:t>v</w:t>
      </w:r>
      <w:r w:rsidRPr="00E6508B">
        <w:rPr>
          <w:rFonts w:ascii="Calibri" w:eastAsia="Calibri" w:hAnsi="Calibri" w:cs="Calibri"/>
          <w:sz w:val="18"/>
          <w:szCs w:val="18"/>
        </w:rPr>
        <w:t>ious</w:t>
      </w:r>
      <w:r w:rsidRPr="00E6508B">
        <w:rPr>
          <w:rFonts w:ascii="Calibri" w:eastAsia="Calibri" w:hAnsi="Calibri" w:cs="Calibri"/>
          <w:spacing w:val="15"/>
          <w:sz w:val="18"/>
          <w:szCs w:val="18"/>
        </w:rPr>
        <w:t xml:space="preserve"> </w:t>
      </w:r>
      <w:r w:rsidRPr="00E6508B">
        <w:rPr>
          <w:rFonts w:ascii="Calibri" w:eastAsia="Calibri" w:hAnsi="Calibri" w:cs="Calibri"/>
          <w:spacing w:val="1"/>
          <w:sz w:val="18"/>
          <w:szCs w:val="18"/>
        </w:rPr>
        <w:t>I</w:t>
      </w:r>
      <w:r w:rsidRPr="00E6508B">
        <w:rPr>
          <w:rFonts w:ascii="Calibri" w:eastAsia="Calibri" w:hAnsi="Calibri" w:cs="Calibri"/>
          <w:sz w:val="18"/>
          <w:szCs w:val="18"/>
        </w:rPr>
        <w:t>np</w:t>
      </w:r>
      <w:r w:rsidRPr="00E6508B">
        <w:rPr>
          <w:rFonts w:ascii="Calibri" w:eastAsia="Calibri" w:hAnsi="Calibri" w:cs="Calibri"/>
          <w:spacing w:val="1"/>
          <w:sz w:val="18"/>
          <w:szCs w:val="18"/>
        </w:rPr>
        <w:t>r</w:t>
      </w:r>
      <w:r w:rsidRPr="00E6508B">
        <w:rPr>
          <w:rFonts w:ascii="Calibri" w:eastAsia="Calibri" w:hAnsi="Calibri" w:cs="Calibri"/>
          <w:sz w:val="18"/>
          <w:szCs w:val="18"/>
        </w:rPr>
        <w:t>es</w:t>
      </w:r>
      <w:r w:rsidRPr="00E6508B">
        <w:rPr>
          <w:rFonts w:ascii="Calibri" w:eastAsia="Calibri" w:hAnsi="Calibri" w:cs="Calibri"/>
          <w:spacing w:val="15"/>
          <w:sz w:val="18"/>
          <w:szCs w:val="18"/>
        </w:rPr>
        <w:t xml:space="preserve"> </w:t>
      </w:r>
      <w:r w:rsidRPr="00E6508B">
        <w:rPr>
          <w:rFonts w:ascii="Calibri" w:eastAsia="Calibri" w:hAnsi="Calibri" w:cs="Calibri"/>
          <w:sz w:val="18"/>
          <w:szCs w:val="18"/>
        </w:rPr>
        <w:t>(</w:t>
      </w:r>
      <w:r w:rsidRPr="00E6508B">
        <w:rPr>
          <w:rFonts w:ascii="Calibri" w:eastAsia="Calibri" w:hAnsi="Calibri" w:cs="Calibri"/>
          <w:spacing w:val="1"/>
          <w:sz w:val="18"/>
          <w:szCs w:val="18"/>
        </w:rPr>
        <w:t>I</w:t>
      </w:r>
      <w:r w:rsidRPr="00E6508B">
        <w:rPr>
          <w:rFonts w:ascii="Calibri" w:eastAsia="Calibri" w:hAnsi="Calibri" w:cs="Calibri"/>
          <w:sz w:val="18"/>
          <w:szCs w:val="18"/>
        </w:rPr>
        <w:t>nst</w:t>
      </w:r>
      <w:r w:rsidRPr="00E6508B">
        <w:rPr>
          <w:rFonts w:ascii="Calibri" w:eastAsia="Calibri" w:hAnsi="Calibri" w:cs="Calibri"/>
          <w:spacing w:val="1"/>
          <w:sz w:val="18"/>
          <w:szCs w:val="18"/>
        </w:rPr>
        <w:t>r</w:t>
      </w:r>
      <w:r w:rsidRPr="00E6508B">
        <w:rPr>
          <w:rFonts w:ascii="Calibri" w:eastAsia="Calibri" w:hAnsi="Calibri" w:cs="Calibri"/>
          <w:spacing w:val="-1"/>
          <w:sz w:val="18"/>
          <w:szCs w:val="18"/>
        </w:rPr>
        <w:t>u</w:t>
      </w:r>
      <w:r w:rsidRPr="00E6508B">
        <w:rPr>
          <w:rFonts w:ascii="Calibri" w:eastAsia="Calibri" w:hAnsi="Calibri" w:cs="Calibri"/>
          <w:spacing w:val="1"/>
          <w:sz w:val="18"/>
          <w:szCs w:val="18"/>
        </w:rPr>
        <w:t>k</w:t>
      </w:r>
      <w:r w:rsidRPr="00E6508B">
        <w:rPr>
          <w:rFonts w:ascii="Calibri" w:eastAsia="Calibri" w:hAnsi="Calibri" w:cs="Calibri"/>
          <w:sz w:val="18"/>
          <w:szCs w:val="18"/>
        </w:rPr>
        <w:t>si</w:t>
      </w:r>
      <w:r w:rsidRPr="00E6508B">
        <w:rPr>
          <w:rFonts w:ascii="Calibri" w:eastAsia="Calibri" w:hAnsi="Calibri" w:cs="Calibri"/>
          <w:spacing w:val="15"/>
          <w:sz w:val="18"/>
          <w:szCs w:val="18"/>
        </w:rPr>
        <w:t xml:space="preserve"> </w:t>
      </w:r>
      <w:r w:rsidRPr="00E6508B">
        <w:rPr>
          <w:rFonts w:ascii="Calibri" w:eastAsia="Calibri" w:hAnsi="Calibri" w:cs="Calibri"/>
          <w:sz w:val="18"/>
          <w:szCs w:val="18"/>
        </w:rPr>
        <w:t>P</w:t>
      </w:r>
      <w:r w:rsidRPr="00E6508B">
        <w:rPr>
          <w:rFonts w:ascii="Calibri" w:eastAsia="Calibri" w:hAnsi="Calibri" w:cs="Calibri"/>
          <w:spacing w:val="1"/>
          <w:sz w:val="18"/>
          <w:szCs w:val="18"/>
        </w:rPr>
        <w:t>r</w:t>
      </w:r>
      <w:r w:rsidRPr="00E6508B">
        <w:rPr>
          <w:rFonts w:ascii="Calibri" w:eastAsia="Calibri" w:hAnsi="Calibri" w:cs="Calibri"/>
          <w:sz w:val="18"/>
          <w:szCs w:val="18"/>
        </w:rPr>
        <w:t>esiden)</w:t>
      </w:r>
      <w:r w:rsidRPr="00E6508B">
        <w:rPr>
          <w:rFonts w:ascii="Calibri" w:eastAsia="Calibri" w:hAnsi="Calibri" w:cs="Calibri"/>
          <w:spacing w:val="14"/>
          <w:sz w:val="18"/>
          <w:szCs w:val="18"/>
        </w:rPr>
        <w:t xml:space="preserve"> </w:t>
      </w:r>
      <w:r w:rsidRPr="00E6508B">
        <w:rPr>
          <w:rFonts w:ascii="Calibri" w:eastAsia="Calibri" w:hAnsi="Calibri" w:cs="Calibri"/>
          <w:sz w:val="18"/>
          <w:szCs w:val="18"/>
        </w:rPr>
        <w:t>fun</w:t>
      </w:r>
      <w:r w:rsidRPr="00E6508B">
        <w:rPr>
          <w:rFonts w:ascii="Calibri" w:eastAsia="Calibri" w:hAnsi="Calibri" w:cs="Calibri"/>
          <w:spacing w:val="-1"/>
          <w:sz w:val="18"/>
          <w:szCs w:val="18"/>
        </w:rPr>
        <w:t>d</w:t>
      </w:r>
      <w:r w:rsidRPr="00E6508B">
        <w:rPr>
          <w:rFonts w:ascii="Calibri" w:eastAsia="Calibri" w:hAnsi="Calibri" w:cs="Calibri"/>
          <w:sz w:val="18"/>
          <w:szCs w:val="18"/>
        </w:rPr>
        <w:t>s</w:t>
      </w:r>
      <w:r w:rsidRPr="00E6508B">
        <w:rPr>
          <w:rFonts w:ascii="Calibri" w:eastAsia="Calibri" w:hAnsi="Calibri" w:cs="Calibri"/>
          <w:spacing w:val="18"/>
          <w:sz w:val="18"/>
          <w:szCs w:val="18"/>
        </w:rPr>
        <w:t xml:space="preserve"> </w:t>
      </w:r>
      <w:r w:rsidRPr="00E6508B">
        <w:rPr>
          <w:rFonts w:ascii="Calibri" w:eastAsia="Calibri" w:hAnsi="Calibri" w:cs="Calibri"/>
          <w:spacing w:val="-1"/>
          <w:sz w:val="18"/>
          <w:szCs w:val="18"/>
        </w:rPr>
        <w:t>u</w:t>
      </w:r>
      <w:r w:rsidRPr="00E6508B">
        <w:rPr>
          <w:rFonts w:ascii="Calibri" w:eastAsia="Calibri" w:hAnsi="Calibri" w:cs="Calibri"/>
          <w:sz w:val="18"/>
          <w:szCs w:val="18"/>
        </w:rPr>
        <w:t>nder</w:t>
      </w:r>
      <w:r w:rsidRPr="00E6508B">
        <w:rPr>
          <w:rFonts w:ascii="Calibri" w:eastAsia="Calibri" w:hAnsi="Calibri" w:cs="Calibri"/>
          <w:spacing w:val="17"/>
          <w:sz w:val="18"/>
          <w:szCs w:val="18"/>
        </w:rPr>
        <w:t xml:space="preserve"> </w:t>
      </w:r>
      <w:r w:rsidRPr="00E6508B">
        <w:rPr>
          <w:rFonts w:ascii="Calibri" w:eastAsia="Calibri" w:hAnsi="Calibri" w:cs="Calibri"/>
          <w:sz w:val="18"/>
          <w:szCs w:val="18"/>
        </w:rPr>
        <w:t>p</w:t>
      </w:r>
      <w:r w:rsidRPr="00E6508B">
        <w:rPr>
          <w:rFonts w:ascii="Calibri" w:eastAsia="Calibri" w:hAnsi="Calibri" w:cs="Calibri"/>
          <w:spacing w:val="1"/>
          <w:sz w:val="18"/>
          <w:szCs w:val="18"/>
        </w:rPr>
        <w:t>r</w:t>
      </w:r>
      <w:r w:rsidRPr="00E6508B">
        <w:rPr>
          <w:rFonts w:ascii="Calibri" w:eastAsia="Calibri" w:hAnsi="Calibri" w:cs="Calibri"/>
          <w:sz w:val="18"/>
          <w:szCs w:val="18"/>
        </w:rPr>
        <w:t>e-dece</w:t>
      </w:r>
      <w:r w:rsidRPr="00E6508B">
        <w:rPr>
          <w:rFonts w:ascii="Calibri" w:eastAsia="Calibri" w:hAnsi="Calibri" w:cs="Calibri"/>
          <w:spacing w:val="1"/>
          <w:sz w:val="18"/>
          <w:szCs w:val="18"/>
        </w:rPr>
        <w:t>n</w:t>
      </w:r>
      <w:r w:rsidRPr="00E6508B">
        <w:rPr>
          <w:rFonts w:ascii="Calibri" w:eastAsia="Calibri" w:hAnsi="Calibri" w:cs="Calibri"/>
          <w:sz w:val="18"/>
          <w:szCs w:val="18"/>
        </w:rPr>
        <w:t>t</w:t>
      </w:r>
      <w:r w:rsidRPr="00E6508B">
        <w:rPr>
          <w:rFonts w:ascii="Calibri" w:eastAsia="Calibri" w:hAnsi="Calibri" w:cs="Calibri"/>
          <w:spacing w:val="2"/>
          <w:sz w:val="18"/>
          <w:szCs w:val="18"/>
        </w:rPr>
        <w:t>r</w:t>
      </w:r>
      <w:r w:rsidRPr="00E6508B">
        <w:rPr>
          <w:rFonts w:ascii="Calibri" w:eastAsia="Calibri" w:hAnsi="Calibri" w:cs="Calibri"/>
          <w:sz w:val="18"/>
          <w:szCs w:val="18"/>
        </w:rPr>
        <w:t>a</w:t>
      </w:r>
      <w:r w:rsidRPr="00E6508B">
        <w:rPr>
          <w:rFonts w:ascii="Calibri" w:eastAsia="Calibri" w:hAnsi="Calibri" w:cs="Calibri"/>
          <w:spacing w:val="-1"/>
          <w:sz w:val="18"/>
          <w:szCs w:val="18"/>
        </w:rPr>
        <w:t>l</w:t>
      </w:r>
      <w:r w:rsidRPr="00E6508B">
        <w:rPr>
          <w:rFonts w:ascii="Calibri" w:eastAsia="Calibri" w:hAnsi="Calibri" w:cs="Calibri"/>
          <w:sz w:val="18"/>
          <w:szCs w:val="18"/>
        </w:rPr>
        <w:t>isation</w:t>
      </w:r>
      <w:r w:rsidRPr="00E6508B">
        <w:rPr>
          <w:rFonts w:ascii="Calibri" w:eastAsia="Calibri" w:hAnsi="Calibri" w:cs="Calibri"/>
          <w:spacing w:val="12"/>
          <w:sz w:val="18"/>
          <w:szCs w:val="18"/>
        </w:rPr>
        <w:t xml:space="preserve"> </w:t>
      </w:r>
      <w:r w:rsidRPr="00E6508B">
        <w:rPr>
          <w:rFonts w:ascii="Calibri" w:eastAsia="Calibri" w:hAnsi="Calibri" w:cs="Calibri"/>
          <w:sz w:val="18"/>
          <w:szCs w:val="18"/>
        </w:rPr>
        <w:t>budgets.</w:t>
      </w:r>
      <w:r w:rsidRPr="00E6508B">
        <w:rPr>
          <w:rFonts w:ascii="Calibri" w:eastAsia="Calibri" w:hAnsi="Calibri" w:cs="Calibri"/>
          <w:spacing w:val="16"/>
          <w:sz w:val="18"/>
          <w:szCs w:val="18"/>
        </w:rPr>
        <w:t xml:space="preserve"> </w:t>
      </w:r>
      <w:r w:rsidRPr="00E6508B">
        <w:rPr>
          <w:rFonts w:ascii="Calibri" w:eastAsia="Calibri" w:hAnsi="Calibri" w:cs="Calibri"/>
          <w:sz w:val="18"/>
          <w:szCs w:val="18"/>
        </w:rPr>
        <w:t>The</w:t>
      </w:r>
      <w:r w:rsidRPr="00E6508B">
        <w:rPr>
          <w:rFonts w:ascii="Calibri" w:eastAsia="Calibri" w:hAnsi="Calibri" w:cs="Calibri"/>
          <w:spacing w:val="15"/>
          <w:sz w:val="18"/>
          <w:szCs w:val="18"/>
        </w:rPr>
        <w:t xml:space="preserve"> </w:t>
      </w:r>
      <w:r w:rsidRPr="00E6508B">
        <w:rPr>
          <w:rFonts w:ascii="Calibri" w:eastAsia="Calibri" w:hAnsi="Calibri" w:cs="Calibri"/>
          <w:sz w:val="18"/>
          <w:szCs w:val="18"/>
        </w:rPr>
        <w:t>to</w:t>
      </w:r>
      <w:r w:rsidRPr="00E6508B">
        <w:rPr>
          <w:rFonts w:ascii="Calibri" w:eastAsia="Calibri" w:hAnsi="Calibri" w:cs="Calibri"/>
          <w:spacing w:val="1"/>
          <w:sz w:val="18"/>
          <w:szCs w:val="18"/>
        </w:rPr>
        <w:t>t</w:t>
      </w:r>
      <w:r w:rsidRPr="00E6508B">
        <w:rPr>
          <w:rFonts w:ascii="Calibri" w:eastAsia="Calibri" w:hAnsi="Calibri" w:cs="Calibri"/>
          <w:sz w:val="18"/>
          <w:szCs w:val="18"/>
        </w:rPr>
        <w:t>al</w:t>
      </w:r>
      <w:r w:rsidRPr="00E6508B">
        <w:rPr>
          <w:rFonts w:ascii="Calibri" w:eastAsia="Calibri" w:hAnsi="Calibri" w:cs="Calibri"/>
          <w:spacing w:val="17"/>
          <w:sz w:val="18"/>
          <w:szCs w:val="18"/>
        </w:rPr>
        <w:t xml:space="preserve"> </w:t>
      </w:r>
      <w:r w:rsidRPr="00E6508B">
        <w:rPr>
          <w:rFonts w:ascii="Calibri" w:eastAsia="Calibri" w:hAnsi="Calibri" w:cs="Calibri"/>
          <w:sz w:val="18"/>
          <w:szCs w:val="18"/>
        </w:rPr>
        <w:t>D</w:t>
      </w:r>
      <w:r w:rsidRPr="00E6508B">
        <w:rPr>
          <w:rFonts w:ascii="Calibri" w:eastAsia="Calibri" w:hAnsi="Calibri" w:cs="Calibri"/>
          <w:spacing w:val="1"/>
          <w:sz w:val="18"/>
          <w:szCs w:val="18"/>
        </w:rPr>
        <w:t>A</w:t>
      </w:r>
      <w:r w:rsidRPr="00E6508B">
        <w:rPr>
          <w:rFonts w:ascii="Calibri" w:eastAsia="Calibri" w:hAnsi="Calibri" w:cs="Calibri"/>
          <w:sz w:val="18"/>
          <w:szCs w:val="18"/>
        </w:rPr>
        <w:t>K</w:t>
      </w:r>
      <w:r w:rsidRPr="00E6508B">
        <w:rPr>
          <w:rFonts w:ascii="Calibri" w:eastAsia="Calibri" w:hAnsi="Calibri" w:cs="Calibri"/>
          <w:spacing w:val="13"/>
          <w:sz w:val="18"/>
          <w:szCs w:val="18"/>
        </w:rPr>
        <w:t xml:space="preserve"> </w:t>
      </w:r>
      <w:r w:rsidRPr="00E6508B">
        <w:rPr>
          <w:rFonts w:ascii="Calibri" w:eastAsia="Calibri" w:hAnsi="Calibri" w:cs="Calibri"/>
          <w:spacing w:val="1"/>
          <w:sz w:val="18"/>
          <w:szCs w:val="18"/>
        </w:rPr>
        <w:t>w</w:t>
      </w:r>
      <w:r w:rsidRPr="00E6508B">
        <w:rPr>
          <w:rFonts w:ascii="Calibri" w:eastAsia="Calibri" w:hAnsi="Calibri" w:cs="Calibri"/>
          <w:sz w:val="18"/>
          <w:szCs w:val="18"/>
        </w:rPr>
        <w:t>as</w:t>
      </w:r>
      <w:r w:rsidRPr="00E6508B">
        <w:rPr>
          <w:rFonts w:ascii="Calibri" w:eastAsia="Calibri" w:hAnsi="Calibri" w:cs="Calibri"/>
          <w:spacing w:val="16"/>
          <w:sz w:val="18"/>
          <w:szCs w:val="18"/>
        </w:rPr>
        <w:t xml:space="preserve"> </w:t>
      </w:r>
      <w:r w:rsidRPr="00E6508B">
        <w:rPr>
          <w:rFonts w:ascii="Calibri" w:eastAsia="Calibri" w:hAnsi="Calibri" w:cs="Calibri"/>
          <w:sz w:val="18"/>
          <w:szCs w:val="18"/>
        </w:rPr>
        <w:t>$2</w:t>
      </w:r>
      <w:r w:rsidRPr="00E6508B">
        <w:rPr>
          <w:rFonts w:ascii="Calibri" w:eastAsia="Calibri" w:hAnsi="Calibri" w:cs="Calibri"/>
          <w:spacing w:val="2"/>
          <w:sz w:val="18"/>
          <w:szCs w:val="18"/>
        </w:rPr>
        <w:t>.</w:t>
      </w:r>
      <w:r w:rsidRPr="00E6508B">
        <w:rPr>
          <w:rFonts w:ascii="Calibri" w:eastAsia="Calibri" w:hAnsi="Calibri" w:cs="Calibri"/>
          <w:sz w:val="18"/>
          <w:szCs w:val="18"/>
        </w:rPr>
        <w:t>5</w:t>
      </w:r>
      <w:r w:rsidRPr="00E6508B">
        <w:rPr>
          <w:rFonts w:ascii="Calibri" w:eastAsia="Calibri" w:hAnsi="Calibri" w:cs="Calibri"/>
          <w:spacing w:val="14"/>
          <w:sz w:val="18"/>
          <w:szCs w:val="18"/>
        </w:rPr>
        <w:t xml:space="preserve"> </w:t>
      </w:r>
      <w:r w:rsidRPr="00E6508B">
        <w:rPr>
          <w:rFonts w:ascii="Calibri" w:eastAsia="Calibri" w:hAnsi="Calibri" w:cs="Calibri"/>
          <w:spacing w:val="1"/>
          <w:sz w:val="18"/>
          <w:szCs w:val="18"/>
        </w:rPr>
        <w:t>tr</w:t>
      </w:r>
      <w:r w:rsidRPr="00E6508B">
        <w:rPr>
          <w:rFonts w:ascii="Calibri" w:eastAsia="Calibri" w:hAnsi="Calibri" w:cs="Calibri"/>
          <w:sz w:val="18"/>
          <w:szCs w:val="18"/>
        </w:rPr>
        <w:t>i</w:t>
      </w:r>
      <w:r w:rsidRPr="00E6508B">
        <w:rPr>
          <w:rFonts w:ascii="Calibri" w:eastAsia="Calibri" w:hAnsi="Calibri" w:cs="Calibri"/>
          <w:spacing w:val="-1"/>
          <w:sz w:val="18"/>
          <w:szCs w:val="18"/>
        </w:rPr>
        <w:t>l</w:t>
      </w:r>
      <w:r w:rsidRPr="00E6508B">
        <w:rPr>
          <w:rFonts w:ascii="Calibri" w:eastAsia="Calibri" w:hAnsi="Calibri" w:cs="Calibri"/>
          <w:spacing w:val="1"/>
          <w:sz w:val="18"/>
          <w:szCs w:val="18"/>
        </w:rPr>
        <w:t>l</w:t>
      </w:r>
      <w:r w:rsidRPr="00E6508B">
        <w:rPr>
          <w:rFonts w:ascii="Calibri" w:eastAsia="Calibri" w:hAnsi="Calibri" w:cs="Calibri"/>
          <w:sz w:val="18"/>
          <w:szCs w:val="18"/>
        </w:rPr>
        <w:t>ion</w:t>
      </w:r>
      <w:r w:rsidRPr="00E6508B">
        <w:rPr>
          <w:rFonts w:ascii="Calibri" w:eastAsia="Calibri" w:hAnsi="Calibri" w:cs="Calibri"/>
          <w:spacing w:val="16"/>
          <w:sz w:val="18"/>
          <w:szCs w:val="18"/>
        </w:rPr>
        <w:t xml:space="preserve"> </w:t>
      </w:r>
      <w:r w:rsidRPr="00E6508B">
        <w:rPr>
          <w:rFonts w:ascii="Calibri" w:eastAsia="Calibri" w:hAnsi="Calibri" w:cs="Calibri"/>
          <w:spacing w:val="-1"/>
          <w:sz w:val="18"/>
          <w:szCs w:val="18"/>
        </w:rPr>
        <w:t>i</w:t>
      </w:r>
      <w:r w:rsidRPr="00E6508B">
        <w:rPr>
          <w:rFonts w:ascii="Calibri" w:eastAsia="Calibri" w:hAnsi="Calibri" w:cs="Calibri"/>
          <w:sz w:val="18"/>
          <w:szCs w:val="18"/>
        </w:rPr>
        <w:t>n</w:t>
      </w:r>
      <w:r w:rsidRPr="00E6508B">
        <w:rPr>
          <w:rFonts w:ascii="Calibri" w:eastAsia="Calibri" w:hAnsi="Calibri" w:cs="Calibri"/>
          <w:spacing w:val="17"/>
          <w:sz w:val="18"/>
          <w:szCs w:val="18"/>
        </w:rPr>
        <w:t xml:space="preserve"> </w:t>
      </w:r>
      <w:r w:rsidRPr="00E6508B">
        <w:rPr>
          <w:rFonts w:ascii="Calibri" w:eastAsia="Calibri" w:hAnsi="Calibri" w:cs="Calibri"/>
          <w:sz w:val="18"/>
          <w:szCs w:val="18"/>
        </w:rPr>
        <w:t>2</w:t>
      </w:r>
      <w:r w:rsidRPr="00E6508B">
        <w:rPr>
          <w:rFonts w:ascii="Calibri" w:eastAsia="Calibri" w:hAnsi="Calibri" w:cs="Calibri"/>
          <w:spacing w:val="1"/>
          <w:sz w:val="18"/>
          <w:szCs w:val="18"/>
        </w:rPr>
        <w:t>0</w:t>
      </w:r>
      <w:r w:rsidRPr="00E6508B">
        <w:rPr>
          <w:rFonts w:ascii="Calibri" w:eastAsia="Calibri" w:hAnsi="Calibri" w:cs="Calibri"/>
          <w:sz w:val="18"/>
          <w:szCs w:val="18"/>
        </w:rPr>
        <w:t>10</w:t>
      </w:r>
      <w:r w:rsidRPr="00E6508B">
        <w:rPr>
          <w:rFonts w:ascii="Calibri" w:eastAsia="Calibri" w:hAnsi="Calibri" w:cs="Calibri"/>
          <w:spacing w:val="14"/>
          <w:sz w:val="18"/>
          <w:szCs w:val="18"/>
        </w:rPr>
        <w:t xml:space="preserve"> </w:t>
      </w:r>
      <w:r w:rsidRPr="00E6508B">
        <w:rPr>
          <w:rFonts w:ascii="Calibri" w:eastAsia="Calibri" w:hAnsi="Calibri" w:cs="Calibri"/>
          <w:sz w:val="18"/>
          <w:szCs w:val="18"/>
        </w:rPr>
        <w:t>and</w:t>
      </w:r>
      <w:r w:rsidRPr="00E6508B">
        <w:rPr>
          <w:rFonts w:ascii="Calibri" w:eastAsia="Calibri" w:hAnsi="Calibri" w:cs="Calibri"/>
          <w:spacing w:val="17"/>
          <w:sz w:val="18"/>
          <w:szCs w:val="18"/>
        </w:rPr>
        <w:t xml:space="preserve"> </w:t>
      </w:r>
      <w:r w:rsidRPr="00E6508B">
        <w:rPr>
          <w:rFonts w:ascii="Calibri" w:eastAsia="Calibri" w:hAnsi="Calibri" w:cs="Calibri"/>
          <w:spacing w:val="1"/>
          <w:sz w:val="18"/>
          <w:szCs w:val="18"/>
        </w:rPr>
        <w:t>$</w:t>
      </w:r>
      <w:r w:rsidRPr="00E6508B">
        <w:rPr>
          <w:rFonts w:ascii="Calibri" w:eastAsia="Calibri" w:hAnsi="Calibri" w:cs="Calibri"/>
          <w:sz w:val="18"/>
          <w:szCs w:val="18"/>
        </w:rPr>
        <w:t>2.7 t</w:t>
      </w:r>
      <w:r w:rsidRPr="00E6508B">
        <w:rPr>
          <w:rFonts w:ascii="Calibri" w:eastAsia="Calibri" w:hAnsi="Calibri" w:cs="Calibri"/>
          <w:spacing w:val="2"/>
          <w:sz w:val="18"/>
          <w:szCs w:val="18"/>
        </w:rPr>
        <w:t>r</w:t>
      </w:r>
      <w:r w:rsidRPr="00E6508B">
        <w:rPr>
          <w:rFonts w:ascii="Calibri" w:eastAsia="Calibri" w:hAnsi="Calibri" w:cs="Calibri"/>
          <w:spacing w:val="-1"/>
          <w:sz w:val="18"/>
          <w:szCs w:val="18"/>
        </w:rPr>
        <w:t>i</w:t>
      </w:r>
      <w:r w:rsidRPr="00E6508B">
        <w:rPr>
          <w:rFonts w:ascii="Calibri" w:eastAsia="Calibri" w:hAnsi="Calibri" w:cs="Calibri"/>
          <w:sz w:val="18"/>
          <w:szCs w:val="18"/>
        </w:rPr>
        <w:t>llion</w:t>
      </w:r>
      <w:r w:rsidRPr="00E6508B">
        <w:rPr>
          <w:rFonts w:ascii="Calibri" w:eastAsia="Calibri" w:hAnsi="Calibri" w:cs="Calibri"/>
          <w:spacing w:val="-1"/>
          <w:sz w:val="18"/>
          <w:szCs w:val="18"/>
        </w:rPr>
        <w:t xml:space="preserve"> </w:t>
      </w:r>
      <w:r w:rsidRPr="00E6508B">
        <w:rPr>
          <w:rFonts w:ascii="Calibri" w:eastAsia="Calibri" w:hAnsi="Calibri" w:cs="Calibri"/>
          <w:sz w:val="18"/>
          <w:szCs w:val="18"/>
        </w:rPr>
        <w:t>in</w:t>
      </w:r>
      <w:r w:rsidRPr="00E6508B">
        <w:rPr>
          <w:rFonts w:ascii="Calibri" w:eastAsia="Calibri" w:hAnsi="Calibri" w:cs="Calibri"/>
          <w:spacing w:val="1"/>
          <w:sz w:val="18"/>
          <w:szCs w:val="18"/>
        </w:rPr>
        <w:t xml:space="preserve"> </w:t>
      </w:r>
      <w:r w:rsidRPr="00E6508B">
        <w:rPr>
          <w:rFonts w:ascii="Calibri" w:eastAsia="Calibri" w:hAnsi="Calibri" w:cs="Calibri"/>
          <w:sz w:val="18"/>
          <w:szCs w:val="18"/>
        </w:rPr>
        <w:t>2011.</w:t>
      </w:r>
      <w:r w:rsidRPr="00E6508B">
        <w:rPr>
          <w:rFonts w:ascii="Calibri" w:eastAsia="Calibri" w:hAnsi="Calibri" w:cs="Calibri"/>
          <w:spacing w:val="-3"/>
          <w:sz w:val="18"/>
          <w:szCs w:val="18"/>
        </w:rPr>
        <w:t xml:space="preserve"> </w:t>
      </w:r>
      <w:r w:rsidRPr="00E6508B">
        <w:rPr>
          <w:rFonts w:ascii="Calibri" w:eastAsia="Calibri" w:hAnsi="Calibri" w:cs="Calibri"/>
          <w:sz w:val="18"/>
          <w:szCs w:val="18"/>
        </w:rPr>
        <w:t>T</w:t>
      </w:r>
      <w:r w:rsidRPr="00E6508B">
        <w:rPr>
          <w:rFonts w:ascii="Calibri" w:eastAsia="Calibri" w:hAnsi="Calibri" w:cs="Calibri"/>
          <w:spacing w:val="1"/>
          <w:sz w:val="18"/>
          <w:szCs w:val="18"/>
        </w:rPr>
        <w:t>h</w:t>
      </w:r>
      <w:r w:rsidRPr="00E6508B">
        <w:rPr>
          <w:rFonts w:ascii="Calibri" w:eastAsia="Calibri" w:hAnsi="Calibri" w:cs="Calibri"/>
          <w:sz w:val="18"/>
          <w:szCs w:val="18"/>
        </w:rPr>
        <w:t>e</w:t>
      </w:r>
      <w:r w:rsidRPr="00E6508B">
        <w:rPr>
          <w:rFonts w:ascii="Calibri" w:eastAsia="Calibri" w:hAnsi="Calibri" w:cs="Calibri"/>
          <w:spacing w:val="-2"/>
          <w:sz w:val="18"/>
          <w:szCs w:val="18"/>
        </w:rPr>
        <w:t xml:space="preserve"> </w:t>
      </w:r>
      <w:r w:rsidRPr="00E6508B">
        <w:rPr>
          <w:rFonts w:ascii="Calibri" w:eastAsia="Calibri" w:hAnsi="Calibri" w:cs="Calibri"/>
          <w:sz w:val="18"/>
          <w:szCs w:val="18"/>
        </w:rPr>
        <w:t>sani</w:t>
      </w:r>
      <w:r w:rsidRPr="00E6508B">
        <w:rPr>
          <w:rFonts w:ascii="Calibri" w:eastAsia="Calibri" w:hAnsi="Calibri" w:cs="Calibri"/>
          <w:spacing w:val="1"/>
          <w:sz w:val="18"/>
          <w:szCs w:val="18"/>
        </w:rPr>
        <w:t>t</w:t>
      </w:r>
      <w:r w:rsidRPr="00E6508B">
        <w:rPr>
          <w:rFonts w:ascii="Calibri" w:eastAsia="Calibri" w:hAnsi="Calibri" w:cs="Calibri"/>
          <w:sz w:val="18"/>
          <w:szCs w:val="18"/>
        </w:rPr>
        <w:t>ation</w:t>
      </w:r>
      <w:r w:rsidRPr="00E6508B">
        <w:rPr>
          <w:rFonts w:ascii="Calibri" w:eastAsia="Calibri" w:hAnsi="Calibri" w:cs="Calibri"/>
          <w:spacing w:val="-1"/>
          <w:sz w:val="18"/>
          <w:szCs w:val="18"/>
        </w:rPr>
        <w:t xml:space="preserve"> </w:t>
      </w:r>
      <w:r w:rsidRPr="00E6508B">
        <w:rPr>
          <w:rFonts w:ascii="Calibri" w:eastAsia="Calibri" w:hAnsi="Calibri" w:cs="Calibri"/>
          <w:sz w:val="18"/>
          <w:szCs w:val="18"/>
        </w:rPr>
        <w:t>component</w:t>
      </w:r>
      <w:r w:rsidRPr="00E6508B">
        <w:rPr>
          <w:rFonts w:ascii="Calibri" w:eastAsia="Calibri" w:hAnsi="Calibri" w:cs="Calibri"/>
          <w:spacing w:val="-2"/>
          <w:sz w:val="18"/>
          <w:szCs w:val="18"/>
        </w:rPr>
        <w:t xml:space="preserve"> </w:t>
      </w:r>
      <w:r w:rsidRPr="00E6508B">
        <w:rPr>
          <w:rFonts w:ascii="Calibri" w:eastAsia="Calibri" w:hAnsi="Calibri" w:cs="Calibri"/>
          <w:sz w:val="18"/>
          <w:szCs w:val="18"/>
        </w:rPr>
        <w:t>of</w:t>
      </w:r>
      <w:r w:rsidRPr="00E6508B">
        <w:rPr>
          <w:rFonts w:ascii="Calibri" w:eastAsia="Calibri" w:hAnsi="Calibri" w:cs="Calibri"/>
          <w:spacing w:val="-1"/>
          <w:sz w:val="18"/>
          <w:szCs w:val="18"/>
        </w:rPr>
        <w:t xml:space="preserve"> </w:t>
      </w:r>
      <w:r w:rsidRPr="00E6508B">
        <w:rPr>
          <w:rFonts w:ascii="Calibri" w:eastAsia="Calibri" w:hAnsi="Calibri" w:cs="Calibri"/>
          <w:spacing w:val="1"/>
          <w:sz w:val="18"/>
          <w:szCs w:val="18"/>
        </w:rPr>
        <w:t>t</w:t>
      </w:r>
      <w:r w:rsidRPr="00E6508B">
        <w:rPr>
          <w:rFonts w:ascii="Calibri" w:eastAsia="Calibri" w:hAnsi="Calibri" w:cs="Calibri"/>
          <w:spacing w:val="-1"/>
          <w:sz w:val="18"/>
          <w:szCs w:val="18"/>
        </w:rPr>
        <w:t>h</w:t>
      </w:r>
      <w:r w:rsidRPr="00E6508B">
        <w:rPr>
          <w:rFonts w:ascii="Calibri" w:eastAsia="Calibri" w:hAnsi="Calibri" w:cs="Calibri"/>
          <w:sz w:val="18"/>
          <w:szCs w:val="18"/>
        </w:rPr>
        <w:t xml:space="preserve">e </w:t>
      </w:r>
      <w:r w:rsidRPr="00E6508B">
        <w:rPr>
          <w:rFonts w:ascii="Calibri" w:eastAsia="Calibri" w:hAnsi="Calibri" w:cs="Calibri"/>
          <w:spacing w:val="1"/>
          <w:sz w:val="18"/>
          <w:szCs w:val="18"/>
        </w:rPr>
        <w:t>D</w:t>
      </w:r>
      <w:r w:rsidRPr="00E6508B">
        <w:rPr>
          <w:rFonts w:ascii="Calibri" w:eastAsia="Calibri" w:hAnsi="Calibri" w:cs="Calibri"/>
          <w:sz w:val="18"/>
          <w:szCs w:val="18"/>
        </w:rPr>
        <w:t>AK</w:t>
      </w:r>
      <w:r w:rsidRPr="00E6508B">
        <w:rPr>
          <w:rFonts w:ascii="Calibri" w:eastAsia="Calibri" w:hAnsi="Calibri" w:cs="Calibri"/>
          <w:spacing w:val="-1"/>
          <w:sz w:val="18"/>
          <w:szCs w:val="18"/>
        </w:rPr>
        <w:t xml:space="preserve"> </w:t>
      </w:r>
      <w:r w:rsidRPr="00E6508B">
        <w:rPr>
          <w:rFonts w:ascii="Calibri" w:eastAsia="Calibri" w:hAnsi="Calibri" w:cs="Calibri"/>
          <w:spacing w:val="1"/>
          <w:sz w:val="18"/>
          <w:szCs w:val="18"/>
        </w:rPr>
        <w:t>w</w:t>
      </w:r>
      <w:r w:rsidRPr="00E6508B">
        <w:rPr>
          <w:rFonts w:ascii="Calibri" w:eastAsia="Calibri" w:hAnsi="Calibri" w:cs="Calibri"/>
          <w:sz w:val="18"/>
          <w:szCs w:val="18"/>
        </w:rPr>
        <w:t>as</w:t>
      </w:r>
      <w:r w:rsidRPr="00E6508B">
        <w:rPr>
          <w:rFonts w:ascii="Calibri" w:eastAsia="Calibri" w:hAnsi="Calibri" w:cs="Calibri"/>
          <w:spacing w:val="-1"/>
          <w:sz w:val="18"/>
          <w:szCs w:val="18"/>
        </w:rPr>
        <w:t xml:space="preserve"> </w:t>
      </w:r>
      <w:r w:rsidRPr="00E6508B">
        <w:rPr>
          <w:rFonts w:ascii="Calibri" w:eastAsia="Calibri" w:hAnsi="Calibri" w:cs="Calibri"/>
          <w:spacing w:val="1"/>
          <w:sz w:val="18"/>
          <w:szCs w:val="18"/>
        </w:rPr>
        <w:t>$</w:t>
      </w:r>
      <w:r w:rsidRPr="00E6508B">
        <w:rPr>
          <w:rFonts w:ascii="Calibri" w:eastAsia="Calibri" w:hAnsi="Calibri" w:cs="Calibri"/>
          <w:sz w:val="18"/>
          <w:szCs w:val="18"/>
        </w:rPr>
        <w:t>40</w:t>
      </w:r>
      <w:r w:rsidRPr="00E6508B">
        <w:rPr>
          <w:rFonts w:ascii="Calibri" w:eastAsia="Calibri" w:hAnsi="Calibri" w:cs="Calibri"/>
          <w:spacing w:val="-2"/>
          <w:sz w:val="18"/>
          <w:szCs w:val="18"/>
        </w:rPr>
        <w:t xml:space="preserve"> </w:t>
      </w:r>
      <w:r w:rsidRPr="00E6508B">
        <w:rPr>
          <w:rFonts w:ascii="Calibri" w:eastAsia="Calibri" w:hAnsi="Calibri" w:cs="Calibri"/>
          <w:sz w:val="18"/>
          <w:szCs w:val="18"/>
        </w:rPr>
        <w:t>mi</w:t>
      </w:r>
      <w:r w:rsidRPr="00E6508B">
        <w:rPr>
          <w:rFonts w:ascii="Calibri" w:eastAsia="Calibri" w:hAnsi="Calibri" w:cs="Calibri"/>
          <w:spacing w:val="1"/>
          <w:sz w:val="18"/>
          <w:szCs w:val="18"/>
        </w:rPr>
        <w:t>l</w:t>
      </w:r>
      <w:r w:rsidRPr="00E6508B">
        <w:rPr>
          <w:rFonts w:ascii="Calibri" w:eastAsia="Calibri" w:hAnsi="Calibri" w:cs="Calibri"/>
          <w:sz w:val="18"/>
          <w:szCs w:val="18"/>
        </w:rPr>
        <w:t>lion</w:t>
      </w:r>
      <w:r w:rsidRPr="00E6508B">
        <w:rPr>
          <w:rFonts w:ascii="Calibri" w:eastAsia="Calibri" w:hAnsi="Calibri" w:cs="Calibri"/>
          <w:spacing w:val="-1"/>
          <w:sz w:val="18"/>
          <w:szCs w:val="18"/>
        </w:rPr>
        <w:t xml:space="preserve"> </w:t>
      </w:r>
      <w:r w:rsidRPr="00E6508B">
        <w:rPr>
          <w:rFonts w:ascii="Calibri" w:eastAsia="Calibri" w:hAnsi="Calibri" w:cs="Calibri"/>
          <w:sz w:val="18"/>
          <w:szCs w:val="18"/>
        </w:rPr>
        <w:t>in 2</w:t>
      </w:r>
      <w:r w:rsidRPr="00E6508B">
        <w:rPr>
          <w:rFonts w:ascii="Calibri" w:eastAsia="Calibri" w:hAnsi="Calibri" w:cs="Calibri"/>
          <w:spacing w:val="1"/>
          <w:sz w:val="18"/>
          <w:szCs w:val="18"/>
        </w:rPr>
        <w:t>0</w:t>
      </w:r>
      <w:r w:rsidRPr="00E6508B">
        <w:rPr>
          <w:rFonts w:ascii="Calibri" w:eastAsia="Calibri" w:hAnsi="Calibri" w:cs="Calibri"/>
          <w:sz w:val="18"/>
          <w:szCs w:val="18"/>
        </w:rPr>
        <w:t>10</w:t>
      </w:r>
      <w:r w:rsidRPr="00E6508B">
        <w:rPr>
          <w:rFonts w:ascii="Calibri" w:eastAsia="Calibri" w:hAnsi="Calibri" w:cs="Calibri"/>
          <w:spacing w:val="-4"/>
          <w:sz w:val="18"/>
          <w:szCs w:val="18"/>
        </w:rPr>
        <w:t xml:space="preserve"> </w:t>
      </w:r>
      <w:r w:rsidRPr="00E6508B">
        <w:rPr>
          <w:rFonts w:ascii="Calibri" w:eastAsia="Calibri" w:hAnsi="Calibri" w:cs="Calibri"/>
          <w:spacing w:val="1"/>
          <w:sz w:val="18"/>
          <w:szCs w:val="18"/>
        </w:rPr>
        <w:t>a</w:t>
      </w:r>
      <w:r w:rsidRPr="00E6508B">
        <w:rPr>
          <w:rFonts w:ascii="Calibri" w:eastAsia="Calibri" w:hAnsi="Calibri" w:cs="Calibri"/>
          <w:spacing w:val="-1"/>
          <w:sz w:val="18"/>
          <w:szCs w:val="18"/>
        </w:rPr>
        <w:t>n</w:t>
      </w:r>
      <w:r w:rsidRPr="00E6508B">
        <w:rPr>
          <w:rFonts w:ascii="Calibri" w:eastAsia="Calibri" w:hAnsi="Calibri" w:cs="Calibri"/>
          <w:sz w:val="18"/>
          <w:szCs w:val="18"/>
        </w:rPr>
        <w:t>d</w:t>
      </w:r>
      <w:r w:rsidRPr="00E6508B">
        <w:rPr>
          <w:rFonts w:ascii="Calibri" w:eastAsia="Calibri" w:hAnsi="Calibri" w:cs="Calibri"/>
          <w:spacing w:val="1"/>
          <w:sz w:val="18"/>
          <w:szCs w:val="18"/>
        </w:rPr>
        <w:t xml:space="preserve"> $</w:t>
      </w:r>
      <w:r w:rsidRPr="00E6508B">
        <w:rPr>
          <w:rFonts w:ascii="Calibri" w:eastAsia="Calibri" w:hAnsi="Calibri" w:cs="Calibri"/>
          <w:sz w:val="18"/>
          <w:szCs w:val="18"/>
        </w:rPr>
        <w:t xml:space="preserve">45 </w:t>
      </w:r>
      <w:r w:rsidRPr="00E6508B">
        <w:rPr>
          <w:rFonts w:ascii="Calibri" w:eastAsia="Calibri" w:hAnsi="Calibri" w:cs="Calibri"/>
          <w:spacing w:val="-1"/>
          <w:sz w:val="18"/>
          <w:szCs w:val="18"/>
        </w:rPr>
        <w:t>m</w:t>
      </w:r>
      <w:r w:rsidRPr="00E6508B">
        <w:rPr>
          <w:rFonts w:ascii="Calibri" w:eastAsia="Calibri" w:hAnsi="Calibri" w:cs="Calibri"/>
          <w:spacing w:val="1"/>
          <w:sz w:val="18"/>
          <w:szCs w:val="18"/>
        </w:rPr>
        <w:t>i</w:t>
      </w:r>
      <w:r w:rsidRPr="00E6508B">
        <w:rPr>
          <w:rFonts w:ascii="Calibri" w:eastAsia="Calibri" w:hAnsi="Calibri" w:cs="Calibri"/>
          <w:sz w:val="18"/>
          <w:szCs w:val="18"/>
        </w:rPr>
        <w:t>ll</w:t>
      </w:r>
      <w:r w:rsidRPr="00E6508B">
        <w:rPr>
          <w:rFonts w:ascii="Calibri" w:eastAsia="Calibri" w:hAnsi="Calibri" w:cs="Calibri"/>
          <w:spacing w:val="-1"/>
          <w:sz w:val="18"/>
          <w:szCs w:val="18"/>
        </w:rPr>
        <w:t>i</w:t>
      </w:r>
      <w:r w:rsidRPr="00E6508B">
        <w:rPr>
          <w:rFonts w:ascii="Calibri" w:eastAsia="Calibri" w:hAnsi="Calibri" w:cs="Calibri"/>
          <w:sz w:val="18"/>
          <w:szCs w:val="18"/>
        </w:rPr>
        <w:t>on</w:t>
      </w:r>
      <w:r w:rsidRPr="00E6508B">
        <w:rPr>
          <w:rFonts w:ascii="Calibri" w:eastAsia="Calibri" w:hAnsi="Calibri" w:cs="Calibri"/>
          <w:spacing w:val="-1"/>
          <w:sz w:val="18"/>
          <w:szCs w:val="18"/>
        </w:rPr>
        <w:t xml:space="preserve"> </w:t>
      </w:r>
      <w:r w:rsidRPr="00E6508B">
        <w:rPr>
          <w:rFonts w:ascii="Calibri" w:eastAsia="Calibri" w:hAnsi="Calibri" w:cs="Calibri"/>
          <w:sz w:val="18"/>
          <w:szCs w:val="18"/>
        </w:rPr>
        <w:t>in 2</w:t>
      </w:r>
      <w:r w:rsidRPr="00E6508B">
        <w:rPr>
          <w:rFonts w:ascii="Calibri" w:eastAsia="Calibri" w:hAnsi="Calibri" w:cs="Calibri"/>
          <w:spacing w:val="1"/>
          <w:sz w:val="18"/>
          <w:szCs w:val="18"/>
        </w:rPr>
        <w:t>01</w:t>
      </w:r>
      <w:r w:rsidRPr="00E6508B">
        <w:rPr>
          <w:rFonts w:ascii="Calibri" w:eastAsia="Calibri" w:hAnsi="Calibri" w:cs="Calibri"/>
          <w:sz w:val="18"/>
          <w:szCs w:val="18"/>
        </w:rPr>
        <w:t>0</w:t>
      </w:r>
      <w:r w:rsidRPr="00E6508B">
        <w:rPr>
          <w:rFonts w:ascii="Calibri" w:eastAsia="Calibri" w:hAnsi="Calibri" w:cs="Calibri"/>
          <w:spacing w:val="-3"/>
          <w:sz w:val="18"/>
          <w:szCs w:val="18"/>
        </w:rPr>
        <w:t xml:space="preserve"> </w:t>
      </w:r>
      <w:r w:rsidRPr="00E6508B">
        <w:rPr>
          <w:rFonts w:ascii="Calibri" w:eastAsia="Calibri" w:hAnsi="Calibri" w:cs="Calibri"/>
          <w:spacing w:val="1"/>
          <w:sz w:val="18"/>
          <w:szCs w:val="18"/>
        </w:rPr>
        <w:t>a</w:t>
      </w:r>
      <w:r w:rsidRPr="00E6508B">
        <w:rPr>
          <w:rFonts w:ascii="Calibri" w:eastAsia="Calibri" w:hAnsi="Calibri" w:cs="Calibri"/>
          <w:sz w:val="18"/>
          <w:szCs w:val="18"/>
        </w:rPr>
        <w:t xml:space="preserve">nd </w:t>
      </w:r>
      <w:r w:rsidRPr="00E6508B">
        <w:rPr>
          <w:rFonts w:ascii="Calibri" w:eastAsia="Calibri" w:hAnsi="Calibri" w:cs="Calibri"/>
          <w:spacing w:val="1"/>
          <w:sz w:val="18"/>
          <w:szCs w:val="18"/>
        </w:rPr>
        <w:t>20</w:t>
      </w:r>
      <w:r w:rsidRPr="00E6508B">
        <w:rPr>
          <w:rFonts w:ascii="Calibri" w:eastAsia="Calibri" w:hAnsi="Calibri" w:cs="Calibri"/>
          <w:sz w:val="18"/>
          <w:szCs w:val="18"/>
        </w:rPr>
        <w:t>11.</w:t>
      </w:r>
    </w:p>
  </w:footnote>
  <w:footnote w:id="57">
    <w:p w:rsidR="009241C8" w:rsidRPr="00E6508B" w:rsidRDefault="009241C8" w:rsidP="00B3479B">
      <w:pPr>
        <w:pStyle w:val="FootnoteText"/>
        <w:jc w:val="both"/>
        <w:rPr>
          <w:sz w:val="18"/>
          <w:szCs w:val="18"/>
        </w:rPr>
      </w:pPr>
      <w:r w:rsidRPr="00E6508B">
        <w:rPr>
          <w:rStyle w:val="FootnoteReference"/>
          <w:sz w:val="18"/>
          <w:szCs w:val="18"/>
        </w:rPr>
        <w:footnoteRef/>
      </w:r>
      <w:r w:rsidRPr="00E6508B">
        <w:rPr>
          <w:sz w:val="18"/>
          <w:szCs w:val="18"/>
        </w:rPr>
        <w:t xml:space="preserve"> </w:t>
      </w:r>
      <w:r w:rsidRPr="00E6508B">
        <w:rPr>
          <w:rFonts w:eastAsia="Calibri" w:cs="Calibri"/>
          <w:sz w:val="18"/>
          <w:szCs w:val="18"/>
        </w:rPr>
        <w:t>PP</w:t>
      </w:r>
      <w:r w:rsidRPr="00E6508B">
        <w:rPr>
          <w:rFonts w:eastAsia="Calibri" w:cs="Calibri"/>
          <w:spacing w:val="-1"/>
          <w:sz w:val="18"/>
          <w:szCs w:val="18"/>
        </w:rPr>
        <w:t>S</w:t>
      </w:r>
      <w:r w:rsidRPr="00E6508B">
        <w:rPr>
          <w:rFonts w:eastAsia="Calibri" w:cs="Calibri"/>
          <w:sz w:val="18"/>
          <w:szCs w:val="18"/>
        </w:rPr>
        <w:t>P</w:t>
      </w:r>
      <w:r w:rsidRPr="00E6508B">
        <w:rPr>
          <w:rFonts w:eastAsia="Calibri" w:cs="Calibri"/>
          <w:spacing w:val="17"/>
          <w:sz w:val="18"/>
          <w:szCs w:val="18"/>
        </w:rPr>
        <w:t xml:space="preserve"> </w:t>
      </w:r>
      <w:r w:rsidRPr="00E6508B">
        <w:rPr>
          <w:rFonts w:eastAsia="Calibri" w:cs="Calibri"/>
          <w:sz w:val="18"/>
          <w:szCs w:val="18"/>
        </w:rPr>
        <w:t>-</w:t>
      </w:r>
      <w:r w:rsidRPr="00E6508B">
        <w:rPr>
          <w:rFonts w:eastAsia="Calibri" w:cs="Calibri"/>
          <w:spacing w:val="16"/>
          <w:sz w:val="18"/>
          <w:szCs w:val="18"/>
        </w:rPr>
        <w:t xml:space="preserve"> </w:t>
      </w:r>
      <w:r w:rsidRPr="00E6508B">
        <w:rPr>
          <w:rFonts w:eastAsia="Calibri" w:cs="Calibri"/>
          <w:sz w:val="18"/>
          <w:szCs w:val="18"/>
        </w:rPr>
        <w:t>Pe</w:t>
      </w:r>
      <w:r w:rsidRPr="00E6508B">
        <w:rPr>
          <w:rFonts w:eastAsia="Calibri" w:cs="Calibri"/>
          <w:spacing w:val="2"/>
          <w:sz w:val="18"/>
          <w:szCs w:val="18"/>
        </w:rPr>
        <w:t>r</w:t>
      </w:r>
      <w:r w:rsidRPr="00E6508B">
        <w:rPr>
          <w:rFonts w:eastAsia="Calibri" w:cs="Calibri"/>
          <w:spacing w:val="-1"/>
          <w:sz w:val="18"/>
          <w:szCs w:val="18"/>
        </w:rPr>
        <w:t>c</w:t>
      </w:r>
      <w:r w:rsidRPr="00E6508B">
        <w:rPr>
          <w:rFonts w:eastAsia="Calibri" w:cs="Calibri"/>
          <w:sz w:val="18"/>
          <w:szCs w:val="18"/>
        </w:rPr>
        <w:t>epa</w:t>
      </w:r>
      <w:r w:rsidRPr="00E6508B">
        <w:rPr>
          <w:rFonts w:eastAsia="Calibri" w:cs="Calibri"/>
          <w:spacing w:val="1"/>
          <w:sz w:val="18"/>
          <w:szCs w:val="18"/>
        </w:rPr>
        <w:t>t</w:t>
      </w:r>
      <w:r w:rsidRPr="00E6508B">
        <w:rPr>
          <w:rFonts w:eastAsia="Calibri" w:cs="Calibri"/>
          <w:sz w:val="18"/>
          <w:szCs w:val="18"/>
        </w:rPr>
        <w:t>kan</w:t>
      </w:r>
      <w:r w:rsidRPr="00E6508B">
        <w:rPr>
          <w:rFonts w:eastAsia="Calibri" w:cs="Calibri"/>
          <w:spacing w:val="14"/>
          <w:sz w:val="18"/>
          <w:szCs w:val="18"/>
        </w:rPr>
        <w:t xml:space="preserve"> </w:t>
      </w:r>
      <w:r w:rsidRPr="00E6508B">
        <w:rPr>
          <w:rFonts w:eastAsia="Calibri" w:cs="Calibri"/>
          <w:spacing w:val="-1"/>
          <w:sz w:val="18"/>
          <w:szCs w:val="18"/>
        </w:rPr>
        <w:t>P</w:t>
      </w:r>
      <w:r w:rsidRPr="00E6508B">
        <w:rPr>
          <w:rFonts w:eastAsia="Calibri" w:cs="Calibri"/>
          <w:spacing w:val="1"/>
          <w:sz w:val="18"/>
          <w:szCs w:val="18"/>
        </w:rPr>
        <w:t>e</w:t>
      </w:r>
      <w:r w:rsidRPr="00E6508B">
        <w:rPr>
          <w:rFonts w:eastAsia="Calibri" w:cs="Calibri"/>
          <w:spacing w:val="-1"/>
          <w:sz w:val="18"/>
          <w:szCs w:val="18"/>
        </w:rPr>
        <w:t>m</w:t>
      </w:r>
      <w:r w:rsidRPr="00E6508B">
        <w:rPr>
          <w:rFonts w:eastAsia="Calibri" w:cs="Calibri"/>
          <w:sz w:val="18"/>
          <w:szCs w:val="18"/>
        </w:rPr>
        <w:t>ban</w:t>
      </w:r>
      <w:r w:rsidRPr="00E6508B">
        <w:rPr>
          <w:rFonts w:eastAsia="Calibri" w:cs="Calibri"/>
          <w:spacing w:val="1"/>
          <w:sz w:val="18"/>
          <w:szCs w:val="18"/>
        </w:rPr>
        <w:t>g</w:t>
      </w:r>
      <w:r w:rsidRPr="00E6508B">
        <w:rPr>
          <w:rFonts w:eastAsia="Calibri" w:cs="Calibri"/>
          <w:spacing w:val="-1"/>
          <w:sz w:val="18"/>
          <w:szCs w:val="18"/>
        </w:rPr>
        <w:t>u</w:t>
      </w:r>
      <w:r w:rsidRPr="00E6508B">
        <w:rPr>
          <w:rFonts w:eastAsia="Calibri" w:cs="Calibri"/>
          <w:sz w:val="18"/>
          <w:szCs w:val="18"/>
        </w:rPr>
        <w:t>nan</w:t>
      </w:r>
      <w:r w:rsidRPr="00E6508B">
        <w:rPr>
          <w:rFonts w:eastAsia="Calibri" w:cs="Calibri"/>
          <w:spacing w:val="15"/>
          <w:sz w:val="18"/>
          <w:szCs w:val="18"/>
        </w:rPr>
        <w:t xml:space="preserve"> </w:t>
      </w:r>
      <w:r w:rsidRPr="00E6508B">
        <w:rPr>
          <w:rFonts w:eastAsia="Calibri" w:cs="Calibri"/>
          <w:spacing w:val="-1"/>
          <w:sz w:val="18"/>
          <w:szCs w:val="18"/>
        </w:rPr>
        <w:t>S</w:t>
      </w:r>
      <w:r w:rsidRPr="00E6508B">
        <w:rPr>
          <w:rFonts w:eastAsia="Calibri" w:cs="Calibri"/>
          <w:sz w:val="18"/>
          <w:szCs w:val="18"/>
        </w:rPr>
        <w:t>ani</w:t>
      </w:r>
      <w:r w:rsidRPr="00E6508B">
        <w:rPr>
          <w:rFonts w:eastAsia="Calibri" w:cs="Calibri"/>
          <w:spacing w:val="1"/>
          <w:sz w:val="18"/>
          <w:szCs w:val="18"/>
        </w:rPr>
        <w:t>t</w:t>
      </w:r>
      <w:r w:rsidRPr="00E6508B">
        <w:rPr>
          <w:rFonts w:eastAsia="Calibri" w:cs="Calibri"/>
          <w:sz w:val="18"/>
          <w:szCs w:val="18"/>
        </w:rPr>
        <w:t>asi</w:t>
      </w:r>
      <w:r w:rsidRPr="00E6508B">
        <w:rPr>
          <w:rFonts w:eastAsia="Calibri" w:cs="Calibri"/>
          <w:spacing w:val="16"/>
          <w:sz w:val="18"/>
          <w:szCs w:val="18"/>
        </w:rPr>
        <w:t xml:space="preserve"> </w:t>
      </w:r>
      <w:r w:rsidRPr="00E6508B">
        <w:rPr>
          <w:rFonts w:eastAsia="Calibri" w:cs="Calibri"/>
          <w:sz w:val="18"/>
          <w:szCs w:val="18"/>
        </w:rPr>
        <w:t>Pe</w:t>
      </w:r>
      <w:r w:rsidRPr="00E6508B">
        <w:rPr>
          <w:rFonts w:eastAsia="Calibri" w:cs="Calibri"/>
          <w:spacing w:val="1"/>
          <w:sz w:val="18"/>
          <w:szCs w:val="18"/>
        </w:rPr>
        <w:t>r</w:t>
      </w:r>
      <w:r w:rsidRPr="00E6508B">
        <w:rPr>
          <w:rFonts w:eastAsia="Calibri" w:cs="Calibri"/>
          <w:sz w:val="18"/>
          <w:szCs w:val="18"/>
        </w:rPr>
        <w:t>muk</w:t>
      </w:r>
      <w:r w:rsidRPr="00E6508B">
        <w:rPr>
          <w:rFonts w:eastAsia="Calibri" w:cs="Calibri"/>
          <w:spacing w:val="1"/>
          <w:sz w:val="18"/>
          <w:szCs w:val="18"/>
        </w:rPr>
        <w:t>i</w:t>
      </w:r>
      <w:r w:rsidRPr="00E6508B">
        <w:rPr>
          <w:rFonts w:eastAsia="Calibri" w:cs="Calibri"/>
          <w:spacing w:val="-1"/>
          <w:sz w:val="18"/>
          <w:szCs w:val="18"/>
        </w:rPr>
        <w:t>m</w:t>
      </w:r>
      <w:r w:rsidRPr="00E6508B">
        <w:rPr>
          <w:rFonts w:eastAsia="Calibri" w:cs="Calibri"/>
          <w:sz w:val="18"/>
          <w:szCs w:val="18"/>
        </w:rPr>
        <w:t>an</w:t>
      </w:r>
      <w:r w:rsidRPr="00E6508B">
        <w:rPr>
          <w:rFonts w:eastAsia="Calibri" w:cs="Calibri"/>
          <w:spacing w:val="13"/>
          <w:sz w:val="18"/>
          <w:szCs w:val="18"/>
        </w:rPr>
        <w:t xml:space="preserve"> </w:t>
      </w:r>
      <w:r w:rsidRPr="00E6508B">
        <w:rPr>
          <w:rFonts w:eastAsia="Calibri" w:cs="Calibri"/>
          <w:spacing w:val="-1"/>
          <w:sz w:val="18"/>
          <w:szCs w:val="18"/>
        </w:rPr>
        <w:t>(</w:t>
      </w:r>
      <w:r w:rsidRPr="00E6508B">
        <w:rPr>
          <w:rFonts w:eastAsia="Calibri" w:cs="Calibri"/>
          <w:spacing w:val="1"/>
          <w:sz w:val="18"/>
          <w:szCs w:val="18"/>
        </w:rPr>
        <w:t>A</w:t>
      </w:r>
      <w:r w:rsidRPr="00E6508B">
        <w:rPr>
          <w:rFonts w:eastAsia="Calibri" w:cs="Calibri"/>
          <w:spacing w:val="-1"/>
          <w:sz w:val="18"/>
          <w:szCs w:val="18"/>
        </w:rPr>
        <w:t>c</w:t>
      </w:r>
      <w:r w:rsidRPr="00E6508B">
        <w:rPr>
          <w:rFonts w:eastAsia="Calibri" w:cs="Calibri"/>
          <w:sz w:val="18"/>
          <w:szCs w:val="18"/>
        </w:rPr>
        <w:t>cel</w:t>
      </w:r>
      <w:r w:rsidRPr="00E6508B">
        <w:rPr>
          <w:rFonts w:eastAsia="Calibri" w:cs="Calibri"/>
          <w:spacing w:val="1"/>
          <w:sz w:val="18"/>
          <w:szCs w:val="18"/>
        </w:rPr>
        <w:t>er</w:t>
      </w:r>
      <w:r w:rsidRPr="00E6508B">
        <w:rPr>
          <w:rFonts w:eastAsia="Calibri" w:cs="Calibri"/>
          <w:sz w:val="18"/>
          <w:szCs w:val="18"/>
        </w:rPr>
        <w:t>ation</w:t>
      </w:r>
      <w:r w:rsidRPr="00E6508B">
        <w:rPr>
          <w:rFonts w:eastAsia="Calibri" w:cs="Calibri"/>
          <w:spacing w:val="13"/>
          <w:sz w:val="18"/>
          <w:szCs w:val="18"/>
        </w:rPr>
        <w:t xml:space="preserve"> </w:t>
      </w:r>
      <w:r w:rsidRPr="00E6508B">
        <w:rPr>
          <w:rFonts w:eastAsia="Calibri" w:cs="Calibri"/>
          <w:sz w:val="18"/>
          <w:szCs w:val="18"/>
        </w:rPr>
        <w:t>of</w:t>
      </w:r>
      <w:r w:rsidRPr="00E6508B">
        <w:rPr>
          <w:rFonts w:eastAsia="Calibri" w:cs="Calibri"/>
          <w:spacing w:val="19"/>
          <w:sz w:val="18"/>
          <w:szCs w:val="18"/>
        </w:rPr>
        <w:t xml:space="preserve"> </w:t>
      </w:r>
      <w:r w:rsidRPr="00E6508B">
        <w:rPr>
          <w:rFonts w:eastAsia="Calibri" w:cs="Calibri"/>
          <w:sz w:val="18"/>
          <w:szCs w:val="18"/>
        </w:rPr>
        <w:t>u</w:t>
      </w:r>
      <w:r w:rsidRPr="00E6508B">
        <w:rPr>
          <w:rFonts w:eastAsia="Calibri" w:cs="Calibri"/>
          <w:spacing w:val="1"/>
          <w:sz w:val="18"/>
          <w:szCs w:val="18"/>
        </w:rPr>
        <w:t>r</w:t>
      </w:r>
      <w:r w:rsidRPr="00E6508B">
        <w:rPr>
          <w:rFonts w:eastAsia="Calibri" w:cs="Calibri"/>
          <w:sz w:val="18"/>
          <w:szCs w:val="18"/>
        </w:rPr>
        <w:t>ban</w:t>
      </w:r>
      <w:r w:rsidRPr="00E6508B">
        <w:rPr>
          <w:rFonts w:eastAsia="Calibri" w:cs="Calibri"/>
          <w:spacing w:val="17"/>
          <w:sz w:val="18"/>
          <w:szCs w:val="18"/>
        </w:rPr>
        <w:t xml:space="preserve"> </w:t>
      </w:r>
      <w:r w:rsidRPr="00E6508B">
        <w:rPr>
          <w:rFonts w:eastAsia="Calibri" w:cs="Calibri"/>
          <w:sz w:val="18"/>
          <w:szCs w:val="18"/>
        </w:rPr>
        <w:t>s</w:t>
      </w:r>
      <w:r w:rsidRPr="00E6508B">
        <w:rPr>
          <w:rFonts w:eastAsia="Calibri" w:cs="Calibri"/>
          <w:spacing w:val="1"/>
          <w:sz w:val="18"/>
          <w:szCs w:val="18"/>
        </w:rPr>
        <w:t>a</w:t>
      </w:r>
      <w:r w:rsidRPr="00E6508B">
        <w:rPr>
          <w:rFonts w:eastAsia="Calibri" w:cs="Calibri"/>
          <w:spacing w:val="-2"/>
          <w:sz w:val="18"/>
          <w:szCs w:val="18"/>
        </w:rPr>
        <w:t>n</w:t>
      </w:r>
      <w:r w:rsidRPr="00E6508B">
        <w:rPr>
          <w:rFonts w:eastAsia="Calibri" w:cs="Calibri"/>
          <w:spacing w:val="1"/>
          <w:sz w:val="18"/>
          <w:szCs w:val="18"/>
        </w:rPr>
        <w:t>i</w:t>
      </w:r>
      <w:r w:rsidRPr="00E6508B">
        <w:rPr>
          <w:rFonts w:eastAsia="Calibri" w:cs="Calibri"/>
          <w:sz w:val="18"/>
          <w:szCs w:val="18"/>
        </w:rPr>
        <w:t>tatio</w:t>
      </w:r>
      <w:r w:rsidRPr="00E6508B">
        <w:rPr>
          <w:rFonts w:eastAsia="Calibri" w:cs="Calibri"/>
          <w:spacing w:val="-1"/>
          <w:sz w:val="18"/>
          <w:szCs w:val="18"/>
        </w:rPr>
        <w:t>n</w:t>
      </w:r>
      <w:r w:rsidRPr="00E6508B">
        <w:rPr>
          <w:rFonts w:eastAsia="Calibri" w:cs="Calibri"/>
          <w:sz w:val="18"/>
          <w:szCs w:val="18"/>
        </w:rPr>
        <w:t>).</w:t>
      </w:r>
      <w:r w:rsidRPr="00E6508B">
        <w:rPr>
          <w:rFonts w:eastAsia="Calibri" w:cs="Calibri"/>
          <w:spacing w:val="17"/>
          <w:sz w:val="18"/>
          <w:szCs w:val="18"/>
        </w:rPr>
        <w:t xml:space="preserve"> </w:t>
      </w:r>
      <w:r w:rsidRPr="00E6508B">
        <w:rPr>
          <w:rFonts w:eastAsia="Calibri" w:cs="Calibri"/>
          <w:spacing w:val="1"/>
          <w:sz w:val="18"/>
          <w:szCs w:val="18"/>
        </w:rPr>
        <w:t>T</w:t>
      </w:r>
      <w:r w:rsidRPr="00E6508B">
        <w:rPr>
          <w:rFonts w:eastAsia="Calibri" w:cs="Calibri"/>
          <w:spacing w:val="-1"/>
          <w:sz w:val="18"/>
          <w:szCs w:val="18"/>
        </w:rPr>
        <w:t>h</w:t>
      </w:r>
      <w:r w:rsidRPr="00E6508B">
        <w:rPr>
          <w:rFonts w:eastAsia="Calibri" w:cs="Calibri"/>
          <w:sz w:val="18"/>
          <w:szCs w:val="18"/>
        </w:rPr>
        <w:t>e</w:t>
      </w:r>
      <w:r w:rsidRPr="00E6508B">
        <w:rPr>
          <w:rFonts w:eastAsia="Calibri" w:cs="Calibri"/>
          <w:spacing w:val="18"/>
          <w:sz w:val="18"/>
          <w:szCs w:val="18"/>
        </w:rPr>
        <w:t xml:space="preserve"> </w:t>
      </w:r>
      <w:r w:rsidRPr="00E6508B">
        <w:rPr>
          <w:rFonts w:eastAsia="Calibri" w:cs="Calibri"/>
          <w:sz w:val="18"/>
          <w:szCs w:val="18"/>
        </w:rPr>
        <w:t>o</w:t>
      </w:r>
      <w:r w:rsidRPr="00E6508B">
        <w:rPr>
          <w:rFonts w:eastAsia="Calibri" w:cs="Calibri"/>
          <w:spacing w:val="-1"/>
          <w:sz w:val="18"/>
          <w:szCs w:val="18"/>
        </w:rPr>
        <w:t>b</w:t>
      </w:r>
      <w:r w:rsidRPr="00E6508B">
        <w:rPr>
          <w:rFonts w:eastAsia="Calibri" w:cs="Calibri"/>
          <w:spacing w:val="1"/>
          <w:sz w:val="18"/>
          <w:szCs w:val="18"/>
        </w:rPr>
        <w:t>j</w:t>
      </w:r>
      <w:r w:rsidRPr="00E6508B">
        <w:rPr>
          <w:rFonts w:eastAsia="Calibri" w:cs="Calibri"/>
          <w:sz w:val="18"/>
          <w:szCs w:val="18"/>
        </w:rPr>
        <w:t>e</w:t>
      </w:r>
      <w:r w:rsidRPr="00E6508B">
        <w:rPr>
          <w:rFonts w:eastAsia="Calibri" w:cs="Calibri"/>
          <w:spacing w:val="-1"/>
          <w:sz w:val="18"/>
          <w:szCs w:val="18"/>
        </w:rPr>
        <w:t>c</w:t>
      </w:r>
      <w:r w:rsidRPr="00E6508B">
        <w:rPr>
          <w:rFonts w:eastAsia="Calibri" w:cs="Calibri"/>
          <w:spacing w:val="1"/>
          <w:sz w:val="18"/>
          <w:szCs w:val="18"/>
        </w:rPr>
        <w:t>t</w:t>
      </w:r>
      <w:r w:rsidRPr="00E6508B">
        <w:rPr>
          <w:rFonts w:eastAsia="Calibri" w:cs="Calibri"/>
          <w:sz w:val="18"/>
          <w:szCs w:val="18"/>
        </w:rPr>
        <w:t>i</w:t>
      </w:r>
      <w:r w:rsidRPr="00E6508B">
        <w:rPr>
          <w:rFonts w:eastAsia="Calibri" w:cs="Calibri"/>
          <w:spacing w:val="-1"/>
          <w:sz w:val="18"/>
          <w:szCs w:val="18"/>
        </w:rPr>
        <w:t>v</w:t>
      </w:r>
      <w:r w:rsidRPr="00E6508B">
        <w:rPr>
          <w:rFonts w:eastAsia="Calibri" w:cs="Calibri"/>
          <w:spacing w:val="1"/>
          <w:sz w:val="18"/>
          <w:szCs w:val="18"/>
        </w:rPr>
        <w:t>e</w:t>
      </w:r>
      <w:r w:rsidRPr="00E6508B">
        <w:rPr>
          <w:rFonts w:eastAsia="Calibri" w:cs="Calibri"/>
          <w:sz w:val="18"/>
          <w:szCs w:val="18"/>
        </w:rPr>
        <w:t>s</w:t>
      </w:r>
      <w:r w:rsidRPr="00E6508B">
        <w:rPr>
          <w:rFonts w:eastAsia="Calibri" w:cs="Calibri"/>
          <w:spacing w:val="16"/>
          <w:sz w:val="18"/>
          <w:szCs w:val="18"/>
        </w:rPr>
        <w:t xml:space="preserve"> </w:t>
      </w:r>
      <w:r w:rsidRPr="00E6508B">
        <w:rPr>
          <w:rFonts w:eastAsia="Calibri" w:cs="Calibri"/>
          <w:spacing w:val="-1"/>
          <w:sz w:val="18"/>
          <w:szCs w:val="18"/>
        </w:rPr>
        <w:t>o</w:t>
      </w:r>
      <w:r w:rsidRPr="00E6508B">
        <w:rPr>
          <w:rFonts w:eastAsia="Calibri" w:cs="Calibri"/>
          <w:sz w:val="18"/>
          <w:szCs w:val="18"/>
        </w:rPr>
        <w:t>f</w:t>
      </w:r>
      <w:r w:rsidRPr="00E6508B">
        <w:rPr>
          <w:rFonts w:eastAsia="Calibri" w:cs="Calibri"/>
          <w:spacing w:val="18"/>
          <w:sz w:val="18"/>
          <w:szCs w:val="18"/>
        </w:rPr>
        <w:t xml:space="preserve"> </w:t>
      </w:r>
      <w:r w:rsidRPr="00E6508B">
        <w:rPr>
          <w:rFonts w:eastAsia="Calibri" w:cs="Calibri"/>
          <w:sz w:val="18"/>
          <w:szCs w:val="18"/>
        </w:rPr>
        <w:t>PP</w:t>
      </w:r>
      <w:r w:rsidRPr="00E6508B">
        <w:rPr>
          <w:rFonts w:eastAsia="Calibri" w:cs="Calibri"/>
          <w:spacing w:val="1"/>
          <w:sz w:val="18"/>
          <w:szCs w:val="18"/>
        </w:rPr>
        <w:t>S</w:t>
      </w:r>
      <w:r w:rsidRPr="00E6508B">
        <w:rPr>
          <w:rFonts w:eastAsia="Calibri" w:cs="Calibri"/>
          <w:sz w:val="18"/>
          <w:szCs w:val="18"/>
        </w:rPr>
        <w:t>P</w:t>
      </w:r>
      <w:r w:rsidRPr="00E6508B">
        <w:rPr>
          <w:rFonts w:eastAsia="Calibri" w:cs="Calibri"/>
          <w:spacing w:val="16"/>
          <w:sz w:val="18"/>
          <w:szCs w:val="18"/>
        </w:rPr>
        <w:t xml:space="preserve"> </w:t>
      </w:r>
      <w:r w:rsidRPr="00E6508B">
        <w:rPr>
          <w:rFonts w:eastAsia="Calibri" w:cs="Calibri"/>
          <w:sz w:val="18"/>
          <w:szCs w:val="18"/>
        </w:rPr>
        <w:t>by</w:t>
      </w:r>
      <w:r w:rsidRPr="00E6508B">
        <w:rPr>
          <w:rFonts w:eastAsia="Calibri" w:cs="Calibri"/>
          <w:spacing w:val="17"/>
          <w:sz w:val="18"/>
          <w:szCs w:val="18"/>
        </w:rPr>
        <w:t xml:space="preserve"> </w:t>
      </w:r>
      <w:r w:rsidRPr="00E6508B">
        <w:rPr>
          <w:rFonts w:eastAsia="Calibri" w:cs="Calibri"/>
          <w:sz w:val="18"/>
          <w:szCs w:val="18"/>
        </w:rPr>
        <w:t>2015</w:t>
      </w:r>
      <w:r w:rsidRPr="00E6508B">
        <w:rPr>
          <w:rFonts w:eastAsia="Calibri" w:cs="Calibri"/>
          <w:spacing w:val="16"/>
          <w:sz w:val="18"/>
          <w:szCs w:val="18"/>
        </w:rPr>
        <w:t xml:space="preserve"> </w:t>
      </w:r>
      <w:r w:rsidRPr="00E6508B">
        <w:rPr>
          <w:rFonts w:eastAsia="Calibri" w:cs="Calibri"/>
          <w:sz w:val="18"/>
          <w:szCs w:val="18"/>
        </w:rPr>
        <w:t>a</w:t>
      </w:r>
      <w:r w:rsidRPr="00E6508B">
        <w:rPr>
          <w:rFonts w:eastAsia="Calibri" w:cs="Calibri"/>
          <w:spacing w:val="1"/>
          <w:sz w:val="18"/>
          <w:szCs w:val="18"/>
        </w:rPr>
        <w:t>r</w:t>
      </w:r>
      <w:r w:rsidRPr="00E6508B">
        <w:rPr>
          <w:rFonts w:eastAsia="Calibri" w:cs="Calibri"/>
          <w:sz w:val="18"/>
          <w:szCs w:val="18"/>
        </w:rPr>
        <w:t>e</w:t>
      </w:r>
      <w:r w:rsidRPr="00E6508B">
        <w:rPr>
          <w:rFonts w:eastAsia="Calibri" w:cs="Calibri"/>
          <w:spacing w:val="18"/>
          <w:sz w:val="18"/>
          <w:szCs w:val="18"/>
        </w:rPr>
        <w:t xml:space="preserve"> </w:t>
      </w:r>
      <w:r w:rsidRPr="00E6508B">
        <w:rPr>
          <w:rFonts w:eastAsia="Calibri" w:cs="Calibri"/>
          <w:sz w:val="18"/>
          <w:szCs w:val="18"/>
        </w:rPr>
        <w:t>to</w:t>
      </w:r>
      <w:r w:rsidRPr="00E6508B">
        <w:rPr>
          <w:rFonts w:eastAsia="Calibri" w:cs="Calibri"/>
          <w:spacing w:val="17"/>
          <w:sz w:val="18"/>
          <w:szCs w:val="18"/>
        </w:rPr>
        <w:t xml:space="preserve"> </w:t>
      </w:r>
      <w:r w:rsidRPr="00E6508B">
        <w:rPr>
          <w:rFonts w:eastAsia="Calibri" w:cs="Calibri"/>
          <w:sz w:val="18"/>
          <w:szCs w:val="18"/>
        </w:rPr>
        <w:t>elimina</w:t>
      </w:r>
      <w:r w:rsidRPr="00E6508B">
        <w:rPr>
          <w:rFonts w:eastAsia="Calibri" w:cs="Calibri"/>
          <w:spacing w:val="1"/>
          <w:sz w:val="18"/>
          <w:szCs w:val="18"/>
        </w:rPr>
        <w:t>t</w:t>
      </w:r>
      <w:r w:rsidRPr="00E6508B">
        <w:rPr>
          <w:rFonts w:eastAsia="Calibri" w:cs="Calibri"/>
          <w:sz w:val="18"/>
          <w:szCs w:val="18"/>
        </w:rPr>
        <w:t>e open</w:t>
      </w:r>
      <w:r w:rsidRPr="00E6508B">
        <w:rPr>
          <w:rFonts w:eastAsia="Calibri" w:cs="Calibri"/>
          <w:spacing w:val="13"/>
          <w:sz w:val="18"/>
          <w:szCs w:val="18"/>
        </w:rPr>
        <w:t xml:space="preserve"> </w:t>
      </w:r>
      <w:r w:rsidRPr="00E6508B">
        <w:rPr>
          <w:rFonts w:eastAsia="Calibri" w:cs="Calibri"/>
          <w:spacing w:val="1"/>
          <w:sz w:val="18"/>
          <w:szCs w:val="18"/>
        </w:rPr>
        <w:t>d</w:t>
      </w:r>
      <w:r w:rsidRPr="00E6508B">
        <w:rPr>
          <w:rFonts w:eastAsia="Calibri" w:cs="Calibri"/>
          <w:sz w:val="18"/>
          <w:szCs w:val="18"/>
        </w:rPr>
        <w:t>e</w:t>
      </w:r>
      <w:r w:rsidRPr="00E6508B">
        <w:rPr>
          <w:rFonts w:eastAsia="Calibri" w:cs="Calibri"/>
          <w:spacing w:val="1"/>
          <w:sz w:val="18"/>
          <w:szCs w:val="18"/>
        </w:rPr>
        <w:t>f</w:t>
      </w:r>
      <w:r w:rsidRPr="00E6508B">
        <w:rPr>
          <w:rFonts w:eastAsia="Calibri" w:cs="Calibri"/>
          <w:sz w:val="18"/>
          <w:szCs w:val="18"/>
        </w:rPr>
        <w:t>e</w:t>
      </w:r>
      <w:r w:rsidRPr="00E6508B">
        <w:rPr>
          <w:rFonts w:eastAsia="Calibri" w:cs="Calibri"/>
          <w:spacing w:val="-1"/>
          <w:sz w:val="18"/>
          <w:szCs w:val="18"/>
        </w:rPr>
        <w:t>c</w:t>
      </w:r>
      <w:r w:rsidRPr="00E6508B">
        <w:rPr>
          <w:rFonts w:eastAsia="Calibri" w:cs="Calibri"/>
          <w:spacing w:val="1"/>
          <w:sz w:val="18"/>
          <w:szCs w:val="18"/>
        </w:rPr>
        <w:t>a</w:t>
      </w:r>
      <w:r w:rsidRPr="00E6508B">
        <w:rPr>
          <w:rFonts w:eastAsia="Calibri" w:cs="Calibri"/>
          <w:sz w:val="18"/>
          <w:szCs w:val="18"/>
        </w:rPr>
        <w:t>tion</w:t>
      </w:r>
      <w:r w:rsidRPr="00E6508B">
        <w:rPr>
          <w:rFonts w:eastAsia="Calibri" w:cs="Calibri"/>
          <w:spacing w:val="11"/>
          <w:sz w:val="18"/>
          <w:szCs w:val="18"/>
        </w:rPr>
        <w:t xml:space="preserve"> </w:t>
      </w:r>
      <w:r w:rsidRPr="00E6508B">
        <w:rPr>
          <w:rFonts w:eastAsia="Calibri" w:cs="Calibri"/>
          <w:spacing w:val="1"/>
          <w:sz w:val="18"/>
          <w:szCs w:val="18"/>
        </w:rPr>
        <w:t>b</w:t>
      </w:r>
      <w:r w:rsidRPr="00E6508B">
        <w:rPr>
          <w:rFonts w:eastAsia="Calibri" w:cs="Calibri"/>
          <w:sz w:val="18"/>
          <w:szCs w:val="18"/>
        </w:rPr>
        <w:t>y</w:t>
      </w:r>
      <w:r w:rsidRPr="00E6508B">
        <w:rPr>
          <w:rFonts w:eastAsia="Calibri" w:cs="Calibri"/>
          <w:spacing w:val="15"/>
          <w:sz w:val="18"/>
          <w:szCs w:val="18"/>
        </w:rPr>
        <w:t xml:space="preserve"> </w:t>
      </w:r>
      <w:r w:rsidRPr="00E6508B">
        <w:rPr>
          <w:rFonts w:eastAsia="Calibri" w:cs="Calibri"/>
          <w:sz w:val="18"/>
          <w:szCs w:val="18"/>
        </w:rPr>
        <w:t>inc</w:t>
      </w:r>
      <w:r w:rsidRPr="00E6508B">
        <w:rPr>
          <w:rFonts w:eastAsia="Calibri" w:cs="Calibri"/>
          <w:spacing w:val="1"/>
          <w:sz w:val="18"/>
          <w:szCs w:val="18"/>
        </w:rPr>
        <w:t>r</w:t>
      </w:r>
      <w:r w:rsidRPr="00E6508B">
        <w:rPr>
          <w:rFonts w:eastAsia="Calibri" w:cs="Calibri"/>
          <w:sz w:val="18"/>
          <w:szCs w:val="18"/>
        </w:rPr>
        <w:t>eased</w:t>
      </w:r>
      <w:r w:rsidRPr="00E6508B">
        <w:rPr>
          <w:rFonts w:eastAsia="Calibri" w:cs="Calibri"/>
          <w:spacing w:val="13"/>
          <w:sz w:val="18"/>
          <w:szCs w:val="18"/>
        </w:rPr>
        <w:t xml:space="preserve"> </w:t>
      </w:r>
      <w:r w:rsidRPr="00E6508B">
        <w:rPr>
          <w:rFonts w:eastAsia="Calibri" w:cs="Calibri"/>
          <w:spacing w:val="-1"/>
          <w:sz w:val="18"/>
          <w:szCs w:val="18"/>
        </w:rPr>
        <w:t>s</w:t>
      </w:r>
      <w:r w:rsidRPr="00E6508B">
        <w:rPr>
          <w:rFonts w:eastAsia="Calibri" w:cs="Calibri"/>
          <w:spacing w:val="1"/>
          <w:sz w:val="18"/>
          <w:szCs w:val="18"/>
        </w:rPr>
        <w:t>ew</w:t>
      </w:r>
      <w:r w:rsidRPr="00E6508B">
        <w:rPr>
          <w:rFonts w:eastAsia="Calibri" w:cs="Calibri"/>
          <w:sz w:val="18"/>
          <w:szCs w:val="18"/>
        </w:rPr>
        <w:t>e</w:t>
      </w:r>
      <w:r w:rsidRPr="00E6508B">
        <w:rPr>
          <w:rFonts w:eastAsia="Calibri" w:cs="Calibri"/>
          <w:spacing w:val="1"/>
          <w:sz w:val="18"/>
          <w:szCs w:val="18"/>
        </w:rPr>
        <w:t>r</w:t>
      </w:r>
      <w:r w:rsidRPr="00E6508B">
        <w:rPr>
          <w:rFonts w:eastAsia="Calibri" w:cs="Calibri"/>
          <w:sz w:val="18"/>
          <w:szCs w:val="18"/>
        </w:rPr>
        <w:t>a</w:t>
      </w:r>
      <w:r w:rsidRPr="00E6508B">
        <w:rPr>
          <w:rFonts w:eastAsia="Calibri" w:cs="Calibri"/>
          <w:spacing w:val="1"/>
          <w:sz w:val="18"/>
          <w:szCs w:val="18"/>
        </w:rPr>
        <w:t>g</w:t>
      </w:r>
      <w:r w:rsidRPr="00E6508B">
        <w:rPr>
          <w:rFonts w:eastAsia="Calibri" w:cs="Calibri"/>
          <w:sz w:val="18"/>
          <w:szCs w:val="18"/>
        </w:rPr>
        <w:t>e</w:t>
      </w:r>
      <w:r w:rsidRPr="00E6508B">
        <w:rPr>
          <w:rFonts w:eastAsia="Calibri" w:cs="Calibri"/>
          <w:spacing w:val="9"/>
          <w:sz w:val="18"/>
          <w:szCs w:val="18"/>
        </w:rPr>
        <w:t xml:space="preserve"> </w:t>
      </w:r>
      <w:r w:rsidRPr="00E6508B">
        <w:rPr>
          <w:rFonts w:eastAsia="Calibri" w:cs="Calibri"/>
          <w:sz w:val="18"/>
          <w:szCs w:val="18"/>
        </w:rPr>
        <w:t>co</w:t>
      </w:r>
      <w:r w:rsidRPr="00E6508B">
        <w:rPr>
          <w:rFonts w:eastAsia="Calibri" w:cs="Calibri"/>
          <w:spacing w:val="1"/>
          <w:sz w:val="18"/>
          <w:szCs w:val="18"/>
        </w:rPr>
        <w:t>v</w:t>
      </w:r>
      <w:r w:rsidRPr="00E6508B">
        <w:rPr>
          <w:rFonts w:eastAsia="Calibri" w:cs="Calibri"/>
          <w:sz w:val="18"/>
          <w:szCs w:val="18"/>
        </w:rPr>
        <w:t>e</w:t>
      </w:r>
      <w:r w:rsidRPr="00E6508B">
        <w:rPr>
          <w:rFonts w:eastAsia="Calibri" w:cs="Calibri"/>
          <w:spacing w:val="2"/>
          <w:sz w:val="18"/>
          <w:szCs w:val="18"/>
        </w:rPr>
        <w:t>r</w:t>
      </w:r>
      <w:r w:rsidRPr="00E6508B">
        <w:rPr>
          <w:rFonts w:eastAsia="Calibri" w:cs="Calibri"/>
          <w:sz w:val="18"/>
          <w:szCs w:val="18"/>
        </w:rPr>
        <w:t>age</w:t>
      </w:r>
      <w:r w:rsidRPr="00E6508B">
        <w:rPr>
          <w:rFonts w:eastAsia="Calibri" w:cs="Calibri"/>
          <w:spacing w:val="11"/>
          <w:sz w:val="18"/>
          <w:szCs w:val="18"/>
        </w:rPr>
        <w:t xml:space="preserve"> </w:t>
      </w:r>
      <w:r w:rsidRPr="00E6508B">
        <w:rPr>
          <w:rFonts w:eastAsia="Calibri" w:cs="Calibri"/>
          <w:sz w:val="18"/>
          <w:szCs w:val="18"/>
        </w:rPr>
        <w:t>to</w:t>
      </w:r>
      <w:r w:rsidRPr="00E6508B">
        <w:rPr>
          <w:rFonts w:eastAsia="Calibri" w:cs="Calibri"/>
          <w:spacing w:val="14"/>
          <w:sz w:val="18"/>
          <w:szCs w:val="18"/>
        </w:rPr>
        <w:t xml:space="preserve"> </w:t>
      </w:r>
      <w:r w:rsidRPr="00E6508B">
        <w:rPr>
          <w:rFonts w:eastAsia="Calibri" w:cs="Calibri"/>
          <w:sz w:val="18"/>
          <w:szCs w:val="18"/>
        </w:rPr>
        <w:t>5</w:t>
      </w:r>
      <w:r w:rsidRPr="00E6508B">
        <w:rPr>
          <w:rFonts w:eastAsia="Calibri" w:cs="Calibri"/>
          <w:spacing w:val="15"/>
          <w:sz w:val="18"/>
          <w:szCs w:val="18"/>
        </w:rPr>
        <w:t xml:space="preserve"> </w:t>
      </w:r>
      <w:r w:rsidRPr="00E6508B">
        <w:rPr>
          <w:rFonts w:eastAsia="Calibri" w:cs="Calibri"/>
          <w:spacing w:val="-1"/>
          <w:sz w:val="18"/>
          <w:szCs w:val="18"/>
        </w:rPr>
        <w:t>p</w:t>
      </w:r>
      <w:r w:rsidRPr="00E6508B">
        <w:rPr>
          <w:rFonts w:eastAsia="Calibri" w:cs="Calibri"/>
          <w:spacing w:val="1"/>
          <w:sz w:val="18"/>
          <w:szCs w:val="18"/>
        </w:rPr>
        <w:t>e</w:t>
      </w:r>
      <w:r w:rsidRPr="00E6508B">
        <w:rPr>
          <w:rFonts w:eastAsia="Calibri" w:cs="Calibri"/>
          <w:sz w:val="18"/>
          <w:szCs w:val="18"/>
        </w:rPr>
        <w:t>r</w:t>
      </w:r>
      <w:r w:rsidRPr="00E6508B">
        <w:rPr>
          <w:rFonts w:eastAsia="Calibri" w:cs="Calibri"/>
          <w:spacing w:val="14"/>
          <w:sz w:val="18"/>
          <w:szCs w:val="18"/>
        </w:rPr>
        <w:t xml:space="preserve"> </w:t>
      </w:r>
      <w:r w:rsidRPr="00E6508B">
        <w:rPr>
          <w:rFonts w:eastAsia="Calibri" w:cs="Calibri"/>
          <w:sz w:val="18"/>
          <w:szCs w:val="18"/>
        </w:rPr>
        <w:t>c</w:t>
      </w:r>
      <w:r w:rsidRPr="00E6508B">
        <w:rPr>
          <w:rFonts w:eastAsia="Calibri" w:cs="Calibri"/>
          <w:spacing w:val="1"/>
          <w:sz w:val="18"/>
          <w:szCs w:val="18"/>
        </w:rPr>
        <w:t>e</w:t>
      </w:r>
      <w:r w:rsidRPr="00E6508B">
        <w:rPr>
          <w:rFonts w:eastAsia="Calibri" w:cs="Calibri"/>
          <w:sz w:val="18"/>
          <w:szCs w:val="18"/>
        </w:rPr>
        <w:t>nt</w:t>
      </w:r>
      <w:r w:rsidRPr="00E6508B">
        <w:rPr>
          <w:rFonts w:eastAsia="Calibri" w:cs="Calibri"/>
          <w:spacing w:val="13"/>
          <w:sz w:val="18"/>
          <w:szCs w:val="18"/>
        </w:rPr>
        <w:t xml:space="preserve"> </w:t>
      </w:r>
      <w:r w:rsidRPr="00E6508B">
        <w:rPr>
          <w:rFonts w:eastAsia="Calibri" w:cs="Calibri"/>
          <w:sz w:val="18"/>
          <w:szCs w:val="18"/>
        </w:rPr>
        <w:t>of</w:t>
      </w:r>
      <w:r w:rsidRPr="00E6508B">
        <w:rPr>
          <w:rFonts w:eastAsia="Calibri" w:cs="Calibri"/>
          <w:spacing w:val="14"/>
          <w:sz w:val="18"/>
          <w:szCs w:val="18"/>
        </w:rPr>
        <w:t xml:space="preserve"> </w:t>
      </w:r>
      <w:r w:rsidRPr="00E6508B">
        <w:rPr>
          <w:rFonts w:eastAsia="Calibri" w:cs="Calibri"/>
          <w:sz w:val="18"/>
          <w:szCs w:val="18"/>
        </w:rPr>
        <w:t>u</w:t>
      </w:r>
      <w:r w:rsidRPr="00E6508B">
        <w:rPr>
          <w:rFonts w:eastAsia="Calibri" w:cs="Calibri"/>
          <w:spacing w:val="2"/>
          <w:sz w:val="18"/>
          <w:szCs w:val="18"/>
        </w:rPr>
        <w:t>r</w:t>
      </w:r>
      <w:r w:rsidRPr="00E6508B">
        <w:rPr>
          <w:rFonts w:eastAsia="Calibri" w:cs="Calibri"/>
          <w:spacing w:val="-1"/>
          <w:sz w:val="18"/>
          <w:szCs w:val="18"/>
        </w:rPr>
        <w:t>b</w:t>
      </w:r>
      <w:r w:rsidRPr="00E6508B">
        <w:rPr>
          <w:rFonts w:eastAsia="Calibri" w:cs="Calibri"/>
          <w:spacing w:val="2"/>
          <w:sz w:val="18"/>
          <w:szCs w:val="18"/>
        </w:rPr>
        <w:t>a</w:t>
      </w:r>
      <w:r w:rsidRPr="00E6508B">
        <w:rPr>
          <w:rFonts w:eastAsia="Calibri" w:cs="Calibri"/>
          <w:sz w:val="18"/>
          <w:szCs w:val="18"/>
        </w:rPr>
        <w:t>n</w:t>
      </w:r>
      <w:r w:rsidRPr="00E6508B">
        <w:rPr>
          <w:rFonts w:eastAsia="Calibri" w:cs="Calibri"/>
          <w:spacing w:val="13"/>
          <w:sz w:val="18"/>
          <w:szCs w:val="18"/>
        </w:rPr>
        <w:t xml:space="preserve"> </w:t>
      </w:r>
      <w:r w:rsidRPr="00E6508B">
        <w:rPr>
          <w:rFonts w:eastAsia="Calibri" w:cs="Calibri"/>
          <w:sz w:val="18"/>
          <w:szCs w:val="18"/>
        </w:rPr>
        <w:t>po</w:t>
      </w:r>
      <w:r w:rsidRPr="00E6508B">
        <w:rPr>
          <w:rFonts w:eastAsia="Calibri" w:cs="Calibri"/>
          <w:spacing w:val="-1"/>
          <w:sz w:val="18"/>
          <w:szCs w:val="18"/>
        </w:rPr>
        <w:t>p</w:t>
      </w:r>
      <w:r w:rsidRPr="00E6508B">
        <w:rPr>
          <w:rFonts w:eastAsia="Calibri" w:cs="Calibri"/>
          <w:sz w:val="18"/>
          <w:szCs w:val="18"/>
        </w:rPr>
        <w:t>ul</w:t>
      </w:r>
      <w:r w:rsidRPr="00E6508B">
        <w:rPr>
          <w:rFonts w:eastAsia="Calibri" w:cs="Calibri"/>
          <w:spacing w:val="1"/>
          <w:sz w:val="18"/>
          <w:szCs w:val="18"/>
        </w:rPr>
        <w:t>a</w:t>
      </w:r>
      <w:r w:rsidRPr="00E6508B">
        <w:rPr>
          <w:rFonts w:eastAsia="Calibri" w:cs="Calibri"/>
          <w:sz w:val="18"/>
          <w:szCs w:val="18"/>
        </w:rPr>
        <w:t>tion</w:t>
      </w:r>
      <w:r w:rsidRPr="00E6508B">
        <w:rPr>
          <w:rFonts w:eastAsia="Calibri" w:cs="Calibri"/>
          <w:spacing w:val="13"/>
          <w:sz w:val="18"/>
          <w:szCs w:val="18"/>
        </w:rPr>
        <w:t xml:space="preserve"> </w:t>
      </w:r>
      <w:r w:rsidRPr="00E6508B">
        <w:rPr>
          <w:rFonts w:eastAsia="Calibri" w:cs="Calibri"/>
          <w:spacing w:val="1"/>
          <w:sz w:val="18"/>
          <w:szCs w:val="18"/>
        </w:rPr>
        <w:t>i</w:t>
      </w:r>
      <w:r w:rsidRPr="00E6508B">
        <w:rPr>
          <w:rFonts w:eastAsia="Calibri" w:cs="Calibri"/>
          <w:sz w:val="18"/>
          <w:szCs w:val="18"/>
        </w:rPr>
        <w:t>n</w:t>
      </w:r>
      <w:r w:rsidRPr="00E6508B">
        <w:rPr>
          <w:rFonts w:eastAsia="Calibri" w:cs="Calibri"/>
          <w:spacing w:val="14"/>
          <w:sz w:val="18"/>
          <w:szCs w:val="18"/>
        </w:rPr>
        <w:t xml:space="preserve"> </w:t>
      </w:r>
      <w:r w:rsidRPr="00E6508B">
        <w:rPr>
          <w:rFonts w:eastAsia="Calibri" w:cs="Calibri"/>
          <w:sz w:val="18"/>
          <w:szCs w:val="18"/>
        </w:rPr>
        <w:t>a</w:t>
      </w:r>
      <w:r w:rsidRPr="00E6508B">
        <w:rPr>
          <w:rFonts w:eastAsia="Calibri" w:cs="Calibri"/>
          <w:spacing w:val="15"/>
          <w:sz w:val="18"/>
          <w:szCs w:val="18"/>
        </w:rPr>
        <w:t xml:space="preserve"> </w:t>
      </w:r>
      <w:r w:rsidRPr="00E6508B">
        <w:rPr>
          <w:rFonts w:eastAsia="Calibri" w:cs="Calibri"/>
          <w:sz w:val="18"/>
          <w:szCs w:val="18"/>
        </w:rPr>
        <w:t>minimum</w:t>
      </w:r>
      <w:r w:rsidRPr="00E6508B">
        <w:rPr>
          <w:rFonts w:eastAsia="Calibri" w:cs="Calibri"/>
          <w:spacing w:val="11"/>
          <w:sz w:val="18"/>
          <w:szCs w:val="18"/>
        </w:rPr>
        <w:t xml:space="preserve"> </w:t>
      </w:r>
      <w:r w:rsidRPr="00E6508B">
        <w:rPr>
          <w:rFonts w:eastAsia="Calibri" w:cs="Calibri"/>
          <w:sz w:val="18"/>
          <w:szCs w:val="18"/>
        </w:rPr>
        <w:t>of</w:t>
      </w:r>
      <w:r w:rsidRPr="00E6508B">
        <w:rPr>
          <w:rFonts w:eastAsia="Calibri" w:cs="Calibri"/>
          <w:spacing w:val="15"/>
          <w:sz w:val="18"/>
          <w:szCs w:val="18"/>
        </w:rPr>
        <w:t xml:space="preserve"> </w:t>
      </w:r>
      <w:r w:rsidRPr="00E6508B">
        <w:rPr>
          <w:rFonts w:eastAsia="Calibri" w:cs="Calibri"/>
          <w:spacing w:val="1"/>
          <w:sz w:val="18"/>
          <w:szCs w:val="18"/>
        </w:rPr>
        <w:t>1</w:t>
      </w:r>
      <w:r w:rsidRPr="00E6508B">
        <w:rPr>
          <w:rFonts w:eastAsia="Calibri" w:cs="Calibri"/>
          <w:sz w:val="18"/>
          <w:szCs w:val="18"/>
        </w:rPr>
        <w:t>6</w:t>
      </w:r>
      <w:r w:rsidRPr="00E6508B">
        <w:rPr>
          <w:rFonts w:eastAsia="Calibri" w:cs="Calibri"/>
          <w:spacing w:val="13"/>
          <w:sz w:val="18"/>
          <w:szCs w:val="18"/>
        </w:rPr>
        <w:t xml:space="preserve"> </w:t>
      </w:r>
      <w:r w:rsidRPr="00E6508B">
        <w:rPr>
          <w:rFonts w:eastAsia="Calibri" w:cs="Calibri"/>
          <w:sz w:val="18"/>
          <w:szCs w:val="18"/>
        </w:rPr>
        <w:t>c</w:t>
      </w:r>
      <w:r w:rsidRPr="00E6508B">
        <w:rPr>
          <w:rFonts w:eastAsia="Calibri" w:cs="Calibri"/>
          <w:spacing w:val="1"/>
          <w:sz w:val="18"/>
          <w:szCs w:val="18"/>
        </w:rPr>
        <w:t>it</w:t>
      </w:r>
      <w:r w:rsidRPr="00E6508B">
        <w:rPr>
          <w:rFonts w:eastAsia="Calibri" w:cs="Calibri"/>
          <w:sz w:val="18"/>
          <w:szCs w:val="18"/>
        </w:rPr>
        <w:t>ies</w:t>
      </w:r>
      <w:r w:rsidRPr="00E6508B">
        <w:rPr>
          <w:rFonts w:eastAsia="Calibri" w:cs="Calibri"/>
          <w:spacing w:val="12"/>
          <w:sz w:val="18"/>
          <w:szCs w:val="18"/>
        </w:rPr>
        <w:t xml:space="preserve"> </w:t>
      </w:r>
      <w:r w:rsidRPr="00E6508B">
        <w:rPr>
          <w:rFonts w:eastAsia="Calibri" w:cs="Calibri"/>
          <w:sz w:val="18"/>
          <w:szCs w:val="18"/>
        </w:rPr>
        <w:t>(inclu</w:t>
      </w:r>
      <w:r w:rsidRPr="00E6508B">
        <w:rPr>
          <w:rFonts w:eastAsia="Calibri" w:cs="Calibri"/>
          <w:spacing w:val="-1"/>
          <w:sz w:val="18"/>
          <w:szCs w:val="18"/>
        </w:rPr>
        <w:t>d</w:t>
      </w:r>
      <w:r w:rsidRPr="00E6508B">
        <w:rPr>
          <w:rFonts w:eastAsia="Calibri" w:cs="Calibri"/>
          <w:spacing w:val="1"/>
          <w:sz w:val="18"/>
          <w:szCs w:val="18"/>
        </w:rPr>
        <w:t>e</w:t>
      </w:r>
      <w:r w:rsidRPr="00E6508B">
        <w:rPr>
          <w:rFonts w:eastAsia="Calibri" w:cs="Calibri"/>
          <w:sz w:val="18"/>
          <w:szCs w:val="18"/>
        </w:rPr>
        <w:t>s</w:t>
      </w:r>
      <w:r w:rsidRPr="00E6508B">
        <w:rPr>
          <w:rFonts w:eastAsia="Calibri" w:cs="Calibri"/>
          <w:spacing w:val="14"/>
          <w:sz w:val="18"/>
          <w:szCs w:val="18"/>
        </w:rPr>
        <w:t xml:space="preserve"> </w:t>
      </w:r>
      <w:r w:rsidRPr="00E6508B">
        <w:rPr>
          <w:rFonts w:eastAsia="Calibri" w:cs="Calibri"/>
          <w:spacing w:val="-1"/>
          <w:sz w:val="18"/>
          <w:szCs w:val="18"/>
        </w:rPr>
        <w:t>f</w:t>
      </w:r>
      <w:r w:rsidRPr="00E6508B">
        <w:rPr>
          <w:rFonts w:eastAsia="Calibri" w:cs="Calibri"/>
          <w:spacing w:val="1"/>
          <w:sz w:val="18"/>
          <w:szCs w:val="18"/>
        </w:rPr>
        <w:t>i</w:t>
      </w:r>
      <w:r w:rsidRPr="00E6508B">
        <w:rPr>
          <w:rFonts w:eastAsia="Calibri" w:cs="Calibri"/>
          <w:spacing w:val="-1"/>
          <w:sz w:val="18"/>
          <w:szCs w:val="18"/>
        </w:rPr>
        <w:t>v</w:t>
      </w:r>
      <w:r w:rsidRPr="00E6508B">
        <w:rPr>
          <w:rFonts w:eastAsia="Calibri" w:cs="Calibri"/>
          <w:sz w:val="18"/>
          <w:szCs w:val="18"/>
        </w:rPr>
        <w:t>e</w:t>
      </w:r>
      <w:r w:rsidRPr="00E6508B">
        <w:rPr>
          <w:rFonts w:eastAsia="Calibri" w:cs="Calibri"/>
          <w:spacing w:val="16"/>
          <w:sz w:val="18"/>
          <w:szCs w:val="18"/>
        </w:rPr>
        <w:t xml:space="preserve"> </w:t>
      </w:r>
      <w:r w:rsidRPr="00E6508B">
        <w:rPr>
          <w:rFonts w:eastAsia="Calibri" w:cs="Calibri"/>
          <w:spacing w:val="-1"/>
          <w:sz w:val="18"/>
          <w:szCs w:val="18"/>
        </w:rPr>
        <w:t>c</w:t>
      </w:r>
      <w:r w:rsidRPr="00E6508B">
        <w:rPr>
          <w:rFonts w:eastAsia="Calibri" w:cs="Calibri"/>
          <w:sz w:val="18"/>
          <w:szCs w:val="18"/>
        </w:rPr>
        <w:t>i</w:t>
      </w:r>
      <w:r w:rsidRPr="00E6508B">
        <w:rPr>
          <w:rFonts w:eastAsia="Calibri" w:cs="Calibri"/>
          <w:spacing w:val="1"/>
          <w:sz w:val="18"/>
          <w:szCs w:val="18"/>
        </w:rPr>
        <w:t>t</w:t>
      </w:r>
      <w:r w:rsidRPr="00E6508B">
        <w:rPr>
          <w:rFonts w:eastAsia="Calibri" w:cs="Calibri"/>
          <w:sz w:val="18"/>
          <w:szCs w:val="18"/>
        </w:rPr>
        <w:t>ies</w:t>
      </w:r>
      <w:r w:rsidRPr="00E6508B">
        <w:rPr>
          <w:rFonts w:eastAsia="Calibri" w:cs="Calibri"/>
          <w:spacing w:val="12"/>
          <w:sz w:val="18"/>
          <w:szCs w:val="18"/>
        </w:rPr>
        <w:t xml:space="preserve"> </w:t>
      </w:r>
      <w:r w:rsidRPr="00E6508B">
        <w:rPr>
          <w:rFonts w:eastAsia="Calibri" w:cs="Calibri"/>
          <w:spacing w:val="1"/>
          <w:sz w:val="18"/>
          <w:szCs w:val="18"/>
        </w:rPr>
        <w:t>w</w:t>
      </w:r>
      <w:r w:rsidRPr="00E6508B">
        <w:rPr>
          <w:rFonts w:eastAsia="Calibri" w:cs="Calibri"/>
          <w:sz w:val="18"/>
          <w:szCs w:val="18"/>
        </w:rPr>
        <w:t>ith</w:t>
      </w:r>
      <w:r w:rsidRPr="00E6508B">
        <w:rPr>
          <w:rFonts w:eastAsia="Calibri" w:cs="Calibri"/>
          <w:spacing w:val="14"/>
          <w:sz w:val="18"/>
          <w:szCs w:val="18"/>
        </w:rPr>
        <w:t xml:space="preserve"> </w:t>
      </w:r>
      <w:r w:rsidRPr="00E6508B">
        <w:rPr>
          <w:rFonts w:eastAsia="Calibri" w:cs="Calibri"/>
          <w:spacing w:val="-1"/>
          <w:sz w:val="18"/>
          <w:szCs w:val="18"/>
        </w:rPr>
        <w:t>n</w:t>
      </w:r>
      <w:r w:rsidRPr="00E6508B">
        <w:rPr>
          <w:rFonts w:eastAsia="Calibri" w:cs="Calibri"/>
          <w:spacing w:val="1"/>
          <w:sz w:val="18"/>
          <w:szCs w:val="18"/>
        </w:rPr>
        <w:t>e</w:t>
      </w:r>
      <w:r w:rsidRPr="00E6508B">
        <w:rPr>
          <w:rFonts w:eastAsia="Calibri" w:cs="Calibri"/>
          <w:sz w:val="18"/>
          <w:szCs w:val="18"/>
        </w:rPr>
        <w:t>w se</w:t>
      </w:r>
      <w:r w:rsidRPr="00E6508B">
        <w:rPr>
          <w:rFonts w:eastAsia="Calibri" w:cs="Calibri"/>
          <w:spacing w:val="-1"/>
          <w:sz w:val="18"/>
          <w:szCs w:val="18"/>
        </w:rPr>
        <w:t>w</w:t>
      </w:r>
      <w:r w:rsidRPr="00E6508B">
        <w:rPr>
          <w:rFonts w:eastAsia="Calibri" w:cs="Calibri"/>
          <w:spacing w:val="1"/>
          <w:sz w:val="18"/>
          <w:szCs w:val="18"/>
        </w:rPr>
        <w:t>e</w:t>
      </w:r>
      <w:r w:rsidRPr="00E6508B">
        <w:rPr>
          <w:rFonts w:eastAsia="Calibri" w:cs="Calibri"/>
          <w:sz w:val="18"/>
          <w:szCs w:val="18"/>
        </w:rPr>
        <w:t>r</w:t>
      </w:r>
      <w:r w:rsidRPr="00E6508B">
        <w:rPr>
          <w:rFonts w:eastAsia="Calibri" w:cs="Calibri"/>
          <w:spacing w:val="10"/>
          <w:sz w:val="18"/>
          <w:szCs w:val="18"/>
        </w:rPr>
        <w:t xml:space="preserve"> </w:t>
      </w:r>
      <w:r w:rsidRPr="00E6508B">
        <w:rPr>
          <w:rFonts w:eastAsia="Calibri" w:cs="Calibri"/>
          <w:sz w:val="18"/>
          <w:szCs w:val="18"/>
        </w:rPr>
        <w:t>s</w:t>
      </w:r>
      <w:r w:rsidRPr="00E6508B">
        <w:rPr>
          <w:rFonts w:eastAsia="Calibri" w:cs="Calibri"/>
          <w:spacing w:val="2"/>
          <w:sz w:val="18"/>
          <w:szCs w:val="18"/>
        </w:rPr>
        <w:t>y</w:t>
      </w:r>
      <w:r w:rsidRPr="00E6508B">
        <w:rPr>
          <w:rFonts w:eastAsia="Calibri" w:cs="Calibri"/>
          <w:sz w:val="18"/>
          <w:szCs w:val="18"/>
        </w:rPr>
        <w:t>stem</w:t>
      </w:r>
      <w:r w:rsidRPr="00E6508B">
        <w:rPr>
          <w:rFonts w:eastAsia="Calibri" w:cs="Calibri"/>
          <w:spacing w:val="1"/>
          <w:sz w:val="18"/>
          <w:szCs w:val="18"/>
        </w:rPr>
        <w:t>s</w:t>
      </w:r>
      <w:r w:rsidRPr="00E6508B">
        <w:rPr>
          <w:rFonts w:eastAsia="Calibri" w:cs="Calibri"/>
          <w:spacing w:val="-1"/>
          <w:sz w:val="18"/>
          <w:szCs w:val="18"/>
        </w:rPr>
        <w:t>)</w:t>
      </w:r>
      <w:r w:rsidRPr="00E6508B">
        <w:rPr>
          <w:rFonts w:eastAsia="Calibri" w:cs="Calibri"/>
          <w:sz w:val="18"/>
          <w:szCs w:val="18"/>
        </w:rPr>
        <w:t>;</w:t>
      </w:r>
      <w:r w:rsidRPr="00E6508B">
        <w:rPr>
          <w:rFonts w:eastAsia="Calibri" w:cs="Calibri"/>
          <w:spacing w:val="10"/>
          <w:sz w:val="18"/>
          <w:szCs w:val="18"/>
        </w:rPr>
        <w:t xml:space="preserve"> </w:t>
      </w:r>
      <w:r w:rsidRPr="00E6508B">
        <w:rPr>
          <w:rFonts w:eastAsia="Calibri" w:cs="Calibri"/>
          <w:spacing w:val="1"/>
          <w:sz w:val="18"/>
          <w:szCs w:val="18"/>
        </w:rPr>
        <w:t>a</w:t>
      </w:r>
      <w:r w:rsidRPr="00E6508B">
        <w:rPr>
          <w:rFonts w:eastAsia="Calibri" w:cs="Calibri"/>
          <w:sz w:val="18"/>
          <w:szCs w:val="18"/>
        </w:rPr>
        <w:t>nd</w:t>
      </w:r>
      <w:r w:rsidRPr="00E6508B">
        <w:rPr>
          <w:rFonts w:eastAsia="Calibri" w:cs="Calibri"/>
          <w:spacing w:val="13"/>
          <w:sz w:val="18"/>
          <w:szCs w:val="18"/>
        </w:rPr>
        <w:t xml:space="preserve"> </w:t>
      </w:r>
      <w:r w:rsidRPr="00E6508B">
        <w:rPr>
          <w:rFonts w:eastAsia="Calibri" w:cs="Calibri"/>
          <w:sz w:val="18"/>
          <w:szCs w:val="18"/>
        </w:rPr>
        <w:t>implementing</w:t>
      </w:r>
      <w:r w:rsidRPr="00E6508B">
        <w:rPr>
          <w:rFonts w:eastAsia="Calibri" w:cs="Calibri"/>
          <w:spacing w:val="9"/>
          <w:sz w:val="18"/>
          <w:szCs w:val="18"/>
        </w:rPr>
        <w:t xml:space="preserve"> </w:t>
      </w:r>
      <w:r w:rsidRPr="00E6508B">
        <w:rPr>
          <w:rFonts w:eastAsia="Calibri" w:cs="Calibri"/>
          <w:sz w:val="18"/>
          <w:szCs w:val="18"/>
        </w:rPr>
        <w:t>on</w:t>
      </w:r>
      <w:r w:rsidRPr="00E6508B">
        <w:rPr>
          <w:rFonts w:eastAsia="Calibri" w:cs="Calibri"/>
          <w:spacing w:val="-2"/>
          <w:sz w:val="18"/>
          <w:szCs w:val="18"/>
        </w:rPr>
        <w:t>-</w:t>
      </w:r>
      <w:r w:rsidRPr="00E6508B">
        <w:rPr>
          <w:rFonts w:eastAsia="Calibri" w:cs="Calibri"/>
          <w:sz w:val="18"/>
          <w:szCs w:val="18"/>
        </w:rPr>
        <w:t>si</w:t>
      </w:r>
      <w:r w:rsidRPr="00E6508B">
        <w:rPr>
          <w:rFonts w:eastAsia="Calibri" w:cs="Calibri"/>
          <w:spacing w:val="1"/>
          <w:sz w:val="18"/>
          <w:szCs w:val="18"/>
        </w:rPr>
        <w:t>t</w:t>
      </w:r>
      <w:r w:rsidRPr="00E6508B">
        <w:rPr>
          <w:rFonts w:eastAsia="Calibri" w:cs="Calibri"/>
          <w:sz w:val="18"/>
          <w:szCs w:val="18"/>
        </w:rPr>
        <w:t>e</w:t>
      </w:r>
      <w:r w:rsidRPr="00E6508B">
        <w:rPr>
          <w:rFonts w:eastAsia="Calibri" w:cs="Calibri"/>
          <w:spacing w:val="12"/>
          <w:sz w:val="18"/>
          <w:szCs w:val="18"/>
        </w:rPr>
        <w:t xml:space="preserve"> </w:t>
      </w:r>
      <w:r w:rsidRPr="00E6508B">
        <w:rPr>
          <w:rFonts w:eastAsia="Calibri" w:cs="Calibri"/>
          <w:sz w:val="18"/>
          <w:szCs w:val="18"/>
        </w:rPr>
        <w:t>public</w:t>
      </w:r>
      <w:r w:rsidRPr="00E6508B">
        <w:rPr>
          <w:rFonts w:eastAsia="Calibri" w:cs="Calibri"/>
          <w:spacing w:val="12"/>
          <w:sz w:val="18"/>
          <w:szCs w:val="18"/>
        </w:rPr>
        <w:t xml:space="preserve"> </w:t>
      </w:r>
      <w:r w:rsidRPr="00E6508B">
        <w:rPr>
          <w:rFonts w:eastAsia="Calibri" w:cs="Calibri"/>
          <w:sz w:val="18"/>
          <w:szCs w:val="18"/>
        </w:rPr>
        <w:t>s</w:t>
      </w:r>
      <w:r w:rsidRPr="00E6508B">
        <w:rPr>
          <w:rFonts w:eastAsia="Calibri" w:cs="Calibri"/>
          <w:spacing w:val="1"/>
          <w:sz w:val="18"/>
          <w:szCs w:val="18"/>
        </w:rPr>
        <w:t>a</w:t>
      </w:r>
      <w:r w:rsidRPr="00E6508B">
        <w:rPr>
          <w:rFonts w:eastAsia="Calibri" w:cs="Calibri"/>
          <w:sz w:val="18"/>
          <w:szCs w:val="18"/>
        </w:rPr>
        <w:t>n</w:t>
      </w:r>
      <w:r w:rsidRPr="00E6508B">
        <w:rPr>
          <w:rFonts w:eastAsia="Calibri" w:cs="Calibri"/>
          <w:spacing w:val="1"/>
          <w:sz w:val="18"/>
          <w:szCs w:val="18"/>
        </w:rPr>
        <w:t>it</w:t>
      </w:r>
      <w:r w:rsidRPr="00E6508B">
        <w:rPr>
          <w:rFonts w:eastAsia="Calibri" w:cs="Calibri"/>
          <w:sz w:val="18"/>
          <w:szCs w:val="18"/>
        </w:rPr>
        <w:t>at</w:t>
      </w:r>
      <w:r w:rsidRPr="00E6508B">
        <w:rPr>
          <w:rFonts w:eastAsia="Calibri" w:cs="Calibri"/>
          <w:spacing w:val="1"/>
          <w:sz w:val="18"/>
          <w:szCs w:val="18"/>
        </w:rPr>
        <w:t>i</w:t>
      </w:r>
      <w:r w:rsidRPr="00E6508B">
        <w:rPr>
          <w:rFonts w:eastAsia="Calibri" w:cs="Calibri"/>
          <w:spacing w:val="-1"/>
          <w:sz w:val="18"/>
          <w:szCs w:val="18"/>
        </w:rPr>
        <w:t>o</w:t>
      </w:r>
      <w:r w:rsidRPr="00E6508B">
        <w:rPr>
          <w:rFonts w:eastAsia="Calibri" w:cs="Calibri"/>
          <w:sz w:val="18"/>
          <w:szCs w:val="18"/>
        </w:rPr>
        <w:t>n</w:t>
      </w:r>
      <w:r w:rsidRPr="00E6508B">
        <w:rPr>
          <w:rFonts w:eastAsia="Calibri" w:cs="Calibri"/>
          <w:spacing w:val="13"/>
          <w:sz w:val="18"/>
          <w:szCs w:val="18"/>
        </w:rPr>
        <w:t xml:space="preserve"> </w:t>
      </w:r>
      <w:r w:rsidRPr="00E6508B">
        <w:rPr>
          <w:rFonts w:eastAsia="Calibri" w:cs="Calibri"/>
          <w:spacing w:val="-1"/>
          <w:sz w:val="18"/>
          <w:szCs w:val="18"/>
        </w:rPr>
        <w:t>f</w:t>
      </w:r>
      <w:r w:rsidRPr="00E6508B">
        <w:rPr>
          <w:rFonts w:eastAsia="Calibri" w:cs="Calibri"/>
          <w:spacing w:val="1"/>
          <w:sz w:val="18"/>
          <w:szCs w:val="18"/>
        </w:rPr>
        <w:t>a</w:t>
      </w:r>
      <w:r w:rsidRPr="00E6508B">
        <w:rPr>
          <w:rFonts w:eastAsia="Calibri" w:cs="Calibri"/>
          <w:spacing w:val="-1"/>
          <w:sz w:val="18"/>
          <w:szCs w:val="18"/>
        </w:rPr>
        <w:t>c</w:t>
      </w:r>
      <w:r w:rsidRPr="00E6508B">
        <w:rPr>
          <w:rFonts w:eastAsia="Calibri" w:cs="Calibri"/>
          <w:sz w:val="18"/>
          <w:szCs w:val="18"/>
        </w:rPr>
        <w:t>i</w:t>
      </w:r>
      <w:r w:rsidRPr="00E6508B">
        <w:rPr>
          <w:rFonts w:eastAsia="Calibri" w:cs="Calibri"/>
          <w:spacing w:val="1"/>
          <w:sz w:val="18"/>
          <w:szCs w:val="18"/>
        </w:rPr>
        <w:t>l</w:t>
      </w:r>
      <w:r w:rsidRPr="00E6508B">
        <w:rPr>
          <w:rFonts w:eastAsia="Calibri" w:cs="Calibri"/>
          <w:sz w:val="18"/>
          <w:szCs w:val="18"/>
        </w:rPr>
        <w:t>i</w:t>
      </w:r>
      <w:r w:rsidRPr="00E6508B">
        <w:rPr>
          <w:rFonts w:eastAsia="Calibri" w:cs="Calibri"/>
          <w:spacing w:val="-1"/>
          <w:sz w:val="18"/>
          <w:szCs w:val="18"/>
        </w:rPr>
        <w:t>t</w:t>
      </w:r>
      <w:r w:rsidRPr="00E6508B">
        <w:rPr>
          <w:rFonts w:eastAsia="Calibri" w:cs="Calibri"/>
          <w:sz w:val="18"/>
          <w:szCs w:val="18"/>
        </w:rPr>
        <w:t>ies</w:t>
      </w:r>
      <w:r w:rsidRPr="00E6508B">
        <w:rPr>
          <w:rFonts w:eastAsia="Calibri" w:cs="Calibri"/>
          <w:spacing w:val="12"/>
          <w:sz w:val="18"/>
          <w:szCs w:val="18"/>
        </w:rPr>
        <w:t xml:space="preserve"> </w:t>
      </w:r>
      <w:r w:rsidRPr="00E6508B">
        <w:rPr>
          <w:rFonts w:eastAsia="Calibri" w:cs="Calibri"/>
          <w:sz w:val="18"/>
          <w:szCs w:val="18"/>
        </w:rPr>
        <w:t>in</w:t>
      </w:r>
      <w:r w:rsidRPr="00E6508B">
        <w:rPr>
          <w:rFonts w:eastAsia="Calibri" w:cs="Calibri"/>
          <w:spacing w:val="13"/>
          <w:sz w:val="18"/>
          <w:szCs w:val="18"/>
        </w:rPr>
        <w:t xml:space="preserve"> </w:t>
      </w:r>
      <w:r w:rsidRPr="00E6508B">
        <w:rPr>
          <w:rFonts w:eastAsia="Calibri" w:cs="Calibri"/>
          <w:sz w:val="18"/>
          <w:szCs w:val="18"/>
        </w:rPr>
        <w:t>2</w:t>
      </w:r>
      <w:r w:rsidRPr="00E6508B">
        <w:rPr>
          <w:rFonts w:eastAsia="Calibri" w:cs="Calibri"/>
          <w:spacing w:val="1"/>
          <w:sz w:val="18"/>
          <w:szCs w:val="18"/>
        </w:rPr>
        <w:t>2</w:t>
      </w:r>
      <w:r w:rsidRPr="00E6508B">
        <w:rPr>
          <w:rFonts w:eastAsia="Calibri" w:cs="Calibri"/>
          <w:sz w:val="18"/>
          <w:szCs w:val="18"/>
        </w:rPr>
        <w:t>6</w:t>
      </w:r>
      <w:r w:rsidRPr="00E6508B">
        <w:rPr>
          <w:rFonts w:eastAsia="Calibri" w:cs="Calibri"/>
          <w:spacing w:val="12"/>
          <w:sz w:val="18"/>
          <w:szCs w:val="18"/>
        </w:rPr>
        <w:t xml:space="preserve"> </w:t>
      </w:r>
      <w:r w:rsidRPr="00E6508B">
        <w:rPr>
          <w:rFonts w:eastAsia="Calibri" w:cs="Calibri"/>
          <w:sz w:val="18"/>
          <w:szCs w:val="18"/>
        </w:rPr>
        <w:t>cities.</w:t>
      </w:r>
      <w:r w:rsidRPr="00E6508B">
        <w:rPr>
          <w:rFonts w:eastAsia="Calibri" w:cs="Calibri"/>
          <w:spacing w:val="13"/>
          <w:sz w:val="18"/>
          <w:szCs w:val="18"/>
        </w:rPr>
        <w:t xml:space="preserve"> </w:t>
      </w:r>
      <w:r w:rsidRPr="00E6508B">
        <w:rPr>
          <w:rFonts w:eastAsia="Calibri" w:cs="Calibri"/>
          <w:sz w:val="18"/>
          <w:szCs w:val="18"/>
        </w:rPr>
        <w:t>The</w:t>
      </w:r>
      <w:r w:rsidRPr="00E6508B">
        <w:rPr>
          <w:rFonts w:eastAsia="Calibri" w:cs="Calibri"/>
          <w:spacing w:val="13"/>
          <w:sz w:val="18"/>
          <w:szCs w:val="18"/>
        </w:rPr>
        <w:t xml:space="preserve"> </w:t>
      </w:r>
      <w:r w:rsidRPr="00E6508B">
        <w:rPr>
          <w:rFonts w:eastAsia="Calibri" w:cs="Calibri"/>
          <w:sz w:val="18"/>
          <w:szCs w:val="18"/>
        </w:rPr>
        <w:t>fi</w:t>
      </w:r>
      <w:r w:rsidRPr="00E6508B">
        <w:rPr>
          <w:rFonts w:eastAsia="Calibri" w:cs="Calibri"/>
          <w:spacing w:val="1"/>
          <w:sz w:val="18"/>
          <w:szCs w:val="18"/>
        </w:rPr>
        <w:t>v</w:t>
      </w:r>
      <w:r w:rsidRPr="00E6508B">
        <w:rPr>
          <w:rFonts w:eastAsia="Calibri" w:cs="Calibri"/>
          <w:sz w:val="18"/>
          <w:szCs w:val="18"/>
        </w:rPr>
        <w:t>e</w:t>
      </w:r>
      <w:r w:rsidRPr="00E6508B">
        <w:rPr>
          <w:rFonts w:eastAsia="Calibri" w:cs="Calibri"/>
          <w:spacing w:val="12"/>
          <w:sz w:val="18"/>
          <w:szCs w:val="18"/>
        </w:rPr>
        <w:t xml:space="preserve"> </w:t>
      </w:r>
      <w:r w:rsidRPr="00E6508B">
        <w:rPr>
          <w:rFonts w:eastAsia="Calibri" w:cs="Calibri"/>
          <w:sz w:val="18"/>
          <w:szCs w:val="18"/>
        </w:rPr>
        <w:t>per</w:t>
      </w:r>
      <w:r w:rsidRPr="00E6508B">
        <w:rPr>
          <w:rFonts w:eastAsia="Calibri" w:cs="Calibri"/>
          <w:spacing w:val="14"/>
          <w:sz w:val="18"/>
          <w:szCs w:val="18"/>
        </w:rPr>
        <w:t xml:space="preserve"> </w:t>
      </w:r>
      <w:r w:rsidRPr="00E6508B">
        <w:rPr>
          <w:rFonts w:eastAsia="Calibri" w:cs="Calibri"/>
          <w:sz w:val="18"/>
          <w:szCs w:val="18"/>
        </w:rPr>
        <w:t>cent</w:t>
      </w:r>
      <w:r w:rsidRPr="00E6508B">
        <w:rPr>
          <w:rFonts w:eastAsia="Calibri" w:cs="Calibri"/>
          <w:spacing w:val="13"/>
          <w:sz w:val="18"/>
          <w:szCs w:val="18"/>
        </w:rPr>
        <w:t xml:space="preserve"> </w:t>
      </w:r>
      <w:r w:rsidRPr="00E6508B">
        <w:rPr>
          <w:rFonts w:eastAsia="Calibri" w:cs="Calibri"/>
          <w:sz w:val="18"/>
          <w:szCs w:val="18"/>
        </w:rPr>
        <w:t>co</w:t>
      </w:r>
      <w:r w:rsidRPr="00E6508B">
        <w:rPr>
          <w:rFonts w:eastAsia="Calibri" w:cs="Calibri"/>
          <w:spacing w:val="-1"/>
          <w:sz w:val="18"/>
          <w:szCs w:val="18"/>
        </w:rPr>
        <w:t>v</w:t>
      </w:r>
      <w:r w:rsidRPr="00E6508B">
        <w:rPr>
          <w:rFonts w:eastAsia="Calibri" w:cs="Calibri"/>
          <w:sz w:val="18"/>
          <w:szCs w:val="18"/>
        </w:rPr>
        <w:t>e</w:t>
      </w:r>
      <w:r w:rsidRPr="00E6508B">
        <w:rPr>
          <w:rFonts w:eastAsia="Calibri" w:cs="Calibri"/>
          <w:spacing w:val="2"/>
          <w:sz w:val="18"/>
          <w:szCs w:val="18"/>
        </w:rPr>
        <w:t>r</w:t>
      </w:r>
      <w:r w:rsidRPr="00E6508B">
        <w:rPr>
          <w:rFonts w:eastAsia="Calibri" w:cs="Calibri"/>
          <w:spacing w:val="1"/>
          <w:sz w:val="18"/>
          <w:szCs w:val="18"/>
        </w:rPr>
        <w:t>a</w:t>
      </w:r>
      <w:r w:rsidRPr="00E6508B">
        <w:rPr>
          <w:rFonts w:eastAsia="Calibri" w:cs="Calibri"/>
          <w:sz w:val="18"/>
          <w:szCs w:val="18"/>
        </w:rPr>
        <w:t>ge</w:t>
      </w:r>
      <w:r w:rsidRPr="00E6508B">
        <w:rPr>
          <w:rFonts w:eastAsia="Calibri" w:cs="Calibri"/>
          <w:spacing w:val="10"/>
          <w:sz w:val="18"/>
          <w:szCs w:val="18"/>
        </w:rPr>
        <w:t xml:space="preserve"> </w:t>
      </w:r>
      <w:r w:rsidRPr="00E6508B">
        <w:rPr>
          <w:rFonts w:eastAsia="Calibri" w:cs="Calibri"/>
          <w:sz w:val="18"/>
          <w:szCs w:val="18"/>
        </w:rPr>
        <w:t>by</w:t>
      </w:r>
      <w:r w:rsidRPr="00E6508B">
        <w:rPr>
          <w:rFonts w:eastAsia="Calibri" w:cs="Calibri"/>
          <w:spacing w:val="14"/>
          <w:sz w:val="18"/>
          <w:szCs w:val="18"/>
        </w:rPr>
        <w:t xml:space="preserve"> </w:t>
      </w:r>
      <w:r w:rsidRPr="00E6508B">
        <w:rPr>
          <w:rFonts w:eastAsia="Calibri" w:cs="Calibri"/>
          <w:sz w:val="18"/>
          <w:szCs w:val="18"/>
        </w:rPr>
        <w:t>all</w:t>
      </w:r>
      <w:r w:rsidRPr="00E6508B">
        <w:rPr>
          <w:rFonts w:eastAsia="Calibri" w:cs="Calibri"/>
          <w:spacing w:val="14"/>
          <w:sz w:val="18"/>
          <w:szCs w:val="18"/>
        </w:rPr>
        <w:t xml:space="preserve"> </w:t>
      </w:r>
      <w:r w:rsidRPr="00E6508B">
        <w:rPr>
          <w:rFonts w:eastAsia="Calibri" w:cs="Calibri"/>
          <w:sz w:val="18"/>
          <w:szCs w:val="18"/>
        </w:rPr>
        <w:t>se</w:t>
      </w:r>
      <w:r w:rsidRPr="00E6508B">
        <w:rPr>
          <w:rFonts w:eastAsia="Calibri" w:cs="Calibri"/>
          <w:spacing w:val="-1"/>
          <w:sz w:val="18"/>
          <w:szCs w:val="18"/>
        </w:rPr>
        <w:t>w</w:t>
      </w:r>
      <w:r w:rsidRPr="00E6508B">
        <w:rPr>
          <w:rFonts w:eastAsia="Calibri" w:cs="Calibri"/>
          <w:sz w:val="18"/>
          <w:szCs w:val="18"/>
        </w:rPr>
        <w:t>e</w:t>
      </w:r>
      <w:r w:rsidRPr="00E6508B">
        <w:rPr>
          <w:rFonts w:eastAsia="Calibri" w:cs="Calibri"/>
          <w:spacing w:val="1"/>
          <w:sz w:val="18"/>
          <w:szCs w:val="18"/>
        </w:rPr>
        <w:t>ra</w:t>
      </w:r>
      <w:r w:rsidRPr="00E6508B">
        <w:rPr>
          <w:rFonts w:eastAsia="Calibri" w:cs="Calibri"/>
          <w:spacing w:val="-1"/>
          <w:sz w:val="18"/>
          <w:szCs w:val="18"/>
        </w:rPr>
        <w:t>g</w:t>
      </w:r>
      <w:r w:rsidRPr="00E6508B">
        <w:rPr>
          <w:rFonts w:eastAsia="Calibri" w:cs="Calibri"/>
          <w:sz w:val="18"/>
          <w:szCs w:val="18"/>
        </w:rPr>
        <w:t>e</w:t>
      </w:r>
      <w:r w:rsidRPr="00E6508B">
        <w:rPr>
          <w:rFonts w:eastAsia="Calibri" w:cs="Calibri"/>
          <w:spacing w:val="8"/>
          <w:sz w:val="18"/>
          <w:szCs w:val="18"/>
        </w:rPr>
        <w:t xml:space="preserve"> </w:t>
      </w:r>
      <w:r w:rsidRPr="00E6508B">
        <w:rPr>
          <w:rFonts w:eastAsia="Calibri" w:cs="Calibri"/>
          <w:sz w:val="18"/>
          <w:szCs w:val="18"/>
        </w:rPr>
        <w:t>s</w:t>
      </w:r>
      <w:r w:rsidRPr="00E6508B">
        <w:rPr>
          <w:rFonts w:eastAsia="Calibri" w:cs="Calibri"/>
          <w:spacing w:val="2"/>
          <w:sz w:val="18"/>
          <w:szCs w:val="18"/>
        </w:rPr>
        <w:t>y</w:t>
      </w:r>
      <w:r w:rsidRPr="00E6508B">
        <w:rPr>
          <w:rFonts w:eastAsia="Calibri" w:cs="Calibri"/>
          <w:sz w:val="18"/>
          <w:szCs w:val="18"/>
        </w:rPr>
        <w:t>stems</w:t>
      </w:r>
      <w:r w:rsidRPr="00E6508B">
        <w:rPr>
          <w:rFonts w:eastAsia="Calibri" w:cs="Calibri"/>
          <w:spacing w:val="10"/>
          <w:sz w:val="18"/>
          <w:szCs w:val="18"/>
        </w:rPr>
        <w:t xml:space="preserve"> </w:t>
      </w:r>
      <w:r w:rsidRPr="00E6508B">
        <w:rPr>
          <w:rFonts w:eastAsia="Calibri" w:cs="Calibri"/>
          <w:sz w:val="18"/>
          <w:szCs w:val="18"/>
        </w:rPr>
        <w:t>is</w:t>
      </w:r>
      <w:r w:rsidRPr="00E6508B">
        <w:rPr>
          <w:rFonts w:eastAsia="Calibri" w:cs="Calibri"/>
          <w:spacing w:val="14"/>
          <w:sz w:val="18"/>
          <w:szCs w:val="18"/>
        </w:rPr>
        <w:t xml:space="preserve"> </w:t>
      </w:r>
      <w:r w:rsidRPr="00E6508B">
        <w:rPr>
          <w:rFonts w:eastAsia="Calibri" w:cs="Calibri"/>
          <w:sz w:val="18"/>
          <w:szCs w:val="18"/>
        </w:rPr>
        <w:t>le</w:t>
      </w:r>
      <w:r w:rsidRPr="00E6508B">
        <w:rPr>
          <w:rFonts w:eastAsia="Calibri" w:cs="Calibri"/>
          <w:spacing w:val="1"/>
          <w:sz w:val="18"/>
          <w:szCs w:val="18"/>
        </w:rPr>
        <w:t>s</w:t>
      </w:r>
      <w:r w:rsidRPr="00E6508B">
        <w:rPr>
          <w:rFonts w:eastAsia="Calibri" w:cs="Calibri"/>
          <w:sz w:val="18"/>
          <w:szCs w:val="18"/>
        </w:rPr>
        <w:t>s th</w:t>
      </w:r>
      <w:r w:rsidRPr="00E6508B">
        <w:rPr>
          <w:rFonts w:eastAsia="Calibri" w:cs="Calibri"/>
          <w:spacing w:val="1"/>
          <w:sz w:val="18"/>
          <w:szCs w:val="18"/>
        </w:rPr>
        <w:t>a</w:t>
      </w:r>
      <w:r w:rsidRPr="00E6508B">
        <w:rPr>
          <w:rFonts w:eastAsia="Calibri" w:cs="Calibri"/>
          <w:sz w:val="18"/>
          <w:szCs w:val="18"/>
        </w:rPr>
        <w:t>n</w:t>
      </w:r>
      <w:r w:rsidRPr="00E6508B">
        <w:rPr>
          <w:rFonts w:eastAsia="Calibri" w:cs="Calibri"/>
          <w:spacing w:val="7"/>
          <w:sz w:val="18"/>
          <w:szCs w:val="18"/>
        </w:rPr>
        <w:t xml:space="preserve"> </w:t>
      </w:r>
      <w:r w:rsidRPr="00E6508B">
        <w:rPr>
          <w:rFonts w:eastAsia="Calibri" w:cs="Calibri"/>
          <w:sz w:val="18"/>
          <w:szCs w:val="18"/>
        </w:rPr>
        <w:t>150</w:t>
      </w:r>
      <w:r w:rsidRPr="00E6508B">
        <w:rPr>
          <w:rFonts w:eastAsia="Calibri" w:cs="Calibri"/>
          <w:spacing w:val="1"/>
          <w:sz w:val="18"/>
          <w:szCs w:val="18"/>
        </w:rPr>
        <w:t>,0</w:t>
      </w:r>
      <w:r w:rsidRPr="00E6508B">
        <w:rPr>
          <w:rFonts w:eastAsia="Calibri" w:cs="Calibri"/>
          <w:sz w:val="18"/>
          <w:szCs w:val="18"/>
        </w:rPr>
        <w:t>00</w:t>
      </w:r>
      <w:r w:rsidRPr="00E6508B">
        <w:rPr>
          <w:rFonts w:eastAsia="Calibri" w:cs="Calibri"/>
          <w:spacing w:val="2"/>
          <w:sz w:val="18"/>
          <w:szCs w:val="18"/>
        </w:rPr>
        <w:t xml:space="preserve"> </w:t>
      </w:r>
      <w:r w:rsidRPr="00E6508B">
        <w:rPr>
          <w:rFonts w:eastAsia="Calibri" w:cs="Calibri"/>
          <w:spacing w:val="1"/>
          <w:sz w:val="18"/>
          <w:szCs w:val="18"/>
        </w:rPr>
        <w:t>c</w:t>
      </w:r>
      <w:r w:rsidRPr="00E6508B">
        <w:rPr>
          <w:rFonts w:eastAsia="Calibri" w:cs="Calibri"/>
          <w:spacing w:val="-1"/>
          <w:sz w:val="18"/>
          <w:szCs w:val="18"/>
        </w:rPr>
        <w:t>o</w:t>
      </w:r>
      <w:r w:rsidRPr="00E6508B">
        <w:rPr>
          <w:rFonts w:eastAsia="Calibri" w:cs="Calibri"/>
          <w:spacing w:val="1"/>
          <w:sz w:val="18"/>
          <w:szCs w:val="18"/>
        </w:rPr>
        <w:t>n</w:t>
      </w:r>
      <w:r w:rsidRPr="00E6508B">
        <w:rPr>
          <w:rFonts w:eastAsia="Calibri" w:cs="Calibri"/>
          <w:sz w:val="18"/>
          <w:szCs w:val="18"/>
        </w:rPr>
        <w:t>nections,</w:t>
      </w:r>
      <w:r w:rsidRPr="00E6508B">
        <w:rPr>
          <w:rFonts w:eastAsia="Calibri" w:cs="Calibri"/>
          <w:spacing w:val="4"/>
          <w:sz w:val="18"/>
          <w:szCs w:val="18"/>
        </w:rPr>
        <w:t xml:space="preserve"> </w:t>
      </w:r>
      <w:r w:rsidRPr="00E6508B">
        <w:rPr>
          <w:rFonts w:eastAsia="Calibri" w:cs="Calibri"/>
          <w:spacing w:val="-1"/>
          <w:sz w:val="18"/>
          <w:szCs w:val="18"/>
        </w:rPr>
        <w:t>w</w:t>
      </w:r>
      <w:r w:rsidRPr="00E6508B">
        <w:rPr>
          <w:rFonts w:eastAsia="Calibri" w:cs="Calibri"/>
          <w:sz w:val="18"/>
          <w:szCs w:val="18"/>
        </w:rPr>
        <w:t>hich</w:t>
      </w:r>
      <w:r w:rsidRPr="00E6508B">
        <w:rPr>
          <w:rFonts w:eastAsia="Calibri" w:cs="Calibri"/>
          <w:spacing w:val="5"/>
          <w:sz w:val="18"/>
          <w:szCs w:val="18"/>
        </w:rPr>
        <w:t xml:space="preserve"> </w:t>
      </w:r>
      <w:r w:rsidRPr="00E6508B">
        <w:rPr>
          <w:rFonts w:eastAsia="Calibri" w:cs="Calibri"/>
          <w:spacing w:val="1"/>
          <w:sz w:val="18"/>
          <w:szCs w:val="18"/>
        </w:rPr>
        <w:t>tr</w:t>
      </w:r>
      <w:r w:rsidRPr="00E6508B">
        <w:rPr>
          <w:rFonts w:eastAsia="Calibri" w:cs="Calibri"/>
          <w:sz w:val="18"/>
          <w:szCs w:val="18"/>
        </w:rPr>
        <w:t>ansla</w:t>
      </w:r>
      <w:r w:rsidRPr="00E6508B">
        <w:rPr>
          <w:rFonts w:eastAsia="Calibri" w:cs="Calibri"/>
          <w:spacing w:val="1"/>
          <w:sz w:val="18"/>
          <w:szCs w:val="18"/>
        </w:rPr>
        <w:t>t</w:t>
      </w:r>
      <w:r w:rsidRPr="00E6508B">
        <w:rPr>
          <w:rFonts w:eastAsia="Calibri" w:cs="Calibri"/>
          <w:sz w:val="18"/>
          <w:szCs w:val="18"/>
        </w:rPr>
        <w:t>es</w:t>
      </w:r>
      <w:r w:rsidRPr="00E6508B">
        <w:rPr>
          <w:rFonts w:eastAsia="Calibri" w:cs="Calibri"/>
          <w:spacing w:val="4"/>
          <w:sz w:val="18"/>
          <w:szCs w:val="18"/>
        </w:rPr>
        <w:t xml:space="preserve"> </w:t>
      </w:r>
      <w:r w:rsidRPr="00E6508B">
        <w:rPr>
          <w:rFonts w:eastAsia="Calibri" w:cs="Calibri"/>
          <w:spacing w:val="1"/>
          <w:sz w:val="18"/>
          <w:szCs w:val="18"/>
        </w:rPr>
        <w:t>t</w:t>
      </w:r>
      <w:r w:rsidRPr="00E6508B">
        <w:rPr>
          <w:rFonts w:eastAsia="Calibri" w:cs="Calibri"/>
          <w:sz w:val="18"/>
          <w:szCs w:val="18"/>
        </w:rPr>
        <w:t>o</w:t>
      </w:r>
      <w:r w:rsidRPr="00E6508B">
        <w:rPr>
          <w:rFonts w:eastAsia="Calibri" w:cs="Calibri"/>
          <w:spacing w:val="6"/>
          <w:sz w:val="18"/>
          <w:szCs w:val="18"/>
        </w:rPr>
        <w:t xml:space="preserve"> </w:t>
      </w:r>
      <w:r w:rsidRPr="00E6508B">
        <w:rPr>
          <w:rFonts w:eastAsia="Calibri" w:cs="Calibri"/>
          <w:sz w:val="18"/>
          <w:szCs w:val="18"/>
        </w:rPr>
        <w:t>se</w:t>
      </w:r>
      <w:r w:rsidRPr="00E6508B">
        <w:rPr>
          <w:rFonts w:eastAsia="Calibri" w:cs="Calibri"/>
          <w:spacing w:val="1"/>
          <w:sz w:val="18"/>
          <w:szCs w:val="18"/>
        </w:rPr>
        <w:t>rvi</w:t>
      </w:r>
      <w:r w:rsidRPr="00E6508B">
        <w:rPr>
          <w:rFonts w:eastAsia="Calibri" w:cs="Calibri"/>
          <w:sz w:val="18"/>
          <w:szCs w:val="18"/>
        </w:rPr>
        <w:t>ces</w:t>
      </w:r>
      <w:r w:rsidRPr="00E6508B">
        <w:rPr>
          <w:rFonts w:eastAsia="Calibri" w:cs="Calibri"/>
          <w:spacing w:val="3"/>
          <w:sz w:val="18"/>
          <w:szCs w:val="18"/>
        </w:rPr>
        <w:t xml:space="preserve"> </w:t>
      </w:r>
      <w:r w:rsidRPr="00E6508B">
        <w:rPr>
          <w:rFonts w:eastAsia="Calibri" w:cs="Calibri"/>
          <w:sz w:val="18"/>
          <w:szCs w:val="18"/>
        </w:rPr>
        <w:t>for</w:t>
      </w:r>
      <w:r w:rsidRPr="00E6508B">
        <w:rPr>
          <w:rFonts w:eastAsia="Calibri" w:cs="Calibri"/>
          <w:spacing w:val="8"/>
          <w:sz w:val="18"/>
          <w:szCs w:val="18"/>
        </w:rPr>
        <w:t xml:space="preserve"> </w:t>
      </w:r>
      <w:r w:rsidRPr="00E6508B">
        <w:rPr>
          <w:rFonts w:eastAsia="Calibri" w:cs="Calibri"/>
          <w:sz w:val="18"/>
          <w:szCs w:val="18"/>
        </w:rPr>
        <w:t>about</w:t>
      </w:r>
      <w:r w:rsidRPr="00E6508B">
        <w:rPr>
          <w:rFonts w:eastAsia="Calibri" w:cs="Calibri"/>
          <w:spacing w:val="8"/>
          <w:sz w:val="18"/>
          <w:szCs w:val="18"/>
        </w:rPr>
        <w:t xml:space="preserve"> </w:t>
      </w:r>
      <w:r w:rsidRPr="00E6508B">
        <w:rPr>
          <w:rFonts w:eastAsia="Calibri" w:cs="Calibri"/>
          <w:sz w:val="18"/>
          <w:szCs w:val="18"/>
        </w:rPr>
        <w:t>1,</w:t>
      </w:r>
      <w:r w:rsidRPr="00E6508B">
        <w:rPr>
          <w:rFonts w:eastAsia="Calibri" w:cs="Calibri"/>
          <w:spacing w:val="1"/>
          <w:sz w:val="18"/>
          <w:szCs w:val="18"/>
        </w:rPr>
        <w:t>7</w:t>
      </w:r>
      <w:r w:rsidRPr="00E6508B">
        <w:rPr>
          <w:rFonts w:eastAsia="Calibri" w:cs="Calibri"/>
          <w:sz w:val="18"/>
          <w:szCs w:val="18"/>
        </w:rPr>
        <w:t>5</w:t>
      </w:r>
      <w:r w:rsidRPr="00E6508B">
        <w:rPr>
          <w:rFonts w:eastAsia="Calibri" w:cs="Calibri"/>
          <w:spacing w:val="1"/>
          <w:sz w:val="18"/>
          <w:szCs w:val="18"/>
        </w:rPr>
        <w:t>0,</w:t>
      </w:r>
      <w:r w:rsidRPr="00E6508B">
        <w:rPr>
          <w:rFonts w:eastAsia="Calibri" w:cs="Calibri"/>
          <w:sz w:val="18"/>
          <w:szCs w:val="18"/>
        </w:rPr>
        <w:t>0</w:t>
      </w:r>
      <w:r w:rsidRPr="00E6508B">
        <w:rPr>
          <w:rFonts w:eastAsia="Calibri" w:cs="Calibri"/>
          <w:spacing w:val="1"/>
          <w:sz w:val="18"/>
          <w:szCs w:val="18"/>
        </w:rPr>
        <w:t>0</w:t>
      </w:r>
      <w:r w:rsidRPr="00E6508B">
        <w:rPr>
          <w:rFonts w:eastAsia="Calibri" w:cs="Calibri"/>
          <w:sz w:val="18"/>
          <w:szCs w:val="18"/>
        </w:rPr>
        <w:t>0 peopl</w:t>
      </w:r>
      <w:r w:rsidRPr="00E6508B">
        <w:rPr>
          <w:rFonts w:eastAsia="Calibri" w:cs="Calibri"/>
          <w:spacing w:val="1"/>
          <w:sz w:val="18"/>
          <w:szCs w:val="18"/>
        </w:rPr>
        <w:t>e</w:t>
      </w:r>
      <w:r w:rsidRPr="00E6508B">
        <w:rPr>
          <w:rFonts w:eastAsia="Calibri" w:cs="Calibri"/>
          <w:sz w:val="18"/>
          <w:szCs w:val="18"/>
        </w:rPr>
        <w:t>;</w:t>
      </w:r>
      <w:r w:rsidRPr="00E6508B">
        <w:rPr>
          <w:rFonts w:eastAsia="Calibri" w:cs="Calibri"/>
          <w:spacing w:val="5"/>
          <w:sz w:val="18"/>
          <w:szCs w:val="18"/>
        </w:rPr>
        <w:t xml:space="preserve"> </w:t>
      </w:r>
      <w:r w:rsidRPr="00E6508B">
        <w:rPr>
          <w:rFonts w:eastAsia="Calibri" w:cs="Calibri"/>
          <w:sz w:val="18"/>
          <w:szCs w:val="18"/>
        </w:rPr>
        <w:t>this</w:t>
      </w:r>
      <w:r w:rsidRPr="00E6508B">
        <w:rPr>
          <w:rFonts w:eastAsia="Calibri" w:cs="Calibri"/>
          <w:spacing w:val="8"/>
          <w:sz w:val="18"/>
          <w:szCs w:val="18"/>
        </w:rPr>
        <w:t xml:space="preserve"> </w:t>
      </w:r>
      <w:r w:rsidRPr="00E6508B">
        <w:rPr>
          <w:rFonts w:eastAsia="Calibri" w:cs="Calibri"/>
          <w:sz w:val="18"/>
          <w:szCs w:val="18"/>
        </w:rPr>
        <w:t>figu</w:t>
      </w:r>
      <w:r w:rsidRPr="00E6508B">
        <w:rPr>
          <w:rFonts w:eastAsia="Calibri" w:cs="Calibri"/>
          <w:spacing w:val="1"/>
          <w:sz w:val="18"/>
          <w:szCs w:val="18"/>
        </w:rPr>
        <w:t>r</w:t>
      </w:r>
      <w:r w:rsidRPr="00E6508B">
        <w:rPr>
          <w:rFonts w:eastAsia="Calibri" w:cs="Calibri"/>
          <w:sz w:val="18"/>
          <w:szCs w:val="18"/>
        </w:rPr>
        <w:t>e</w:t>
      </w:r>
      <w:r w:rsidRPr="00E6508B">
        <w:rPr>
          <w:rFonts w:eastAsia="Calibri" w:cs="Calibri"/>
          <w:spacing w:val="5"/>
          <w:sz w:val="18"/>
          <w:szCs w:val="18"/>
        </w:rPr>
        <w:t xml:space="preserve"> </w:t>
      </w:r>
      <w:r w:rsidRPr="00E6508B">
        <w:rPr>
          <w:rFonts w:eastAsia="Calibri" w:cs="Calibri"/>
          <w:sz w:val="18"/>
          <w:szCs w:val="18"/>
        </w:rPr>
        <w:t>was</w:t>
      </w:r>
      <w:r w:rsidRPr="00E6508B">
        <w:rPr>
          <w:rFonts w:eastAsia="Calibri" w:cs="Calibri"/>
          <w:spacing w:val="8"/>
          <w:sz w:val="18"/>
          <w:szCs w:val="18"/>
        </w:rPr>
        <w:t xml:space="preserve"> </w:t>
      </w:r>
      <w:r w:rsidRPr="00E6508B">
        <w:rPr>
          <w:rFonts w:eastAsia="Calibri" w:cs="Calibri"/>
          <w:sz w:val="18"/>
          <w:szCs w:val="18"/>
        </w:rPr>
        <w:t>in</w:t>
      </w:r>
      <w:r w:rsidRPr="00E6508B">
        <w:rPr>
          <w:rFonts w:eastAsia="Calibri" w:cs="Calibri"/>
          <w:spacing w:val="-1"/>
          <w:sz w:val="18"/>
          <w:szCs w:val="18"/>
        </w:rPr>
        <w:t>f</w:t>
      </w:r>
      <w:r w:rsidRPr="00E6508B">
        <w:rPr>
          <w:rFonts w:eastAsia="Calibri" w:cs="Calibri"/>
          <w:spacing w:val="1"/>
          <w:sz w:val="18"/>
          <w:szCs w:val="18"/>
        </w:rPr>
        <w:t>l</w:t>
      </w:r>
      <w:r w:rsidRPr="00E6508B">
        <w:rPr>
          <w:rFonts w:eastAsia="Calibri" w:cs="Calibri"/>
          <w:sz w:val="18"/>
          <w:szCs w:val="18"/>
        </w:rPr>
        <w:t>uenced</w:t>
      </w:r>
      <w:r w:rsidRPr="00E6508B">
        <w:rPr>
          <w:rFonts w:eastAsia="Calibri" w:cs="Calibri"/>
          <w:spacing w:val="6"/>
          <w:sz w:val="18"/>
          <w:szCs w:val="18"/>
        </w:rPr>
        <w:t xml:space="preserve"> </w:t>
      </w:r>
      <w:r w:rsidRPr="00E6508B">
        <w:rPr>
          <w:rFonts w:eastAsia="Calibri" w:cs="Calibri"/>
          <w:spacing w:val="-1"/>
          <w:sz w:val="18"/>
          <w:szCs w:val="18"/>
        </w:rPr>
        <w:t>b</w:t>
      </w:r>
      <w:r w:rsidRPr="00E6508B">
        <w:rPr>
          <w:rFonts w:eastAsia="Calibri" w:cs="Calibri"/>
          <w:sz w:val="18"/>
          <w:szCs w:val="18"/>
        </w:rPr>
        <w:t>y</w:t>
      </w:r>
      <w:r w:rsidRPr="00E6508B">
        <w:rPr>
          <w:rFonts w:eastAsia="Calibri" w:cs="Calibri"/>
          <w:spacing w:val="8"/>
          <w:sz w:val="18"/>
          <w:szCs w:val="18"/>
        </w:rPr>
        <w:t xml:space="preserve"> </w:t>
      </w:r>
      <w:r w:rsidRPr="00E6508B">
        <w:rPr>
          <w:rFonts w:eastAsia="Calibri" w:cs="Calibri"/>
          <w:sz w:val="18"/>
          <w:szCs w:val="18"/>
        </w:rPr>
        <w:t>the</w:t>
      </w:r>
      <w:r w:rsidRPr="00E6508B">
        <w:rPr>
          <w:rFonts w:eastAsia="Calibri" w:cs="Calibri"/>
          <w:spacing w:val="6"/>
          <w:sz w:val="18"/>
          <w:szCs w:val="18"/>
        </w:rPr>
        <w:t xml:space="preserve"> </w:t>
      </w:r>
      <w:r w:rsidRPr="00E6508B">
        <w:rPr>
          <w:rFonts w:eastAsia="Calibri" w:cs="Calibri"/>
          <w:sz w:val="18"/>
          <w:szCs w:val="18"/>
        </w:rPr>
        <w:t>2,0</w:t>
      </w:r>
      <w:r w:rsidRPr="00E6508B">
        <w:rPr>
          <w:rFonts w:eastAsia="Calibri" w:cs="Calibri"/>
          <w:spacing w:val="1"/>
          <w:sz w:val="18"/>
          <w:szCs w:val="18"/>
        </w:rPr>
        <w:t>0</w:t>
      </w:r>
      <w:r w:rsidRPr="00E6508B">
        <w:rPr>
          <w:rFonts w:eastAsia="Calibri" w:cs="Calibri"/>
          <w:sz w:val="18"/>
          <w:szCs w:val="18"/>
        </w:rPr>
        <w:t>0</w:t>
      </w:r>
      <w:r w:rsidRPr="00E6508B">
        <w:rPr>
          <w:rFonts w:eastAsia="Calibri" w:cs="Calibri"/>
          <w:spacing w:val="3"/>
          <w:sz w:val="18"/>
          <w:szCs w:val="18"/>
        </w:rPr>
        <w:t xml:space="preserve"> </w:t>
      </w:r>
      <w:r w:rsidRPr="00E6508B">
        <w:rPr>
          <w:rFonts w:eastAsia="Calibri" w:cs="Calibri"/>
          <w:sz w:val="18"/>
          <w:szCs w:val="18"/>
        </w:rPr>
        <w:t>c</w:t>
      </w:r>
      <w:r w:rsidRPr="00E6508B">
        <w:rPr>
          <w:rFonts w:eastAsia="Calibri" w:cs="Calibri"/>
          <w:spacing w:val="1"/>
          <w:sz w:val="18"/>
          <w:szCs w:val="18"/>
        </w:rPr>
        <w:t>om</w:t>
      </w:r>
      <w:r w:rsidRPr="00E6508B">
        <w:rPr>
          <w:rFonts w:eastAsia="Calibri" w:cs="Calibri"/>
          <w:spacing w:val="-1"/>
          <w:sz w:val="18"/>
          <w:szCs w:val="18"/>
        </w:rPr>
        <w:t>m</w:t>
      </w:r>
      <w:r w:rsidRPr="00E6508B">
        <w:rPr>
          <w:rFonts w:eastAsia="Calibri" w:cs="Calibri"/>
          <w:sz w:val="18"/>
          <w:szCs w:val="18"/>
        </w:rPr>
        <w:t>e</w:t>
      </w:r>
      <w:r w:rsidRPr="00E6508B">
        <w:rPr>
          <w:rFonts w:eastAsia="Calibri" w:cs="Calibri"/>
          <w:spacing w:val="2"/>
          <w:sz w:val="18"/>
          <w:szCs w:val="18"/>
        </w:rPr>
        <w:t>r</w:t>
      </w:r>
      <w:r w:rsidRPr="00E6508B">
        <w:rPr>
          <w:rFonts w:eastAsia="Calibri" w:cs="Calibri"/>
          <w:spacing w:val="-1"/>
          <w:sz w:val="18"/>
          <w:szCs w:val="18"/>
        </w:rPr>
        <w:t>c</w:t>
      </w:r>
      <w:r w:rsidRPr="00E6508B">
        <w:rPr>
          <w:rFonts w:eastAsia="Calibri" w:cs="Calibri"/>
          <w:sz w:val="18"/>
          <w:szCs w:val="18"/>
        </w:rPr>
        <w:t>i</w:t>
      </w:r>
      <w:r w:rsidRPr="00E6508B">
        <w:rPr>
          <w:rFonts w:eastAsia="Calibri" w:cs="Calibri"/>
          <w:spacing w:val="1"/>
          <w:sz w:val="18"/>
          <w:szCs w:val="18"/>
        </w:rPr>
        <w:t>a</w:t>
      </w:r>
      <w:r w:rsidRPr="00E6508B">
        <w:rPr>
          <w:rFonts w:eastAsia="Calibri" w:cs="Calibri"/>
          <w:sz w:val="18"/>
          <w:szCs w:val="18"/>
        </w:rPr>
        <w:t>l</w:t>
      </w:r>
      <w:r w:rsidRPr="00E6508B">
        <w:rPr>
          <w:rFonts w:eastAsia="Calibri" w:cs="Calibri"/>
          <w:spacing w:val="2"/>
          <w:sz w:val="18"/>
          <w:szCs w:val="18"/>
        </w:rPr>
        <w:t xml:space="preserve"> </w:t>
      </w:r>
      <w:r w:rsidRPr="00E6508B">
        <w:rPr>
          <w:rFonts w:eastAsia="Calibri" w:cs="Calibri"/>
          <w:sz w:val="18"/>
          <w:szCs w:val="18"/>
        </w:rPr>
        <w:t>bui</w:t>
      </w:r>
      <w:r w:rsidRPr="00E6508B">
        <w:rPr>
          <w:rFonts w:eastAsia="Calibri" w:cs="Calibri"/>
          <w:spacing w:val="1"/>
          <w:sz w:val="18"/>
          <w:szCs w:val="18"/>
        </w:rPr>
        <w:t>l</w:t>
      </w:r>
      <w:r w:rsidRPr="00E6508B">
        <w:rPr>
          <w:rFonts w:eastAsia="Calibri" w:cs="Calibri"/>
          <w:spacing w:val="-2"/>
          <w:sz w:val="18"/>
          <w:szCs w:val="18"/>
        </w:rPr>
        <w:t>d</w:t>
      </w:r>
      <w:r w:rsidRPr="00E6508B">
        <w:rPr>
          <w:rFonts w:eastAsia="Calibri" w:cs="Calibri"/>
          <w:spacing w:val="1"/>
          <w:sz w:val="18"/>
          <w:szCs w:val="18"/>
        </w:rPr>
        <w:t>i</w:t>
      </w:r>
      <w:r w:rsidRPr="00E6508B">
        <w:rPr>
          <w:rFonts w:eastAsia="Calibri" w:cs="Calibri"/>
          <w:spacing w:val="-1"/>
          <w:sz w:val="18"/>
          <w:szCs w:val="18"/>
        </w:rPr>
        <w:t>n</w:t>
      </w:r>
      <w:r w:rsidRPr="00E6508B">
        <w:rPr>
          <w:rFonts w:eastAsia="Calibri" w:cs="Calibri"/>
          <w:sz w:val="18"/>
          <w:szCs w:val="18"/>
        </w:rPr>
        <w:t>g co</w:t>
      </w:r>
      <w:r w:rsidRPr="00E6508B">
        <w:rPr>
          <w:rFonts w:eastAsia="Calibri" w:cs="Calibri"/>
          <w:spacing w:val="-1"/>
          <w:sz w:val="18"/>
          <w:szCs w:val="18"/>
        </w:rPr>
        <w:t>n</w:t>
      </w:r>
      <w:r w:rsidRPr="00E6508B">
        <w:rPr>
          <w:rFonts w:eastAsia="Calibri" w:cs="Calibri"/>
          <w:sz w:val="18"/>
          <w:szCs w:val="18"/>
        </w:rPr>
        <w:t>n</w:t>
      </w:r>
      <w:r w:rsidRPr="00E6508B">
        <w:rPr>
          <w:rFonts w:eastAsia="Calibri" w:cs="Calibri"/>
          <w:spacing w:val="1"/>
          <w:sz w:val="18"/>
          <w:szCs w:val="18"/>
        </w:rPr>
        <w:t>e</w:t>
      </w:r>
      <w:r w:rsidRPr="00E6508B">
        <w:rPr>
          <w:rFonts w:eastAsia="Calibri" w:cs="Calibri"/>
          <w:sz w:val="18"/>
          <w:szCs w:val="18"/>
        </w:rPr>
        <w:t>ct</w:t>
      </w:r>
      <w:r w:rsidRPr="00E6508B">
        <w:rPr>
          <w:rFonts w:eastAsia="Calibri" w:cs="Calibri"/>
          <w:spacing w:val="1"/>
          <w:sz w:val="18"/>
          <w:szCs w:val="18"/>
        </w:rPr>
        <w:t>i</w:t>
      </w:r>
      <w:r w:rsidRPr="00E6508B">
        <w:rPr>
          <w:rFonts w:eastAsia="Calibri" w:cs="Calibri"/>
          <w:spacing w:val="-1"/>
          <w:sz w:val="18"/>
          <w:szCs w:val="18"/>
        </w:rPr>
        <w:t>o</w:t>
      </w:r>
      <w:r w:rsidRPr="00E6508B">
        <w:rPr>
          <w:rFonts w:eastAsia="Calibri" w:cs="Calibri"/>
          <w:sz w:val="18"/>
          <w:szCs w:val="18"/>
        </w:rPr>
        <w:t>ns in</w:t>
      </w:r>
      <w:r w:rsidRPr="00E6508B">
        <w:rPr>
          <w:rFonts w:eastAsia="Calibri" w:cs="Calibri"/>
          <w:spacing w:val="4"/>
          <w:sz w:val="18"/>
          <w:szCs w:val="18"/>
        </w:rPr>
        <w:t xml:space="preserve"> </w:t>
      </w:r>
      <w:r w:rsidRPr="00E6508B">
        <w:rPr>
          <w:rFonts w:eastAsia="Calibri" w:cs="Calibri"/>
          <w:sz w:val="18"/>
          <w:szCs w:val="18"/>
        </w:rPr>
        <w:t>PDP</w:t>
      </w:r>
      <w:r w:rsidRPr="00E6508B">
        <w:rPr>
          <w:rFonts w:eastAsia="Calibri" w:cs="Calibri"/>
          <w:spacing w:val="1"/>
          <w:sz w:val="18"/>
          <w:szCs w:val="18"/>
        </w:rPr>
        <w:t>A</w:t>
      </w:r>
      <w:r w:rsidRPr="00E6508B">
        <w:rPr>
          <w:rFonts w:eastAsia="Calibri" w:cs="Calibri"/>
          <w:sz w:val="18"/>
          <w:szCs w:val="18"/>
        </w:rPr>
        <w:t>L</w:t>
      </w:r>
      <w:r w:rsidRPr="00E6508B">
        <w:rPr>
          <w:rFonts w:eastAsia="Calibri" w:cs="Calibri"/>
          <w:spacing w:val="2"/>
          <w:sz w:val="18"/>
          <w:szCs w:val="18"/>
        </w:rPr>
        <w:t xml:space="preserve"> </w:t>
      </w:r>
      <w:r w:rsidRPr="00E6508B">
        <w:rPr>
          <w:rFonts w:eastAsia="Calibri" w:cs="Calibri"/>
          <w:sz w:val="18"/>
          <w:szCs w:val="18"/>
        </w:rPr>
        <w:t>Ja</w:t>
      </w:r>
      <w:r w:rsidRPr="00E6508B">
        <w:rPr>
          <w:rFonts w:eastAsia="Calibri" w:cs="Calibri"/>
          <w:spacing w:val="2"/>
          <w:sz w:val="18"/>
          <w:szCs w:val="18"/>
        </w:rPr>
        <w:t>y</w:t>
      </w:r>
      <w:r w:rsidRPr="00E6508B">
        <w:rPr>
          <w:rFonts w:eastAsia="Calibri" w:cs="Calibri"/>
          <w:sz w:val="18"/>
          <w:szCs w:val="18"/>
        </w:rPr>
        <w:t>a</w:t>
      </w:r>
      <w:r w:rsidRPr="00E6508B">
        <w:rPr>
          <w:rFonts w:eastAsia="Calibri" w:cs="Calibri"/>
          <w:spacing w:val="2"/>
          <w:sz w:val="18"/>
          <w:szCs w:val="18"/>
        </w:rPr>
        <w:t xml:space="preserve"> </w:t>
      </w:r>
      <w:r w:rsidRPr="00E6508B">
        <w:rPr>
          <w:rFonts w:eastAsia="Calibri" w:cs="Calibri"/>
          <w:spacing w:val="-1"/>
          <w:sz w:val="18"/>
          <w:szCs w:val="18"/>
        </w:rPr>
        <w:t>w</w:t>
      </w:r>
      <w:r w:rsidRPr="00E6508B">
        <w:rPr>
          <w:rFonts w:eastAsia="Calibri" w:cs="Calibri"/>
          <w:sz w:val="18"/>
          <w:szCs w:val="18"/>
        </w:rPr>
        <w:t>i</w:t>
      </w:r>
      <w:r w:rsidRPr="00E6508B">
        <w:rPr>
          <w:rFonts w:eastAsia="Calibri" w:cs="Calibri"/>
          <w:spacing w:val="1"/>
          <w:sz w:val="18"/>
          <w:szCs w:val="18"/>
        </w:rPr>
        <w:t>t</w:t>
      </w:r>
      <w:r w:rsidRPr="00E6508B">
        <w:rPr>
          <w:rFonts w:eastAsia="Calibri" w:cs="Calibri"/>
          <w:sz w:val="18"/>
          <w:szCs w:val="18"/>
        </w:rPr>
        <w:t>h</w:t>
      </w:r>
      <w:r w:rsidRPr="00E6508B">
        <w:rPr>
          <w:rFonts w:eastAsia="Calibri" w:cs="Calibri"/>
          <w:spacing w:val="2"/>
          <w:sz w:val="18"/>
          <w:szCs w:val="18"/>
        </w:rPr>
        <w:t xml:space="preserve"> </w:t>
      </w:r>
      <w:r w:rsidRPr="00E6508B">
        <w:rPr>
          <w:rFonts w:eastAsia="Calibri" w:cs="Calibri"/>
          <w:sz w:val="18"/>
          <w:szCs w:val="18"/>
        </w:rPr>
        <w:t>an</w:t>
      </w:r>
      <w:r w:rsidRPr="00E6508B">
        <w:rPr>
          <w:rFonts w:eastAsia="Calibri" w:cs="Calibri"/>
          <w:spacing w:val="4"/>
          <w:sz w:val="18"/>
          <w:szCs w:val="18"/>
        </w:rPr>
        <w:t xml:space="preserve"> </w:t>
      </w:r>
      <w:r w:rsidRPr="00E6508B">
        <w:rPr>
          <w:rFonts w:eastAsia="Calibri" w:cs="Calibri"/>
          <w:sz w:val="18"/>
          <w:szCs w:val="18"/>
        </w:rPr>
        <w:t>estima</w:t>
      </w:r>
      <w:r w:rsidRPr="00E6508B">
        <w:rPr>
          <w:rFonts w:eastAsia="Calibri" w:cs="Calibri"/>
          <w:spacing w:val="1"/>
          <w:sz w:val="18"/>
          <w:szCs w:val="18"/>
        </w:rPr>
        <w:t>t</w:t>
      </w:r>
      <w:r w:rsidRPr="00E6508B">
        <w:rPr>
          <w:rFonts w:eastAsia="Calibri" w:cs="Calibri"/>
          <w:sz w:val="18"/>
          <w:szCs w:val="18"/>
        </w:rPr>
        <w:t>ed e</w:t>
      </w:r>
      <w:r w:rsidRPr="00E6508B">
        <w:rPr>
          <w:rFonts w:eastAsia="Calibri" w:cs="Calibri"/>
          <w:spacing w:val="-1"/>
          <w:sz w:val="18"/>
          <w:szCs w:val="18"/>
        </w:rPr>
        <w:t>q</w:t>
      </w:r>
      <w:r w:rsidRPr="00E6508B">
        <w:rPr>
          <w:rFonts w:eastAsia="Calibri" w:cs="Calibri"/>
          <w:sz w:val="18"/>
          <w:szCs w:val="18"/>
        </w:rPr>
        <w:t>u</w:t>
      </w:r>
      <w:r w:rsidRPr="00E6508B">
        <w:rPr>
          <w:rFonts w:eastAsia="Calibri" w:cs="Calibri"/>
          <w:spacing w:val="1"/>
          <w:sz w:val="18"/>
          <w:szCs w:val="18"/>
        </w:rPr>
        <w:t>i</w:t>
      </w:r>
      <w:r w:rsidRPr="00E6508B">
        <w:rPr>
          <w:rFonts w:eastAsia="Calibri" w:cs="Calibri"/>
          <w:spacing w:val="-1"/>
          <w:sz w:val="18"/>
          <w:szCs w:val="18"/>
        </w:rPr>
        <w:t>v</w:t>
      </w:r>
      <w:r w:rsidRPr="00E6508B">
        <w:rPr>
          <w:rFonts w:eastAsia="Calibri" w:cs="Calibri"/>
          <w:sz w:val="18"/>
          <w:szCs w:val="18"/>
        </w:rPr>
        <w:t>a</w:t>
      </w:r>
      <w:r w:rsidRPr="00E6508B">
        <w:rPr>
          <w:rFonts w:eastAsia="Calibri" w:cs="Calibri"/>
          <w:spacing w:val="1"/>
          <w:sz w:val="18"/>
          <w:szCs w:val="18"/>
        </w:rPr>
        <w:t>l</w:t>
      </w:r>
      <w:r w:rsidRPr="00E6508B">
        <w:rPr>
          <w:rFonts w:eastAsia="Calibri" w:cs="Calibri"/>
          <w:sz w:val="18"/>
          <w:szCs w:val="18"/>
        </w:rPr>
        <w:t>ent</w:t>
      </w:r>
      <w:r w:rsidRPr="00E6508B">
        <w:rPr>
          <w:rFonts w:eastAsia="Calibri" w:cs="Calibri"/>
          <w:spacing w:val="2"/>
          <w:sz w:val="18"/>
          <w:szCs w:val="18"/>
        </w:rPr>
        <w:t xml:space="preserve"> </w:t>
      </w:r>
      <w:r w:rsidRPr="00E6508B">
        <w:rPr>
          <w:rFonts w:eastAsia="Calibri" w:cs="Calibri"/>
          <w:sz w:val="18"/>
          <w:szCs w:val="18"/>
        </w:rPr>
        <w:t>p</w:t>
      </w:r>
      <w:r w:rsidRPr="00E6508B">
        <w:rPr>
          <w:rFonts w:eastAsia="Calibri" w:cs="Calibri"/>
          <w:spacing w:val="-1"/>
          <w:sz w:val="18"/>
          <w:szCs w:val="18"/>
        </w:rPr>
        <w:t>o</w:t>
      </w:r>
      <w:r w:rsidRPr="00E6508B">
        <w:rPr>
          <w:rFonts w:eastAsia="Calibri" w:cs="Calibri"/>
          <w:sz w:val="18"/>
          <w:szCs w:val="18"/>
        </w:rPr>
        <w:t>pula</w:t>
      </w:r>
      <w:r w:rsidRPr="00E6508B">
        <w:rPr>
          <w:rFonts w:eastAsia="Calibri" w:cs="Calibri"/>
          <w:spacing w:val="1"/>
          <w:sz w:val="18"/>
          <w:szCs w:val="18"/>
        </w:rPr>
        <w:t>t</w:t>
      </w:r>
      <w:r w:rsidRPr="00E6508B">
        <w:rPr>
          <w:rFonts w:eastAsia="Calibri" w:cs="Calibri"/>
          <w:sz w:val="18"/>
          <w:szCs w:val="18"/>
        </w:rPr>
        <w:t>ion</w:t>
      </w:r>
      <w:r w:rsidRPr="00E6508B">
        <w:rPr>
          <w:rFonts w:eastAsia="Calibri" w:cs="Calibri"/>
          <w:spacing w:val="3"/>
          <w:sz w:val="18"/>
          <w:szCs w:val="18"/>
        </w:rPr>
        <w:t xml:space="preserve"> </w:t>
      </w:r>
      <w:r w:rsidRPr="00E6508B">
        <w:rPr>
          <w:rFonts w:eastAsia="Calibri" w:cs="Calibri"/>
          <w:spacing w:val="-1"/>
          <w:sz w:val="18"/>
          <w:szCs w:val="18"/>
        </w:rPr>
        <w:t>(</w:t>
      </w:r>
      <w:r w:rsidRPr="00E6508B">
        <w:rPr>
          <w:rFonts w:eastAsia="Calibri" w:cs="Calibri"/>
          <w:spacing w:val="1"/>
          <w:sz w:val="18"/>
          <w:szCs w:val="18"/>
        </w:rPr>
        <w:t>E</w:t>
      </w:r>
      <w:r w:rsidRPr="00E6508B">
        <w:rPr>
          <w:rFonts w:eastAsia="Calibri" w:cs="Calibri"/>
          <w:spacing w:val="-1"/>
          <w:sz w:val="18"/>
          <w:szCs w:val="18"/>
        </w:rPr>
        <w:t>P</w:t>
      </w:r>
      <w:r w:rsidRPr="00E6508B">
        <w:rPr>
          <w:rFonts w:eastAsia="Calibri" w:cs="Calibri"/>
          <w:sz w:val="18"/>
          <w:szCs w:val="18"/>
        </w:rPr>
        <w:t>)</w:t>
      </w:r>
      <w:r w:rsidRPr="00E6508B">
        <w:rPr>
          <w:rFonts w:eastAsia="Calibri" w:cs="Calibri"/>
          <w:spacing w:val="4"/>
          <w:sz w:val="18"/>
          <w:szCs w:val="18"/>
        </w:rPr>
        <w:t xml:space="preserve"> </w:t>
      </w:r>
      <w:r w:rsidRPr="00E6508B">
        <w:rPr>
          <w:rFonts w:eastAsia="Calibri" w:cs="Calibri"/>
          <w:sz w:val="18"/>
          <w:szCs w:val="18"/>
        </w:rPr>
        <w:t>of</w:t>
      </w:r>
      <w:r w:rsidRPr="00E6508B">
        <w:rPr>
          <w:rFonts w:eastAsia="Calibri" w:cs="Calibri"/>
          <w:spacing w:val="4"/>
          <w:sz w:val="18"/>
          <w:szCs w:val="18"/>
        </w:rPr>
        <w:t xml:space="preserve"> </w:t>
      </w:r>
      <w:r w:rsidRPr="00E6508B">
        <w:rPr>
          <w:rFonts w:eastAsia="Calibri" w:cs="Calibri"/>
          <w:sz w:val="18"/>
          <w:szCs w:val="18"/>
        </w:rPr>
        <w:t>5</w:t>
      </w:r>
      <w:r w:rsidRPr="00E6508B">
        <w:rPr>
          <w:rFonts w:eastAsia="Calibri" w:cs="Calibri"/>
          <w:spacing w:val="1"/>
          <w:sz w:val="18"/>
          <w:szCs w:val="18"/>
        </w:rPr>
        <w:t>0</w:t>
      </w:r>
      <w:r w:rsidRPr="00E6508B">
        <w:rPr>
          <w:rFonts w:eastAsia="Calibri" w:cs="Calibri"/>
          <w:sz w:val="18"/>
          <w:szCs w:val="18"/>
        </w:rPr>
        <w:t>0</w:t>
      </w:r>
      <w:r w:rsidRPr="00E6508B">
        <w:rPr>
          <w:rFonts w:eastAsia="Calibri" w:cs="Calibri"/>
          <w:spacing w:val="2"/>
          <w:sz w:val="18"/>
          <w:szCs w:val="18"/>
        </w:rPr>
        <w:t xml:space="preserve"> </w:t>
      </w:r>
      <w:r w:rsidRPr="00E6508B">
        <w:rPr>
          <w:rFonts w:eastAsia="Calibri" w:cs="Calibri"/>
          <w:sz w:val="18"/>
          <w:szCs w:val="18"/>
        </w:rPr>
        <w:t>eac</w:t>
      </w:r>
      <w:r w:rsidRPr="00E6508B">
        <w:rPr>
          <w:rFonts w:eastAsia="Calibri" w:cs="Calibri"/>
          <w:spacing w:val="-1"/>
          <w:sz w:val="18"/>
          <w:szCs w:val="18"/>
        </w:rPr>
        <w:t>h</w:t>
      </w:r>
      <w:r w:rsidRPr="00E6508B">
        <w:rPr>
          <w:rFonts w:eastAsia="Calibri" w:cs="Calibri"/>
          <w:sz w:val="18"/>
          <w:szCs w:val="18"/>
        </w:rPr>
        <w:t>.</w:t>
      </w:r>
      <w:r w:rsidRPr="00E6508B">
        <w:rPr>
          <w:rFonts w:eastAsia="Calibri" w:cs="Calibri"/>
          <w:spacing w:val="3"/>
          <w:sz w:val="18"/>
          <w:szCs w:val="18"/>
        </w:rPr>
        <w:t xml:space="preserve"> </w:t>
      </w:r>
      <w:r w:rsidRPr="00E6508B">
        <w:rPr>
          <w:rFonts w:eastAsia="Calibri" w:cs="Calibri"/>
          <w:spacing w:val="1"/>
          <w:sz w:val="18"/>
          <w:szCs w:val="18"/>
        </w:rPr>
        <w:t>T</w:t>
      </w:r>
      <w:r w:rsidRPr="00E6508B">
        <w:rPr>
          <w:rFonts w:eastAsia="Calibri" w:cs="Calibri"/>
          <w:sz w:val="18"/>
          <w:szCs w:val="18"/>
        </w:rPr>
        <w:t>he</w:t>
      </w:r>
      <w:r w:rsidRPr="00E6508B">
        <w:rPr>
          <w:rFonts w:eastAsia="Calibri" w:cs="Calibri"/>
          <w:spacing w:val="3"/>
          <w:sz w:val="18"/>
          <w:szCs w:val="18"/>
        </w:rPr>
        <w:t xml:space="preserve"> </w:t>
      </w:r>
      <w:r w:rsidRPr="00E6508B">
        <w:rPr>
          <w:rFonts w:eastAsia="Calibri" w:cs="Calibri"/>
          <w:sz w:val="18"/>
          <w:szCs w:val="18"/>
        </w:rPr>
        <w:t>PP</w:t>
      </w:r>
      <w:r w:rsidRPr="00E6508B">
        <w:rPr>
          <w:rFonts w:eastAsia="Calibri" w:cs="Calibri"/>
          <w:spacing w:val="1"/>
          <w:sz w:val="18"/>
          <w:szCs w:val="18"/>
        </w:rPr>
        <w:t>S</w:t>
      </w:r>
      <w:r w:rsidRPr="00E6508B">
        <w:rPr>
          <w:rFonts w:eastAsia="Calibri" w:cs="Calibri"/>
          <w:sz w:val="18"/>
          <w:szCs w:val="18"/>
        </w:rPr>
        <w:t>P</w:t>
      </w:r>
      <w:r w:rsidRPr="00E6508B">
        <w:rPr>
          <w:rFonts w:eastAsia="Calibri" w:cs="Calibri"/>
          <w:spacing w:val="2"/>
          <w:sz w:val="18"/>
          <w:szCs w:val="18"/>
        </w:rPr>
        <w:t xml:space="preserve"> </w:t>
      </w:r>
      <w:r w:rsidRPr="00E6508B">
        <w:rPr>
          <w:rFonts w:eastAsia="Calibri" w:cs="Calibri"/>
          <w:sz w:val="18"/>
          <w:szCs w:val="18"/>
        </w:rPr>
        <w:t>also</w:t>
      </w:r>
      <w:r w:rsidRPr="00E6508B">
        <w:rPr>
          <w:rFonts w:eastAsia="Calibri" w:cs="Calibri"/>
          <w:spacing w:val="3"/>
          <w:sz w:val="18"/>
          <w:szCs w:val="18"/>
        </w:rPr>
        <w:t xml:space="preserve"> </w:t>
      </w:r>
      <w:r w:rsidRPr="00E6508B">
        <w:rPr>
          <w:rFonts w:eastAsia="Calibri" w:cs="Calibri"/>
          <w:sz w:val="18"/>
          <w:szCs w:val="18"/>
        </w:rPr>
        <w:t>ta</w:t>
      </w:r>
      <w:r w:rsidRPr="00E6508B">
        <w:rPr>
          <w:rFonts w:eastAsia="Calibri" w:cs="Calibri"/>
          <w:spacing w:val="2"/>
          <w:sz w:val="18"/>
          <w:szCs w:val="18"/>
        </w:rPr>
        <w:t>r</w:t>
      </w:r>
      <w:r w:rsidRPr="00E6508B">
        <w:rPr>
          <w:rFonts w:eastAsia="Calibri" w:cs="Calibri"/>
          <w:spacing w:val="1"/>
          <w:sz w:val="18"/>
          <w:szCs w:val="18"/>
        </w:rPr>
        <w:t>g</w:t>
      </w:r>
      <w:r w:rsidRPr="00E6508B">
        <w:rPr>
          <w:rFonts w:eastAsia="Calibri" w:cs="Calibri"/>
          <w:sz w:val="18"/>
          <w:szCs w:val="18"/>
        </w:rPr>
        <w:t>ets i</w:t>
      </w:r>
      <w:r w:rsidRPr="00E6508B">
        <w:rPr>
          <w:rFonts w:eastAsia="Calibri" w:cs="Calibri"/>
          <w:spacing w:val="-1"/>
          <w:sz w:val="18"/>
          <w:szCs w:val="18"/>
        </w:rPr>
        <w:t>m</w:t>
      </w:r>
      <w:r w:rsidRPr="00E6508B">
        <w:rPr>
          <w:rFonts w:eastAsia="Calibri" w:cs="Calibri"/>
          <w:sz w:val="18"/>
          <w:szCs w:val="18"/>
        </w:rPr>
        <w:t>p</w:t>
      </w:r>
      <w:r w:rsidRPr="00E6508B">
        <w:rPr>
          <w:rFonts w:eastAsia="Calibri" w:cs="Calibri"/>
          <w:spacing w:val="1"/>
          <w:sz w:val="18"/>
          <w:szCs w:val="18"/>
        </w:rPr>
        <w:t>r</w:t>
      </w:r>
      <w:r w:rsidRPr="00E6508B">
        <w:rPr>
          <w:rFonts w:eastAsia="Calibri" w:cs="Calibri"/>
          <w:sz w:val="18"/>
          <w:szCs w:val="18"/>
        </w:rPr>
        <w:t>o</w:t>
      </w:r>
      <w:r w:rsidRPr="00E6508B">
        <w:rPr>
          <w:rFonts w:eastAsia="Calibri" w:cs="Calibri"/>
          <w:spacing w:val="1"/>
          <w:sz w:val="18"/>
          <w:szCs w:val="18"/>
        </w:rPr>
        <w:t>v</w:t>
      </w:r>
      <w:r w:rsidRPr="00E6508B">
        <w:rPr>
          <w:rFonts w:eastAsia="Calibri" w:cs="Calibri"/>
          <w:sz w:val="18"/>
          <w:szCs w:val="18"/>
        </w:rPr>
        <w:t>ed</w:t>
      </w:r>
      <w:r w:rsidRPr="00E6508B">
        <w:rPr>
          <w:rFonts w:eastAsia="Calibri" w:cs="Calibri"/>
          <w:spacing w:val="1"/>
          <w:sz w:val="18"/>
          <w:szCs w:val="18"/>
        </w:rPr>
        <w:t xml:space="preserve"> s</w:t>
      </w:r>
      <w:r w:rsidRPr="00E6508B">
        <w:rPr>
          <w:rFonts w:eastAsia="Calibri" w:cs="Calibri"/>
          <w:spacing w:val="-1"/>
          <w:sz w:val="18"/>
          <w:szCs w:val="18"/>
        </w:rPr>
        <w:t>o</w:t>
      </w:r>
      <w:r w:rsidRPr="00E6508B">
        <w:rPr>
          <w:rFonts w:eastAsia="Calibri" w:cs="Calibri"/>
          <w:spacing w:val="1"/>
          <w:sz w:val="18"/>
          <w:szCs w:val="18"/>
        </w:rPr>
        <w:t>l</w:t>
      </w:r>
      <w:r w:rsidRPr="00E6508B">
        <w:rPr>
          <w:rFonts w:eastAsia="Calibri" w:cs="Calibri"/>
          <w:sz w:val="18"/>
          <w:szCs w:val="18"/>
        </w:rPr>
        <w:t>id</w:t>
      </w:r>
      <w:r w:rsidRPr="00E6508B">
        <w:rPr>
          <w:rFonts w:eastAsia="Calibri" w:cs="Calibri"/>
          <w:spacing w:val="4"/>
          <w:sz w:val="18"/>
          <w:szCs w:val="18"/>
        </w:rPr>
        <w:t xml:space="preserve"> </w:t>
      </w:r>
      <w:r w:rsidRPr="00E6508B">
        <w:rPr>
          <w:rFonts w:eastAsia="Calibri" w:cs="Calibri"/>
          <w:spacing w:val="-1"/>
          <w:sz w:val="18"/>
          <w:szCs w:val="18"/>
        </w:rPr>
        <w:t>w</w:t>
      </w:r>
      <w:r w:rsidRPr="00E6508B">
        <w:rPr>
          <w:rFonts w:eastAsia="Calibri" w:cs="Calibri"/>
          <w:sz w:val="18"/>
          <w:szCs w:val="18"/>
        </w:rPr>
        <w:t>a</w:t>
      </w:r>
      <w:r w:rsidRPr="00E6508B">
        <w:rPr>
          <w:rFonts w:eastAsia="Calibri" w:cs="Calibri"/>
          <w:spacing w:val="1"/>
          <w:sz w:val="18"/>
          <w:szCs w:val="18"/>
        </w:rPr>
        <w:t>s</w:t>
      </w:r>
      <w:r w:rsidRPr="00E6508B">
        <w:rPr>
          <w:rFonts w:eastAsia="Calibri" w:cs="Calibri"/>
          <w:sz w:val="18"/>
          <w:szCs w:val="18"/>
        </w:rPr>
        <w:t>te</w:t>
      </w:r>
      <w:r w:rsidRPr="00E6508B">
        <w:rPr>
          <w:rFonts w:eastAsia="Calibri" w:cs="Calibri"/>
          <w:spacing w:val="2"/>
          <w:sz w:val="18"/>
          <w:szCs w:val="18"/>
        </w:rPr>
        <w:t xml:space="preserve"> </w:t>
      </w:r>
      <w:r w:rsidRPr="00E6508B">
        <w:rPr>
          <w:rFonts w:eastAsia="Calibri" w:cs="Calibri"/>
          <w:spacing w:val="-1"/>
          <w:sz w:val="18"/>
          <w:szCs w:val="18"/>
        </w:rPr>
        <w:t>m</w:t>
      </w:r>
      <w:r w:rsidRPr="00E6508B">
        <w:rPr>
          <w:rFonts w:eastAsia="Calibri" w:cs="Calibri"/>
          <w:spacing w:val="1"/>
          <w:sz w:val="18"/>
          <w:szCs w:val="18"/>
        </w:rPr>
        <w:t>a</w:t>
      </w:r>
      <w:r w:rsidRPr="00E6508B">
        <w:rPr>
          <w:rFonts w:eastAsia="Calibri" w:cs="Calibri"/>
          <w:spacing w:val="-1"/>
          <w:sz w:val="18"/>
          <w:szCs w:val="18"/>
        </w:rPr>
        <w:t>n</w:t>
      </w:r>
      <w:r w:rsidRPr="00E6508B">
        <w:rPr>
          <w:rFonts w:eastAsia="Calibri" w:cs="Calibri"/>
          <w:spacing w:val="1"/>
          <w:sz w:val="18"/>
          <w:szCs w:val="18"/>
        </w:rPr>
        <w:t>a</w:t>
      </w:r>
      <w:r w:rsidRPr="00E6508B">
        <w:rPr>
          <w:rFonts w:eastAsia="Calibri" w:cs="Calibri"/>
          <w:sz w:val="18"/>
          <w:szCs w:val="18"/>
        </w:rPr>
        <w:t>ge</w:t>
      </w:r>
      <w:r w:rsidRPr="00E6508B">
        <w:rPr>
          <w:rFonts w:eastAsia="Calibri" w:cs="Calibri"/>
          <w:spacing w:val="1"/>
          <w:sz w:val="18"/>
          <w:szCs w:val="18"/>
        </w:rPr>
        <w:t>m</w:t>
      </w:r>
      <w:r w:rsidRPr="00E6508B">
        <w:rPr>
          <w:rFonts w:eastAsia="Calibri" w:cs="Calibri"/>
          <w:sz w:val="18"/>
          <w:szCs w:val="18"/>
        </w:rPr>
        <w:t>ent including</w:t>
      </w:r>
      <w:r w:rsidRPr="00E6508B">
        <w:rPr>
          <w:rFonts w:eastAsia="Calibri" w:cs="Calibri"/>
          <w:spacing w:val="-1"/>
          <w:sz w:val="18"/>
          <w:szCs w:val="18"/>
        </w:rPr>
        <w:t xml:space="preserve"> </w:t>
      </w:r>
      <w:r w:rsidRPr="00E6508B">
        <w:rPr>
          <w:rFonts w:eastAsia="Calibri" w:cs="Calibri"/>
          <w:spacing w:val="1"/>
          <w:sz w:val="18"/>
          <w:szCs w:val="18"/>
        </w:rPr>
        <w:t>re</w:t>
      </w:r>
      <w:r w:rsidRPr="00E6508B">
        <w:rPr>
          <w:rFonts w:eastAsia="Calibri" w:cs="Calibri"/>
          <w:spacing w:val="-1"/>
          <w:sz w:val="18"/>
          <w:szCs w:val="18"/>
        </w:rPr>
        <w:t>c</w:t>
      </w:r>
      <w:r w:rsidRPr="00E6508B">
        <w:rPr>
          <w:rFonts w:eastAsia="Calibri" w:cs="Calibri"/>
          <w:spacing w:val="2"/>
          <w:sz w:val="18"/>
          <w:szCs w:val="18"/>
        </w:rPr>
        <w:t>y</w:t>
      </w:r>
      <w:r w:rsidRPr="00E6508B">
        <w:rPr>
          <w:rFonts w:eastAsia="Calibri" w:cs="Calibri"/>
          <w:spacing w:val="-1"/>
          <w:sz w:val="18"/>
          <w:szCs w:val="18"/>
        </w:rPr>
        <w:t>c</w:t>
      </w:r>
      <w:r w:rsidRPr="00E6508B">
        <w:rPr>
          <w:rFonts w:eastAsia="Calibri" w:cs="Calibri"/>
          <w:sz w:val="18"/>
          <w:szCs w:val="18"/>
        </w:rPr>
        <w:t>ling</w:t>
      </w:r>
      <w:r w:rsidRPr="00E6508B">
        <w:rPr>
          <w:rFonts w:eastAsia="Calibri" w:cs="Calibri"/>
          <w:spacing w:val="-5"/>
          <w:sz w:val="18"/>
          <w:szCs w:val="18"/>
        </w:rPr>
        <w:t xml:space="preserve"> </w:t>
      </w:r>
      <w:r w:rsidRPr="00E6508B">
        <w:rPr>
          <w:rFonts w:eastAsia="Calibri" w:cs="Calibri"/>
          <w:sz w:val="18"/>
          <w:szCs w:val="18"/>
        </w:rPr>
        <w:t>in 2</w:t>
      </w:r>
      <w:r w:rsidRPr="00E6508B">
        <w:rPr>
          <w:rFonts w:eastAsia="Calibri" w:cs="Calibri"/>
          <w:spacing w:val="1"/>
          <w:sz w:val="18"/>
          <w:szCs w:val="18"/>
        </w:rPr>
        <w:t>4</w:t>
      </w:r>
      <w:r w:rsidRPr="00E6508B">
        <w:rPr>
          <w:rFonts w:eastAsia="Calibri" w:cs="Calibri"/>
          <w:sz w:val="18"/>
          <w:szCs w:val="18"/>
        </w:rPr>
        <w:t>0</w:t>
      </w:r>
      <w:r w:rsidRPr="00E6508B">
        <w:rPr>
          <w:rFonts w:eastAsia="Calibri" w:cs="Calibri"/>
          <w:spacing w:val="-2"/>
          <w:sz w:val="18"/>
          <w:szCs w:val="18"/>
        </w:rPr>
        <w:t xml:space="preserve"> </w:t>
      </w:r>
      <w:r w:rsidRPr="00E6508B">
        <w:rPr>
          <w:rFonts w:eastAsia="Calibri" w:cs="Calibri"/>
          <w:spacing w:val="-1"/>
          <w:sz w:val="18"/>
          <w:szCs w:val="18"/>
        </w:rPr>
        <w:t>c</w:t>
      </w:r>
      <w:r w:rsidRPr="00E6508B">
        <w:rPr>
          <w:rFonts w:eastAsia="Calibri" w:cs="Calibri"/>
          <w:sz w:val="18"/>
          <w:szCs w:val="18"/>
        </w:rPr>
        <w:t>i</w:t>
      </w:r>
      <w:r w:rsidRPr="00E6508B">
        <w:rPr>
          <w:rFonts w:eastAsia="Calibri" w:cs="Calibri"/>
          <w:spacing w:val="1"/>
          <w:sz w:val="18"/>
          <w:szCs w:val="18"/>
        </w:rPr>
        <w:t>t</w:t>
      </w:r>
      <w:r w:rsidRPr="00E6508B">
        <w:rPr>
          <w:rFonts w:eastAsia="Calibri" w:cs="Calibri"/>
          <w:sz w:val="18"/>
          <w:szCs w:val="18"/>
        </w:rPr>
        <w:t>ies,</w:t>
      </w:r>
      <w:r w:rsidRPr="00E6508B">
        <w:rPr>
          <w:rFonts w:eastAsia="Calibri" w:cs="Calibri"/>
          <w:spacing w:val="-3"/>
          <w:sz w:val="18"/>
          <w:szCs w:val="18"/>
        </w:rPr>
        <w:t xml:space="preserve"> </w:t>
      </w:r>
      <w:r w:rsidRPr="00E6508B">
        <w:rPr>
          <w:rFonts w:eastAsia="Calibri" w:cs="Calibri"/>
          <w:sz w:val="18"/>
          <w:szCs w:val="18"/>
        </w:rPr>
        <w:t xml:space="preserve">and </w:t>
      </w:r>
      <w:r w:rsidRPr="00E6508B">
        <w:rPr>
          <w:rFonts w:eastAsia="Calibri" w:cs="Calibri"/>
          <w:spacing w:val="3"/>
          <w:sz w:val="18"/>
          <w:szCs w:val="18"/>
        </w:rPr>
        <w:t>r</w:t>
      </w:r>
      <w:r w:rsidRPr="00E6508B">
        <w:rPr>
          <w:rFonts w:eastAsia="Calibri" w:cs="Calibri"/>
          <w:sz w:val="18"/>
          <w:szCs w:val="18"/>
        </w:rPr>
        <w:t>ed</w:t>
      </w:r>
      <w:r w:rsidRPr="00E6508B">
        <w:rPr>
          <w:rFonts w:eastAsia="Calibri" w:cs="Calibri"/>
          <w:spacing w:val="-1"/>
          <w:sz w:val="18"/>
          <w:szCs w:val="18"/>
        </w:rPr>
        <w:t>u</w:t>
      </w:r>
      <w:r w:rsidRPr="00E6508B">
        <w:rPr>
          <w:rFonts w:eastAsia="Calibri" w:cs="Calibri"/>
          <w:sz w:val="18"/>
          <w:szCs w:val="18"/>
        </w:rPr>
        <w:t>ct</w:t>
      </w:r>
      <w:r w:rsidRPr="00E6508B">
        <w:rPr>
          <w:rFonts w:eastAsia="Calibri" w:cs="Calibri"/>
          <w:spacing w:val="1"/>
          <w:sz w:val="18"/>
          <w:szCs w:val="18"/>
        </w:rPr>
        <w:t>i</w:t>
      </w:r>
      <w:r w:rsidRPr="00E6508B">
        <w:rPr>
          <w:rFonts w:eastAsia="Calibri" w:cs="Calibri"/>
          <w:spacing w:val="-1"/>
          <w:sz w:val="18"/>
          <w:szCs w:val="18"/>
        </w:rPr>
        <w:t>o</w:t>
      </w:r>
      <w:r w:rsidRPr="00E6508B">
        <w:rPr>
          <w:rFonts w:eastAsia="Calibri" w:cs="Calibri"/>
          <w:sz w:val="18"/>
          <w:szCs w:val="18"/>
        </w:rPr>
        <w:t>n</w:t>
      </w:r>
      <w:r w:rsidRPr="00E6508B">
        <w:rPr>
          <w:rFonts w:eastAsia="Calibri" w:cs="Calibri"/>
          <w:spacing w:val="-1"/>
          <w:sz w:val="18"/>
          <w:szCs w:val="18"/>
        </w:rPr>
        <w:t xml:space="preserve"> </w:t>
      </w:r>
      <w:r w:rsidRPr="00E6508B">
        <w:rPr>
          <w:rFonts w:eastAsia="Calibri" w:cs="Calibri"/>
          <w:sz w:val="18"/>
          <w:szCs w:val="18"/>
        </w:rPr>
        <w:t>in</w:t>
      </w:r>
      <w:r w:rsidRPr="00E6508B">
        <w:rPr>
          <w:rFonts w:eastAsia="Calibri" w:cs="Calibri"/>
          <w:spacing w:val="1"/>
          <w:sz w:val="18"/>
          <w:szCs w:val="18"/>
        </w:rPr>
        <w:t xml:space="preserve"> </w:t>
      </w:r>
      <w:r w:rsidRPr="00E6508B">
        <w:rPr>
          <w:rFonts w:eastAsia="Calibri" w:cs="Calibri"/>
          <w:spacing w:val="-1"/>
          <w:sz w:val="18"/>
          <w:szCs w:val="18"/>
        </w:rPr>
        <w:t>f</w:t>
      </w:r>
      <w:r w:rsidRPr="00E6508B">
        <w:rPr>
          <w:rFonts w:eastAsia="Calibri" w:cs="Calibri"/>
          <w:spacing w:val="1"/>
          <w:sz w:val="18"/>
          <w:szCs w:val="18"/>
        </w:rPr>
        <w:t>l</w:t>
      </w:r>
      <w:r w:rsidRPr="00E6508B">
        <w:rPr>
          <w:rFonts w:eastAsia="Calibri" w:cs="Calibri"/>
          <w:spacing w:val="-1"/>
          <w:sz w:val="18"/>
          <w:szCs w:val="18"/>
        </w:rPr>
        <w:t>o</w:t>
      </w:r>
      <w:r w:rsidRPr="00E6508B">
        <w:rPr>
          <w:rFonts w:eastAsia="Calibri" w:cs="Calibri"/>
          <w:sz w:val="18"/>
          <w:szCs w:val="18"/>
        </w:rPr>
        <w:t>odi</w:t>
      </w:r>
      <w:r w:rsidRPr="00E6508B">
        <w:rPr>
          <w:rFonts w:eastAsia="Calibri" w:cs="Calibri"/>
          <w:spacing w:val="1"/>
          <w:sz w:val="18"/>
          <w:szCs w:val="18"/>
        </w:rPr>
        <w:t>n</w:t>
      </w:r>
      <w:r w:rsidRPr="00E6508B">
        <w:rPr>
          <w:rFonts w:eastAsia="Calibri" w:cs="Calibri"/>
          <w:sz w:val="18"/>
          <w:szCs w:val="18"/>
        </w:rPr>
        <w:t xml:space="preserve">g </w:t>
      </w:r>
      <w:r w:rsidRPr="00E6508B">
        <w:rPr>
          <w:rFonts w:eastAsia="Calibri" w:cs="Calibri"/>
          <w:spacing w:val="-1"/>
          <w:sz w:val="18"/>
          <w:szCs w:val="18"/>
        </w:rPr>
        <w:t>o</w:t>
      </w:r>
      <w:r w:rsidRPr="00E6508B">
        <w:rPr>
          <w:rFonts w:eastAsia="Calibri" w:cs="Calibri"/>
          <w:sz w:val="18"/>
          <w:szCs w:val="18"/>
        </w:rPr>
        <w:t>f</w:t>
      </w:r>
      <w:r w:rsidRPr="00E6508B">
        <w:rPr>
          <w:rFonts w:eastAsia="Calibri" w:cs="Calibri"/>
          <w:spacing w:val="1"/>
          <w:sz w:val="18"/>
          <w:szCs w:val="18"/>
        </w:rPr>
        <w:t xml:space="preserve"> </w:t>
      </w:r>
      <w:r w:rsidRPr="00E6508B">
        <w:rPr>
          <w:rFonts w:eastAsia="Calibri" w:cs="Calibri"/>
          <w:sz w:val="18"/>
          <w:szCs w:val="18"/>
        </w:rPr>
        <w:t>22</w:t>
      </w:r>
      <w:r w:rsidRPr="00E6508B">
        <w:rPr>
          <w:rFonts w:eastAsia="Calibri" w:cs="Calibri"/>
          <w:spacing w:val="1"/>
          <w:sz w:val="18"/>
          <w:szCs w:val="18"/>
        </w:rPr>
        <w:t>,5</w:t>
      </w:r>
      <w:r w:rsidRPr="00E6508B">
        <w:rPr>
          <w:rFonts w:eastAsia="Calibri" w:cs="Calibri"/>
          <w:sz w:val="18"/>
          <w:szCs w:val="18"/>
        </w:rPr>
        <w:t>00</w:t>
      </w:r>
      <w:r w:rsidRPr="00E6508B">
        <w:rPr>
          <w:rFonts w:eastAsia="Calibri" w:cs="Calibri"/>
          <w:spacing w:val="-4"/>
          <w:sz w:val="18"/>
          <w:szCs w:val="18"/>
        </w:rPr>
        <w:t xml:space="preserve"> </w:t>
      </w:r>
      <w:r w:rsidRPr="00E6508B">
        <w:rPr>
          <w:rFonts w:eastAsia="Calibri" w:cs="Calibri"/>
          <w:spacing w:val="-1"/>
          <w:sz w:val="18"/>
          <w:szCs w:val="18"/>
        </w:rPr>
        <w:t>h</w:t>
      </w:r>
      <w:r w:rsidRPr="00E6508B">
        <w:rPr>
          <w:rFonts w:eastAsia="Calibri" w:cs="Calibri"/>
          <w:sz w:val="18"/>
          <w:szCs w:val="18"/>
        </w:rPr>
        <w:t>a</w:t>
      </w:r>
      <w:r w:rsidRPr="00E6508B">
        <w:rPr>
          <w:rFonts w:eastAsia="Calibri" w:cs="Calibri"/>
          <w:spacing w:val="2"/>
          <w:sz w:val="18"/>
          <w:szCs w:val="18"/>
        </w:rPr>
        <w:t xml:space="preserve"> </w:t>
      </w:r>
      <w:r w:rsidRPr="00E6508B">
        <w:rPr>
          <w:rFonts w:eastAsia="Calibri" w:cs="Calibri"/>
          <w:sz w:val="18"/>
          <w:szCs w:val="18"/>
        </w:rPr>
        <w:t>of</w:t>
      </w:r>
      <w:r w:rsidRPr="00E6508B">
        <w:rPr>
          <w:rFonts w:eastAsia="Calibri" w:cs="Calibri"/>
          <w:spacing w:val="-1"/>
          <w:sz w:val="18"/>
          <w:szCs w:val="18"/>
        </w:rPr>
        <w:t xml:space="preserve"> </w:t>
      </w:r>
      <w:r w:rsidRPr="00E6508B">
        <w:rPr>
          <w:rFonts w:eastAsia="Calibri" w:cs="Calibri"/>
          <w:spacing w:val="1"/>
          <w:sz w:val="18"/>
          <w:szCs w:val="18"/>
        </w:rPr>
        <w:t>l</w:t>
      </w:r>
      <w:r w:rsidRPr="00E6508B">
        <w:rPr>
          <w:rFonts w:eastAsia="Calibri" w:cs="Calibri"/>
          <w:sz w:val="18"/>
          <w:szCs w:val="18"/>
        </w:rPr>
        <w:t>and in 1</w:t>
      </w:r>
      <w:r w:rsidRPr="00E6508B">
        <w:rPr>
          <w:rFonts w:eastAsia="Calibri" w:cs="Calibri"/>
          <w:spacing w:val="1"/>
          <w:sz w:val="18"/>
          <w:szCs w:val="18"/>
        </w:rPr>
        <w:t>0</w:t>
      </w:r>
      <w:r w:rsidRPr="00E6508B">
        <w:rPr>
          <w:rFonts w:eastAsia="Calibri" w:cs="Calibri"/>
          <w:sz w:val="18"/>
          <w:szCs w:val="18"/>
        </w:rPr>
        <w:t>0</w:t>
      </w:r>
      <w:r w:rsidRPr="00E6508B">
        <w:rPr>
          <w:rFonts w:eastAsia="Calibri" w:cs="Calibri"/>
          <w:spacing w:val="-3"/>
          <w:sz w:val="18"/>
          <w:szCs w:val="18"/>
        </w:rPr>
        <w:t xml:space="preserve"> </w:t>
      </w:r>
      <w:r w:rsidRPr="00E6508B">
        <w:rPr>
          <w:rFonts w:eastAsia="Calibri" w:cs="Calibri"/>
          <w:sz w:val="18"/>
          <w:szCs w:val="18"/>
        </w:rPr>
        <w:t>LGs.</w:t>
      </w:r>
    </w:p>
  </w:footnote>
  <w:footnote w:id="58">
    <w:p w:rsidR="009241C8" w:rsidRPr="004B306D" w:rsidRDefault="009241C8" w:rsidP="00B3479B">
      <w:pPr>
        <w:pStyle w:val="FootnoteText"/>
        <w:rPr>
          <w:sz w:val="18"/>
          <w:szCs w:val="18"/>
        </w:rPr>
      </w:pPr>
      <w:r w:rsidRPr="004B306D">
        <w:rPr>
          <w:rStyle w:val="FootnoteReference"/>
          <w:sz w:val="18"/>
          <w:szCs w:val="18"/>
        </w:rPr>
        <w:footnoteRef/>
      </w:r>
      <w:r w:rsidRPr="004B306D">
        <w:rPr>
          <w:sz w:val="18"/>
          <w:szCs w:val="18"/>
        </w:rPr>
        <w:t xml:space="preserve"> PDAM –</w:t>
      </w:r>
      <w:r>
        <w:rPr>
          <w:sz w:val="18"/>
          <w:szCs w:val="18"/>
        </w:rPr>
        <w:t xml:space="preserve"> </w:t>
      </w:r>
      <w:r w:rsidRPr="004B306D">
        <w:rPr>
          <w:sz w:val="18"/>
          <w:szCs w:val="18"/>
        </w:rPr>
        <w:t>Regional WatSan Company</w:t>
      </w:r>
    </w:p>
  </w:footnote>
  <w:footnote w:id="59">
    <w:p w:rsidR="009241C8" w:rsidRPr="004B306D" w:rsidRDefault="009241C8" w:rsidP="00B3479B">
      <w:pPr>
        <w:pStyle w:val="FootnoteText"/>
        <w:rPr>
          <w:sz w:val="18"/>
          <w:szCs w:val="18"/>
        </w:rPr>
      </w:pPr>
      <w:r w:rsidRPr="004B306D">
        <w:rPr>
          <w:rStyle w:val="FootnoteReference"/>
          <w:sz w:val="18"/>
          <w:szCs w:val="18"/>
        </w:rPr>
        <w:footnoteRef/>
      </w:r>
      <w:r w:rsidRPr="004B306D">
        <w:rPr>
          <w:sz w:val="18"/>
          <w:szCs w:val="18"/>
        </w:rPr>
        <w:t xml:space="preserve"> Data sources include 2013 June, IndII/DFAT Activity Design Document, P260.05, Financial reform of 20 PDAMS, 41pp., &amp; </w:t>
      </w:r>
    </w:p>
  </w:footnote>
  <w:footnote w:id="60">
    <w:p w:rsidR="009241C8" w:rsidRDefault="009241C8" w:rsidP="00B3479B">
      <w:pPr>
        <w:pStyle w:val="FootnoteText"/>
      </w:pPr>
      <w:r w:rsidRPr="004B306D">
        <w:rPr>
          <w:rStyle w:val="FootnoteReference"/>
          <w:sz w:val="18"/>
          <w:szCs w:val="18"/>
        </w:rPr>
        <w:footnoteRef/>
      </w:r>
      <w:r w:rsidRPr="004B306D">
        <w:rPr>
          <w:sz w:val="18"/>
          <w:szCs w:val="18"/>
        </w:rPr>
        <w:t xml:space="preserve"> 2014 IndII/DFAT Activity Completion Report, P260.05, Stage 4, June, 18pp.</w:t>
      </w:r>
      <w:r>
        <w:t xml:space="preserve">  </w:t>
      </w:r>
    </w:p>
  </w:footnote>
  <w:footnote w:id="61">
    <w:p w:rsidR="009241C8" w:rsidRPr="00FE2ACF" w:rsidRDefault="009241C8" w:rsidP="00B3479B">
      <w:pPr>
        <w:spacing w:after="120"/>
        <w:contextualSpacing/>
        <w:jc w:val="both"/>
        <w:rPr>
          <w:rFonts w:ascii="Calibri" w:hAnsi="Calibri"/>
          <w:sz w:val="18"/>
          <w:szCs w:val="18"/>
        </w:rPr>
      </w:pPr>
      <w:r w:rsidRPr="00FE2ACF">
        <w:rPr>
          <w:rStyle w:val="FootnoteReference"/>
          <w:rFonts w:ascii="Calibri" w:hAnsi="Calibri"/>
          <w:sz w:val="18"/>
          <w:szCs w:val="18"/>
        </w:rPr>
        <w:footnoteRef/>
      </w:r>
      <w:r w:rsidRPr="00FE2ACF">
        <w:rPr>
          <w:rFonts w:ascii="Calibri" w:hAnsi="Calibri"/>
          <w:sz w:val="18"/>
          <w:szCs w:val="18"/>
        </w:rPr>
        <w:t xml:space="preserve"> U</w:t>
      </w:r>
      <w:r w:rsidRPr="00FE2ACF">
        <w:rPr>
          <w:rFonts w:ascii="Calibri" w:hAnsi="Calibri"/>
          <w:spacing w:val="-1"/>
          <w:sz w:val="18"/>
          <w:szCs w:val="18"/>
        </w:rPr>
        <w:t>nd</w:t>
      </w:r>
      <w:r w:rsidRPr="00FE2ACF">
        <w:rPr>
          <w:rFonts w:ascii="Calibri" w:hAnsi="Calibri"/>
          <w:sz w:val="18"/>
          <w:szCs w:val="18"/>
        </w:rPr>
        <w:t>er the in</w:t>
      </w:r>
      <w:r w:rsidRPr="00FE2ACF">
        <w:rPr>
          <w:rFonts w:ascii="Calibri" w:hAnsi="Calibri"/>
          <w:spacing w:val="-1"/>
          <w:sz w:val="18"/>
          <w:szCs w:val="18"/>
        </w:rPr>
        <w:t>i</w:t>
      </w:r>
      <w:r w:rsidRPr="00FE2ACF">
        <w:rPr>
          <w:rFonts w:ascii="Calibri" w:hAnsi="Calibri"/>
          <w:sz w:val="18"/>
          <w:szCs w:val="18"/>
        </w:rPr>
        <w:t>tial</w:t>
      </w:r>
      <w:r w:rsidRPr="00FE2ACF">
        <w:rPr>
          <w:rFonts w:ascii="Calibri" w:hAnsi="Calibri"/>
          <w:spacing w:val="-3"/>
          <w:sz w:val="18"/>
          <w:szCs w:val="18"/>
        </w:rPr>
        <w:t xml:space="preserve"> </w:t>
      </w:r>
      <w:r w:rsidRPr="00FE2ACF">
        <w:rPr>
          <w:rFonts w:ascii="Calibri" w:hAnsi="Calibri"/>
          <w:sz w:val="18"/>
          <w:szCs w:val="18"/>
        </w:rPr>
        <w:t>I</w:t>
      </w:r>
      <w:r w:rsidRPr="00FE2ACF">
        <w:rPr>
          <w:rFonts w:ascii="Calibri" w:hAnsi="Calibri"/>
          <w:spacing w:val="-1"/>
          <w:sz w:val="18"/>
          <w:szCs w:val="18"/>
        </w:rPr>
        <w:t>nd</w:t>
      </w:r>
      <w:r w:rsidRPr="00FE2ACF">
        <w:rPr>
          <w:rFonts w:ascii="Calibri" w:hAnsi="Calibri"/>
          <w:sz w:val="18"/>
          <w:szCs w:val="18"/>
        </w:rPr>
        <w:t>II</w:t>
      </w:r>
      <w:r w:rsidRPr="00FE2ACF">
        <w:rPr>
          <w:rFonts w:ascii="Calibri" w:hAnsi="Calibri"/>
          <w:spacing w:val="-1"/>
          <w:sz w:val="18"/>
          <w:szCs w:val="18"/>
        </w:rPr>
        <w:t xml:space="preserve"> </w:t>
      </w:r>
      <w:r w:rsidRPr="00FE2ACF">
        <w:rPr>
          <w:rFonts w:ascii="Calibri" w:hAnsi="Calibri"/>
          <w:sz w:val="18"/>
          <w:szCs w:val="18"/>
        </w:rPr>
        <w:t>act</w:t>
      </w:r>
      <w:r w:rsidRPr="00FE2ACF">
        <w:rPr>
          <w:rFonts w:ascii="Calibri" w:hAnsi="Calibri"/>
          <w:spacing w:val="-3"/>
          <w:sz w:val="18"/>
          <w:szCs w:val="18"/>
        </w:rPr>
        <w:t>i</w:t>
      </w:r>
      <w:r w:rsidRPr="00FE2ACF">
        <w:rPr>
          <w:rFonts w:ascii="Calibri" w:hAnsi="Calibri"/>
          <w:sz w:val="18"/>
          <w:szCs w:val="18"/>
        </w:rPr>
        <w:t>vity</w:t>
      </w:r>
      <w:r w:rsidRPr="00FE2ACF">
        <w:rPr>
          <w:rFonts w:ascii="Calibri" w:hAnsi="Calibri"/>
          <w:spacing w:val="1"/>
          <w:sz w:val="18"/>
          <w:szCs w:val="18"/>
        </w:rPr>
        <w:t xml:space="preserve"> </w:t>
      </w:r>
      <w:r w:rsidRPr="00FE2ACF">
        <w:rPr>
          <w:rFonts w:ascii="Calibri" w:hAnsi="Calibri"/>
          <w:sz w:val="18"/>
          <w:szCs w:val="18"/>
        </w:rPr>
        <w:t>(S</w:t>
      </w:r>
      <w:r w:rsidRPr="00FE2ACF">
        <w:rPr>
          <w:rFonts w:ascii="Calibri" w:hAnsi="Calibri"/>
          <w:spacing w:val="-3"/>
          <w:sz w:val="18"/>
          <w:szCs w:val="18"/>
        </w:rPr>
        <w:t>t</w:t>
      </w:r>
      <w:r w:rsidRPr="00FE2ACF">
        <w:rPr>
          <w:rFonts w:ascii="Calibri" w:hAnsi="Calibri"/>
          <w:sz w:val="18"/>
          <w:szCs w:val="18"/>
        </w:rPr>
        <w:t>a</w:t>
      </w:r>
      <w:r w:rsidRPr="00FE2ACF">
        <w:rPr>
          <w:rFonts w:ascii="Calibri" w:hAnsi="Calibri"/>
          <w:spacing w:val="-1"/>
          <w:sz w:val="18"/>
          <w:szCs w:val="18"/>
        </w:rPr>
        <w:t>g</w:t>
      </w:r>
      <w:r w:rsidRPr="00FE2ACF">
        <w:rPr>
          <w:rFonts w:ascii="Calibri" w:hAnsi="Calibri"/>
          <w:sz w:val="18"/>
          <w:szCs w:val="18"/>
        </w:rPr>
        <w:t>e</w:t>
      </w:r>
      <w:r w:rsidRPr="00FE2ACF">
        <w:rPr>
          <w:rFonts w:ascii="Calibri" w:hAnsi="Calibri"/>
          <w:spacing w:val="-2"/>
          <w:sz w:val="18"/>
          <w:szCs w:val="18"/>
        </w:rPr>
        <w:t xml:space="preserve"> </w:t>
      </w:r>
      <w:r w:rsidRPr="00FE2ACF">
        <w:rPr>
          <w:rFonts w:ascii="Calibri" w:hAnsi="Calibri"/>
          <w:sz w:val="18"/>
          <w:szCs w:val="18"/>
        </w:rPr>
        <w:t>1a),</w:t>
      </w:r>
      <w:r w:rsidRPr="00FE2ACF">
        <w:rPr>
          <w:rFonts w:ascii="Calibri" w:hAnsi="Calibri"/>
          <w:spacing w:val="-2"/>
          <w:sz w:val="18"/>
          <w:szCs w:val="18"/>
        </w:rPr>
        <w:t xml:space="preserve"> </w:t>
      </w:r>
      <w:r w:rsidRPr="00FE2ACF">
        <w:rPr>
          <w:rFonts w:ascii="Calibri" w:hAnsi="Calibri"/>
          <w:sz w:val="18"/>
          <w:szCs w:val="18"/>
        </w:rPr>
        <w:t>the</w:t>
      </w:r>
      <w:r w:rsidRPr="00FE2ACF">
        <w:rPr>
          <w:rFonts w:ascii="Calibri" w:hAnsi="Calibri"/>
          <w:spacing w:val="-2"/>
          <w:sz w:val="18"/>
          <w:szCs w:val="18"/>
        </w:rPr>
        <w:t xml:space="preserve"> </w:t>
      </w:r>
      <w:r w:rsidRPr="00FE2ACF">
        <w:rPr>
          <w:rFonts w:ascii="Calibri" w:hAnsi="Calibri"/>
          <w:sz w:val="18"/>
          <w:szCs w:val="18"/>
        </w:rPr>
        <w:t>Dire</w:t>
      </w:r>
      <w:r w:rsidRPr="00FE2ACF">
        <w:rPr>
          <w:rFonts w:ascii="Calibri" w:hAnsi="Calibri"/>
          <w:spacing w:val="-3"/>
          <w:sz w:val="18"/>
          <w:szCs w:val="18"/>
        </w:rPr>
        <w:t>c</w:t>
      </w:r>
      <w:r w:rsidRPr="00FE2ACF">
        <w:rPr>
          <w:rFonts w:ascii="Calibri" w:hAnsi="Calibri"/>
          <w:sz w:val="18"/>
          <w:szCs w:val="18"/>
        </w:rPr>
        <w:t>t</w:t>
      </w:r>
      <w:r w:rsidRPr="00FE2ACF">
        <w:rPr>
          <w:rFonts w:ascii="Calibri" w:hAnsi="Calibri"/>
          <w:spacing w:val="1"/>
          <w:sz w:val="18"/>
          <w:szCs w:val="18"/>
        </w:rPr>
        <w:t>o</w:t>
      </w:r>
      <w:r w:rsidRPr="00FE2ACF">
        <w:rPr>
          <w:rFonts w:ascii="Calibri" w:hAnsi="Calibri"/>
          <w:sz w:val="18"/>
          <w:szCs w:val="18"/>
        </w:rPr>
        <w:t>r</w:t>
      </w:r>
      <w:r w:rsidRPr="00FE2ACF">
        <w:rPr>
          <w:rFonts w:ascii="Calibri" w:hAnsi="Calibri"/>
          <w:spacing w:val="-3"/>
          <w:sz w:val="18"/>
          <w:szCs w:val="18"/>
        </w:rPr>
        <w:t>a</w:t>
      </w:r>
      <w:r w:rsidRPr="00FE2ACF">
        <w:rPr>
          <w:rFonts w:ascii="Calibri" w:hAnsi="Calibri"/>
          <w:sz w:val="18"/>
          <w:szCs w:val="18"/>
        </w:rPr>
        <w:t xml:space="preserve">te </w:t>
      </w:r>
      <w:r w:rsidRPr="00FE2ACF">
        <w:rPr>
          <w:rFonts w:ascii="Calibri" w:hAnsi="Calibri"/>
          <w:spacing w:val="-2"/>
          <w:sz w:val="18"/>
          <w:szCs w:val="18"/>
        </w:rPr>
        <w:t>G</w:t>
      </w:r>
      <w:r w:rsidRPr="00FE2ACF">
        <w:rPr>
          <w:rFonts w:ascii="Calibri" w:hAnsi="Calibri"/>
          <w:sz w:val="18"/>
          <w:szCs w:val="18"/>
        </w:rPr>
        <w:t>eneral</w:t>
      </w:r>
      <w:r w:rsidRPr="00FE2ACF">
        <w:rPr>
          <w:rFonts w:ascii="Calibri" w:hAnsi="Calibri"/>
          <w:spacing w:val="-3"/>
          <w:sz w:val="18"/>
          <w:szCs w:val="18"/>
        </w:rPr>
        <w:t xml:space="preserve"> </w:t>
      </w:r>
      <w:r w:rsidRPr="00FE2ACF">
        <w:rPr>
          <w:rFonts w:ascii="Calibri" w:hAnsi="Calibri"/>
          <w:spacing w:val="1"/>
          <w:sz w:val="18"/>
          <w:szCs w:val="18"/>
        </w:rPr>
        <w:t>o</w:t>
      </w:r>
      <w:r w:rsidRPr="00FE2ACF">
        <w:rPr>
          <w:rFonts w:ascii="Calibri" w:hAnsi="Calibri"/>
          <w:sz w:val="18"/>
          <w:szCs w:val="18"/>
        </w:rPr>
        <w:t>f</w:t>
      </w:r>
      <w:r w:rsidRPr="00FE2ACF">
        <w:rPr>
          <w:rFonts w:ascii="Calibri" w:hAnsi="Calibri"/>
          <w:spacing w:val="3"/>
          <w:sz w:val="18"/>
          <w:szCs w:val="18"/>
        </w:rPr>
        <w:t xml:space="preserve"> </w:t>
      </w:r>
      <w:r w:rsidRPr="00FE2ACF">
        <w:rPr>
          <w:rFonts w:ascii="Calibri" w:hAnsi="Calibri"/>
          <w:i/>
          <w:iCs/>
          <w:spacing w:val="-1"/>
          <w:sz w:val="18"/>
          <w:szCs w:val="18"/>
        </w:rPr>
        <w:t>C</w:t>
      </w:r>
      <w:r w:rsidRPr="00FE2ACF">
        <w:rPr>
          <w:rFonts w:ascii="Calibri" w:hAnsi="Calibri"/>
          <w:i/>
          <w:iCs/>
          <w:sz w:val="18"/>
          <w:szCs w:val="18"/>
        </w:rPr>
        <w:t>i</w:t>
      </w:r>
      <w:r w:rsidRPr="00FE2ACF">
        <w:rPr>
          <w:rFonts w:ascii="Calibri" w:hAnsi="Calibri"/>
          <w:i/>
          <w:iCs/>
          <w:spacing w:val="-2"/>
          <w:sz w:val="18"/>
          <w:szCs w:val="18"/>
        </w:rPr>
        <w:t>p</w:t>
      </w:r>
      <w:r w:rsidRPr="00FE2ACF">
        <w:rPr>
          <w:rFonts w:ascii="Calibri" w:hAnsi="Calibri"/>
          <w:i/>
          <w:iCs/>
          <w:sz w:val="18"/>
          <w:szCs w:val="18"/>
        </w:rPr>
        <w:t>ta</w:t>
      </w:r>
      <w:r w:rsidRPr="00FE2ACF">
        <w:rPr>
          <w:rFonts w:ascii="Calibri" w:hAnsi="Calibri"/>
          <w:i/>
          <w:iCs/>
          <w:spacing w:val="-3"/>
          <w:sz w:val="18"/>
          <w:szCs w:val="18"/>
        </w:rPr>
        <w:t xml:space="preserve"> </w:t>
      </w:r>
      <w:r w:rsidRPr="00FE2ACF">
        <w:rPr>
          <w:rFonts w:ascii="Calibri" w:hAnsi="Calibri"/>
          <w:i/>
          <w:iCs/>
          <w:sz w:val="18"/>
          <w:szCs w:val="18"/>
        </w:rPr>
        <w:t xml:space="preserve">Karya </w:t>
      </w:r>
      <w:r w:rsidRPr="00FE2ACF">
        <w:rPr>
          <w:rFonts w:ascii="Calibri" w:hAnsi="Calibri"/>
          <w:spacing w:val="-3"/>
          <w:sz w:val="18"/>
          <w:szCs w:val="18"/>
        </w:rPr>
        <w:t>i</w:t>
      </w:r>
      <w:r w:rsidRPr="00FE2ACF">
        <w:rPr>
          <w:rFonts w:ascii="Calibri" w:hAnsi="Calibri"/>
          <w:spacing w:val="-1"/>
          <w:sz w:val="18"/>
          <w:szCs w:val="18"/>
        </w:rPr>
        <w:t>d</w:t>
      </w:r>
      <w:r w:rsidRPr="00FE2ACF">
        <w:rPr>
          <w:rFonts w:ascii="Calibri" w:hAnsi="Calibri"/>
          <w:sz w:val="18"/>
          <w:szCs w:val="18"/>
        </w:rPr>
        <w:t>entif</w:t>
      </w:r>
      <w:r w:rsidRPr="00FE2ACF">
        <w:rPr>
          <w:rFonts w:ascii="Calibri" w:hAnsi="Calibri"/>
          <w:spacing w:val="-1"/>
          <w:sz w:val="18"/>
          <w:szCs w:val="18"/>
        </w:rPr>
        <w:t>i</w:t>
      </w:r>
      <w:r w:rsidRPr="00FE2ACF">
        <w:rPr>
          <w:rFonts w:ascii="Calibri" w:hAnsi="Calibri"/>
          <w:sz w:val="18"/>
          <w:szCs w:val="18"/>
        </w:rPr>
        <w:t xml:space="preserve">ed </w:t>
      </w:r>
      <w:r w:rsidRPr="00FE2ACF">
        <w:rPr>
          <w:rFonts w:ascii="Calibri" w:hAnsi="Calibri"/>
          <w:spacing w:val="-2"/>
          <w:sz w:val="18"/>
          <w:szCs w:val="18"/>
        </w:rPr>
        <w:t>2</w:t>
      </w:r>
      <w:r w:rsidRPr="00FE2ACF">
        <w:rPr>
          <w:rFonts w:ascii="Calibri" w:hAnsi="Calibri"/>
          <w:sz w:val="18"/>
          <w:szCs w:val="18"/>
        </w:rPr>
        <w:t>0</w:t>
      </w:r>
      <w:r w:rsidRPr="00FE2ACF">
        <w:rPr>
          <w:rFonts w:ascii="Calibri" w:hAnsi="Calibri"/>
          <w:spacing w:val="-2"/>
          <w:sz w:val="18"/>
          <w:szCs w:val="18"/>
        </w:rPr>
        <w:t xml:space="preserve"> </w:t>
      </w:r>
      <w:r w:rsidRPr="00FE2ACF">
        <w:rPr>
          <w:rFonts w:ascii="Calibri" w:hAnsi="Calibri"/>
          <w:sz w:val="18"/>
          <w:szCs w:val="18"/>
        </w:rPr>
        <w:t>PD</w:t>
      </w:r>
      <w:r w:rsidRPr="00FE2ACF">
        <w:rPr>
          <w:rFonts w:ascii="Calibri" w:hAnsi="Calibri"/>
          <w:spacing w:val="-3"/>
          <w:sz w:val="18"/>
          <w:szCs w:val="18"/>
        </w:rPr>
        <w:t>A</w:t>
      </w:r>
      <w:r w:rsidRPr="00FE2ACF">
        <w:rPr>
          <w:rFonts w:ascii="Calibri" w:hAnsi="Calibri"/>
          <w:sz w:val="18"/>
          <w:szCs w:val="18"/>
        </w:rPr>
        <w:t xml:space="preserve">Ms </w:t>
      </w:r>
      <w:r w:rsidRPr="00FE2ACF">
        <w:rPr>
          <w:rFonts w:ascii="Calibri" w:hAnsi="Calibri"/>
          <w:spacing w:val="-2"/>
          <w:sz w:val="18"/>
          <w:szCs w:val="18"/>
        </w:rPr>
        <w:t>a</w:t>
      </w:r>
      <w:r w:rsidRPr="00FE2ACF">
        <w:rPr>
          <w:rFonts w:ascii="Calibri" w:hAnsi="Calibri"/>
          <w:sz w:val="18"/>
          <w:szCs w:val="18"/>
        </w:rPr>
        <w:t>s eli</w:t>
      </w:r>
      <w:r w:rsidRPr="00FE2ACF">
        <w:rPr>
          <w:rFonts w:ascii="Calibri" w:hAnsi="Calibri"/>
          <w:spacing w:val="-1"/>
          <w:sz w:val="18"/>
          <w:szCs w:val="18"/>
        </w:rPr>
        <w:t>g</w:t>
      </w:r>
      <w:r w:rsidRPr="00FE2ACF">
        <w:rPr>
          <w:rFonts w:ascii="Calibri" w:hAnsi="Calibri"/>
          <w:sz w:val="18"/>
          <w:szCs w:val="18"/>
        </w:rPr>
        <w:t>i</w:t>
      </w:r>
      <w:r w:rsidRPr="00FE2ACF">
        <w:rPr>
          <w:rFonts w:ascii="Calibri" w:hAnsi="Calibri"/>
          <w:spacing w:val="-2"/>
          <w:sz w:val="18"/>
          <w:szCs w:val="18"/>
        </w:rPr>
        <w:t>b</w:t>
      </w:r>
      <w:r w:rsidRPr="00FE2ACF">
        <w:rPr>
          <w:rFonts w:ascii="Calibri" w:hAnsi="Calibri"/>
          <w:sz w:val="18"/>
          <w:szCs w:val="18"/>
        </w:rPr>
        <w:t xml:space="preserve">le </w:t>
      </w:r>
      <w:r w:rsidRPr="00FE2ACF">
        <w:rPr>
          <w:rFonts w:ascii="Calibri" w:hAnsi="Calibri"/>
          <w:spacing w:val="-2"/>
          <w:sz w:val="18"/>
          <w:szCs w:val="18"/>
        </w:rPr>
        <w:t>t</w:t>
      </w:r>
      <w:r w:rsidRPr="00FE2ACF">
        <w:rPr>
          <w:rFonts w:ascii="Calibri" w:hAnsi="Calibri"/>
          <w:sz w:val="18"/>
          <w:szCs w:val="18"/>
        </w:rPr>
        <w:t>o</w:t>
      </w:r>
      <w:r w:rsidRPr="00FE2ACF">
        <w:rPr>
          <w:rFonts w:ascii="Calibri" w:hAnsi="Calibri"/>
          <w:spacing w:val="1"/>
          <w:sz w:val="18"/>
          <w:szCs w:val="18"/>
        </w:rPr>
        <w:t xml:space="preserve"> </w:t>
      </w:r>
      <w:r w:rsidRPr="00FE2ACF">
        <w:rPr>
          <w:rFonts w:ascii="Calibri" w:hAnsi="Calibri"/>
          <w:sz w:val="18"/>
          <w:szCs w:val="18"/>
        </w:rPr>
        <w:t>re</w:t>
      </w:r>
      <w:r w:rsidRPr="00FE2ACF">
        <w:rPr>
          <w:rFonts w:ascii="Calibri" w:hAnsi="Calibri"/>
          <w:spacing w:val="-3"/>
          <w:sz w:val="18"/>
          <w:szCs w:val="18"/>
        </w:rPr>
        <w:t>c</w:t>
      </w:r>
      <w:r w:rsidRPr="00FE2ACF">
        <w:rPr>
          <w:rFonts w:ascii="Calibri" w:hAnsi="Calibri"/>
          <w:sz w:val="18"/>
          <w:szCs w:val="18"/>
        </w:rPr>
        <w:t>ei</w:t>
      </w:r>
      <w:r w:rsidRPr="00FE2ACF">
        <w:rPr>
          <w:rFonts w:ascii="Calibri" w:hAnsi="Calibri"/>
          <w:spacing w:val="-2"/>
          <w:sz w:val="18"/>
          <w:szCs w:val="18"/>
        </w:rPr>
        <w:t>v</w:t>
      </w:r>
      <w:r w:rsidRPr="00FE2ACF">
        <w:rPr>
          <w:rFonts w:ascii="Calibri" w:hAnsi="Calibri"/>
          <w:sz w:val="18"/>
          <w:szCs w:val="18"/>
        </w:rPr>
        <w:t>e I</w:t>
      </w:r>
      <w:r w:rsidRPr="00FE2ACF">
        <w:rPr>
          <w:rFonts w:ascii="Calibri" w:hAnsi="Calibri"/>
          <w:spacing w:val="-2"/>
          <w:sz w:val="18"/>
          <w:szCs w:val="18"/>
        </w:rPr>
        <w:t>n</w:t>
      </w:r>
      <w:r w:rsidRPr="00FE2ACF">
        <w:rPr>
          <w:rFonts w:ascii="Calibri" w:hAnsi="Calibri"/>
          <w:spacing w:val="-1"/>
          <w:sz w:val="18"/>
          <w:szCs w:val="18"/>
        </w:rPr>
        <w:t>d</w:t>
      </w:r>
      <w:r w:rsidRPr="00FE2ACF">
        <w:rPr>
          <w:rFonts w:ascii="Calibri" w:hAnsi="Calibri"/>
          <w:sz w:val="18"/>
          <w:szCs w:val="18"/>
        </w:rPr>
        <w:t>II</w:t>
      </w:r>
      <w:r w:rsidRPr="00FE2ACF">
        <w:rPr>
          <w:rFonts w:ascii="Calibri" w:hAnsi="Calibri"/>
          <w:spacing w:val="-1"/>
          <w:sz w:val="18"/>
          <w:szCs w:val="18"/>
        </w:rPr>
        <w:t xml:space="preserve"> </w:t>
      </w:r>
      <w:r w:rsidRPr="00FE2ACF">
        <w:rPr>
          <w:rFonts w:ascii="Calibri" w:hAnsi="Calibri"/>
          <w:sz w:val="18"/>
          <w:szCs w:val="18"/>
        </w:rPr>
        <w:t>ass</w:t>
      </w:r>
      <w:r w:rsidRPr="00FE2ACF">
        <w:rPr>
          <w:rFonts w:ascii="Calibri" w:hAnsi="Calibri"/>
          <w:spacing w:val="-3"/>
          <w:sz w:val="18"/>
          <w:szCs w:val="18"/>
        </w:rPr>
        <w:t>i</w:t>
      </w:r>
      <w:r w:rsidRPr="00FE2ACF">
        <w:rPr>
          <w:rFonts w:ascii="Calibri" w:hAnsi="Calibri"/>
          <w:sz w:val="18"/>
          <w:szCs w:val="18"/>
        </w:rPr>
        <w:t>stance</w:t>
      </w:r>
      <w:r w:rsidRPr="00FE2ACF">
        <w:rPr>
          <w:rFonts w:ascii="Calibri" w:hAnsi="Calibri"/>
          <w:spacing w:val="-2"/>
          <w:sz w:val="18"/>
          <w:szCs w:val="18"/>
        </w:rPr>
        <w:t xml:space="preserve"> </w:t>
      </w:r>
      <w:r w:rsidRPr="00FE2ACF">
        <w:rPr>
          <w:rFonts w:ascii="Calibri" w:hAnsi="Calibri"/>
          <w:sz w:val="18"/>
          <w:szCs w:val="18"/>
        </w:rPr>
        <w:t>to</w:t>
      </w:r>
      <w:r w:rsidRPr="00FE2ACF">
        <w:rPr>
          <w:rFonts w:ascii="Calibri" w:hAnsi="Calibri"/>
          <w:spacing w:val="1"/>
          <w:sz w:val="18"/>
          <w:szCs w:val="18"/>
        </w:rPr>
        <w:t xml:space="preserve"> </w:t>
      </w:r>
      <w:r w:rsidRPr="00FE2ACF">
        <w:rPr>
          <w:rFonts w:ascii="Calibri" w:hAnsi="Calibri"/>
          <w:spacing w:val="-3"/>
          <w:sz w:val="18"/>
          <w:szCs w:val="18"/>
        </w:rPr>
        <w:t>i</w:t>
      </w:r>
      <w:r w:rsidRPr="00FE2ACF">
        <w:rPr>
          <w:rFonts w:ascii="Calibri" w:hAnsi="Calibri"/>
          <w:sz w:val="18"/>
          <w:szCs w:val="18"/>
        </w:rPr>
        <w:t>m</w:t>
      </w:r>
      <w:r w:rsidRPr="00FE2ACF">
        <w:rPr>
          <w:rFonts w:ascii="Calibri" w:hAnsi="Calibri"/>
          <w:spacing w:val="-1"/>
          <w:sz w:val="18"/>
          <w:szCs w:val="18"/>
        </w:rPr>
        <w:t>p</w:t>
      </w:r>
      <w:r w:rsidRPr="00FE2ACF">
        <w:rPr>
          <w:rFonts w:ascii="Calibri" w:hAnsi="Calibri"/>
          <w:spacing w:val="-3"/>
          <w:sz w:val="18"/>
          <w:szCs w:val="18"/>
        </w:rPr>
        <w:t>r</w:t>
      </w:r>
      <w:r w:rsidRPr="00FE2ACF">
        <w:rPr>
          <w:rFonts w:ascii="Calibri" w:hAnsi="Calibri"/>
          <w:spacing w:val="1"/>
          <w:sz w:val="18"/>
          <w:szCs w:val="18"/>
        </w:rPr>
        <w:t>o</w:t>
      </w:r>
      <w:r w:rsidRPr="00FE2ACF">
        <w:rPr>
          <w:rFonts w:ascii="Calibri" w:hAnsi="Calibri"/>
          <w:spacing w:val="-2"/>
          <w:sz w:val="18"/>
          <w:szCs w:val="18"/>
        </w:rPr>
        <w:t>v</w:t>
      </w:r>
      <w:r w:rsidRPr="00FE2ACF">
        <w:rPr>
          <w:rFonts w:ascii="Calibri" w:hAnsi="Calibri"/>
          <w:sz w:val="18"/>
          <w:szCs w:val="18"/>
        </w:rPr>
        <w:t>e t</w:t>
      </w:r>
      <w:r w:rsidRPr="00FE2ACF">
        <w:rPr>
          <w:rFonts w:ascii="Calibri" w:hAnsi="Calibri"/>
          <w:spacing w:val="-3"/>
          <w:sz w:val="18"/>
          <w:szCs w:val="18"/>
        </w:rPr>
        <w:t>h</w:t>
      </w:r>
      <w:r w:rsidRPr="00FE2ACF">
        <w:rPr>
          <w:rFonts w:ascii="Calibri" w:hAnsi="Calibri"/>
          <w:sz w:val="18"/>
          <w:szCs w:val="18"/>
        </w:rPr>
        <w:t>eir fi</w:t>
      </w:r>
      <w:r w:rsidRPr="00FE2ACF">
        <w:rPr>
          <w:rFonts w:ascii="Calibri" w:hAnsi="Calibri"/>
          <w:spacing w:val="-4"/>
          <w:sz w:val="18"/>
          <w:szCs w:val="18"/>
        </w:rPr>
        <w:t>n</w:t>
      </w:r>
      <w:r w:rsidRPr="00FE2ACF">
        <w:rPr>
          <w:rFonts w:ascii="Calibri" w:hAnsi="Calibri"/>
          <w:sz w:val="18"/>
          <w:szCs w:val="18"/>
        </w:rPr>
        <w:t>a</w:t>
      </w:r>
      <w:r w:rsidRPr="00FE2ACF">
        <w:rPr>
          <w:rFonts w:ascii="Calibri" w:hAnsi="Calibri"/>
          <w:spacing w:val="-1"/>
          <w:sz w:val="18"/>
          <w:szCs w:val="18"/>
        </w:rPr>
        <w:t>n</w:t>
      </w:r>
      <w:r w:rsidRPr="00FE2ACF">
        <w:rPr>
          <w:rFonts w:ascii="Calibri" w:hAnsi="Calibri"/>
          <w:sz w:val="18"/>
          <w:szCs w:val="18"/>
        </w:rPr>
        <w:t>cial</w:t>
      </w:r>
      <w:r w:rsidRPr="00FE2ACF">
        <w:rPr>
          <w:rFonts w:ascii="Calibri" w:hAnsi="Calibri"/>
          <w:spacing w:val="-1"/>
          <w:sz w:val="18"/>
          <w:szCs w:val="18"/>
        </w:rPr>
        <w:t xml:space="preserve"> </w:t>
      </w:r>
      <w:r w:rsidRPr="00FE2ACF">
        <w:rPr>
          <w:rFonts w:ascii="Calibri" w:hAnsi="Calibri"/>
          <w:spacing w:val="1"/>
          <w:sz w:val="18"/>
          <w:szCs w:val="18"/>
        </w:rPr>
        <w:t>v</w:t>
      </w:r>
      <w:r w:rsidRPr="00FE2ACF">
        <w:rPr>
          <w:rFonts w:ascii="Calibri" w:hAnsi="Calibri"/>
          <w:sz w:val="18"/>
          <w:szCs w:val="18"/>
        </w:rPr>
        <w:t>ia</w:t>
      </w:r>
      <w:r w:rsidRPr="00FE2ACF">
        <w:rPr>
          <w:rFonts w:ascii="Calibri" w:hAnsi="Calibri"/>
          <w:spacing w:val="-2"/>
          <w:sz w:val="18"/>
          <w:szCs w:val="18"/>
        </w:rPr>
        <w:t>b</w:t>
      </w:r>
      <w:r w:rsidRPr="00FE2ACF">
        <w:rPr>
          <w:rFonts w:ascii="Calibri" w:hAnsi="Calibri"/>
          <w:sz w:val="18"/>
          <w:szCs w:val="18"/>
        </w:rPr>
        <w:t>i</w:t>
      </w:r>
      <w:r w:rsidRPr="00FE2ACF">
        <w:rPr>
          <w:rFonts w:ascii="Calibri" w:hAnsi="Calibri"/>
          <w:spacing w:val="-1"/>
          <w:sz w:val="18"/>
          <w:szCs w:val="18"/>
        </w:rPr>
        <w:t>l</w:t>
      </w:r>
      <w:r w:rsidRPr="00FE2ACF">
        <w:rPr>
          <w:rFonts w:ascii="Calibri" w:hAnsi="Calibri"/>
          <w:sz w:val="18"/>
          <w:szCs w:val="18"/>
        </w:rPr>
        <w:t>i</w:t>
      </w:r>
      <w:r w:rsidRPr="00FE2ACF">
        <w:rPr>
          <w:rFonts w:ascii="Calibri" w:hAnsi="Calibri"/>
          <w:spacing w:val="-3"/>
          <w:sz w:val="18"/>
          <w:szCs w:val="18"/>
        </w:rPr>
        <w:t>t</w:t>
      </w:r>
      <w:r w:rsidRPr="00FE2ACF">
        <w:rPr>
          <w:rFonts w:ascii="Calibri" w:hAnsi="Calibri"/>
          <w:sz w:val="18"/>
          <w:szCs w:val="18"/>
        </w:rPr>
        <w:t>y and</w:t>
      </w:r>
      <w:r w:rsidRPr="00FE2ACF">
        <w:rPr>
          <w:rFonts w:ascii="Calibri" w:hAnsi="Calibri"/>
          <w:spacing w:val="-2"/>
          <w:sz w:val="18"/>
          <w:szCs w:val="18"/>
        </w:rPr>
        <w:t xml:space="preserve"> </w:t>
      </w:r>
      <w:r w:rsidRPr="00FE2ACF">
        <w:rPr>
          <w:rFonts w:ascii="Calibri" w:hAnsi="Calibri"/>
          <w:sz w:val="18"/>
          <w:szCs w:val="18"/>
        </w:rPr>
        <w:t>d</w:t>
      </w:r>
      <w:r w:rsidRPr="00FE2ACF">
        <w:rPr>
          <w:rFonts w:ascii="Calibri" w:hAnsi="Calibri"/>
          <w:spacing w:val="-3"/>
          <w:sz w:val="18"/>
          <w:szCs w:val="18"/>
        </w:rPr>
        <w:t>e</w:t>
      </w:r>
      <w:r w:rsidRPr="00FE2ACF">
        <w:rPr>
          <w:rFonts w:ascii="Calibri" w:hAnsi="Calibri"/>
          <w:sz w:val="18"/>
          <w:szCs w:val="18"/>
        </w:rPr>
        <w:t>ve</w:t>
      </w:r>
      <w:r w:rsidRPr="00FE2ACF">
        <w:rPr>
          <w:rFonts w:ascii="Calibri" w:hAnsi="Calibri"/>
          <w:spacing w:val="-3"/>
          <w:sz w:val="18"/>
          <w:szCs w:val="18"/>
        </w:rPr>
        <w:t>l</w:t>
      </w:r>
      <w:r w:rsidRPr="00FE2ACF">
        <w:rPr>
          <w:rFonts w:ascii="Calibri" w:hAnsi="Calibri"/>
          <w:spacing w:val="1"/>
          <w:sz w:val="18"/>
          <w:szCs w:val="18"/>
        </w:rPr>
        <w:t>o</w:t>
      </w:r>
      <w:r w:rsidRPr="00FE2ACF">
        <w:rPr>
          <w:rFonts w:ascii="Calibri" w:hAnsi="Calibri"/>
          <w:sz w:val="18"/>
          <w:szCs w:val="18"/>
        </w:rPr>
        <w:t>p</w:t>
      </w:r>
      <w:r w:rsidRPr="00FE2ACF">
        <w:rPr>
          <w:rFonts w:ascii="Calibri" w:hAnsi="Calibri"/>
          <w:spacing w:val="-3"/>
          <w:sz w:val="18"/>
          <w:szCs w:val="18"/>
        </w:rPr>
        <w:t xml:space="preserve"> </w:t>
      </w:r>
      <w:r w:rsidRPr="00FE2ACF">
        <w:rPr>
          <w:rFonts w:ascii="Calibri" w:hAnsi="Calibri"/>
          <w:sz w:val="18"/>
          <w:szCs w:val="18"/>
        </w:rPr>
        <w:t>go</w:t>
      </w:r>
      <w:r w:rsidRPr="00FE2ACF">
        <w:rPr>
          <w:rFonts w:ascii="Calibri" w:hAnsi="Calibri"/>
          <w:spacing w:val="1"/>
          <w:sz w:val="18"/>
          <w:szCs w:val="18"/>
        </w:rPr>
        <w:t>o</w:t>
      </w:r>
      <w:r w:rsidRPr="00FE2ACF">
        <w:rPr>
          <w:rFonts w:ascii="Calibri" w:hAnsi="Calibri"/>
          <w:sz w:val="18"/>
          <w:szCs w:val="18"/>
        </w:rPr>
        <w:t>d</w:t>
      </w:r>
      <w:r w:rsidRPr="00FE2ACF">
        <w:rPr>
          <w:rFonts w:ascii="Calibri" w:hAnsi="Calibri"/>
          <w:spacing w:val="-3"/>
          <w:sz w:val="18"/>
          <w:szCs w:val="18"/>
        </w:rPr>
        <w:t xml:space="preserve"> </w:t>
      </w:r>
      <w:r w:rsidRPr="00FE2ACF">
        <w:rPr>
          <w:rFonts w:ascii="Calibri" w:hAnsi="Calibri"/>
          <w:sz w:val="18"/>
          <w:szCs w:val="18"/>
        </w:rPr>
        <w:t>c</w:t>
      </w:r>
      <w:r w:rsidRPr="00FE2ACF">
        <w:rPr>
          <w:rFonts w:ascii="Calibri" w:hAnsi="Calibri"/>
          <w:spacing w:val="1"/>
          <w:sz w:val="18"/>
          <w:szCs w:val="18"/>
        </w:rPr>
        <w:t>o</w:t>
      </w:r>
      <w:r w:rsidRPr="00FE2ACF">
        <w:rPr>
          <w:rFonts w:ascii="Calibri" w:hAnsi="Calibri"/>
          <w:sz w:val="18"/>
          <w:szCs w:val="18"/>
        </w:rPr>
        <w:t>r</w:t>
      </w:r>
      <w:r w:rsidRPr="00FE2ACF">
        <w:rPr>
          <w:rFonts w:ascii="Calibri" w:hAnsi="Calibri"/>
          <w:spacing w:val="-4"/>
          <w:sz w:val="18"/>
          <w:szCs w:val="18"/>
        </w:rPr>
        <w:t>p</w:t>
      </w:r>
      <w:r w:rsidRPr="00FE2ACF">
        <w:rPr>
          <w:rFonts w:ascii="Calibri" w:hAnsi="Calibri"/>
          <w:spacing w:val="1"/>
          <w:sz w:val="18"/>
          <w:szCs w:val="18"/>
        </w:rPr>
        <w:t>o</w:t>
      </w:r>
      <w:r w:rsidRPr="00FE2ACF">
        <w:rPr>
          <w:rFonts w:ascii="Calibri" w:hAnsi="Calibri"/>
          <w:sz w:val="18"/>
          <w:szCs w:val="18"/>
        </w:rPr>
        <w:t>ra</w:t>
      </w:r>
      <w:r w:rsidRPr="00FE2ACF">
        <w:rPr>
          <w:rFonts w:ascii="Calibri" w:hAnsi="Calibri"/>
          <w:spacing w:val="-3"/>
          <w:sz w:val="18"/>
          <w:szCs w:val="18"/>
        </w:rPr>
        <w:t>t</w:t>
      </w:r>
      <w:r w:rsidRPr="00FE2ACF">
        <w:rPr>
          <w:rFonts w:ascii="Calibri" w:hAnsi="Calibri"/>
          <w:sz w:val="18"/>
          <w:szCs w:val="18"/>
        </w:rPr>
        <w:t xml:space="preserve">e </w:t>
      </w:r>
      <w:r w:rsidRPr="00FE2ACF">
        <w:rPr>
          <w:rFonts w:ascii="Calibri" w:hAnsi="Calibri"/>
          <w:spacing w:val="-1"/>
          <w:sz w:val="18"/>
          <w:szCs w:val="18"/>
        </w:rPr>
        <w:t>g</w:t>
      </w:r>
      <w:r w:rsidRPr="00FE2ACF">
        <w:rPr>
          <w:rFonts w:ascii="Calibri" w:hAnsi="Calibri"/>
          <w:spacing w:val="1"/>
          <w:sz w:val="18"/>
          <w:szCs w:val="18"/>
        </w:rPr>
        <w:t>o</w:t>
      </w:r>
      <w:r w:rsidRPr="00FE2ACF">
        <w:rPr>
          <w:rFonts w:ascii="Calibri" w:hAnsi="Calibri"/>
          <w:sz w:val="18"/>
          <w:szCs w:val="18"/>
        </w:rPr>
        <w:t>v</w:t>
      </w:r>
      <w:r w:rsidRPr="00FE2ACF">
        <w:rPr>
          <w:rFonts w:ascii="Calibri" w:hAnsi="Calibri"/>
          <w:spacing w:val="-2"/>
          <w:sz w:val="18"/>
          <w:szCs w:val="18"/>
        </w:rPr>
        <w:t>e</w:t>
      </w:r>
      <w:r w:rsidRPr="00FE2ACF">
        <w:rPr>
          <w:rFonts w:ascii="Calibri" w:hAnsi="Calibri"/>
          <w:sz w:val="18"/>
          <w:szCs w:val="18"/>
        </w:rPr>
        <w:t>r</w:t>
      </w:r>
      <w:r w:rsidRPr="00FE2ACF">
        <w:rPr>
          <w:rFonts w:ascii="Calibri" w:hAnsi="Calibri"/>
          <w:spacing w:val="-1"/>
          <w:sz w:val="18"/>
          <w:szCs w:val="18"/>
        </w:rPr>
        <w:t>n</w:t>
      </w:r>
      <w:r w:rsidRPr="00FE2ACF">
        <w:rPr>
          <w:rFonts w:ascii="Calibri" w:hAnsi="Calibri"/>
          <w:sz w:val="18"/>
          <w:szCs w:val="18"/>
        </w:rPr>
        <w:t>a</w:t>
      </w:r>
      <w:r w:rsidRPr="00FE2ACF">
        <w:rPr>
          <w:rFonts w:ascii="Calibri" w:hAnsi="Calibri"/>
          <w:spacing w:val="-1"/>
          <w:sz w:val="18"/>
          <w:szCs w:val="18"/>
        </w:rPr>
        <w:t>n</w:t>
      </w:r>
      <w:r w:rsidRPr="00FE2ACF">
        <w:rPr>
          <w:rFonts w:ascii="Calibri" w:hAnsi="Calibri"/>
          <w:sz w:val="18"/>
          <w:szCs w:val="18"/>
        </w:rPr>
        <w:t>ce</w:t>
      </w:r>
      <w:r w:rsidRPr="00FE2ACF">
        <w:rPr>
          <w:rFonts w:ascii="Calibri" w:hAnsi="Calibri"/>
          <w:spacing w:val="1"/>
          <w:sz w:val="18"/>
          <w:szCs w:val="18"/>
        </w:rPr>
        <w:t xml:space="preserve"> </w:t>
      </w:r>
      <w:r w:rsidRPr="00FE2ACF">
        <w:rPr>
          <w:rFonts w:ascii="Calibri" w:hAnsi="Calibri"/>
          <w:spacing w:val="-3"/>
          <w:sz w:val="18"/>
          <w:szCs w:val="18"/>
        </w:rPr>
        <w:t>r</w:t>
      </w:r>
      <w:r w:rsidRPr="00FE2ACF">
        <w:rPr>
          <w:rFonts w:ascii="Calibri" w:hAnsi="Calibri"/>
          <w:sz w:val="18"/>
          <w:szCs w:val="18"/>
        </w:rPr>
        <w:t>eg</w:t>
      </w:r>
      <w:r w:rsidRPr="00FE2ACF">
        <w:rPr>
          <w:rFonts w:ascii="Calibri" w:hAnsi="Calibri"/>
          <w:spacing w:val="-1"/>
          <w:sz w:val="18"/>
          <w:szCs w:val="18"/>
        </w:rPr>
        <w:t>i</w:t>
      </w:r>
      <w:r w:rsidRPr="00FE2ACF">
        <w:rPr>
          <w:rFonts w:ascii="Calibri" w:hAnsi="Calibri"/>
          <w:spacing w:val="-2"/>
          <w:sz w:val="18"/>
          <w:szCs w:val="18"/>
        </w:rPr>
        <w:t>m</w:t>
      </w:r>
      <w:r w:rsidRPr="00FE2ACF">
        <w:rPr>
          <w:rFonts w:ascii="Calibri" w:hAnsi="Calibri"/>
          <w:sz w:val="18"/>
          <w:szCs w:val="18"/>
        </w:rPr>
        <w:t>e</w:t>
      </w:r>
      <w:r w:rsidRPr="00FE2ACF">
        <w:rPr>
          <w:rFonts w:ascii="Calibri" w:hAnsi="Calibri"/>
          <w:spacing w:val="1"/>
          <w:sz w:val="18"/>
          <w:szCs w:val="18"/>
        </w:rPr>
        <w:t>s</w:t>
      </w:r>
      <w:r w:rsidRPr="00FE2ACF">
        <w:rPr>
          <w:rFonts w:ascii="Calibri" w:hAnsi="Calibri"/>
          <w:sz w:val="18"/>
          <w:szCs w:val="18"/>
        </w:rPr>
        <w:t>;</w:t>
      </w:r>
      <w:r w:rsidRPr="00FE2ACF">
        <w:rPr>
          <w:rFonts w:ascii="Calibri" w:hAnsi="Calibri"/>
          <w:spacing w:val="-1"/>
          <w:sz w:val="18"/>
          <w:szCs w:val="18"/>
        </w:rPr>
        <w:t xml:space="preserve"> </w:t>
      </w:r>
      <w:r w:rsidRPr="00FE2ACF">
        <w:rPr>
          <w:rFonts w:ascii="Calibri" w:hAnsi="Calibri"/>
          <w:sz w:val="18"/>
          <w:szCs w:val="18"/>
        </w:rPr>
        <w:t>to</w:t>
      </w:r>
      <w:r w:rsidRPr="00FE2ACF">
        <w:rPr>
          <w:rFonts w:ascii="Calibri" w:hAnsi="Calibri"/>
          <w:spacing w:val="-1"/>
          <w:sz w:val="18"/>
          <w:szCs w:val="18"/>
        </w:rPr>
        <w:t xml:space="preserve"> d</w:t>
      </w:r>
      <w:r w:rsidRPr="00FE2ACF">
        <w:rPr>
          <w:rFonts w:ascii="Calibri" w:hAnsi="Calibri"/>
          <w:spacing w:val="-2"/>
          <w:sz w:val="18"/>
          <w:szCs w:val="18"/>
        </w:rPr>
        <w:t>e</w:t>
      </w:r>
      <w:r w:rsidRPr="00FE2ACF">
        <w:rPr>
          <w:rFonts w:ascii="Calibri" w:hAnsi="Calibri"/>
          <w:sz w:val="18"/>
          <w:szCs w:val="18"/>
        </w:rPr>
        <w:t>ve</w:t>
      </w:r>
      <w:r w:rsidRPr="00FE2ACF">
        <w:rPr>
          <w:rFonts w:ascii="Calibri" w:hAnsi="Calibri"/>
          <w:spacing w:val="-3"/>
          <w:sz w:val="18"/>
          <w:szCs w:val="18"/>
        </w:rPr>
        <w:t>l</w:t>
      </w:r>
      <w:r w:rsidRPr="00FE2ACF">
        <w:rPr>
          <w:rFonts w:ascii="Calibri" w:hAnsi="Calibri"/>
          <w:spacing w:val="1"/>
          <w:sz w:val="18"/>
          <w:szCs w:val="18"/>
        </w:rPr>
        <w:t>o</w:t>
      </w:r>
      <w:r w:rsidRPr="00FE2ACF">
        <w:rPr>
          <w:rFonts w:ascii="Calibri" w:hAnsi="Calibri"/>
          <w:sz w:val="18"/>
          <w:szCs w:val="18"/>
        </w:rPr>
        <w:t>p</w:t>
      </w:r>
      <w:r w:rsidRPr="00FE2ACF">
        <w:rPr>
          <w:rFonts w:ascii="Calibri" w:hAnsi="Calibri"/>
          <w:spacing w:val="-1"/>
          <w:sz w:val="18"/>
          <w:szCs w:val="18"/>
        </w:rPr>
        <w:t xml:space="preserve"> </w:t>
      </w:r>
      <w:r w:rsidRPr="00FE2ACF">
        <w:rPr>
          <w:rFonts w:ascii="Calibri" w:hAnsi="Calibri"/>
          <w:sz w:val="18"/>
          <w:szCs w:val="18"/>
        </w:rPr>
        <w:t>fu</w:t>
      </w:r>
      <w:r w:rsidRPr="00FE2ACF">
        <w:rPr>
          <w:rFonts w:ascii="Calibri" w:hAnsi="Calibri"/>
          <w:spacing w:val="-1"/>
          <w:sz w:val="18"/>
          <w:szCs w:val="18"/>
        </w:rPr>
        <w:t>l</w:t>
      </w:r>
      <w:r w:rsidRPr="00FE2ACF">
        <w:rPr>
          <w:rFonts w:ascii="Calibri" w:hAnsi="Calibri"/>
          <w:sz w:val="18"/>
          <w:szCs w:val="18"/>
        </w:rPr>
        <w:t xml:space="preserve">l </w:t>
      </w:r>
      <w:r w:rsidRPr="00FE2ACF">
        <w:rPr>
          <w:rFonts w:ascii="Calibri" w:hAnsi="Calibri"/>
          <w:spacing w:val="-2"/>
          <w:sz w:val="18"/>
          <w:szCs w:val="18"/>
        </w:rPr>
        <w:t>c</w:t>
      </w:r>
      <w:r w:rsidRPr="00FE2ACF">
        <w:rPr>
          <w:rFonts w:ascii="Calibri" w:hAnsi="Calibri"/>
          <w:spacing w:val="1"/>
          <w:sz w:val="18"/>
          <w:szCs w:val="18"/>
        </w:rPr>
        <w:t>o</w:t>
      </w:r>
      <w:r w:rsidRPr="00FE2ACF">
        <w:rPr>
          <w:rFonts w:ascii="Calibri" w:hAnsi="Calibri"/>
          <w:sz w:val="18"/>
          <w:szCs w:val="18"/>
        </w:rPr>
        <w:t>st</w:t>
      </w:r>
      <w:r w:rsidRPr="00FE2ACF">
        <w:rPr>
          <w:rFonts w:ascii="Calibri" w:hAnsi="Calibri"/>
          <w:spacing w:val="1"/>
          <w:sz w:val="18"/>
          <w:szCs w:val="18"/>
        </w:rPr>
        <w:t xml:space="preserve"> </w:t>
      </w:r>
      <w:r w:rsidRPr="00FE2ACF">
        <w:rPr>
          <w:rFonts w:ascii="Calibri" w:hAnsi="Calibri"/>
          <w:spacing w:val="-3"/>
          <w:sz w:val="18"/>
          <w:szCs w:val="18"/>
        </w:rPr>
        <w:t>r</w:t>
      </w:r>
      <w:r w:rsidRPr="00FE2ACF">
        <w:rPr>
          <w:rFonts w:ascii="Calibri" w:hAnsi="Calibri"/>
          <w:sz w:val="18"/>
          <w:szCs w:val="18"/>
        </w:rPr>
        <w:t>e</w:t>
      </w:r>
      <w:r w:rsidRPr="00FE2ACF">
        <w:rPr>
          <w:rFonts w:ascii="Calibri" w:hAnsi="Calibri"/>
          <w:spacing w:val="-2"/>
          <w:sz w:val="18"/>
          <w:szCs w:val="18"/>
        </w:rPr>
        <w:t>c</w:t>
      </w:r>
      <w:r w:rsidRPr="00FE2ACF">
        <w:rPr>
          <w:rFonts w:ascii="Calibri" w:hAnsi="Calibri"/>
          <w:spacing w:val="1"/>
          <w:sz w:val="18"/>
          <w:szCs w:val="18"/>
        </w:rPr>
        <w:t>o</w:t>
      </w:r>
      <w:r w:rsidRPr="00FE2ACF">
        <w:rPr>
          <w:rFonts w:ascii="Calibri" w:hAnsi="Calibri"/>
          <w:spacing w:val="-2"/>
          <w:sz w:val="18"/>
          <w:szCs w:val="18"/>
        </w:rPr>
        <w:t>v</w:t>
      </w:r>
      <w:r w:rsidRPr="00FE2ACF">
        <w:rPr>
          <w:rFonts w:ascii="Calibri" w:hAnsi="Calibri"/>
          <w:sz w:val="18"/>
          <w:szCs w:val="18"/>
        </w:rPr>
        <w:t>ery</w:t>
      </w:r>
      <w:r w:rsidRPr="00FE2ACF">
        <w:rPr>
          <w:rFonts w:ascii="Calibri" w:hAnsi="Calibri"/>
          <w:spacing w:val="-1"/>
          <w:sz w:val="18"/>
          <w:szCs w:val="18"/>
        </w:rPr>
        <w:t xml:space="preserve"> </w:t>
      </w:r>
      <w:r w:rsidRPr="00FE2ACF">
        <w:rPr>
          <w:rFonts w:ascii="Calibri" w:hAnsi="Calibri"/>
          <w:sz w:val="18"/>
          <w:szCs w:val="18"/>
        </w:rPr>
        <w:t>tar</w:t>
      </w:r>
      <w:r w:rsidRPr="00FE2ACF">
        <w:rPr>
          <w:rFonts w:ascii="Calibri" w:hAnsi="Calibri"/>
          <w:spacing w:val="-3"/>
          <w:sz w:val="18"/>
          <w:szCs w:val="18"/>
        </w:rPr>
        <w:t>i</w:t>
      </w:r>
      <w:r w:rsidRPr="00FE2ACF">
        <w:rPr>
          <w:rFonts w:ascii="Calibri" w:hAnsi="Calibri"/>
          <w:sz w:val="18"/>
          <w:szCs w:val="18"/>
        </w:rPr>
        <w:t>ff str</w:t>
      </w:r>
      <w:r w:rsidRPr="00FE2ACF">
        <w:rPr>
          <w:rFonts w:ascii="Calibri" w:hAnsi="Calibri"/>
          <w:spacing w:val="-1"/>
          <w:sz w:val="18"/>
          <w:szCs w:val="18"/>
        </w:rPr>
        <w:t>u</w:t>
      </w:r>
      <w:r w:rsidRPr="00FE2ACF">
        <w:rPr>
          <w:rFonts w:ascii="Calibri" w:hAnsi="Calibri"/>
          <w:sz w:val="18"/>
          <w:szCs w:val="18"/>
        </w:rPr>
        <w:t>ctur</w:t>
      </w:r>
      <w:r w:rsidRPr="00FE2ACF">
        <w:rPr>
          <w:rFonts w:ascii="Calibri" w:hAnsi="Calibri"/>
          <w:spacing w:val="-3"/>
          <w:sz w:val="18"/>
          <w:szCs w:val="18"/>
        </w:rPr>
        <w:t>e</w:t>
      </w:r>
      <w:r w:rsidRPr="00FE2ACF">
        <w:rPr>
          <w:rFonts w:ascii="Calibri" w:hAnsi="Calibri"/>
          <w:spacing w:val="1"/>
          <w:sz w:val="18"/>
          <w:szCs w:val="18"/>
        </w:rPr>
        <w:t>s</w:t>
      </w:r>
      <w:r w:rsidRPr="00FE2ACF">
        <w:rPr>
          <w:rFonts w:ascii="Calibri" w:hAnsi="Calibri"/>
          <w:sz w:val="18"/>
          <w:szCs w:val="18"/>
        </w:rPr>
        <w:t>;</w:t>
      </w:r>
      <w:r w:rsidRPr="00FE2ACF">
        <w:rPr>
          <w:rFonts w:ascii="Calibri" w:hAnsi="Calibri"/>
          <w:spacing w:val="1"/>
          <w:sz w:val="18"/>
          <w:szCs w:val="18"/>
        </w:rPr>
        <w:t xml:space="preserve"> </w:t>
      </w:r>
      <w:r w:rsidRPr="00FE2ACF">
        <w:rPr>
          <w:rFonts w:ascii="Calibri" w:hAnsi="Calibri"/>
          <w:sz w:val="18"/>
          <w:szCs w:val="18"/>
        </w:rPr>
        <w:t>a</w:t>
      </w:r>
      <w:r w:rsidRPr="00FE2ACF">
        <w:rPr>
          <w:rFonts w:ascii="Calibri" w:hAnsi="Calibri"/>
          <w:spacing w:val="-1"/>
          <w:sz w:val="18"/>
          <w:szCs w:val="18"/>
        </w:rPr>
        <w:t>n</w:t>
      </w:r>
      <w:r w:rsidRPr="00FE2ACF">
        <w:rPr>
          <w:rFonts w:ascii="Calibri" w:hAnsi="Calibri"/>
          <w:sz w:val="18"/>
          <w:szCs w:val="18"/>
        </w:rPr>
        <w:t>d</w:t>
      </w:r>
      <w:r w:rsidRPr="00FE2ACF">
        <w:rPr>
          <w:rFonts w:ascii="Calibri" w:hAnsi="Calibri"/>
          <w:spacing w:val="-3"/>
          <w:sz w:val="18"/>
          <w:szCs w:val="18"/>
        </w:rPr>
        <w:t xml:space="preserve"> </w:t>
      </w:r>
      <w:r w:rsidRPr="00FE2ACF">
        <w:rPr>
          <w:rFonts w:ascii="Calibri" w:hAnsi="Calibri"/>
          <w:sz w:val="18"/>
          <w:szCs w:val="18"/>
        </w:rPr>
        <w:t>to</w:t>
      </w:r>
      <w:r w:rsidRPr="00FE2ACF">
        <w:rPr>
          <w:rFonts w:ascii="Calibri" w:hAnsi="Calibri"/>
          <w:spacing w:val="-1"/>
          <w:sz w:val="18"/>
          <w:szCs w:val="18"/>
        </w:rPr>
        <w:t xml:space="preserve"> </w:t>
      </w:r>
      <w:r w:rsidRPr="00FE2ACF">
        <w:rPr>
          <w:rFonts w:ascii="Calibri" w:hAnsi="Calibri"/>
          <w:sz w:val="18"/>
          <w:szCs w:val="18"/>
        </w:rPr>
        <w:t>assist</w:t>
      </w:r>
      <w:r w:rsidRPr="00FE2ACF">
        <w:rPr>
          <w:rFonts w:ascii="Calibri" w:hAnsi="Calibri"/>
          <w:spacing w:val="-2"/>
          <w:sz w:val="18"/>
          <w:szCs w:val="18"/>
        </w:rPr>
        <w:t xml:space="preserve"> t</w:t>
      </w:r>
      <w:r w:rsidRPr="00FE2ACF">
        <w:rPr>
          <w:rFonts w:ascii="Calibri" w:hAnsi="Calibri"/>
          <w:spacing w:val="-1"/>
          <w:sz w:val="18"/>
          <w:szCs w:val="18"/>
        </w:rPr>
        <w:t>h</w:t>
      </w:r>
      <w:r w:rsidRPr="00FE2ACF">
        <w:rPr>
          <w:rFonts w:ascii="Calibri" w:hAnsi="Calibri"/>
          <w:spacing w:val="1"/>
          <w:sz w:val="18"/>
          <w:szCs w:val="18"/>
        </w:rPr>
        <w:t>o</w:t>
      </w:r>
      <w:r w:rsidRPr="00FE2ACF">
        <w:rPr>
          <w:rFonts w:ascii="Calibri" w:hAnsi="Calibri"/>
          <w:sz w:val="18"/>
          <w:szCs w:val="18"/>
        </w:rPr>
        <w:t>se</w:t>
      </w:r>
      <w:r w:rsidRPr="00FE2ACF">
        <w:rPr>
          <w:rFonts w:ascii="Calibri" w:hAnsi="Calibri"/>
          <w:spacing w:val="-1"/>
          <w:sz w:val="18"/>
          <w:szCs w:val="18"/>
        </w:rPr>
        <w:t xml:space="preserve"> </w:t>
      </w:r>
      <w:r w:rsidRPr="00FE2ACF">
        <w:rPr>
          <w:rFonts w:ascii="Calibri" w:hAnsi="Calibri"/>
          <w:spacing w:val="-2"/>
          <w:sz w:val="18"/>
          <w:szCs w:val="18"/>
        </w:rPr>
        <w:t>P</w:t>
      </w:r>
      <w:r w:rsidRPr="00FE2ACF">
        <w:rPr>
          <w:rFonts w:ascii="Calibri" w:hAnsi="Calibri"/>
          <w:sz w:val="18"/>
          <w:szCs w:val="18"/>
        </w:rPr>
        <w:t>DAMs</w:t>
      </w:r>
      <w:r w:rsidRPr="00FE2ACF">
        <w:rPr>
          <w:rFonts w:ascii="Calibri" w:hAnsi="Calibri"/>
          <w:spacing w:val="-2"/>
          <w:sz w:val="18"/>
          <w:szCs w:val="18"/>
        </w:rPr>
        <w:t xml:space="preserve"> </w:t>
      </w:r>
      <w:r w:rsidRPr="00FE2ACF">
        <w:rPr>
          <w:rFonts w:ascii="Calibri" w:hAnsi="Calibri"/>
          <w:sz w:val="18"/>
          <w:szCs w:val="18"/>
        </w:rPr>
        <w:t>to</w:t>
      </w:r>
      <w:r w:rsidRPr="00FE2ACF">
        <w:rPr>
          <w:rFonts w:ascii="Calibri" w:hAnsi="Calibri"/>
          <w:spacing w:val="-1"/>
          <w:sz w:val="18"/>
          <w:szCs w:val="18"/>
        </w:rPr>
        <w:t xml:space="preserve"> </w:t>
      </w:r>
      <w:r w:rsidRPr="00FE2ACF">
        <w:rPr>
          <w:rFonts w:ascii="Calibri" w:hAnsi="Calibri"/>
          <w:sz w:val="18"/>
          <w:szCs w:val="18"/>
        </w:rPr>
        <w:t>ac</w:t>
      </w:r>
      <w:r w:rsidRPr="00FE2ACF">
        <w:rPr>
          <w:rFonts w:ascii="Calibri" w:hAnsi="Calibri"/>
          <w:spacing w:val="-3"/>
          <w:sz w:val="18"/>
          <w:szCs w:val="18"/>
        </w:rPr>
        <w:t>c</w:t>
      </w:r>
      <w:r w:rsidRPr="00FE2ACF">
        <w:rPr>
          <w:rFonts w:ascii="Calibri" w:hAnsi="Calibri"/>
          <w:sz w:val="18"/>
          <w:szCs w:val="18"/>
        </w:rPr>
        <w:t xml:space="preserve">ess </w:t>
      </w:r>
      <w:r w:rsidRPr="00FE2ACF">
        <w:rPr>
          <w:rFonts w:ascii="Calibri" w:hAnsi="Calibri"/>
          <w:spacing w:val="-1"/>
          <w:sz w:val="18"/>
          <w:szCs w:val="18"/>
        </w:rPr>
        <w:t>n</w:t>
      </w:r>
      <w:r w:rsidRPr="00FE2ACF">
        <w:rPr>
          <w:rFonts w:ascii="Calibri" w:hAnsi="Calibri"/>
          <w:sz w:val="18"/>
          <w:szCs w:val="18"/>
        </w:rPr>
        <w:t>ew r</w:t>
      </w:r>
      <w:r w:rsidRPr="00FE2ACF">
        <w:rPr>
          <w:rFonts w:ascii="Calibri" w:hAnsi="Calibri"/>
          <w:spacing w:val="-2"/>
          <w:sz w:val="18"/>
          <w:szCs w:val="18"/>
        </w:rPr>
        <w:t>e</w:t>
      </w:r>
      <w:r w:rsidRPr="00FE2ACF">
        <w:rPr>
          <w:rFonts w:ascii="Calibri" w:hAnsi="Calibri"/>
          <w:sz w:val="18"/>
          <w:szCs w:val="18"/>
        </w:rPr>
        <w:t>ven</w:t>
      </w:r>
      <w:r w:rsidRPr="00FE2ACF">
        <w:rPr>
          <w:rFonts w:ascii="Calibri" w:hAnsi="Calibri"/>
          <w:spacing w:val="-2"/>
          <w:sz w:val="18"/>
          <w:szCs w:val="18"/>
        </w:rPr>
        <w:t>u</w:t>
      </w:r>
      <w:r w:rsidRPr="00FE2ACF">
        <w:rPr>
          <w:rFonts w:ascii="Calibri" w:hAnsi="Calibri"/>
          <w:sz w:val="18"/>
          <w:szCs w:val="18"/>
        </w:rPr>
        <w:t>e</w:t>
      </w:r>
      <w:r w:rsidRPr="00FE2ACF">
        <w:rPr>
          <w:rFonts w:ascii="Calibri" w:hAnsi="Calibri"/>
          <w:spacing w:val="-2"/>
          <w:sz w:val="18"/>
          <w:szCs w:val="18"/>
        </w:rPr>
        <w:t xml:space="preserve"> </w:t>
      </w:r>
      <w:r w:rsidRPr="00FE2ACF">
        <w:rPr>
          <w:rFonts w:ascii="Calibri" w:hAnsi="Calibri"/>
          <w:sz w:val="18"/>
          <w:szCs w:val="18"/>
        </w:rPr>
        <w:t>st</w:t>
      </w:r>
      <w:r w:rsidRPr="00FE2ACF">
        <w:rPr>
          <w:rFonts w:ascii="Calibri" w:hAnsi="Calibri"/>
          <w:spacing w:val="-3"/>
          <w:sz w:val="18"/>
          <w:szCs w:val="18"/>
        </w:rPr>
        <w:t>r</w:t>
      </w:r>
      <w:r w:rsidRPr="00FE2ACF">
        <w:rPr>
          <w:rFonts w:ascii="Calibri" w:hAnsi="Calibri"/>
          <w:sz w:val="18"/>
          <w:szCs w:val="18"/>
        </w:rPr>
        <w:t>ea</w:t>
      </w:r>
      <w:r w:rsidRPr="00FE2ACF">
        <w:rPr>
          <w:rFonts w:ascii="Calibri" w:hAnsi="Calibri"/>
          <w:spacing w:val="-1"/>
          <w:sz w:val="18"/>
          <w:szCs w:val="18"/>
        </w:rPr>
        <w:t>m</w:t>
      </w:r>
      <w:r w:rsidRPr="00FE2ACF">
        <w:rPr>
          <w:rFonts w:ascii="Calibri" w:hAnsi="Calibri"/>
          <w:sz w:val="18"/>
          <w:szCs w:val="18"/>
        </w:rPr>
        <w:t>s (</w:t>
      </w:r>
      <w:r w:rsidRPr="00FE2ACF">
        <w:rPr>
          <w:rFonts w:ascii="Calibri" w:hAnsi="Calibri"/>
          <w:spacing w:val="-3"/>
          <w:sz w:val="18"/>
          <w:szCs w:val="18"/>
        </w:rPr>
        <w:t>c</w:t>
      </w:r>
      <w:r w:rsidRPr="00FE2ACF">
        <w:rPr>
          <w:rFonts w:ascii="Calibri" w:hAnsi="Calibri"/>
          <w:spacing w:val="-2"/>
          <w:sz w:val="18"/>
          <w:szCs w:val="18"/>
        </w:rPr>
        <w:t>om</w:t>
      </w:r>
      <w:r w:rsidRPr="00FE2ACF">
        <w:rPr>
          <w:rFonts w:ascii="Calibri" w:hAnsi="Calibri"/>
          <w:sz w:val="18"/>
          <w:szCs w:val="18"/>
        </w:rPr>
        <w:t>mercial</w:t>
      </w:r>
      <w:r w:rsidRPr="00FE2ACF">
        <w:rPr>
          <w:rFonts w:ascii="Calibri" w:hAnsi="Calibri"/>
          <w:spacing w:val="-3"/>
          <w:sz w:val="18"/>
          <w:szCs w:val="18"/>
        </w:rPr>
        <w:t xml:space="preserve"> </w:t>
      </w:r>
      <w:r w:rsidRPr="00FE2ACF">
        <w:rPr>
          <w:rFonts w:ascii="Calibri" w:hAnsi="Calibri"/>
          <w:sz w:val="18"/>
          <w:szCs w:val="18"/>
        </w:rPr>
        <w:t>bor</w:t>
      </w:r>
      <w:r w:rsidRPr="00FE2ACF">
        <w:rPr>
          <w:rFonts w:ascii="Calibri" w:hAnsi="Calibri"/>
          <w:spacing w:val="-3"/>
          <w:sz w:val="18"/>
          <w:szCs w:val="18"/>
        </w:rPr>
        <w:t>r</w:t>
      </w:r>
      <w:r w:rsidRPr="00FE2ACF">
        <w:rPr>
          <w:rFonts w:ascii="Calibri" w:hAnsi="Calibri"/>
          <w:spacing w:val="1"/>
          <w:sz w:val="18"/>
          <w:szCs w:val="18"/>
        </w:rPr>
        <w:t>o</w:t>
      </w:r>
      <w:r w:rsidRPr="00FE2ACF">
        <w:rPr>
          <w:rFonts w:ascii="Calibri" w:hAnsi="Calibri"/>
          <w:sz w:val="18"/>
          <w:szCs w:val="18"/>
        </w:rPr>
        <w:t>win</w:t>
      </w:r>
      <w:r w:rsidRPr="00FE2ACF">
        <w:rPr>
          <w:rFonts w:ascii="Calibri" w:hAnsi="Calibri"/>
          <w:spacing w:val="-2"/>
          <w:sz w:val="18"/>
          <w:szCs w:val="18"/>
        </w:rPr>
        <w:t>g</w:t>
      </w:r>
      <w:r w:rsidRPr="00FE2ACF">
        <w:rPr>
          <w:rFonts w:ascii="Calibri" w:hAnsi="Calibri"/>
          <w:sz w:val="18"/>
          <w:szCs w:val="18"/>
        </w:rPr>
        <w:t>s)</w:t>
      </w:r>
      <w:r w:rsidRPr="00FE2ACF">
        <w:rPr>
          <w:rFonts w:ascii="Calibri" w:hAnsi="Calibri"/>
          <w:spacing w:val="-2"/>
          <w:sz w:val="18"/>
          <w:szCs w:val="18"/>
        </w:rPr>
        <w:t xml:space="preserve"> t</w:t>
      </w:r>
      <w:r w:rsidRPr="00FE2ACF">
        <w:rPr>
          <w:rFonts w:ascii="Calibri" w:hAnsi="Calibri"/>
          <w:sz w:val="18"/>
          <w:szCs w:val="18"/>
        </w:rPr>
        <w:t>o</w:t>
      </w:r>
      <w:r w:rsidRPr="00FE2ACF">
        <w:rPr>
          <w:rFonts w:ascii="Calibri" w:hAnsi="Calibri"/>
          <w:spacing w:val="1"/>
          <w:sz w:val="18"/>
          <w:szCs w:val="18"/>
        </w:rPr>
        <w:t xml:space="preserve"> </w:t>
      </w:r>
      <w:r w:rsidRPr="00FE2ACF">
        <w:rPr>
          <w:rFonts w:ascii="Calibri" w:hAnsi="Calibri"/>
          <w:sz w:val="18"/>
          <w:szCs w:val="18"/>
        </w:rPr>
        <w:t>ac</w:t>
      </w:r>
      <w:r w:rsidRPr="00FE2ACF">
        <w:rPr>
          <w:rFonts w:ascii="Calibri" w:hAnsi="Calibri"/>
          <w:spacing w:val="-2"/>
          <w:sz w:val="18"/>
          <w:szCs w:val="18"/>
        </w:rPr>
        <w:t>c</w:t>
      </w:r>
      <w:r w:rsidRPr="00FE2ACF">
        <w:rPr>
          <w:rFonts w:ascii="Calibri" w:hAnsi="Calibri"/>
          <w:sz w:val="18"/>
          <w:szCs w:val="18"/>
        </w:rPr>
        <w:t>elera</w:t>
      </w:r>
      <w:r w:rsidRPr="00FE2ACF">
        <w:rPr>
          <w:rFonts w:ascii="Calibri" w:hAnsi="Calibri"/>
          <w:spacing w:val="-2"/>
          <w:sz w:val="18"/>
          <w:szCs w:val="18"/>
        </w:rPr>
        <w:t>t</w:t>
      </w:r>
      <w:r w:rsidRPr="00FE2ACF">
        <w:rPr>
          <w:rFonts w:ascii="Calibri" w:hAnsi="Calibri"/>
          <w:sz w:val="18"/>
          <w:szCs w:val="18"/>
        </w:rPr>
        <w:t>e i</w:t>
      </w:r>
      <w:r w:rsidRPr="00FE2ACF">
        <w:rPr>
          <w:rFonts w:ascii="Calibri" w:hAnsi="Calibri"/>
          <w:spacing w:val="-2"/>
          <w:sz w:val="18"/>
          <w:szCs w:val="18"/>
        </w:rPr>
        <w:t>n</w:t>
      </w:r>
      <w:r w:rsidRPr="00FE2ACF">
        <w:rPr>
          <w:rFonts w:ascii="Calibri" w:hAnsi="Calibri"/>
          <w:sz w:val="18"/>
          <w:szCs w:val="18"/>
        </w:rPr>
        <w:t>frastr</w:t>
      </w:r>
      <w:r w:rsidRPr="00FE2ACF">
        <w:rPr>
          <w:rFonts w:ascii="Calibri" w:hAnsi="Calibri"/>
          <w:spacing w:val="-2"/>
          <w:sz w:val="18"/>
          <w:szCs w:val="18"/>
        </w:rPr>
        <w:t>u</w:t>
      </w:r>
      <w:r w:rsidRPr="00FE2ACF">
        <w:rPr>
          <w:rFonts w:ascii="Calibri" w:hAnsi="Calibri"/>
          <w:spacing w:val="-3"/>
          <w:sz w:val="18"/>
          <w:szCs w:val="18"/>
        </w:rPr>
        <w:t>c</w:t>
      </w:r>
      <w:r w:rsidRPr="00FE2ACF">
        <w:rPr>
          <w:rFonts w:ascii="Calibri" w:hAnsi="Calibri"/>
          <w:sz w:val="18"/>
          <w:szCs w:val="18"/>
        </w:rPr>
        <w:t>ture p</w:t>
      </w:r>
      <w:r w:rsidRPr="00FE2ACF">
        <w:rPr>
          <w:rFonts w:ascii="Calibri" w:hAnsi="Calibri"/>
          <w:spacing w:val="-4"/>
          <w:sz w:val="18"/>
          <w:szCs w:val="18"/>
        </w:rPr>
        <w:t>r</w:t>
      </w:r>
      <w:r w:rsidRPr="00FE2ACF">
        <w:rPr>
          <w:rFonts w:ascii="Calibri" w:hAnsi="Calibri"/>
          <w:spacing w:val="1"/>
          <w:sz w:val="18"/>
          <w:szCs w:val="18"/>
        </w:rPr>
        <w:t>o</w:t>
      </w:r>
      <w:r w:rsidRPr="00FE2ACF">
        <w:rPr>
          <w:rFonts w:ascii="Calibri" w:hAnsi="Calibri"/>
          <w:sz w:val="18"/>
          <w:szCs w:val="18"/>
        </w:rPr>
        <w:t>v</w:t>
      </w:r>
      <w:r w:rsidRPr="00FE2ACF">
        <w:rPr>
          <w:rFonts w:ascii="Calibri" w:hAnsi="Calibri"/>
          <w:spacing w:val="-3"/>
          <w:sz w:val="18"/>
          <w:szCs w:val="18"/>
        </w:rPr>
        <w:t>i</w:t>
      </w:r>
      <w:r w:rsidRPr="00FE2ACF">
        <w:rPr>
          <w:rFonts w:ascii="Calibri" w:hAnsi="Calibri"/>
          <w:sz w:val="18"/>
          <w:szCs w:val="18"/>
        </w:rPr>
        <w:t>si</w:t>
      </w:r>
      <w:r w:rsidRPr="00FE2ACF">
        <w:rPr>
          <w:rFonts w:ascii="Calibri" w:hAnsi="Calibri"/>
          <w:spacing w:val="4"/>
          <w:sz w:val="18"/>
          <w:szCs w:val="18"/>
        </w:rPr>
        <w:t>o</w:t>
      </w:r>
      <w:r w:rsidRPr="00FE2ACF">
        <w:rPr>
          <w:rFonts w:ascii="Calibri" w:hAnsi="Calibri"/>
          <w:spacing w:val="-1"/>
          <w:sz w:val="18"/>
          <w:szCs w:val="18"/>
        </w:rPr>
        <w:t>n</w:t>
      </w:r>
      <w:r w:rsidRPr="00FE2ACF">
        <w:rPr>
          <w:rFonts w:ascii="Calibri" w:hAnsi="Calibri"/>
          <w:sz w:val="18"/>
          <w:szCs w:val="18"/>
        </w:rPr>
        <w:t>. Thr</w:t>
      </w:r>
      <w:r w:rsidRPr="00FE2ACF">
        <w:rPr>
          <w:rFonts w:ascii="Calibri" w:hAnsi="Calibri"/>
          <w:spacing w:val="-3"/>
          <w:sz w:val="18"/>
          <w:szCs w:val="18"/>
        </w:rPr>
        <w:t>e</w:t>
      </w:r>
      <w:r w:rsidRPr="00FE2ACF">
        <w:rPr>
          <w:rFonts w:ascii="Calibri" w:hAnsi="Calibri"/>
          <w:sz w:val="18"/>
          <w:szCs w:val="18"/>
        </w:rPr>
        <w:t>e</w:t>
      </w:r>
      <w:r w:rsidRPr="00FE2ACF">
        <w:rPr>
          <w:rFonts w:ascii="Calibri" w:hAnsi="Calibri"/>
          <w:spacing w:val="-2"/>
          <w:sz w:val="18"/>
          <w:szCs w:val="18"/>
        </w:rPr>
        <w:t xml:space="preserve"> </w:t>
      </w:r>
      <w:r w:rsidRPr="00FE2ACF">
        <w:rPr>
          <w:rFonts w:ascii="Calibri" w:hAnsi="Calibri"/>
          <w:spacing w:val="1"/>
          <w:sz w:val="18"/>
          <w:szCs w:val="18"/>
        </w:rPr>
        <w:t>o</w:t>
      </w:r>
      <w:r w:rsidRPr="00FE2ACF">
        <w:rPr>
          <w:rFonts w:ascii="Calibri" w:hAnsi="Calibri"/>
          <w:sz w:val="18"/>
          <w:szCs w:val="18"/>
        </w:rPr>
        <w:t>f t</w:t>
      </w:r>
      <w:r w:rsidRPr="00FE2ACF">
        <w:rPr>
          <w:rFonts w:ascii="Calibri" w:hAnsi="Calibri"/>
          <w:spacing w:val="-4"/>
          <w:sz w:val="18"/>
          <w:szCs w:val="18"/>
        </w:rPr>
        <w:t>h</w:t>
      </w:r>
      <w:r w:rsidRPr="00FE2ACF">
        <w:rPr>
          <w:rFonts w:ascii="Calibri" w:hAnsi="Calibri"/>
          <w:spacing w:val="1"/>
          <w:sz w:val="18"/>
          <w:szCs w:val="18"/>
        </w:rPr>
        <w:t>o</w:t>
      </w:r>
      <w:r w:rsidRPr="00FE2ACF">
        <w:rPr>
          <w:rFonts w:ascii="Calibri" w:hAnsi="Calibri"/>
          <w:sz w:val="18"/>
          <w:szCs w:val="18"/>
        </w:rPr>
        <w:t>se PD</w:t>
      </w:r>
      <w:r w:rsidRPr="00FE2ACF">
        <w:rPr>
          <w:rFonts w:ascii="Calibri" w:hAnsi="Calibri"/>
          <w:spacing w:val="-3"/>
          <w:sz w:val="18"/>
          <w:szCs w:val="18"/>
        </w:rPr>
        <w:t>A</w:t>
      </w:r>
      <w:r w:rsidRPr="00FE2ACF">
        <w:rPr>
          <w:rFonts w:ascii="Calibri" w:hAnsi="Calibri"/>
          <w:sz w:val="18"/>
          <w:szCs w:val="18"/>
        </w:rPr>
        <w:t>Ms</w:t>
      </w:r>
      <w:r w:rsidRPr="00FE2ACF">
        <w:rPr>
          <w:rFonts w:ascii="Calibri" w:hAnsi="Calibri"/>
          <w:spacing w:val="1"/>
          <w:sz w:val="18"/>
          <w:szCs w:val="18"/>
        </w:rPr>
        <w:t xml:space="preserve"> </w:t>
      </w:r>
      <w:r w:rsidRPr="00FE2ACF">
        <w:rPr>
          <w:rFonts w:ascii="Calibri" w:hAnsi="Calibri"/>
          <w:i/>
          <w:iCs/>
          <w:spacing w:val="-3"/>
          <w:sz w:val="18"/>
          <w:szCs w:val="18"/>
        </w:rPr>
        <w:t>(</w:t>
      </w:r>
      <w:r w:rsidRPr="00FE2ACF">
        <w:rPr>
          <w:rFonts w:ascii="Calibri" w:hAnsi="Calibri"/>
          <w:i/>
          <w:iCs/>
          <w:spacing w:val="-2"/>
          <w:sz w:val="18"/>
          <w:szCs w:val="18"/>
        </w:rPr>
        <w:t>P</w:t>
      </w:r>
      <w:r w:rsidRPr="00FE2ACF">
        <w:rPr>
          <w:rFonts w:ascii="Calibri" w:hAnsi="Calibri"/>
          <w:i/>
          <w:iCs/>
          <w:sz w:val="18"/>
          <w:szCs w:val="18"/>
        </w:rPr>
        <w:t>DAM</w:t>
      </w:r>
      <w:r w:rsidRPr="00FE2ACF">
        <w:rPr>
          <w:rFonts w:ascii="Calibri" w:hAnsi="Calibri"/>
          <w:i/>
          <w:iCs/>
          <w:spacing w:val="-2"/>
          <w:sz w:val="18"/>
          <w:szCs w:val="18"/>
        </w:rPr>
        <w:t xml:space="preserve"> </w:t>
      </w:r>
      <w:r w:rsidRPr="00FE2ACF">
        <w:rPr>
          <w:rFonts w:ascii="Calibri" w:hAnsi="Calibri"/>
          <w:i/>
          <w:iCs/>
          <w:sz w:val="18"/>
          <w:szCs w:val="18"/>
        </w:rPr>
        <w:t>K</w:t>
      </w:r>
      <w:r w:rsidRPr="00FE2ACF">
        <w:rPr>
          <w:rFonts w:ascii="Calibri" w:hAnsi="Calibri"/>
          <w:i/>
          <w:iCs/>
          <w:spacing w:val="-1"/>
          <w:sz w:val="18"/>
          <w:szCs w:val="18"/>
        </w:rPr>
        <w:t>abupa</w:t>
      </w:r>
      <w:r w:rsidRPr="00FE2ACF">
        <w:rPr>
          <w:rFonts w:ascii="Calibri" w:hAnsi="Calibri"/>
          <w:i/>
          <w:iCs/>
          <w:sz w:val="18"/>
          <w:szCs w:val="18"/>
        </w:rPr>
        <w:t>ten</w:t>
      </w:r>
      <w:r w:rsidRPr="00FE2ACF">
        <w:rPr>
          <w:rFonts w:ascii="Calibri" w:hAnsi="Calibri"/>
          <w:i/>
          <w:iCs/>
          <w:spacing w:val="-2"/>
          <w:sz w:val="18"/>
          <w:szCs w:val="18"/>
        </w:rPr>
        <w:t xml:space="preserve"> </w:t>
      </w:r>
      <w:r w:rsidRPr="00FE2ACF">
        <w:rPr>
          <w:rFonts w:ascii="Calibri" w:hAnsi="Calibri"/>
          <w:i/>
          <w:iCs/>
          <w:sz w:val="18"/>
          <w:szCs w:val="18"/>
        </w:rPr>
        <w:t>Tasikm</w:t>
      </w:r>
      <w:r w:rsidRPr="00FE2ACF">
        <w:rPr>
          <w:rFonts w:ascii="Calibri" w:hAnsi="Calibri"/>
          <w:i/>
          <w:iCs/>
          <w:spacing w:val="-1"/>
          <w:sz w:val="18"/>
          <w:szCs w:val="18"/>
        </w:rPr>
        <w:t>a</w:t>
      </w:r>
      <w:r w:rsidRPr="00FE2ACF">
        <w:rPr>
          <w:rFonts w:ascii="Calibri" w:hAnsi="Calibri"/>
          <w:i/>
          <w:iCs/>
          <w:sz w:val="18"/>
          <w:szCs w:val="18"/>
        </w:rPr>
        <w:t>l</w:t>
      </w:r>
      <w:r w:rsidRPr="00FE2ACF">
        <w:rPr>
          <w:rFonts w:ascii="Calibri" w:hAnsi="Calibri"/>
          <w:i/>
          <w:iCs/>
          <w:spacing w:val="-2"/>
          <w:sz w:val="18"/>
          <w:szCs w:val="18"/>
        </w:rPr>
        <w:t>a</w:t>
      </w:r>
      <w:r w:rsidRPr="00FE2ACF">
        <w:rPr>
          <w:rFonts w:ascii="Calibri" w:hAnsi="Calibri"/>
          <w:i/>
          <w:iCs/>
          <w:sz w:val="18"/>
          <w:szCs w:val="18"/>
        </w:rPr>
        <w:t>y</w:t>
      </w:r>
      <w:r w:rsidRPr="00FE2ACF">
        <w:rPr>
          <w:rFonts w:ascii="Calibri" w:hAnsi="Calibri"/>
          <w:i/>
          <w:iCs/>
          <w:spacing w:val="-1"/>
          <w:sz w:val="18"/>
          <w:szCs w:val="18"/>
        </w:rPr>
        <w:t>a</w:t>
      </w:r>
      <w:r w:rsidRPr="00FE2ACF">
        <w:rPr>
          <w:rFonts w:ascii="Calibri" w:hAnsi="Calibri"/>
          <w:i/>
          <w:iCs/>
          <w:sz w:val="18"/>
          <w:szCs w:val="18"/>
        </w:rPr>
        <w:t>,</w:t>
      </w:r>
      <w:r w:rsidRPr="00FE2ACF">
        <w:rPr>
          <w:rFonts w:ascii="Calibri" w:hAnsi="Calibri"/>
          <w:i/>
          <w:iCs/>
          <w:spacing w:val="-2"/>
          <w:sz w:val="18"/>
          <w:szCs w:val="18"/>
        </w:rPr>
        <w:t xml:space="preserve"> </w:t>
      </w:r>
      <w:r w:rsidRPr="00FE2ACF">
        <w:rPr>
          <w:rFonts w:ascii="Calibri" w:hAnsi="Calibri"/>
          <w:i/>
          <w:iCs/>
          <w:sz w:val="18"/>
          <w:szCs w:val="18"/>
        </w:rPr>
        <w:t>PD</w:t>
      </w:r>
      <w:r w:rsidRPr="00FE2ACF">
        <w:rPr>
          <w:rFonts w:ascii="Calibri" w:hAnsi="Calibri"/>
          <w:i/>
          <w:iCs/>
          <w:spacing w:val="-3"/>
          <w:sz w:val="18"/>
          <w:szCs w:val="18"/>
        </w:rPr>
        <w:t>A</w:t>
      </w:r>
      <w:r w:rsidRPr="00FE2ACF">
        <w:rPr>
          <w:rFonts w:ascii="Calibri" w:hAnsi="Calibri"/>
          <w:i/>
          <w:iCs/>
          <w:sz w:val="18"/>
          <w:szCs w:val="18"/>
        </w:rPr>
        <w:t>M</w:t>
      </w:r>
      <w:r w:rsidRPr="00FE2ACF">
        <w:rPr>
          <w:rFonts w:ascii="Calibri" w:hAnsi="Calibri"/>
          <w:i/>
          <w:iCs/>
          <w:spacing w:val="-2"/>
          <w:sz w:val="18"/>
          <w:szCs w:val="18"/>
        </w:rPr>
        <w:t xml:space="preserve"> </w:t>
      </w:r>
      <w:r w:rsidRPr="00FE2ACF">
        <w:rPr>
          <w:rFonts w:ascii="Calibri" w:hAnsi="Calibri"/>
          <w:i/>
          <w:iCs/>
          <w:sz w:val="18"/>
          <w:szCs w:val="18"/>
        </w:rPr>
        <w:t>Kab</w:t>
      </w:r>
      <w:r w:rsidRPr="00FE2ACF">
        <w:rPr>
          <w:rFonts w:ascii="Calibri" w:hAnsi="Calibri"/>
          <w:i/>
          <w:iCs/>
          <w:spacing w:val="-1"/>
          <w:sz w:val="18"/>
          <w:szCs w:val="18"/>
        </w:rPr>
        <w:t>upa</w:t>
      </w:r>
      <w:r w:rsidRPr="00FE2ACF">
        <w:rPr>
          <w:rFonts w:ascii="Calibri" w:hAnsi="Calibri"/>
          <w:i/>
          <w:iCs/>
          <w:sz w:val="18"/>
          <w:szCs w:val="18"/>
        </w:rPr>
        <w:t>ten Ku</w:t>
      </w:r>
      <w:r w:rsidRPr="00FE2ACF">
        <w:rPr>
          <w:rFonts w:ascii="Calibri" w:hAnsi="Calibri"/>
          <w:i/>
          <w:iCs/>
          <w:spacing w:val="-2"/>
          <w:sz w:val="18"/>
          <w:szCs w:val="18"/>
        </w:rPr>
        <w:t>d</w:t>
      </w:r>
      <w:r w:rsidRPr="00FE2ACF">
        <w:rPr>
          <w:rFonts w:ascii="Calibri" w:hAnsi="Calibri"/>
          <w:i/>
          <w:iCs/>
          <w:spacing w:val="-1"/>
          <w:sz w:val="18"/>
          <w:szCs w:val="18"/>
        </w:rPr>
        <w:t>u</w:t>
      </w:r>
      <w:r w:rsidRPr="00FE2ACF">
        <w:rPr>
          <w:rFonts w:ascii="Calibri" w:hAnsi="Calibri"/>
          <w:i/>
          <w:iCs/>
          <w:sz w:val="18"/>
          <w:szCs w:val="18"/>
        </w:rPr>
        <w:t>s</w:t>
      </w:r>
      <w:r w:rsidRPr="00FE2ACF">
        <w:rPr>
          <w:rFonts w:ascii="Calibri" w:hAnsi="Calibri"/>
          <w:i/>
          <w:iCs/>
          <w:spacing w:val="1"/>
          <w:sz w:val="18"/>
          <w:szCs w:val="18"/>
        </w:rPr>
        <w:t xml:space="preserve"> </w:t>
      </w:r>
      <w:r w:rsidRPr="00FE2ACF">
        <w:rPr>
          <w:rFonts w:ascii="Calibri" w:hAnsi="Calibri"/>
          <w:i/>
          <w:iCs/>
          <w:spacing w:val="-1"/>
          <w:sz w:val="18"/>
          <w:szCs w:val="18"/>
        </w:rPr>
        <w:t>an</w:t>
      </w:r>
      <w:r w:rsidRPr="00FE2ACF">
        <w:rPr>
          <w:rFonts w:ascii="Calibri" w:hAnsi="Calibri"/>
          <w:i/>
          <w:iCs/>
          <w:sz w:val="18"/>
          <w:szCs w:val="18"/>
        </w:rPr>
        <w:t>d</w:t>
      </w:r>
      <w:r w:rsidRPr="00FE2ACF">
        <w:rPr>
          <w:rFonts w:ascii="Calibri" w:hAnsi="Calibri"/>
          <w:i/>
          <w:iCs/>
          <w:spacing w:val="-3"/>
          <w:sz w:val="18"/>
          <w:szCs w:val="18"/>
        </w:rPr>
        <w:t xml:space="preserve"> </w:t>
      </w:r>
      <w:r w:rsidRPr="00FE2ACF">
        <w:rPr>
          <w:rFonts w:ascii="Calibri" w:hAnsi="Calibri"/>
          <w:i/>
          <w:iCs/>
          <w:sz w:val="18"/>
          <w:szCs w:val="18"/>
        </w:rPr>
        <w:t>PD</w:t>
      </w:r>
      <w:r w:rsidRPr="00FE2ACF">
        <w:rPr>
          <w:rFonts w:ascii="Calibri" w:hAnsi="Calibri"/>
          <w:i/>
          <w:iCs/>
          <w:spacing w:val="-3"/>
          <w:sz w:val="18"/>
          <w:szCs w:val="18"/>
        </w:rPr>
        <w:t>A</w:t>
      </w:r>
      <w:r w:rsidRPr="00FE2ACF">
        <w:rPr>
          <w:rFonts w:ascii="Calibri" w:hAnsi="Calibri"/>
          <w:i/>
          <w:iCs/>
          <w:sz w:val="18"/>
          <w:szCs w:val="18"/>
        </w:rPr>
        <w:t>M K</w:t>
      </w:r>
      <w:r w:rsidRPr="00FE2ACF">
        <w:rPr>
          <w:rFonts w:ascii="Calibri" w:hAnsi="Calibri"/>
          <w:i/>
          <w:iCs/>
          <w:spacing w:val="-1"/>
          <w:sz w:val="18"/>
          <w:szCs w:val="18"/>
        </w:rPr>
        <w:t>a</w:t>
      </w:r>
      <w:r w:rsidRPr="00FE2ACF">
        <w:rPr>
          <w:rFonts w:ascii="Calibri" w:hAnsi="Calibri"/>
          <w:i/>
          <w:iCs/>
          <w:spacing w:val="-3"/>
          <w:sz w:val="18"/>
          <w:szCs w:val="18"/>
        </w:rPr>
        <w:t>b</w:t>
      </w:r>
      <w:r w:rsidRPr="00FE2ACF">
        <w:rPr>
          <w:rFonts w:ascii="Calibri" w:hAnsi="Calibri"/>
          <w:i/>
          <w:iCs/>
          <w:spacing w:val="-1"/>
          <w:sz w:val="18"/>
          <w:szCs w:val="18"/>
        </w:rPr>
        <w:t>upa</w:t>
      </w:r>
      <w:r w:rsidRPr="00FE2ACF">
        <w:rPr>
          <w:rFonts w:ascii="Calibri" w:hAnsi="Calibri"/>
          <w:i/>
          <w:iCs/>
          <w:sz w:val="18"/>
          <w:szCs w:val="18"/>
        </w:rPr>
        <w:t>ten</w:t>
      </w:r>
      <w:r w:rsidRPr="00FE2ACF">
        <w:rPr>
          <w:rFonts w:ascii="Calibri" w:hAnsi="Calibri"/>
          <w:i/>
          <w:iCs/>
          <w:spacing w:val="1"/>
          <w:sz w:val="18"/>
          <w:szCs w:val="18"/>
        </w:rPr>
        <w:t xml:space="preserve"> </w:t>
      </w:r>
      <w:r w:rsidRPr="00FE2ACF">
        <w:rPr>
          <w:rFonts w:ascii="Calibri" w:hAnsi="Calibri"/>
          <w:i/>
          <w:iCs/>
          <w:sz w:val="18"/>
          <w:szCs w:val="18"/>
        </w:rPr>
        <w:t>Lomb</w:t>
      </w:r>
      <w:r w:rsidRPr="00FE2ACF">
        <w:rPr>
          <w:rFonts w:ascii="Calibri" w:hAnsi="Calibri"/>
          <w:i/>
          <w:iCs/>
          <w:spacing w:val="-2"/>
          <w:sz w:val="18"/>
          <w:szCs w:val="18"/>
        </w:rPr>
        <w:t>o</w:t>
      </w:r>
      <w:r w:rsidRPr="00FE2ACF">
        <w:rPr>
          <w:rFonts w:ascii="Calibri" w:hAnsi="Calibri"/>
          <w:i/>
          <w:iCs/>
          <w:sz w:val="18"/>
          <w:szCs w:val="18"/>
        </w:rPr>
        <w:t>k</w:t>
      </w:r>
      <w:r w:rsidRPr="00FE2ACF">
        <w:rPr>
          <w:rFonts w:ascii="Calibri" w:hAnsi="Calibri"/>
          <w:i/>
          <w:iCs/>
          <w:spacing w:val="-2"/>
          <w:sz w:val="18"/>
          <w:szCs w:val="18"/>
        </w:rPr>
        <w:t xml:space="preserve"> </w:t>
      </w:r>
      <w:r w:rsidRPr="00FE2ACF">
        <w:rPr>
          <w:rFonts w:ascii="Calibri" w:hAnsi="Calibri"/>
          <w:i/>
          <w:iCs/>
          <w:sz w:val="18"/>
          <w:szCs w:val="18"/>
        </w:rPr>
        <w:t>Tim</w:t>
      </w:r>
      <w:r w:rsidRPr="00FE2ACF">
        <w:rPr>
          <w:rFonts w:ascii="Calibri" w:hAnsi="Calibri"/>
          <w:i/>
          <w:iCs/>
          <w:spacing w:val="-3"/>
          <w:sz w:val="18"/>
          <w:szCs w:val="18"/>
        </w:rPr>
        <w:t>u</w:t>
      </w:r>
      <w:r w:rsidRPr="00FE2ACF">
        <w:rPr>
          <w:rFonts w:ascii="Calibri" w:hAnsi="Calibri"/>
          <w:i/>
          <w:iCs/>
          <w:spacing w:val="1"/>
          <w:sz w:val="18"/>
          <w:szCs w:val="18"/>
        </w:rPr>
        <w:t>r</w:t>
      </w:r>
      <w:r w:rsidRPr="00FE2ACF">
        <w:rPr>
          <w:rFonts w:ascii="Calibri" w:hAnsi="Calibri"/>
          <w:i/>
          <w:iCs/>
          <w:sz w:val="18"/>
          <w:szCs w:val="18"/>
        </w:rPr>
        <w:t xml:space="preserve">) </w:t>
      </w:r>
      <w:r w:rsidRPr="00FE2ACF">
        <w:rPr>
          <w:rFonts w:ascii="Calibri" w:hAnsi="Calibri"/>
          <w:spacing w:val="-1"/>
          <w:sz w:val="18"/>
          <w:szCs w:val="18"/>
        </w:rPr>
        <w:t>h</w:t>
      </w:r>
      <w:r w:rsidRPr="00FE2ACF">
        <w:rPr>
          <w:rFonts w:ascii="Calibri" w:hAnsi="Calibri"/>
          <w:sz w:val="18"/>
          <w:szCs w:val="18"/>
        </w:rPr>
        <w:t>ave</w:t>
      </w:r>
      <w:r w:rsidRPr="00FE2ACF">
        <w:rPr>
          <w:rFonts w:ascii="Calibri" w:hAnsi="Calibri"/>
          <w:spacing w:val="-1"/>
          <w:sz w:val="18"/>
          <w:szCs w:val="18"/>
        </w:rPr>
        <w:t xml:space="preserve"> </w:t>
      </w:r>
      <w:r w:rsidRPr="00FE2ACF">
        <w:rPr>
          <w:rFonts w:ascii="Calibri" w:hAnsi="Calibri"/>
          <w:spacing w:val="-3"/>
          <w:sz w:val="18"/>
          <w:szCs w:val="18"/>
        </w:rPr>
        <w:t>c</w:t>
      </w:r>
      <w:r w:rsidRPr="00FE2ACF">
        <w:rPr>
          <w:rFonts w:ascii="Calibri" w:hAnsi="Calibri"/>
          <w:spacing w:val="-2"/>
          <w:sz w:val="18"/>
          <w:szCs w:val="18"/>
        </w:rPr>
        <w:t>o</w:t>
      </w:r>
      <w:r w:rsidRPr="00FE2ACF">
        <w:rPr>
          <w:rFonts w:ascii="Calibri" w:hAnsi="Calibri"/>
          <w:sz w:val="18"/>
          <w:szCs w:val="18"/>
        </w:rPr>
        <w:t>m</w:t>
      </w:r>
      <w:r w:rsidRPr="00FE2ACF">
        <w:rPr>
          <w:rFonts w:ascii="Calibri" w:hAnsi="Calibri"/>
          <w:spacing w:val="-1"/>
          <w:sz w:val="18"/>
          <w:szCs w:val="18"/>
        </w:rPr>
        <w:t>p</w:t>
      </w:r>
      <w:r w:rsidRPr="00FE2ACF">
        <w:rPr>
          <w:rFonts w:ascii="Calibri" w:hAnsi="Calibri"/>
          <w:sz w:val="18"/>
          <w:szCs w:val="18"/>
        </w:rPr>
        <w:t>le</w:t>
      </w:r>
      <w:r w:rsidRPr="00FE2ACF">
        <w:rPr>
          <w:rFonts w:ascii="Calibri" w:hAnsi="Calibri"/>
          <w:spacing w:val="-2"/>
          <w:sz w:val="18"/>
          <w:szCs w:val="18"/>
        </w:rPr>
        <w:t>t</w:t>
      </w:r>
      <w:r w:rsidRPr="00FE2ACF">
        <w:rPr>
          <w:rFonts w:ascii="Calibri" w:hAnsi="Calibri"/>
          <w:sz w:val="18"/>
          <w:szCs w:val="18"/>
        </w:rPr>
        <w:t>ed the</w:t>
      </w:r>
      <w:r w:rsidRPr="00FE2ACF">
        <w:rPr>
          <w:rFonts w:ascii="Calibri" w:hAnsi="Calibri"/>
          <w:spacing w:val="-2"/>
          <w:sz w:val="18"/>
          <w:szCs w:val="18"/>
        </w:rPr>
        <w:t xml:space="preserve"> </w:t>
      </w:r>
      <w:r w:rsidRPr="00FE2ACF">
        <w:rPr>
          <w:rFonts w:ascii="Calibri" w:hAnsi="Calibri"/>
          <w:sz w:val="18"/>
          <w:szCs w:val="18"/>
        </w:rPr>
        <w:t>pr</w:t>
      </w:r>
      <w:r w:rsidRPr="00FE2ACF">
        <w:rPr>
          <w:rFonts w:ascii="Calibri" w:hAnsi="Calibri"/>
          <w:spacing w:val="1"/>
          <w:sz w:val="18"/>
          <w:szCs w:val="18"/>
        </w:rPr>
        <w:t>o</w:t>
      </w:r>
      <w:r w:rsidRPr="00FE2ACF">
        <w:rPr>
          <w:rFonts w:ascii="Calibri" w:hAnsi="Calibri"/>
          <w:spacing w:val="-3"/>
          <w:sz w:val="18"/>
          <w:szCs w:val="18"/>
        </w:rPr>
        <w:t>c</w:t>
      </w:r>
      <w:r w:rsidRPr="00FE2ACF">
        <w:rPr>
          <w:rFonts w:ascii="Calibri" w:hAnsi="Calibri"/>
          <w:sz w:val="18"/>
          <w:szCs w:val="18"/>
        </w:rPr>
        <w:t>e</w:t>
      </w:r>
      <w:r w:rsidRPr="00FE2ACF">
        <w:rPr>
          <w:rFonts w:ascii="Calibri" w:hAnsi="Calibri"/>
          <w:spacing w:val="-2"/>
          <w:sz w:val="18"/>
          <w:szCs w:val="18"/>
        </w:rPr>
        <w:t>s</w:t>
      </w:r>
      <w:r w:rsidRPr="00FE2ACF">
        <w:rPr>
          <w:rFonts w:ascii="Calibri" w:hAnsi="Calibri"/>
          <w:sz w:val="18"/>
          <w:szCs w:val="18"/>
        </w:rPr>
        <w:t>s. These</w:t>
      </w:r>
      <w:r w:rsidRPr="00FE2ACF">
        <w:rPr>
          <w:rFonts w:ascii="Calibri" w:hAnsi="Calibri"/>
          <w:spacing w:val="-2"/>
          <w:sz w:val="18"/>
          <w:szCs w:val="18"/>
        </w:rPr>
        <w:t xml:space="preserve"> </w:t>
      </w:r>
      <w:r w:rsidRPr="00FE2ACF">
        <w:rPr>
          <w:rFonts w:ascii="Calibri" w:hAnsi="Calibri"/>
          <w:sz w:val="18"/>
          <w:szCs w:val="18"/>
        </w:rPr>
        <w:t>new</w:t>
      </w:r>
      <w:r w:rsidRPr="00FE2ACF">
        <w:rPr>
          <w:rFonts w:ascii="Calibri" w:hAnsi="Calibri"/>
          <w:spacing w:val="-2"/>
          <w:sz w:val="18"/>
          <w:szCs w:val="18"/>
        </w:rPr>
        <w:t xml:space="preserve"> </w:t>
      </w:r>
      <w:r w:rsidRPr="00FE2ACF">
        <w:rPr>
          <w:rFonts w:ascii="Calibri" w:hAnsi="Calibri"/>
          <w:sz w:val="18"/>
          <w:szCs w:val="18"/>
        </w:rPr>
        <w:t>bor</w:t>
      </w:r>
      <w:r w:rsidRPr="00FE2ACF">
        <w:rPr>
          <w:rFonts w:ascii="Calibri" w:hAnsi="Calibri"/>
          <w:spacing w:val="-3"/>
          <w:sz w:val="18"/>
          <w:szCs w:val="18"/>
        </w:rPr>
        <w:t>r</w:t>
      </w:r>
      <w:r w:rsidRPr="00FE2ACF">
        <w:rPr>
          <w:rFonts w:ascii="Calibri" w:hAnsi="Calibri"/>
          <w:spacing w:val="1"/>
          <w:sz w:val="18"/>
          <w:szCs w:val="18"/>
        </w:rPr>
        <w:t>o</w:t>
      </w:r>
      <w:r w:rsidRPr="00FE2ACF">
        <w:rPr>
          <w:rFonts w:ascii="Calibri" w:hAnsi="Calibri"/>
          <w:sz w:val="18"/>
          <w:szCs w:val="18"/>
        </w:rPr>
        <w:t>win</w:t>
      </w:r>
      <w:r w:rsidRPr="00FE2ACF">
        <w:rPr>
          <w:rFonts w:ascii="Calibri" w:hAnsi="Calibri"/>
          <w:spacing w:val="-2"/>
          <w:sz w:val="18"/>
          <w:szCs w:val="18"/>
        </w:rPr>
        <w:t>g</w:t>
      </w:r>
      <w:r w:rsidRPr="00FE2ACF">
        <w:rPr>
          <w:rFonts w:ascii="Calibri" w:hAnsi="Calibri"/>
          <w:sz w:val="18"/>
          <w:szCs w:val="18"/>
        </w:rPr>
        <w:t>s</w:t>
      </w:r>
      <w:r w:rsidRPr="00FE2ACF">
        <w:rPr>
          <w:rFonts w:ascii="Calibri" w:hAnsi="Calibri"/>
          <w:spacing w:val="-2"/>
          <w:sz w:val="18"/>
          <w:szCs w:val="18"/>
        </w:rPr>
        <w:t xml:space="preserve"> w</w:t>
      </w:r>
      <w:r w:rsidRPr="00FE2ACF">
        <w:rPr>
          <w:rFonts w:ascii="Calibri" w:hAnsi="Calibri"/>
          <w:sz w:val="18"/>
          <w:szCs w:val="18"/>
        </w:rPr>
        <w:t>i</w:t>
      </w:r>
      <w:r w:rsidRPr="00FE2ACF">
        <w:rPr>
          <w:rFonts w:ascii="Calibri" w:hAnsi="Calibri"/>
          <w:spacing w:val="-1"/>
          <w:sz w:val="18"/>
          <w:szCs w:val="18"/>
        </w:rPr>
        <w:t>l</w:t>
      </w:r>
      <w:r w:rsidRPr="00FE2ACF">
        <w:rPr>
          <w:rFonts w:ascii="Calibri" w:hAnsi="Calibri"/>
          <w:sz w:val="18"/>
          <w:szCs w:val="18"/>
        </w:rPr>
        <w:t>l resu</w:t>
      </w:r>
      <w:r w:rsidRPr="00FE2ACF">
        <w:rPr>
          <w:rFonts w:ascii="Calibri" w:hAnsi="Calibri"/>
          <w:spacing w:val="-1"/>
          <w:sz w:val="18"/>
          <w:szCs w:val="18"/>
        </w:rPr>
        <w:t>l</w:t>
      </w:r>
      <w:r w:rsidRPr="00FE2ACF">
        <w:rPr>
          <w:rFonts w:ascii="Calibri" w:hAnsi="Calibri"/>
          <w:sz w:val="18"/>
          <w:szCs w:val="18"/>
        </w:rPr>
        <w:t>t in</w:t>
      </w:r>
      <w:r w:rsidRPr="00FE2ACF">
        <w:rPr>
          <w:rFonts w:ascii="Calibri" w:hAnsi="Calibri"/>
          <w:spacing w:val="-3"/>
          <w:sz w:val="18"/>
          <w:szCs w:val="18"/>
        </w:rPr>
        <w:t xml:space="preserve"> </w:t>
      </w:r>
      <w:r w:rsidRPr="00FE2ACF">
        <w:rPr>
          <w:rFonts w:ascii="Calibri" w:hAnsi="Calibri"/>
          <w:spacing w:val="1"/>
          <w:sz w:val="18"/>
          <w:szCs w:val="18"/>
        </w:rPr>
        <w:t>8</w:t>
      </w:r>
      <w:r w:rsidRPr="00FE2ACF">
        <w:rPr>
          <w:rFonts w:ascii="Calibri" w:hAnsi="Calibri"/>
          <w:sz w:val="18"/>
          <w:szCs w:val="18"/>
        </w:rPr>
        <w:t>0</w:t>
      </w:r>
      <w:r w:rsidRPr="00FE2ACF">
        <w:rPr>
          <w:rFonts w:ascii="Calibri" w:hAnsi="Calibri"/>
          <w:spacing w:val="-3"/>
          <w:sz w:val="18"/>
          <w:szCs w:val="18"/>
        </w:rPr>
        <w:t>,</w:t>
      </w:r>
      <w:r w:rsidRPr="00FE2ACF">
        <w:rPr>
          <w:rFonts w:ascii="Calibri" w:hAnsi="Calibri"/>
          <w:sz w:val="18"/>
          <w:szCs w:val="18"/>
        </w:rPr>
        <w:t>0</w:t>
      </w:r>
      <w:r w:rsidRPr="00FE2ACF">
        <w:rPr>
          <w:rFonts w:ascii="Calibri" w:hAnsi="Calibri"/>
          <w:spacing w:val="-2"/>
          <w:sz w:val="18"/>
          <w:szCs w:val="18"/>
        </w:rPr>
        <w:t>0</w:t>
      </w:r>
      <w:r w:rsidRPr="00FE2ACF">
        <w:rPr>
          <w:rFonts w:ascii="Calibri" w:hAnsi="Calibri"/>
          <w:sz w:val="18"/>
          <w:szCs w:val="18"/>
        </w:rPr>
        <w:t>0 n</w:t>
      </w:r>
      <w:r w:rsidRPr="00FE2ACF">
        <w:rPr>
          <w:rFonts w:ascii="Calibri" w:hAnsi="Calibri"/>
          <w:spacing w:val="-3"/>
          <w:sz w:val="18"/>
          <w:szCs w:val="18"/>
        </w:rPr>
        <w:t>e</w:t>
      </w:r>
      <w:r w:rsidRPr="00FE2ACF">
        <w:rPr>
          <w:rFonts w:ascii="Calibri" w:hAnsi="Calibri"/>
          <w:sz w:val="18"/>
          <w:szCs w:val="18"/>
        </w:rPr>
        <w:t>w</w:t>
      </w:r>
      <w:r w:rsidRPr="00FE2ACF">
        <w:rPr>
          <w:rFonts w:ascii="Calibri" w:hAnsi="Calibri"/>
          <w:spacing w:val="1"/>
          <w:sz w:val="18"/>
          <w:szCs w:val="18"/>
        </w:rPr>
        <w:t xml:space="preserve"> </w:t>
      </w:r>
      <w:r w:rsidRPr="00FE2ACF">
        <w:rPr>
          <w:rFonts w:ascii="Calibri" w:hAnsi="Calibri"/>
          <w:spacing w:val="-4"/>
          <w:sz w:val="18"/>
          <w:szCs w:val="18"/>
        </w:rPr>
        <w:t>h</w:t>
      </w:r>
      <w:r w:rsidRPr="00FE2ACF">
        <w:rPr>
          <w:rFonts w:ascii="Calibri" w:hAnsi="Calibri"/>
          <w:spacing w:val="1"/>
          <w:sz w:val="18"/>
          <w:szCs w:val="18"/>
        </w:rPr>
        <w:t>o</w:t>
      </w:r>
      <w:r w:rsidRPr="00FE2ACF">
        <w:rPr>
          <w:rFonts w:ascii="Calibri" w:hAnsi="Calibri"/>
          <w:spacing w:val="-4"/>
          <w:sz w:val="18"/>
          <w:szCs w:val="18"/>
        </w:rPr>
        <w:t>u</w:t>
      </w:r>
      <w:r w:rsidRPr="00FE2ACF">
        <w:rPr>
          <w:rFonts w:ascii="Calibri" w:hAnsi="Calibri"/>
          <w:sz w:val="18"/>
          <w:szCs w:val="18"/>
        </w:rPr>
        <w:t>sehold</w:t>
      </w:r>
      <w:r w:rsidRPr="00FE2ACF">
        <w:rPr>
          <w:rFonts w:ascii="Calibri" w:hAnsi="Calibri"/>
          <w:spacing w:val="-1"/>
          <w:sz w:val="18"/>
          <w:szCs w:val="18"/>
        </w:rPr>
        <w:t xml:space="preserve"> </w:t>
      </w:r>
      <w:r w:rsidRPr="00FE2ACF">
        <w:rPr>
          <w:rFonts w:ascii="Calibri" w:hAnsi="Calibri"/>
          <w:spacing w:val="-2"/>
          <w:sz w:val="18"/>
          <w:szCs w:val="18"/>
        </w:rPr>
        <w:t>c</w:t>
      </w:r>
      <w:r w:rsidRPr="00FE2ACF">
        <w:rPr>
          <w:rFonts w:ascii="Calibri" w:hAnsi="Calibri"/>
          <w:spacing w:val="1"/>
          <w:sz w:val="18"/>
          <w:szCs w:val="18"/>
        </w:rPr>
        <w:t>o</w:t>
      </w:r>
      <w:r w:rsidRPr="00FE2ACF">
        <w:rPr>
          <w:rFonts w:ascii="Calibri" w:hAnsi="Calibri"/>
          <w:spacing w:val="-1"/>
          <w:sz w:val="18"/>
          <w:szCs w:val="18"/>
        </w:rPr>
        <w:t>nn</w:t>
      </w:r>
      <w:r w:rsidRPr="00FE2ACF">
        <w:rPr>
          <w:rFonts w:ascii="Calibri" w:hAnsi="Calibri"/>
          <w:sz w:val="18"/>
          <w:szCs w:val="18"/>
        </w:rPr>
        <w:t>e</w:t>
      </w:r>
      <w:r w:rsidRPr="00FE2ACF">
        <w:rPr>
          <w:rFonts w:ascii="Calibri" w:hAnsi="Calibri"/>
          <w:spacing w:val="-2"/>
          <w:sz w:val="18"/>
          <w:szCs w:val="18"/>
        </w:rPr>
        <w:t>c</w:t>
      </w:r>
      <w:r w:rsidRPr="00FE2ACF">
        <w:rPr>
          <w:rFonts w:ascii="Calibri" w:hAnsi="Calibri"/>
          <w:sz w:val="18"/>
          <w:szCs w:val="18"/>
        </w:rPr>
        <w:t>ti</w:t>
      </w:r>
      <w:r w:rsidRPr="00FE2ACF">
        <w:rPr>
          <w:rFonts w:ascii="Calibri" w:hAnsi="Calibri"/>
          <w:spacing w:val="1"/>
          <w:sz w:val="18"/>
          <w:szCs w:val="18"/>
        </w:rPr>
        <w:t>o</w:t>
      </w:r>
      <w:r w:rsidRPr="00FE2ACF">
        <w:rPr>
          <w:rFonts w:ascii="Calibri" w:hAnsi="Calibri"/>
          <w:spacing w:val="-1"/>
          <w:sz w:val="18"/>
          <w:szCs w:val="18"/>
        </w:rPr>
        <w:t>n</w:t>
      </w:r>
      <w:r w:rsidRPr="00FE2ACF">
        <w:rPr>
          <w:rFonts w:ascii="Calibri" w:hAnsi="Calibri"/>
          <w:sz w:val="18"/>
          <w:szCs w:val="18"/>
        </w:rPr>
        <w:t>s</w:t>
      </w:r>
      <w:r w:rsidRPr="00FE2ACF">
        <w:rPr>
          <w:rFonts w:ascii="Calibri" w:hAnsi="Calibri"/>
          <w:spacing w:val="-2"/>
          <w:sz w:val="18"/>
          <w:szCs w:val="18"/>
        </w:rPr>
        <w:t xml:space="preserve"> </w:t>
      </w:r>
      <w:r w:rsidRPr="00FE2ACF">
        <w:rPr>
          <w:rFonts w:ascii="Calibri" w:hAnsi="Calibri"/>
          <w:sz w:val="18"/>
          <w:szCs w:val="18"/>
        </w:rPr>
        <w:t>a</w:t>
      </w:r>
      <w:r w:rsidRPr="00FE2ACF">
        <w:rPr>
          <w:rFonts w:ascii="Calibri" w:hAnsi="Calibri"/>
          <w:spacing w:val="-1"/>
          <w:sz w:val="18"/>
          <w:szCs w:val="18"/>
        </w:rPr>
        <w:t>b</w:t>
      </w:r>
      <w:r w:rsidRPr="00FE2ACF">
        <w:rPr>
          <w:rFonts w:ascii="Calibri" w:hAnsi="Calibri"/>
          <w:sz w:val="18"/>
          <w:szCs w:val="18"/>
        </w:rPr>
        <w:t>le to</w:t>
      </w:r>
      <w:r w:rsidRPr="00FE2ACF">
        <w:rPr>
          <w:rFonts w:ascii="Calibri" w:hAnsi="Calibri"/>
          <w:spacing w:val="1"/>
          <w:sz w:val="18"/>
          <w:szCs w:val="18"/>
        </w:rPr>
        <w:t xml:space="preserve"> </w:t>
      </w:r>
      <w:r w:rsidRPr="00FE2ACF">
        <w:rPr>
          <w:rFonts w:ascii="Calibri" w:hAnsi="Calibri"/>
          <w:sz w:val="18"/>
          <w:szCs w:val="18"/>
        </w:rPr>
        <w:t>del</w:t>
      </w:r>
      <w:r w:rsidRPr="00FE2ACF">
        <w:rPr>
          <w:rFonts w:ascii="Calibri" w:hAnsi="Calibri"/>
          <w:spacing w:val="-3"/>
          <w:sz w:val="18"/>
          <w:szCs w:val="18"/>
        </w:rPr>
        <w:t>i</w:t>
      </w:r>
      <w:r w:rsidRPr="00FE2ACF">
        <w:rPr>
          <w:rFonts w:ascii="Calibri" w:hAnsi="Calibri"/>
          <w:sz w:val="18"/>
          <w:szCs w:val="18"/>
        </w:rPr>
        <w:t>ver</w:t>
      </w:r>
      <w:r w:rsidRPr="00FE2ACF">
        <w:rPr>
          <w:rFonts w:ascii="Calibri" w:hAnsi="Calibri"/>
          <w:spacing w:val="-2"/>
          <w:sz w:val="18"/>
          <w:szCs w:val="18"/>
        </w:rPr>
        <w:t xml:space="preserve"> </w:t>
      </w:r>
      <w:r w:rsidRPr="00FE2ACF">
        <w:rPr>
          <w:rFonts w:ascii="Calibri" w:hAnsi="Calibri"/>
          <w:sz w:val="18"/>
          <w:szCs w:val="18"/>
        </w:rPr>
        <w:t>rel</w:t>
      </w:r>
      <w:r w:rsidRPr="00FE2ACF">
        <w:rPr>
          <w:rFonts w:ascii="Calibri" w:hAnsi="Calibri"/>
          <w:spacing w:val="-1"/>
          <w:sz w:val="18"/>
          <w:szCs w:val="18"/>
        </w:rPr>
        <w:t>i</w:t>
      </w:r>
      <w:r w:rsidRPr="00FE2ACF">
        <w:rPr>
          <w:rFonts w:ascii="Calibri" w:hAnsi="Calibri"/>
          <w:sz w:val="18"/>
          <w:szCs w:val="18"/>
        </w:rPr>
        <w:t>a</w:t>
      </w:r>
      <w:r w:rsidRPr="00FE2ACF">
        <w:rPr>
          <w:rFonts w:ascii="Calibri" w:hAnsi="Calibri"/>
          <w:spacing w:val="-1"/>
          <w:sz w:val="18"/>
          <w:szCs w:val="18"/>
        </w:rPr>
        <w:t>b</w:t>
      </w:r>
      <w:r w:rsidRPr="00FE2ACF">
        <w:rPr>
          <w:rFonts w:ascii="Calibri" w:hAnsi="Calibri"/>
          <w:sz w:val="18"/>
          <w:szCs w:val="18"/>
        </w:rPr>
        <w:t>le</w:t>
      </w:r>
      <w:r w:rsidRPr="00FE2ACF">
        <w:rPr>
          <w:rFonts w:ascii="Calibri" w:hAnsi="Calibri"/>
          <w:spacing w:val="-3"/>
          <w:sz w:val="18"/>
          <w:szCs w:val="18"/>
        </w:rPr>
        <w:t xml:space="preserve"> </w:t>
      </w:r>
      <w:r w:rsidRPr="00FE2ACF">
        <w:rPr>
          <w:rFonts w:ascii="Calibri" w:hAnsi="Calibri"/>
          <w:sz w:val="18"/>
          <w:szCs w:val="18"/>
        </w:rPr>
        <w:t>and</w:t>
      </w:r>
      <w:r w:rsidRPr="00FE2ACF">
        <w:rPr>
          <w:rFonts w:ascii="Calibri" w:hAnsi="Calibri"/>
          <w:spacing w:val="-2"/>
          <w:sz w:val="18"/>
          <w:szCs w:val="18"/>
        </w:rPr>
        <w:t xml:space="preserve"> </w:t>
      </w:r>
      <w:r w:rsidRPr="00FE2ACF">
        <w:rPr>
          <w:rFonts w:ascii="Calibri" w:hAnsi="Calibri"/>
          <w:sz w:val="18"/>
          <w:szCs w:val="18"/>
        </w:rPr>
        <w:t>g</w:t>
      </w:r>
      <w:r w:rsidRPr="00FE2ACF">
        <w:rPr>
          <w:rFonts w:ascii="Calibri" w:hAnsi="Calibri"/>
          <w:spacing w:val="-2"/>
          <w:sz w:val="18"/>
          <w:szCs w:val="18"/>
        </w:rPr>
        <w:t>o</w:t>
      </w:r>
      <w:r w:rsidRPr="00FE2ACF">
        <w:rPr>
          <w:rFonts w:ascii="Calibri" w:hAnsi="Calibri"/>
          <w:spacing w:val="1"/>
          <w:sz w:val="18"/>
          <w:szCs w:val="18"/>
        </w:rPr>
        <w:t>o</w:t>
      </w:r>
      <w:r w:rsidRPr="00FE2ACF">
        <w:rPr>
          <w:rFonts w:ascii="Calibri" w:hAnsi="Calibri"/>
          <w:sz w:val="18"/>
          <w:szCs w:val="18"/>
        </w:rPr>
        <w:t>d</w:t>
      </w:r>
      <w:r w:rsidRPr="00FE2ACF">
        <w:rPr>
          <w:rFonts w:ascii="Calibri" w:hAnsi="Calibri"/>
          <w:spacing w:val="-3"/>
          <w:sz w:val="18"/>
          <w:szCs w:val="18"/>
        </w:rPr>
        <w:t xml:space="preserve"> </w:t>
      </w:r>
      <w:r w:rsidRPr="00FE2ACF">
        <w:rPr>
          <w:rFonts w:ascii="Calibri" w:hAnsi="Calibri"/>
          <w:sz w:val="18"/>
          <w:szCs w:val="18"/>
        </w:rPr>
        <w:t>q</w:t>
      </w:r>
      <w:r w:rsidRPr="00FE2ACF">
        <w:rPr>
          <w:rFonts w:ascii="Calibri" w:hAnsi="Calibri"/>
          <w:spacing w:val="-2"/>
          <w:sz w:val="18"/>
          <w:szCs w:val="18"/>
        </w:rPr>
        <w:t>u</w:t>
      </w:r>
      <w:r w:rsidRPr="00FE2ACF">
        <w:rPr>
          <w:rFonts w:ascii="Calibri" w:hAnsi="Calibri"/>
          <w:sz w:val="18"/>
          <w:szCs w:val="18"/>
        </w:rPr>
        <w:t>al</w:t>
      </w:r>
      <w:r w:rsidRPr="00FE2ACF">
        <w:rPr>
          <w:rFonts w:ascii="Calibri" w:hAnsi="Calibri"/>
          <w:spacing w:val="-1"/>
          <w:sz w:val="18"/>
          <w:szCs w:val="18"/>
        </w:rPr>
        <w:t>i</w:t>
      </w:r>
      <w:r w:rsidRPr="00FE2ACF">
        <w:rPr>
          <w:rFonts w:ascii="Calibri" w:hAnsi="Calibri"/>
          <w:sz w:val="18"/>
          <w:szCs w:val="18"/>
        </w:rPr>
        <w:t>ty</w:t>
      </w:r>
      <w:r w:rsidRPr="00FE2ACF">
        <w:rPr>
          <w:rFonts w:ascii="Calibri" w:hAnsi="Calibri"/>
          <w:spacing w:val="1"/>
          <w:sz w:val="18"/>
          <w:szCs w:val="18"/>
        </w:rPr>
        <w:t xml:space="preserve"> </w:t>
      </w:r>
      <w:r w:rsidRPr="00FE2ACF">
        <w:rPr>
          <w:rFonts w:ascii="Calibri" w:hAnsi="Calibri"/>
          <w:spacing w:val="-2"/>
          <w:sz w:val="18"/>
          <w:szCs w:val="18"/>
        </w:rPr>
        <w:t>w</w:t>
      </w:r>
      <w:r w:rsidRPr="00FE2ACF">
        <w:rPr>
          <w:rFonts w:ascii="Calibri" w:hAnsi="Calibri"/>
          <w:sz w:val="18"/>
          <w:szCs w:val="18"/>
        </w:rPr>
        <w:t>ater</w:t>
      </w:r>
      <w:r w:rsidRPr="00FE2ACF">
        <w:rPr>
          <w:rFonts w:ascii="Calibri" w:hAnsi="Calibri"/>
          <w:spacing w:val="-3"/>
          <w:sz w:val="18"/>
          <w:szCs w:val="18"/>
        </w:rPr>
        <w:t xml:space="preserve"> </w:t>
      </w:r>
      <w:r w:rsidRPr="00FE2ACF">
        <w:rPr>
          <w:rFonts w:ascii="Calibri" w:hAnsi="Calibri"/>
          <w:sz w:val="18"/>
          <w:szCs w:val="18"/>
        </w:rPr>
        <w:t>su</w:t>
      </w:r>
      <w:r w:rsidRPr="00FE2ACF">
        <w:rPr>
          <w:rFonts w:ascii="Calibri" w:hAnsi="Calibri"/>
          <w:spacing w:val="-2"/>
          <w:sz w:val="18"/>
          <w:szCs w:val="18"/>
        </w:rPr>
        <w:t>p</w:t>
      </w:r>
      <w:r w:rsidRPr="00FE2ACF">
        <w:rPr>
          <w:rFonts w:ascii="Calibri" w:hAnsi="Calibri"/>
          <w:spacing w:val="-1"/>
          <w:sz w:val="18"/>
          <w:szCs w:val="18"/>
        </w:rPr>
        <w:t>p</w:t>
      </w:r>
      <w:r w:rsidRPr="00FE2ACF">
        <w:rPr>
          <w:rFonts w:ascii="Calibri" w:hAnsi="Calibri"/>
          <w:sz w:val="18"/>
          <w:szCs w:val="18"/>
        </w:rPr>
        <w:t>ly</w:t>
      </w:r>
      <w:r w:rsidRPr="00FE2ACF">
        <w:rPr>
          <w:rFonts w:ascii="Calibri" w:hAnsi="Calibri"/>
          <w:spacing w:val="1"/>
          <w:sz w:val="18"/>
          <w:szCs w:val="18"/>
        </w:rPr>
        <w:t xml:space="preserve"> </w:t>
      </w:r>
      <w:r w:rsidRPr="00FE2ACF">
        <w:rPr>
          <w:rFonts w:ascii="Calibri" w:hAnsi="Calibri"/>
          <w:spacing w:val="-2"/>
          <w:sz w:val="18"/>
          <w:szCs w:val="18"/>
        </w:rPr>
        <w:t>t</w:t>
      </w:r>
      <w:r w:rsidRPr="00FE2ACF">
        <w:rPr>
          <w:rFonts w:ascii="Calibri" w:hAnsi="Calibri"/>
          <w:sz w:val="18"/>
          <w:szCs w:val="18"/>
        </w:rPr>
        <w:t>o</w:t>
      </w:r>
      <w:r w:rsidRPr="00FE2ACF">
        <w:rPr>
          <w:rFonts w:ascii="Calibri" w:hAnsi="Calibri"/>
          <w:spacing w:val="1"/>
          <w:sz w:val="18"/>
          <w:szCs w:val="18"/>
        </w:rPr>
        <w:t xml:space="preserve"> </w:t>
      </w:r>
      <w:r w:rsidRPr="00FE2ACF">
        <w:rPr>
          <w:rFonts w:ascii="Calibri" w:hAnsi="Calibri"/>
          <w:sz w:val="18"/>
          <w:szCs w:val="18"/>
        </w:rPr>
        <w:t>an</w:t>
      </w:r>
      <w:r w:rsidRPr="00FE2ACF">
        <w:rPr>
          <w:rFonts w:ascii="Calibri" w:hAnsi="Calibri"/>
          <w:spacing w:val="-3"/>
          <w:sz w:val="18"/>
          <w:szCs w:val="18"/>
        </w:rPr>
        <w:t xml:space="preserve"> </w:t>
      </w:r>
      <w:r w:rsidRPr="00FE2ACF">
        <w:rPr>
          <w:rFonts w:ascii="Calibri" w:hAnsi="Calibri"/>
          <w:sz w:val="18"/>
          <w:szCs w:val="18"/>
        </w:rPr>
        <w:t>a</w:t>
      </w:r>
      <w:r w:rsidRPr="00FE2ACF">
        <w:rPr>
          <w:rFonts w:ascii="Calibri" w:hAnsi="Calibri"/>
          <w:spacing w:val="-1"/>
          <w:sz w:val="18"/>
          <w:szCs w:val="18"/>
        </w:rPr>
        <w:t>dd</w:t>
      </w:r>
      <w:r w:rsidRPr="00FE2ACF">
        <w:rPr>
          <w:rFonts w:ascii="Calibri" w:hAnsi="Calibri"/>
          <w:sz w:val="18"/>
          <w:szCs w:val="18"/>
        </w:rPr>
        <w:t>itio</w:t>
      </w:r>
      <w:r w:rsidRPr="00FE2ACF">
        <w:rPr>
          <w:rFonts w:ascii="Calibri" w:hAnsi="Calibri"/>
          <w:spacing w:val="-1"/>
          <w:sz w:val="18"/>
          <w:szCs w:val="18"/>
        </w:rPr>
        <w:t>n</w:t>
      </w:r>
      <w:r w:rsidRPr="00FE2ACF">
        <w:rPr>
          <w:rFonts w:ascii="Calibri" w:hAnsi="Calibri"/>
          <w:sz w:val="18"/>
          <w:szCs w:val="18"/>
        </w:rPr>
        <w:t xml:space="preserve">al </w:t>
      </w:r>
      <w:r w:rsidRPr="00FE2ACF">
        <w:rPr>
          <w:rFonts w:ascii="Calibri" w:hAnsi="Calibri"/>
          <w:spacing w:val="-2"/>
          <w:sz w:val="18"/>
          <w:szCs w:val="18"/>
        </w:rPr>
        <w:t>4</w:t>
      </w:r>
      <w:r w:rsidRPr="00FE2ACF">
        <w:rPr>
          <w:rFonts w:ascii="Calibri" w:hAnsi="Calibri"/>
          <w:sz w:val="18"/>
          <w:szCs w:val="18"/>
        </w:rPr>
        <w:t>4</w:t>
      </w:r>
      <w:r w:rsidRPr="00FE2ACF">
        <w:rPr>
          <w:rFonts w:ascii="Calibri" w:hAnsi="Calibri"/>
          <w:spacing w:val="-2"/>
          <w:sz w:val="18"/>
          <w:szCs w:val="18"/>
        </w:rPr>
        <w:t>0</w:t>
      </w:r>
      <w:r w:rsidRPr="00FE2ACF">
        <w:rPr>
          <w:rFonts w:ascii="Calibri" w:hAnsi="Calibri"/>
          <w:sz w:val="18"/>
          <w:szCs w:val="18"/>
        </w:rPr>
        <w:t>,</w:t>
      </w:r>
      <w:r w:rsidRPr="00FE2ACF">
        <w:rPr>
          <w:rFonts w:ascii="Calibri" w:hAnsi="Calibri"/>
          <w:spacing w:val="-2"/>
          <w:sz w:val="18"/>
          <w:szCs w:val="18"/>
        </w:rPr>
        <w:t>0</w:t>
      </w:r>
      <w:r w:rsidRPr="00FE2ACF">
        <w:rPr>
          <w:rFonts w:ascii="Calibri" w:hAnsi="Calibri"/>
          <w:sz w:val="18"/>
          <w:szCs w:val="18"/>
        </w:rPr>
        <w:t xml:space="preserve">00 </w:t>
      </w:r>
      <w:r w:rsidRPr="00FE2ACF">
        <w:rPr>
          <w:rFonts w:ascii="Calibri" w:hAnsi="Calibri"/>
          <w:spacing w:val="-3"/>
          <w:sz w:val="18"/>
          <w:szCs w:val="18"/>
        </w:rPr>
        <w:t>p</w:t>
      </w:r>
      <w:r w:rsidRPr="00FE2ACF">
        <w:rPr>
          <w:rFonts w:ascii="Calibri" w:hAnsi="Calibri"/>
          <w:sz w:val="18"/>
          <w:szCs w:val="18"/>
        </w:rPr>
        <w:t>e</w:t>
      </w:r>
      <w:r w:rsidRPr="00FE2ACF">
        <w:rPr>
          <w:rFonts w:ascii="Calibri" w:hAnsi="Calibri"/>
          <w:spacing w:val="1"/>
          <w:sz w:val="18"/>
          <w:szCs w:val="18"/>
        </w:rPr>
        <w:t>o</w:t>
      </w:r>
      <w:r w:rsidRPr="00FE2ACF">
        <w:rPr>
          <w:rFonts w:ascii="Calibri" w:hAnsi="Calibri"/>
          <w:spacing w:val="-1"/>
          <w:sz w:val="18"/>
          <w:szCs w:val="18"/>
        </w:rPr>
        <w:t>p</w:t>
      </w:r>
      <w:r w:rsidRPr="00FE2ACF">
        <w:rPr>
          <w:rFonts w:ascii="Calibri" w:hAnsi="Calibri"/>
          <w:sz w:val="18"/>
          <w:szCs w:val="18"/>
        </w:rPr>
        <w:t>le.</w:t>
      </w:r>
    </w:p>
    <w:p w:rsidR="009241C8" w:rsidRPr="00FE2ACF" w:rsidRDefault="009241C8" w:rsidP="00B3479B">
      <w:pPr>
        <w:pStyle w:val="FootnoteText"/>
        <w:spacing w:after="120"/>
        <w:contextualSpacing/>
        <w:rPr>
          <w:sz w:val="18"/>
          <w:szCs w:val="18"/>
        </w:rPr>
      </w:pPr>
    </w:p>
  </w:footnote>
  <w:footnote w:id="62">
    <w:p w:rsidR="009241C8" w:rsidRDefault="009241C8" w:rsidP="00B3479B">
      <w:pPr>
        <w:pStyle w:val="FootnoteText"/>
      </w:pPr>
      <w:r>
        <w:rPr>
          <w:rStyle w:val="FootnoteReference"/>
        </w:rPr>
        <w:footnoteRef/>
      </w:r>
      <w:r>
        <w:t xml:space="preserve"> </w:t>
      </w:r>
      <w:r w:rsidRPr="004B12AB">
        <w:rPr>
          <w:rFonts w:cs="Calibri"/>
          <w:color w:val="000000"/>
          <w:sz w:val="18"/>
          <w:szCs w:val="18"/>
        </w:rPr>
        <w:t>AusAID/DFAT Gender Guidelines: Water Supply and Sanitation – Supplement to the Guide to Gender and Development – March 2011, updated April 2005, and IndII’s Gender Strategy and Plan (www.IndII.co.id/gender equality)</w:t>
      </w:r>
    </w:p>
  </w:footnote>
  <w:footnote w:id="63">
    <w:p w:rsidR="009241C8" w:rsidRPr="00662E8F" w:rsidRDefault="009241C8" w:rsidP="00B3479B">
      <w:pPr>
        <w:pStyle w:val="FootnoteText"/>
        <w:rPr>
          <w:sz w:val="18"/>
          <w:szCs w:val="18"/>
        </w:rPr>
      </w:pPr>
      <w:r w:rsidRPr="00662E8F">
        <w:rPr>
          <w:rStyle w:val="FootnoteReference"/>
          <w:sz w:val="18"/>
          <w:szCs w:val="18"/>
        </w:rPr>
        <w:footnoteRef/>
      </w:r>
      <w:r w:rsidRPr="00662E8F">
        <w:rPr>
          <w:sz w:val="18"/>
          <w:szCs w:val="18"/>
        </w:rPr>
        <w:t xml:space="preserve"> DGH: Directorate General Highways, Ministry of Public Works</w:t>
      </w:r>
    </w:p>
  </w:footnote>
  <w:footnote w:id="64">
    <w:p w:rsidR="009241C8" w:rsidRPr="00662E8F" w:rsidRDefault="009241C8" w:rsidP="00B3479B">
      <w:pPr>
        <w:pStyle w:val="FootnoteText"/>
        <w:rPr>
          <w:sz w:val="18"/>
          <w:szCs w:val="18"/>
        </w:rPr>
      </w:pPr>
      <w:r w:rsidRPr="00662E8F">
        <w:rPr>
          <w:rStyle w:val="FootnoteReference"/>
          <w:sz w:val="18"/>
          <w:szCs w:val="18"/>
        </w:rPr>
        <w:footnoteRef/>
      </w:r>
      <w:r w:rsidRPr="00662E8F">
        <w:rPr>
          <w:sz w:val="18"/>
          <w:szCs w:val="18"/>
        </w:rPr>
        <w:t xml:space="preserve"> Information/data derived from various sources, including: 2014 IndII Interim Progress report – DGH Program Jan-Jun 2014, 27pp, &amp;</w:t>
      </w:r>
    </w:p>
  </w:footnote>
  <w:footnote w:id="65">
    <w:p w:rsidR="009241C8" w:rsidRPr="00662E8F" w:rsidRDefault="009241C8" w:rsidP="00B3479B">
      <w:pPr>
        <w:pStyle w:val="FootnoteText"/>
        <w:rPr>
          <w:sz w:val="18"/>
          <w:szCs w:val="18"/>
        </w:rPr>
      </w:pPr>
      <w:r w:rsidRPr="00662E8F">
        <w:rPr>
          <w:rStyle w:val="FootnoteReference"/>
          <w:sz w:val="18"/>
          <w:szCs w:val="18"/>
        </w:rPr>
        <w:footnoteRef/>
      </w:r>
      <w:r w:rsidRPr="00662E8F">
        <w:rPr>
          <w:sz w:val="18"/>
          <w:szCs w:val="18"/>
        </w:rPr>
        <w:t xml:space="preserve"> 2013 February, IndII Activity Proposal, T208.05, Advisory Support for Road Sector Policy, 9pp.</w:t>
      </w:r>
    </w:p>
  </w:footnote>
  <w:footnote w:id="66">
    <w:p w:rsidR="009241C8" w:rsidRPr="00662E8F" w:rsidRDefault="009241C8" w:rsidP="00B3479B">
      <w:pPr>
        <w:pStyle w:val="FootnoteText"/>
        <w:rPr>
          <w:sz w:val="18"/>
          <w:szCs w:val="18"/>
        </w:rPr>
      </w:pPr>
      <w:r w:rsidRPr="00662E8F">
        <w:rPr>
          <w:rStyle w:val="FootnoteReference"/>
          <w:sz w:val="18"/>
          <w:szCs w:val="18"/>
        </w:rPr>
        <w:footnoteRef/>
      </w:r>
      <w:r w:rsidRPr="00662E8F">
        <w:rPr>
          <w:sz w:val="18"/>
          <w:szCs w:val="18"/>
        </w:rPr>
        <w:t xml:space="preserve"> 2013 July, IndII Activity design Document, T208.05, National Roads Policy, Aug 2013-Feb 2014, 24pp.</w:t>
      </w:r>
    </w:p>
  </w:footnote>
  <w:footnote w:id="67">
    <w:p w:rsidR="009241C8" w:rsidRPr="00662E8F" w:rsidRDefault="009241C8" w:rsidP="00B3479B">
      <w:pPr>
        <w:pStyle w:val="FootnoteText"/>
        <w:rPr>
          <w:sz w:val="18"/>
          <w:szCs w:val="18"/>
        </w:rPr>
      </w:pPr>
      <w:r w:rsidRPr="00662E8F">
        <w:rPr>
          <w:rStyle w:val="FootnoteReference"/>
          <w:sz w:val="18"/>
          <w:szCs w:val="18"/>
        </w:rPr>
        <w:footnoteRef/>
      </w:r>
      <w:r w:rsidRPr="00662E8F">
        <w:rPr>
          <w:sz w:val="18"/>
          <w:szCs w:val="18"/>
        </w:rPr>
        <w:t xml:space="preserve"> 2014 July, IndII letter Ref (2011/VII/2014) to P Wright, DFAT, </w:t>
      </w:r>
      <w:r>
        <w:rPr>
          <w:sz w:val="18"/>
          <w:szCs w:val="18"/>
        </w:rPr>
        <w:t>&amp; Activity design Doc.</w:t>
      </w:r>
      <w:r w:rsidRPr="00662E8F">
        <w:rPr>
          <w:sz w:val="18"/>
          <w:szCs w:val="18"/>
        </w:rPr>
        <w:t>requesting extension of T208.05, 30pp.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9EB" w:rsidRDefault="008F59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9EB" w:rsidRDefault="008F59E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9EB" w:rsidRDefault="008F59E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1C8" w:rsidRPr="004D2112" w:rsidRDefault="009241C8">
    <w:pPr>
      <w:pStyle w:val="Footer"/>
      <w:ind w:right="360"/>
      <w:rPr>
        <w:rFonts w:ascii="Calibri" w:hAnsi="Calibri" w:cs="Calibri"/>
        <w:sz w:val="16"/>
      </w:rPr>
    </w:pPr>
    <w:r w:rsidRPr="004D2112">
      <w:rPr>
        <w:rFonts w:ascii="Calibri" w:hAnsi="Calibri" w:cs="Calibri"/>
        <w:sz w:val="16"/>
      </w:rPr>
      <w:fldChar w:fldCharType="begin"/>
    </w:r>
    <w:r w:rsidRPr="004D2112">
      <w:rPr>
        <w:rFonts w:ascii="Calibri" w:hAnsi="Calibri" w:cs="Calibri"/>
        <w:sz w:val="16"/>
      </w:rPr>
      <w:instrText xml:space="preserve"> STYLEREF  "Project Name"  \* MERGEFORMAT </w:instrText>
    </w:r>
    <w:r w:rsidRPr="004D2112">
      <w:rPr>
        <w:rFonts w:ascii="Calibri" w:hAnsi="Calibri" w:cs="Calibri"/>
        <w:sz w:val="16"/>
      </w:rPr>
      <w:fldChar w:fldCharType="separate"/>
    </w:r>
    <w:r w:rsidR="008F59EB" w:rsidRPr="008F59EB">
      <w:rPr>
        <w:rFonts w:ascii="Calibri" w:hAnsi="Calibri" w:cs="Calibri"/>
        <w:bCs/>
        <w:noProof/>
        <w:sz w:val="16"/>
        <w:lang w:val="en-US"/>
      </w:rPr>
      <w:t>Impact</w:t>
    </w:r>
    <w:r w:rsidR="008F59EB">
      <w:rPr>
        <w:rFonts w:ascii="Calibri" w:hAnsi="Calibri" w:cs="Calibri"/>
        <w:noProof/>
        <w:sz w:val="16"/>
      </w:rPr>
      <w:t xml:space="preserve"> Assessment Team</w:t>
    </w:r>
    <w:r w:rsidRPr="004D2112">
      <w:rPr>
        <w:rFonts w:ascii="Calibri" w:hAnsi="Calibri" w:cs="Calibri"/>
        <w:sz w:val="16"/>
      </w:rPr>
      <w:fldChar w:fldCharType="end"/>
    </w:r>
    <w:r w:rsidRPr="004D2112">
      <w:rPr>
        <w:rFonts w:ascii="Calibri" w:hAnsi="Calibri" w:cs="Calibri"/>
        <w:sz w:val="16"/>
      </w:rPr>
      <w:tab/>
    </w:r>
    <w:r w:rsidRPr="004D2112">
      <w:rPr>
        <w:rFonts w:ascii="Calibri" w:hAnsi="Calibri" w:cs="Calibri"/>
        <w:sz w:val="16"/>
      </w:rPr>
      <w:tab/>
    </w:r>
    <w:r w:rsidRPr="004D2112">
      <w:rPr>
        <w:rFonts w:ascii="Calibri" w:hAnsi="Calibri" w:cs="Calibri"/>
        <w:sz w:val="16"/>
        <w:szCs w:val="16"/>
      </w:rPr>
      <w:fldChar w:fldCharType="begin"/>
    </w:r>
    <w:r w:rsidRPr="004D2112">
      <w:rPr>
        <w:rFonts w:ascii="Calibri" w:hAnsi="Calibri" w:cs="Calibri"/>
        <w:sz w:val="16"/>
        <w:szCs w:val="16"/>
      </w:rPr>
      <w:instrText xml:space="preserve"> STYLEREF  Heading2  \* MERGEFORMAT </w:instrText>
    </w:r>
    <w:r w:rsidR="008F59EB">
      <w:rPr>
        <w:rFonts w:ascii="Calibri" w:hAnsi="Calibri" w:cs="Calibri"/>
        <w:sz w:val="16"/>
        <w:szCs w:val="16"/>
      </w:rPr>
      <w:fldChar w:fldCharType="separate"/>
    </w:r>
    <w:r w:rsidR="008F59EB">
      <w:rPr>
        <w:rFonts w:ascii="Calibri" w:hAnsi="Calibri" w:cs="Calibri"/>
        <w:noProof/>
        <w:sz w:val="16"/>
        <w:szCs w:val="16"/>
      </w:rPr>
      <w:t>Appendix G: WSSI Case Summary</w:t>
    </w:r>
    <w:r w:rsidRPr="004D2112">
      <w:rPr>
        <w:rFonts w:ascii="Calibri" w:hAnsi="Calibri" w:cs="Calibri"/>
        <w:sz w:val="16"/>
        <w:szCs w:val="16"/>
      </w:rPr>
      <w:fldChar w:fldCharType="end"/>
    </w:r>
  </w:p>
  <w:p w:rsidR="009241C8" w:rsidRPr="004D2112" w:rsidRDefault="009241C8">
    <w:pPr>
      <w:pStyle w:val="Header"/>
      <w:rPr>
        <w:rFonts w:ascii="Calibri" w:hAnsi="Calibri" w:cs="Calibr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C7B25"/>
    <w:multiLevelType w:val="hybridMultilevel"/>
    <w:tmpl w:val="13A27212"/>
    <w:lvl w:ilvl="0" w:tplc="B052CC50">
      <w:start w:val="1"/>
      <w:numFmt w:val="lowerLetter"/>
      <w:lvlText w:val="%1."/>
      <w:lvlJc w:val="left"/>
      <w:pPr>
        <w:ind w:left="847" w:hanging="360"/>
      </w:pPr>
      <w:rPr>
        <w:rFonts w:hint="default"/>
        <w:sz w:val="22"/>
        <w:szCs w:val="22"/>
      </w:rPr>
    </w:lvl>
    <w:lvl w:ilvl="1" w:tplc="08090019" w:tentative="1">
      <w:start w:val="1"/>
      <w:numFmt w:val="lowerLetter"/>
      <w:lvlText w:val="%2."/>
      <w:lvlJc w:val="left"/>
      <w:pPr>
        <w:ind w:left="1567" w:hanging="360"/>
      </w:pPr>
    </w:lvl>
    <w:lvl w:ilvl="2" w:tplc="0809001B" w:tentative="1">
      <w:start w:val="1"/>
      <w:numFmt w:val="lowerRoman"/>
      <w:lvlText w:val="%3."/>
      <w:lvlJc w:val="right"/>
      <w:pPr>
        <w:ind w:left="2287" w:hanging="180"/>
      </w:pPr>
    </w:lvl>
    <w:lvl w:ilvl="3" w:tplc="0809000F" w:tentative="1">
      <w:start w:val="1"/>
      <w:numFmt w:val="decimal"/>
      <w:lvlText w:val="%4."/>
      <w:lvlJc w:val="left"/>
      <w:pPr>
        <w:ind w:left="3007" w:hanging="360"/>
      </w:pPr>
    </w:lvl>
    <w:lvl w:ilvl="4" w:tplc="08090019" w:tentative="1">
      <w:start w:val="1"/>
      <w:numFmt w:val="lowerLetter"/>
      <w:lvlText w:val="%5."/>
      <w:lvlJc w:val="left"/>
      <w:pPr>
        <w:ind w:left="3727" w:hanging="360"/>
      </w:pPr>
    </w:lvl>
    <w:lvl w:ilvl="5" w:tplc="0809001B" w:tentative="1">
      <w:start w:val="1"/>
      <w:numFmt w:val="lowerRoman"/>
      <w:lvlText w:val="%6."/>
      <w:lvlJc w:val="right"/>
      <w:pPr>
        <w:ind w:left="4447" w:hanging="180"/>
      </w:pPr>
    </w:lvl>
    <w:lvl w:ilvl="6" w:tplc="0809000F" w:tentative="1">
      <w:start w:val="1"/>
      <w:numFmt w:val="decimal"/>
      <w:lvlText w:val="%7."/>
      <w:lvlJc w:val="left"/>
      <w:pPr>
        <w:ind w:left="5167" w:hanging="360"/>
      </w:pPr>
    </w:lvl>
    <w:lvl w:ilvl="7" w:tplc="08090019" w:tentative="1">
      <w:start w:val="1"/>
      <w:numFmt w:val="lowerLetter"/>
      <w:lvlText w:val="%8."/>
      <w:lvlJc w:val="left"/>
      <w:pPr>
        <w:ind w:left="5887" w:hanging="360"/>
      </w:pPr>
    </w:lvl>
    <w:lvl w:ilvl="8" w:tplc="0809001B" w:tentative="1">
      <w:start w:val="1"/>
      <w:numFmt w:val="lowerRoman"/>
      <w:lvlText w:val="%9."/>
      <w:lvlJc w:val="right"/>
      <w:pPr>
        <w:ind w:left="6607" w:hanging="180"/>
      </w:pPr>
    </w:lvl>
  </w:abstractNum>
  <w:abstractNum w:abstractNumId="1">
    <w:nsid w:val="07C00EAB"/>
    <w:multiLevelType w:val="hybridMultilevel"/>
    <w:tmpl w:val="D58E59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C097697"/>
    <w:multiLevelType w:val="hybridMultilevel"/>
    <w:tmpl w:val="47423080"/>
    <w:lvl w:ilvl="0" w:tplc="106099A4">
      <w:start w:val="1"/>
      <w:numFmt w:val="bullet"/>
      <w:pStyle w:val="Bullets"/>
      <w:lvlText w:val=""/>
      <w:lvlJc w:val="left"/>
      <w:pPr>
        <w:tabs>
          <w:tab w:val="num" w:pos="1814"/>
        </w:tabs>
        <w:ind w:left="1814" w:hanging="374"/>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0A54F8D"/>
    <w:multiLevelType w:val="hybridMultilevel"/>
    <w:tmpl w:val="386A8D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24C2C64"/>
    <w:multiLevelType w:val="hybridMultilevel"/>
    <w:tmpl w:val="BE7E7726"/>
    <w:lvl w:ilvl="0" w:tplc="7CE25430">
      <w:start w:val="2"/>
      <w:numFmt w:val="decimal"/>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126D0689"/>
    <w:multiLevelType w:val="hybridMultilevel"/>
    <w:tmpl w:val="E0F0F7AA"/>
    <w:lvl w:ilvl="0" w:tplc="08090017">
      <w:start w:val="1"/>
      <w:numFmt w:val="lowerLetter"/>
      <w:lvlText w:val="%1)"/>
      <w:lvlJc w:val="left"/>
      <w:pPr>
        <w:ind w:left="831" w:hanging="360"/>
      </w:pPr>
      <w:rPr>
        <w:rFonts w:hint="default"/>
        <w:sz w:val="22"/>
        <w:szCs w:val="22"/>
      </w:rPr>
    </w:lvl>
    <w:lvl w:ilvl="1" w:tplc="08090019" w:tentative="1">
      <w:start w:val="1"/>
      <w:numFmt w:val="lowerLetter"/>
      <w:lvlText w:val="%2."/>
      <w:lvlJc w:val="left"/>
      <w:pPr>
        <w:ind w:left="1551" w:hanging="360"/>
      </w:pPr>
    </w:lvl>
    <w:lvl w:ilvl="2" w:tplc="0809001B" w:tentative="1">
      <w:start w:val="1"/>
      <w:numFmt w:val="lowerRoman"/>
      <w:lvlText w:val="%3."/>
      <w:lvlJc w:val="right"/>
      <w:pPr>
        <w:ind w:left="2271" w:hanging="180"/>
      </w:pPr>
    </w:lvl>
    <w:lvl w:ilvl="3" w:tplc="0809000F" w:tentative="1">
      <w:start w:val="1"/>
      <w:numFmt w:val="decimal"/>
      <w:lvlText w:val="%4."/>
      <w:lvlJc w:val="left"/>
      <w:pPr>
        <w:ind w:left="2991" w:hanging="360"/>
      </w:pPr>
    </w:lvl>
    <w:lvl w:ilvl="4" w:tplc="08090019" w:tentative="1">
      <w:start w:val="1"/>
      <w:numFmt w:val="lowerLetter"/>
      <w:lvlText w:val="%5."/>
      <w:lvlJc w:val="left"/>
      <w:pPr>
        <w:ind w:left="3711" w:hanging="360"/>
      </w:pPr>
    </w:lvl>
    <w:lvl w:ilvl="5" w:tplc="0809001B" w:tentative="1">
      <w:start w:val="1"/>
      <w:numFmt w:val="lowerRoman"/>
      <w:lvlText w:val="%6."/>
      <w:lvlJc w:val="right"/>
      <w:pPr>
        <w:ind w:left="4431" w:hanging="180"/>
      </w:pPr>
    </w:lvl>
    <w:lvl w:ilvl="6" w:tplc="0809000F" w:tentative="1">
      <w:start w:val="1"/>
      <w:numFmt w:val="decimal"/>
      <w:lvlText w:val="%7."/>
      <w:lvlJc w:val="left"/>
      <w:pPr>
        <w:ind w:left="5151" w:hanging="360"/>
      </w:pPr>
    </w:lvl>
    <w:lvl w:ilvl="7" w:tplc="08090019" w:tentative="1">
      <w:start w:val="1"/>
      <w:numFmt w:val="lowerLetter"/>
      <w:lvlText w:val="%8."/>
      <w:lvlJc w:val="left"/>
      <w:pPr>
        <w:ind w:left="5871" w:hanging="360"/>
      </w:pPr>
    </w:lvl>
    <w:lvl w:ilvl="8" w:tplc="0809001B" w:tentative="1">
      <w:start w:val="1"/>
      <w:numFmt w:val="lowerRoman"/>
      <w:lvlText w:val="%9."/>
      <w:lvlJc w:val="right"/>
      <w:pPr>
        <w:ind w:left="6591" w:hanging="180"/>
      </w:pPr>
    </w:lvl>
  </w:abstractNum>
  <w:abstractNum w:abstractNumId="6">
    <w:nsid w:val="15A34AD7"/>
    <w:multiLevelType w:val="hybridMultilevel"/>
    <w:tmpl w:val="DC44AC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70C4F44"/>
    <w:multiLevelType w:val="hybridMultilevel"/>
    <w:tmpl w:val="70E8E5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8AE7F60"/>
    <w:multiLevelType w:val="hybridMultilevel"/>
    <w:tmpl w:val="CD14F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91E5CB3"/>
    <w:multiLevelType w:val="hybridMultilevel"/>
    <w:tmpl w:val="F2400C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9EB7F69"/>
    <w:multiLevelType w:val="hybridMultilevel"/>
    <w:tmpl w:val="3F3EC2CA"/>
    <w:lvl w:ilvl="0" w:tplc="B14C5D64">
      <w:start w:val="9"/>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
    <w:nsid w:val="1CA652D7"/>
    <w:multiLevelType w:val="hybridMultilevel"/>
    <w:tmpl w:val="923C8006"/>
    <w:lvl w:ilvl="0" w:tplc="E0E8B6FA">
      <w:start w:val="13"/>
      <w:numFmt w:val="decimal"/>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1D6E4B2A"/>
    <w:multiLevelType w:val="hybridMultilevel"/>
    <w:tmpl w:val="A7087A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36501D3"/>
    <w:multiLevelType w:val="hybridMultilevel"/>
    <w:tmpl w:val="4FD8A2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6942280"/>
    <w:multiLevelType w:val="hybridMultilevel"/>
    <w:tmpl w:val="96A004A6"/>
    <w:lvl w:ilvl="0" w:tplc="B4F806DC">
      <w:start w:val="8"/>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
    <w:nsid w:val="27302501"/>
    <w:multiLevelType w:val="hybridMultilevel"/>
    <w:tmpl w:val="96604B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2BC56B0F"/>
    <w:multiLevelType w:val="hybridMultilevel"/>
    <w:tmpl w:val="FF20116A"/>
    <w:lvl w:ilvl="0" w:tplc="0C09001B">
      <w:start w:val="1"/>
      <w:numFmt w:val="lowerRoman"/>
      <w:lvlText w:val="%1."/>
      <w:lvlJc w:val="right"/>
      <w:pPr>
        <w:tabs>
          <w:tab w:val="num" w:pos="1094"/>
        </w:tabs>
        <w:ind w:left="1094" w:hanging="374"/>
      </w:pPr>
      <w:rPr>
        <w:rFont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7">
    <w:nsid w:val="2C643045"/>
    <w:multiLevelType w:val="hybridMultilevel"/>
    <w:tmpl w:val="F228A4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2CAF6234"/>
    <w:multiLevelType w:val="hybridMultilevel"/>
    <w:tmpl w:val="522E47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2DE01B05"/>
    <w:multiLevelType w:val="hybridMultilevel"/>
    <w:tmpl w:val="97BA2C9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FBD11B4"/>
    <w:multiLevelType w:val="multilevel"/>
    <w:tmpl w:val="9894D3BE"/>
    <w:lvl w:ilvl="0">
      <w:start w:val="1"/>
      <w:numFmt w:val="decimal"/>
      <w:pStyle w:val="List-number-1"/>
      <w:lvlText w:val="%1."/>
      <w:lvlJc w:val="left"/>
      <w:pPr>
        <w:tabs>
          <w:tab w:val="num" w:pos="531"/>
        </w:tabs>
        <w:ind w:left="531" w:hanging="360"/>
      </w:pPr>
      <w:rPr>
        <w:rFonts w:hint="default"/>
        <w:i w:val="0"/>
      </w:rPr>
    </w:lvl>
    <w:lvl w:ilvl="1">
      <w:start w:val="1"/>
      <w:numFmt w:val="lowerLetter"/>
      <w:pStyle w:val="List-number-2"/>
      <w:lvlText w:val="(%2)"/>
      <w:lvlJc w:val="left"/>
      <w:pPr>
        <w:tabs>
          <w:tab w:val="num" w:pos="720"/>
        </w:tabs>
        <w:ind w:left="720" w:hanging="360"/>
      </w:pPr>
      <w:rPr>
        <w:rFonts w:hint="default"/>
      </w:rPr>
    </w:lvl>
    <w:lvl w:ilvl="2">
      <w:start w:val="1"/>
      <w:numFmt w:val="lowerRoman"/>
      <w:lvlText w:val="%3."/>
      <w:lvlJc w:val="center"/>
      <w:pPr>
        <w:tabs>
          <w:tab w:val="num" w:pos="890"/>
        </w:tabs>
        <w:ind w:left="890" w:hanging="17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32011F8F"/>
    <w:multiLevelType w:val="hybridMultilevel"/>
    <w:tmpl w:val="E2C4FB96"/>
    <w:lvl w:ilvl="0" w:tplc="CBB4388A">
      <w:start w:val="1"/>
      <w:numFmt w:val="decimal"/>
      <w:pStyle w:val="Heading2"/>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37E1D97"/>
    <w:multiLevelType w:val="hybridMultilevel"/>
    <w:tmpl w:val="6F9AD9AA"/>
    <w:lvl w:ilvl="0" w:tplc="E436A5AE">
      <w:start w:val="1"/>
      <w:numFmt w:val="decimal"/>
      <w:lvlText w:val="%1."/>
      <w:lvlJc w:val="left"/>
      <w:pPr>
        <w:ind w:left="360" w:hanging="360"/>
      </w:pPr>
      <w:rPr>
        <w:rFonts w:ascii="Calibri" w:hAnsi="Calibri" w:cs="Calibri" w:hint="default"/>
        <w:b w:val="0"/>
        <w:i w:val="0"/>
        <w:sz w:val="22"/>
        <w:szCs w:val="22"/>
      </w:rPr>
    </w:lvl>
    <w:lvl w:ilvl="1" w:tplc="0C090019">
      <w:start w:val="1"/>
      <w:numFmt w:val="lowerLetter"/>
      <w:lvlText w:val="%2."/>
      <w:lvlJc w:val="left"/>
      <w:pPr>
        <w:ind w:left="1080" w:hanging="360"/>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33CD0990"/>
    <w:multiLevelType w:val="hybridMultilevel"/>
    <w:tmpl w:val="7DEC22BC"/>
    <w:lvl w:ilvl="0" w:tplc="FC06F4B2">
      <w:start w:val="1"/>
      <w:numFmt w:val="decimal"/>
      <w:lvlText w:val="%1."/>
      <w:lvlJc w:val="left"/>
      <w:pPr>
        <w:tabs>
          <w:tab w:val="num" w:pos="720"/>
        </w:tabs>
        <w:ind w:left="720" w:hanging="720"/>
      </w:pPr>
      <w:rPr>
        <w:rFonts w:hint="default"/>
      </w:rPr>
    </w:lvl>
    <w:lvl w:ilvl="1" w:tplc="E2CC511E">
      <w:start w:val="1"/>
      <w:numFmt w:val="none"/>
      <w:pStyle w:val="stndnum"/>
      <w:lvlText w:val="1.1"/>
      <w:lvlJc w:val="left"/>
      <w:pPr>
        <w:tabs>
          <w:tab w:val="num" w:pos="0"/>
        </w:tabs>
        <w:ind w:left="0" w:firstLine="0"/>
      </w:pPr>
      <w:rPr>
        <w:rFonts w:hint="default"/>
      </w:rPr>
    </w:lvl>
    <w:lvl w:ilvl="2" w:tplc="691E04A8">
      <w:numFmt w:val="none"/>
      <w:lvlText w:val=""/>
      <w:lvlJc w:val="left"/>
      <w:pPr>
        <w:tabs>
          <w:tab w:val="num" w:pos="360"/>
        </w:tabs>
      </w:pPr>
    </w:lvl>
    <w:lvl w:ilvl="3" w:tplc="F39E7A18">
      <w:numFmt w:val="none"/>
      <w:lvlText w:val=""/>
      <w:lvlJc w:val="left"/>
      <w:pPr>
        <w:tabs>
          <w:tab w:val="num" w:pos="360"/>
        </w:tabs>
      </w:pPr>
    </w:lvl>
    <w:lvl w:ilvl="4" w:tplc="91760364">
      <w:numFmt w:val="none"/>
      <w:lvlText w:val=""/>
      <w:lvlJc w:val="left"/>
      <w:pPr>
        <w:tabs>
          <w:tab w:val="num" w:pos="360"/>
        </w:tabs>
      </w:pPr>
    </w:lvl>
    <w:lvl w:ilvl="5" w:tplc="7C2061EA">
      <w:numFmt w:val="none"/>
      <w:lvlText w:val=""/>
      <w:lvlJc w:val="left"/>
      <w:pPr>
        <w:tabs>
          <w:tab w:val="num" w:pos="360"/>
        </w:tabs>
      </w:pPr>
    </w:lvl>
    <w:lvl w:ilvl="6" w:tplc="A958113A">
      <w:numFmt w:val="none"/>
      <w:lvlText w:val=""/>
      <w:lvlJc w:val="left"/>
      <w:pPr>
        <w:tabs>
          <w:tab w:val="num" w:pos="360"/>
        </w:tabs>
      </w:pPr>
    </w:lvl>
    <w:lvl w:ilvl="7" w:tplc="65F257EC">
      <w:numFmt w:val="none"/>
      <w:lvlText w:val=""/>
      <w:lvlJc w:val="left"/>
      <w:pPr>
        <w:tabs>
          <w:tab w:val="num" w:pos="360"/>
        </w:tabs>
      </w:pPr>
    </w:lvl>
    <w:lvl w:ilvl="8" w:tplc="54048D80">
      <w:numFmt w:val="none"/>
      <w:lvlText w:val=""/>
      <w:lvlJc w:val="left"/>
      <w:pPr>
        <w:tabs>
          <w:tab w:val="num" w:pos="360"/>
        </w:tabs>
      </w:pPr>
    </w:lvl>
  </w:abstractNum>
  <w:abstractNum w:abstractNumId="24">
    <w:nsid w:val="36C32175"/>
    <w:multiLevelType w:val="hybridMultilevel"/>
    <w:tmpl w:val="6F207B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37F45643"/>
    <w:multiLevelType w:val="multilevel"/>
    <w:tmpl w:val="F3BAE67C"/>
    <w:lvl w:ilvl="0">
      <w:start w:val="1"/>
      <w:numFmt w:val="decimal"/>
      <w:pStyle w:val="Recommendation"/>
      <w:lvlText w:val="%1."/>
      <w:lvlJc w:val="left"/>
      <w:pPr>
        <w:ind w:left="644" w:hanging="360"/>
      </w:pPr>
      <w:rPr>
        <w:rFonts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26">
    <w:nsid w:val="37F90FE8"/>
    <w:multiLevelType w:val="hybridMultilevel"/>
    <w:tmpl w:val="DAEAD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87D4054"/>
    <w:multiLevelType w:val="hybridMultilevel"/>
    <w:tmpl w:val="26E0B3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392B732E"/>
    <w:multiLevelType w:val="multilevel"/>
    <w:tmpl w:val="A1AA84EE"/>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nsid w:val="393610E9"/>
    <w:multiLevelType w:val="hybridMultilevel"/>
    <w:tmpl w:val="E77032F0"/>
    <w:lvl w:ilvl="0" w:tplc="0C09001B">
      <w:start w:val="1"/>
      <w:numFmt w:val="lowerRoman"/>
      <w:lvlText w:val="%1."/>
      <w:lvlJc w:val="right"/>
      <w:pPr>
        <w:tabs>
          <w:tab w:val="num" w:pos="1094"/>
        </w:tabs>
        <w:ind w:left="1094" w:hanging="374"/>
      </w:pPr>
      <w:rPr>
        <w:rFont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0">
    <w:nsid w:val="397927FC"/>
    <w:multiLevelType w:val="hybridMultilevel"/>
    <w:tmpl w:val="4DA66358"/>
    <w:lvl w:ilvl="0" w:tplc="0CC2E574">
      <w:start w:val="20"/>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3CCC21FC"/>
    <w:multiLevelType w:val="hybridMultilevel"/>
    <w:tmpl w:val="2AE05304"/>
    <w:lvl w:ilvl="0" w:tplc="B052CC50">
      <w:start w:val="1"/>
      <w:numFmt w:val="lowerLetter"/>
      <w:lvlText w:val="%1."/>
      <w:lvlJc w:val="left"/>
      <w:pPr>
        <w:ind w:left="360" w:hanging="360"/>
      </w:pPr>
      <w:rPr>
        <w:rFonts w:hint="default"/>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3D715761"/>
    <w:multiLevelType w:val="hybridMultilevel"/>
    <w:tmpl w:val="CB4A5460"/>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33">
    <w:nsid w:val="406B19B3"/>
    <w:multiLevelType w:val="hybridMultilevel"/>
    <w:tmpl w:val="457AE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42741E62"/>
    <w:multiLevelType w:val="hybridMultilevel"/>
    <w:tmpl w:val="81CC160C"/>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nsid w:val="45DB1FA1"/>
    <w:multiLevelType w:val="hybridMultilevel"/>
    <w:tmpl w:val="33F6E230"/>
    <w:lvl w:ilvl="0" w:tplc="5BFEBAC4">
      <w:start w:val="1"/>
      <w:numFmt w:val="decimal"/>
      <w:pStyle w:val="Heading1"/>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6574D90"/>
    <w:multiLevelType w:val="hybridMultilevel"/>
    <w:tmpl w:val="8E20EBE6"/>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37">
    <w:nsid w:val="4A491802"/>
    <w:multiLevelType w:val="hybridMultilevel"/>
    <w:tmpl w:val="1A36D424"/>
    <w:lvl w:ilvl="0" w:tplc="2A7C31C4">
      <w:start w:val="1"/>
      <w:numFmt w:val="bullet"/>
      <w:lvlText w:val=""/>
      <w:lvlJc w:val="left"/>
      <w:pPr>
        <w:ind w:left="360" w:hanging="360"/>
      </w:pPr>
      <w:rPr>
        <w:rFonts w:ascii="Symbol" w:hAnsi="Symbol" w:hint="default"/>
        <w:b w:val="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4B0D7CF0"/>
    <w:multiLevelType w:val="hybridMultilevel"/>
    <w:tmpl w:val="9AD8BDA0"/>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39">
    <w:nsid w:val="4BB640B8"/>
    <w:multiLevelType w:val="hybridMultilevel"/>
    <w:tmpl w:val="BFC0E3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4DFC06EE"/>
    <w:multiLevelType w:val="hybridMultilevel"/>
    <w:tmpl w:val="EB26B212"/>
    <w:lvl w:ilvl="0" w:tplc="68027984">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E3A4344"/>
    <w:multiLevelType w:val="hybridMultilevel"/>
    <w:tmpl w:val="86EA20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54E23055"/>
    <w:multiLevelType w:val="hybridMultilevel"/>
    <w:tmpl w:val="834A2E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56344DB2"/>
    <w:multiLevelType w:val="hybridMultilevel"/>
    <w:tmpl w:val="6B3EC336"/>
    <w:lvl w:ilvl="0" w:tplc="B8E0FFD6">
      <w:start w:val="1"/>
      <w:numFmt w:val="decimal"/>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4">
    <w:nsid w:val="56967D4E"/>
    <w:multiLevelType w:val="hybridMultilevel"/>
    <w:tmpl w:val="CE367756"/>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35" w:hanging="360"/>
      </w:pPr>
      <w:rPr>
        <w:rFonts w:ascii="Courier New" w:hAnsi="Courier New" w:cs="Courier New" w:hint="default"/>
      </w:rPr>
    </w:lvl>
    <w:lvl w:ilvl="2" w:tplc="08090005" w:tentative="1">
      <w:start w:val="1"/>
      <w:numFmt w:val="bullet"/>
      <w:lvlText w:val=""/>
      <w:lvlJc w:val="left"/>
      <w:pPr>
        <w:ind w:left="1755" w:hanging="360"/>
      </w:pPr>
      <w:rPr>
        <w:rFonts w:ascii="Wingdings" w:hAnsi="Wingdings" w:hint="default"/>
      </w:rPr>
    </w:lvl>
    <w:lvl w:ilvl="3" w:tplc="08090001" w:tentative="1">
      <w:start w:val="1"/>
      <w:numFmt w:val="bullet"/>
      <w:lvlText w:val=""/>
      <w:lvlJc w:val="left"/>
      <w:pPr>
        <w:ind w:left="2475" w:hanging="360"/>
      </w:pPr>
      <w:rPr>
        <w:rFonts w:ascii="Symbol" w:hAnsi="Symbol" w:hint="default"/>
      </w:rPr>
    </w:lvl>
    <w:lvl w:ilvl="4" w:tplc="08090003" w:tentative="1">
      <w:start w:val="1"/>
      <w:numFmt w:val="bullet"/>
      <w:lvlText w:val="o"/>
      <w:lvlJc w:val="left"/>
      <w:pPr>
        <w:ind w:left="3195" w:hanging="360"/>
      </w:pPr>
      <w:rPr>
        <w:rFonts w:ascii="Courier New" w:hAnsi="Courier New" w:cs="Courier New" w:hint="default"/>
      </w:rPr>
    </w:lvl>
    <w:lvl w:ilvl="5" w:tplc="08090005" w:tentative="1">
      <w:start w:val="1"/>
      <w:numFmt w:val="bullet"/>
      <w:lvlText w:val=""/>
      <w:lvlJc w:val="left"/>
      <w:pPr>
        <w:ind w:left="3915" w:hanging="360"/>
      </w:pPr>
      <w:rPr>
        <w:rFonts w:ascii="Wingdings" w:hAnsi="Wingdings" w:hint="default"/>
      </w:rPr>
    </w:lvl>
    <w:lvl w:ilvl="6" w:tplc="08090001" w:tentative="1">
      <w:start w:val="1"/>
      <w:numFmt w:val="bullet"/>
      <w:lvlText w:val=""/>
      <w:lvlJc w:val="left"/>
      <w:pPr>
        <w:ind w:left="4635" w:hanging="360"/>
      </w:pPr>
      <w:rPr>
        <w:rFonts w:ascii="Symbol" w:hAnsi="Symbol" w:hint="default"/>
      </w:rPr>
    </w:lvl>
    <w:lvl w:ilvl="7" w:tplc="08090003" w:tentative="1">
      <w:start w:val="1"/>
      <w:numFmt w:val="bullet"/>
      <w:lvlText w:val="o"/>
      <w:lvlJc w:val="left"/>
      <w:pPr>
        <w:ind w:left="5355" w:hanging="360"/>
      </w:pPr>
      <w:rPr>
        <w:rFonts w:ascii="Courier New" w:hAnsi="Courier New" w:cs="Courier New" w:hint="default"/>
      </w:rPr>
    </w:lvl>
    <w:lvl w:ilvl="8" w:tplc="08090005" w:tentative="1">
      <w:start w:val="1"/>
      <w:numFmt w:val="bullet"/>
      <w:lvlText w:val=""/>
      <w:lvlJc w:val="left"/>
      <w:pPr>
        <w:ind w:left="6075" w:hanging="360"/>
      </w:pPr>
      <w:rPr>
        <w:rFonts w:ascii="Wingdings" w:hAnsi="Wingdings" w:hint="default"/>
      </w:rPr>
    </w:lvl>
  </w:abstractNum>
  <w:abstractNum w:abstractNumId="45">
    <w:nsid w:val="58D47A8E"/>
    <w:multiLevelType w:val="hybridMultilevel"/>
    <w:tmpl w:val="B75A8774"/>
    <w:lvl w:ilvl="0" w:tplc="08090001">
      <w:start w:val="1"/>
      <w:numFmt w:val="bullet"/>
      <w:lvlText w:val=""/>
      <w:lvlJc w:val="left"/>
      <w:pPr>
        <w:ind w:left="-285" w:hanging="360"/>
      </w:pPr>
      <w:rPr>
        <w:rFonts w:ascii="Symbol" w:hAnsi="Symbol" w:hint="default"/>
      </w:rPr>
    </w:lvl>
    <w:lvl w:ilvl="1" w:tplc="08090003" w:tentative="1">
      <w:start w:val="1"/>
      <w:numFmt w:val="bullet"/>
      <w:lvlText w:val="o"/>
      <w:lvlJc w:val="left"/>
      <w:pPr>
        <w:ind w:left="435" w:hanging="360"/>
      </w:pPr>
      <w:rPr>
        <w:rFonts w:ascii="Courier New" w:hAnsi="Courier New" w:cs="Courier New" w:hint="default"/>
      </w:rPr>
    </w:lvl>
    <w:lvl w:ilvl="2" w:tplc="08090005" w:tentative="1">
      <w:start w:val="1"/>
      <w:numFmt w:val="bullet"/>
      <w:lvlText w:val=""/>
      <w:lvlJc w:val="left"/>
      <w:pPr>
        <w:ind w:left="1155" w:hanging="360"/>
      </w:pPr>
      <w:rPr>
        <w:rFonts w:ascii="Wingdings" w:hAnsi="Wingdings" w:hint="default"/>
      </w:rPr>
    </w:lvl>
    <w:lvl w:ilvl="3" w:tplc="08090001" w:tentative="1">
      <w:start w:val="1"/>
      <w:numFmt w:val="bullet"/>
      <w:lvlText w:val=""/>
      <w:lvlJc w:val="left"/>
      <w:pPr>
        <w:ind w:left="1875" w:hanging="360"/>
      </w:pPr>
      <w:rPr>
        <w:rFonts w:ascii="Symbol" w:hAnsi="Symbol" w:hint="default"/>
      </w:rPr>
    </w:lvl>
    <w:lvl w:ilvl="4" w:tplc="08090003" w:tentative="1">
      <w:start w:val="1"/>
      <w:numFmt w:val="bullet"/>
      <w:lvlText w:val="o"/>
      <w:lvlJc w:val="left"/>
      <w:pPr>
        <w:ind w:left="2595" w:hanging="360"/>
      </w:pPr>
      <w:rPr>
        <w:rFonts w:ascii="Courier New" w:hAnsi="Courier New" w:cs="Courier New" w:hint="default"/>
      </w:rPr>
    </w:lvl>
    <w:lvl w:ilvl="5" w:tplc="08090005" w:tentative="1">
      <w:start w:val="1"/>
      <w:numFmt w:val="bullet"/>
      <w:lvlText w:val=""/>
      <w:lvlJc w:val="left"/>
      <w:pPr>
        <w:ind w:left="3315" w:hanging="360"/>
      </w:pPr>
      <w:rPr>
        <w:rFonts w:ascii="Wingdings" w:hAnsi="Wingdings" w:hint="default"/>
      </w:rPr>
    </w:lvl>
    <w:lvl w:ilvl="6" w:tplc="08090001" w:tentative="1">
      <w:start w:val="1"/>
      <w:numFmt w:val="bullet"/>
      <w:lvlText w:val=""/>
      <w:lvlJc w:val="left"/>
      <w:pPr>
        <w:ind w:left="4035" w:hanging="360"/>
      </w:pPr>
      <w:rPr>
        <w:rFonts w:ascii="Symbol" w:hAnsi="Symbol" w:hint="default"/>
      </w:rPr>
    </w:lvl>
    <w:lvl w:ilvl="7" w:tplc="08090003" w:tentative="1">
      <w:start w:val="1"/>
      <w:numFmt w:val="bullet"/>
      <w:lvlText w:val="o"/>
      <w:lvlJc w:val="left"/>
      <w:pPr>
        <w:ind w:left="4755" w:hanging="360"/>
      </w:pPr>
      <w:rPr>
        <w:rFonts w:ascii="Courier New" w:hAnsi="Courier New" w:cs="Courier New" w:hint="default"/>
      </w:rPr>
    </w:lvl>
    <w:lvl w:ilvl="8" w:tplc="08090005" w:tentative="1">
      <w:start w:val="1"/>
      <w:numFmt w:val="bullet"/>
      <w:lvlText w:val=""/>
      <w:lvlJc w:val="left"/>
      <w:pPr>
        <w:ind w:left="5475" w:hanging="360"/>
      </w:pPr>
      <w:rPr>
        <w:rFonts w:ascii="Wingdings" w:hAnsi="Wingdings" w:hint="default"/>
      </w:rPr>
    </w:lvl>
  </w:abstractNum>
  <w:abstractNum w:abstractNumId="46">
    <w:nsid w:val="59C1143C"/>
    <w:multiLevelType w:val="hybridMultilevel"/>
    <w:tmpl w:val="A2202B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5A0412EA"/>
    <w:multiLevelType w:val="hybridMultilevel"/>
    <w:tmpl w:val="886C12CE"/>
    <w:lvl w:ilvl="0" w:tplc="B2F85F7C">
      <w:start w:val="1"/>
      <w:numFmt w:val="bullet"/>
      <w:lvlText w:val=""/>
      <w:lvlJc w:val="left"/>
      <w:pPr>
        <w:ind w:left="644" w:hanging="360"/>
      </w:pPr>
      <w:rPr>
        <w:rFonts w:ascii="Symbol" w:hAnsi="Symbol" w:hint="default"/>
        <w:b w:val="0"/>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8">
    <w:nsid w:val="5BFA4BC0"/>
    <w:multiLevelType w:val="hybridMultilevel"/>
    <w:tmpl w:val="89CE357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5D12387C"/>
    <w:multiLevelType w:val="hybridMultilevel"/>
    <w:tmpl w:val="30A44CF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61CE70E8"/>
    <w:multiLevelType w:val="hybridMultilevel"/>
    <w:tmpl w:val="73727230"/>
    <w:lvl w:ilvl="0" w:tplc="B052CC50">
      <w:start w:val="1"/>
      <w:numFmt w:val="lowerLetter"/>
      <w:lvlText w:val="%1."/>
      <w:lvlJc w:val="left"/>
      <w:pPr>
        <w:ind w:left="360" w:hanging="360"/>
      </w:pPr>
      <w:rPr>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1">
    <w:nsid w:val="6651718B"/>
    <w:multiLevelType w:val="hybridMultilevel"/>
    <w:tmpl w:val="802A4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6B3C1E56"/>
    <w:multiLevelType w:val="hybridMultilevel"/>
    <w:tmpl w:val="1166C862"/>
    <w:lvl w:ilvl="0" w:tplc="08090001">
      <w:start w:val="1"/>
      <w:numFmt w:val="bullet"/>
      <w:lvlText w:val=""/>
      <w:lvlJc w:val="left"/>
      <w:pPr>
        <w:ind w:left="479" w:hanging="360"/>
      </w:pPr>
      <w:rPr>
        <w:rFonts w:ascii="Symbol" w:hAnsi="Symbol" w:hint="default"/>
      </w:rPr>
    </w:lvl>
    <w:lvl w:ilvl="1" w:tplc="08090003" w:tentative="1">
      <w:start w:val="1"/>
      <w:numFmt w:val="bullet"/>
      <w:lvlText w:val="o"/>
      <w:lvlJc w:val="left"/>
      <w:pPr>
        <w:ind w:left="1199" w:hanging="360"/>
      </w:pPr>
      <w:rPr>
        <w:rFonts w:ascii="Courier New" w:hAnsi="Courier New" w:cs="Courier New" w:hint="default"/>
      </w:rPr>
    </w:lvl>
    <w:lvl w:ilvl="2" w:tplc="08090005" w:tentative="1">
      <w:start w:val="1"/>
      <w:numFmt w:val="bullet"/>
      <w:lvlText w:val=""/>
      <w:lvlJc w:val="left"/>
      <w:pPr>
        <w:ind w:left="1919" w:hanging="360"/>
      </w:pPr>
      <w:rPr>
        <w:rFonts w:ascii="Wingdings" w:hAnsi="Wingdings" w:hint="default"/>
      </w:rPr>
    </w:lvl>
    <w:lvl w:ilvl="3" w:tplc="08090001" w:tentative="1">
      <w:start w:val="1"/>
      <w:numFmt w:val="bullet"/>
      <w:lvlText w:val=""/>
      <w:lvlJc w:val="left"/>
      <w:pPr>
        <w:ind w:left="2639" w:hanging="360"/>
      </w:pPr>
      <w:rPr>
        <w:rFonts w:ascii="Symbol" w:hAnsi="Symbol" w:hint="default"/>
      </w:rPr>
    </w:lvl>
    <w:lvl w:ilvl="4" w:tplc="08090003" w:tentative="1">
      <w:start w:val="1"/>
      <w:numFmt w:val="bullet"/>
      <w:lvlText w:val="o"/>
      <w:lvlJc w:val="left"/>
      <w:pPr>
        <w:ind w:left="3359" w:hanging="360"/>
      </w:pPr>
      <w:rPr>
        <w:rFonts w:ascii="Courier New" w:hAnsi="Courier New" w:cs="Courier New" w:hint="default"/>
      </w:rPr>
    </w:lvl>
    <w:lvl w:ilvl="5" w:tplc="08090005" w:tentative="1">
      <w:start w:val="1"/>
      <w:numFmt w:val="bullet"/>
      <w:lvlText w:val=""/>
      <w:lvlJc w:val="left"/>
      <w:pPr>
        <w:ind w:left="4079" w:hanging="360"/>
      </w:pPr>
      <w:rPr>
        <w:rFonts w:ascii="Wingdings" w:hAnsi="Wingdings" w:hint="default"/>
      </w:rPr>
    </w:lvl>
    <w:lvl w:ilvl="6" w:tplc="08090001" w:tentative="1">
      <w:start w:val="1"/>
      <w:numFmt w:val="bullet"/>
      <w:lvlText w:val=""/>
      <w:lvlJc w:val="left"/>
      <w:pPr>
        <w:ind w:left="4799" w:hanging="360"/>
      </w:pPr>
      <w:rPr>
        <w:rFonts w:ascii="Symbol" w:hAnsi="Symbol" w:hint="default"/>
      </w:rPr>
    </w:lvl>
    <w:lvl w:ilvl="7" w:tplc="08090003" w:tentative="1">
      <w:start w:val="1"/>
      <w:numFmt w:val="bullet"/>
      <w:lvlText w:val="o"/>
      <w:lvlJc w:val="left"/>
      <w:pPr>
        <w:ind w:left="5519" w:hanging="360"/>
      </w:pPr>
      <w:rPr>
        <w:rFonts w:ascii="Courier New" w:hAnsi="Courier New" w:cs="Courier New" w:hint="default"/>
      </w:rPr>
    </w:lvl>
    <w:lvl w:ilvl="8" w:tplc="08090005" w:tentative="1">
      <w:start w:val="1"/>
      <w:numFmt w:val="bullet"/>
      <w:lvlText w:val=""/>
      <w:lvlJc w:val="left"/>
      <w:pPr>
        <w:ind w:left="6239" w:hanging="360"/>
      </w:pPr>
      <w:rPr>
        <w:rFonts w:ascii="Wingdings" w:hAnsi="Wingdings" w:hint="default"/>
      </w:rPr>
    </w:lvl>
  </w:abstractNum>
  <w:abstractNum w:abstractNumId="53">
    <w:nsid w:val="6B9C0EBE"/>
    <w:multiLevelType w:val="hybridMultilevel"/>
    <w:tmpl w:val="61FED7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nsid w:val="71D11E8E"/>
    <w:multiLevelType w:val="hybridMultilevel"/>
    <w:tmpl w:val="A8FA26C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730E35F4"/>
    <w:multiLevelType w:val="hybridMultilevel"/>
    <w:tmpl w:val="26223CC2"/>
    <w:lvl w:ilvl="0" w:tplc="4E22ED84">
      <w:start w:val="1"/>
      <w:numFmt w:val="bullet"/>
      <w:lvlText w:val="•"/>
      <w:lvlJc w:val="left"/>
      <w:pPr>
        <w:ind w:left="720" w:hanging="360"/>
      </w:pPr>
      <w:rPr>
        <w:rFonts w:ascii="Calibri" w:hAnsi="Calibri" w:cs="SymbolMT"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6">
    <w:nsid w:val="749540F5"/>
    <w:multiLevelType w:val="hybridMultilevel"/>
    <w:tmpl w:val="1C5EC880"/>
    <w:lvl w:ilvl="0" w:tplc="712E76D4">
      <w:start w:val="1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7">
    <w:nsid w:val="75CE2856"/>
    <w:multiLevelType w:val="hybridMultilevel"/>
    <w:tmpl w:val="34A88AB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766E3CF7"/>
    <w:multiLevelType w:val="hybridMultilevel"/>
    <w:tmpl w:val="3E268506"/>
    <w:lvl w:ilvl="0" w:tplc="08090001">
      <w:start w:val="1"/>
      <w:numFmt w:val="bullet"/>
      <w:lvlText w:val=""/>
      <w:lvlJc w:val="left"/>
      <w:pPr>
        <w:ind w:left="479" w:hanging="360"/>
      </w:pPr>
      <w:rPr>
        <w:rFonts w:ascii="Symbol" w:hAnsi="Symbol" w:hint="default"/>
      </w:rPr>
    </w:lvl>
    <w:lvl w:ilvl="1" w:tplc="08090003" w:tentative="1">
      <w:start w:val="1"/>
      <w:numFmt w:val="bullet"/>
      <w:lvlText w:val="o"/>
      <w:lvlJc w:val="left"/>
      <w:pPr>
        <w:ind w:left="1199" w:hanging="360"/>
      </w:pPr>
      <w:rPr>
        <w:rFonts w:ascii="Courier New" w:hAnsi="Courier New" w:cs="Courier New" w:hint="default"/>
      </w:rPr>
    </w:lvl>
    <w:lvl w:ilvl="2" w:tplc="08090005" w:tentative="1">
      <w:start w:val="1"/>
      <w:numFmt w:val="bullet"/>
      <w:lvlText w:val=""/>
      <w:lvlJc w:val="left"/>
      <w:pPr>
        <w:ind w:left="1919" w:hanging="360"/>
      </w:pPr>
      <w:rPr>
        <w:rFonts w:ascii="Wingdings" w:hAnsi="Wingdings" w:hint="default"/>
      </w:rPr>
    </w:lvl>
    <w:lvl w:ilvl="3" w:tplc="08090001" w:tentative="1">
      <w:start w:val="1"/>
      <w:numFmt w:val="bullet"/>
      <w:lvlText w:val=""/>
      <w:lvlJc w:val="left"/>
      <w:pPr>
        <w:ind w:left="2639" w:hanging="360"/>
      </w:pPr>
      <w:rPr>
        <w:rFonts w:ascii="Symbol" w:hAnsi="Symbol" w:hint="default"/>
      </w:rPr>
    </w:lvl>
    <w:lvl w:ilvl="4" w:tplc="08090003" w:tentative="1">
      <w:start w:val="1"/>
      <w:numFmt w:val="bullet"/>
      <w:lvlText w:val="o"/>
      <w:lvlJc w:val="left"/>
      <w:pPr>
        <w:ind w:left="3359" w:hanging="360"/>
      </w:pPr>
      <w:rPr>
        <w:rFonts w:ascii="Courier New" w:hAnsi="Courier New" w:cs="Courier New" w:hint="default"/>
      </w:rPr>
    </w:lvl>
    <w:lvl w:ilvl="5" w:tplc="08090005" w:tentative="1">
      <w:start w:val="1"/>
      <w:numFmt w:val="bullet"/>
      <w:lvlText w:val=""/>
      <w:lvlJc w:val="left"/>
      <w:pPr>
        <w:ind w:left="4079" w:hanging="360"/>
      </w:pPr>
      <w:rPr>
        <w:rFonts w:ascii="Wingdings" w:hAnsi="Wingdings" w:hint="default"/>
      </w:rPr>
    </w:lvl>
    <w:lvl w:ilvl="6" w:tplc="08090001" w:tentative="1">
      <w:start w:val="1"/>
      <w:numFmt w:val="bullet"/>
      <w:lvlText w:val=""/>
      <w:lvlJc w:val="left"/>
      <w:pPr>
        <w:ind w:left="4799" w:hanging="360"/>
      </w:pPr>
      <w:rPr>
        <w:rFonts w:ascii="Symbol" w:hAnsi="Symbol" w:hint="default"/>
      </w:rPr>
    </w:lvl>
    <w:lvl w:ilvl="7" w:tplc="08090003" w:tentative="1">
      <w:start w:val="1"/>
      <w:numFmt w:val="bullet"/>
      <w:lvlText w:val="o"/>
      <w:lvlJc w:val="left"/>
      <w:pPr>
        <w:ind w:left="5519" w:hanging="360"/>
      </w:pPr>
      <w:rPr>
        <w:rFonts w:ascii="Courier New" w:hAnsi="Courier New" w:cs="Courier New" w:hint="default"/>
      </w:rPr>
    </w:lvl>
    <w:lvl w:ilvl="8" w:tplc="08090005" w:tentative="1">
      <w:start w:val="1"/>
      <w:numFmt w:val="bullet"/>
      <w:lvlText w:val=""/>
      <w:lvlJc w:val="left"/>
      <w:pPr>
        <w:ind w:left="6239" w:hanging="360"/>
      </w:pPr>
      <w:rPr>
        <w:rFonts w:ascii="Wingdings" w:hAnsi="Wingdings" w:hint="default"/>
      </w:rPr>
    </w:lvl>
  </w:abstractNum>
  <w:abstractNum w:abstractNumId="59">
    <w:nsid w:val="76777561"/>
    <w:multiLevelType w:val="hybridMultilevel"/>
    <w:tmpl w:val="18AE2AF2"/>
    <w:lvl w:ilvl="0" w:tplc="4A8AE552">
      <w:start w:val="7"/>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0">
    <w:nsid w:val="77BD66CC"/>
    <w:multiLevelType w:val="hybridMultilevel"/>
    <w:tmpl w:val="B7BEA0C4"/>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61">
    <w:nsid w:val="79D8342D"/>
    <w:multiLevelType w:val="multilevel"/>
    <w:tmpl w:val="ABBA9978"/>
    <w:lvl w:ilvl="0">
      <w:start w:val="1"/>
      <w:numFmt w:val="decimal"/>
      <w:lvlText w:val="%1"/>
      <w:lvlJc w:val="left"/>
      <w:pPr>
        <w:tabs>
          <w:tab w:val="num" w:pos="405"/>
        </w:tabs>
        <w:ind w:left="405" w:hanging="40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62">
    <w:nsid w:val="7D0D3F03"/>
    <w:multiLevelType w:val="hybridMultilevel"/>
    <w:tmpl w:val="47585810"/>
    <w:lvl w:ilvl="0" w:tplc="A234209A">
      <w:start w:val="6"/>
      <w:numFmt w:val="decimal"/>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3">
    <w:nsid w:val="7DAF7798"/>
    <w:multiLevelType w:val="multilevel"/>
    <w:tmpl w:val="A1AA84EE"/>
    <w:lvl w:ilvl="0">
      <w:start w:val="2"/>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23"/>
  </w:num>
  <w:num w:numId="2">
    <w:abstractNumId w:val="21"/>
  </w:num>
  <w:num w:numId="3">
    <w:abstractNumId w:val="35"/>
  </w:num>
  <w:num w:numId="4">
    <w:abstractNumId w:val="2"/>
  </w:num>
  <w:num w:numId="5">
    <w:abstractNumId w:val="61"/>
  </w:num>
  <w:num w:numId="6">
    <w:abstractNumId w:val="63"/>
  </w:num>
  <w:num w:numId="7">
    <w:abstractNumId w:val="28"/>
  </w:num>
  <w:num w:numId="8">
    <w:abstractNumId w:val="20"/>
  </w:num>
  <w:num w:numId="9">
    <w:abstractNumId w:val="22"/>
  </w:num>
  <w:num w:numId="10">
    <w:abstractNumId w:val="34"/>
  </w:num>
  <w:num w:numId="11">
    <w:abstractNumId w:val="25"/>
  </w:num>
  <w:num w:numId="1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num>
  <w:num w:numId="21">
    <w:abstractNumId w:val="55"/>
  </w:num>
  <w:num w:numId="22">
    <w:abstractNumId w:val="47"/>
  </w:num>
  <w:num w:numId="23">
    <w:abstractNumId w:val="30"/>
  </w:num>
  <w:num w:numId="24">
    <w:abstractNumId w:val="19"/>
  </w:num>
  <w:num w:numId="25">
    <w:abstractNumId w:val="58"/>
  </w:num>
  <w:num w:numId="26">
    <w:abstractNumId w:val="41"/>
  </w:num>
  <w:num w:numId="27">
    <w:abstractNumId w:val="52"/>
  </w:num>
  <w:num w:numId="28">
    <w:abstractNumId w:val="1"/>
  </w:num>
  <w:num w:numId="29">
    <w:abstractNumId w:val="18"/>
  </w:num>
  <w:num w:numId="30">
    <w:abstractNumId w:val="26"/>
  </w:num>
  <w:num w:numId="31">
    <w:abstractNumId w:val="31"/>
  </w:num>
  <w:num w:numId="32">
    <w:abstractNumId w:val="27"/>
  </w:num>
  <w:num w:numId="33">
    <w:abstractNumId w:val="3"/>
  </w:num>
  <w:num w:numId="34">
    <w:abstractNumId w:val="54"/>
  </w:num>
  <w:num w:numId="35">
    <w:abstractNumId w:val="12"/>
  </w:num>
  <w:num w:numId="36">
    <w:abstractNumId w:val="46"/>
  </w:num>
  <w:num w:numId="37">
    <w:abstractNumId w:val="5"/>
  </w:num>
  <w:num w:numId="38">
    <w:abstractNumId w:val="57"/>
  </w:num>
  <w:num w:numId="39">
    <w:abstractNumId w:val="0"/>
  </w:num>
  <w:num w:numId="40">
    <w:abstractNumId w:val="13"/>
  </w:num>
  <w:num w:numId="41">
    <w:abstractNumId w:val="49"/>
  </w:num>
  <w:num w:numId="42">
    <w:abstractNumId w:val="9"/>
  </w:num>
  <w:num w:numId="43">
    <w:abstractNumId w:val="51"/>
  </w:num>
  <w:num w:numId="4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3"/>
  </w:num>
  <w:num w:numId="46">
    <w:abstractNumId w:val="17"/>
  </w:num>
  <w:num w:numId="47">
    <w:abstractNumId w:val="15"/>
  </w:num>
  <w:num w:numId="48">
    <w:abstractNumId w:val="24"/>
  </w:num>
  <w:num w:numId="49">
    <w:abstractNumId w:val="7"/>
  </w:num>
  <w:num w:numId="50">
    <w:abstractNumId w:val="42"/>
  </w:num>
  <w:num w:numId="51">
    <w:abstractNumId w:val="39"/>
  </w:num>
  <w:num w:numId="52">
    <w:abstractNumId w:val="37"/>
  </w:num>
  <w:num w:numId="53">
    <w:abstractNumId w:val="44"/>
  </w:num>
  <w:num w:numId="54">
    <w:abstractNumId w:val="62"/>
  </w:num>
  <w:num w:numId="55">
    <w:abstractNumId w:val="43"/>
  </w:num>
  <w:num w:numId="56">
    <w:abstractNumId w:val="59"/>
  </w:num>
  <w:num w:numId="57">
    <w:abstractNumId w:val="14"/>
  </w:num>
  <w:num w:numId="58">
    <w:abstractNumId w:val="56"/>
  </w:num>
  <w:num w:numId="59">
    <w:abstractNumId w:val="4"/>
  </w:num>
  <w:num w:numId="60">
    <w:abstractNumId w:val="10"/>
  </w:num>
  <w:num w:numId="61">
    <w:abstractNumId w:val="11"/>
  </w:num>
  <w:num w:numId="62">
    <w:abstractNumId w:val="16"/>
  </w:num>
  <w:num w:numId="63">
    <w:abstractNumId w:val="29"/>
  </w:num>
  <w:num w:numId="64">
    <w:abstractNumId w:val="48"/>
  </w:num>
  <w:num w:numId="65">
    <w:abstractNumId w:val="6"/>
  </w:num>
  <w:num w:numId="66">
    <w:abstractNumId w:val="36"/>
  </w:num>
  <w:num w:numId="67">
    <w:abstractNumId w:val="60"/>
  </w:num>
  <w:num w:numId="68">
    <w:abstractNumId w:val="38"/>
  </w:num>
  <w:num w:numId="69">
    <w:abstractNumId w:val="33"/>
  </w:num>
  <w:num w:numId="70">
    <w:abstractNumId w:val="32"/>
  </w:num>
  <w:num w:numId="71">
    <w:abstractNumId w:val="45"/>
  </w:num>
  <w:num w:numId="72">
    <w:abstractNumId w:val="8"/>
  </w:num>
  <w:num w:numId="73">
    <w:abstractNumId w:val="2"/>
  </w:num>
  <w:num w:numId="74">
    <w:abstractNumId w:val="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embedSystemFonts/>
  <w:activeWritingStyle w:appName="MSWord" w:lang="en-GB" w:vendorID="64" w:dllVersion="131077" w:nlCheck="1" w:checkStyle="1"/>
  <w:activeWritingStyle w:appName="MSWord" w:lang="en-AU"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AU" w:vendorID="64" w:dllVersion="131078" w:nlCheck="1" w:checkStyle="1"/>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6145">
      <o:colormru v:ext="edit" colors="#9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_Doc_Font_List_Name" w:val="_x0001__x0001__x0005_Arial"/>
    <w:docVar w:name="EN_Lib_Name_List_Name" w:val="10Thesis.enl"/>
    <w:docVar w:name="EN_Main_Body_Style_Name" w:val="Author-Date"/>
  </w:docVars>
  <w:rsids>
    <w:rsidRoot w:val="007271E0"/>
    <w:rsid w:val="00001404"/>
    <w:rsid w:val="00011599"/>
    <w:rsid w:val="00011F6F"/>
    <w:rsid w:val="000126F7"/>
    <w:rsid w:val="00015572"/>
    <w:rsid w:val="000165BA"/>
    <w:rsid w:val="00021AA0"/>
    <w:rsid w:val="00022062"/>
    <w:rsid w:val="00024A77"/>
    <w:rsid w:val="00024BDA"/>
    <w:rsid w:val="00026FA5"/>
    <w:rsid w:val="00032A4D"/>
    <w:rsid w:val="00033E06"/>
    <w:rsid w:val="0003514C"/>
    <w:rsid w:val="00037893"/>
    <w:rsid w:val="00051B58"/>
    <w:rsid w:val="000550DE"/>
    <w:rsid w:val="0005679E"/>
    <w:rsid w:val="00057D50"/>
    <w:rsid w:val="00060FAA"/>
    <w:rsid w:val="00065A57"/>
    <w:rsid w:val="00072D8F"/>
    <w:rsid w:val="00076D15"/>
    <w:rsid w:val="0008045C"/>
    <w:rsid w:val="00084F7F"/>
    <w:rsid w:val="000912AF"/>
    <w:rsid w:val="00093154"/>
    <w:rsid w:val="00097610"/>
    <w:rsid w:val="000A10CC"/>
    <w:rsid w:val="000A180E"/>
    <w:rsid w:val="000B2A2F"/>
    <w:rsid w:val="000B3CAA"/>
    <w:rsid w:val="000B5A68"/>
    <w:rsid w:val="000C0552"/>
    <w:rsid w:val="000C10E4"/>
    <w:rsid w:val="000C1C2F"/>
    <w:rsid w:val="000C3CDE"/>
    <w:rsid w:val="000C5D87"/>
    <w:rsid w:val="000C7937"/>
    <w:rsid w:val="000D2336"/>
    <w:rsid w:val="000D372F"/>
    <w:rsid w:val="000D5315"/>
    <w:rsid w:val="000D636C"/>
    <w:rsid w:val="000D752C"/>
    <w:rsid w:val="000E1150"/>
    <w:rsid w:val="000E2D3D"/>
    <w:rsid w:val="000E2E88"/>
    <w:rsid w:val="000E3642"/>
    <w:rsid w:val="000E6BEC"/>
    <w:rsid w:val="000E737F"/>
    <w:rsid w:val="000E7DF7"/>
    <w:rsid w:val="000F4293"/>
    <w:rsid w:val="00106183"/>
    <w:rsid w:val="001104E9"/>
    <w:rsid w:val="00110953"/>
    <w:rsid w:val="001174C9"/>
    <w:rsid w:val="00121425"/>
    <w:rsid w:val="00122D81"/>
    <w:rsid w:val="00122F9E"/>
    <w:rsid w:val="001252B7"/>
    <w:rsid w:val="00126A9F"/>
    <w:rsid w:val="00126B4C"/>
    <w:rsid w:val="0013191B"/>
    <w:rsid w:val="00133519"/>
    <w:rsid w:val="0013403A"/>
    <w:rsid w:val="00136A74"/>
    <w:rsid w:val="00140061"/>
    <w:rsid w:val="00140374"/>
    <w:rsid w:val="00140A76"/>
    <w:rsid w:val="00144ED7"/>
    <w:rsid w:val="0014518A"/>
    <w:rsid w:val="001454CC"/>
    <w:rsid w:val="0014628C"/>
    <w:rsid w:val="00153741"/>
    <w:rsid w:val="00157D94"/>
    <w:rsid w:val="00165F61"/>
    <w:rsid w:val="001722A9"/>
    <w:rsid w:val="00172727"/>
    <w:rsid w:val="0017793C"/>
    <w:rsid w:val="00180541"/>
    <w:rsid w:val="00185CC9"/>
    <w:rsid w:val="00186D06"/>
    <w:rsid w:val="00187D5B"/>
    <w:rsid w:val="00190475"/>
    <w:rsid w:val="00194928"/>
    <w:rsid w:val="00194E7D"/>
    <w:rsid w:val="001959A2"/>
    <w:rsid w:val="00196FFB"/>
    <w:rsid w:val="001A0797"/>
    <w:rsid w:val="001A08B4"/>
    <w:rsid w:val="001A43AF"/>
    <w:rsid w:val="001A5BC5"/>
    <w:rsid w:val="001A7400"/>
    <w:rsid w:val="001B2DCA"/>
    <w:rsid w:val="001B2F2F"/>
    <w:rsid w:val="001B5469"/>
    <w:rsid w:val="001B5C0C"/>
    <w:rsid w:val="001B7B26"/>
    <w:rsid w:val="001C48F0"/>
    <w:rsid w:val="001C5418"/>
    <w:rsid w:val="001C7E51"/>
    <w:rsid w:val="001D09EB"/>
    <w:rsid w:val="001D239E"/>
    <w:rsid w:val="001D58AA"/>
    <w:rsid w:val="001E2DCC"/>
    <w:rsid w:val="001E383E"/>
    <w:rsid w:val="001F012D"/>
    <w:rsid w:val="001F050A"/>
    <w:rsid w:val="001F1430"/>
    <w:rsid w:val="001F3183"/>
    <w:rsid w:val="001F50EA"/>
    <w:rsid w:val="001F79D2"/>
    <w:rsid w:val="00201535"/>
    <w:rsid w:val="002103DE"/>
    <w:rsid w:val="00212496"/>
    <w:rsid w:val="00215D15"/>
    <w:rsid w:val="002168E5"/>
    <w:rsid w:val="00217566"/>
    <w:rsid w:val="00224547"/>
    <w:rsid w:val="00224E87"/>
    <w:rsid w:val="00227B1E"/>
    <w:rsid w:val="00231CFE"/>
    <w:rsid w:val="002347D0"/>
    <w:rsid w:val="0023519B"/>
    <w:rsid w:val="0023551F"/>
    <w:rsid w:val="00235E11"/>
    <w:rsid w:val="002365AA"/>
    <w:rsid w:val="00237C6C"/>
    <w:rsid w:val="00242AEF"/>
    <w:rsid w:val="0024551B"/>
    <w:rsid w:val="00250450"/>
    <w:rsid w:val="00251050"/>
    <w:rsid w:val="00251DD3"/>
    <w:rsid w:val="00253044"/>
    <w:rsid w:val="00254A40"/>
    <w:rsid w:val="002565CA"/>
    <w:rsid w:val="0026080B"/>
    <w:rsid w:val="002620F2"/>
    <w:rsid w:val="00262480"/>
    <w:rsid w:val="002627EA"/>
    <w:rsid w:val="00264756"/>
    <w:rsid w:val="002648F0"/>
    <w:rsid w:val="002650C4"/>
    <w:rsid w:val="002712ED"/>
    <w:rsid w:val="00272D58"/>
    <w:rsid w:val="00274801"/>
    <w:rsid w:val="00275463"/>
    <w:rsid w:val="00275F10"/>
    <w:rsid w:val="002774B1"/>
    <w:rsid w:val="00280F2C"/>
    <w:rsid w:val="0028291E"/>
    <w:rsid w:val="00284CC1"/>
    <w:rsid w:val="00291CD1"/>
    <w:rsid w:val="00294A6A"/>
    <w:rsid w:val="00296638"/>
    <w:rsid w:val="00296C05"/>
    <w:rsid w:val="002A07FD"/>
    <w:rsid w:val="002A142C"/>
    <w:rsid w:val="002B418C"/>
    <w:rsid w:val="002B4BCF"/>
    <w:rsid w:val="002B7232"/>
    <w:rsid w:val="002C0FF8"/>
    <w:rsid w:val="002C1BBC"/>
    <w:rsid w:val="002C2E27"/>
    <w:rsid w:val="002C318E"/>
    <w:rsid w:val="002C71DB"/>
    <w:rsid w:val="002D60D6"/>
    <w:rsid w:val="002D63D2"/>
    <w:rsid w:val="002E2110"/>
    <w:rsid w:val="002F05FF"/>
    <w:rsid w:val="002F0EAC"/>
    <w:rsid w:val="002F172F"/>
    <w:rsid w:val="002F2FC2"/>
    <w:rsid w:val="002F40B9"/>
    <w:rsid w:val="003015DE"/>
    <w:rsid w:val="00303339"/>
    <w:rsid w:val="00304100"/>
    <w:rsid w:val="00305F47"/>
    <w:rsid w:val="003077D1"/>
    <w:rsid w:val="00312684"/>
    <w:rsid w:val="00316111"/>
    <w:rsid w:val="00316A34"/>
    <w:rsid w:val="003215E7"/>
    <w:rsid w:val="00321DC3"/>
    <w:rsid w:val="00324448"/>
    <w:rsid w:val="00327AA8"/>
    <w:rsid w:val="003305E2"/>
    <w:rsid w:val="00330895"/>
    <w:rsid w:val="003334E4"/>
    <w:rsid w:val="00335200"/>
    <w:rsid w:val="003407DE"/>
    <w:rsid w:val="00340D7B"/>
    <w:rsid w:val="00341F73"/>
    <w:rsid w:val="00342CC5"/>
    <w:rsid w:val="00343AE8"/>
    <w:rsid w:val="003444C7"/>
    <w:rsid w:val="003447C4"/>
    <w:rsid w:val="00346837"/>
    <w:rsid w:val="00347871"/>
    <w:rsid w:val="00350824"/>
    <w:rsid w:val="003509EF"/>
    <w:rsid w:val="00352CE8"/>
    <w:rsid w:val="00356B02"/>
    <w:rsid w:val="00367146"/>
    <w:rsid w:val="00370129"/>
    <w:rsid w:val="003703C6"/>
    <w:rsid w:val="003707A3"/>
    <w:rsid w:val="003712A0"/>
    <w:rsid w:val="0037146C"/>
    <w:rsid w:val="0037176C"/>
    <w:rsid w:val="00371946"/>
    <w:rsid w:val="00372144"/>
    <w:rsid w:val="003730AF"/>
    <w:rsid w:val="00373DD2"/>
    <w:rsid w:val="0038059C"/>
    <w:rsid w:val="00381150"/>
    <w:rsid w:val="00381AFA"/>
    <w:rsid w:val="00387D47"/>
    <w:rsid w:val="003944B8"/>
    <w:rsid w:val="003951D5"/>
    <w:rsid w:val="003957BF"/>
    <w:rsid w:val="00396EB6"/>
    <w:rsid w:val="003A06AA"/>
    <w:rsid w:val="003A62B8"/>
    <w:rsid w:val="003A6C73"/>
    <w:rsid w:val="003B198E"/>
    <w:rsid w:val="003B62DC"/>
    <w:rsid w:val="003B6A77"/>
    <w:rsid w:val="003C1C38"/>
    <w:rsid w:val="003C479C"/>
    <w:rsid w:val="003C71D9"/>
    <w:rsid w:val="003D47AF"/>
    <w:rsid w:val="003D54CA"/>
    <w:rsid w:val="003D62CC"/>
    <w:rsid w:val="003E3BFD"/>
    <w:rsid w:val="003E3F04"/>
    <w:rsid w:val="003E713D"/>
    <w:rsid w:val="003E774A"/>
    <w:rsid w:val="003F1E6E"/>
    <w:rsid w:val="003F3DD0"/>
    <w:rsid w:val="003F56FA"/>
    <w:rsid w:val="003F60EC"/>
    <w:rsid w:val="003F74AA"/>
    <w:rsid w:val="00400F5B"/>
    <w:rsid w:val="004078EC"/>
    <w:rsid w:val="00413443"/>
    <w:rsid w:val="00423753"/>
    <w:rsid w:val="004250AA"/>
    <w:rsid w:val="00425458"/>
    <w:rsid w:val="00433254"/>
    <w:rsid w:val="00433808"/>
    <w:rsid w:val="00434315"/>
    <w:rsid w:val="00434372"/>
    <w:rsid w:val="00435038"/>
    <w:rsid w:val="004378A2"/>
    <w:rsid w:val="00437B85"/>
    <w:rsid w:val="00440F63"/>
    <w:rsid w:val="004416B1"/>
    <w:rsid w:val="0044238A"/>
    <w:rsid w:val="00451F82"/>
    <w:rsid w:val="00457A08"/>
    <w:rsid w:val="00470430"/>
    <w:rsid w:val="004758C4"/>
    <w:rsid w:val="00476108"/>
    <w:rsid w:val="00481CD1"/>
    <w:rsid w:val="00487544"/>
    <w:rsid w:val="00492081"/>
    <w:rsid w:val="0049350B"/>
    <w:rsid w:val="00494C52"/>
    <w:rsid w:val="004969F1"/>
    <w:rsid w:val="00497AC6"/>
    <w:rsid w:val="004A12B0"/>
    <w:rsid w:val="004A5A16"/>
    <w:rsid w:val="004A7D57"/>
    <w:rsid w:val="004B0495"/>
    <w:rsid w:val="004B40F6"/>
    <w:rsid w:val="004B41FB"/>
    <w:rsid w:val="004B4E27"/>
    <w:rsid w:val="004B55F0"/>
    <w:rsid w:val="004B6224"/>
    <w:rsid w:val="004B795C"/>
    <w:rsid w:val="004C3D5C"/>
    <w:rsid w:val="004C5A72"/>
    <w:rsid w:val="004C5C5B"/>
    <w:rsid w:val="004D2112"/>
    <w:rsid w:val="004D4D84"/>
    <w:rsid w:val="004D59DD"/>
    <w:rsid w:val="004D67E8"/>
    <w:rsid w:val="004E0845"/>
    <w:rsid w:val="004E09EA"/>
    <w:rsid w:val="004E0CC0"/>
    <w:rsid w:val="004E46AC"/>
    <w:rsid w:val="004E4872"/>
    <w:rsid w:val="004E5700"/>
    <w:rsid w:val="004E5BB7"/>
    <w:rsid w:val="004F1623"/>
    <w:rsid w:val="004F2955"/>
    <w:rsid w:val="004F4BDE"/>
    <w:rsid w:val="00501784"/>
    <w:rsid w:val="00501D75"/>
    <w:rsid w:val="005066F3"/>
    <w:rsid w:val="00507100"/>
    <w:rsid w:val="00507897"/>
    <w:rsid w:val="00511CE0"/>
    <w:rsid w:val="0051627C"/>
    <w:rsid w:val="0052148F"/>
    <w:rsid w:val="005229B9"/>
    <w:rsid w:val="00530711"/>
    <w:rsid w:val="005307CF"/>
    <w:rsid w:val="00532BDF"/>
    <w:rsid w:val="005341B1"/>
    <w:rsid w:val="00542E39"/>
    <w:rsid w:val="005457E6"/>
    <w:rsid w:val="005466D8"/>
    <w:rsid w:val="00547323"/>
    <w:rsid w:val="00551D5D"/>
    <w:rsid w:val="0055223C"/>
    <w:rsid w:val="00560F93"/>
    <w:rsid w:val="00562F97"/>
    <w:rsid w:val="00563D89"/>
    <w:rsid w:val="005642B6"/>
    <w:rsid w:val="00564B10"/>
    <w:rsid w:val="0056761C"/>
    <w:rsid w:val="00567814"/>
    <w:rsid w:val="00572307"/>
    <w:rsid w:val="005759A2"/>
    <w:rsid w:val="00576909"/>
    <w:rsid w:val="00581747"/>
    <w:rsid w:val="005827EF"/>
    <w:rsid w:val="00584438"/>
    <w:rsid w:val="005863D2"/>
    <w:rsid w:val="00586CF5"/>
    <w:rsid w:val="00586D72"/>
    <w:rsid w:val="005926B0"/>
    <w:rsid w:val="005928D5"/>
    <w:rsid w:val="00593F44"/>
    <w:rsid w:val="005955DE"/>
    <w:rsid w:val="00595618"/>
    <w:rsid w:val="005956DE"/>
    <w:rsid w:val="0059774E"/>
    <w:rsid w:val="005A2014"/>
    <w:rsid w:val="005A2D38"/>
    <w:rsid w:val="005A7411"/>
    <w:rsid w:val="005B1AD1"/>
    <w:rsid w:val="005B6398"/>
    <w:rsid w:val="005C182E"/>
    <w:rsid w:val="005C22F4"/>
    <w:rsid w:val="005C5557"/>
    <w:rsid w:val="005C6515"/>
    <w:rsid w:val="005D00FA"/>
    <w:rsid w:val="005D1BBF"/>
    <w:rsid w:val="005D3ED0"/>
    <w:rsid w:val="005E0652"/>
    <w:rsid w:val="005E2367"/>
    <w:rsid w:val="005E263A"/>
    <w:rsid w:val="005F034D"/>
    <w:rsid w:val="005F10C1"/>
    <w:rsid w:val="005F488D"/>
    <w:rsid w:val="005F5934"/>
    <w:rsid w:val="005F7E40"/>
    <w:rsid w:val="006032DC"/>
    <w:rsid w:val="00603F8F"/>
    <w:rsid w:val="00604C09"/>
    <w:rsid w:val="00607030"/>
    <w:rsid w:val="0060736B"/>
    <w:rsid w:val="006149B0"/>
    <w:rsid w:val="006207A5"/>
    <w:rsid w:val="006245D7"/>
    <w:rsid w:val="00625149"/>
    <w:rsid w:val="00627747"/>
    <w:rsid w:val="00633227"/>
    <w:rsid w:val="006333A8"/>
    <w:rsid w:val="006342AF"/>
    <w:rsid w:val="006417F0"/>
    <w:rsid w:val="00643432"/>
    <w:rsid w:val="00647C04"/>
    <w:rsid w:val="00654A75"/>
    <w:rsid w:val="00655276"/>
    <w:rsid w:val="006555D8"/>
    <w:rsid w:val="00660AB5"/>
    <w:rsid w:val="00664398"/>
    <w:rsid w:val="0066542F"/>
    <w:rsid w:val="006666CC"/>
    <w:rsid w:val="00667069"/>
    <w:rsid w:val="006679CE"/>
    <w:rsid w:val="00671893"/>
    <w:rsid w:val="006745F3"/>
    <w:rsid w:val="00674BD7"/>
    <w:rsid w:val="00674CA5"/>
    <w:rsid w:val="00677F73"/>
    <w:rsid w:val="00680672"/>
    <w:rsid w:val="006819C0"/>
    <w:rsid w:val="006863D0"/>
    <w:rsid w:val="00686716"/>
    <w:rsid w:val="006871AC"/>
    <w:rsid w:val="00687E82"/>
    <w:rsid w:val="0069254F"/>
    <w:rsid w:val="006A129C"/>
    <w:rsid w:val="006A17EC"/>
    <w:rsid w:val="006A4107"/>
    <w:rsid w:val="006A629B"/>
    <w:rsid w:val="006A779C"/>
    <w:rsid w:val="006A7881"/>
    <w:rsid w:val="006B1972"/>
    <w:rsid w:val="006B441A"/>
    <w:rsid w:val="006C010B"/>
    <w:rsid w:val="006C643D"/>
    <w:rsid w:val="006C6594"/>
    <w:rsid w:val="006C6C16"/>
    <w:rsid w:val="006D21EF"/>
    <w:rsid w:val="006D3122"/>
    <w:rsid w:val="006D4108"/>
    <w:rsid w:val="006D72B6"/>
    <w:rsid w:val="006E5134"/>
    <w:rsid w:val="006E52DB"/>
    <w:rsid w:val="006E733A"/>
    <w:rsid w:val="006E7E42"/>
    <w:rsid w:val="006F1A6E"/>
    <w:rsid w:val="006F3829"/>
    <w:rsid w:val="006F6D76"/>
    <w:rsid w:val="0070033D"/>
    <w:rsid w:val="00700744"/>
    <w:rsid w:val="0070357D"/>
    <w:rsid w:val="007035E0"/>
    <w:rsid w:val="00704108"/>
    <w:rsid w:val="007051BC"/>
    <w:rsid w:val="00706316"/>
    <w:rsid w:val="0070713A"/>
    <w:rsid w:val="00707747"/>
    <w:rsid w:val="00710E9C"/>
    <w:rsid w:val="00711AA4"/>
    <w:rsid w:val="0071399C"/>
    <w:rsid w:val="007205A3"/>
    <w:rsid w:val="0072482C"/>
    <w:rsid w:val="00726ED2"/>
    <w:rsid w:val="007271E0"/>
    <w:rsid w:val="007327B3"/>
    <w:rsid w:val="00733F77"/>
    <w:rsid w:val="00734F36"/>
    <w:rsid w:val="00735184"/>
    <w:rsid w:val="0075020A"/>
    <w:rsid w:val="00750C68"/>
    <w:rsid w:val="007520B0"/>
    <w:rsid w:val="0075298F"/>
    <w:rsid w:val="007545B9"/>
    <w:rsid w:val="00754EFE"/>
    <w:rsid w:val="00761098"/>
    <w:rsid w:val="00762F44"/>
    <w:rsid w:val="00763F30"/>
    <w:rsid w:val="0076589D"/>
    <w:rsid w:val="00765975"/>
    <w:rsid w:val="00774A2F"/>
    <w:rsid w:val="00776239"/>
    <w:rsid w:val="00777D2E"/>
    <w:rsid w:val="007814D6"/>
    <w:rsid w:val="0078759D"/>
    <w:rsid w:val="007914F4"/>
    <w:rsid w:val="00793E5B"/>
    <w:rsid w:val="007972EA"/>
    <w:rsid w:val="007973F4"/>
    <w:rsid w:val="0079743A"/>
    <w:rsid w:val="007A042F"/>
    <w:rsid w:val="007A1BCE"/>
    <w:rsid w:val="007A2A64"/>
    <w:rsid w:val="007A3846"/>
    <w:rsid w:val="007A4A39"/>
    <w:rsid w:val="007A762B"/>
    <w:rsid w:val="007B215D"/>
    <w:rsid w:val="007B428A"/>
    <w:rsid w:val="007C28A1"/>
    <w:rsid w:val="007C78EA"/>
    <w:rsid w:val="007D022D"/>
    <w:rsid w:val="007D0F73"/>
    <w:rsid w:val="007D3899"/>
    <w:rsid w:val="007D671F"/>
    <w:rsid w:val="007E0D26"/>
    <w:rsid w:val="007E3A91"/>
    <w:rsid w:val="007E3FF0"/>
    <w:rsid w:val="007E6EB0"/>
    <w:rsid w:val="007F24BD"/>
    <w:rsid w:val="007F4E0A"/>
    <w:rsid w:val="007F5867"/>
    <w:rsid w:val="007F58F6"/>
    <w:rsid w:val="007F5AB1"/>
    <w:rsid w:val="007F6F93"/>
    <w:rsid w:val="007F70CA"/>
    <w:rsid w:val="00803B98"/>
    <w:rsid w:val="00810705"/>
    <w:rsid w:val="008127B5"/>
    <w:rsid w:val="00812EB2"/>
    <w:rsid w:val="00814FCC"/>
    <w:rsid w:val="00815DF9"/>
    <w:rsid w:val="00816C2C"/>
    <w:rsid w:val="00821CFB"/>
    <w:rsid w:val="00822020"/>
    <w:rsid w:val="00824EE4"/>
    <w:rsid w:val="00824F84"/>
    <w:rsid w:val="008250D7"/>
    <w:rsid w:val="008273EE"/>
    <w:rsid w:val="0083684B"/>
    <w:rsid w:val="0084160E"/>
    <w:rsid w:val="00844BE7"/>
    <w:rsid w:val="008466BB"/>
    <w:rsid w:val="00850460"/>
    <w:rsid w:val="00851CAD"/>
    <w:rsid w:val="00854B60"/>
    <w:rsid w:val="00855919"/>
    <w:rsid w:val="00861A16"/>
    <w:rsid w:val="00862795"/>
    <w:rsid w:val="00863163"/>
    <w:rsid w:val="00864AF2"/>
    <w:rsid w:val="00864CB3"/>
    <w:rsid w:val="00867AE0"/>
    <w:rsid w:val="00870ECE"/>
    <w:rsid w:val="0087301B"/>
    <w:rsid w:val="00883776"/>
    <w:rsid w:val="0088423A"/>
    <w:rsid w:val="0088676E"/>
    <w:rsid w:val="00887D6A"/>
    <w:rsid w:val="008909A8"/>
    <w:rsid w:val="00891084"/>
    <w:rsid w:val="008954C7"/>
    <w:rsid w:val="00895C8A"/>
    <w:rsid w:val="0089650B"/>
    <w:rsid w:val="008974DC"/>
    <w:rsid w:val="008A05CA"/>
    <w:rsid w:val="008A4AF2"/>
    <w:rsid w:val="008A702A"/>
    <w:rsid w:val="008A74A3"/>
    <w:rsid w:val="008B085F"/>
    <w:rsid w:val="008B0CF0"/>
    <w:rsid w:val="008B25C1"/>
    <w:rsid w:val="008B45EF"/>
    <w:rsid w:val="008B5B80"/>
    <w:rsid w:val="008B7EB1"/>
    <w:rsid w:val="008C31D8"/>
    <w:rsid w:val="008C3C96"/>
    <w:rsid w:val="008C3ED3"/>
    <w:rsid w:val="008C4053"/>
    <w:rsid w:val="008C5593"/>
    <w:rsid w:val="008C7947"/>
    <w:rsid w:val="008D10CA"/>
    <w:rsid w:val="008D241F"/>
    <w:rsid w:val="008D5E58"/>
    <w:rsid w:val="008D5E80"/>
    <w:rsid w:val="008E0763"/>
    <w:rsid w:val="008E2F41"/>
    <w:rsid w:val="008E7661"/>
    <w:rsid w:val="008F0E00"/>
    <w:rsid w:val="008F59EB"/>
    <w:rsid w:val="00901928"/>
    <w:rsid w:val="00901F97"/>
    <w:rsid w:val="00903A08"/>
    <w:rsid w:val="009074D5"/>
    <w:rsid w:val="00912CFB"/>
    <w:rsid w:val="00920DAA"/>
    <w:rsid w:val="00923518"/>
    <w:rsid w:val="009241C8"/>
    <w:rsid w:val="00926982"/>
    <w:rsid w:val="00930724"/>
    <w:rsid w:val="009333AB"/>
    <w:rsid w:val="009438B9"/>
    <w:rsid w:val="00944F65"/>
    <w:rsid w:val="00947318"/>
    <w:rsid w:val="00951B7E"/>
    <w:rsid w:val="00952242"/>
    <w:rsid w:val="00953546"/>
    <w:rsid w:val="009535E8"/>
    <w:rsid w:val="009544B1"/>
    <w:rsid w:val="009548A6"/>
    <w:rsid w:val="00963CEB"/>
    <w:rsid w:val="00967854"/>
    <w:rsid w:val="009704AA"/>
    <w:rsid w:val="00971A29"/>
    <w:rsid w:val="009728AE"/>
    <w:rsid w:val="00982CBB"/>
    <w:rsid w:val="009915E8"/>
    <w:rsid w:val="00991F79"/>
    <w:rsid w:val="00995747"/>
    <w:rsid w:val="0099675A"/>
    <w:rsid w:val="009A1490"/>
    <w:rsid w:val="009A2BCB"/>
    <w:rsid w:val="009A3A52"/>
    <w:rsid w:val="009B15FC"/>
    <w:rsid w:val="009B20FF"/>
    <w:rsid w:val="009B3632"/>
    <w:rsid w:val="009B3894"/>
    <w:rsid w:val="009B3900"/>
    <w:rsid w:val="009B7CFE"/>
    <w:rsid w:val="009B7ED2"/>
    <w:rsid w:val="009B7F80"/>
    <w:rsid w:val="009C0BFA"/>
    <w:rsid w:val="009C1CA6"/>
    <w:rsid w:val="009C38AF"/>
    <w:rsid w:val="009C4703"/>
    <w:rsid w:val="009C6AE6"/>
    <w:rsid w:val="009D00D2"/>
    <w:rsid w:val="009D5C23"/>
    <w:rsid w:val="009E79F1"/>
    <w:rsid w:val="009F085E"/>
    <w:rsid w:val="009F091F"/>
    <w:rsid w:val="009F2722"/>
    <w:rsid w:val="009F5BE4"/>
    <w:rsid w:val="009F7941"/>
    <w:rsid w:val="009F7EE5"/>
    <w:rsid w:val="00A00454"/>
    <w:rsid w:val="00A00F35"/>
    <w:rsid w:val="00A05C28"/>
    <w:rsid w:val="00A139AB"/>
    <w:rsid w:val="00A140BD"/>
    <w:rsid w:val="00A17B09"/>
    <w:rsid w:val="00A215C4"/>
    <w:rsid w:val="00A21EF9"/>
    <w:rsid w:val="00A2203E"/>
    <w:rsid w:val="00A23E91"/>
    <w:rsid w:val="00A256BF"/>
    <w:rsid w:val="00A2609C"/>
    <w:rsid w:val="00A27AEB"/>
    <w:rsid w:val="00A30247"/>
    <w:rsid w:val="00A31532"/>
    <w:rsid w:val="00A3245C"/>
    <w:rsid w:val="00A33767"/>
    <w:rsid w:val="00A37083"/>
    <w:rsid w:val="00A3732E"/>
    <w:rsid w:val="00A42DEA"/>
    <w:rsid w:val="00A4496F"/>
    <w:rsid w:val="00A4622B"/>
    <w:rsid w:val="00A46E1A"/>
    <w:rsid w:val="00A50B11"/>
    <w:rsid w:val="00A50D3D"/>
    <w:rsid w:val="00A5492B"/>
    <w:rsid w:val="00A54DAD"/>
    <w:rsid w:val="00A55B5D"/>
    <w:rsid w:val="00A61524"/>
    <w:rsid w:val="00A615A7"/>
    <w:rsid w:val="00A667F8"/>
    <w:rsid w:val="00A7237D"/>
    <w:rsid w:val="00A72B39"/>
    <w:rsid w:val="00A80A4A"/>
    <w:rsid w:val="00A82750"/>
    <w:rsid w:val="00A83CEB"/>
    <w:rsid w:val="00A864B1"/>
    <w:rsid w:val="00A87DF5"/>
    <w:rsid w:val="00A87ED7"/>
    <w:rsid w:val="00A91465"/>
    <w:rsid w:val="00A93841"/>
    <w:rsid w:val="00AA5DAF"/>
    <w:rsid w:val="00AB1A39"/>
    <w:rsid w:val="00AB7211"/>
    <w:rsid w:val="00AC12D5"/>
    <w:rsid w:val="00AC2EAF"/>
    <w:rsid w:val="00AC3A99"/>
    <w:rsid w:val="00AC3DE6"/>
    <w:rsid w:val="00AC3FCE"/>
    <w:rsid w:val="00AD1192"/>
    <w:rsid w:val="00AD6F9E"/>
    <w:rsid w:val="00AE0AA2"/>
    <w:rsid w:val="00AE3927"/>
    <w:rsid w:val="00AE5557"/>
    <w:rsid w:val="00AE55BF"/>
    <w:rsid w:val="00AE7554"/>
    <w:rsid w:val="00AF4A17"/>
    <w:rsid w:val="00AF4C74"/>
    <w:rsid w:val="00AF6927"/>
    <w:rsid w:val="00B00CA4"/>
    <w:rsid w:val="00B05296"/>
    <w:rsid w:val="00B053EA"/>
    <w:rsid w:val="00B07480"/>
    <w:rsid w:val="00B126B7"/>
    <w:rsid w:val="00B12FA9"/>
    <w:rsid w:val="00B17734"/>
    <w:rsid w:val="00B21E0C"/>
    <w:rsid w:val="00B26B17"/>
    <w:rsid w:val="00B27BC3"/>
    <w:rsid w:val="00B31F1A"/>
    <w:rsid w:val="00B3479B"/>
    <w:rsid w:val="00B3517D"/>
    <w:rsid w:val="00B35AA8"/>
    <w:rsid w:val="00B371E3"/>
    <w:rsid w:val="00B45EC5"/>
    <w:rsid w:val="00B47AF2"/>
    <w:rsid w:val="00B52C14"/>
    <w:rsid w:val="00B53C47"/>
    <w:rsid w:val="00B55FCC"/>
    <w:rsid w:val="00B57ED6"/>
    <w:rsid w:val="00B613F4"/>
    <w:rsid w:val="00B6229A"/>
    <w:rsid w:val="00B6383E"/>
    <w:rsid w:val="00B64003"/>
    <w:rsid w:val="00B668E6"/>
    <w:rsid w:val="00B71630"/>
    <w:rsid w:val="00B74AAF"/>
    <w:rsid w:val="00B76E1C"/>
    <w:rsid w:val="00B86026"/>
    <w:rsid w:val="00B95D22"/>
    <w:rsid w:val="00BA12C5"/>
    <w:rsid w:val="00BA4034"/>
    <w:rsid w:val="00BA61B9"/>
    <w:rsid w:val="00BB14BD"/>
    <w:rsid w:val="00BB3EA7"/>
    <w:rsid w:val="00BB42A5"/>
    <w:rsid w:val="00BB53E3"/>
    <w:rsid w:val="00BB73A6"/>
    <w:rsid w:val="00BC4759"/>
    <w:rsid w:val="00BC5857"/>
    <w:rsid w:val="00BC7EB4"/>
    <w:rsid w:val="00BD34C4"/>
    <w:rsid w:val="00BE7639"/>
    <w:rsid w:val="00BE7993"/>
    <w:rsid w:val="00BF476B"/>
    <w:rsid w:val="00BF74C0"/>
    <w:rsid w:val="00C00A5A"/>
    <w:rsid w:val="00C066A5"/>
    <w:rsid w:val="00C10E9C"/>
    <w:rsid w:val="00C14BC2"/>
    <w:rsid w:val="00C31BA3"/>
    <w:rsid w:val="00C327EF"/>
    <w:rsid w:val="00C34C5C"/>
    <w:rsid w:val="00C3568A"/>
    <w:rsid w:val="00C3740D"/>
    <w:rsid w:val="00C476A5"/>
    <w:rsid w:val="00C5460E"/>
    <w:rsid w:val="00C5604E"/>
    <w:rsid w:val="00C61637"/>
    <w:rsid w:val="00C63CF2"/>
    <w:rsid w:val="00C65802"/>
    <w:rsid w:val="00C6586C"/>
    <w:rsid w:val="00C65B46"/>
    <w:rsid w:val="00C71F66"/>
    <w:rsid w:val="00C7269E"/>
    <w:rsid w:val="00C75DA1"/>
    <w:rsid w:val="00C76BC3"/>
    <w:rsid w:val="00C81A1E"/>
    <w:rsid w:val="00C81A57"/>
    <w:rsid w:val="00C8396A"/>
    <w:rsid w:val="00C84FC8"/>
    <w:rsid w:val="00C86644"/>
    <w:rsid w:val="00C87DA1"/>
    <w:rsid w:val="00CA3D7F"/>
    <w:rsid w:val="00CA4BB1"/>
    <w:rsid w:val="00CA4BEA"/>
    <w:rsid w:val="00CB4165"/>
    <w:rsid w:val="00CB55BE"/>
    <w:rsid w:val="00CB5D15"/>
    <w:rsid w:val="00CB732F"/>
    <w:rsid w:val="00CB779D"/>
    <w:rsid w:val="00CC0814"/>
    <w:rsid w:val="00CC0AAA"/>
    <w:rsid w:val="00CC6E70"/>
    <w:rsid w:val="00CD01A5"/>
    <w:rsid w:val="00CD0AB4"/>
    <w:rsid w:val="00CD1CF4"/>
    <w:rsid w:val="00CD4BBB"/>
    <w:rsid w:val="00CE1970"/>
    <w:rsid w:val="00CE1C0D"/>
    <w:rsid w:val="00CE201C"/>
    <w:rsid w:val="00CE7038"/>
    <w:rsid w:val="00CF1210"/>
    <w:rsid w:val="00CF1395"/>
    <w:rsid w:val="00CF2F99"/>
    <w:rsid w:val="00CF791B"/>
    <w:rsid w:val="00D02D7E"/>
    <w:rsid w:val="00D051A9"/>
    <w:rsid w:val="00D13FB8"/>
    <w:rsid w:val="00D206F7"/>
    <w:rsid w:val="00D20A0F"/>
    <w:rsid w:val="00D259CB"/>
    <w:rsid w:val="00D25E28"/>
    <w:rsid w:val="00D308AF"/>
    <w:rsid w:val="00D31E95"/>
    <w:rsid w:val="00D40B6B"/>
    <w:rsid w:val="00D4185A"/>
    <w:rsid w:val="00D42ED2"/>
    <w:rsid w:val="00D43CCE"/>
    <w:rsid w:val="00D4520A"/>
    <w:rsid w:val="00D4678A"/>
    <w:rsid w:val="00D46E0E"/>
    <w:rsid w:val="00D47A75"/>
    <w:rsid w:val="00D514D1"/>
    <w:rsid w:val="00D5533F"/>
    <w:rsid w:val="00D56C09"/>
    <w:rsid w:val="00D57EE9"/>
    <w:rsid w:val="00D6034D"/>
    <w:rsid w:val="00D617AA"/>
    <w:rsid w:val="00D61D84"/>
    <w:rsid w:val="00D6275A"/>
    <w:rsid w:val="00D62E56"/>
    <w:rsid w:val="00D6610D"/>
    <w:rsid w:val="00D73A30"/>
    <w:rsid w:val="00D756A6"/>
    <w:rsid w:val="00D80654"/>
    <w:rsid w:val="00D819D5"/>
    <w:rsid w:val="00D82B1D"/>
    <w:rsid w:val="00D83C15"/>
    <w:rsid w:val="00D97B99"/>
    <w:rsid w:val="00DA4C6D"/>
    <w:rsid w:val="00DB2B8F"/>
    <w:rsid w:val="00DB7185"/>
    <w:rsid w:val="00DB7483"/>
    <w:rsid w:val="00DC010C"/>
    <w:rsid w:val="00DC2157"/>
    <w:rsid w:val="00DC2B1B"/>
    <w:rsid w:val="00DC5DCF"/>
    <w:rsid w:val="00DC7FE3"/>
    <w:rsid w:val="00DD22C1"/>
    <w:rsid w:val="00DE0930"/>
    <w:rsid w:val="00DE1C18"/>
    <w:rsid w:val="00DE3A6C"/>
    <w:rsid w:val="00DE4190"/>
    <w:rsid w:val="00DE5E81"/>
    <w:rsid w:val="00DE7100"/>
    <w:rsid w:val="00DF16C8"/>
    <w:rsid w:val="00E04BBF"/>
    <w:rsid w:val="00E04F98"/>
    <w:rsid w:val="00E061BF"/>
    <w:rsid w:val="00E12A4E"/>
    <w:rsid w:val="00E20864"/>
    <w:rsid w:val="00E2233D"/>
    <w:rsid w:val="00E27E66"/>
    <w:rsid w:val="00E31519"/>
    <w:rsid w:val="00E32841"/>
    <w:rsid w:val="00E348C0"/>
    <w:rsid w:val="00E408C8"/>
    <w:rsid w:val="00E410DF"/>
    <w:rsid w:val="00E45CC2"/>
    <w:rsid w:val="00E503D3"/>
    <w:rsid w:val="00E5295B"/>
    <w:rsid w:val="00E54E41"/>
    <w:rsid w:val="00E56984"/>
    <w:rsid w:val="00E60DFD"/>
    <w:rsid w:val="00E61646"/>
    <w:rsid w:val="00E63380"/>
    <w:rsid w:val="00E65031"/>
    <w:rsid w:val="00E717E9"/>
    <w:rsid w:val="00E769CD"/>
    <w:rsid w:val="00E805BE"/>
    <w:rsid w:val="00E87B64"/>
    <w:rsid w:val="00E91424"/>
    <w:rsid w:val="00E91761"/>
    <w:rsid w:val="00E918FE"/>
    <w:rsid w:val="00E927A2"/>
    <w:rsid w:val="00E9347F"/>
    <w:rsid w:val="00E95528"/>
    <w:rsid w:val="00E95995"/>
    <w:rsid w:val="00EA32AA"/>
    <w:rsid w:val="00EA4E54"/>
    <w:rsid w:val="00EA7943"/>
    <w:rsid w:val="00EB0C90"/>
    <w:rsid w:val="00EB111C"/>
    <w:rsid w:val="00EB3412"/>
    <w:rsid w:val="00EB45C5"/>
    <w:rsid w:val="00EB5BC9"/>
    <w:rsid w:val="00ED082A"/>
    <w:rsid w:val="00ED1E03"/>
    <w:rsid w:val="00ED226A"/>
    <w:rsid w:val="00ED4196"/>
    <w:rsid w:val="00ED6D81"/>
    <w:rsid w:val="00ED7CA8"/>
    <w:rsid w:val="00EE06C3"/>
    <w:rsid w:val="00EE0EC9"/>
    <w:rsid w:val="00EE4167"/>
    <w:rsid w:val="00EE57D0"/>
    <w:rsid w:val="00EF06E3"/>
    <w:rsid w:val="00EF1FA0"/>
    <w:rsid w:val="00EF369F"/>
    <w:rsid w:val="00EF5BEF"/>
    <w:rsid w:val="00EF618A"/>
    <w:rsid w:val="00EF61F2"/>
    <w:rsid w:val="00F00EF8"/>
    <w:rsid w:val="00F02E07"/>
    <w:rsid w:val="00F02E1D"/>
    <w:rsid w:val="00F0741C"/>
    <w:rsid w:val="00F15055"/>
    <w:rsid w:val="00F17C47"/>
    <w:rsid w:val="00F20888"/>
    <w:rsid w:val="00F22963"/>
    <w:rsid w:val="00F247FC"/>
    <w:rsid w:val="00F27415"/>
    <w:rsid w:val="00F27FC9"/>
    <w:rsid w:val="00F329B6"/>
    <w:rsid w:val="00F346F5"/>
    <w:rsid w:val="00F4009A"/>
    <w:rsid w:val="00F40141"/>
    <w:rsid w:val="00F40A78"/>
    <w:rsid w:val="00F46077"/>
    <w:rsid w:val="00F469CE"/>
    <w:rsid w:val="00F50407"/>
    <w:rsid w:val="00F5103F"/>
    <w:rsid w:val="00F5327F"/>
    <w:rsid w:val="00F5711C"/>
    <w:rsid w:val="00F6165A"/>
    <w:rsid w:val="00F635C3"/>
    <w:rsid w:val="00F64B4A"/>
    <w:rsid w:val="00F6641C"/>
    <w:rsid w:val="00F67397"/>
    <w:rsid w:val="00F67FEF"/>
    <w:rsid w:val="00F7128D"/>
    <w:rsid w:val="00F71A1E"/>
    <w:rsid w:val="00F74B63"/>
    <w:rsid w:val="00F75159"/>
    <w:rsid w:val="00F7527B"/>
    <w:rsid w:val="00F8093B"/>
    <w:rsid w:val="00F86FFF"/>
    <w:rsid w:val="00F90972"/>
    <w:rsid w:val="00F916E8"/>
    <w:rsid w:val="00F93560"/>
    <w:rsid w:val="00F94C1A"/>
    <w:rsid w:val="00F96BD0"/>
    <w:rsid w:val="00FA19FD"/>
    <w:rsid w:val="00FA46E8"/>
    <w:rsid w:val="00FA5E6D"/>
    <w:rsid w:val="00FA747E"/>
    <w:rsid w:val="00FB3EB1"/>
    <w:rsid w:val="00FB47A1"/>
    <w:rsid w:val="00FB7ED5"/>
    <w:rsid w:val="00FC20EF"/>
    <w:rsid w:val="00FC2748"/>
    <w:rsid w:val="00FC3458"/>
    <w:rsid w:val="00FC50F7"/>
    <w:rsid w:val="00FC56E5"/>
    <w:rsid w:val="00FC6A32"/>
    <w:rsid w:val="00FD3071"/>
    <w:rsid w:val="00FD4BE6"/>
    <w:rsid w:val="00FD6FD8"/>
    <w:rsid w:val="00FD7C5E"/>
    <w:rsid w:val="00FE40BD"/>
    <w:rsid w:val="00FE6C26"/>
    <w:rsid w:val="00FF0E67"/>
    <w:rsid w:val="00FF1609"/>
    <w:rsid w:val="00FF1A90"/>
    <w:rsid w:val="00FF2FA7"/>
    <w:rsid w:val="00FF50F6"/>
    <w:rsid w:val="00FF51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9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0">
    <w:name w:val="heading 1"/>
    <w:basedOn w:val="Normal"/>
    <w:next w:val="Normal"/>
    <w:link w:val="Heading1Char"/>
    <w:qFormat/>
    <w:pPr>
      <w:keepNext/>
      <w:spacing w:before="240" w:after="60"/>
      <w:outlineLvl w:val="0"/>
    </w:pPr>
    <w:rPr>
      <w:rFonts w:ascii="Arial" w:hAnsi="Arial"/>
      <w:b/>
      <w:bCs/>
      <w:kern w:val="32"/>
      <w:sz w:val="32"/>
      <w:szCs w:val="32"/>
    </w:rPr>
  </w:style>
  <w:style w:type="paragraph" w:styleId="Heading20">
    <w:name w:val="heading 2"/>
    <w:aliases w:val="DWA Heading 2"/>
    <w:basedOn w:val="Normal"/>
    <w:next w:val="BodyText"/>
    <w:link w:val="Heading2Char"/>
    <w:qFormat/>
    <w:pPr>
      <w:keepNext/>
      <w:keepLines/>
      <w:spacing w:after="240" w:line="240" w:lineRule="atLeast"/>
      <w:outlineLvl w:val="1"/>
    </w:pPr>
    <w:rPr>
      <w:rFonts w:ascii="Arial Black" w:hAnsi="Arial Black"/>
      <w:spacing w:val="-15"/>
      <w:kern w:val="28"/>
      <w:sz w:val="22"/>
      <w:szCs w:val="20"/>
      <w:lang w:val="en-US"/>
    </w:rPr>
  </w:style>
  <w:style w:type="paragraph" w:styleId="Heading3">
    <w:name w:val="heading 3"/>
    <w:basedOn w:val="Normal"/>
    <w:next w:val="Normal"/>
    <w:link w:val="Heading3Char"/>
    <w:qFormat/>
    <w:rsid w:val="00FD7C5E"/>
    <w:pPr>
      <w:keepNext/>
      <w:spacing w:before="240" w:after="60"/>
      <w:outlineLvl w:val="2"/>
    </w:pPr>
    <w:rPr>
      <w:rFonts w:ascii="Arial" w:hAnsi="Arial"/>
      <w:b/>
      <w:bCs/>
      <w:sz w:val="26"/>
      <w:szCs w:val="26"/>
      <w:lang w:val="x-none"/>
    </w:rPr>
  </w:style>
  <w:style w:type="paragraph" w:styleId="Heading4">
    <w:name w:val="heading 4"/>
    <w:basedOn w:val="Normal"/>
    <w:link w:val="Heading4Char"/>
    <w:qFormat/>
    <w:rsid w:val="00B07480"/>
    <w:pPr>
      <w:spacing w:before="100" w:beforeAutospacing="1" w:after="100" w:afterAutospacing="1"/>
      <w:outlineLvl w:val="3"/>
    </w:pPr>
    <w:rPr>
      <w:b/>
      <w:bCs/>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line="240" w:lineRule="atLeast"/>
      <w:ind w:left="1080"/>
      <w:jc w:val="both"/>
    </w:pPr>
    <w:rPr>
      <w:rFonts w:ascii="Arial" w:hAnsi="Arial"/>
      <w:spacing w:val="-5"/>
      <w:sz w:val="20"/>
      <w:szCs w:val="20"/>
      <w:lang w:val="en-US"/>
    </w:rPr>
  </w:style>
  <w:style w:type="paragraph" w:customStyle="1" w:styleId="Heading1">
    <w:name w:val="Heading1"/>
    <w:basedOn w:val="Normal"/>
    <w:pPr>
      <w:numPr>
        <w:numId w:val="3"/>
      </w:numPr>
      <w:spacing w:after="120"/>
    </w:pPr>
    <w:rPr>
      <w:rFonts w:ascii="Arial Black" w:hAnsi="Arial Black"/>
      <w:sz w:val="20"/>
    </w:rPr>
  </w:style>
  <w:style w:type="paragraph" w:customStyle="1" w:styleId="Bodytxt">
    <w:name w:val="Bodytxt"/>
    <w:basedOn w:val="Normal"/>
    <w:link w:val="BodytxtChar"/>
    <w:rsid w:val="00D5533F"/>
    <w:pPr>
      <w:spacing w:after="120"/>
      <w:ind w:left="720"/>
      <w:jc w:val="both"/>
    </w:pPr>
    <w:rPr>
      <w:rFonts w:ascii="Calibri" w:hAnsi="Calibri"/>
      <w:sz w:val="22"/>
    </w:rPr>
  </w:style>
  <w:style w:type="paragraph" w:customStyle="1" w:styleId="Heading2">
    <w:name w:val="Heading2"/>
    <w:basedOn w:val="Heading1"/>
    <w:rsid w:val="003A62B8"/>
    <w:pPr>
      <w:numPr>
        <w:numId w:val="2"/>
      </w:numPr>
      <w:pBdr>
        <w:bottom w:val="single" w:sz="8" w:space="1" w:color="17365D"/>
      </w:pBdr>
    </w:pPr>
    <w:rPr>
      <w:rFonts w:ascii="Cambria" w:hAnsi="Cambria"/>
      <w:b/>
      <w:caps/>
      <w:color w:val="17365D"/>
      <w:sz w:val="32"/>
    </w:rPr>
  </w:style>
  <w:style w:type="paragraph" w:styleId="Footer">
    <w:name w:val="footer"/>
    <w:basedOn w:val="Normal"/>
    <w:link w:val="FooterChar"/>
    <w:uiPriority w:val="99"/>
    <w:rsid w:val="003A62B8"/>
    <w:pPr>
      <w:tabs>
        <w:tab w:val="center" w:pos="4320"/>
        <w:tab w:val="right" w:pos="8640"/>
      </w:tabs>
    </w:pPr>
    <w:rPr>
      <w:rFonts w:ascii="Cambria" w:hAnsi="Cambria"/>
      <w:lang w:val="x-none"/>
    </w:rPr>
  </w:style>
  <w:style w:type="character" w:styleId="PageNumber">
    <w:name w:val="page number"/>
    <w:rsid w:val="003A62B8"/>
    <w:rPr>
      <w:rFonts w:ascii="Cambria" w:hAnsi="Cambria"/>
    </w:rPr>
  </w:style>
  <w:style w:type="paragraph" w:styleId="Header">
    <w:name w:val="header"/>
    <w:basedOn w:val="Normal"/>
    <w:link w:val="HeaderChar"/>
    <w:uiPriority w:val="99"/>
    <w:pPr>
      <w:tabs>
        <w:tab w:val="center" w:pos="4320"/>
        <w:tab w:val="right" w:pos="8640"/>
      </w:tabs>
    </w:pPr>
    <w:rPr>
      <w:lang w:val="x-none"/>
    </w:rPr>
  </w:style>
  <w:style w:type="paragraph" w:customStyle="1" w:styleId="Tabletxt">
    <w:name w:val="Tabletxt"/>
    <w:basedOn w:val="Bodytxt"/>
    <w:pPr>
      <w:tabs>
        <w:tab w:val="left" w:pos="4428"/>
        <w:tab w:val="left" w:pos="8856"/>
      </w:tabs>
    </w:pPr>
  </w:style>
  <w:style w:type="paragraph" w:styleId="EndnoteText">
    <w:name w:val="endnote text"/>
    <w:basedOn w:val="Normal"/>
    <w:link w:val="EndnoteTextChar"/>
    <w:semiHidden/>
    <w:rPr>
      <w:rFonts w:ascii="Arial" w:hAnsi="Arial"/>
      <w:sz w:val="20"/>
      <w:szCs w:val="20"/>
    </w:rPr>
  </w:style>
  <w:style w:type="character" w:styleId="EndnoteReference">
    <w:name w:val="endnote reference"/>
    <w:semiHidden/>
    <w:rPr>
      <w:vertAlign w:val="superscript"/>
    </w:rPr>
  </w:style>
  <w:style w:type="character" w:styleId="Hyperlink">
    <w:name w:val="Hyperlink"/>
    <w:uiPriority w:val="99"/>
    <w:rsid w:val="004F2955"/>
    <w:rPr>
      <w:rFonts w:ascii="Calibri" w:hAnsi="Calibri"/>
      <w:color w:val="0000FF"/>
      <w:sz w:val="22"/>
      <w:u w:val="single"/>
    </w:rPr>
  </w:style>
  <w:style w:type="paragraph" w:styleId="TOC1">
    <w:name w:val="toc 1"/>
    <w:basedOn w:val="Normal"/>
    <w:next w:val="Normal"/>
    <w:autoRedefine/>
    <w:uiPriority w:val="39"/>
    <w:rsid w:val="00D6610D"/>
    <w:rPr>
      <w:rFonts w:ascii="Arial" w:hAnsi="Arial"/>
    </w:rPr>
  </w:style>
  <w:style w:type="paragraph" w:styleId="TOC2">
    <w:name w:val="toc 2"/>
    <w:basedOn w:val="Normal"/>
    <w:next w:val="Normal"/>
    <w:autoRedefine/>
    <w:semiHidden/>
    <w:rsid w:val="001D239E"/>
    <w:pPr>
      <w:tabs>
        <w:tab w:val="left" w:pos="960"/>
        <w:tab w:val="right" w:leader="dot" w:pos="8299"/>
      </w:tabs>
      <w:ind w:left="240"/>
    </w:pPr>
    <w:rPr>
      <w:rFonts w:ascii="Arial Unicode MS" w:eastAsia="Arial Unicode MS"/>
      <w:noProof/>
    </w:rPr>
  </w:style>
  <w:style w:type="paragraph" w:styleId="FootnoteText">
    <w:name w:val="footnote text"/>
    <w:basedOn w:val="Normal"/>
    <w:link w:val="FootnoteTextChar"/>
    <w:uiPriority w:val="99"/>
    <w:rsid w:val="00296638"/>
    <w:rPr>
      <w:rFonts w:ascii="Calibri" w:hAnsi="Calibri"/>
      <w:sz w:val="16"/>
      <w:szCs w:val="20"/>
    </w:rPr>
  </w:style>
  <w:style w:type="character" w:styleId="FootnoteReference">
    <w:name w:val="footnote reference"/>
    <w:uiPriority w:val="99"/>
    <w:rPr>
      <w:vertAlign w:val="superscript"/>
    </w:rPr>
  </w:style>
  <w:style w:type="paragraph" w:styleId="PlainText">
    <w:name w:val="Plain Text"/>
    <w:basedOn w:val="Normal"/>
    <w:link w:val="PlainTextChar"/>
    <w:rPr>
      <w:rFonts w:ascii="Courier New" w:hAnsi="Courier New" w:cs="Courier New"/>
      <w:sz w:val="20"/>
      <w:szCs w:val="20"/>
    </w:r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CommentReference">
    <w:name w:val="annotation reference"/>
    <w:uiPriority w:val="99"/>
    <w:semiHidden/>
    <w:rPr>
      <w:sz w:val="16"/>
      <w:szCs w:val="16"/>
    </w:rPr>
  </w:style>
  <w:style w:type="paragraph" w:customStyle="1" w:styleId="Bullets">
    <w:name w:val="Bullets"/>
    <w:basedOn w:val="Bodytxt"/>
    <w:pPr>
      <w:numPr>
        <w:numId w:val="4"/>
      </w:numPr>
      <w:spacing w:after="60"/>
    </w:pPr>
    <w:rPr>
      <w:lang w:val="en-GB"/>
    </w:rPr>
  </w:style>
  <w:style w:type="paragraph" w:customStyle="1" w:styleId="Bullets-last">
    <w:name w:val="Bullets - last"/>
    <w:basedOn w:val="Bullets"/>
    <w:next w:val="Bodytxt"/>
    <w:pPr>
      <w:spacing w:after="120"/>
    </w:pPr>
  </w:style>
  <w:style w:type="paragraph" w:styleId="Caption">
    <w:name w:val="caption"/>
    <w:basedOn w:val="Normal"/>
    <w:next w:val="Normal"/>
    <w:qFormat/>
    <w:pPr>
      <w:spacing w:after="240"/>
      <w:jc w:val="center"/>
    </w:pPr>
    <w:rPr>
      <w:rFonts w:ascii="Arial" w:hAnsi="Arial"/>
      <w:b/>
      <w:bCs/>
      <w:sz w:val="16"/>
      <w:szCs w:val="20"/>
    </w:rPr>
  </w:style>
  <w:style w:type="character" w:styleId="Strong">
    <w:name w:val="Strong"/>
    <w:uiPriority w:val="22"/>
    <w:qFormat/>
    <w:rPr>
      <w:b/>
      <w:bCs/>
    </w:rPr>
  </w:style>
  <w:style w:type="paragraph" w:styleId="DocumentMap">
    <w:name w:val="Document Map"/>
    <w:basedOn w:val="Normal"/>
    <w:link w:val="DocumentMapChar"/>
    <w:semiHidden/>
    <w:pPr>
      <w:shd w:val="clear" w:color="auto" w:fill="000080"/>
    </w:pPr>
    <w:rPr>
      <w:rFonts w:ascii="Tahoma" w:hAnsi="Tahoma" w:cs="Tahoma"/>
    </w:rPr>
  </w:style>
  <w:style w:type="paragraph" w:customStyle="1" w:styleId="TableText">
    <w:name w:val="Table Text"/>
    <w:basedOn w:val="Normal"/>
    <w:pPr>
      <w:spacing w:before="60"/>
    </w:pPr>
    <w:rPr>
      <w:rFonts w:ascii="Arial" w:hAnsi="Arial"/>
      <w:spacing w:val="-5"/>
      <w:sz w:val="16"/>
      <w:szCs w:val="20"/>
    </w:rPr>
  </w:style>
  <w:style w:type="paragraph" w:styleId="TableofFigures">
    <w:name w:val="table of figures"/>
    <w:basedOn w:val="Normal"/>
    <w:next w:val="Normal"/>
    <w:uiPriority w:val="99"/>
    <w:pPr>
      <w:ind w:left="480" w:hanging="480"/>
    </w:pPr>
  </w:style>
  <w:style w:type="paragraph" w:customStyle="1" w:styleId="BlockQuotation">
    <w:name w:val="Block Quotation"/>
    <w:basedOn w:val="Normal"/>
    <w:autoRedefine/>
    <w:rsid w:val="00190475"/>
    <w:pPr>
      <w:pBdr>
        <w:top w:val="single" w:sz="12" w:space="12" w:color="FFFFFF"/>
        <w:left w:val="single" w:sz="6" w:space="0" w:color="FFFFFF"/>
        <w:bottom w:val="single" w:sz="6" w:space="12" w:color="FFFFFF"/>
        <w:right w:val="single" w:sz="6" w:space="12" w:color="FFFFFF"/>
      </w:pBdr>
      <w:shd w:val="clear" w:color="548DD4" w:fill="C6D9F1"/>
      <w:tabs>
        <w:tab w:val="left" w:pos="142"/>
      </w:tabs>
      <w:ind w:left="57" w:right="238"/>
      <w:jc w:val="both"/>
    </w:pPr>
    <w:rPr>
      <w:rFonts w:ascii="Calibri Bold" w:hAnsi="Calibri Bold"/>
      <w:spacing w:val="-5"/>
      <w:sz w:val="20"/>
      <w:szCs w:val="20"/>
      <w:lang w:val="en-GB"/>
    </w:rPr>
  </w:style>
  <w:style w:type="character" w:styleId="FollowedHyperlink">
    <w:name w:val="FollowedHyperlink"/>
    <w:uiPriority w:val="99"/>
    <w:rPr>
      <w:color w:val="800080"/>
      <w:u w:val="single"/>
    </w:rPr>
  </w:style>
  <w:style w:type="paragraph" w:styleId="Title">
    <w:name w:val="Title"/>
    <w:basedOn w:val="Normal"/>
    <w:link w:val="TitleChar"/>
    <w:qFormat/>
    <w:pPr>
      <w:jc w:val="center"/>
    </w:pPr>
    <w:rPr>
      <w:rFonts w:ascii="Arial Black" w:hAnsi="Arial Black" w:cs="Arial"/>
      <w:sz w:val="32"/>
    </w:rPr>
  </w:style>
  <w:style w:type="paragraph" w:styleId="Subtitle">
    <w:name w:val="Subtitle"/>
    <w:basedOn w:val="Normal"/>
    <w:link w:val="SubtitleChar"/>
    <w:uiPriority w:val="11"/>
    <w:qFormat/>
    <w:rPr>
      <w:rFonts w:ascii="Arial" w:hAnsi="Arial" w:cs="Arial"/>
      <w:b/>
      <w:bCs/>
    </w:rPr>
  </w:style>
  <w:style w:type="paragraph" w:styleId="BalloonText">
    <w:name w:val="Balloon Text"/>
    <w:basedOn w:val="Normal"/>
    <w:link w:val="BalloonTextChar"/>
    <w:uiPriority w:val="99"/>
    <w:semiHidden/>
    <w:rsid w:val="00D4520A"/>
    <w:rPr>
      <w:rFonts w:ascii="Tahoma" w:hAnsi="Tahoma"/>
      <w:sz w:val="16"/>
      <w:szCs w:val="16"/>
      <w:lang w:val="x-none"/>
    </w:rPr>
  </w:style>
  <w:style w:type="paragraph" w:customStyle="1" w:styleId="TableTxt0">
    <w:name w:val="TableTxt"/>
    <w:basedOn w:val="Normal"/>
    <w:rsid w:val="004F2955"/>
    <w:rPr>
      <w:rFonts w:ascii="Calibri" w:hAnsi="Calibri"/>
      <w:sz w:val="20"/>
    </w:rPr>
  </w:style>
  <w:style w:type="table" w:styleId="TableGrid">
    <w:name w:val="Table Grid"/>
    <w:basedOn w:val="TableNormal"/>
    <w:uiPriority w:val="59"/>
    <w:rsid w:val="00E91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20">
    <w:name w:val="TOC2"/>
    <w:basedOn w:val="TOC2"/>
    <w:rsid w:val="00D6610D"/>
  </w:style>
  <w:style w:type="character" w:customStyle="1" w:styleId="BodytxtChar">
    <w:name w:val="Bodytxt Char"/>
    <w:link w:val="Bodytxt"/>
    <w:rsid w:val="00D5533F"/>
    <w:rPr>
      <w:rFonts w:ascii="Calibri" w:hAnsi="Calibri" w:cs="Arial"/>
      <w:sz w:val="22"/>
      <w:szCs w:val="24"/>
      <w:lang w:val="en-AU" w:eastAsia="en-US"/>
    </w:rPr>
  </w:style>
  <w:style w:type="paragraph" w:customStyle="1" w:styleId="Recommendation">
    <w:name w:val="Recommendation"/>
    <w:basedOn w:val="BlockQuotation"/>
    <w:autoRedefine/>
    <w:rsid w:val="00190475"/>
    <w:pPr>
      <w:numPr>
        <w:numId w:val="11"/>
      </w:numPr>
      <w:spacing w:before="120"/>
      <w:ind w:left="414" w:hanging="357"/>
    </w:pPr>
    <w:rPr>
      <w:rFonts w:ascii="Calibri" w:hAnsi="Calibri"/>
    </w:rPr>
  </w:style>
  <w:style w:type="paragraph" w:customStyle="1" w:styleId="DocumentName">
    <w:name w:val="Document Name"/>
    <w:basedOn w:val="Heading10"/>
    <w:rsid w:val="00777D2E"/>
    <w:pPr>
      <w:spacing w:before="0" w:after="0"/>
      <w:jc w:val="center"/>
    </w:pPr>
    <w:rPr>
      <w:rFonts w:ascii="Cambria" w:hAnsi="Cambria"/>
      <w:bCs w:val="0"/>
      <w:color w:val="17365D"/>
      <w:sz w:val="56"/>
      <w:lang w:val="en-GB"/>
    </w:rPr>
  </w:style>
  <w:style w:type="paragraph" w:customStyle="1" w:styleId="ProjectName">
    <w:name w:val="Project Name"/>
    <w:basedOn w:val="Normal"/>
    <w:rsid w:val="00235E11"/>
    <w:pPr>
      <w:spacing w:before="120" w:after="120"/>
      <w:jc w:val="center"/>
    </w:pPr>
    <w:rPr>
      <w:rFonts w:ascii="Arial" w:hAnsi="Arial" w:cs="Arial"/>
    </w:rPr>
  </w:style>
  <w:style w:type="paragraph" w:customStyle="1" w:styleId="Version">
    <w:name w:val="Version#"/>
    <w:basedOn w:val="Normal"/>
    <w:link w:val="VersionChar"/>
    <w:rsid w:val="003730AF"/>
    <w:pPr>
      <w:spacing w:before="120" w:after="120"/>
      <w:jc w:val="center"/>
    </w:pPr>
    <w:rPr>
      <w:rFonts w:ascii="Arial" w:hAnsi="Arial" w:cs="Arial"/>
    </w:rPr>
  </w:style>
  <w:style w:type="character" w:customStyle="1" w:styleId="VersionChar">
    <w:name w:val="Version# Char"/>
    <w:link w:val="Version"/>
    <w:rsid w:val="003730AF"/>
    <w:rPr>
      <w:rFonts w:ascii="Arial" w:hAnsi="Arial" w:cs="Arial"/>
      <w:sz w:val="24"/>
      <w:szCs w:val="24"/>
      <w:lang w:val="en-AU" w:eastAsia="en-US" w:bidi="ar-SA"/>
    </w:rPr>
  </w:style>
  <w:style w:type="paragraph" w:customStyle="1" w:styleId="Clientname">
    <w:name w:val="Client name"/>
    <w:basedOn w:val="Normal"/>
    <w:rsid w:val="00B668E6"/>
    <w:pPr>
      <w:spacing w:before="120" w:after="120"/>
      <w:jc w:val="center"/>
    </w:pPr>
    <w:rPr>
      <w:rFonts w:ascii="Arial" w:hAnsi="Arial" w:cs="Arial"/>
    </w:rPr>
  </w:style>
  <w:style w:type="paragraph" w:customStyle="1" w:styleId="stndnum">
    <w:name w:val="stnd num"/>
    <w:basedOn w:val="Normal"/>
    <w:rsid w:val="00FD7C5E"/>
    <w:pPr>
      <w:numPr>
        <w:ilvl w:val="1"/>
        <w:numId w:val="1"/>
      </w:numPr>
    </w:pPr>
  </w:style>
  <w:style w:type="paragraph" w:customStyle="1" w:styleId="Heading30">
    <w:name w:val="Heading3"/>
    <w:basedOn w:val="stndnum"/>
    <w:next w:val="Bodytxt"/>
    <w:rsid w:val="003A62B8"/>
    <w:pPr>
      <w:spacing w:after="120"/>
    </w:pPr>
    <w:rPr>
      <w:rFonts w:ascii="Cambria" w:hAnsi="Cambria"/>
      <w:b/>
      <w:color w:val="548DD4"/>
      <w:lang w:val="en-GB"/>
    </w:rPr>
  </w:style>
  <w:style w:type="character" w:customStyle="1" w:styleId="Heading1Char">
    <w:name w:val="Heading 1 Char"/>
    <w:link w:val="Heading10"/>
    <w:locked/>
    <w:rsid w:val="00A91465"/>
    <w:rPr>
      <w:rFonts w:ascii="Arial" w:hAnsi="Arial" w:cs="Arial"/>
      <w:b/>
      <w:bCs/>
      <w:kern w:val="32"/>
      <w:sz w:val="32"/>
      <w:szCs w:val="32"/>
      <w:lang w:val="en-AU" w:eastAsia="en-US"/>
    </w:rPr>
  </w:style>
  <w:style w:type="character" w:customStyle="1" w:styleId="FootnoteTextChar">
    <w:name w:val="Footnote Text Char"/>
    <w:link w:val="FootnoteText"/>
    <w:uiPriority w:val="99"/>
    <w:rsid w:val="00296638"/>
    <w:rPr>
      <w:rFonts w:ascii="Calibri" w:hAnsi="Calibri"/>
      <w:sz w:val="16"/>
      <w:lang w:val="en-AU" w:eastAsia="en-US"/>
    </w:rPr>
  </w:style>
  <w:style w:type="paragraph" w:styleId="ListParagraph">
    <w:name w:val="List Paragraph"/>
    <w:aliases w:val="DWA List 1,List Paragraph1,List Paragraph11"/>
    <w:basedOn w:val="Normal"/>
    <w:link w:val="ListParagraphChar"/>
    <w:uiPriority w:val="34"/>
    <w:qFormat/>
    <w:rsid w:val="00E805BE"/>
    <w:pPr>
      <w:spacing w:after="200" w:line="276" w:lineRule="auto"/>
      <w:ind w:left="720"/>
      <w:contextualSpacing/>
    </w:pPr>
    <w:rPr>
      <w:rFonts w:ascii="Calibri" w:eastAsia="Calibri" w:hAnsi="Calibri"/>
      <w:sz w:val="22"/>
      <w:szCs w:val="22"/>
    </w:rPr>
  </w:style>
  <w:style w:type="character" w:styleId="IntenseEmphasis">
    <w:name w:val="Intense Emphasis"/>
    <w:uiPriority w:val="21"/>
    <w:qFormat/>
    <w:rsid w:val="00097610"/>
    <w:rPr>
      <w:b/>
      <w:bCs/>
      <w:i/>
      <w:iCs/>
      <w:color w:val="4F81BD"/>
    </w:rPr>
  </w:style>
  <w:style w:type="character" w:customStyle="1" w:styleId="Heading4Char">
    <w:name w:val="Heading 4 Char"/>
    <w:link w:val="Heading4"/>
    <w:rsid w:val="00B07480"/>
    <w:rPr>
      <w:b/>
      <w:bCs/>
      <w:sz w:val="24"/>
      <w:szCs w:val="24"/>
    </w:rPr>
  </w:style>
  <w:style w:type="character" w:customStyle="1" w:styleId="BalloonTextChar">
    <w:name w:val="Balloon Text Char"/>
    <w:link w:val="BalloonText"/>
    <w:uiPriority w:val="99"/>
    <w:semiHidden/>
    <w:rsid w:val="00B07480"/>
    <w:rPr>
      <w:rFonts w:ascii="Tahoma" w:hAnsi="Tahoma" w:cs="Tahoma"/>
      <w:sz w:val="16"/>
      <w:szCs w:val="16"/>
      <w:lang w:eastAsia="en-US"/>
    </w:rPr>
  </w:style>
  <w:style w:type="paragraph" w:customStyle="1" w:styleId="List-number-2">
    <w:name w:val="List-number-2"/>
    <w:basedOn w:val="Normal"/>
    <w:rsid w:val="00B07480"/>
    <w:pPr>
      <w:numPr>
        <w:ilvl w:val="1"/>
        <w:numId w:val="8"/>
      </w:numPr>
      <w:spacing w:before="60"/>
    </w:pPr>
    <w:rPr>
      <w:rFonts w:ascii="Arial" w:hAnsi="Arial"/>
      <w:sz w:val="18"/>
    </w:rPr>
  </w:style>
  <w:style w:type="paragraph" w:customStyle="1" w:styleId="List-number-1">
    <w:name w:val="List-number-1"/>
    <w:basedOn w:val="Normal"/>
    <w:link w:val="List-number-1CharChar"/>
    <w:rsid w:val="00B07480"/>
    <w:pPr>
      <w:numPr>
        <w:numId w:val="8"/>
      </w:numPr>
      <w:spacing w:before="160"/>
    </w:pPr>
    <w:rPr>
      <w:rFonts w:ascii="Arial" w:hAnsi="Arial"/>
      <w:sz w:val="18"/>
      <w:lang w:val="x-none"/>
    </w:rPr>
  </w:style>
  <w:style w:type="character" w:customStyle="1" w:styleId="List-number-1CharChar">
    <w:name w:val="List-number-1 Char Char"/>
    <w:link w:val="List-number-1"/>
    <w:rsid w:val="00B07480"/>
    <w:rPr>
      <w:rFonts w:ascii="Arial" w:hAnsi="Arial"/>
      <w:sz w:val="18"/>
      <w:szCs w:val="24"/>
      <w:lang w:val="x-none" w:eastAsia="en-US"/>
    </w:rPr>
  </w:style>
  <w:style w:type="character" w:customStyle="1" w:styleId="HeaderChar">
    <w:name w:val="Header Char"/>
    <w:link w:val="Header"/>
    <w:uiPriority w:val="99"/>
    <w:rsid w:val="00B07480"/>
    <w:rPr>
      <w:sz w:val="24"/>
      <w:szCs w:val="24"/>
      <w:lang w:eastAsia="en-US"/>
    </w:rPr>
  </w:style>
  <w:style w:type="character" w:customStyle="1" w:styleId="FooterChar">
    <w:name w:val="Footer Char"/>
    <w:link w:val="Footer"/>
    <w:uiPriority w:val="99"/>
    <w:rsid w:val="00B07480"/>
    <w:rPr>
      <w:rFonts w:ascii="Cambria" w:hAnsi="Cambria"/>
      <w:sz w:val="24"/>
      <w:szCs w:val="24"/>
      <w:lang w:eastAsia="en-US"/>
    </w:rPr>
  </w:style>
  <w:style w:type="character" w:customStyle="1" w:styleId="Heading2Char">
    <w:name w:val="Heading 2 Char"/>
    <w:aliases w:val="DWA Heading 2 Char"/>
    <w:link w:val="Heading20"/>
    <w:rsid w:val="00B07480"/>
    <w:rPr>
      <w:rFonts w:ascii="Arial Black" w:hAnsi="Arial Black"/>
      <w:spacing w:val="-15"/>
      <w:kern w:val="28"/>
      <w:sz w:val="22"/>
      <w:lang w:val="en-US" w:eastAsia="en-US"/>
    </w:rPr>
  </w:style>
  <w:style w:type="character" w:customStyle="1" w:styleId="Heading3Char">
    <w:name w:val="Heading 3 Char"/>
    <w:link w:val="Heading3"/>
    <w:rsid w:val="00B07480"/>
    <w:rPr>
      <w:rFonts w:ascii="Arial" w:hAnsi="Arial" w:cs="Arial"/>
      <w:b/>
      <w:bCs/>
      <w:sz w:val="26"/>
      <w:szCs w:val="26"/>
      <w:lang w:eastAsia="en-US"/>
    </w:rPr>
  </w:style>
  <w:style w:type="paragraph" w:styleId="NormalWeb">
    <w:name w:val="Normal (Web)"/>
    <w:basedOn w:val="Normal"/>
    <w:uiPriority w:val="99"/>
    <w:unhideWhenUsed/>
    <w:rsid w:val="00B07480"/>
    <w:pPr>
      <w:spacing w:before="100" w:beforeAutospacing="1" w:after="100" w:afterAutospacing="1"/>
    </w:pPr>
    <w:rPr>
      <w:lang w:eastAsia="en-AU"/>
    </w:rPr>
  </w:style>
  <w:style w:type="character" w:styleId="Emphasis">
    <w:name w:val="Emphasis"/>
    <w:uiPriority w:val="20"/>
    <w:qFormat/>
    <w:rsid w:val="00B07480"/>
    <w:rPr>
      <w:i/>
      <w:iCs/>
    </w:rPr>
  </w:style>
  <w:style w:type="paragraph" w:styleId="CommentText">
    <w:name w:val="annotation text"/>
    <w:basedOn w:val="Normal"/>
    <w:link w:val="CommentTextChar"/>
    <w:uiPriority w:val="99"/>
    <w:unhideWhenUsed/>
    <w:rsid w:val="00B07480"/>
    <w:pPr>
      <w:spacing w:after="200"/>
    </w:pPr>
    <w:rPr>
      <w:rFonts w:ascii="Calibri" w:eastAsia="Calibri" w:hAnsi="Calibri"/>
      <w:sz w:val="20"/>
      <w:szCs w:val="20"/>
      <w:lang w:val="x-none"/>
    </w:rPr>
  </w:style>
  <w:style w:type="character" w:customStyle="1" w:styleId="CommentTextChar">
    <w:name w:val="Comment Text Char"/>
    <w:link w:val="CommentText"/>
    <w:uiPriority w:val="99"/>
    <w:rsid w:val="00B07480"/>
    <w:rPr>
      <w:rFonts w:ascii="Calibri" w:eastAsia="Calibri" w:hAnsi="Calibri"/>
      <w:lang w:eastAsia="en-US"/>
    </w:rPr>
  </w:style>
  <w:style w:type="paragraph" w:styleId="CommentSubject">
    <w:name w:val="annotation subject"/>
    <w:basedOn w:val="CommentText"/>
    <w:next w:val="CommentText"/>
    <w:link w:val="CommentSubjectChar"/>
    <w:uiPriority w:val="99"/>
    <w:unhideWhenUsed/>
    <w:rsid w:val="00B07480"/>
    <w:rPr>
      <w:b/>
      <w:bCs/>
    </w:rPr>
  </w:style>
  <w:style w:type="character" w:customStyle="1" w:styleId="CommentSubjectChar">
    <w:name w:val="Comment Subject Char"/>
    <w:link w:val="CommentSubject"/>
    <w:uiPriority w:val="99"/>
    <w:rsid w:val="00B07480"/>
    <w:rPr>
      <w:rFonts w:ascii="Calibri" w:eastAsia="Calibri" w:hAnsi="Calibri"/>
      <w:b/>
      <w:bCs/>
      <w:lang w:eastAsia="en-US"/>
    </w:rPr>
  </w:style>
  <w:style w:type="paragraph" w:customStyle="1" w:styleId="Default">
    <w:name w:val="Default"/>
    <w:rsid w:val="00B07480"/>
    <w:pPr>
      <w:autoSpaceDE w:val="0"/>
      <w:autoSpaceDN w:val="0"/>
      <w:adjustRightInd w:val="0"/>
    </w:pPr>
    <w:rPr>
      <w:rFonts w:ascii="Calibri" w:eastAsia="Calibri" w:hAnsi="Calibri" w:cs="Calibri"/>
      <w:color w:val="000000"/>
      <w:sz w:val="24"/>
      <w:szCs w:val="24"/>
      <w:lang w:eastAsia="en-US"/>
    </w:rPr>
  </w:style>
  <w:style w:type="paragraph" w:styleId="TOCHeading">
    <w:name w:val="TOC Heading"/>
    <w:basedOn w:val="Heading10"/>
    <w:next w:val="Normal"/>
    <w:uiPriority w:val="39"/>
    <w:semiHidden/>
    <w:unhideWhenUsed/>
    <w:qFormat/>
    <w:rsid w:val="00172727"/>
    <w:pPr>
      <w:keepLines/>
      <w:spacing w:before="480" w:after="0" w:line="276" w:lineRule="auto"/>
      <w:outlineLvl w:val="9"/>
    </w:pPr>
    <w:rPr>
      <w:rFonts w:ascii="Cambria" w:hAnsi="Cambria"/>
      <w:color w:val="365F91"/>
      <w:kern w:val="0"/>
      <w:sz w:val="28"/>
      <w:szCs w:val="28"/>
      <w:lang w:val="en-US"/>
    </w:rPr>
  </w:style>
  <w:style w:type="character" w:customStyle="1" w:styleId="SubtitleChar">
    <w:name w:val="Subtitle Char"/>
    <w:link w:val="Subtitle"/>
    <w:uiPriority w:val="11"/>
    <w:rsid w:val="004B0495"/>
    <w:rPr>
      <w:rFonts w:ascii="Arial" w:hAnsi="Arial" w:cs="Arial"/>
      <w:b/>
      <w:bCs/>
      <w:sz w:val="24"/>
      <w:szCs w:val="24"/>
      <w:lang w:eastAsia="en-US"/>
    </w:rPr>
  </w:style>
  <w:style w:type="character" w:customStyle="1" w:styleId="ListParagraphChar">
    <w:name w:val="List Paragraph Char"/>
    <w:aliases w:val="DWA List 1 Char,List Paragraph1 Char,List Paragraph11 Char"/>
    <w:link w:val="ListParagraph"/>
    <w:uiPriority w:val="34"/>
    <w:rsid w:val="00A00454"/>
    <w:rPr>
      <w:rFonts w:ascii="Calibri" w:eastAsia="Calibri" w:hAnsi="Calibri"/>
      <w:sz w:val="22"/>
      <w:szCs w:val="22"/>
      <w:lang w:eastAsia="en-US"/>
    </w:rPr>
  </w:style>
  <w:style w:type="character" w:customStyle="1" w:styleId="BodyTextChar">
    <w:name w:val="Body Text Char"/>
    <w:link w:val="BodyText"/>
    <w:rsid w:val="00A00454"/>
    <w:rPr>
      <w:rFonts w:ascii="Arial" w:hAnsi="Arial"/>
      <w:spacing w:val="-5"/>
      <w:lang w:val="en-US" w:eastAsia="en-US"/>
    </w:rPr>
  </w:style>
  <w:style w:type="paragraph" w:customStyle="1" w:styleId="TableParagraph">
    <w:name w:val="Table Paragraph"/>
    <w:basedOn w:val="Normal"/>
    <w:rsid w:val="00A00454"/>
    <w:pPr>
      <w:widowControl w:val="0"/>
      <w:autoSpaceDE w:val="0"/>
      <w:autoSpaceDN w:val="0"/>
      <w:adjustRightInd w:val="0"/>
    </w:pPr>
    <w:rPr>
      <w:lang w:val="en-US"/>
    </w:rPr>
  </w:style>
  <w:style w:type="paragraph" w:styleId="NoSpacing">
    <w:name w:val="No Spacing"/>
    <w:uiPriority w:val="1"/>
    <w:qFormat/>
    <w:rsid w:val="00A00454"/>
    <w:rPr>
      <w:rFonts w:ascii="Calibri" w:eastAsia="Calibri" w:hAnsi="Calibri"/>
      <w:sz w:val="22"/>
      <w:szCs w:val="22"/>
      <w:lang w:val="en-GB" w:eastAsia="en-US"/>
    </w:rPr>
  </w:style>
  <w:style w:type="character" w:customStyle="1" w:styleId="EndnoteTextChar">
    <w:name w:val="Endnote Text Char"/>
    <w:link w:val="EndnoteText"/>
    <w:semiHidden/>
    <w:rsid w:val="00B3479B"/>
    <w:rPr>
      <w:rFonts w:ascii="Arial" w:hAnsi="Arial"/>
      <w:lang w:eastAsia="en-US"/>
    </w:rPr>
  </w:style>
  <w:style w:type="character" w:customStyle="1" w:styleId="PlainTextChar">
    <w:name w:val="Plain Text Char"/>
    <w:link w:val="PlainText"/>
    <w:rsid w:val="00B3479B"/>
    <w:rPr>
      <w:rFonts w:ascii="Courier New" w:hAnsi="Courier New" w:cs="Courier New"/>
      <w:lang w:eastAsia="en-US"/>
    </w:rPr>
  </w:style>
  <w:style w:type="character" w:customStyle="1" w:styleId="DocumentMapChar">
    <w:name w:val="Document Map Char"/>
    <w:link w:val="DocumentMap"/>
    <w:semiHidden/>
    <w:rsid w:val="00B3479B"/>
    <w:rPr>
      <w:rFonts w:ascii="Tahoma" w:hAnsi="Tahoma" w:cs="Tahoma"/>
      <w:sz w:val="24"/>
      <w:szCs w:val="24"/>
      <w:shd w:val="clear" w:color="auto" w:fill="000080"/>
      <w:lang w:eastAsia="en-US"/>
    </w:rPr>
  </w:style>
  <w:style w:type="character" w:customStyle="1" w:styleId="TitleChar">
    <w:name w:val="Title Char"/>
    <w:link w:val="Title"/>
    <w:rsid w:val="00B3479B"/>
    <w:rPr>
      <w:rFonts w:ascii="Arial Black" w:hAnsi="Arial Black" w:cs="Arial"/>
      <w:sz w:val="32"/>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0">
    <w:name w:val="heading 1"/>
    <w:basedOn w:val="Normal"/>
    <w:next w:val="Normal"/>
    <w:link w:val="Heading1Char"/>
    <w:qFormat/>
    <w:pPr>
      <w:keepNext/>
      <w:spacing w:before="240" w:after="60"/>
      <w:outlineLvl w:val="0"/>
    </w:pPr>
    <w:rPr>
      <w:rFonts w:ascii="Arial" w:hAnsi="Arial"/>
      <w:b/>
      <w:bCs/>
      <w:kern w:val="32"/>
      <w:sz w:val="32"/>
      <w:szCs w:val="32"/>
    </w:rPr>
  </w:style>
  <w:style w:type="paragraph" w:styleId="Heading20">
    <w:name w:val="heading 2"/>
    <w:aliases w:val="DWA Heading 2"/>
    <w:basedOn w:val="Normal"/>
    <w:next w:val="BodyText"/>
    <w:link w:val="Heading2Char"/>
    <w:qFormat/>
    <w:pPr>
      <w:keepNext/>
      <w:keepLines/>
      <w:spacing w:after="240" w:line="240" w:lineRule="atLeast"/>
      <w:outlineLvl w:val="1"/>
    </w:pPr>
    <w:rPr>
      <w:rFonts w:ascii="Arial Black" w:hAnsi="Arial Black"/>
      <w:spacing w:val="-15"/>
      <w:kern w:val="28"/>
      <w:sz w:val="22"/>
      <w:szCs w:val="20"/>
      <w:lang w:val="en-US"/>
    </w:rPr>
  </w:style>
  <w:style w:type="paragraph" w:styleId="Heading3">
    <w:name w:val="heading 3"/>
    <w:basedOn w:val="Normal"/>
    <w:next w:val="Normal"/>
    <w:link w:val="Heading3Char"/>
    <w:qFormat/>
    <w:rsid w:val="00FD7C5E"/>
    <w:pPr>
      <w:keepNext/>
      <w:spacing w:before="240" w:after="60"/>
      <w:outlineLvl w:val="2"/>
    </w:pPr>
    <w:rPr>
      <w:rFonts w:ascii="Arial" w:hAnsi="Arial"/>
      <w:b/>
      <w:bCs/>
      <w:sz w:val="26"/>
      <w:szCs w:val="26"/>
      <w:lang w:val="x-none"/>
    </w:rPr>
  </w:style>
  <w:style w:type="paragraph" w:styleId="Heading4">
    <w:name w:val="heading 4"/>
    <w:basedOn w:val="Normal"/>
    <w:link w:val="Heading4Char"/>
    <w:qFormat/>
    <w:rsid w:val="00B07480"/>
    <w:pPr>
      <w:spacing w:before="100" w:beforeAutospacing="1" w:after="100" w:afterAutospacing="1"/>
      <w:outlineLvl w:val="3"/>
    </w:pPr>
    <w:rPr>
      <w:b/>
      <w:bCs/>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line="240" w:lineRule="atLeast"/>
      <w:ind w:left="1080"/>
      <w:jc w:val="both"/>
    </w:pPr>
    <w:rPr>
      <w:rFonts w:ascii="Arial" w:hAnsi="Arial"/>
      <w:spacing w:val="-5"/>
      <w:sz w:val="20"/>
      <w:szCs w:val="20"/>
      <w:lang w:val="en-US"/>
    </w:rPr>
  </w:style>
  <w:style w:type="paragraph" w:customStyle="1" w:styleId="Heading1">
    <w:name w:val="Heading1"/>
    <w:basedOn w:val="Normal"/>
    <w:pPr>
      <w:numPr>
        <w:numId w:val="3"/>
      </w:numPr>
      <w:spacing w:after="120"/>
    </w:pPr>
    <w:rPr>
      <w:rFonts w:ascii="Arial Black" w:hAnsi="Arial Black"/>
      <w:sz w:val="20"/>
    </w:rPr>
  </w:style>
  <w:style w:type="paragraph" w:customStyle="1" w:styleId="Bodytxt">
    <w:name w:val="Bodytxt"/>
    <w:basedOn w:val="Normal"/>
    <w:link w:val="BodytxtChar"/>
    <w:rsid w:val="00D5533F"/>
    <w:pPr>
      <w:spacing w:after="120"/>
      <w:ind w:left="720"/>
      <w:jc w:val="both"/>
    </w:pPr>
    <w:rPr>
      <w:rFonts w:ascii="Calibri" w:hAnsi="Calibri"/>
      <w:sz w:val="22"/>
    </w:rPr>
  </w:style>
  <w:style w:type="paragraph" w:customStyle="1" w:styleId="Heading2">
    <w:name w:val="Heading2"/>
    <w:basedOn w:val="Heading1"/>
    <w:rsid w:val="003A62B8"/>
    <w:pPr>
      <w:numPr>
        <w:numId w:val="2"/>
      </w:numPr>
      <w:pBdr>
        <w:bottom w:val="single" w:sz="8" w:space="1" w:color="17365D"/>
      </w:pBdr>
    </w:pPr>
    <w:rPr>
      <w:rFonts w:ascii="Cambria" w:hAnsi="Cambria"/>
      <w:b/>
      <w:caps/>
      <w:color w:val="17365D"/>
      <w:sz w:val="32"/>
    </w:rPr>
  </w:style>
  <w:style w:type="paragraph" w:styleId="Footer">
    <w:name w:val="footer"/>
    <w:basedOn w:val="Normal"/>
    <w:link w:val="FooterChar"/>
    <w:uiPriority w:val="99"/>
    <w:rsid w:val="003A62B8"/>
    <w:pPr>
      <w:tabs>
        <w:tab w:val="center" w:pos="4320"/>
        <w:tab w:val="right" w:pos="8640"/>
      </w:tabs>
    </w:pPr>
    <w:rPr>
      <w:rFonts w:ascii="Cambria" w:hAnsi="Cambria"/>
      <w:lang w:val="x-none"/>
    </w:rPr>
  </w:style>
  <w:style w:type="character" w:styleId="PageNumber">
    <w:name w:val="page number"/>
    <w:rsid w:val="003A62B8"/>
    <w:rPr>
      <w:rFonts w:ascii="Cambria" w:hAnsi="Cambria"/>
    </w:rPr>
  </w:style>
  <w:style w:type="paragraph" w:styleId="Header">
    <w:name w:val="header"/>
    <w:basedOn w:val="Normal"/>
    <w:link w:val="HeaderChar"/>
    <w:uiPriority w:val="99"/>
    <w:pPr>
      <w:tabs>
        <w:tab w:val="center" w:pos="4320"/>
        <w:tab w:val="right" w:pos="8640"/>
      </w:tabs>
    </w:pPr>
    <w:rPr>
      <w:lang w:val="x-none"/>
    </w:rPr>
  </w:style>
  <w:style w:type="paragraph" w:customStyle="1" w:styleId="Tabletxt">
    <w:name w:val="Tabletxt"/>
    <w:basedOn w:val="Bodytxt"/>
    <w:pPr>
      <w:tabs>
        <w:tab w:val="left" w:pos="4428"/>
        <w:tab w:val="left" w:pos="8856"/>
      </w:tabs>
    </w:pPr>
  </w:style>
  <w:style w:type="paragraph" w:styleId="EndnoteText">
    <w:name w:val="endnote text"/>
    <w:basedOn w:val="Normal"/>
    <w:link w:val="EndnoteTextChar"/>
    <w:semiHidden/>
    <w:rPr>
      <w:rFonts w:ascii="Arial" w:hAnsi="Arial"/>
      <w:sz w:val="20"/>
      <w:szCs w:val="20"/>
    </w:rPr>
  </w:style>
  <w:style w:type="character" w:styleId="EndnoteReference">
    <w:name w:val="endnote reference"/>
    <w:semiHidden/>
    <w:rPr>
      <w:vertAlign w:val="superscript"/>
    </w:rPr>
  </w:style>
  <w:style w:type="character" w:styleId="Hyperlink">
    <w:name w:val="Hyperlink"/>
    <w:uiPriority w:val="99"/>
    <w:rsid w:val="004F2955"/>
    <w:rPr>
      <w:rFonts w:ascii="Calibri" w:hAnsi="Calibri"/>
      <w:color w:val="0000FF"/>
      <w:sz w:val="22"/>
      <w:u w:val="single"/>
    </w:rPr>
  </w:style>
  <w:style w:type="paragraph" w:styleId="TOC1">
    <w:name w:val="toc 1"/>
    <w:basedOn w:val="Normal"/>
    <w:next w:val="Normal"/>
    <w:autoRedefine/>
    <w:uiPriority w:val="39"/>
    <w:rsid w:val="00D6610D"/>
    <w:rPr>
      <w:rFonts w:ascii="Arial" w:hAnsi="Arial"/>
    </w:rPr>
  </w:style>
  <w:style w:type="paragraph" w:styleId="TOC2">
    <w:name w:val="toc 2"/>
    <w:basedOn w:val="Normal"/>
    <w:next w:val="Normal"/>
    <w:autoRedefine/>
    <w:semiHidden/>
    <w:rsid w:val="001D239E"/>
    <w:pPr>
      <w:tabs>
        <w:tab w:val="left" w:pos="960"/>
        <w:tab w:val="right" w:leader="dot" w:pos="8299"/>
      </w:tabs>
      <w:ind w:left="240"/>
    </w:pPr>
    <w:rPr>
      <w:rFonts w:ascii="Arial Unicode MS" w:eastAsia="Arial Unicode MS"/>
      <w:noProof/>
    </w:rPr>
  </w:style>
  <w:style w:type="paragraph" w:styleId="FootnoteText">
    <w:name w:val="footnote text"/>
    <w:basedOn w:val="Normal"/>
    <w:link w:val="FootnoteTextChar"/>
    <w:uiPriority w:val="99"/>
    <w:rsid w:val="00296638"/>
    <w:rPr>
      <w:rFonts w:ascii="Calibri" w:hAnsi="Calibri"/>
      <w:sz w:val="16"/>
      <w:szCs w:val="20"/>
    </w:rPr>
  </w:style>
  <w:style w:type="character" w:styleId="FootnoteReference">
    <w:name w:val="footnote reference"/>
    <w:uiPriority w:val="99"/>
    <w:rPr>
      <w:vertAlign w:val="superscript"/>
    </w:rPr>
  </w:style>
  <w:style w:type="paragraph" w:styleId="PlainText">
    <w:name w:val="Plain Text"/>
    <w:basedOn w:val="Normal"/>
    <w:link w:val="PlainTextChar"/>
    <w:rPr>
      <w:rFonts w:ascii="Courier New" w:hAnsi="Courier New" w:cs="Courier New"/>
      <w:sz w:val="20"/>
      <w:szCs w:val="20"/>
    </w:r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CommentReference">
    <w:name w:val="annotation reference"/>
    <w:uiPriority w:val="99"/>
    <w:semiHidden/>
    <w:rPr>
      <w:sz w:val="16"/>
      <w:szCs w:val="16"/>
    </w:rPr>
  </w:style>
  <w:style w:type="paragraph" w:customStyle="1" w:styleId="Bullets">
    <w:name w:val="Bullets"/>
    <w:basedOn w:val="Bodytxt"/>
    <w:pPr>
      <w:numPr>
        <w:numId w:val="4"/>
      </w:numPr>
      <w:spacing w:after="60"/>
    </w:pPr>
    <w:rPr>
      <w:lang w:val="en-GB"/>
    </w:rPr>
  </w:style>
  <w:style w:type="paragraph" w:customStyle="1" w:styleId="Bullets-last">
    <w:name w:val="Bullets - last"/>
    <w:basedOn w:val="Bullets"/>
    <w:next w:val="Bodytxt"/>
    <w:pPr>
      <w:spacing w:after="120"/>
    </w:pPr>
  </w:style>
  <w:style w:type="paragraph" w:styleId="Caption">
    <w:name w:val="caption"/>
    <w:basedOn w:val="Normal"/>
    <w:next w:val="Normal"/>
    <w:qFormat/>
    <w:pPr>
      <w:spacing w:after="240"/>
      <w:jc w:val="center"/>
    </w:pPr>
    <w:rPr>
      <w:rFonts w:ascii="Arial" w:hAnsi="Arial"/>
      <w:b/>
      <w:bCs/>
      <w:sz w:val="16"/>
      <w:szCs w:val="20"/>
    </w:rPr>
  </w:style>
  <w:style w:type="character" w:styleId="Strong">
    <w:name w:val="Strong"/>
    <w:uiPriority w:val="22"/>
    <w:qFormat/>
    <w:rPr>
      <w:b/>
      <w:bCs/>
    </w:rPr>
  </w:style>
  <w:style w:type="paragraph" w:styleId="DocumentMap">
    <w:name w:val="Document Map"/>
    <w:basedOn w:val="Normal"/>
    <w:link w:val="DocumentMapChar"/>
    <w:semiHidden/>
    <w:pPr>
      <w:shd w:val="clear" w:color="auto" w:fill="000080"/>
    </w:pPr>
    <w:rPr>
      <w:rFonts w:ascii="Tahoma" w:hAnsi="Tahoma" w:cs="Tahoma"/>
    </w:rPr>
  </w:style>
  <w:style w:type="paragraph" w:customStyle="1" w:styleId="TableText">
    <w:name w:val="Table Text"/>
    <w:basedOn w:val="Normal"/>
    <w:pPr>
      <w:spacing w:before="60"/>
    </w:pPr>
    <w:rPr>
      <w:rFonts w:ascii="Arial" w:hAnsi="Arial"/>
      <w:spacing w:val="-5"/>
      <w:sz w:val="16"/>
      <w:szCs w:val="20"/>
    </w:rPr>
  </w:style>
  <w:style w:type="paragraph" w:styleId="TableofFigures">
    <w:name w:val="table of figures"/>
    <w:basedOn w:val="Normal"/>
    <w:next w:val="Normal"/>
    <w:uiPriority w:val="99"/>
    <w:pPr>
      <w:ind w:left="480" w:hanging="480"/>
    </w:pPr>
  </w:style>
  <w:style w:type="paragraph" w:customStyle="1" w:styleId="BlockQuotation">
    <w:name w:val="Block Quotation"/>
    <w:basedOn w:val="Normal"/>
    <w:autoRedefine/>
    <w:rsid w:val="00190475"/>
    <w:pPr>
      <w:pBdr>
        <w:top w:val="single" w:sz="12" w:space="12" w:color="FFFFFF"/>
        <w:left w:val="single" w:sz="6" w:space="0" w:color="FFFFFF"/>
        <w:bottom w:val="single" w:sz="6" w:space="12" w:color="FFFFFF"/>
        <w:right w:val="single" w:sz="6" w:space="12" w:color="FFFFFF"/>
      </w:pBdr>
      <w:shd w:val="clear" w:color="548DD4" w:fill="C6D9F1"/>
      <w:tabs>
        <w:tab w:val="left" w:pos="142"/>
      </w:tabs>
      <w:ind w:left="57" w:right="238"/>
      <w:jc w:val="both"/>
    </w:pPr>
    <w:rPr>
      <w:rFonts w:ascii="Calibri Bold" w:hAnsi="Calibri Bold"/>
      <w:spacing w:val="-5"/>
      <w:sz w:val="20"/>
      <w:szCs w:val="20"/>
      <w:lang w:val="en-GB"/>
    </w:rPr>
  </w:style>
  <w:style w:type="character" w:styleId="FollowedHyperlink">
    <w:name w:val="FollowedHyperlink"/>
    <w:uiPriority w:val="99"/>
    <w:rPr>
      <w:color w:val="800080"/>
      <w:u w:val="single"/>
    </w:rPr>
  </w:style>
  <w:style w:type="paragraph" w:styleId="Title">
    <w:name w:val="Title"/>
    <w:basedOn w:val="Normal"/>
    <w:link w:val="TitleChar"/>
    <w:qFormat/>
    <w:pPr>
      <w:jc w:val="center"/>
    </w:pPr>
    <w:rPr>
      <w:rFonts w:ascii="Arial Black" w:hAnsi="Arial Black" w:cs="Arial"/>
      <w:sz w:val="32"/>
    </w:rPr>
  </w:style>
  <w:style w:type="paragraph" w:styleId="Subtitle">
    <w:name w:val="Subtitle"/>
    <w:basedOn w:val="Normal"/>
    <w:link w:val="SubtitleChar"/>
    <w:uiPriority w:val="11"/>
    <w:qFormat/>
    <w:rPr>
      <w:rFonts w:ascii="Arial" w:hAnsi="Arial" w:cs="Arial"/>
      <w:b/>
      <w:bCs/>
    </w:rPr>
  </w:style>
  <w:style w:type="paragraph" w:styleId="BalloonText">
    <w:name w:val="Balloon Text"/>
    <w:basedOn w:val="Normal"/>
    <w:link w:val="BalloonTextChar"/>
    <w:uiPriority w:val="99"/>
    <w:semiHidden/>
    <w:rsid w:val="00D4520A"/>
    <w:rPr>
      <w:rFonts w:ascii="Tahoma" w:hAnsi="Tahoma"/>
      <w:sz w:val="16"/>
      <w:szCs w:val="16"/>
      <w:lang w:val="x-none"/>
    </w:rPr>
  </w:style>
  <w:style w:type="paragraph" w:customStyle="1" w:styleId="TableTxt0">
    <w:name w:val="TableTxt"/>
    <w:basedOn w:val="Normal"/>
    <w:rsid w:val="004F2955"/>
    <w:rPr>
      <w:rFonts w:ascii="Calibri" w:hAnsi="Calibri"/>
      <w:sz w:val="20"/>
    </w:rPr>
  </w:style>
  <w:style w:type="table" w:styleId="TableGrid">
    <w:name w:val="Table Grid"/>
    <w:basedOn w:val="TableNormal"/>
    <w:uiPriority w:val="59"/>
    <w:rsid w:val="00E91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20">
    <w:name w:val="TOC2"/>
    <w:basedOn w:val="TOC2"/>
    <w:rsid w:val="00D6610D"/>
  </w:style>
  <w:style w:type="character" w:customStyle="1" w:styleId="BodytxtChar">
    <w:name w:val="Bodytxt Char"/>
    <w:link w:val="Bodytxt"/>
    <w:rsid w:val="00D5533F"/>
    <w:rPr>
      <w:rFonts w:ascii="Calibri" w:hAnsi="Calibri" w:cs="Arial"/>
      <w:sz w:val="22"/>
      <w:szCs w:val="24"/>
      <w:lang w:val="en-AU" w:eastAsia="en-US"/>
    </w:rPr>
  </w:style>
  <w:style w:type="paragraph" w:customStyle="1" w:styleId="Recommendation">
    <w:name w:val="Recommendation"/>
    <w:basedOn w:val="BlockQuotation"/>
    <w:autoRedefine/>
    <w:rsid w:val="00190475"/>
    <w:pPr>
      <w:numPr>
        <w:numId w:val="11"/>
      </w:numPr>
      <w:spacing w:before="120"/>
      <w:ind w:left="414" w:hanging="357"/>
    </w:pPr>
    <w:rPr>
      <w:rFonts w:ascii="Calibri" w:hAnsi="Calibri"/>
    </w:rPr>
  </w:style>
  <w:style w:type="paragraph" w:customStyle="1" w:styleId="DocumentName">
    <w:name w:val="Document Name"/>
    <w:basedOn w:val="Heading10"/>
    <w:rsid w:val="00777D2E"/>
    <w:pPr>
      <w:spacing w:before="0" w:after="0"/>
      <w:jc w:val="center"/>
    </w:pPr>
    <w:rPr>
      <w:rFonts w:ascii="Cambria" w:hAnsi="Cambria"/>
      <w:bCs w:val="0"/>
      <w:color w:val="17365D"/>
      <w:sz w:val="56"/>
      <w:lang w:val="en-GB"/>
    </w:rPr>
  </w:style>
  <w:style w:type="paragraph" w:customStyle="1" w:styleId="ProjectName">
    <w:name w:val="Project Name"/>
    <w:basedOn w:val="Normal"/>
    <w:rsid w:val="00235E11"/>
    <w:pPr>
      <w:spacing w:before="120" w:after="120"/>
      <w:jc w:val="center"/>
    </w:pPr>
    <w:rPr>
      <w:rFonts w:ascii="Arial" w:hAnsi="Arial" w:cs="Arial"/>
    </w:rPr>
  </w:style>
  <w:style w:type="paragraph" w:customStyle="1" w:styleId="Version">
    <w:name w:val="Version#"/>
    <w:basedOn w:val="Normal"/>
    <w:link w:val="VersionChar"/>
    <w:rsid w:val="003730AF"/>
    <w:pPr>
      <w:spacing w:before="120" w:after="120"/>
      <w:jc w:val="center"/>
    </w:pPr>
    <w:rPr>
      <w:rFonts w:ascii="Arial" w:hAnsi="Arial" w:cs="Arial"/>
    </w:rPr>
  </w:style>
  <w:style w:type="character" w:customStyle="1" w:styleId="VersionChar">
    <w:name w:val="Version# Char"/>
    <w:link w:val="Version"/>
    <w:rsid w:val="003730AF"/>
    <w:rPr>
      <w:rFonts w:ascii="Arial" w:hAnsi="Arial" w:cs="Arial"/>
      <w:sz w:val="24"/>
      <w:szCs w:val="24"/>
      <w:lang w:val="en-AU" w:eastAsia="en-US" w:bidi="ar-SA"/>
    </w:rPr>
  </w:style>
  <w:style w:type="paragraph" w:customStyle="1" w:styleId="Clientname">
    <w:name w:val="Client name"/>
    <w:basedOn w:val="Normal"/>
    <w:rsid w:val="00B668E6"/>
    <w:pPr>
      <w:spacing w:before="120" w:after="120"/>
      <w:jc w:val="center"/>
    </w:pPr>
    <w:rPr>
      <w:rFonts w:ascii="Arial" w:hAnsi="Arial" w:cs="Arial"/>
    </w:rPr>
  </w:style>
  <w:style w:type="paragraph" w:customStyle="1" w:styleId="stndnum">
    <w:name w:val="stnd num"/>
    <w:basedOn w:val="Normal"/>
    <w:rsid w:val="00FD7C5E"/>
    <w:pPr>
      <w:numPr>
        <w:ilvl w:val="1"/>
        <w:numId w:val="1"/>
      </w:numPr>
    </w:pPr>
  </w:style>
  <w:style w:type="paragraph" w:customStyle="1" w:styleId="Heading30">
    <w:name w:val="Heading3"/>
    <w:basedOn w:val="stndnum"/>
    <w:next w:val="Bodytxt"/>
    <w:rsid w:val="003A62B8"/>
    <w:pPr>
      <w:spacing w:after="120"/>
    </w:pPr>
    <w:rPr>
      <w:rFonts w:ascii="Cambria" w:hAnsi="Cambria"/>
      <w:b/>
      <w:color w:val="548DD4"/>
      <w:lang w:val="en-GB"/>
    </w:rPr>
  </w:style>
  <w:style w:type="character" w:customStyle="1" w:styleId="Heading1Char">
    <w:name w:val="Heading 1 Char"/>
    <w:link w:val="Heading10"/>
    <w:locked/>
    <w:rsid w:val="00A91465"/>
    <w:rPr>
      <w:rFonts w:ascii="Arial" w:hAnsi="Arial" w:cs="Arial"/>
      <w:b/>
      <w:bCs/>
      <w:kern w:val="32"/>
      <w:sz w:val="32"/>
      <w:szCs w:val="32"/>
      <w:lang w:val="en-AU" w:eastAsia="en-US"/>
    </w:rPr>
  </w:style>
  <w:style w:type="character" w:customStyle="1" w:styleId="FootnoteTextChar">
    <w:name w:val="Footnote Text Char"/>
    <w:link w:val="FootnoteText"/>
    <w:uiPriority w:val="99"/>
    <w:rsid w:val="00296638"/>
    <w:rPr>
      <w:rFonts w:ascii="Calibri" w:hAnsi="Calibri"/>
      <w:sz w:val="16"/>
      <w:lang w:val="en-AU" w:eastAsia="en-US"/>
    </w:rPr>
  </w:style>
  <w:style w:type="paragraph" w:styleId="ListParagraph">
    <w:name w:val="List Paragraph"/>
    <w:aliases w:val="DWA List 1,List Paragraph1,List Paragraph11"/>
    <w:basedOn w:val="Normal"/>
    <w:link w:val="ListParagraphChar"/>
    <w:uiPriority w:val="34"/>
    <w:qFormat/>
    <w:rsid w:val="00E805BE"/>
    <w:pPr>
      <w:spacing w:after="200" w:line="276" w:lineRule="auto"/>
      <w:ind w:left="720"/>
      <w:contextualSpacing/>
    </w:pPr>
    <w:rPr>
      <w:rFonts w:ascii="Calibri" w:eastAsia="Calibri" w:hAnsi="Calibri"/>
      <w:sz w:val="22"/>
      <w:szCs w:val="22"/>
    </w:rPr>
  </w:style>
  <w:style w:type="character" w:styleId="IntenseEmphasis">
    <w:name w:val="Intense Emphasis"/>
    <w:uiPriority w:val="21"/>
    <w:qFormat/>
    <w:rsid w:val="00097610"/>
    <w:rPr>
      <w:b/>
      <w:bCs/>
      <w:i/>
      <w:iCs/>
      <w:color w:val="4F81BD"/>
    </w:rPr>
  </w:style>
  <w:style w:type="character" w:customStyle="1" w:styleId="Heading4Char">
    <w:name w:val="Heading 4 Char"/>
    <w:link w:val="Heading4"/>
    <w:rsid w:val="00B07480"/>
    <w:rPr>
      <w:b/>
      <w:bCs/>
      <w:sz w:val="24"/>
      <w:szCs w:val="24"/>
    </w:rPr>
  </w:style>
  <w:style w:type="character" w:customStyle="1" w:styleId="BalloonTextChar">
    <w:name w:val="Balloon Text Char"/>
    <w:link w:val="BalloonText"/>
    <w:uiPriority w:val="99"/>
    <w:semiHidden/>
    <w:rsid w:val="00B07480"/>
    <w:rPr>
      <w:rFonts w:ascii="Tahoma" w:hAnsi="Tahoma" w:cs="Tahoma"/>
      <w:sz w:val="16"/>
      <w:szCs w:val="16"/>
      <w:lang w:eastAsia="en-US"/>
    </w:rPr>
  </w:style>
  <w:style w:type="paragraph" w:customStyle="1" w:styleId="List-number-2">
    <w:name w:val="List-number-2"/>
    <w:basedOn w:val="Normal"/>
    <w:rsid w:val="00B07480"/>
    <w:pPr>
      <w:numPr>
        <w:ilvl w:val="1"/>
        <w:numId w:val="8"/>
      </w:numPr>
      <w:spacing w:before="60"/>
    </w:pPr>
    <w:rPr>
      <w:rFonts w:ascii="Arial" w:hAnsi="Arial"/>
      <w:sz w:val="18"/>
    </w:rPr>
  </w:style>
  <w:style w:type="paragraph" w:customStyle="1" w:styleId="List-number-1">
    <w:name w:val="List-number-1"/>
    <w:basedOn w:val="Normal"/>
    <w:link w:val="List-number-1CharChar"/>
    <w:rsid w:val="00B07480"/>
    <w:pPr>
      <w:numPr>
        <w:numId w:val="8"/>
      </w:numPr>
      <w:spacing w:before="160"/>
    </w:pPr>
    <w:rPr>
      <w:rFonts w:ascii="Arial" w:hAnsi="Arial"/>
      <w:sz w:val="18"/>
      <w:lang w:val="x-none"/>
    </w:rPr>
  </w:style>
  <w:style w:type="character" w:customStyle="1" w:styleId="List-number-1CharChar">
    <w:name w:val="List-number-1 Char Char"/>
    <w:link w:val="List-number-1"/>
    <w:rsid w:val="00B07480"/>
    <w:rPr>
      <w:rFonts w:ascii="Arial" w:hAnsi="Arial"/>
      <w:sz w:val="18"/>
      <w:szCs w:val="24"/>
      <w:lang w:val="x-none" w:eastAsia="en-US"/>
    </w:rPr>
  </w:style>
  <w:style w:type="character" w:customStyle="1" w:styleId="HeaderChar">
    <w:name w:val="Header Char"/>
    <w:link w:val="Header"/>
    <w:uiPriority w:val="99"/>
    <w:rsid w:val="00B07480"/>
    <w:rPr>
      <w:sz w:val="24"/>
      <w:szCs w:val="24"/>
      <w:lang w:eastAsia="en-US"/>
    </w:rPr>
  </w:style>
  <w:style w:type="character" w:customStyle="1" w:styleId="FooterChar">
    <w:name w:val="Footer Char"/>
    <w:link w:val="Footer"/>
    <w:uiPriority w:val="99"/>
    <w:rsid w:val="00B07480"/>
    <w:rPr>
      <w:rFonts w:ascii="Cambria" w:hAnsi="Cambria"/>
      <w:sz w:val="24"/>
      <w:szCs w:val="24"/>
      <w:lang w:eastAsia="en-US"/>
    </w:rPr>
  </w:style>
  <w:style w:type="character" w:customStyle="1" w:styleId="Heading2Char">
    <w:name w:val="Heading 2 Char"/>
    <w:aliases w:val="DWA Heading 2 Char"/>
    <w:link w:val="Heading20"/>
    <w:rsid w:val="00B07480"/>
    <w:rPr>
      <w:rFonts w:ascii="Arial Black" w:hAnsi="Arial Black"/>
      <w:spacing w:val="-15"/>
      <w:kern w:val="28"/>
      <w:sz w:val="22"/>
      <w:lang w:val="en-US" w:eastAsia="en-US"/>
    </w:rPr>
  </w:style>
  <w:style w:type="character" w:customStyle="1" w:styleId="Heading3Char">
    <w:name w:val="Heading 3 Char"/>
    <w:link w:val="Heading3"/>
    <w:rsid w:val="00B07480"/>
    <w:rPr>
      <w:rFonts w:ascii="Arial" w:hAnsi="Arial" w:cs="Arial"/>
      <w:b/>
      <w:bCs/>
      <w:sz w:val="26"/>
      <w:szCs w:val="26"/>
      <w:lang w:eastAsia="en-US"/>
    </w:rPr>
  </w:style>
  <w:style w:type="paragraph" w:styleId="NormalWeb">
    <w:name w:val="Normal (Web)"/>
    <w:basedOn w:val="Normal"/>
    <w:uiPriority w:val="99"/>
    <w:unhideWhenUsed/>
    <w:rsid w:val="00B07480"/>
    <w:pPr>
      <w:spacing w:before="100" w:beforeAutospacing="1" w:after="100" w:afterAutospacing="1"/>
    </w:pPr>
    <w:rPr>
      <w:lang w:eastAsia="en-AU"/>
    </w:rPr>
  </w:style>
  <w:style w:type="character" w:styleId="Emphasis">
    <w:name w:val="Emphasis"/>
    <w:uiPriority w:val="20"/>
    <w:qFormat/>
    <w:rsid w:val="00B07480"/>
    <w:rPr>
      <w:i/>
      <w:iCs/>
    </w:rPr>
  </w:style>
  <w:style w:type="paragraph" w:styleId="CommentText">
    <w:name w:val="annotation text"/>
    <w:basedOn w:val="Normal"/>
    <w:link w:val="CommentTextChar"/>
    <w:uiPriority w:val="99"/>
    <w:unhideWhenUsed/>
    <w:rsid w:val="00B07480"/>
    <w:pPr>
      <w:spacing w:after="200"/>
    </w:pPr>
    <w:rPr>
      <w:rFonts w:ascii="Calibri" w:eastAsia="Calibri" w:hAnsi="Calibri"/>
      <w:sz w:val="20"/>
      <w:szCs w:val="20"/>
      <w:lang w:val="x-none"/>
    </w:rPr>
  </w:style>
  <w:style w:type="character" w:customStyle="1" w:styleId="CommentTextChar">
    <w:name w:val="Comment Text Char"/>
    <w:link w:val="CommentText"/>
    <w:uiPriority w:val="99"/>
    <w:rsid w:val="00B07480"/>
    <w:rPr>
      <w:rFonts w:ascii="Calibri" w:eastAsia="Calibri" w:hAnsi="Calibri"/>
      <w:lang w:eastAsia="en-US"/>
    </w:rPr>
  </w:style>
  <w:style w:type="paragraph" w:styleId="CommentSubject">
    <w:name w:val="annotation subject"/>
    <w:basedOn w:val="CommentText"/>
    <w:next w:val="CommentText"/>
    <w:link w:val="CommentSubjectChar"/>
    <w:uiPriority w:val="99"/>
    <w:unhideWhenUsed/>
    <w:rsid w:val="00B07480"/>
    <w:rPr>
      <w:b/>
      <w:bCs/>
    </w:rPr>
  </w:style>
  <w:style w:type="character" w:customStyle="1" w:styleId="CommentSubjectChar">
    <w:name w:val="Comment Subject Char"/>
    <w:link w:val="CommentSubject"/>
    <w:uiPriority w:val="99"/>
    <w:rsid w:val="00B07480"/>
    <w:rPr>
      <w:rFonts w:ascii="Calibri" w:eastAsia="Calibri" w:hAnsi="Calibri"/>
      <w:b/>
      <w:bCs/>
      <w:lang w:eastAsia="en-US"/>
    </w:rPr>
  </w:style>
  <w:style w:type="paragraph" w:customStyle="1" w:styleId="Default">
    <w:name w:val="Default"/>
    <w:rsid w:val="00B07480"/>
    <w:pPr>
      <w:autoSpaceDE w:val="0"/>
      <w:autoSpaceDN w:val="0"/>
      <w:adjustRightInd w:val="0"/>
    </w:pPr>
    <w:rPr>
      <w:rFonts w:ascii="Calibri" w:eastAsia="Calibri" w:hAnsi="Calibri" w:cs="Calibri"/>
      <w:color w:val="000000"/>
      <w:sz w:val="24"/>
      <w:szCs w:val="24"/>
      <w:lang w:eastAsia="en-US"/>
    </w:rPr>
  </w:style>
  <w:style w:type="paragraph" w:styleId="TOCHeading">
    <w:name w:val="TOC Heading"/>
    <w:basedOn w:val="Heading10"/>
    <w:next w:val="Normal"/>
    <w:uiPriority w:val="39"/>
    <w:semiHidden/>
    <w:unhideWhenUsed/>
    <w:qFormat/>
    <w:rsid w:val="00172727"/>
    <w:pPr>
      <w:keepLines/>
      <w:spacing w:before="480" w:after="0" w:line="276" w:lineRule="auto"/>
      <w:outlineLvl w:val="9"/>
    </w:pPr>
    <w:rPr>
      <w:rFonts w:ascii="Cambria" w:hAnsi="Cambria"/>
      <w:color w:val="365F91"/>
      <w:kern w:val="0"/>
      <w:sz w:val="28"/>
      <w:szCs w:val="28"/>
      <w:lang w:val="en-US"/>
    </w:rPr>
  </w:style>
  <w:style w:type="character" w:customStyle="1" w:styleId="SubtitleChar">
    <w:name w:val="Subtitle Char"/>
    <w:link w:val="Subtitle"/>
    <w:uiPriority w:val="11"/>
    <w:rsid w:val="004B0495"/>
    <w:rPr>
      <w:rFonts w:ascii="Arial" w:hAnsi="Arial" w:cs="Arial"/>
      <w:b/>
      <w:bCs/>
      <w:sz w:val="24"/>
      <w:szCs w:val="24"/>
      <w:lang w:eastAsia="en-US"/>
    </w:rPr>
  </w:style>
  <w:style w:type="character" w:customStyle="1" w:styleId="ListParagraphChar">
    <w:name w:val="List Paragraph Char"/>
    <w:aliases w:val="DWA List 1 Char,List Paragraph1 Char,List Paragraph11 Char"/>
    <w:link w:val="ListParagraph"/>
    <w:uiPriority w:val="34"/>
    <w:rsid w:val="00A00454"/>
    <w:rPr>
      <w:rFonts w:ascii="Calibri" w:eastAsia="Calibri" w:hAnsi="Calibri"/>
      <w:sz w:val="22"/>
      <w:szCs w:val="22"/>
      <w:lang w:eastAsia="en-US"/>
    </w:rPr>
  </w:style>
  <w:style w:type="character" w:customStyle="1" w:styleId="BodyTextChar">
    <w:name w:val="Body Text Char"/>
    <w:link w:val="BodyText"/>
    <w:rsid w:val="00A00454"/>
    <w:rPr>
      <w:rFonts w:ascii="Arial" w:hAnsi="Arial"/>
      <w:spacing w:val="-5"/>
      <w:lang w:val="en-US" w:eastAsia="en-US"/>
    </w:rPr>
  </w:style>
  <w:style w:type="paragraph" w:customStyle="1" w:styleId="TableParagraph">
    <w:name w:val="Table Paragraph"/>
    <w:basedOn w:val="Normal"/>
    <w:rsid w:val="00A00454"/>
    <w:pPr>
      <w:widowControl w:val="0"/>
      <w:autoSpaceDE w:val="0"/>
      <w:autoSpaceDN w:val="0"/>
      <w:adjustRightInd w:val="0"/>
    </w:pPr>
    <w:rPr>
      <w:lang w:val="en-US"/>
    </w:rPr>
  </w:style>
  <w:style w:type="paragraph" w:styleId="NoSpacing">
    <w:name w:val="No Spacing"/>
    <w:uiPriority w:val="1"/>
    <w:qFormat/>
    <w:rsid w:val="00A00454"/>
    <w:rPr>
      <w:rFonts w:ascii="Calibri" w:eastAsia="Calibri" w:hAnsi="Calibri"/>
      <w:sz w:val="22"/>
      <w:szCs w:val="22"/>
      <w:lang w:val="en-GB" w:eastAsia="en-US"/>
    </w:rPr>
  </w:style>
  <w:style w:type="character" w:customStyle="1" w:styleId="EndnoteTextChar">
    <w:name w:val="Endnote Text Char"/>
    <w:link w:val="EndnoteText"/>
    <w:semiHidden/>
    <w:rsid w:val="00B3479B"/>
    <w:rPr>
      <w:rFonts w:ascii="Arial" w:hAnsi="Arial"/>
      <w:lang w:eastAsia="en-US"/>
    </w:rPr>
  </w:style>
  <w:style w:type="character" w:customStyle="1" w:styleId="PlainTextChar">
    <w:name w:val="Plain Text Char"/>
    <w:link w:val="PlainText"/>
    <w:rsid w:val="00B3479B"/>
    <w:rPr>
      <w:rFonts w:ascii="Courier New" w:hAnsi="Courier New" w:cs="Courier New"/>
      <w:lang w:eastAsia="en-US"/>
    </w:rPr>
  </w:style>
  <w:style w:type="character" w:customStyle="1" w:styleId="DocumentMapChar">
    <w:name w:val="Document Map Char"/>
    <w:link w:val="DocumentMap"/>
    <w:semiHidden/>
    <w:rsid w:val="00B3479B"/>
    <w:rPr>
      <w:rFonts w:ascii="Tahoma" w:hAnsi="Tahoma" w:cs="Tahoma"/>
      <w:sz w:val="24"/>
      <w:szCs w:val="24"/>
      <w:shd w:val="clear" w:color="auto" w:fill="000080"/>
      <w:lang w:eastAsia="en-US"/>
    </w:rPr>
  </w:style>
  <w:style w:type="character" w:customStyle="1" w:styleId="TitleChar">
    <w:name w:val="Title Char"/>
    <w:link w:val="Title"/>
    <w:rsid w:val="00B3479B"/>
    <w:rPr>
      <w:rFonts w:ascii="Arial Black" w:hAnsi="Arial Black" w:cs="Arial"/>
      <w:sz w:val="3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885242">
      <w:bodyDiv w:val="1"/>
      <w:marLeft w:val="0"/>
      <w:marRight w:val="0"/>
      <w:marTop w:val="0"/>
      <w:marBottom w:val="0"/>
      <w:divBdr>
        <w:top w:val="none" w:sz="0" w:space="0" w:color="auto"/>
        <w:left w:val="none" w:sz="0" w:space="0" w:color="auto"/>
        <w:bottom w:val="none" w:sz="0" w:space="0" w:color="auto"/>
        <w:right w:val="none" w:sz="0" w:space="0" w:color="auto"/>
      </w:divBdr>
    </w:div>
    <w:div w:id="626664031">
      <w:bodyDiv w:val="1"/>
      <w:marLeft w:val="0"/>
      <w:marRight w:val="0"/>
      <w:marTop w:val="0"/>
      <w:marBottom w:val="0"/>
      <w:divBdr>
        <w:top w:val="none" w:sz="0" w:space="0" w:color="auto"/>
        <w:left w:val="none" w:sz="0" w:space="0" w:color="auto"/>
        <w:bottom w:val="none" w:sz="0" w:space="0" w:color="auto"/>
        <w:right w:val="none" w:sz="0" w:space="0" w:color="auto"/>
      </w:divBdr>
    </w:div>
    <w:div w:id="1202593938">
      <w:bodyDiv w:val="1"/>
      <w:marLeft w:val="0"/>
      <w:marRight w:val="0"/>
      <w:marTop w:val="0"/>
      <w:marBottom w:val="0"/>
      <w:divBdr>
        <w:top w:val="none" w:sz="0" w:space="0" w:color="auto"/>
        <w:left w:val="none" w:sz="0" w:space="0" w:color="auto"/>
        <w:bottom w:val="none" w:sz="0" w:space="0" w:color="auto"/>
        <w:right w:val="none" w:sz="0" w:space="0" w:color="auto"/>
      </w:divBdr>
    </w:div>
    <w:div w:id="1239830144">
      <w:bodyDiv w:val="1"/>
      <w:marLeft w:val="0"/>
      <w:marRight w:val="0"/>
      <w:marTop w:val="0"/>
      <w:marBottom w:val="0"/>
      <w:divBdr>
        <w:top w:val="none" w:sz="0" w:space="0" w:color="auto"/>
        <w:left w:val="none" w:sz="0" w:space="0" w:color="auto"/>
        <w:bottom w:val="none" w:sz="0" w:space="0" w:color="auto"/>
        <w:right w:val="none" w:sz="0" w:space="0" w:color="auto"/>
      </w:divBdr>
    </w:div>
    <w:div w:id="1337610521">
      <w:bodyDiv w:val="1"/>
      <w:marLeft w:val="0"/>
      <w:marRight w:val="0"/>
      <w:marTop w:val="0"/>
      <w:marBottom w:val="0"/>
      <w:divBdr>
        <w:top w:val="none" w:sz="0" w:space="0" w:color="auto"/>
        <w:left w:val="none" w:sz="0" w:space="0" w:color="auto"/>
        <w:bottom w:val="none" w:sz="0" w:space="0" w:color="auto"/>
        <w:right w:val="none" w:sz="0" w:space="0" w:color="auto"/>
      </w:divBdr>
    </w:div>
    <w:div w:id="1414206467">
      <w:bodyDiv w:val="1"/>
      <w:marLeft w:val="0"/>
      <w:marRight w:val="0"/>
      <w:marTop w:val="0"/>
      <w:marBottom w:val="0"/>
      <w:divBdr>
        <w:top w:val="none" w:sz="0" w:space="0" w:color="auto"/>
        <w:left w:val="none" w:sz="0" w:space="0" w:color="auto"/>
        <w:bottom w:val="none" w:sz="0" w:space="0" w:color="auto"/>
        <w:right w:val="none" w:sz="0" w:space="0" w:color="auto"/>
      </w:divBdr>
    </w:div>
    <w:div w:id="1581718836">
      <w:bodyDiv w:val="1"/>
      <w:marLeft w:val="0"/>
      <w:marRight w:val="0"/>
      <w:marTop w:val="0"/>
      <w:marBottom w:val="0"/>
      <w:divBdr>
        <w:top w:val="none" w:sz="0" w:space="0" w:color="auto"/>
        <w:left w:val="none" w:sz="0" w:space="0" w:color="auto"/>
        <w:bottom w:val="none" w:sz="0" w:space="0" w:color="auto"/>
        <w:right w:val="none" w:sz="0" w:space="0" w:color="auto"/>
      </w:divBdr>
    </w:div>
    <w:div w:id="1623268597">
      <w:bodyDiv w:val="1"/>
      <w:marLeft w:val="0"/>
      <w:marRight w:val="0"/>
      <w:marTop w:val="0"/>
      <w:marBottom w:val="0"/>
      <w:divBdr>
        <w:top w:val="none" w:sz="0" w:space="0" w:color="auto"/>
        <w:left w:val="none" w:sz="0" w:space="0" w:color="auto"/>
        <w:bottom w:val="none" w:sz="0" w:space="0" w:color="auto"/>
        <w:right w:val="none" w:sz="0" w:space="0" w:color="auto"/>
      </w:divBdr>
    </w:div>
    <w:div w:id="1762217583">
      <w:bodyDiv w:val="1"/>
      <w:marLeft w:val="0"/>
      <w:marRight w:val="0"/>
      <w:marTop w:val="0"/>
      <w:marBottom w:val="0"/>
      <w:divBdr>
        <w:top w:val="none" w:sz="0" w:space="0" w:color="auto"/>
        <w:left w:val="none" w:sz="0" w:space="0" w:color="auto"/>
        <w:bottom w:val="none" w:sz="0" w:space="0" w:color="auto"/>
        <w:right w:val="none" w:sz="0" w:space="0" w:color="auto"/>
      </w:divBdr>
    </w:div>
    <w:div w:id="2139252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9.emf"/><Relationship Id="rId39" Type="http://schemas.openxmlformats.org/officeDocument/2006/relationships/image" Target="media/image21.jpeg"/><Relationship Id="rId21" Type="http://schemas.openxmlformats.org/officeDocument/2006/relationships/image" Target="media/image4.emf"/><Relationship Id="rId34" Type="http://schemas.openxmlformats.org/officeDocument/2006/relationships/image" Target="media/image17.png"/><Relationship Id="rId42" Type="http://schemas.openxmlformats.org/officeDocument/2006/relationships/image" Target="media/image24.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29.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2.emf"/><Relationship Id="rId11" Type="http://schemas.openxmlformats.org/officeDocument/2006/relationships/header" Target="header2.xm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pn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6.jpeg"/><Relationship Id="rId58"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ustomXml" Target="../customXml/item3.xml"/><Relationship Id="rId1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5.jpeg"/><Relationship Id="rId48" Type="http://schemas.openxmlformats.org/officeDocument/2006/relationships/image" Target="media/image31.jpeg"/><Relationship Id="rId56" Type="http://schemas.openxmlformats.org/officeDocument/2006/relationships/chart" Target="charts/chart1.xml"/><Relationship Id="rId8" Type="http://schemas.openxmlformats.org/officeDocument/2006/relationships/endnotes" Target="endnotes.xml"/><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png"/><Relationship Id="rId46" Type="http://schemas.openxmlformats.org/officeDocument/2006/relationships/image" Target="media/image28.jpeg"/><Relationship Id="rId59" Type="http://schemas.openxmlformats.org/officeDocument/2006/relationships/theme" Target="theme/theme1.xml"/><Relationship Id="rId20" Type="http://schemas.openxmlformats.org/officeDocument/2006/relationships/image" Target="media/image3.emf"/><Relationship Id="rId41" Type="http://schemas.openxmlformats.org/officeDocument/2006/relationships/image" Target="media/image23.jpeg"/><Relationship Id="rId54" Type="http://schemas.openxmlformats.org/officeDocument/2006/relationships/image" Target="media/image37.jpeg"/><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png"/><Relationship Id="rId49" Type="http://schemas.openxmlformats.org/officeDocument/2006/relationships/image" Target="media/image32.jpeg"/><Relationship Id="rId57" Type="http://schemas.openxmlformats.org/officeDocument/2006/relationships/chart" Target="charts/chart2.xml"/><Relationship Id="rId10"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image" Target="media/image26.jpeg"/><Relationship Id="rId52" Type="http://schemas.openxmlformats.org/officeDocument/2006/relationships/image" Target="media/image35.jpeg"/><Relationship Id="rId60"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www.indonesia-investments.com/projects/government-development-plans/masterplan-for-acceleration-and-expansion-of-indonesias-economic-development-mp3ei/item306" TargetMode="External"/><Relationship Id="rId2" Type="http://schemas.openxmlformats.org/officeDocument/2006/relationships/hyperlink" Target="http://www.indonesia-investments.com/projects/government-development-plans/national-medium-term-development-plan-rpjmn-2010-2014/item307" TargetMode="External"/><Relationship Id="rId1" Type="http://schemas.openxmlformats.org/officeDocument/2006/relationships/hyperlink" Target="http://www.indonesia-investments.com/doing-business/risks/infrastructure/item381" TargetMode="External"/><Relationship Id="rId6" Type="http://schemas.openxmlformats.org/officeDocument/2006/relationships/hyperlink" Target="https://www.wickedproblems.com/1_wicked_problems.php" TargetMode="External"/><Relationship Id="rId5" Type="http://schemas.openxmlformats.org/officeDocument/2006/relationships/hyperlink" Target="http://indii.co.id/list_recent.php" TargetMode="External"/><Relationship Id="rId4" Type="http://schemas.openxmlformats.org/officeDocument/2006/relationships/hyperlink" Target="http://www.indonesia-investments.com/projects/public-private-partnerships/item70"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YusafS12\Desktop\2012_14%20WORK\KPMG\Indonesia_DFAT_July%202014\IndII%20info%20Sept%202014\Summary%20_%202015-19%20Rev1df%20(2)%20(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YusafS12\Desktop\2012_14%20WORK\KPMG\Indonesia_DFAT_July%202014\IndII%20info%20Sept%202014\Summary%20_%202015-19%20Rev1df%20(2)%20(2).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50" b="1">
                <a:latin typeface="Arial" panose="020B0604020202020204" pitchFamily="34" charset="0"/>
                <a:cs typeface="Arial" panose="020B0604020202020204" pitchFamily="34" charset="0"/>
              </a:rPr>
              <a:t>Proportion for Funding - Renstra 2010-14</a:t>
            </a:r>
          </a:p>
          <a:p>
            <a:pPr>
              <a:defRPr sz="105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50" b="1">
                <a:latin typeface="Arial" panose="020B0604020202020204" pitchFamily="34" charset="0"/>
                <a:cs typeface="Arial" panose="020B0604020202020204" pitchFamily="34" charset="0"/>
              </a:rPr>
              <a:t>Total 148.419 Trillion Rupiah</a:t>
            </a:r>
          </a:p>
          <a:p>
            <a:pPr>
              <a:defRPr sz="105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sz="1050" b="1">
              <a:latin typeface="Arial" panose="020B0604020202020204" pitchFamily="34" charset="0"/>
              <a:cs typeface="Arial" panose="020B0604020202020204" pitchFamily="34" charset="0"/>
            </a:endParaRPr>
          </a:p>
        </c:rich>
      </c:tx>
      <c:overlay val="0"/>
      <c:spPr>
        <a:noFill/>
        <a:ln>
          <a:noFill/>
        </a:ln>
        <a:effectLst/>
      </c:spPr>
    </c:title>
    <c:autoTitleDeleted val="0"/>
    <c:plotArea>
      <c:layout>
        <c:manualLayout>
          <c:layoutTarget val="inner"/>
          <c:xMode val="edge"/>
          <c:yMode val="edge"/>
          <c:x val="0.22529958755155616"/>
          <c:y val="0.32888609681689629"/>
          <c:w val="0.47321059867516568"/>
          <c:h val="0.53788461904554941"/>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rgbClr val="FFC000"/>
              </a:solidFill>
              <a:ln w="19050">
                <a:solidFill>
                  <a:schemeClr val="lt1"/>
                </a:solidFill>
              </a:ln>
              <a:effectLst/>
            </c:spPr>
          </c:dPt>
          <c:dPt>
            <c:idx val="3"/>
            <c:bubble3D val="0"/>
            <c:spPr>
              <a:solidFill>
                <a:schemeClr val="accent1">
                  <a:lumMod val="40000"/>
                  <a:lumOff val="60000"/>
                </a:schemeClr>
              </a:solidFill>
              <a:ln w="19050">
                <a:solidFill>
                  <a:schemeClr val="lt1"/>
                </a:solidFill>
              </a:ln>
              <a:effectLst/>
            </c:spPr>
          </c:dPt>
          <c:dPt>
            <c:idx val="4"/>
            <c:bubble3D val="0"/>
            <c:spPr>
              <a:solidFill>
                <a:srgbClr val="B674DE"/>
              </a:solidFill>
              <a:ln w="19050">
                <a:solidFill>
                  <a:schemeClr val="lt1"/>
                </a:solidFill>
              </a:ln>
              <a:effectLst/>
            </c:spPr>
          </c:dPt>
          <c:dLbls>
            <c:dLbl>
              <c:idx val="1"/>
              <c:layout>
                <c:manualLayout>
                  <c:x val="4.9589926259217661E-2"/>
                  <c:y val="-3.6415442067196234E-2"/>
                </c:manualLayout>
              </c:layou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17230523962282501"/>
                  <c:y val="-0.14652723733473816"/>
                </c:manualLayout>
              </c:layout>
              <c:tx>
                <c:rich>
                  <a:bodyPr/>
                  <a:lstStyle/>
                  <a:p>
                    <a:r>
                      <a:rPr lang="en-US"/>
                      <a:t>New Road Construction (mainly incremental widening), 49.2%</a:t>
                    </a:r>
                  </a:p>
                </c:rich>
              </c:tx>
              <c:showLegendKey val="0"/>
              <c:showVal val="1"/>
              <c:showCatName val="1"/>
              <c:showSerName val="0"/>
              <c:showPercent val="0"/>
              <c:showBubbleSize val="0"/>
            </c:dLbl>
            <c:dLbl>
              <c:idx val="3"/>
              <c:layout>
                <c:manualLayout>
                  <c:x val="-1.9926509186351752E-2"/>
                  <c:y val="-1.2925744788646784E-2"/>
                </c:manualLayout>
              </c:layout>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2.3794650668666407E-2"/>
                  <c:y val="-4.1855310637492725E-2"/>
                </c:manualLayout>
              </c:layou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'Chart A'!$A$4:$A$8</c:f>
              <c:strCache>
                <c:ptCount val="5"/>
                <c:pt idx="0">
                  <c:v>Preservation</c:v>
                </c:pt>
                <c:pt idx="1">
                  <c:v>Bridge New Construction</c:v>
                </c:pt>
                <c:pt idx="2">
                  <c:v>Road New Construction (mainly incremental widening)</c:v>
                </c:pt>
                <c:pt idx="3">
                  <c:v>Toll Road</c:v>
                </c:pt>
                <c:pt idx="4">
                  <c:v>Other support</c:v>
                </c:pt>
              </c:strCache>
            </c:strRef>
          </c:cat>
          <c:val>
            <c:numRef>
              <c:f>'Chart A'!$D$4:$D$8</c:f>
              <c:numCache>
                <c:formatCode>0.0%</c:formatCode>
                <c:ptCount val="5"/>
                <c:pt idx="0">
                  <c:v>0.35690910752055266</c:v>
                </c:pt>
                <c:pt idx="1">
                  <c:v>5.6398013514183644E-2</c:v>
                </c:pt>
                <c:pt idx="2">
                  <c:v>0.49203551461916434</c:v>
                </c:pt>
                <c:pt idx="3">
                  <c:v>6.2919353656354232E-2</c:v>
                </c:pt>
                <c:pt idx="4">
                  <c:v>3.1738010689745133E-2</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50" b="1">
                <a:latin typeface="Arial" panose="020B0604020202020204" pitchFamily="34" charset="0"/>
                <a:cs typeface="Arial" panose="020B0604020202020204" pitchFamily="34" charset="0"/>
              </a:rPr>
              <a:t>Proportion</a:t>
            </a:r>
            <a:r>
              <a:rPr lang="en-US" sz="1050" b="1" baseline="0">
                <a:latin typeface="Arial" panose="020B0604020202020204" pitchFamily="34" charset="0"/>
                <a:cs typeface="Arial" panose="020B0604020202020204" pitchFamily="34" charset="0"/>
              </a:rPr>
              <a:t> of Funding  - Renstra 2015-19</a:t>
            </a:r>
          </a:p>
          <a:p>
            <a:pPr>
              <a:defRPr sz="105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50" b="1" baseline="0">
                <a:latin typeface="Arial" panose="020B0604020202020204" pitchFamily="34" charset="0"/>
                <a:cs typeface="Arial" panose="020B0604020202020204" pitchFamily="34" charset="0"/>
              </a:rPr>
              <a:t>Total 304.30 Trillion Rupiah)</a:t>
            </a:r>
            <a:endParaRPr lang="en-US" sz="1050" b="1">
              <a:latin typeface="Arial" panose="020B0604020202020204" pitchFamily="34" charset="0"/>
              <a:cs typeface="Arial" panose="020B0604020202020204" pitchFamily="34" charset="0"/>
            </a:endParaRPr>
          </a:p>
        </c:rich>
      </c:tx>
      <c:overlay val="0"/>
      <c:spPr>
        <a:noFill/>
        <a:ln>
          <a:noFill/>
        </a:ln>
        <a:effectLst/>
      </c:spPr>
    </c:title>
    <c:autoTitleDeleted val="0"/>
    <c:plotArea>
      <c:layout>
        <c:manualLayout>
          <c:layoutTarget val="inner"/>
          <c:xMode val="edge"/>
          <c:yMode val="edge"/>
          <c:x val="0.27316776114448177"/>
          <c:y val="0.2151642165923239"/>
          <c:w val="0.55906652972726101"/>
          <c:h val="0.76976224118238923"/>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1">
                  <a:lumMod val="40000"/>
                  <a:lumOff val="60000"/>
                </a:schemeClr>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rgbClr val="B674DE"/>
              </a:solidFill>
              <a:ln w="19050">
                <a:solidFill>
                  <a:schemeClr val="lt1"/>
                </a:solidFill>
              </a:ln>
              <a:effectLst/>
            </c:spPr>
          </c:dPt>
          <c:dLbls>
            <c:dLbl>
              <c:idx val="1"/>
              <c:layout>
                <c:manualLayout>
                  <c:x val="-8.455909652042462E-2"/>
                  <c:y val="-6.6540244392273185E-2"/>
                </c:manualLayout>
              </c:layou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11155407756333482"/>
                  <c:y val="-0.14205907946376997"/>
                </c:manualLayout>
              </c:layout>
              <c:showLegendKey val="0"/>
              <c:showVal val="1"/>
              <c:showCatName val="1"/>
              <c:showSerName val="0"/>
              <c:showPercent val="0"/>
              <c:showBubbleSize val="0"/>
            </c:dLbl>
            <c:dLbl>
              <c:idx val="5"/>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Support to Sub National Roads, 6.6%</a:t>
                    </a:r>
                  </a:p>
                </c:rich>
              </c:tx>
              <c:spPr>
                <a:noFill/>
                <a:ln w="3175">
                  <a:noFill/>
                </a:ln>
                <a:effectLst/>
              </c:spPr>
              <c:showLegendKey val="0"/>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'Chart A'!$A$11:$A$17</c:f>
              <c:strCache>
                <c:ptCount val="7"/>
                <c:pt idx="0">
                  <c:v>Preservation</c:v>
                </c:pt>
                <c:pt idx="1">
                  <c:v>Bridge New Construction</c:v>
                </c:pt>
                <c:pt idx="2">
                  <c:v>Road Renewal</c:v>
                </c:pt>
                <c:pt idx="3">
                  <c:v>New road Construction</c:v>
                </c:pt>
                <c:pt idx="4">
                  <c:v>Toll &amp; Expressway</c:v>
                </c:pt>
                <c:pt idx="5">
                  <c:v>Support to Sub national Roads</c:v>
                </c:pt>
                <c:pt idx="6">
                  <c:v>Other support</c:v>
                </c:pt>
              </c:strCache>
            </c:strRef>
          </c:cat>
          <c:val>
            <c:numRef>
              <c:f>'Chart A'!$D$11:$D$17</c:f>
              <c:numCache>
                <c:formatCode>0.0%</c:formatCode>
                <c:ptCount val="7"/>
                <c:pt idx="0">
                  <c:v>0.35972856248476343</c:v>
                </c:pt>
                <c:pt idx="1">
                  <c:v>0.10077021081580642</c:v>
                </c:pt>
                <c:pt idx="2">
                  <c:v>0.19339113547224421</c:v>
                </c:pt>
                <c:pt idx="3">
                  <c:v>0.12101508922894219</c:v>
                </c:pt>
                <c:pt idx="4">
                  <c:v>0.10910893170138232</c:v>
                </c:pt>
                <c:pt idx="5">
                  <c:v>6.5725658920417818E-2</c:v>
                </c:pt>
                <c:pt idx="6">
                  <c:v>5.0260411376443506E-2</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A3B5B6A-2072-4B5F-8725-FB2E31A13DFE}"/>
</file>

<file path=customXml/itemProps2.xml><?xml version="1.0" encoding="utf-8"?>
<ds:datastoreItem xmlns:ds="http://schemas.openxmlformats.org/officeDocument/2006/customXml" ds:itemID="{0827020D-8E82-4239-84A5-8405D1224581}"/>
</file>

<file path=customXml/itemProps3.xml><?xml version="1.0" encoding="utf-8"?>
<ds:datastoreItem xmlns:ds="http://schemas.openxmlformats.org/officeDocument/2006/customXml" ds:itemID="{323B8B7E-539E-4D20-8389-2962D89C697B}"/>
</file>

<file path=customXml/itemProps4.xml><?xml version="1.0" encoding="utf-8"?>
<ds:datastoreItem xmlns:ds="http://schemas.openxmlformats.org/officeDocument/2006/customXml" ds:itemID="{8BA28733-2750-4509-95EE-ACA8F771DD51}"/>
</file>

<file path=docProps/app.xml><?xml version="1.0" encoding="utf-8"?>
<Properties xmlns="http://schemas.openxmlformats.org/officeDocument/2006/extended-properties" xmlns:vt="http://schemas.openxmlformats.org/officeDocument/2006/docPropsVTypes">
  <Template>C55DDC1E</Template>
  <TotalTime>0</TotalTime>
  <Pages>80</Pages>
  <Words>23704</Words>
  <Characters>135116</Characters>
  <Application>Microsoft Office Word</Application>
  <DocSecurity>0</DocSecurity>
  <Lines>1125</Lines>
  <Paragraphs>317</Paragraphs>
  <ScaleCrop>false</ScaleCrop>
  <Company/>
  <LinksUpToDate>false</LinksUpToDate>
  <CharactersWithSpaces>158503</CharactersWithSpaces>
  <SharedDoc>false</SharedDoc>
  <HLinks>
    <vt:vector size="342" baseType="variant">
      <vt:variant>
        <vt:i4>1441845</vt:i4>
      </vt:variant>
      <vt:variant>
        <vt:i4>320</vt:i4>
      </vt:variant>
      <vt:variant>
        <vt:i4>0</vt:i4>
      </vt:variant>
      <vt:variant>
        <vt:i4>5</vt:i4>
      </vt:variant>
      <vt:variant>
        <vt:lpwstr/>
      </vt:variant>
      <vt:variant>
        <vt:lpwstr>_Toc413851794</vt:lpwstr>
      </vt:variant>
      <vt:variant>
        <vt:i4>1441845</vt:i4>
      </vt:variant>
      <vt:variant>
        <vt:i4>314</vt:i4>
      </vt:variant>
      <vt:variant>
        <vt:i4>0</vt:i4>
      </vt:variant>
      <vt:variant>
        <vt:i4>5</vt:i4>
      </vt:variant>
      <vt:variant>
        <vt:lpwstr/>
      </vt:variant>
      <vt:variant>
        <vt:lpwstr>_Toc413851793</vt:lpwstr>
      </vt:variant>
      <vt:variant>
        <vt:i4>1441845</vt:i4>
      </vt:variant>
      <vt:variant>
        <vt:i4>308</vt:i4>
      </vt:variant>
      <vt:variant>
        <vt:i4>0</vt:i4>
      </vt:variant>
      <vt:variant>
        <vt:i4>5</vt:i4>
      </vt:variant>
      <vt:variant>
        <vt:lpwstr/>
      </vt:variant>
      <vt:variant>
        <vt:lpwstr>_Toc413851792</vt:lpwstr>
      </vt:variant>
      <vt:variant>
        <vt:i4>1441845</vt:i4>
      </vt:variant>
      <vt:variant>
        <vt:i4>302</vt:i4>
      </vt:variant>
      <vt:variant>
        <vt:i4>0</vt:i4>
      </vt:variant>
      <vt:variant>
        <vt:i4>5</vt:i4>
      </vt:variant>
      <vt:variant>
        <vt:lpwstr/>
      </vt:variant>
      <vt:variant>
        <vt:lpwstr>_Toc413851791</vt:lpwstr>
      </vt:variant>
      <vt:variant>
        <vt:i4>1441845</vt:i4>
      </vt:variant>
      <vt:variant>
        <vt:i4>296</vt:i4>
      </vt:variant>
      <vt:variant>
        <vt:i4>0</vt:i4>
      </vt:variant>
      <vt:variant>
        <vt:i4>5</vt:i4>
      </vt:variant>
      <vt:variant>
        <vt:lpwstr/>
      </vt:variant>
      <vt:variant>
        <vt:lpwstr>_Toc413851790</vt:lpwstr>
      </vt:variant>
      <vt:variant>
        <vt:i4>1507381</vt:i4>
      </vt:variant>
      <vt:variant>
        <vt:i4>290</vt:i4>
      </vt:variant>
      <vt:variant>
        <vt:i4>0</vt:i4>
      </vt:variant>
      <vt:variant>
        <vt:i4>5</vt:i4>
      </vt:variant>
      <vt:variant>
        <vt:lpwstr/>
      </vt:variant>
      <vt:variant>
        <vt:lpwstr>_Toc413851789</vt:lpwstr>
      </vt:variant>
      <vt:variant>
        <vt:i4>1507381</vt:i4>
      </vt:variant>
      <vt:variant>
        <vt:i4>284</vt:i4>
      </vt:variant>
      <vt:variant>
        <vt:i4>0</vt:i4>
      </vt:variant>
      <vt:variant>
        <vt:i4>5</vt:i4>
      </vt:variant>
      <vt:variant>
        <vt:lpwstr/>
      </vt:variant>
      <vt:variant>
        <vt:lpwstr>_Toc413851788</vt:lpwstr>
      </vt:variant>
      <vt:variant>
        <vt:i4>1507381</vt:i4>
      </vt:variant>
      <vt:variant>
        <vt:i4>278</vt:i4>
      </vt:variant>
      <vt:variant>
        <vt:i4>0</vt:i4>
      </vt:variant>
      <vt:variant>
        <vt:i4>5</vt:i4>
      </vt:variant>
      <vt:variant>
        <vt:lpwstr/>
      </vt:variant>
      <vt:variant>
        <vt:lpwstr>_Toc413851787</vt:lpwstr>
      </vt:variant>
      <vt:variant>
        <vt:i4>1507381</vt:i4>
      </vt:variant>
      <vt:variant>
        <vt:i4>272</vt:i4>
      </vt:variant>
      <vt:variant>
        <vt:i4>0</vt:i4>
      </vt:variant>
      <vt:variant>
        <vt:i4>5</vt:i4>
      </vt:variant>
      <vt:variant>
        <vt:lpwstr/>
      </vt:variant>
      <vt:variant>
        <vt:lpwstr>_Toc413851786</vt:lpwstr>
      </vt:variant>
      <vt:variant>
        <vt:i4>1507381</vt:i4>
      </vt:variant>
      <vt:variant>
        <vt:i4>266</vt:i4>
      </vt:variant>
      <vt:variant>
        <vt:i4>0</vt:i4>
      </vt:variant>
      <vt:variant>
        <vt:i4>5</vt:i4>
      </vt:variant>
      <vt:variant>
        <vt:lpwstr/>
      </vt:variant>
      <vt:variant>
        <vt:lpwstr>_Toc413851785</vt:lpwstr>
      </vt:variant>
      <vt:variant>
        <vt:i4>1507381</vt:i4>
      </vt:variant>
      <vt:variant>
        <vt:i4>260</vt:i4>
      </vt:variant>
      <vt:variant>
        <vt:i4>0</vt:i4>
      </vt:variant>
      <vt:variant>
        <vt:i4>5</vt:i4>
      </vt:variant>
      <vt:variant>
        <vt:lpwstr/>
      </vt:variant>
      <vt:variant>
        <vt:lpwstr>_Toc413851784</vt:lpwstr>
      </vt:variant>
      <vt:variant>
        <vt:i4>1507384</vt:i4>
      </vt:variant>
      <vt:variant>
        <vt:i4>251</vt:i4>
      </vt:variant>
      <vt:variant>
        <vt:i4>0</vt:i4>
      </vt:variant>
      <vt:variant>
        <vt:i4>5</vt:i4>
      </vt:variant>
      <vt:variant>
        <vt:lpwstr/>
      </vt:variant>
      <vt:variant>
        <vt:lpwstr>_Toc414013927</vt:lpwstr>
      </vt:variant>
      <vt:variant>
        <vt:i4>1507384</vt:i4>
      </vt:variant>
      <vt:variant>
        <vt:i4>245</vt:i4>
      </vt:variant>
      <vt:variant>
        <vt:i4>0</vt:i4>
      </vt:variant>
      <vt:variant>
        <vt:i4>5</vt:i4>
      </vt:variant>
      <vt:variant>
        <vt:lpwstr/>
      </vt:variant>
      <vt:variant>
        <vt:lpwstr>_Toc414013926</vt:lpwstr>
      </vt:variant>
      <vt:variant>
        <vt:i4>1507384</vt:i4>
      </vt:variant>
      <vt:variant>
        <vt:i4>239</vt:i4>
      </vt:variant>
      <vt:variant>
        <vt:i4>0</vt:i4>
      </vt:variant>
      <vt:variant>
        <vt:i4>5</vt:i4>
      </vt:variant>
      <vt:variant>
        <vt:lpwstr/>
      </vt:variant>
      <vt:variant>
        <vt:lpwstr>_Toc414013925</vt:lpwstr>
      </vt:variant>
      <vt:variant>
        <vt:i4>1507384</vt:i4>
      </vt:variant>
      <vt:variant>
        <vt:i4>233</vt:i4>
      </vt:variant>
      <vt:variant>
        <vt:i4>0</vt:i4>
      </vt:variant>
      <vt:variant>
        <vt:i4>5</vt:i4>
      </vt:variant>
      <vt:variant>
        <vt:lpwstr/>
      </vt:variant>
      <vt:variant>
        <vt:lpwstr>_Toc414013924</vt:lpwstr>
      </vt:variant>
      <vt:variant>
        <vt:i4>1507384</vt:i4>
      </vt:variant>
      <vt:variant>
        <vt:i4>227</vt:i4>
      </vt:variant>
      <vt:variant>
        <vt:i4>0</vt:i4>
      </vt:variant>
      <vt:variant>
        <vt:i4>5</vt:i4>
      </vt:variant>
      <vt:variant>
        <vt:lpwstr/>
      </vt:variant>
      <vt:variant>
        <vt:lpwstr>_Toc414013923</vt:lpwstr>
      </vt:variant>
      <vt:variant>
        <vt:i4>1507384</vt:i4>
      </vt:variant>
      <vt:variant>
        <vt:i4>221</vt:i4>
      </vt:variant>
      <vt:variant>
        <vt:i4>0</vt:i4>
      </vt:variant>
      <vt:variant>
        <vt:i4>5</vt:i4>
      </vt:variant>
      <vt:variant>
        <vt:lpwstr/>
      </vt:variant>
      <vt:variant>
        <vt:lpwstr>_Toc414013922</vt:lpwstr>
      </vt:variant>
      <vt:variant>
        <vt:i4>1507384</vt:i4>
      </vt:variant>
      <vt:variant>
        <vt:i4>215</vt:i4>
      </vt:variant>
      <vt:variant>
        <vt:i4>0</vt:i4>
      </vt:variant>
      <vt:variant>
        <vt:i4>5</vt:i4>
      </vt:variant>
      <vt:variant>
        <vt:lpwstr/>
      </vt:variant>
      <vt:variant>
        <vt:lpwstr>_Toc414013921</vt:lpwstr>
      </vt:variant>
      <vt:variant>
        <vt:i4>1507384</vt:i4>
      </vt:variant>
      <vt:variant>
        <vt:i4>209</vt:i4>
      </vt:variant>
      <vt:variant>
        <vt:i4>0</vt:i4>
      </vt:variant>
      <vt:variant>
        <vt:i4>5</vt:i4>
      </vt:variant>
      <vt:variant>
        <vt:lpwstr/>
      </vt:variant>
      <vt:variant>
        <vt:lpwstr>_Toc414013920</vt:lpwstr>
      </vt:variant>
      <vt:variant>
        <vt:i4>1310776</vt:i4>
      </vt:variant>
      <vt:variant>
        <vt:i4>203</vt:i4>
      </vt:variant>
      <vt:variant>
        <vt:i4>0</vt:i4>
      </vt:variant>
      <vt:variant>
        <vt:i4>5</vt:i4>
      </vt:variant>
      <vt:variant>
        <vt:lpwstr/>
      </vt:variant>
      <vt:variant>
        <vt:lpwstr>_Toc414013919</vt:lpwstr>
      </vt:variant>
      <vt:variant>
        <vt:i4>1310776</vt:i4>
      </vt:variant>
      <vt:variant>
        <vt:i4>197</vt:i4>
      </vt:variant>
      <vt:variant>
        <vt:i4>0</vt:i4>
      </vt:variant>
      <vt:variant>
        <vt:i4>5</vt:i4>
      </vt:variant>
      <vt:variant>
        <vt:lpwstr/>
      </vt:variant>
      <vt:variant>
        <vt:lpwstr>_Toc414013918</vt:lpwstr>
      </vt:variant>
      <vt:variant>
        <vt:i4>1310776</vt:i4>
      </vt:variant>
      <vt:variant>
        <vt:i4>191</vt:i4>
      </vt:variant>
      <vt:variant>
        <vt:i4>0</vt:i4>
      </vt:variant>
      <vt:variant>
        <vt:i4>5</vt:i4>
      </vt:variant>
      <vt:variant>
        <vt:lpwstr/>
      </vt:variant>
      <vt:variant>
        <vt:lpwstr>_Toc414013917</vt:lpwstr>
      </vt:variant>
      <vt:variant>
        <vt:i4>1310776</vt:i4>
      </vt:variant>
      <vt:variant>
        <vt:i4>185</vt:i4>
      </vt:variant>
      <vt:variant>
        <vt:i4>0</vt:i4>
      </vt:variant>
      <vt:variant>
        <vt:i4>5</vt:i4>
      </vt:variant>
      <vt:variant>
        <vt:lpwstr/>
      </vt:variant>
      <vt:variant>
        <vt:lpwstr>_Toc414013916</vt:lpwstr>
      </vt:variant>
      <vt:variant>
        <vt:i4>1310776</vt:i4>
      </vt:variant>
      <vt:variant>
        <vt:i4>179</vt:i4>
      </vt:variant>
      <vt:variant>
        <vt:i4>0</vt:i4>
      </vt:variant>
      <vt:variant>
        <vt:i4>5</vt:i4>
      </vt:variant>
      <vt:variant>
        <vt:lpwstr/>
      </vt:variant>
      <vt:variant>
        <vt:lpwstr>_Toc414013915</vt:lpwstr>
      </vt:variant>
      <vt:variant>
        <vt:i4>1310776</vt:i4>
      </vt:variant>
      <vt:variant>
        <vt:i4>173</vt:i4>
      </vt:variant>
      <vt:variant>
        <vt:i4>0</vt:i4>
      </vt:variant>
      <vt:variant>
        <vt:i4>5</vt:i4>
      </vt:variant>
      <vt:variant>
        <vt:lpwstr/>
      </vt:variant>
      <vt:variant>
        <vt:lpwstr>_Toc414013914</vt:lpwstr>
      </vt:variant>
      <vt:variant>
        <vt:i4>1310776</vt:i4>
      </vt:variant>
      <vt:variant>
        <vt:i4>167</vt:i4>
      </vt:variant>
      <vt:variant>
        <vt:i4>0</vt:i4>
      </vt:variant>
      <vt:variant>
        <vt:i4>5</vt:i4>
      </vt:variant>
      <vt:variant>
        <vt:lpwstr/>
      </vt:variant>
      <vt:variant>
        <vt:lpwstr>_Toc414013913</vt:lpwstr>
      </vt:variant>
      <vt:variant>
        <vt:i4>1310776</vt:i4>
      </vt:variant>
      <vt:variant>
        <vt:i4>161</vt:i4>
      </vt:variant>
      <vt:variant>
        <vt:i4>0</vt:i4>
      </vt:variant>
      <vt:variant>
        <vt:i4>5</vt:i4>
      </vt:variant>
      <vt:variant>
        <vt:lpwstr/>
      </vt:variant>
      <vt:variant>
        <vt:lpwstr>_Toc414013912</vt:lpwstr>
      </vt:variant>
      <vt:variant>
        <vt:i4>1310776</vt:i4>
      </vt:variant>
      <vt:variant>
        <vt:i4>155</vt:i4>
      </vt:variant>
      <vt:variant>
        <vt:i4>0</vt:i4>
      </vt:variant>
      <vt:variant>
        <vt:i4>5</vt:i4>
      </vt:variant>
      <vt:variant>
        <vt:lpwstr/>
      </vt:variant>
      <vt:variant>
        <vt:lpwstr>_Toc414013911</vt:lpwstr>
      </vt:variant>
      <vt:variant>
        <vt:i4>1310776</vt:i4>
      </vt:variant>
      <vt:variant>
        <vt:i4>149</vt:i4>
      </vt:variant>
      <vt:variant>
        <vt:i4>0</vt:i4>
      </vt:variant>
      <vt:variant>
        <vt:i4>5</vt:i4>
      </vt:variant>
      <vt:variant>
        <vt:lpwstr/>
      </vt:variant>
      <vt:variant>
        <vt:lpwstr>_Toc414013910</vt:lpwstr>
      </vt:variant>
      <vt:variant>
        <vt:i4>1376312</vt:i4>
      </vt:variant>
      <vt:variant>
        <vt:i4>143</vt:i4>
      </vt:variant>
      <vt:variant>
        <vt:i4>0</vt:i4>
      </vt:variant>
      <vt:variant>
        <vt:i4>5</vt:i4>
      </vt:variant>
      <vt:variant>
        <vt:lpwstr/>
      </vt:variant>
      <vt:variant>
        <vt:lpwstr>_Toc414013909</vt:lpwstr>
      </vt:variant>
      <vt:variant>
        <vt:i4>1376312</vt:i4>
      </vt:variant>
      <vt:variant>
        <vt:i4>137</vt:i4>
      </vt:variant>
      <vt:variant>
        <vt:i4>0</vt:i4>
      </vt:variant>
      <vt:variant>
        <vt:i4>5</vt:i4>
      </vt:variant>
      <vt:variant>
        <vt:lpwstr/>
      </vt:variant>
      <vt:variant>
        <vt:lpwstr>_Toc414013908</vt:lpwstr>
      </vt:variant>
      <vt:variant>
        <vt:i4>1376312</vt:i4>
      </vt:variant>
      <vt:variant>
        <vt:i4>131</vt:i4>
      </vt:variant>
      <vt:variant>
        <vt:i4>0</vt:i4>
      </vt:variant>
      <vt:variant>
        <vt:i4>5</vt:i4>
      </vt:variant>
      <vt:variant>
        <vt:lpwstr/>
      </vt:variant>
      <vt:variant>
        <vt:lpwstr>_Toc414013907</vt:lpwstr>
      </vt:variant>
      <vt:variant>
        <vt:i4>1376312</vt:i4>
      </vt:variant>
      <vt:variant>
        <vt:i4>125</vt:i4>
      </vt:variant>
      <vt:variant>
        <vt:i4>0</vt:i4>
      </vt:variant>
      <vt:variant>
        <vt:i4>5</vt:i4>
      </vt:variant>
      <vt:variant>
        <vt:lpwstr/>
      </vt:variant>
      <vt:variant>
        <vt:lpwstr>_Toc414013906</vt:lpwstr>
      </vt:variant>
      <vt:variant>
        <vt:i4>1376312</vt:i4>
      </vt:variant>
      <vt:variant>
        <vt:i4>119</vt:i4>
      </vt:variant>
      <vt:variant>
        <vt:i4>0</vt:i4>
      </vt:variant>
      <vt:variant>
        <vt:i4>5</vt:i4>
      </vt:variant>
      <vt:variant>
        <vt:lpwstr/>
      </vt:variant>
      <vt:variant>
        <vt:lpwstr>_Toc414013905</vt:lpwstr>
      </vt:variant>
      <vt:variant>
        <vt:i4>1376312</vt:i4>
      </vt:variant>
      <vt:variant>
        <vt:i4>113</vt:i4>
      </vt:variant>
      <vt:variant>
        <vt:i4>0</vt:i4>
      </vt:variant>
      <vt:variant>
        <vt:i4>5</vt:i4>
      </vt:variant>
      <vt:variant>
        <vt:lpwstr/>
      </vt:variant>
      <vt:variant>
        <vt:lpwstr>_Toc414013904</vt:lpwstr>
      </vt:variant>
      <vt:variant>
        <vt:i4>1376312</vt:i4>
      </vt:variant>
      <vt:variant>
        <vt:i4>107</vt:i4>
      </vt:variant>
      <vt:variant>
        <vt:i4>0</vt:i4>
      </vt:variant>
      <vt:variant>
        <vt:i4>5</vt:i4>
      </vt:variant>
      <vt:variant>
        <vt:lpwstr/>
      </vt:variant>
      <vt:variant>
        <vt:lpwstr>_Toc414013903</vt:lpwstr>
      </vt:variant>
      <vt:variant>
        <vt:i4>1376312</vt:i4>
      </vt:variant>
      <vt:variant>
        <vt:i4>101</vt:i4>
      </vt:variant>
      <vt:variant>
        <vt:i4>0</vt:i4>
      </vt:variant>
      <vt:variant>
        <vt:i4>5</vt:i4>
      </vt:variant>
      <vt:variant>
        <vt:lpwstr/>
      </vt:variant>
      <vt:variant>
        <vt:lpwstr>_Toc414013902</vt:lpwstr>
      </vt:variant>
      <vt:variant>
        <vt:i4>1376312</vt:i4>
      </vt:variant>
      <vt:variant>
        <vt:i4>95</vt:i4>
      </vt:variant>
      <vt:variant>
        <vt:i4>0</vt:i4>
      </vt:variant>
      <vt:variant>
        <vt:i4>5</vt:i4>
      </vt:variant>
      <vt:variant>
        <vt:lpwstr/>
      </vt:variant>
      <vt:variant>
        <vt:lpwstr>_Toc414013901</vt:lpwstr>
      </vt:variant>
      <vt:variant>
        <vt:i4>1376312</vt:i4>
      </vt:variant>
      <vt:variant>
        <vt:i4>89</vt:i4>
      </vt:variant>
      <vt:variant>
        <vt:i4>0</vt:i4>
      </vt:variant>
      <vt:variant>
        <vt:i4>5</vt:i4>
      </vt:variant>
      <vt:variant>
        <vt:lpwstr/>
      </vt:variant>
      <vt:variant>
        <vt:lpwstr>_Toc414013900</vt:lpwstr>
      </vt:variant>
      <vt:variant>
        <vt:i4>1835065</vt:i4>
      </vt:variant>
      <vt:variant>
        <vt:i4>83</vt:i4>
      </vt:variant>
      <vt:variant>
        <vt:i4>0</vt:i4>
      </vt:variant>
      <vt:variant>
        <vt:i4>5</vt:i4>
      </vt:variant>
      <vt:variant>
        <vt:lpwstr/>
      </vt:variant>
      <vt:variant>
        <vt:lpwstr>_Toc414013899</vt:lpwstr>
      </vt:variant>
      <vt:variant>
        <vt:i4>1835065</vt:i4>
      </vt:variant>
      <vt:variant>
        <vt:i4>77</vt:i4>
      </vt:variant>
      <vt:variant>
        <vt:i4>0</vt:i4>
      </vt:variant>
      <vt:variant>
        <vt:i4>5</vt:i4>
      </vt:variant>
      <vt:variant>
        <vt:lpwstr/>
      </vt:variant>
      <vt:variant>
        <vt:lpwstr>_Toc414013898</vt:lpwstr>
      </vt:variant>
      <vt:variant>
        <vt:i4>1835065</vt:i4>
      </vt:variant>
      <vt:variant>
        <vt:i4>71</vt:i4>
      </vt:variant>
      <vt:variant>
        <vt:i4>0</vt:i4>
      </vt:variant>
      <vt:variant>
        <vt:i4>5</vt:i4>
      </vt:variant>
      <vt:variant>
        <vt:lpwstr/>
      </vt:variant>
      <vt:variant>
        <vt:lpwstr>_Toc414013897</vt:lpwstr>
      </vt:variant>
      <vt:variant>
        <vt:i4>1507380</vt:i4>
      </vt:variant>
      <vt:variant>
        <vt:i4>62</vt:i4>
      </vt:variant>
      <vt:variant>
        <vt:i4>0</vt:i4>
      </vt:variant>
      <vt:variant>
        <vt:i4>5</vt:i4>
      </vt:variant>
      <vt:variant>
        <vt:lpwstr/>
      </vt:variant>
      <vt:variant>
        <vt:lpwstr>_Toc413851681</vt:lpwstr>
      </vt:variant>
      <vt:variant>
        <vt:i4>1507380</vt:i4>
      </vt:variant>
      <vt:variant>
        <vt:i4>56</vt:i4>
      </vt:variant>
      <vt:variant>
        <vt:i4>0</vt:i4>
      </vt:variant>
      <vt:variant>
        <vt:i4>5</vt:i4>
      </vt:variant>
      <vt:variant>
        <vt:lpwstr/>
      </vt:variant>
      <vt:variant>
        <vt:lpwstr>_Toc413851680</vt:lpwstr>
      </vt:variant>
      <vt:variant>
        <vt:i4>1572916</vt:i4>
      </vt:variant>
      <vt:variant>
        <vt:i4>50</vt:i4>
      </vt:variant>
      <vt:variant>
        <vt:i4>0</vt:i4>
      </vt:variant>
      <vt:variant>
        <vt:i4>5</vt:i4>
      </vt:variant>
      <vt:variant>
        <vt:lpwstr/>
      </vt:variant>
      <vt:variant>
        <vt:lpwstr>_Toc413851679</vt:lpwstr>
      </vt:variant>
      <vt:variant>
        <vt:i4>1572916</vt:i4>
      </vt:variant>
      <vt:variant>
        <vt:i4>44</vt:i4>
      </vt:variant>
      <vt:variant>
        <vt:i4>0</vt:i4>
      </vt:variant>
      <vt:variant>
        <vt:i4>5</vt:i4>
      </vt:variant>
      <vt:variant>
        <vt:lpwstr/>
      </vt:variant>
      <vt:variant>
        <vt:lpwstr>_Toc413851678</vt:lpwstr>
      </vt:variant>
      <vt:variant>
        <vt:i4>1572916</vt:i4>
      </vt:variant>
      <vt:variant>
        <vt:i4>38</vt:i4>
      </vt:variant>
      <vt:variant>
        <vt:i4>0</vt:i4>
      </vt:variant>
      <vt:variant>
        <vt:i4>5</vt:i4>
      </vt:variant>
      <vt:variant>
        <vt:lpwstr/>
      </vt:variant>
      <vt:variant>
        <vt:lpwstr>_Toc413851677</vt:lpwstr>
      </vt:variant>
      <vt:variant>
        <vt:i4>1572916</vt:i4>
      </vt:variant>
      <vt:variant>
        <vt:i4>32</vt:i4>
      </vt:variant>
      <vt:variant>
        <vt:i4>0</vt:i4>
      </vt:variant>
      <vt:variant>
        <vt:i4>5</vt:i4>
      </vt:variant>
      <vt:variant>
        <vt:lpwstr/>
      </vt:variant>
      <vt:variant>
        <vt:lpwstr>_Toc413851676</vt:lpwstr>
      </vt:variant>
      <vt:variant>
        <vt:i4>1572916</vt:i4>
      </vt:variant>
      <vt:variant>
        <vt:i4>26</vt:i4>
      </vt:variant>
      <vt:variant>
        <vt:i4>0</vt:i4>
      </vt:variant>
      <vt:variant>
        <vt:i4>5</vt:i4>
      </vt:variant>
      <vt:variant>
        <vt:lpwstr/>
      </vt:variant>
      <vt:variant>
        <vt:lpwstr>_Toc413851675</vt:lpwstr>
      </vt:variant>
      <vt:variant>
        <vt:i4>1572916</vt:i4>
      </vt:variant>
      <vt:variant>
        <vt:i4>20</vt:i4>
      </vt:variant>
      <vt:variant>
        <vt:i4>0</vt:i4>
      </vt:variant>
      <vt:variant>
        <vt:i4>5</vt:i4>
      </vt:variant>
      <vt:variant>
        <vt:lpwstr/>
      </vt:variant>
      <vt:variant>
        <vt:lpwstr>_Toc413851674</vt:lpwstr>
      </vt:variant>
      <vt:variant>
        <vt:i4>1572916</vt:i4>
      </vt:variant>
      <vt:variant>
        <vt:i4>14</vt:i4>
      </vt:variant>
      <vt:variant>
        <vt:i4>0</vt:i4>
      </vt:variant>
      <vt:variant>
        <vt:i4>5</vt:i4>
      </vt:variant>
      <vt:variant>
        <vt:lpwstr/>
      </vt:variant>
      <vt:variant>
        <vt:lpwstr>_Toc413851673</vt:lpwstr>
      </vt:variant>
      <vt:variant>
        <vt:i4>4128800</vt:i4>
      </vt:variant>
      <vt:variant>
        <vt:i4>18</vt:i4>
      </vt:variant>
      <vt:variant>
        <vt:i4>0</vt:i4>
      </vt:variant>
      <vt:variant>
        <vt:i4>5</vt:i4>
      </vt:variant>
      <vt:variant>
        <vt:lpwstr>https://www.wickedproblems.com/1_wicked_problems.php</vt:lpwstr>
      </vt:variant>
      <vt:variant>
        <vt:lpwstr/>
      </vt:variant>
      <vt:variant>
        <vt:i4>5373997</vt:i4>
      </vt:variant>
      <vt:variant>
        <vt:i4>15</vt:i4>
      </vt:variant>
      <vt:variant>
        <vt:i4>0</vt:i4>
      </vt:variant>
      <vt:variant>
        <vt:i4>5</vt:i4>
      </vt:variant>
      <vt:variant>
        <vt:lpwstr>http://indii.co.id/list_recent.php</vt:lpwstr>
      </vt:variant>
      <vt:variant>
        <vt:lpwstr/>
      </vt:variant>
      <vt:variant>
        <vt:i4>917585</vt:i4>
      </vt:variant>
      <vt:variant>
        <vt:i4>9</vt:i4>
      </vt:variant>
      <vt:variant>
        <vt:i4>0</vt:i4>
      </vt:variant>
      <vt:variant>
        <vt:i4>5</vt:i4>
      </vt:variant>
      <vt:variant>
        <vt:lpwstr>http://www.indonesia-investments.com/projects/public-private-partnerships/item70</vt:lpwstr>
      </vt:variant>
      <vt:variant>
        <vt:lpwstr/>
      </vt:variant>
      <vt:variant>
        <vt:i4>5701703</vt:i4>
      </vt:variant>
      <vt:variant>
        <vt:i4>6</vt:i4>
      </vt:variant>
      <vt:variant>
        <vt:i4>0</vt:i4>
      </vt:variant>
      <vt:variant>
        <vt:i4>5</vt:i4>
      </vt:variant>
      <vt:variant>
        <vt:lpwstr>http://www.indonesia-investments.com/projects/government-development-plans/masterplan-for-acceleration-and-expansion-of-indonesias-economic-development-mp3ei/item306</vt:lpwstr>
      </vt:variant>
      <vt:variant>
        <vt:lpwstr/>
      </vt:variant>
      <vt:variant>
        <vt:i4>327708</vt:i4>
      </vt:variant>
      <vt:variant>
        <vt:i4>3</vt:i4>
      </vt:variant>
      <vt:variant>
        <vt:i4>0</vt:i4>
      </vt:variant>
      <vt:variant>
        <vt:i4>5</vt:i4>
      </vt:variant>
      <vt:variant>
        <vt:lpwstr>http://www.indonesia-investments.com/projects/government-development-plans/national-medium-term-development-plan-rpjmn-2010-2014/item307</vt:lpwstr>
      </vt:variant>
      <vt:variant>
        <vt:lpwstr/>
      </vt:variant>
      <vt:variant>
        <vt:i4>4980803</vt:i4>
      </vt:variant>
      <vt:variant>
        <vt:i4>0</vt:i4>
      </vt:variant>
      <vt:variant>
        <vt:i4>0</vt:i4>
      </vt:variant>
      <vt:variant>
        <vt:i4>5</vt:i4>
      </vt:variant>
      <vt:variant>
        <vt:lpwstr>http://www.indonesia-investments.com/doing-business/risks/infrastructure/item381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2016-05-17T06:12:00Z</dcterms:created>
  <dcterms:modified xsi:type="dcterms:W3CDTF">2016-05-17T06:12:00Z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3a6dff35-99da-4a2c-86f8-ca48334e44ae</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1035200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