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BF" w:rsidRPr="00E43AE2" w:rsidRDefault="00C72CBF" w:rsidP="00D23D8C">
      <w:pPr>
        <w:widowControl w:val="0"/>
        <w:overflowPunct w:val="0"/>
        <w:autoSpaceDE w:val="0"/>
        <w:autoSpaceDN w:val="0"/>
        <w:adjustRightInd w:val="0"/>
        <w:spacing w:after="0" w:line="240" w:lineRule="auto"/>
        <w:jc w:val="center"/>
        <w:rPr>
          <w:rFonts w:ascii="Felix Titling" w:hAnsi="Felix Titling" w:cs="Felix Titling"/>
          <w:b/>
          <w:bCs/>
          <w:color w:val="000000"/>
          <w:kern w:val="28"/>
          <w:sz w:val="28"/>
          <w:szCs w:val="28"/>
          <w:lang w:val="en-GB"/>
        </w:rPr>
      </w:pPr>
      <w:bookmarkStart w:id="0" w:name="_GoBack"/>
      <w:bookmarkEnd w:id="0"/>
    </w:p>
    <w:p w:rsidR="00C72CBF" w:rsidRDefault="00C72CBF" w:rsidP="00D23D8C">
      <w:pPr>
        <w:widowControl w:val="0"/>
        <w:overflowPunct w:val="0"/>
        <w:autoSpaceDE w:val="0"/>
        <w:autoSpaceDN w:val="0"/>
        <w:adjustRightInd w:val="0"/>
        <w:spacing w:after="0" w:line="240" w:lineRule="auto"/>
        <w:jc w:val="center"/>
        <w:rPr>
          <w:rFonts w:ascii="Felix Titling" w:hAnsi="Felix Titling" w:cs="Felix Titling"/>
          <w:b/>
          <w:bCs/>
          <w:color w:val="000000"/>
          <w:kern w:val="28"/>
          <w:sz w:val="28"/>
          <w:szCs w:val="28"/>
          <w:lang w:val="en-GB"/>
        </w:rPr>
      </w:pPr>
    </w:p>
    <w:p w:rsidR="00C72CBF" w:rsidRDefault="00441A41" w:rsidP="00D23D8C">
      <w:pPr>
        <w:widowControl w:val="0"/>
        <w:overflowPunct w:val="0"/>
        <w:autoSpaceDE w:val="0"/>
        <w:autoSpaceDN w:val="0"/>
        <w:adjustRightInd w:val="0"/>
        <w:spacing w:after="0" w:line="240" w:lineRule="auto"/>
        <w:jc w:val="center"/>
        <w:rPr>
          <w:rFonts w:ascii="Felix Titling" w:hAnsi="Felix Titling" w:cs="Felix Titling"/>
          <w:b/>
          <w:bCs/>
          <w:color w:val="000000"/>
          <w:kern w:val="28"/>
          <w:sz w:val="28"/>
          <w:szCs w:val="28"/>
          <w:lang w:val="en-GB"/>
        </w:rPr>
      </w:pPr>
      <w:r>
        <w:rPr>
          <w:noProof/>
          <w:lang w:eastAsia="en-AU"/>
        </w:rPr>
        <w:drawing>
          <wp:anchor distT="0" distB="0" distL="114300" distR="114300" simplePos="0" relativeHeight="251657728" behindDoc="1" locked="0" layoutInCell="1" allowOverlap="1">
            <wp:simplePos x="0" y="0"/>
            <wp:positionH relativeFrom="column">
              <wp:posOffset>2286000</wp:posOffset>
            </wp:positionH>
            <wp:positionV relativeFrom="paragraph">
              <wp:posOffset>155575</wp:posOffset>
            </wp:positionV>
            <wp:extent cx="1219200" cy="1133475"/>
            <wp:effectExtent l="0" t="0" r="0" b="9525"/>
            <wp:wrapTight wrapText="bothSides">
              <wp:wrapPolygon edited="0">
                <wp:start x="0" y="0"/>
                <wp:lineTo x="0" y="21418"/>
                <wp:lineTo x="21263" y="21418"/>
                <wp:lineTo x="21263"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contrast="18000"/>
                      <a:extLst>
                        <a:ext uri="{28A0092B-C50C-407E-A947-70E740481C1C}">
                          <a14:useLocalDpi xmlns:a14="http://schemas.microsoft.com/office/drawing/2010/main" val="0"/>
                        </a:ext>
                      </a:extLst>
                    </a:blip>
                    <a:srcRect/>
                    <a:stretch>
                      <a:fillRect/>
                    </a:stretch>
                  </pic:blipFill>
                  <pic:spPr bwMode="auto">
                    <a:xfrm>
                      <a:off x="0" y="0"/>
                      <a:ext cx="1219200" cy="1133475"/>
                    </a:xfrm>
                    <a:prstGeom prst="rect">
                      <a:avLst/>
                    </a:prstGeom>
                    <a:noFill/>
                  </pic:spPr>
                </pic:pic>
              </a:graphicData>
            </a:graphic>
            <wp14:sizeRelH relativeFrom="page">
              <wp14:pctWidth>0</wp14:pctWidth>
            </wp14:sizeRelH>
            <wp14:sizeRelV relativeFrom="page">
              <wp14:pctHeight>0</wp14:pctHeight>
            </wp14:sizeRelV>
          </wp:anchor>
        </w:drawing>
      </w:r>
    </w:p>
    <w:p w:rsidR="00C72CBF" w:rsidRDefault="00C72CBF" w:rsidP="00D23D8C">
      <w:pPr>
        <w:widowControl w:val="0"/>
        <w:overflowPunct w:val="0"/>
        <w:autoSpaceDE w:val="0"/>
        <w:autoSpaceDN w:val="0"/>
        <w:adjustRightInd w:val="0"/>
        <w:spacing w:after="0" w:line="240" w:lineRule="auto"/>
        <w:jc w:val="center"/>
        <w:rPr>
          <w:rFonts w:ascii="Felix Titling" w:hAnsi="Felix Titling" w:cs="Felix Titling"/>
          <w:b/>
          <w:bCs/>
          <w:color w:val="000000"/>
          <w:kern w:val="28"/>
          <w:sz w:val="28"/>
          <w:szCs w:val="28"/>
          <w:lang w:val="en-GB"/>
        </w:rPr>
      </w:pPr>
    </w:p>
    <w:p w:rsidR="00C72CBF" w:rsidRDefault="00C72CBF" w:rsidP="00D23D8C">
      <w:pPr>
        <w:widowControl w:val="0"/>
        <w:overflowPunct w:val="0"/>
        <w:autoSpaceDE w:val="0"/>
        <w:autoSpaceDN w:val="0"/>
        <w:adjustRightInd w:val="0"/>
        <w:spacing w:after="0" w:line="240" w:lineRule="auto"/>
        <w:jc w:val="center"/>
        <w:rPr>
          <w:rFonts w:ascii="Felix Titling" w:hAnsi="Felix Titling" w:cs="Felix Titling"/>
          <w:b/>
          <w:bCs/>
          <w:color w:val="000000"/>
          <w:kern w:val="28"/>
          <w:sz w:val="28"/>
          <w:szCs w:val="28"/>
          <w:lang w:val="en-GB"/>
        </w:rPr>
      </w:pPr>
    </w:p>
    <w:p w:rsidR="00C72CBF" w:rsidRDefault="00C72CBF" w:rsidP="00D23D8C">
      <w:pPr>
        <w:widowControl w:val="0"/>
        <w:overflowPunct w:val="0"/>
        <w:autoSpaceDE w:val="0"/>
        <w:autoSpaceDN w:val="0"/>
        <w:adjustRightInd w:val="0"/>
        <w:spacing w:after="0" w:line="240" w:lineRule="auto"/>
        <w:jc w:val="center"/>
        <w:rPr>
          <w:rFonts w:ascii="Felix Titling" w:hAnsi="Felix Titling" w:cs="Felix Titling"/>
          <w:b/>
          <w:bCs/>
          <w:color w:val="000000"/>
          <w:kern w:val="28"/>
          <w:sz w:val="28"/>
          <w:szCs w:val="28"/>
          <w:lang w:val="en-GB"/>
        </w:rPr>
      </w:pPr>
    </w:p>
    <w:p w:rsidR="00C72CBF" w:rsidRDefault="00C72CBF" w:rsidP="00D23D8C">
      <w:pPr>
        <w:widowControl w:val="0"/>
        <w:overflowPunct w:val="0"/>
        <w:autoSpaceDE w:val="0"/>
        <w:autoSpaceDN w:val="0"/>
        <w:adjustRightInd w:val="0"/>
        <w:spacing w:after="0" w:line="240" w:lineRule="auto"/>
        <w:jc w:val="center"/>
        <w:rPr>
          <w:rFonts w:ascii="Felix Titling" w:hAnsi="Felix Titling" w:cs="Felix Titling"/>
          <w:b/>
          <w:bCs/>
          <w:color w:val="000000"/>
          <w:kern w:val="28"/>
          <w:sz w:val="28"/>
          <w:szCs w:val="28"/>
          <w:lang w:val="en-GB"/>
        </w:rPr>
      </w:pPr>
      <w:r w:rsidRPr="00E43AE2">
        <w:rPr>
          <w:rFonts w:ascii="Felix Titling" w:hAnsi="Felix Titling" w:cs="Felix Titling"/>
          <w:b/>
          <w:bCs/>
          <w:color w:val="000000"/>
          <w:kern w:val="28"/>
          <w:sz w:val="28"/>
          <w:szCs w:val="28"/>
          <w:lang w:val="en-GB"/>
        </w:rPr>
        <w:t xml:space="preserve">  </w:t>
      </w:r>
    </w:p>
    <w:p w:rsidR="00C72CBF" w:rsidRPr="00E43AE2" w:rsidRDefault="00C72CBF" w:rsidP="00D23D8C">
      <w:pPr>
        <w:widowControl w:val="0"/>
        <w:overflowPunct w:val="0"/>
        <w:autoSpaceDE w:val="0"/>
        <w:autoSpaceDN w:val="0"/>
        <w:adjustRightInd w:val="0"/>
        <w:spacing w:after="0" w:line="240" w:lineRule="auto"/>
        <w:jc w:val="center"/>
        <w:rPr>
          <w:rFonts w:ascii="Felix Titling" w:hAnsi="Felix Titling" w:cs="Felix Titling"/>
          <w:b/>
          <w:bCs/>
          <w:color w:val="000000"/>
          <w:kern w:val="28"/>
          <w:sz w:val="28"/>
          <w:szCs w:val="28"/>
          <w:lang w:val="en-GB"/>
        </w:rPr>
      </w:pPr>
    </w:p>
    <w:p w:rsidR="00C72CBF" w:rsidRPr="00E43AE2" w:rsidRDefault="00C72CBF" w:rsidP="00D23D8C">
      <w:pPr>
        <w:widowControl w:val="0"/>
        <w:overflowPunct w:val="0"/>
        <w:autoSpaceDE w:val="0"/>
        <w:autoSpaceDN w:val="0"/>
        <w:adjustRightInd w:val="0"/>
        <w:spacing w:after="0" w:line="240" w:lineRule="auto"/>
        <w:rPr>
          <w:rFonts w:ascii="Felix Titling" w:hAnsi="Felix Titling" w:cs="Felix Titling"/>
          <w:b/>
          <w:bCs/>
          <w:color w:val="0000FF"/>
          <w:kern w:val="28"/>
          <w:sz w:val="36"/>
          <w:szCs w:val="36"/>
          <w:lang w:val="en-GB"/>
        </w:rPr>
      </w:pPr>
    </w:p>
    <w:p w:rsidR="00C72CBF" w:rsidRDefault="00C72CBF" w:rsidP="00162460">
      <w:pPr>
        <w:autoSpaceDE w:val="0"/>
        <w:autoSpaceDN w:val="0"/>
        <w:adjustRightInd w:val="0"/>
        <w:spacing w:after="0" w:line="240" w:lineRule="auto"/>
        <w:jc w:val="center"/>
        <w:rPr>
          <w:rFonts w:ascii="Arial,Bold" w:hAnsi="Arial,Bold" w:cs="Arial,Bold"/>
          <w:b/>
          <w:bCs/>
          <w:sz w:val="49"/>
          <w:szCs w:val="49"/>
        </w:rPr>
      </w:pPr>
    </w:p>
    <w:p w:rsidR="00C72CBF" w:rsidRDefault="00C72CBF" w:rsidP="00162460">
      <w:pPr>
        <w:autoSpaceDE w:val="0"/>
        <w:autoSpaceDN w:val="0"/>
        <w:adjustRightInd w:val="0"/>
        <w:spacing w:after="0" w:line="240" w:lineRule="auto"/>
        <w:jc w:val="center"/>
        <w:rPr>
          <w:rFonts w:ascii="Arial,Bold" w:hAnsi="Arial,Bold" w:cs="Arial,Bold"/>
          <w:b/>
          <w:bCs/>
          <w:sz w:val="49"/>
          <w:szCs w:val="49"/>
        </w:rPr>
      </w:pPr>
    </w:p>
    <w:p w:rsidR="00C72CBF" w:rsidRDefault="00C72CBF" w:rsidP="00162460">
      <w:pPr>
        <w:autoSpaceDE w:val="0"/>
        <w:autoSpaceDN w:val="0"/>
        <w:adjustRightInd w:val="0"/>
        <w:spacing w:after="0" w:line="240" w:lineRule="auto"/>
        <w:jc w:val="center"/>
        <w:rPr>
          <w:rFonts w:ascii="Arial,Bold" w:hAnsi="Arial,Bold" w:cs="Arial,Bold"/>
          <w:b/>
          <w:bCs/>
          <w:sz w:val="49"/>
          <w:szCs w:val="49"/>
        </w:rPr>
      </w:pPr>
    </w:p>
    <w:p w:rsidR="00C72CBF" w:rsidRDefault="00C72CBF" w:rsidP="00162460">
      <w:pPr>
        <w:autoSpaceDE w:val="0"/>
        <w:autoSpaceDN w:val="0"/>
        <w:adjustRightInd w:val="0"/>
        <w:spacing w:after="0" w:line="240" w:lineRule="auto"/>
        <w:jc w:val="center"/>
        <w:rPr>
          <w:rFonts w:ascii="Arial,Bold" w:hAnsi="Arial,Bold" w:cs="Arial,Bold"/>
          <w:b/>
          <w:bCs/>
          <w:sz w:val="49"/>
          <w:szCs w:val="49"/>
        </w:rPr>
      </w:pPr>
    </w:p>
    <w:p w:rsidR="00C72CBF" w:rsidRDefault="00C72CBF" w:rsidP="00162460">
      <w:pPr>
        <w:autoSpaceDE w:val="0"/>
        <w:autoSpaceDN w:val="0"/>
        <w:adjustRightInd w:val="0"/>
        <w:spacing w:after="0" w:line="240" w:lineRule="auto"/>
        <w:jc w:val="center"/>
        <w:rPr>
          <w:rFonts w:ascii="Arial,Bold" w:hAnsi="Arial,Bold" w:cs="Arial,Bold"/>
          <w:b/>
          <w:bCs/>
          <w:sz w:val="49"/>
          <w:szCs w:val="49"/>
        </w:rPr>
      </w:pPr>
    </w:p>
    <w:p w:rsidR="00C72CBF" w:rsidRDefault="00C72CBF" w:rsidP="00162460">
      <w:pPr>
        <w:autoSpaceDE w:val="0"/>
        <w:autoSpaceDN w:val="0"/>
        <w:adjustRightInd w:val="0"/>
        <w:spacing w:after="0" w:line="240" w:lineRule="auto"/>
        <w:jc w:val="center"/>
        <w:rPr>
          <w:rFonts w:ascii="Arial,Bold" w:hAnsi="Arial,Bold" w:cs="Arial,Bold"/>
          <w:b/>
          <w:bCs/>
          <w:sz w:val="49"/>
          <w:szCs w:val="49"/>
        </w:rPr>
      </w:pPr>
      <w:r>
        <w:rPr>
          <w:rFonts w:ascii="Arial,Bold" w:hAnsi="Arial,Bold" w:cs="Arial,Bold"/>
          <w:b/>
          <w:bCs/>
          <w:sz w:val="49"/>
          <w:szCs w:val="49"/>
        </w:rPr>
        <w:t>Ministry of Education</w:t>
      </w:r>
    </w:p>
    <w:p w:rsidR="00C72CBF" w:rsidRDefault="00C72CBF" w:rsidP="00162460">
      <w:pPr>
        <w:autoSpaceDE w:val="0"/>
        <w:autoSpaceDN w:val="0"/>
        <w:adjustRightInd w:val="0"/>
        <w:spacing w:after="0" w:line="240" w:lineRule="auto"/>
        <w:jc w:val="center"/>
        <w:rPr>
          <w:rFonts w:ascii="Arial,Bold" w:hAnsi="Arial,Bold" w:cs="Arial,Bold"/>
          <w:b/>
          <w:bCs/>
          <w:sz w:val="49"/>
          <w:szCs w:val="49"/>
        </w:rPr>
      </w:pPr>
    </w:p>
    <w:p w:rsidR="00C72CBF" w:rsidRDefault="00C72CBF" w:rsidP="00162460">
      <w:pPr>
        <w:autoSpaceDE w:val="0"/>
        <w:autoSpaceDN w:val="0"/>
        <w:adjustRightInd w:val="0"/>
        <w:spacing w:after="0" w:line="240" w:lineRule="auto"/>
        <w:jc w:val="center"/>
        <w:rPr>
          <w:rFonts w:ascii="Arial,Bold" w:hAnsi="Arial,Bold" w:cs="Arial,Bold"/>
          <w:b/>
          <w:bCs/>
          <w:sz w:val="49"/>
          <w:szCs w:val="49"/>
        </w:rPr>
      </w:pPr>
      <w:r>
        <w:rPr>
          <w:rFonts w:ascii="Arial,Bold" w:hAnsi="Arial,Bold" w:cs="Arial,Bold"/>
          <w:b/>
          <w:bCs/>
          <w:sz w:val="49"/>
          <w:szCs w:val="49"/>
        </w:rPr>
        <w:t>SECTOR STRATEGIC PLAN</w:t>
      </w:r>
    </w:p>
    <w:p w:rsidR="00C72CBF" w:rsidRDefault="00C72CBF" w:rsidP="00162460">
      <w:pPr>
        <w:autoSpaceDE w:val="0"/>
        <w:autoSpaceDN w:val="0"/>
        <w:adjustRightInd w:val="0"/>
        <w:spacing w:after="0" w:line="240" w:lineRule="auto"/>
        <w:jc w:val="center"/>
        <w:rPr>
          <w:rFonts w:ascii="Arial,Bold" w:hAnsi="Arial,Bold" w:cs="Arial,Bold"/>
          <w:b/>
          <w:bCs/>
          <w:sz w:val="49"/>
          <w:szCs w:val="49"/>
        </w:rPr>
      </w:pPr>
      <w:r>
        <w:rPr>
          <w:rFonts w:ascii="Arial,Bold" w:hAnsi="Arial,Bold" w:cs="Arial,Bold"/>
          <w:b/>
          <w:bCs/>
          <w:sz w:val="49"/>
          <w:szCs w:val="49"/>
        </w:rPr>
        <w:t>2012 – 2015</w:t>
      </w:r>
    </w:p>
    <w:p w:rsidR="00C72CBF" w:rsidRDefault="00C72CBF" w:rsidP="001C72F6">
      <w:pPr>
        <w:autoSpaceDE w:val="0"/>
        <w:autoSpaceDN w:val="0"/>
        <w:adjustRightInd w:val="0"/>
        <w:spacing w:after="0" w:line="240" w:lineRule="auto"/>
        <w:rPr>
          <w:rFonts w:ascii="Arial,Bold" w:hAnsi="Arial,Bold" w:cs="Arial,Bold"/>
          <w:b/>
          <w:bCs/>
          <w:sz w:val="49"/>
          <w:szCs w:val="49"/>
        </w:rPr>
      </w:pPr>
    </w:p>
    <w:p w:rsidR="00C72CBF" w:rsidRDefault="00C72CBF" w:rsidP="001C72F6">
      <w:pPr>
        <w:autoSpaceDE w:val="0"/>
        <w:autoSpaceDN w:val="0"/>
        <w:adjustRightInd w:val="0"/>
        <w:spacing w:after="0" w:line="240" w:lineRule="auto"/>
        <w:rPr>
          <w:rFonts w:ascii="Arial,Bold" w:hAnsi="Arial,Bold" w:cs="Arial,Bold"/>
          <w:b/>
          <w:bCs/>
          <w:sz w:val="49"/>
          <w:szCs w:val="49"/>
        </w:rPr>
      </w:pPr>
    </w:p>
    <w:p w:rsidR="00C72CBF" w:rsidRDefault="00C72CBF" w:rsidP="001C72F6">
      <w:pPr>
        <w:autoSpaceDE w:val="0"/>
        <w:autoSpaceDN w:val="0"/>
        <w:adjustRightInd w:val="0"/>
        <w:spacing w:after="0" w:line="240" w:lineRule="auto"/>
        <w:rPr>
          <w:rFonts w:ascii="Arial,Bold" w:hAnsi="Arial,Bold" w:cs="Arial,Bold"/>
          <w:b/>
          <w:bCs/>
          <w:sz w:val="49"/>
          <w:szCs w:val="49"/>
        </w:rPr>
      </w:pPr>
    </w:p>
    <w:p w:rsidR="00C72CBF" w:rsidRDefault="00C72CBF" w:rsidP="001C72F6">
      <w:pPr>
        <w:autoSpaceDE w:val="0"/>
        <w:autoSpaceDN w:val="0"/>
        <w:adjustRightInd w:val="0"/>
        <w:spacing w:after="0" w:line="240" w:lineRule="auto"/>
        <w:rPr>
          <w:rFonts w:ascii="Arial,Bold" w:hAnsi="Arial,Bold" w:cs="Arial,Bold"/>
          <w:b/>
          <w:bCs/>
          <w:sz w:val="49"/>
          <w:szCs w:val="49"/>
        </w:rPr>
      </w:pPr>
    </w:p>
    <w:p w:rsidR="00C72CBF" w:rsidRDefault="00C72CBF" w:rsidP="001C72F6">
      <w:pPr>
        <w:autoSpaceDE w:val="0"/>
        <w:autoSpaceDN w:val="0"/>
        <w:adjustRightInd w:val="0"/>
        <w:spacing w:after="0" w:line="240" w:lineRule="auto"/>
        <w:rPr>
          <w:rFonts w:ascii="Arial,Bold" w:hAnsi="Arial,Bold" w:cs="Arial,Bold"/>
          <w:b/>
          <w:bCs/>
          <w:sz w:val="49"/>
          <w:szCs w:val="49"/>
        </w:rPr>
      </w:pPr>
    </w:p>
    <w:p w:rsidR="00C72CBF" w:rsidRDefault="00C72CBF" w:rsidP="001C72F6">
      <w:pPr>
        <w:autoSpaceDE w:val="0"/>
        <w:autoSpaceDN w:val="0"/>
        <w:adjustRightInd w:val="0"/>
        <w:spacing w:after="0" w:line="240" w:lineRule="auto"/>
        <w:rPr>
          <w:rFonts w:ascii="Arial,Bold" w:hAnsi="Arial,Bold" w:cs="Arial,Bold"/>
          <w:b/>
          <w:bCs/>
          <w:sz w:val="49"/>
          <w:szCs w:val="49"/>
        </w:rPr>
      </w:pPr>
    </w:p>
    <w:p w:rsidR="00C72CBF" w:rsidRDefault="00C72CBF" w:rsidP="001C72F6">
      <w:pPr>
        <w:autoSpaceDE w:val="0"/>
        <w:autoSpaceDN w:val="0"/>
        <w:adjustRightInd w:val="0"/>
        <w:spacing w:after="0" w:line="240" w:lineRule="auto"/>
        <w:rPr>
          <w:rFonts w:ascii="Arial,Bold" w:hAnsi="Arial,Bold" w:cs="Arial,Bold"/>
          <w:b/>
          <w:bCs/>
          <w:sz w:val="49"/>
          <w:szCs w:val="49"/>
        </w:rPr>
      </w:pPr>
    </w:p>
    <w:p w:rsidR="00C72CBF" w:rsidRDefault="00C72CBF" w:rsidP="001C72F6">
      <w:pPr>
        <w:autoSpaceDE w:val="0"/>
        <w:autoSpaceDN w:val="0"/>
        <w:adjustRightInd w:val="0"/>
        <w:spacing w:after="0" w:line="240" w:lineRule="auto"/>
        <w:rPr>
          <w:rFonts w:ascii="Arial,Bold" w:hAnsi="Arial,Bold" w:cs="Arial,Bold"/>
          <w:b/>
          <w:bCs/>
          <w:sz w:val="49"/>
          <w:szCs w:val="49"/>
        </w:rPr>
      </w:pPr>
    </w:p>
    <w:p w:rsidR="00C72CBF" w:rsidRDefault="00C72CBF" w:rsidP="001C72F6">
      <w:pPr>
        <w:autoSpaceDE w:val="0"/>
        <w:autoSpaceDN w:val="0"/>
        <w:adjustRightInd w:val="0"/>
        <w:spacing w:after="0" w:line="240" w:lineRule="auto"/>
        <w:rPr>
          <w:rFonts w:ascii="Arial,Bold" w:hAnsi="Arial,Bold" w:cs="Arial,Bold"/>
          <w:b/>
          <w:bCs/>
          <w:sz w:val="49"/>
          <w:szCs w:val="49"/>
        </w:rPr>
      </w:pPr>
    </w:p>
    <w:p w:rsidR="00C72CBF" w:rsidRDefault="00C72CBF" w:rsidP="00162460">
      <w:pPr>
        <w:autoSpaceDE w:val="0"/>
        <w:autoSpaceDN w:val="0"/>
        <w:adjustRightInd w:val="0"/>
        <w:spacing w:after="0" w:line="240" w:lineRule="auto"/>
        <w:jc w:val="both"/>
        <w:rPr>
          <w:rFonts w:ascii="Arial,Bold" w:hAnsi="Arial,Bold" w:cs="Arial,Bold"/>
          <w:b/>
          <w:bCs/>
        </w:rPr>
      </w:pPr>
    </w:p>
    <w:p w:rsidR="00C72CBF" w:rsidRDefault="00C72CBF" w:rsidP="00162460">
      <w:pPr>
        <w:autoSpaceDE w:val="0"/>
        <w:autoSpaceDN w:val="0"/>
        <w:adjustRightInd w:val="0"/>
        <w:spacing w:after="0" w:line="240" w:lineRule="auto"/>
        <w:jc w:val="both"/>
        <w:rPr>
          <w:rFonts w:ascii="Arial,Bold" w:hAnsi="Arial,Bold" w:cs="Arial,Bold"/>
          <w:b/>
          <w:bCs/>
          <w:sz w:val="30"/>
          <w:szCs w:val="30"/>
        </w:rPr>
      </w:pPr>
    </w:p>
    <w:p w:rsidR="00C72CBF" w:rsidRDefault="00C72CBF" w:rsidP="00162460">
      <w:pPr>
        <w:autoSpaceDE w:val="0"/>
        <w:autoSpaceDN w:val="0"/>
        <w:adjustRightInd w:val="0"/>
        <w:spacing w:after="0" w:line="240" w:lineRule="auto"/>
        <w:jc w:val="both"/>
        <w:rPr>
          <w:rFonts w:ascii="Arial,Bold" w:hAnsi="Arial,Bold" w:cs="Arial,Bold"/>
          <w:b/>
          <w:bCs/>
          <w:sz w:val="30"/>
          <w:szCs w:val="30"/>
        </w:rPr>
      </w:pPr>
      <w:r>
        <w:rPr>
          <w:rFonts w:ascii="Arial,Bold" w:hAnsi="Arial,Bold" w:cs="Arial,Bold"/>
          <w:b/>
          <w:bCs/>
          <w:sz w:val="30"/>
          <w:szCs w:val="30"/>
        </w:rPr>
        <w:lastRenderedPageBreak/>
        <w:t>PREFACE</w:t>
      </w:r>
    </w:p>
    <w:p w:rsidR="00C72CBF" w:rsidRDefault="00C72CBF" w:rsidP="00CE32A2">
      <w:pPr>
        <w:autoSpaceDE w:val="0"/>
        <w:autoSpaceDN w:val="0"/>
        <w:adjustRightInd w:val="0"/>
        <w:spacing w:after="0" w:line="240" w:lineRule="auto"/>
        <w:jc w:val="both"/>
        <w:rPr>
          <w:rFonts w:ascii="Arial,Bold" w:hAnsi="Arial,Bold" w:cs="Arial,Bold"/>
          <w:b/>
          <w:bCs/>
          <w:sz w:val="30"/>
          <w:szCs w:val="30"/>
        </w:rPr>
      </w:pPr>
    </w:p>
    <w:p w:rsidR="00C72CBF" w:rsidRDefault="00C72CBF" w:rsidP="00CE32A2">
      <w:pPr>
        <w:autoSpaceDE w:val="0"/>
        <w:autoSpaceDN w:val="0"/>
        <w:adjustRightInd w:val="0"/>
        <w:spacing w:after="0" w:line="240" w:lineRule="auto"/>
        <w:jc w:val="both"/>
        <w:rPr>
          <w:rFonts w:ascii="Arial" w:hAnsi="Arial" w:cs="Arial"/>
          <w:sz w:val="24"/>
          <w:szCs w:val="24"/>
        </w:rPr>
      </w:pPr>
      <w:r w:rsidRPr="009F4DAD">
        <w:rPr>
          <w:rFonts w:ascii="Arial" w:hAnsi="Arial" w:cs="Arial"/>
          <w:sz w:val="24"/>
          <w:szCs w:val="24"/>
        </w:rPr>
        <w:t>This is the Kiribati Education Sector Strategic Plan (ESSP) 2012-2015. The plan is linked to the</w:t>
      </w:r>
      <w:r>
        <w:rPr>
          <w:rFonts w:ascii="Arial" w:hAnsi="Arial" w:cs="Arial"/>
          <w:sz w:val="24"/>
          <w:szCs w:val="24"/>
        </w:rPr>
        <w:t xml:space="preserve"> </w:t>
      </w:r>
      <w:r w:rsidRPr="009F4DAD">
        <w:rPr>
          <w:rFonts w:ascii="Arial" w:hAnsi="Arial" w:cs="Arial"/>
          <w:sz w:val="24"/>
          <w:szCs w:val="24"/>
        </w:rPr>
        <w:t xml:space="preserve">Government of </w:t>
      </w:r>
      <w:r w:rsidRPr="009F4DAD">
        <w:rPr>
          <w:rFonts w:ascii="Arial" w:hAnsi="Arial" w:cs="Arial"/>
          <w:i/>
          <w:sz w:val="24"/>
          <w:szCs w:val="24"/>
        </w:rPr>
        <w:t xml:space="preserve">Kiribati </w:t>
      </w:r>
      <w:r w:rsidRPr="009F4DAD">
        <w:rPr>
          <w:rFonts w:ascii="Arial" w:hAnsi="Arial" w:cs="Arial"/>
          <w:i/>
          <w:iCs/>
          <w:sz w:val="24"/>
          <w:szCs w:val="24"/>
        </w:rPr>
        <w:t>Development Plan 2008</w:t>
      </w:r>
      <w:r w:rsidRPr="009F4DAD">
        <w:rPr>
          <w:rFonts w:ascii="Arial" w:hAnsi="Arial" w:cs="Arial"/>
          <w:sz w:val="24"/>
          <w:szCs w:val="24"/>
        </w:rPr>
        <w:t>–</w:t>
      </w:r>
      <w:r w:rsidRPr="009F4DAD">
        <w:rPr>
          <w:rFonts w:ascii="Arial" w:hAnsi="Arial" w:cs="Arial"/>
          <w:i/>
          <w:iCs/>
          <w:sz w:val="24"/>
          <w:szCs w:val="24"/>
        </w:rPr>
        <w:t>2011 Key Focus Area 1: Human Resources</w:t>
      </w:r>
      <w:r>
        <w:rPr>
          <w:rFonts w:ascii="Arial" w:hAnsi="Arial" w:cs="Arial"/>
          <w:i/>
          <w:iCs/>
          <w:sz w:val="24"/>
          <w:szCs w:val="24"/>
        </w:rPr>
        <w:t xml:space="preserve"> </w:t>
      </w:r>
      <w:r w:rsidRPr="009F4DAD">
        <w:rPr>
          <w:rFonts w:ascii="Arial" w:hAnsi="Arial" w:cs="Arial"/>
          <w:i/>
          <w:iCs/>
          <w:sz w:val="24"/>
          <w:szCs w:val="24"/>
        </w:rPr>
        <w:t xml:space="preserve">Development. </w:t>
      </w:r>
      <w:r w:rsidRPr="009F4DAD">
        <w:rPr>
          <w:rFonts w:ascii="Arial" w:hAnsi="Arial" w:cs="Arial"/>
          <w:iCs/>
          <w:sz w:val="24"/>
          <w:szCs w:val="24"/>
        </w:rPr>
        <w:t xml:space="preserve">It is aimed at consolidating and strengthening the 2008-2011 ESSP which was reviewed in October 2011. The review confirmed </w:t>
      </w:r>
      <w:r>
        <w:rPr>
          <w:rFonts w:ascii="Arial" w:hAnsi="Arial" w:cs="Arial"/>
          <w:iCs/>
          <w:sz w:val="24"/>
          <w:szCs w:val="24"/>
        </w:rPr>
        <w:t xml:space="preserve">that </w:t>
      </w:r>
      <w:r w:rsidRPr="009F4DAD">
        <w:rPr>
          <w:rFonts w:ascii="Arial" w:hAnsi="Arial" w:cs="Arial"/>
          <w:sz w:val="24"/>
          <w:szCs w:val="24"/>
        </w:rPr>
        <w:t xml:space="preserve">the </w:t>
      </w:r>
      <w:r>
        <w:rPr>
          <w:rFonts w:ascii="Arial" w:hAnsi="Arial" w:cs="Arial"/>
          <w:sz w:val="24"/>
          <w:szCs w:val="24"/>
        </w:rPr>
        <w:t xml:space="preserve">2008-2011 </w:t>
      </w:r>
      <w:r w:rsidRPr="009F4DAD">
        <w:rPr>
          <w:rFonts w:ascii="Arial" w:hAnsi="Arial" w:cs="Arial"/>
          <w:sz w:val="24"/>
          <w:szCs w:val="24"/>
        </w:rPr>
        <w:t>ESSP, its six goals and 41 strategies which were developed in  response to challenges facing the education sector identified by the National Education Summit in 2008, a</w:t>
      </w:r>
      <w:r>
        <w:rPr>
          <w:rFonts w:ascii="Arial" w:hAnsi="Arial" w:cs="Arial"/>
          <w:sz w:val="24"/>
          <w:szCs w:val="24"/>
        </w:rPr>
        <w:t>re</w:t>
      </w:r>
      <w:r w:rsidRPr="009F4DAD">
        <w:rPr>
          <w:rFonts w:ascii="Arial" w:hAnsi="Arial" w:cs="Arial"/>
          <w:sz w:val="24"/>
          <w:szCs w:val="24"/>
        </w:rPr>
        <w:t xml:space="preserve"> still very relevant.</w:t>
      </w:r>
      <w:r>
        <w:rPr>
          <w:rFonts w:ascii="Arial" w:hAnsi="Arial" w:cs="Arial"/>
          <w:sz w:val="24"/>
          <w:szCs w:val="24"/>
        </w:rPr>
        <w:t xml:space="preserve"> </w:t>
      </w:r>
      <w:r w:rsidRPr="009F4DAD">
        <w:rPr>
          <w:rFonts w:ascii="Arial" w:hAnsi="Arial" w:cs="Arial"/>
          <w:sz w:val="24"/>
          <w:szCs w:val="24"/>
        </w:rPr>
        <w:t>The strategies complete</w:t>
      </w:r>
      <w:r>
        <w:rPr>
          <w:rFonts w:ascii="Arial" w:hAnsi="Arial" w:cs="Arial"/>
          <w:sz w:val="24"/>
          <w:szCs w:val="24"/>
        </w:rPr>
        <w:t>d</w:t>
      </w:r>
      <w:r w:rsidRPr="009F4DAD">
        <w:rPr>
          <w:rFonts w:ascii="Arial" w:hAnsi="Arial" w:cs="Arial"/>
          <w:sz w:val="24"/>
          <w:szCs w:val="24"/>
        </w:rPr>
        <w:t xml:space="preserve"> </w:t>
      </w:r>
      <w:r>
        <w:rPr>
          <w:rFonts w:ascii="Arial" w:hAnsi="Arial" w:cs="Arial"/>
          <w:sz w:val="24"/>
          <w:szCs w:val="24"/>
        </w:rPr>
        <w:t xml:space="preserve">under the 2008-2011 ESSP have </w:t>
      </w:r>
      <w:r w:rsidRPr="009F4DAD">
        <w:rPr>
          <w:rFonts w:ascii="Arial" w:hAnsi="Arial" w:cs="Arial"/>
          <w:sz w:val="24"/>
          <w:szCs w:val="24"/>
        </w:rPr>
        <w:t>be</w:t>
      </w:r>
      <w:r>
        <w:rPr>
          <w:rFonts w:ascii="Arial" w:hAnsi="Arial" w:cs="Arial"/>
          <w:sz w:val="24"/>
          <w:szCs w:val="24"/>
        </w:rPr>
        <w:t>en</w:t>
      </w:r>
      <w:r w:rsidRPr="009F4DAD">
        <w:rPr>
          <w:rFonts w:ascii="Arial" w:hAnsi="Arial" w:cs="Arial"/>
          <w:sz w:val="24"/>
          <w:szCs w:val="24"/>
        </w:rPr>
        <w:t xml:space="preserve"> developed further and taken to the next stage</w:t>
      </w:r>
      <w:r>
        <w:rPr>
          <w:rFonts w:ascii="Arial" w:hAnsi="Arial" w:cs="Arial"/>
          <w:sz w:val="24"/>
          <w:szCs w:val="24"/>
        </w:rPr>
        <w:t xml:space="preserve"> of implementation </w:t>
      </w:r>
      <w:r w:rsidRPr="009F4DAD">
        <w:rPr>
          <w:rFonts w:ascii="Arial" w:hAnsi="Arial" w:cs="Arial"/>
          <w:sz w:val="24"/>
          <w:szCs w:val="24"/>
        </w:rPr>
        <w:t xml:space="preserve">and those strategies that are not completed </w:t>
      </w:r>
      <w:r>
        <w:rPr>
          <w:rFonts w:ascii="Arial" w:hAnsi="Arial" w:cs="Arial"/>
          <w:sz w:val="24"/>
          <w:szCs w:val="24"/>
        </w:rPr>
        <w:t xml:space="preserve">have been re-looked at, strengthened and included in this </w:t>
      </w:r>
      <w:r w:rsidRPr="009F4DAD">
        <w:rPr>
          <w:rFonts w:ascii="Arial" w:hAnsi="Arial" w:cs="Arial"/>
          <w:sz w:val="24"/>
          <w:szCs w:val="24"/>
        </w:rPr>
        <w:t>ESSP.</w:t>
      </w:r>
    </w:p>
    <w:p w:rsidR="00C72CBF" w:rsidRPr="009F4DAD" w:rsidRDefault="00C72CBF" w:rsidP="00CE32A2">
      <w:pPr>
        <w:autoSpaceDE w:val="0"/>
        <w:autoSpaceDN w:val="0"/>
        <w:adjustRightInd w:val="0"/>
        <w:spacing w:after="0" w:line="240" w:lineRule="auto"/>
        <w:jc w:val="both"/>
        <w:rPr>
          <w:rFonts w:ascii="Arial" w:hAnsi="Arial" w:cs="Arial"/>
          <w:iCs/>
          <w:sz w:val="24"/>
          <w:szCs w:val="24"/>
        </w:rPr>
      </w:pPr>
      <w:r w:rsidRPr="009F4DAD">
        <w:rPr>
          <w:sz w:val="24"/>
          <w:szCs w:val="24"/>
        </w:rPr>
        <w:t xml:space="preserve"> </w:t>
      </w:r>
      <w:r w:rsidRPr="009F4DAD">
        <w:rPr>
          <w:rFonts w:ascii="Arial" w:hAnsi="Arial" w:cs="Arial"/>
          <w:iCs/>
          <w:sz w:val="24"/>
          <w:szCs w:val="24"/>
        </w:rPr>
        <w:t xml:space="preserve"> </w:t>
      </w:r>
    </w:p>
    <w:p w:rsidR="00C72CBF" w:rsidRDefault="00C72CBF" w:rsidP="00CE32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This</w:t>
      </w:r>
      <w:r w:rsidRPr="009F4DAD">
        <w:rPr>
          <w:rFonts w:ascii="Arial" w:hAnsi="Arial" w:cs="Arial"/>
          <w:sz w:val="24"/>
          <w:szCs w:val="24"/>
        </w:rPr>
        <w:t xml:space="preserve"> ESSP </w:t>
      </w:r>
      <w:r>
        <w:rPr>
          <w:rFonts w:ascii="Arial" w:hAnsi="Arial" w:cs="Arial"/>
          <w:sz w:val="24"/>
          <w:szCs w:val="24"/>
        </w:rPr>
        <w:t xml:space="preserve">not only consolidates and continues the work done under the previous ESSP but also </w:t>
      </w:r>
      <w:r w:rsidRPr="009F4DAD">
        <w:rPr>
          <w:rFonts w:ascii="Arial" w:hAnsi="Arial" w:cs="Arial"/>
          <w:sz w:val="24"/>
          <w:szCs w:val="24"/>
        </w:rPr>
        <w:t xml:space="preserve">proposes a </w:t>
      </w:r>
      <w:r>
        <w:rPr>
          <w:rFonts w:ascii="Arial" w:hAnsi="Arial" w:cs="Arial"/>
          <w:sz w:val="24"/>
          <w:szCs w:val="24"/>
        </w:rPr>
        <w:t xml:space="preserve">few additional </w:t>
      </w:r>
      <w:r w:rsidRPr="009F4DAD">
        <w:rPr>
          <w:rFonts w:ascii="Arial" w:hAnsi="Arial" w:cs="Arial"/>
          <w:sz w:val="24"/>
          <w:szCs w:val="24"/>
        </w:rPr>
        <w:t>strategies</w:t>
      </w:r>
      <w:r>
        <w:rPr>
          <w:rFonts w:ascii="Arial" w:hAnsi="Arial" w:cs="Arial"/>
          <w:sz w:val="24"/>
          <w:szCs w:val="24"/>
        </w:rPr>
        <w:t xml:space="preserve"> which together with the strategies in the previous ESSP are</w:t>
      </w:r>
      <w:r w:rsidRPr="009F4DAD">
        <w:rPr>
          <w:rFonts w:ascii="Arial" w:hAnsi="Arial" w:cs="Arial"/>
          <w:sz w:val="24"/>
          <w:szCs w:val="24"/>
        </w:rPr>
        <w:t xml:space="preserve"> </w:t>
      </w:r>
      <w:r>
        <w:rPr>
          <w:rFonts w:ascii="Arial" w:hAnsi="Arial" w:cs="Arial"/>
          <w:sz w:val="24"/>
          <w:szCs w:val="24"/>
        </w:rPr>
        <w:t xml:space="preserve">all </w:t>
      </w:r>
      <w:r w:rsidRPr="009F4DAD">
        <w:rPr>
          <w:rFonts w:ascii="Arial" w:hAnsi="Arial" w:cs="Arial"/>
          <w:sz w:val="24"/>
          <w:szCs w:val="24"/>
        </w:rPr>
        <w:t>aimed at improving the quality of educational services to</w:t>
      </w:r>
      <w:r>
        <w:rPr>
          <w:rFonts w:ascii="Arial" w:hAnsi="Arial" w:cs="Arial"/>
          <w:sz w:val="24"/>
          <w:szCs w:val="24"/>
        </w:rPr>
        <w:t xml:space="preserve"> </w:t>
      </w:r>
      <w:r w:rsidRPr="009F4DAD">
        <w:rPr>
          <w:rFonts w:ascii="Arial" w:hAnsi="Arial" w:cs="Arial"/>
          <w:sz w:val="24"/>
          <w:szCs w:val="24"/>
        </w:rPr>
        <w:t xml:space="preserve">better prepare the young people of Kiribati to take their place in a changing </w:t>
      </w:r>
      <w:r>
        <w:rPr>
          <w:rFonts w:ascii="Arial" w:hAnsi="Arial" w:cs="Arial"/>
          <w:sz w:val="24"/>
          <w:szCs w:val="24"/>
        </w:rPr>
        <w:t xml:space="preserve">national, </w:t>
      </w:r>
      <w:r w:rsidRPr="009F4DAD">
        <w:rPr>
          <w:rFonts w:ascii="Arial" w:hAnsi="Arial" w:cs="Arial"/>
          <w:sz w:val="24"/>
          <w:szCs w:val="24"/>
        </w:rPr>
        <w:t>regional and global</w:t>
      </w:r>
      <w:r>
        <w:rPr>
          <w:rFonts w:ascii="Arial" w:hAnsi="Arial" w:cs="Arial"/>
          <w:sz w:val="24"/>
          <w:szCs w:val="24"/>
        </w:rPr>
        <w:t xml:space="preserve"> </w:t>
      </w:r>
      <w:r w:rsidRPr="009F4DAD">
        <w:rPr>
          <w:rFonts w:ascii="Arial" w:hAnsi="Arial" w:cs="Arial"/>
          <w:sz w:val="24"/>
          <w:szCs w:val="24"/>
        </w:rPr>
        <w:t>environment.</w:t>
      </w:r>
      <w:r>
        <w:rPr>
          <w:rFonts w:ascii="Arial" w:hAnsi="Arial" w:cs="Arial"/>
          <w:sz w:val="24"/>
          <w:szCs w:val="24"/>
        </w:rPr>
        <w:t xml:space="preserve"> </w:t>
      </w:r>
    </w:p>
    <w:p w:rsidR="00C72CBF" w:rsidRPr="009F4DAD" w:rsidRDefault="00C72CBF" w:rsidP="00CE32A2">
      <w:pPr>
        <w:autoSpaceDE w:val="0"/>
        <w:autoSpaceDN w:val="0"/>
        <w:adjustRightInd w:val="0"/>
        <w:spacing w:after="0" w:line="240" w:lineRule="auto"/>
        <w:jc w:val="both"/>
        <w:rPr>
          <w:rFonts w:ascii="Arial" w:hAnsi="Arial" w:cs="Arial"/>
          <w:sz w:val="24"/>
          <w:szCs w:val="24"/>
        </w:rPr>
      </w:pPr>
    </w:p>
    <w:p w:rsidR="00C72CBF" w:rsidRPr="00C83977" w:rsidRDefault="00C72CBF" w:rsidP="00CE32A2">
      <w:pPr>
        <w:autoSpaceDE w:val="0"/>
        <w:autoSpaceDN w:val="0"/>
        <w:adjustRightInd w:val="0"/>
        <w:spacing w:after="0" w:line="240" w:lineRule="auto"/>
        <w:jc w:val="both"/>
        <w:rPr>
          <w:rFonts w:ascii="Arial" w:hAnsi="Arial" w:cs="Arial"/>
          <w:sz w:val="24"/>
          <w:szCs w:val="24"/>
        </w:rPr>
      </w:pPr>
      <w:r w:rsidRPr="009F4DAD">
        <w:rPr>
          <w:rFonts w:ascii="Arial" w:hAnsi="Arial" w:cs="Arial"/>
          <w:sz w:val="24"/>
          <w:szCs w:val="24"/>
        </w:rPr>
        <w:t>Th</w:t>
      </w:r>
      <w:r>
        <w:rPr>
          <w:rFonts w:ascii="Arial" w:hAnsi="Arial" w:cs="Arial"/>
          <w:sz w:val="24"/>
          <w:szCs w:val="24"/>
        </w:rPr>
        <w:t>is P</w:t>
      </w:r>
      <w:r w:rsidRPr="009F4DAD">
        <w:rPr>
          <w:rFonts w:ascii="Arial" w:hAnsi="Arial" w:cs="Arial"/>
          <w:sz w:val="24"/>
          <w:szCs w:val="24"/>
        </w:rPr>
        <w:t xml:space="preserve">lan </w:t>
      </w:r>
      <w:r w:rsidRPr="00C83977">
        <w:rPr>
          <w:rFonts w:ascii="Arial" w:hAnsi="Arial" w:cs="Arial"/>
          <w:sz w:val="24"/>
          <w:szCs w:val="24"/>
        </w:rPr>
        <w:t>reflect</w:t>
      </w:r>
      <w:r>
        <w:rPr>
          <w:rFonts w:ascii="Arial" w:hAnsi="Arial" w:cs="Arial"/>
          <w:sz w:val="24"/>
          <w:szCs w:val="24"/>
        </w:rPr>
        <w:t>s</w:t>
      </w:r>
      <w:r w:rsidRPr="00C83977">
        <w:rPr>
          <w:rFonts w:ascii="Arial" w:hAnsi="Arial" w:cs="Arial"/>
          <w:sz w:val="24"/>
          <w:szCs w:val="24"/>
        </w:rPr>
        <w:t xml:space="preserve"> Kiribati’s commitment at the international level for better and equitable education outlined in the Millennium Development Goals (MDG): Objective 2 and detailed in the six </w:t>
      </w:r>
      <w:r w:rsidRPr="00C83977">
        <w:rPr>
          <w:rFonts w:ascii="Arial,Italic" w:hAnsi="Arial,Italic" w:cs="Arial,Italic"/>
          <w:i/>
          <w:iCs/>
          <w:sz w:val="24"/>
          <w:szCs w:val="24"/>
        </w:rPr>
        <w:t xml:space="preserve">Education For All (EFA) </w:t>
      </w:r>
      <w:r w:rsidRPr="00C83977">
        <w:rPr>
          <w:rFonts w:ascii="Arial" w:hAnsi="Arial" w:cs="Arial"/>
          <w:sz w:val="24"/>
          <w:szCs w:val="24"/>
        </w:rPr>
        <w:t>goals</w:t>
      </w:r>
      <w:r>
        <w:rPr>
          <w:rFonts w:ascii="Arial" w:hAnsi="Arial" w:cs="Arial"/>
          <w:sz w:val="24"/>
          <w:szCs w:val="24"/>
        </w:rPr>
        <w:t xml:space="preserve">. It also reflects Kiribati’s </w:t>
      </w:r>
      <w:r w:rsidRPr="00C83977">
        <w:rPr>
          <w:rFonts w:ascii="Arial" w:hAnsi="Arial" w:cs="Arial"/>
          <w:sz w:val="24"/>
          <w:szCs w:val="24"/>
        </w:rPr>
        <w:t>regional commitments to the principles of the EFA goals outlined in the Forum Basic Education Action Plan (FBEAP) endorsed by the Fo</w:t>
      </w:r>
      <w:r>
        <w:rPr>
          <w:rFonts w:ascii="Arial" w:hAnsi="Arial" w:cs="Arial"/>
          <w:sz w:val="24"/>
          <w:szCs w:val="24"/>
        </w:rPr>
        <w:t>rum Education Ministers in 2001, and the ensuing Forum Pacific Education Development Framework (PEDF) endorsed by Forum Education Ministers in 2009. This ESSP is also aligned with the Kiribati Development Plan (KDP) 2012-2015, currently under development.</w:t>
      </w:r>
    </w:p>
    <w:p w:rsidR="00C72CBF" w:rsidRDefault="00C72CBF" w:rsidP="00CE32A2">
      <w:pPr>
        <w:autoSpaceDE w:val="0"/>
        <w:autoSpaceDN w:val="0"/>
        <w:adjustRightInd w:val="0"/>
        <w:spacing w:after="0" w:line="240" w:lineRule="auto"/>
        <w:jc w:val="both"/>
        <w:rPr>
          <w:rFonts w:ascii="Arial" w:hAnsi="Arial" w:cs="Arial"/>
          <w:sz w:val="24"/>
          <w:szCs w:val="24"/>
        </w:rPr>
      </w:pPr>
    </w:p>
    <w:p w:rsidR="00C72CBF" w:rsidRPr="009F4DAD" w:rsidRDefault="00C72CBF" w:rsidP="00CE32A2">
      <w:pPr>
        <w:autoSpaceDE w:val="0"/>
        <w:autoSpaceDN w:val="0"/>
        <w:adjustRightInd w:val="0"/>
        <w:spacing w:after="0" w:line="240" w:lineRule="auto"/>
        <w:jc w:val="both"/>
        <w:rPr>
          <w:rFonts w:ascii="Arial" w:hAnsi="Arial" w:cs="Arial"/>
          <w:sz w:val="24"/>
          <w:szCs w:val="24"/>
        </w:rPr>
      </w:pPr>
      <w:r w:rsidRPr="009F4DAD">
        <w:rPr>
          <w:rFonts w:ascii="Arial" w:hAnsi="Arial" w:cs="Arial"/>
          <w:sz w:val="24"/>
          <w:szCs w:val="24"/>
        </w:rPr>
        <w:t xml:space="preserve">The EFA and </w:t>
      </w:r>
      <w:r>
        <w:rPr>
          <w:rFonts w:ascii="Arial" w:hAnsi="Arial" w:cs="Arial"/>
          <w:sz w:val="24"/>
          <w:szCs w:val="24"/>
        </w:rPr>
        <w:t>PEDF</w:t>
      </w:r>
      <w:r w:rsidRPr="009F4DAD">
        <w:rPr>
          <w:rFonts w:ascii="Arial" w:hAnsi="Arial" w:cs="Arial"/>
          <w:sz w:val="24"/>
          <w:szCs w:val="24"/>
        </w:rPr>
        <w:t xml:space="preserve"> seek “to ensure</w:t>
      </w:r>
      <w:r>
        <w:rPr>
          <w:rFonts w:ascii="Arial" w:hAnsi="Arial" w:cs="Arial"/>
          <w:sz w:val="24"/>
          <w:szCs w:val="24"/>
        </w:rPr>
        <w:t xml:space="preserve"> </w:t>
      </w:r>
      <w:r w:rsidRPr="009F4DAD">
        <w:rPr>
          <w:rFonts w:ascii="Arial" w:hAnsi="Arial" w:cs="Arial"/>
          <w:sz w:val="24"/>
          <w:szCs w:val="24"/>
        </w:rPr>
        <w:t>basic education of quality for all, regardless of gender, wealth, location, language or ethnic origin”</w:t>
      </w:r>
      <w:r>
        <w:rPr>
          <w:rFonts w:ascii="Arial" w:hAnsi="Arial" w:cs="Arial"/>
          <w:sz w:val="24"/>
          <w:szCs w:val="24"/>
        </w:rPr>
        <w:t xml:space="preserve"> </w:t>
      </w:r>
      <w:r w:rsidRPr="009F4DAD">
        <w:rPr>
          <w:rFonts w:ascii="Arial" w:hAnsi="Arial" w:cs="Arial"/>
          <w:sz w:val="24"/>
          <w:szCs w:val="24"/>
        </w:rPr>
        <w:t>and acknowledge that “successful education programmes require:</w:t>
      </w:r>
    </w:p>
    <w:p w:rsidR="00C72CBF" w:rsidRDefault="00C72CBF" w:rsidP="00CE32A2">
      <w:pPr>
        <w:autoSpaceDE w:val="0"/>
        <w:autoSpaceDN w:val="0"/>
        <w:adjustRightInd w:val="0"/>
        <w:spacing w:after="0" w:line="240" w:lineRule="auto"/>
        <w:jc w:val="both"/>
        <w:rPr>
          <w:rFonts w:ascii="Arial" w:hAnsi="Arial" w:cs="Arial"/>
          <w:sz w:val="24"/>
          <w:szCs w:val="24"/>
        </w:rPr>
      </w:pPr>
    </w:p>
    <w:p w:rsidR="00C72CBF" w:rsidRPr="009F4DAD" w:rsidRDefault="00C72CBF" w:rsidP="00CE32A2">
      <w:pPr>
        <w:autoSpaceDE w:val="0"/>
        <w:autoSpaceDN w:val="0"/>
        <w:adjustRightInd w:val="0"/>
        <w:spacing w:after="0" w:line="240" w:lineRule="auto"/>
        <w:jc w:val="both"/>
        <w:rPr>
          <w:rFonts w:ascii="Arial" w:hAnsi="Arial" w:cs="Arial"/>
          <w:sz w:val="24"/>
          <w:szCs w:val="24"/>
        </w:rPr>
      </w:pPr>
      <w:r w:rsidRPr="009F4DAD">
        <w:rPr>
          <w:rFonts w:ascii="Arial" w:hAnsi="Arial" w:cs="Arial"/>
          <w:sz w:val="24"/>
          <w:szCs w:val="24"/>
        </w:rPr>
        <w:t>(1) healthy, well-nourished and motivated students;</w:t>
      </w:r>
    </w:p>
    <w:p w:rsidR="00C72CBF" w:rsidRPr="009F4DAD" w:rsidRDefault="00C72CBF" w:rsidP="00CE32A2">
      <w:pPr>
        <w:autoSpaceDE w:val="0"/>
        <w:autoSpaceDN w:val="0"/>
        <w:adjustRightInd w:val="0"/>
        <w:spacing w:after="0" w:line="240" w:lineRule="auto"/>
        <w:jc w:val="both"/>
        <w:rPr>
          <w:rFonts w:ascii="Arial" w:hAnsi="Arial" w:cs="Arial"/>
          <w:sz w:val="24"/>
          <w:szCs w:val="24"/>
        </w:rPr>
      </w:pPr>
      <w:r w:rsidRPr="009F4DAD">
        <w:rPr>
          <w:rFonts w:ascii="Arial" w:hAnsi="Arial" w:cs="Arial"/>
          <w:sz w:val="24"/>
          <w:szCs w:val="24"/>
        </w:rPr>
        <w:t>(2) well-trained teachers and active learning techniques;</w:t>
      </w:r>
    </w:p>
    <w:p w:rsidR="00C72CBF" w:rsidRPr="009F4DAD" w:rsidRDefault="00C72CBF" w:rsidP="00CE32A2">
      <w:pPr>
        <w:autoSpaceDE w:val="0"/>
        <w:autoSpaceDN w:val="0"/>
        <w:adjustRightInd w:val="0"/>
        <w:spacing w:after="0" w:line="240" w:lineRule="auto"/>
        <w:jc w:val="both"/>
        <w:rPr>
          <w:rFonts w:ascii="Arial" w:hAnsi="Arial" w:cs="Arial"/>
          <w:sz w:val="24"/>
          <w:szCs w:val="24"/>
        </w:rPr>
      </w:pPr>
      <w:r w:rsidRPr="009F4DAD">
        <w:rPr>
          <w:rFonts w:ascii="Arial" w:hAnsi="Arial" w:cs="Arial"/>
          <w:sz w:val="24"/>
          <w:szCs w:val="24"/>
        </w:rPr>
        <w:t>(3) adequate facilities and learning materials;</w:t>
      </w:r>
    </w:p>
    <w:p w:rsidR="00C72CBF" w:rsidRPr="009F4DAD" w:rsidRDefault="00C72CBF" w:rsidP="00CE32A2">
      <w:pPr>
        <w:autoSpaceDE w:val="0"/>
        <w:autoSpaceDN w:val="0"/>
        <w:adjustRightInd w:val="0"/>
        <w:spacing w:after="0" w:line="240" w:lineRule="auto"/>
        <w:jc w:val="both"/>
        <w:rPr>
          <w:rFonts w:ascii="Arial" w:hAnsi="Arial" w:cs="Arial"/>
          <w:sz w:val="24"/>
          <w:szCs w:val="24"/>
        </w:rPr>
      </w:pPr>
      <w:r w:rsidRPr="009F4DAD">
        <w:rPr>
          <w:rFonts w:ascii="Arial" w:hAnsi="Arial" w:cs="Arial"/>
          <w:sz w:val="24"/>
          <w:szCs w:val="24"/>
        </w:rPr>
        <w:t>(4) a relevant curriculum that can be taught and learned in a local language and builds upon the</w:t>
      </w:r>
      <w:r>
        <w:rPr>
          <w:rFonts w:ascii="Arial" w:hAnsi="Arial" w:cs="Arial"/>
          <w:sz w:val="24"/>
          <w:szCs w:val="24"/>
        </w:rPr>
        <w:t xml:space="preserve"> </w:t>
      </w:r>
      <w:r w:rsidRPr="009F4DAD">
        <w:rPr>
          <w:rFonts w:ascii="Arial" w:hAnsi="Arial" w:cs="Arial"/>
          <w:sz w:val="24"/>
          <w:szCs w:val="24"/>
        </w:rPr>
        <w:t>knowledge and experience of the teachers and learners;</w:t>
      </w:r>
    </w:p>
    <w:p w:rsidR="00C72CBF" w:rsidRPr="009F4DAD" w:rsidRDefault="00C72CBF" w:rsidP="00CE32A2">
      <w:pPr>
        <w:autoSpaceDE w:val="0"/>
        <w:autoSpaceDN w:val="0"/>
        <w:adjustRightInd w:val="0"/>
        <w:spacing w:after="0" w:line="240" w:lineRule="auto"/>
        <w:jc w:val="both"/>
        <w:rPr>
          <w:rFonts w:ascii="Arial" w:hAnsi="Arial" w:cs="Arial"/>
          <w:sz w:val="24"/>
          <w:szCs w:val="24"/>
        </w:rPr>
      </w:pPr>
      <w:r w:rsidRPr="009F4DAD">
        <w:rPr>
          <w:rFonts w:ascii="Arial" w:hAnsi="Arial" w:cs="Arial"/>
          <w:sz w:val="24"/>
          <w:szCs w:val="24"/>
        </w:rPr>
        <w:t>(5) an environment that not only encourages learning but is welcoming, gender-</w:t>
      </w:r>
      <w:r>
        <w:rPr>
          <w:rFonts w:ascii="Arial" w:hAnsi="Arial" w:cs="Arial"/>
          <w:sz w:val="24"/>
          <w:szCs w:val="24"/>
        </w:rPr>
        <w:t xml:space="preserve"> </w:t>
      </w:r>
      <w:r w:rsidRPr="009F4DAD">
        <w:rPr>
          <w:rFonts w:ascii="Arial" w:hAnsi="Arial" w:cs="Arial"/>
          <w:sz w:val="24"/>
          <w:szCs w:val="24"/>
        </w:rPr>
        <w:t>sensitive, healthy</w:t>
      </w:r>
      <w:r>
        <w:rPr>
          <w:rFonts w:ascii="Arial" w:hAnsi="Arial" w:cs="Arial"/>
          <w:sz w:val="24"/>
          <w:szCs w:val="24"/>
        </w:rPr>
        <w:t xml:space="preserve"> </w:t>
      </w:r>
      <w:r w:rsidRPr="009F4DAD">
        <w:rPr>
          <w:rFonts w:ascii="Arial" w:hAnsi="Arial" w:cs="Arial"/>
          <w:sz w:val="24"/>
          <w:szCs w:val="24"/>
        </w:rPr>
        <w:t>and safe;</w:t>
      </w:r>
    </w:p>
    <w:p w:rsidR="00C72CBF" w:rsidRPr="009F4DAD" w:rsidRDefault="00C72CBF" w:rsidP="00CE32A2">
      <w:pPr>
        <w:autoSpaceDE w:val="0"/>
        <w:autoSpaceDN w:val="0"/>
        <w:adjustRightInd w:val="0"/>
        <w:spacing w:after="0" w:line="240" w:lineRule="auto"/>
        <w:jc w:val="both"/>
        <w:rPr>
          <w:rFonts w:ascii="Arial" w:hAnsi="Arial" w:cs="Arial"/>
          <w:sz w:val="24"/>
          <w:szCs w:val="24"/>
        </w:rPr>
      </w:pPr>
      <w:r w:rsidRPr="009F4DAD">
        <w:rPr>
          <w:rFonts w:ascii="Arial" w:hAnsi="Arial" w:cs="Arial"/>
          <w:sz w:val="24"/>
          <w:szCs w:val="24"/>
        </w:rPr>
        <w:t>(6) a clear definition and accurate assessment of learning outcomes, including knowledge, skills,</w:t>
      </w:r>
      <w:r>
        <w:rPr>
          <w:rFonts w:ascii="Arial" w:hAnsi="Arial" w:cs="Arial"/>
          <w:sz w:val="24"/>
          <w:szCs w:val="24"/>
        </w:rPr>
        <w:t xml:space="preserve"> </w:t>
      </w:r>
      <w:r w:rsidRPr="009F4DAD">
        <w:rPr>
          <w:rFonts w:ascii="Arial" w:hAnsi="Arial" w:cs="Arial"/>
          <w:sz w:val="24"/>
          <w:szCs w:val="24"/>
        </w:rPr>
        <w:t>attitudes and, values;</w:t>
      </w:r>
    </w:p>
    <w:p w:rsidR="00C72CBF" w:rsidRPr="009F4DAD" w:rsidRDefault="00C72CBF" w:rsidP="00CE32A2">
      <w:pPr>
        <w:autoSpaceDE w:val="0"/>
        <w:autoSpaceDN w:val="0"/>
        <w:adjustRightInd w:val="0"/>
        <w:spacing w:after="0" w:line="240" w:lineRule="auto"/>
        <w:jc w:val="both"/>
        <w:rPr>
          <w:rFonts w:ascii="Arial" w:hAnsi="Arial" w:cs="Arial"/>
          <w:sz w:val="24"/>
          <w:szCs w:val="24"/>
        </w:rPr>
      </w:pPr>
      <w:r w:rsidRPr="009F4DAD">
        <w:rPr>
          <w:rFonts w:ascii="Arial" w:hAnsi="Arial" w:cs="Arial"/>
          <w:sz w:val="24"/>
          <w:szCs w:val="24"/>
        </w:rPr>
        <w:t>(7) participatory governance and management; and</w:t>
      </w:r>
    </w:p>
    <w:p w:rsidR="00C72CBF" w:rsidRDefault="00C72CBF" w:rsidP="00CE32A2">
      <w:pPr>
        <w:autoSpaceDE w:val="0"/>
        <w:autoSpaceDN w:val="0"/>
        <w:adjustRightInd w:val="0"/>
        <w:spacing w:after="0" w:line="240" w:lineRule="auto"/>
        <w:jc w:val="both"/>
        <w:rPr>
          <w:rFonts w:ascii="Arial" w:hAnsi="Arial" w:cs="Arial"/>
          <w:sz w:val="24"/>
          <w:szCs w:val="24"/>
        </w:rPr>
      </w:pPr>
      <w:r w:rsidRPr="009F4DAD">
        <w:rPr>
          <w:rFonts w:ascii="Arial" w:hAnsi="Arial" w:cs="Arial"/>
          <w:sz w:val="24"/>
          <w:szCs w:val="24"/>
        </w:rPr>
        <w:t>(8) respect for and engagement with local communities and cultures.”</w:t>
      </w:r>
    </w:p>
    <w:p w:rsidR="00C72CBF" w:rsidRDefault="00C72CBF" w:rsidP="00CE32A2">
      <w:pPr>
        <w:autoSpaceDE w:val="0"/>
        <w:autoSpaceDN w:val="0"/>
        <w:adjustRightInd w:val="0"/>
        <w:spacing w:after="0" w:line="240" w:lineRule="auto"/>
        <w:jc w:val="both"/>
        <w:rPr>
          <w:rFonts w:ascii="Arial" w:hAnsi="Arial" w:cs="Arial"/>
          <w:sz w:val="24"/>
          <w:szCs w:val="24"/>
        </w:rPr>
      </w:pPr>
    </w:p>
    <w:p w:rsidR="00C72CBF" w:rsidRPr="00D92B2D" w:rsidRDefault="00C72CBF" w:rsidP="00CE32A2">
      <w:pPr>
        <w:spacing w:after="0"/>
        <w:jc w:val="both"/>
        <w:rPr>
          <w:rFonts w:ascii="Arial" w:hAnsi="Arial" w:cs="Arial"/>
          <w:sz w:val="24"/>
          <w:szCs w:val="24"/>
        </w:rPr>
      </w:pPr>
      <w:r w:rsidRPr="00D92B2D">
        <w:rPr>
          <w:rFonts w:ascii="Arial" w:hAnsi="Arial" w:cs="Arial"/>
          <w:sz w:val="24"/>
          <w:szCs w:val="24"/>
        </w:rPr>
        <w:t xml:space="preserve">The </w:t>
      </w:r>
      <w:r>
        <w:rPr>
          <w:rFonts w:ascii="Arial" w:hAnsi="Arial" w:cs="Arial"/>
          <w:sz w:val="24"/>
          <w:szCs w:val="24"/>
        </w:rPr>
        <w:t xml:space="preserve">2009 </w:t>
      </w:r>
      <w:r w:rsidRPr="00D92B2D">
        <w:rPr>
          <w:rFonts w:ascii="Arial" w:hAnsi="Arial" w:cs="Arial"/>
          <w:sz w:val="24"/>
          <w:szCs w:val="24"/>
        </w:rPr>
        <w:t>PEDF addresses this, the EFA or basic education agenda which covers the foundation of education, and more importantly, covers a second component, the training/employment/economic agenda</w:t>
      </w:r>
      <w:r>
        <w:rPr>
          <w:rFonts w:ascii="Arial" w:hAnsi="Arial" w:cs="Arial"/>
          <w:sz w:val="24"/>
          <w:szCs w:val="24"/>
        </w:rPr>
        <w:t xml:space="preserve"> for education</w:t>
      </w:r>
      <w:r w:rsidRPr="00D92B2D">
        <w:rPr>
          <w:rFonts w:ascii="Arial" w:hAnsi="Arial" w:cs="Arial"/>
          <w:sz w:val="24"/>
          <w:szCs w:val="24"/>
        </w:rPr>
        <w:t>.  This second component addresses</w:t>
      </w:r>
      <w:r>
        <w:rPr>
          <w:rFonts w:ascii="Arial" w:hAnsi="Arial" w:cs="Arial"/>
          <w:sz w:val="24"/>
          <w:szCs w:val="24"/>
        </w:rPr>
        <w:t xml:space="preserve"> a priority</w:t>
      </w:r>
      <w:r w:rsidRPr="00D92B2D">
        <w:rPr>
          <w:rFonts w:ascii="Arial" w:hAnsi="Arial" w:cs="Arial"/>
          <w:sz w:val="24"/>
          <w:szCs w:val="24"/>
        </w:rPr>
        <w:t xml:space="preserve"> need </w:t>
      </w:r>
      <w:r>
        <w:rPr>
          <w:rFonts w:ascii="Arial" w:hAnsi="Arial" w:cs="Arial"/>
          <w:sz w:val="24"/>
          <w:szCs w:val="24"/>
        </w:rPr>
        <w:t xml:space="preserve">in the </w:t>
      </w:r>
      <w:r w:rsidRPr="00D92B2D">
        <w:rPr>
          <w:rFonts w:ascii="Arial" w:hAnsi="Arial" w:cs="Arial"/>
          <w:sz w:val="24"/>
          <w:szCs w:val="24"/>
        </w:rPr>
        <w:t xml:space="preserve">region </w:t>
      </w:r>
      <w:r>
        <w:rPr>
          <w:rFonts w:ascii="Arial" w:hAnsi="Arial" w:cs="Arial"/>
          <w:sz w:val="24"/>
          <w:szCs w:val="24"/>
        </w:rPr>
        <w:t xml:space="preserve">including in Kiribati. </w:t>
      </w:r>
    </w:p>
    <w:p w:rsidR="00C72CBF" w:rsidRDefault="00C72CBF" w:rsidP="00CE32A2">
      <w:pPr>
        <w:autoSpaceDE w:val="0"/>
        <w:autoSpaceDN w:val="0"/>
        <w:adjustRightInd w:val="0"/>
        <w:spacing w:after="0" w:line="240" w:lineRule="auto"/>
        <w:jc w:val="both"/>
        <w:rPr>
          <w:rFonts w:ascii="Arial" w:hAnsi="Arial" w:cs="Arial"/>
          <w:sz w:val="24"/>
          <w:szCs w:val="24"/>
        </w:rPr>
      </w:pPr>
      <w:r w:rsidRPr="009F4DAD">
        <w:rPr>
          <w:rFonts w:ascii="Arial" w:hAnsi="Arial" w:cs="Arial"/>
          <w:sz w:val="24"/>
          <w:szCs w:val="24"/>
        </w:rPr>
        <w:lastRenderedPageBreak/>
        <w:t>Development of th</w:t>
      </w:r>
      <w:r>
        <w:rPr>
          <w:rFonts w:ascii="Arial" w:hAnsi="Arial" w:cs="Arial"/>
          <w:sz w:val="24"/>
          <w:szCs w:val="24"/>
        </w:rPr>
        <w:t xml:space="preserve">is 2012-2015 ESSP </w:t>
      </w:r>
      <w:r w:rsidRPr="009F4DAD">
        <w:rPr>
          <w:rFonts w:ascii="Arial" w:hAnsi="Arial" w:cs="Arial"/>
          <w:sz w:val="24"/>
          <w:szCs w:val="24"/>
        </w:rPr>
        <w:t xml:space="preserve">has involved extensive </w:t>
      </w:r>
      <w:r>
        <w:rPr>
          <w:rFonts w:ascii="Arial" w:hAnsi="Arial" w:cs="Arial"/>
          <w:sz w:val="24"/>
          <w:szCs w:val="24"/>
        </w:rPr>
        <w:t xml:space="preserve">national </w:t>
      </w:r>
      <w:r w:rsidRPr="009F4DAD">
        <w:rPr>
          <w:rFonts w:ascii="Arial" w:hAnsi="Arial" w:cs="Arial"/>
          <w:sz w:val="24"/>
          <w:szCs w:val="24"/>
        </w:rPr>
        <w:t xml:space="preserve">consultation over </w:t>
      </w:r>
      <w:r>
        <w:rPr>
          <w:rFonts w:ascii="Arial" w:hAnsi="Arial" w:cs="Arial"/>
          <w:sz w:val="24"/>
          <w:szCs w:val="24"/>
        </w:rPr>
        <w:t xml:space="preserve">many years in Kiribati </w:t>
      </w:r>
      <w:r w:rsidRPr="009F4DAD">
        <w:rPr>
          <w:rFonts w:ascii="Arial" w:hAnsi="Arial" w:cs="Arial"/>
          <w:sz w:val="24"/>
          <w:szCs w:val="24"/>
        </w:rPr>
        <w:t>and incorporates the</w:t>
      </w:r>
      <w:r>
        <w:rPr>
          <w:rFonts w:ascii="Arial" w:hAnsi="Arial" w:cs="Arial"/>
          <w:sz w:val="24"/>
          <w:szCs w:val="24"/>
        </w:rPr>
        <w:t xml:space="preserve"> </w:t>
      </w:r>
      <w:r w:rsidRPr="009F4DAD">
        <w:rPr>
          <w:rFonts w:ascii="Arial" w:hAnsi="Arial" w:cs="Arial"/>
          <w:sz w:val="24"/>
          <w:szCs w:val="24"/>
        </w:rPr>
        <w:t>outcomes from the National Education Summit conducted in January 2008</w:t>
      </w:r>
      <w:r>
        <w:rPr>
          <w:rFonts w:ascii="Arial" w:hAnsi="Arial" w:cs="Arial"/>
          <w:sz w:val="24"/>
          <w:szCs w:val="24"/>
        </w:rPr>
        <w:t xml:space="preserve">, and the National Summit on the Kiribati Development Plan and Climate Change held in May 2011. It also takes on board outcomes of work and studies done in the Ministry relating to the implementation of the 2008-2011 ESSP under the Kiribati Education Improvement Program (KEIP) and the outcomes of a review of the last ESSP completed in October 2011. </w:t>
      </w:r>
    </w:p>
    <w:p w:rsidR="00C72CBF" w:rsidRDefault="00C72CBF" w:rsidP="00CE32A2">
      <w:pPr>
        <w:autoSpaceDE w:val="0"/>
        <w:autoSpaceDN w:val="0"/>
        <w:adjustRightInd w:val="0"/>
        <w:spacing w:after="0" w:line="240" w:lineRule="auto"/>
        <w:jc w:val="both"/>
        <w:rPr>
          <w:rFonts w:ascii="Arial" w:hAnsi="Arial" w:cs="Arial"/>
          <w:sz w:val="24"/>
          <w:szCs w:val="24"/>
        </w:rPr>
      </w:pPr>
    </w:p>
    <w:p w:rsidR="00C72CBF" w:rsidRDefault="00C72CBF" w:rsidP="00CE32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Ministry’s thinking on the shape and form of this Plan was presented to a  Stakeholder Consultation Workshop on the Review of the ESSP 2008-2011 held in September 2011 with participation from the Kiribati National Council of Churches, Church school providers (CEDAK), Kiribati National Teachers Union, the School of the Disabled, the National Disability Organisation (Toamatoa),  National Women’s Organisation (AMAK), Head Teachers and Principals of primary, junior and senior secondary schools, Mayor of the Teinainano Urban Council, representative of the Betio Town Council and the National Planning Office, the University of the South Pacific,  stakeholder Ministries and development partners. </w:t>
      </w:r>
    </w:p>
    <w:p w:rsidR="00C72CBF" w:rsidRPr="00D93554" w:rsidRDefault="00C72CBF" w:rsidP="00CE32A2">
      <w:pPr>
        <w:autoSpaceDE w:val="0"/>
        <w:autoSpaceDN w:val="0"/>
        <w:adjustRightInd w:val="0"/>
        <w:spacing w:after="0" w:line="240" w:lineRule="auto"/>
        <w:jc w:val="both"/>
        <w:rPr>
          <w:rFonts w:ascii="Arial" w:hAnsi="Arial" w:cs="Arial"/>
          <w:sz w:val="24"/>
          <w:szCs w:val="24"/>
        </w:rPr>
      </w:pPr>
    </w:p>
    <w:p w:rsidR="00C72CBF" w:rsidRDefault="00C72CBF" w:rsidP="00CE32A2">
      <w:pPr>
        <w:autoSpaceDE w:val="0"/>
        <w:autoSpaceDN w:val="0"/>
        <w:adjustRightInd w:val="0"/>
        <w:spacing w:after="0"/>
        <w:jc w:val="both"/>
        <w:rPr>
          <w:rFonts w:ascii="Arial" w:hAnsi="Arial" w:cs="Arial"/>
          <w:sz w:val="24"/>
          <w:szCs w:val="24"/>
        </w:rPr>
      </w:pPr>
      <w:r w:rsidRPr="00D93554">
        <w:rPr>
          <w:rFonts w:ascii="Arial" w:hAnsi="Arial" w:cs="Arial"/>
          <w:sz w:val="24"/>
          <w:szCs w:val="24"/>
        </w:rPr>
        <w:t xml:space="preserve">The consultation endorsed the Ministry’s view that the education challenges identified by the 2008 Summit still </w:t>
      </w:r>
      <w:r>
        <w:rPr>
          <w:rFonts w:ascii="Arial" w:hAnsi="Arial" w:cs="Arial"/>
          <w:sz w:val="24"/>
          <w:szCs w:val="24"/>
        </w:rPr>
        <w:t xml:space="preserve">very much </w:t>
      </w:r>
      <w:r w:rsidRPr="00D93554">
        <w:rPr>
          <w:rFonts w:ascii="Arial" w:hAnsi="Arial" w:cs="Arial"/>
          <w:sz w:val="24"/>
          <w:szCs w:val="24"/>
        </w:rPr>
        <w:t>prevail</w:t>
      </w:r>
      <w:r>
        <w:rPr>
          <w:rFonts w:ascii="Arial" w:hAnsi="Arial" w:cs="Arial"/>
          <w:sz w:val="24"/>
          <w:szCs w:val="24"/>
        </w:rPr>
        <w:t>ed</w:t>
      </w:r>
      <w:r w:rsidRPr="00D93554">
        <w:rPr>
          <w:rFonts w:ascii="Arial" w:hAnsi="Arial" w:cs="Arial"/>
          <w:sz w:val="24"/>
          <w:szCs w:val="24"/>
        </w:rPr>
        <w:t xml:space="preserve"> and in some </w:t>
      </w:r>
      <w:r>
        <w:rPr>
          <w:rFonts w:ascii="Arial" w:hAnsi="Arial" w:cs="Arial"/>
          <w:sz w:val="24"/>
          <w:szCs w:val="24"/>
        </w:rPr>
        <w:t xml:space="preserve">instances </w:t>
      </w:r>
      <w:r w:rsidRPr="00D93554">
        <w:rPr>
          <w:rFonts w:ascii="Arial" w:hAnsi="Arial" w:cs="Arial"/>
          <w:sz w:val="24"/>
          <w:szCs w:val="24"/>
        </w:rPr>
        <w:t xml:space="preserve">have grown in severity </w:t>
      </w:r>
      <w:r w:rsidRPr="00D93554">
        <w:rPr>
          <w:rFonts w:ascii="Arial" w:hAnsi="Arial" w:cs="Arial"/>
          <w:b/>
          <w:bCs/>
          <w:sz w:val="24"/>
          <w:szCs w:val="24"/>
        </w:rPr>
        <w:t>requiring immediate remedial action</w:t>
      </w:r>
      <w:r>
        <w:rPr>
          <w:rFonts w:ascii="Arial" w:hAnsi="Arial" w:cs="Arial"/>
          <w:b/>
          <w:bCs/>
          <w:sz w:val="24"/>
          <w:szCs w:val="24"/>
        </w:rPr>
        <w:t>,</w:t>
      </w:r>
      <w:r w:rsidRPr="00D93554">
        <w:rPr>
          <w:rFonts w:ascii="Arial" w:hAnsi="Arial" w:cs="Arial"/>
          <w:b/>
          <w:bCs/>
          <w:sz w:val="24"/>
          <w:szCs w:val="24"/>
        </w:rPr>
        <w:t xml:space="preserve"> </w:t>
      </w:r>
      <w:r w:rsidRPr="00D93554">
        <w:rPr>
          <w:rFonts w:ascii="Arial" w:hAnsi="Arial" w:cs="Arial"/>
          <w:bCs/>
          <w:sz w:val="24"/>
          <w:szCs w:val="24"/>
        </w:rPr>
        <w:t xml:space="preserve">and that </w:t>
      </w:r>
      <w:r>
        <w:rPr>
          <w:rFonts w:ascii="Arial" w:hAnsi="Arial" w:cs="Arial"/>
          <w:sz w:val="24"/>
          <w:szCs w:val="24"/>
        </w:rPr>
        <w:t>the 2008-2011</w:t>
      </w:r>
      <w:r w:rsidRPr="00D93554">
        <w:rPr>
          <w:rFonts w:ascii="Arial" w:hAnsi="Arial" w:cs="Arial"/>
          <w:sz w:val="24"/>
          <w:szCs w:val="24"/>
        </w:rPr>
        <w:t xml:space="preserve"> ESSP, its six goals and strategies which were developed in response to the challenges facing the education sector identified by the National Education Summit in 2008, </w:t>
      </w:r>
      <w:r w:rsidRPr="00D93554">
        <w:rPr>
          <w:rFonts w:ascii="Arial" w:hAnsi="Arial" w:cs="Arial"/>
          <w:b/>
          <w:bCs/>
          <w:sz w:val="24"/>
          <w:szCs w:val="24"/>
        </w:rPr>
        <w:t xml:space="preserve">are still very relevant. </w:t>
      </w:r>
      <w:r w:rsidRPr="00D93554">
        <w:rPr>
          <w:rFonts w:ascii="Arial" w:hAnsi="Arial" w:cs="Arial"/>
          <w:sz w:val="24"/>
          <w:szCs w:val="24"/>
        </w:rPr>
        <w:t>In setting its strategic directions for the next four years the Ministry has taken on board lessons learnt fro</w:t>
      </w:r>
      <w:r>
        <w:rPr>
          <w:rFonts w:ascii="Arial" w:hAnsi="Arial" w:cs="Arial"/>
          <w:sz w:val="24"/>
          <w:szCs w:val="24"/>
        </w:rPr>
        <w:t>m the implementation of the</w:t>
      </w:r>
      <w:r w:rsidRPr="00D93554">
        <w:rPr>
          <w:rFonts w:ascii="Arial" w:hAnsi="Arial" w:cs="Arial"/>
          <w:sz w:val="24"/>
          <w:szCs w:val="24"/>
        </w:rPr>
        <w:t xml:space="preserve"> ESSP</w:t>
      </w:r>
      <w:r>
        <w:rPr>
          <w:rFonts w:ascii="Arial" w:hAnsi="Arial" w:cs="Arial"/>
          <w:sz w:val="24"/>
          <w:szCs w:val="24"/>
        </w:rPr>
        <w:t xml:space="preserve"> 2008-2011</w:t>
      </w:r>
      <w:r w:rsidRPr="00D93554">
        <w:rPr>
          <w:rFonts w:ascii="Arial" w:hAnsi="Arial" w:cs="Arial"/>
          <w:sz w:val="24"/>
          <w:szCs w:val="24"/>
        </w:rPr>
        <w:t>, both impediments and factors leading to successful implementation of strategies in support of the six goals</w:t>
      </w:r>
      <w:r>
        <w:rPr>
          <w:rFonts w:ascii="Arial" w:hAnsi="Arial" w:cs="Arial"/>
          <w:sz w:val="24"/>
          <w:szCs w:val="24"/>
        </w:rPr>
        <w:t xml:space="preserve"> of the Plan. </w:t>
      </w:r>
    </w:p>
    <w:p w:rsidR="00C72CBF" w:rsidRDefault="00C72CBF" w:rsidP="00CE32A2">
      <w:pPr>
        <w:autoSpaceDE w:val="0"/>
        <w:autoSpaceDN w:val="0"/>
        <w:adjustRightInd w:val="0"/>
        <w:spacing w:after="0"/>
        <w:jc w:val="both"/>
        <w:rPr>
          <w:rFonts w:ascii="Arial" w:hAnsi="Arial" w:cs="Arial"/>
          <w:sz w:val="24"/>
          <w:szCs w:val="24"/>
        </w:rPr>
      </w:pPr>
    </w:p>
    <w:p w:rsidR="00C72CBF" w:rsidRPr="00071B6D" w:rsidRDefault="00C72CBF" w:rsidP="00A77316">
      <w:pPr>
        <w:autoSpaceDE w:val="0"/>
        <w:autoSpaceDN w:val="0"/>
        <w:adjustRightInd w:val="0"/>
        <w:spacing w:before="100" w:beforeAutospacing="1" w:after="0"/>
        <w:jc w:val="both"/>
        <w:rPr>
          <w:rFonts w:ascii="Arial" w:hAnsi="Arial" w:cs="Arial"/>
          <w:sz w:val="24"/>
          <w:szCs w:val="24"/>
        </w:rPr>
      </w:pPr>
      <w:r>
        <w:rPr>
          <w:rFonts w:ascii="Arial" w:hAnsi="Arial" w:cs="Arial"/>
          <w:sz w:val="24"/>
          <w:szCs w:val="24"/>
        </w:rPr>
        <w:t xml:space="preserve">The 2008-2011 ESSP and this 2012-2015 ESSP are therefore very similar. This ESSP however differs in that it not only consolidates and strengthens the previous ESSP, but it also highlights </w:t>
      </w:r>
      <w:r w:rsidRPr="00071B6D">
        <w:rPr>
          <w:rFonts w:ascii="Arial" w:hAnsi="Arial" w:cs="Arial"/>
          <w:sz w:val="24"/>
          <w:szCs w:val="24"/>
        </w:rPr>
        <w:t>the need for urgency</w:t>
      </w:r>
      <w:r>
        <w:rPr>
          <w:rFonts w:ascii="Arial" w:hAnsi="Arial" w:cs="Arial"/>
          <w:sz w:val="24"/>
          <w:szCs w:val="24"/>
        </w:rPr>
        <w:t xml:space="preserve"> in implementation</w:t>
      </w:r>
      <w:r w:rsidRPr="00071B6D">
        <w:rPr>
          <w:rFonts w:ascii="Arial" w:hAnsi="Arial" w:cs="Arial"/>
          <w:sz w:val="24"/>
          <w:szCs w:val="24"/>
        </w:rPr>
        <w:t>, the need for major reforms and the need for a different mode and pace of operation for the Ministry.</w:t>
      </w:r>
      <w:r>
        <w:rPr>
          <w:rFonts w:ascii="Arial" w:hAnsi="Arial" w:cs="Arial"/>
          <w:sz w:val="24"/>
          <w:szCs w:val="24"/>
        </w:rPr>
        <w:t xml:space="preserve"> It emphasises the need for </w:t>
      </w:r>
      <w:r w:rsidRPr="00071B6D">
        <w:rPr>
          <w:rFonts w:ascii="Arial" w:hAnsi="Arial" w:cs="Arial"/>
          <w:sz w:val="24"/>
          <w:szCs w:val="24"/>
        </w:rPr>
        <w:t xml:space="preserve">immediate remedial action and a new and fast-tracked approach if the quality of education in Kiribati </w:t>
      </w:r>
      <w:r>
        <w:rPr>
          <w:rFonts w:ascii="Arial" w:hAnsi="Arial" w:cs="Arial"/>
          <w:sz w:val="24"/>
          <w:szCs w:val="24"/>
        </w:rPr>
        <w:t>is</w:t>
      </w:r>
      <w:r w:rsidRPr="00071B6D">
        <w:rPr>
          <w:rFonts w:ascii="Arial" w:hAnsi="Arial" w:cs="Arial"/>
          <w:sz w:val="24"/>
          <w:szCs w:val="24"/>
        </w:rPr>
        <w:t xml:space="preserve"> to be brought back on track as well as substantially improved. </w:t>
      </w:r>
      <w:r>
        <w:rPr>
          <w:rFonts w:ascii="Arial" w:hAnsi="Arial" w:cs="Arial"/>
          <w:sz w:val="24"/>
          <w:szCs w:val="24"/>
        </w:rPr>
        <w:t xml:space="preserve">It also highlights </w:t>
      </w:r>
      <w:r w:rsidRPr="00071B6D">
        <w:rPr>
          <w:rFonts w:ascii="Arial" w:hAnsi="Arial" w:cs="Arial"/>
          <w:sz w:val="24"/>
          <w:szCs w:val="24"/>
        </w:rPr>
        <w:t>that the mode of delivery of the Ministry’s core business need</w:t>
      </w:r>
      <w:r>
        <w:rPr>
          <w:rFonts w:ascii="Arial" w:hAnsi="Arial" w:cs="Arial"/>
          <w:sz w:val="24"/>
          <w:szCs w:val="24"/>
        </w:rPr>
        <w:t>s</w:t>
      </w:r>
      <w:r w:rsidRPr="00071B6D">
        <w:rPr>
          <w:rFonts w:ascii="Arial" w:hAnsi="Arial" w:cs="Arial"/>
          <w:sz w:val="24"/>
          <w:szCs w:val="24"/>
        </w:rPr>
        <w:t xml:space="preserve"> to change significantly</w:t>
      </w:r>
      <w:r>
        <w:rPr>
          <w:rFonts w:ascii="Arial" w:hAnsi="Arial" w:cs="Arial"/>
          <w:sz w:val="24"/>
          <w:szCs w:val="24"/>
        </w:rPr>
        <w:t>.</w:t>
      </w:r>
      <w:r w:rsidRPr="00071B6D">
        <w:rPr>
          <w:rFonts w:ascii="Arial" w:hAnsi="Arial" w:cs="Arial"/>
          <w:sz w:val="24"/>
          <w:szCs w:val="24"/>
        </w:rPr>
        <w:t xml:space="preserve"> </w:t>
      </w:r>
    </w:p>
    <w:p w:rsidR="00C72CBF" w:rsidRDefault="00C72CBF" w:rsidP="00CE32A2">
      <w:pPr>
        <w:autoSpaceDE w:val="0"/>
        <w:autoSpaceDN w:val="0"/>
        <w:adjustRightInd w:val="0"/>
        <w:spacing w:after="0" w:line="240" w:lineRule="auto"/>
        <w:rPr>
          <w:rFonts w:ascii="Arial" w:hAnsi="Arial" w:cs="Arial"/>
          <w:sz w:val="24"/>
          <w:szCs w:val="24"/>
        </w:rPr>
      </w:pPr>
    </w:p>
    <w:p w:rsidR="00C72CBF" w:rsidRDefault="00C72CBF" w:rsidP="00A7731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Ministry expresses its appreciation to AusAID for providing technical and funding assistance for the development of this Plan as well as the major funding mechanism for the implementation of this and the previous Plan through the Kiribati Education  Improvement Program (KEIP) in partnership with UNESCO and UNICEF.  </w:t>
      </w:r>
    </w:p>
    <w:p w:rsidR="00C72CBF" w:rsidRDefault="00C72CBF" w:rsidP="00071B6D">
      <w:pPr>
        <w:autoSpaceDE w:val="0"/>
        <w:autoSpaceDN w:val="0"/>
        <w:adjustRightInd w:val="0"/>
        <w:spacing w:after="0" w:line="240" w:lineRule="auto"/>
        <w:rPr>
          <w:rFonts w:ascii="Arial" w:hAnsi="Arial" w:cs="Arial"/>
          <w:sz w:val="21"/>
          <w:szCs w:val="21"/>
        </w:rPr>
      </w:pPr>
    </w:p>
    <w:p w:rsidR="00C72CBF" w:rsidRDefault="00C72CBF" w:rsidP="00071B6D">
      <w:pPr>
        <w:autoSpaceDE w:val="0"/>
        <w:autoSpaceDN w:val="0"/>
        <w:adjustRightInd w:val="0"/>
        <w:spacing w:after="0" w:line="240" w:lineRule="auto"/>
        <w:rPr>
          <w:rFonts w:ascii="Arial" w:hAnsi="Arial" w:cs="Arial"/>
          <w:sz w:val="21"/>
          <w:szCs w:val="21"/>
        </w:rPr>
      </w:pPr>
      <w:r>
        <w:rPr>
          <w:rFonts w:ascii="Arial" w:hAnsi="Arial" w:cs="Arial"/>
          <w:sz w:val="21"/>
          <w:szCs w:val="21"/>
        </w:rPr>
        <w:t>Copies of the Strategic Plan may be obtained from the</w:t>
      </w:r>
    </w:p>
    <w:p w:rsidR="00C72CBF" w:rsidRDefault="00C72CBF" w:rsidP="00071B6D">
      <w:pPr>
        <w:autoSpaceDE w:val="0"/>
        <w:autoSpaceDN w:val="0"/>
        <w:adjustRightInd w:val="0"/>
        <w:spacing w:after="0" w:line="240" w:lineRule="auto"/>
        <w:rPr>
          <w:rFonts w:ascii="Arial" w:hAnsi="Arial" w:cs="Arial"/>
          <w:sz w:val="21"/>
          <w:szCs w:val="21"/>
        </w:rPr>
      </w:pPr>
      <w:r>
        <w:rPr>
          <w:rFonts w:ascii="Arial" w:hAnsi="Arial" w:cs="Arial"/>
          <w:sz w:val="21"/>
          <w:szCs w:val="21"/>
        </w:rPr>
        <w:t>Secretary, Ministry of Education</w:t>
      </w:r>
    </w:p>
    <w:p w:rsidR="00C72CBF" w:rsidRDefault="00C72CBF" w:rsidP="00071B6D">
      <w:pPr>
        <w:autoSpaceDE w:val="0"/>
        <w:autoSpaceDN w:val="0"/>
        <w:adjustRightInd w:val="0"/>
        <w:spacing w:after="0" w:line="240" w:lineRule="auto"/>
        <w:rPr>
          <w:rFonts w:ascii="Arial" w:hAnsi="Arial" w:cs="Arial"/>
          <w:sz w:val="21"/>
          <w:szCs w:val="21"/>
        </w:rPr>
      </w:pPr>
      <w:r>
        <w:rPr>
          <w:rFonts w:ascii="Arial" w:hAnsi="Arial" w:cs="Arial"/>
          <w:sz w:val="21"/>
          <w:szCs w:val="21"/>
        </w:rPr>
        <w:t>PO Box 263,</w:t>
      </w:r>
    </w:p>
    <w:p w:rsidR="00C72CBF" w:rsidRDefault="00C72CBF" w:rsidP="00BC7C57">
      <w:pPr>
        <w:autoSpaceDE w:val="0"/>
        <w:autoSpaceDN w:val="0"/>
        <w:adjustRightInd w:val="0"/>
        <w:spacing w:after="0" w:line="240" w:lineRule="auto"/>
        <w:rPr>
          <w:rFonts w:ascii="Arial" w:hAnsi="Arial" w:cs="Arial"/>
          <w:sz w:val="21"/>
          <w:szCs w:val="21"/>
        </w:rPr>
      </w:pPr>
      <w:r>
        <w:rPr>
          <w:rFonts w:ascii="Arial" w:hAnsi="Arial" w:cs="Arial"/>
          <w:sz w:val="21"/>
          <w:szCs w:val="21"/>
        </w:rPr>
        <w:t>Bikenibeu, Tarawa Phone: (686) 28 901, Fax: (686) 22 888</w:t>
      </w:r>
    </w:p>
    <w:p w:rsidR="00C72CBF" w:rsidRDefault="00C72CBF" w:rsidP="00BC7C57">
      <w:pPr>
        <w:autoSpaceDE w:val="0"/>
        <w:autoSpaceDN w:val="0"/>
        <w:adjustRightInd w:val="0"/>
        <w:spacing w:after="0" w:line="240" w:lineRule="auto"/>
        <w:rPr>
          <w:rFonts w:ascii="Arial" w:hAnsi="Arial" w:cs="Arial"/>
          <w:sz w:val="21"/>
          <w:szCs w:val="21"/>
        </w:rPr>
      </w:pPr>
    </w:p>
    <w:p w:rsidR="00C72CBF" w:rsidRDefault="00C72CBF" w:rsidP="00BC7C57">
      <w:pPr>
        <w:autoSpaceDE w:val="0"/>
        <w:autoSpaceDN w:val="0"/>
        <w:adjustRightInd w:val="0"/>
        <w:spacing w:after="0" w:line="240" w:lineRule="auto"/>
        <w:rPr>
          <w:rFonts w:ascii="Arial" w:hAnsi="Arial" w:cs="Arial"/>
          <w:sz w:val="21"/>
          <w:szCs w:val="21"/>
        </w:rPr>
      </w:pPr>
    </w:p>
    <w:p w:rsidR="00C72CBF" w:rsidRPr="00760C55" w:rsidRDefault="00C72CBF" w:rsidP="00BC7C57">
      <w:pPr>
        <w:autoSpaceDE w:val="0"/>
        <w:autoSpaceDN w:val="0"/>
        <w:adjustRightInd w:val="0"/>
        <w:spacing w:after="0" w:line="240" w:lineRule="auto"/>
        <w:rPr>
          <w:rFonts w:ascii="Arial,Italic" w:hAnsi="Arial,Italic" w:cs="Arial,Italic"/>
          <w:i/>
          <w:iCs/>
          <w:sz w:val="24"/>
          <w:szCs w:val="24"/>
        </w:rPr>
      </w:pPr>
    </w:p>
    <w:p w:rsidR="00C72CBF" w:rsidRPr="00760C55" w:rsidRDefault="00C72CBF" w:rsidP="00760C55">
      <w:pPr>
        <w:pStyle w:val="ListParagraph"/>
        <w:numPr>
          <w:ilvl w:val="0"/>
          <w:numId w:val="4"/>
        </w:numPr>
        <w:autoSpaceDE w:val="0"/>
        <w:autoSpaceDN w:val="0"/>
        <w:adjustRightInd w:val="0"/>
        <w:ind w:hanging="720"/>
        <w:rPr>
          <w:rFonts w:ascii="Bradley Hand ITC" w:hAnsi="Bradley Hand ITC" w:cs="Arial,Bold"/>
          <w:bCs/>
          <w:sz w:val="30"/>
          <w:szCs w:val="30"/>
          <w:u w:val="single"/>
        </w:rPr>
      </w:pPr>
      <w:r w:rsidRPr="00760C55">
        <w:rPr>
          <w:rFonts w:ascii="Arial,Bold" w:hAnsi="Arial,Bold" w:cs="Arial,Bold"/>
          <w:b/>
          <w:bCs/>
          <w:u w:val="single"/>
        </w:rPr>
        <w:t>Meeting the future needs of I- Kiribati children in our schools:</w:t>
      </w:r>
      <w:r w:rsidRPr="00760C55">
        <w:rPr>
          <w:rFonts w:ascii="Arial,Bold" w:hAnsi="Arial,Bold" w:cs="Arial,Bold"/>
          <w:b/>
          <w:bCs/>
          <w:sz w:val="30"/>
          <w:szCs w:val="30"/>
          <w:u w:val="single"/>
        </w:rPr>
        <w:t xml:space="preserve"> </w:t>
      </w:r>
    </w:p>
    <w:p w:rsidR="00C72CBF" w:rsidRDefault="00C72CBF" w:rsidP="00290AD2">
      <w:pPr>
        <w:autoSpaceDE w:val="0"/>
        <w:autoSpaceDN w:val="0"/>
        <w:adjustRightInd w:val="0"/>
        <w:spacing w:after="0" w:line="240" w:lineRule="auto"/>
        <w:rPr>
          <w:rFonts w:ascii="Arial,Bold" w:hAnsi="Arial,Bold" w:cs="Arial,Bold"/>
          <w:b/>
          <w:bCs/>
          <w:sz w:val="26"/>
          <w:szCs w:val="26"/>
        </w:rPr>
      </w:pPr>
    </w:p>
    <w:p w:rsidR="00C72CBF" w:rsidRDefault="00C72CBF" w:rsidP="00290AD2">
      <w:pPr>
        <w:autoSpaceDE w:val="0"/>
        <w:autoSpaceDN w:val="0"/>
        <w:adjustRightInd w:val="0"/>
        <w:spacing w:after="0" w:line="240" w:lineRule="auto"/>
        <w:rPr>
          <w:rFonts w:ascii="Arial,Bold" w:hAnsi="Arial,Bold" w:cs="Arial,Bold"/>
          <w:b/>
          <w:bCs/>
          <w:sz w:val="26"/>
          <w:szCs w:val="26"/>
        </w:rPr>
      </w:pPr>
      <w:r>
        <w:rPr>
          <w:rFonts w:ascii="Arial,Bold" w:hAnsi="Arial,Bold" w:cs="Arial,Bold"/>
          <w:b/>
          <w:bCs/>
          <w:sz w:val="26"/>
          <w:szCs w:val="26"/>
        </w:rPr>
        <w:t>Theme</w:t>
      </w:r>
    </w:p>
    <w:p w:rsidR="00C72CBF" w:rsidRDefault="00C72CBF" w:rsidP="00290AD2">
      <w:pPr>
        <w:autoSpaceDE w:val="0"/>
        <w:autoSpaceDN w:val="0"/>
        <w:adjustRightInd w:val="0"/>
        <w:spacing w:after="0" w:line="240" w:lineRule="auto"/>
        <w:rPr>
          <w:rFonts w:ascii="Arial" w:hAnsi="Arial" w:cs="Arial"/>
          <w:sz w:val="21"/>
          <w:szCs w:val="21"/>
        </w:rPr>
      </w:pPr>
    </w:p>
    <w:p w:rsidR="00C72CBF" w:rsidRPr="00290AD2" w:rsidRDefault="00C72CBF" w:rsidP="00290AD2">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The theme underpinning the ESSP</w:t>
      </w:r>
      <w:r>
        <w:rPr>
          <w:rFonts w:ascii="Arial" w:hAnsi="Arial" w:cs="Arial"/>
          <w:sz w:val="24"/>
          <w:szCs w:val="24"/>
        </w:rPr>
        <w:t xml:space="preserve"> 2012-2015 is the urgent need </w:t>
      </w:r>
      <w:r w:rsidRPr="00290AD2">
        <w:rPr>
          <w:rFonts w:ascii="Arial" w:hAnsi="Arial" w:cs="Arial"/>
          <w:sz w:val="24"/>
          <w:szCs w:val="24"/>
        </w:rPr>
        <w:t xml:space="preserve">for improving the quality of learning </w:t>
      </w:r>
      <w:r>
        <w:rPr>
          <w:rFonts w:ascii="Arial" w:hAnsi="Arial" w:cs="Arial"/>
          <w:sz w:val="24"/>
          <w:szCs w:val="24"/>
        </w:rPr>
        <w:t xml:space="preserve">for I-Kiribati children </w:t>
      </w:r>
      <w:r w:rsidRPr="00290AD2">
        <w:rPr>
          <w:rFonts w:ascii="Arial" w:hAnsi="Arial" w:cs="Arial"/>
          <w:sz w:val="24"/>
          <w:szCs w:val="24"/>
        </w:rPr>
        <w:t>in schools</w:t>
      </w:r>
      <w:r>
        <w:rPr>
          <w:rFonts w:ascii="Arial" w:hAnsi="Arial" w:cs="Arial"/>
          <w:sz w:val="24"/>
          <w:szCs w:val="24"/>
        </w:rPr>
        <w:t xml:space="preserve">, </w:t>
      </w:r>
      <w:r w:rsidRPr="004019C6">
        <w:rPr>
          <w:rFonts w:ascii="Arial" w:hAnsi="Arial" w:cs="Arial"/>
          <w:sz w:val="24"/>
          <w:szCs w:val="24"/>
        </w:rPr>
        <w:t>an inclusive education system</w:t>
      </w:r>
      <w:r w:rsidRPr="00290AD2">
        <w:rPr>
          <w:rFonts w:ascii="Arial" w:hAnsi="Arial" w:cs="Arial"/>
          <w:sz w:val="24"/>
          <w:szCs w:val="24"/>
        </w:rPr>
        <w:t xml:space="preserve"> </w:t>
      </w:r>
      <w:r>
        <w:rPr>
          <w:rFonts w:ascii="Arial" w:hAnsi="Arial" w:cs="Arial"/>
          <w:sz w:val="24"/>
          <w:szCs w:val="24"/>
        </w:rPr>
        <w:t>which provides for:</w:t>
      </w:r>
    </w:p>
    <w:p w:rsidR="00C72CBF" w:rsidRDefault="00C72CBF" w:rsidP="00290AD2">
      <w:pPr>
        <w:autoSpaceDE w:val="0"/>
        <w:autoSpaceDN w:val="0"/>
        <w:adjustRightInd w:val="0"/>
        <w:spacing w:after="0" w:line="240" w:lineRule="auto"/>
        <w:jc w:val="both"/>
        <w:rPr>
          <w:rFonts w:ascii="Arial" w:hAnsi="Arial" w:cs="Arial"/>
          <w:b/>
          <w:bCs/>
          <w:i/>
          <w:iCs/>
          <w:sz w:val="24"/>
          <w:szCs w:val="24"/>
        </w:rPr>
      </w:pPr>
    </w:p>
    <w:p w:rsidR="00C72CBF" w:rsidRPr="00E969FC" w:rsidRDefault="00C72CBF" w:rsidP="00FD0BB3">
      <w:pPr>
        <w:autoSpaceDE w:val="0"/>
        <w:autoSpaceDN w:val="0"/>
        <w:adjustRightInd w:val="0"/>
        <w:jc w:val="both"/>
        <w:rPr>
          <w:rFonts w:ascii="Arial" w:hAnsi="Arial" w:cs="Arial"/>
          <w:bCs/>
          <w:iCs/>
          <w:sz w:val="24"/>
          <w:szCs w:val="24"/>
        </w:rPr>
      </w:pPr>
      <w:r>
        <w:rPr>
          <w:rFonts w:ascii="Arial" w:hAnsi="Arial" w:cs="Arial"/>
          <w:b/>
          <w:bCs/>
          <w:i/>
          <w:iCs/>
          <w:sz w:val="24"/>
          <w:szCs w:val="24"/>
        </w:rPr>
        <w:t>Q</w:t>
      </w:r>
      <w:r w:rsidRPr="00290AD2">
        <w:rPr>
          <w:rFonts w:ascii="Arial" w:hAnsi="Arial" w:cs="Arial"/>
          <w:b/>
          <w:bCs/>
          <w:i/>
          <w:iCs/>
          <w:sz w:val="24"/>
          <w:szCs w:val="24"/>
        </w:rPr>
        <w:t>uality and balanced education for all:</w:t>
      </w:r>
      <w:r>
        <w:rPr>
          <w:rFonts w:ascii="Arial" w:hAnsi="Arial" w:cs="Arial"/>
          <w:b/>
          <w:bCs/>
          <w:i/>
          <w:iCs/>
          <w:sz w:val="24"/>
          <w:szCs w:val="24"/>
        </w:rPr>
        <w:t xml:space="preserve"> </w:t>
      </w:r>
    </w:p>
    <w:p w:rsidR="00C72CBF" w:rsidRPr="00FD0BB3" w:rsidRDefault="00C72CBF" w:rsidP="00FD0BB3">
      <w:pPr>
        <w:autoSpaceDE w:val="0"/>
        <w:autoSpaceDN w:val="0"/>
        <w:adjustRightInd w:val="0"/>
        <w:jc w:val="center"/>
        <w:rPr>
          <w:rFonts w:ascii="Bradley Hand ITC" w:hAnsi="Bradley Hand ITC" w:cs="Arial,Bold"/>
          <w:bCs/>
          <w:sz w:val="30"/>
          <w:szCs w:val="30"/>
        </w:rPr>
      </w:pPr>
      <w:r w:rsidRPr="00FD0BB3">
        <w:rPr>
          <w:rFonts w:ascii="Bradley Hand ITC" w:hAnsi="Bradley Hand ITC" w:cs="Arial,Bold"/>
          <w:bCs/>
          <w:sz w:val="30"/>
          <w:szCs w:val="30"/>
        </w:rPr>
        <w:t>OUR CHILDREN, OUR</w:t>
      </w:r>
      <w:r>
        <w:rPr>
          <w:rFonts w:ascii="Bradley Hand ITC" w:hAnsi="Bradley Hand ITC" w:cs="Arial,Bold"/>
          <w:bCs/>
          <w:sz w:val="30"/>
          <w:szCs w:val="30"/>
        </w:rPr>
        <w:t xml:space="preserve"> </w:t>
      </w:r>
      <w:r w:rsidRPr="00FD0BB3">
        <w:rPr>
          <w:rFonts w:ascii="Bradley Hand ITC" w:hAnsi="Bradley Hand ITC" w:cs="Arial,Bold"/>
          <w:bCs/>
          <w:sz w:val="30"/>
          <w:szCs w:val="30"/>
        </w:rPr>
        <w:t>SCHOOLS OUR FUTURE</w:t>
      </w:r>
    </w:p>
    <w:p w:rsidR="00C72CBF" w:rsidRPr="00290AD2" w:rsidRDefault="00C72CBF" w:rsidP="00290AD2">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All young people should have positive experience from school that prepares them for the future they</w:t>
      </w:r>
      <w:r>
        <w:rPr>
          <w:rFonts w:ascii="Arial" w:hAnsi="Arial" w:cs="Arial"/>
          <w:sz w:val="24"/>
          <w:szCs w:val="24"/>
        </w:rPr>
        <w:t xml:space="preserve"> </w:t>
      </w:r>
      <w:r w:rsidRPr="00290AD2">
        <w:rPr>
          <w:rFonts w:ascii="Arial" w:hAnsi="Arial" w:cs="Arial"/>
          <w:sz w:val="24"/>
          <w:szCs w:val="24"/>
        </w:rPr>
        <w:t>want. If we want our young people to access the knowledge and economy of the future, we have to</w:t>
      </w:r>
      <w:r>
        <w:rPr>
          <w:rFonts w:ascii="Arial" w:hAnsi="Arial" w:cs="Arial"/>
          <w:sz w:val="24"/>
          <w:szCs w:val="24"/>
        </w:rPr>
        <w:t xml:space="preserve"> </w:t>
      </w:r>
      <w:r w:rsidRPr="00290AD2">
        <w:rPr>
          <w:rFonts w:ascii="Arial" w:hAnsi="Arial" w:cs="Arial"/>
          <w:sz w:val="24"/>
          <w:szCs w:val="24"/>
        </w:rPr>
        <w:t>ensure they all have the chance to achieve education levels and skills that are up with the best in our</w:t>
      </w:r>
      <w:r>
        <w:rPr>
          <w:rFonts w:ascii="Arial" w:hAnsi="Arial" w:cs="Arial"/>
          <w:sz w:val="24"/>
          <w:szCs w:val="24"/>
        </w:rPr>
        <w:t xml:space="preserve"> </w:t>
      </w:r>
      <w:r w:rsidRPr="00290AD2">
        <w:rPr>
          <w:rFonts w:ascii="Arial" w:hAnsi="Arial" w:cs="Arial"/>
          <w:sz w:val="24"/>
          <w:szCs w:val="24"/>
        </w:rPr>
        <w:t>region. The focus for the next decade will be on strengthening the foundations of education for all</w:t>
      </w:r>
    </w:p>
    <w:p w:rsidR="00C72CBF" w:rsidRDefault="00C72CBF" w:rsidP="00290AD2">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Kiribati young people. Highest priority will be given to ensuring that basic education in Kiribati gives</w:t>
      </w:r>
      <w:r>
        <w:rPr>
          <w:rFonts w:ascii="Arial" w:hAnsi="Arial" w:cs="Arial"/>
          <w:sz w:val="24"/>
          <w:szCs w:val="24"/>
        </w:rPr>
        <w:t xml:space="preserve"> </w:t>
      </w:r>
      <w:r w:rsidRPr="00290AD2">
        <w:rPr>
          <w:rFonts w:ascii="Arial" w:hAnsi="Arial" w:cs="Arial"/>
          <w:sz w:val="24"/>
          <w:szCs w:val="24"/>
        </w:rPr>
        <w:t>all our children a fair opportunity to access the pathways beyond compulsory schooling, whether it is</w:t>
      </w:r>
      <w:r>
        <w:rPr>
          <w:rFonts w:ascii="Arial" w:hAnsi="Arial" w:cs="Arial"/>
          <w:sz w:val="24"/>
          <w:szCs w:val="24"/>
        </w:rPr>
        <w:t xml:space="preserve"> </w:t>
      </w:r>
      <w:r w:rsidRPr="00290AD2">
        <w:rPr>
          <w:rFonts w:ascii="Arial" w:hAnsi="Arial" w:cs="Arial"/>
          <w:sz w:val="24"/>
          <w:szCs w:val="24"/>
        </w:rPr>
        <w:t>through further schooling, vocational training or making the transition to community life.</w:t>
      </w:r>
    </w:p>
    <w:p w:rsidR="00C72CBF" w:rsidRPr="00290AD2" w:rsidRDefault="00C72CBF" w:rsidP="00290AD2">
      <w:pPr>
        <w:autoSpaceDE w:val="0"/>
        <w:autoSpaceDN w:val="0"/>
        <w:adjustRightInd w:val="0"/>
        <w:spacing w:after="0" w:line="240" w:lineRule="auto"/>
        <w:jc w:val="both"/>
        <w:rPr>
          <w:rFonts w:ascii="Arial" w:hAnsi="Arial" w:cs="Arial"/>
          <w:sz w:val="24"/>
          <w:szCs w:val="24"/>
        </w:rPr>
      </w:pPr>
    </w:p>
    <w:p w:rsidR="00C72CBF" w:rsidRDefault="00C72CBF" w:rsidP="00290AD2">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 xml:space="preserve">Quality </w:t>
      </w:r>
      <w:r w:rsidRPr="00290AD2">
        <w:rPr>
          <w:rFonts w:ascii="Arial" w:hAnsi="Arial" w:cs="Arial"/>
          <w:i/>
          <w:iCs/>
          <w:sz w:val="24"/>
          <w:szCs w:val="24"/>
        </w:rPr>
        <w:t>e</w:t>
      </w:r>
      <w:r w:rsidRPr="00290AD2">
        <w:rPr>
          <w:rFonts w:ascii="Arial" w:hAnsi="Arial" w:cs="Arial"/>
          <w:sz w:val="24"/>
          <w:szCs w:val="24"/>
        </w:rPr>
        <w:t>ducation is found in how and what children are learning in our schools. It is found in the staff</w:t>
      </w:r>
      <w:r>
        <w:rPr>
          <w:rFonts w:ascii="Arial" w:hAnsi="Arial" w:cs="Arial"/>
          <w:sz w:val="24"/>
          <w:szCs w:val="24"/>
        </w:rPr>
        <w:t xml:space="preserve"> </w:t>
      </w:r>
      <w:r w:rsidRPr="00290AD2">
        <w:rPr>
          <w:rFonts w:ascii="Arial" w:hAnsi="Arial" w:cs="Arial"/>
          <w:sz w:val="24"/>
          <w:szCs w:val="24"/>
        </w:rPr>
        <w:t>of the school system - the standard of educational leadership and the performance of teachers. It is</w:t>
      </w:r>
      <w:r>
        <w:rPr>
          <w:rFonts w:ascii="Arial" w:hAnsi="Arial" w:cs="Arial"/>
          <w:sz w:val="24"/>
          <w:szCs w:val="24"/>
        </w:rPr>
        <w:t xml:space="preserve"> </w:t>
      </w:r>
      <w:r w:rsidRPr="00290AD2">
        <w:rPr>
          <w:rFonts w:ascii="Arial" w:hAnsi="Arial" w:cs="Arial"/>
          <w:sz w:val="24"/>
          <w:szCs w:val="24"/>
        </w:rPr>
        <w:t>found in the standard of government and mission schools that guarantees all students are given the</w:t>
      </w:r>
      <w:r>
        <w:rPr>
          <w:rFonts w:ascii="Arial" w:hAnsi="Arial" w:cs="Arial"/>
          <w:sz w:val="24"/>
          <w:szCs w:val="24"/>
        </w:rPr>
        <w:t xml:space="preserve"> </w:t>
      </w:r>
      <w:r w:rsidRPr="00290AD2">
        <w:rPr>
          <w:rFonts w:ascii="Arial" w:hAnsi="Arial" w:cs="Arial"/>
          <w:sz w:val="24"/>
          <w:szCs w:val="24"/>
        </w:rPr>
        <w:t>chance to achieve regardless of location. It is found in schools’ relationships with parents and local</w:t>
      </w:r>
      <w:r>
        <w:rPr>
          <w:rFonts w:ascii="Arial" w:hAnsi="Arial" w:cs="Arial"/>
          <w:sz w:val="24"/>
          <w:szCs w:val="24"/>
        </w:rPr>
        <w:t xml:space="preserve"> </w:t>
      </w:r>
      <w:r w:rsidRPr="00290AD2">
        <w:rPr>
          <w:rFonts w:ascii="Arial" w:hAnsi="Arial" w:cs="Arial"/>
          <w:sz w:val="24"/>
          <w:szCs w:val="24"/>
        </w:rPr>
        <w:t>communities.</w:t>
      </w:r>
    </w:p>
    <w:p w:rsidR="00C72CBF" w:rsidRDefault="00C72CBF" w:rsidP="00290AD2">
      <w:pPr>
        <w:autoSpaceDE w:val="0"/>
        <w:autoSpaceDN w:val="0"/>
        <w:adjustRightInd w:val="0"/>
        <w:spacing w:after="0" w:line="240" w:lineRule="auto"/>
        <w:jc w:val="both"/>
        <w:rPr>
          <w:rFonts w:ascii="Arial" w:hAnsi="Arial" w:cs="Arial"/>
          <w:sz w:val="24"/>
          <w:szCs w:val="24"/>
        </w:rPr>
      </w:pPr>
    </w:p>
    <w:p w:rsidR="00C72CBF" w:rsidRPr="00290AD2" w:rsidRDefault="00C72CBF" w:rsidP="00290AD2">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Quality is also found in a learning environment that promotes flexibility; the capacity to</w:t>
      </w:r>
      <w:r>
        <w:rPr>
          <w:rFonts w:ascii="Arial" w:hAnsi="Arial" w:cs="Arial"/>
          <w:sz w:val="24"/>
          <w:szCs w:val="24"/>
        </w:rPr>
        <w:t xml:space="preserve"> </w:t>
      </w:r>
      <w:r w:rsidRPr="00290AD2">
        <w:rPr>
          <w:rFonts w:ascii="Arial" w:hAnsi="Arial" w:cs="Arial"/>
          <w:sz w:val="24"/>
          <w:szCs w:val="24"/>
        </w:rPr>
        <w:t>problem solve and to adapt to change.</w:t>
      </w:r>
      <w:r>
        <w:rPr>
          <w:rFonts w:ascii="Arial" w:hAnsi="Arial" w:cs="Arial"/>
          <w:sz w:val="24"/>
          <w:szCs w:val="24"/>
        </w:rPr>
        <w:t xml:space="preserve"> </w:t>
      </w:r>
      <w:r w:rsidRPr="00290AD2">
        <w:rPr>
          <w:rFonts w:ascii="Arial" w:hAnsi="Arial" w:cs="Arial"/>
          <w:sz w:val="24"/>
          <w:szCs w:val="24"/>
        </w:rPr>
        <w:t>A balanced education provides</w:t>
      </w:r>
      <w:r>
        <w:rPr>
          <w:rFonts w:ascii="Arial" w:hAnsi="Arial" w:cs="Arial"/>
          <w:sz w:val="24"/>
          <w:szCs w:val="24"/>
        </w:rPr>
        <w:t xml:space="preserve"> </w:t>
      </w:r>
      <w:r w:rsidRPr="00290AD2">
        <w:rPr>
          <w:rFonts w:ascii="Arial" w:hAnsi="Arial" w:cs="Arial"/>
          <w:sz w:val="24"/>
          <w:szCs w:val="24"/>
        </w:rPr>
        <w:t>opportunities to develop the whole person so students can grow as</w:t>
      </w:r>
      <w:r>
        <w:rPr>
          <w:rFonts w:ascii="Arial" w:hAnsi="Arial" w:cs="Arial"/>
          <w:sz w:val="24"/>
          <w:szCs w:val="24"/>
        </w:rPr>
        <w:t xml:space="preserve"> </w:t>
      </w:r>
      <w:r w:rsidRPr="00290AD2">
        <w:rPr>
          <w:rFonts w:ascii="Arial" w:hAnsi="Arial" w:cs="Arial"/>
          <w:sz w:val="24"/>
          <w:szCs w:val="24"/>
        </w:rPr>
        <w:t>individuals and members of the wider Kiribati society. It focuses on the development of essential</w:t>
      </w:r>
    </w:p>
    <w:p w:rsidR="00C72CBF" w:rsidRPr="00290AD2" w:rsidRDefault="00C72CBF" w:rsidP="00290AD2">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qualities and skills to be good citizens of the traditional and modern society. It ensures that all</w:t>
      </w:r>
      <w:r>
        <w:rPr>
          <w:rFonts w:ascii="Arial" w:hAnsi="Arial" w:cs="Arial"/>
          <w:sz w:val="24"/>
          <w:szCs w:val="24"/>
        </w:rPr>
        <w:t xml:space="preserve"> </w:t>
      </w:r>
      <w:r w:rsidRPr="00290AD2">
        <w:rPr>
          <w:rFonts w:ascii="Arial" w:hAnsi="Arial" w:cs="Arial"/>
          <w:sz w:val="24"/>
          <w:szCs w:val="24"/>
        </w:rPr>
        <w:t>students have the chance to develop basic knowledge and skills essential to their intellectual,</w:t>
      </w:r>
      <w:r>
        <w:rPr>
          <w:rFonts w:ascii="Arial" w:hAnsi="Arial" w:cs="Arial"/>
          <w:sz w:val="24"/>
          <w:szCs w:val="24"/>
        </w:rPr>
        <w:t xml:space="preserve"> </w:t>
      </w:r>
      <w:r w:rsidRPr="00290AD2">
        <w:rPr>
          <w:rFonts w:ascii="Arial" w:hAnsi="Arial" w:cs="Arial"/>
          <w:sz w:val="24"/>
          <w:szCs w:val="24"/>
        </w:rPr>
        <w:t>physical, social and moral development.</w:t>
      </w:r>
    </w:p>
    <w:p w:rsidR="00C72CBF" w:rsidRDefault="00C72CBF" w:rsidP="00290AD2">
      <w:pPr>
        <w:autoSpaceDE w:val="0"/>
        <w:autoSpaceDN w:val="0"/>
        <w:adjustRightInd w:val="0"/>
        <w:spacing w:after="0" w:line="240" w:lineRule="auto"/>
        <w:jc w:val="both"/>
        <w:rPr>
          <w:rFonts w:ascii="Arial" w:hAnsi="Arial" w:cs="Arial"/>
          <w:b/>
          <w:bCs/>
          <w:sz w:val="24"/>
          <w:szCs w:val="24"/>
        </w:rPr>
      </w:pPr>
    </w:p>
    <w:p w:rsidR="00C72CBF" w:rsidRPr="00290AD2" w:rsidRDefault="00C72CBF" w:rsidP="00290AD2">
      <w:pPr>
        <w:autoSpaceDE w:val="0"/>
        <w:autoSpaceDN w:val="0"/>
        <w:adjustRightInd w:val="0"/>
        <w:spacing w:after="0" w:line="240" w:lineRule="auto"/>
        <w:jc w:val="both"/>
        <w:rPr>
          <w:rFonts w:ascii="Arial" w:hAnsi="Arial" w:cs="Arial"/>
          <w:b/>
          <w:bCs/>
          <w:sz w:val="24"/>
          <w:szCs w:val="24"/>
        </w:rPr>
      </w:pPr>
      <w:r w:rsidRPr="00290AD2">
        <w:rPr>
          <w:rFonts w:ascii="Arial" w:hAnsi="Arial" w:cs="Arial"/>
          <w:b/>
          <w:bCs/>
          <w:sz w:val="24"/>
          <w:szCs w:val="24"/>
        </w:rPr>
        <w:t>Vision</w:t>
      </w:r>
    </w:p>
    <w:p w:rsidR="00C72CBF" w:rsidRDefault="00C72CBF" w:rsidP="00290AD2">
      <w:pPr>
        <w:autoSpaceDE w:val="0"/>
        <w:autoSpaceDN w:val="0"/>
        <w:adjustRightInd w:val="0"/>
        <w:spacing w:after="0" w:line="240" w:lineRule="auto"/>
        <w:jc w:val="both"/>
        <w:rPr>
          <w:rFonts w:ascii="Arial" w:hAnsi="Arial" w:cs="Arial"/>
          <w:sz w:val="24"/>
          <w:szCs w:val="24"/>
        </w:rPr>
      </w:pPr>
    </w:p>
    <w:p w:rsidR="00C72CBF" w:rsidRPr="00290AD2" w:rsidRDefault="00C72CBF" w:rsidP="00290AD2">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The vision for the future of Kiribati schools is</w:t>
      </w:r>
      <w:r>
        <w:rPr>
          <w:rFonts w:ascii="Arial" w:hAnsi="Arial" w:cs="Arial"/>
          <w:sz w:val="24"/>
          <w:szCs w:val="24"/>
        </w:rPr>
        <w:t>:</w:t>
      </w:r>
    </w:p>
    <w:p w:rsidR="00C72CBF" w:rsidRDefault="00C72CBF" w:rsidP="00290AD2">
      <w:pPr>
        <w:autoSpaceDE w:val="0"/>
        <w:autoSpaceDN w:val="0"/>
        <w:adjustRightInd w:val="0"/>
        <w:spacing w:after="0" w:line="240" w:lineRule="auto"/>
        <w:jc w:val="both"/>
        <w:rPr>
          <w:rFonts w:ascii="Arial" w:hAnsi="Arial" w:cs="Arial"/>
          <w:b/>
          <w:bCs/>
          <w:i/>
          <w:iCs/>
          <w:sz w:val="24"/>
          <w:szCs w:val="24"/>
        </w:rPr>
      </w:pPr>
    </w:p>
    <w:p w:rsidR="00C72CBF" w:rsidRPr="00A77316" w:rsidRDefault="00C72CBF" w:rsidP="00290AD2">
      <w:pPr>
        <w:autoSpaceDE w:val="0"/>
        <w:autoSpaceDN w:val="0"/>
        <w:adjustRightInd w:val="0"/>
        <w:spacing w:after="0" w:line="240" w:lineRule="auto"/>
        <w:jc w:val="both"/>
        <w:rPr>
          <w:rFonts w:ascii="Arial" w:hAnsi="Arial" w:cs="Arial"/>
          <w:b/>
          <w:bCs/>
          <w:i/>
          <w:iCs/>
          <w:sz w:val="24"/>
          <w:szCs w:val="24"/>
        </w:rPr>
      </w:pPr>
      <w:r w:rsidRPr="00A77316">
        <w:rPr>
          <w:rFonts w:ascii="Arial" w:hAnsi="Arial" w:cs="Arial"/>
          <w:b/>
          <w:bCs/>
          <w:i/>
          <w:iCs/>
          <w:sz w:val="24"/>
          <w:szCs w:val="24"/>
        </w:rPr>
        <w:t>Nurturing our children and young people in Kiribati to become wise and responsible citizens able to adapt to, and participate in their changing world.</w:t>
      </w:r>
    </w:p>
    <w:p w:rsidR="00C72CBF" w:rsidRDefault="00C72CBF" w:rsidP="00290AD2">
      <w:pPr>
        <w:autoSpaceDE w:val="0"/>
        <w:autoSpaceDN w:val="0"/>
        <w:adjustRightInd w:val="0"/>
        <w:spacing w:after="0" w:line="240" w:lineRule="auto"/>
        <w:jc w:val="both"/>
        <w:rPr>
          <w:rFonts w:ascii="Arial" w:hAnsi="Arial" w:cs="Arial"/>
          <w:sz w:val="24"/>
          <w:szCs w:val="24"/>
        </w:rPr>
      </w:pPr>
    </w:p>
    <w:p w:rsidR="00C72CBF" w:rsidRDefault="00C72CBF" w:rsidP="00290AD2">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The world is changing rapidly and for Kiribati this presents unique challenges. Young people and</w:t>
      </w:r>
      <w:r>
        <w:rPr>
          <w:rFonts w:ascii="Arial" w:hAnsi="Arial" w:cs="Arial"/>
          <w:sz w:val="24"/>
          <w:szCs w:val="24"/>
        </w:rPr>
        <w:t xml:space="preserve"> </w:t>
      </w:r>
      <w:r w:rsidRPr="00290AD2">
        <w:rPr>
          <w:rFonts w:ascii="Arial" w:hAnsi="Arial" w:cs="Arial"/>
          <w:sz w:val="24"/>
          <w:szCs w:val="24"/>
        </w:rPr>
        <w:t>adults are increasingly required to adapt to changes in their livelihoods that increase their</w:t>
      </w:r>
      <w:r>
        <w:rPr>
          <w:rFonts w:ascii="Arial" w:hAnsi="Arial" w:cs="Arial"/>
          <w:sz w:val="24"/>
          <w:szCs w:val="24"/>
        </w:rPr>
        <w:t xml:space="preserve"> </w:t>
      </w:r>
      <w:r w:rsidRPr="00290AD2">
        <w:rPr>
          <w:rFonts w:ascii="Arial" w:hAnsi="Arial" w:cs="Arial"/>
          <w:sz w:val="24"/>
          <w:szCs w:val="24"/>
        </w:rPr>
        <w:t xml:space="preserve">vulnerability to risks associated with climate change, </w:t>
      </w:r>
      <w:r>
        <w:rPr>
          <w:rFonts w:ascii="Arial" w:hAnsi="Arial" w:cs="Arial"/>
          <w:sz w:val="24"/>
          <w:szCs w:val="24"/>
        </w:rPr>
        <w:t xml:space="preserve">HIV and Aids, STIs, </w:t>
      </w:r>
      <w:r w:rsidRPr="00290AD2">
        <w:rPr>
          <w:rFonts w:ascii="Arial" w:hAnsi="Arial" w:cs="Arial"/>
          <w:sz w:val="24"/>
          <w:szCs w:val="24"/>
        </w:rPr>
        <w:t>water supply; sanitation; coastal erosion,</w:t>
      </w:r>
      <w:r>
        <w:rPr>
          <w:rFonts w:ascii="Arial" w:hAnsi="Arial" w:cs="Arial"/>
          <w:sz w:val="24"/>
          <w:szCs w:val="24"/>
        </w:rPr>
        <w:t xml:space="preserve"> </w:t>
      </w:r>
      <w:r w:rsidRPr="00290AD2">
        <w:rPr>
          <w:rFonts w:ascii="Arial" w:hAnsi="Arial" w:cs="Arial"/>
          <w:sz w:val="24"/>
          <w:szCs w:val="24"/>
        </w:rPr>
        <w:t xml:space="preserve">disappearing traditional </w:t>
      </w:r>
      <w:r w:rsidRPr="00290AD2">
        <w:rPr>
          <w:rFonts w:ascii="Arial" w:hAnsi="Arial" w:cs="Arial"/>
          <w:sz w:val="24"/>
          <w:szCs w:val="24"/>
        </w:rPr>
        <w:lastRenderedPageBreak/>
        <w:t>knowledge and increasing income generation activities, amongst others. The</w:t>
      </w:r>
      <w:r>
        <w:rPr>
          <w:rFonts w:ascii="Arial" w:hAnsi="Arial" w:cs="Arial"/>
          <w:sz w:val="24"/>
          <w:szCs w:val="24"/>
        </w:rPr>
        <w:t xml:space="preserve"> </w:t>
      </w:r>
      <w:r w:rsidRPr="00290AD2">
        <w:rPr>
          <w:rFonts w:ascii="Arial" w:hAnsi="Arial" w:cs="Arial"/>
          <w:sz w:val="24"/>
          <w:szCs w:val="24"/>
        </w:rPr>
        <w:t>challenge for</w:t>
      </w:r>
      <w:r>
        <w:rPr>
          <w:rFonts w:ascii="Arial" w:hAnsi="Arial" w:cs="Arial"/>
          <w:sz w:val="24"/>
          <w:szCs w:val="24"/>
        </w:rPr>
        <w:t xml:space="preserve"> Kiribati and its</w:t>
      </w:r>
      <w:r w:rsidRPr="00290AD2">
        <w:rPr>
          <w:rFonts w:ascii="Arial" w:hAnsi="Arial" w:cs="Arial"/>
          <w:sz w:val="24"/>
          <w:szCs w:val="24"/>
        </w:rPr>
        <w:t xml:space="preserve"> education partners is to work together to find the way to get the best from these</w:t>
      </w:r>
      <w:r>
        <w:rPr>
          <w:rFonts w:ascii="Arial" w:hAnsi="Arial" w:cs="Arial"/>
          <w:sz w:val="24"/>
          <w:szCs w:val="24"/>
        </w:rPr>
        <w:t xml:space="preserve"> </w:t>
      </w:r>
      <w:r w:rsidRPr="00290AD2">
        <w:rPr>
          <w:rFonts w:ascii="Arial" w:hAnsi="Arial" w:cs="Arial"/>
          <w:sz w:val="24"/>
          <w:szCs w:val="24"/>
        </w:rPr>
        <w:t xml:space="preserve">changes that are reshaping the life chances and opportunities of our young people. </w:t>
      </w:r>
    </w:p>
    <w:p w:rsidR="00C72CBF" w:rsidRDefault="00C72CBF" w:rsidP="00290AD2">
      <w:pPr>
        <w:autoSpaceDE w:val="0"/>
        <w:autoSpaceDN w:val="0"/>
        <w:adjustRightInd w:val="0"/>
        <w:spacing w:after="0" w:line="240" w:lineRule="auto"/>
        <w:jc w:val="both"/>
        <w:rPr>
          <w:rFonts w:ascii="Arial" w:hAnsi="Arial" w:cs="Arial"/>
          <w:sz w:val="24"/>
          <w:szCs w:val="24"/>
        </w:rPr>
      </w:pPr>
    </w:p>
    <w:p w:rsidR="00C72CBF" w:rsidRDefault="00C72CBF" w:rsidP="00290AD2">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This requires a</w:t>
      </w:r>
      <w:r>
        <w:rPr>
          <w:rFonts w:ascii="Arial" w:hAnsi="Arial" w:cs="Arial"/>
          <w:sz w:val="24"/>
          <w:szCs w:val="24"/>
        </w:rPr>
        <w:t xml:space="preserve"> </w:t>
      </w:r>
      <w:r w:rsidRPr="00290AD2">
        <w:rPr>
          <w:rFonts w:ascii="Arial" w:hAnsi="Arial" w:cs="Arial"/>
          <w:sz w:val="24"/>
          <w:szCs w:val="24"/>
        </w:rPr>
        <w:t xml:space="preserve">shift in the current education system that focuses on </w:t>
      </w:r>
      <w:r>
        <w:rPr>
          <w:rFonts w:ascii="Arial" w:hAnsi="Arial" w:cs="Arial"/>
          <w:sz w:val="24"/>
          <w:szCs w:val="24"/>
        </w:rPr>
        <w:t xml:space="preserve">academic learning, </w:t>
      </w:r>
      <w:r w:rsidRPr="00290AD2">
        <w:rPr>
          <w:rFonts w:ascii="Arial" w:hAnsi="Arial" w:cs="Arial"/>
          <w:sz w:val="24"/>
          <w:szCs w:val="24"/>
        </w:rPr>
        <w:t>preparing professional students for tertiary and</w:t>
      </w:r>
      <w:r>
        <w:rPr>
          <w:rFonts w:ascii="Arial" w:hAnsi="Arial" w:cs="Arial"/>
          <w:sz w:val="24"/>
          <w:szCs w:val="24"/>
        </w:rPr>
        <w:t xml:space="preserve"> </w:t>
      </w:r>
      <w:r w:rsidRPr="00290AD2">
        <w:rPr>
          <w:rFonts w:ascii="Arial" w:hAnsi="Arial" w:cs="Arial"/>
          <w:sz w:val="24"/>
          <w:szCs w:val="24"/>
        </w:rPr>
        <w:t xml:space="preserve">higher educational opportunities and non-manual work in the government sector </w:t>
      </w:r>
      <w:r>
        <w:rPr>
          <w:rFonts w:ascii="Arial" w:hAnsi="Arial" w:cs="Arial"/>
          <w:sz w:val="24"/>
          <w:szCs w:val="24"/>
        </w:rPr>
        <w:t xml:space="preserve">but </w:t>
      </w:r>
      <w:r w:rsidRPr="00290AD2">
        <w:rPr>
          <w:rFonts w:ascii="Arial" w:hAnsi="Arial" w:cs="Arial"/>
          <w:sz w:val="24"/>
          <w:szCs w:val="24"/>
        </w:rPr>
        <w:t>neglects the</w:t>
      </w:r>
      <w:r>
        <w:rPr>
          <w:rFonts w:ascii="Arial" w:hAnsi="Arial" w:cs="Arial"/>
          <w:sz w:val="24"/>
          <w:szCs w:val="24"/>
        </w:rPr>
        <w:t xml:space="preserve"> </w:t>
      </w:r>
      <w:r w:rsidRPr="00290AD2">
        <w:rPr>
          <w:rFonts w:ascii="Arial" w:hAnsi="Arial" w:cs="Arial"/>
          <w:sz w:val="24"/>
          <w:szCs w:val="24"/>
        </w:rPr>
        <w:t>majority of students seeking livelihood skills. It requires a system flexible to accommodate a</w:t>
      </w:r>
      <w:r>
        <w:rPr>
          <w:rFonts w:ascii="Arial" w:hAnsi="Arial" w:cs="Arial"/>
          <w:sz w:val="24"/>
          <w:szCs w:val="24"/>
        </w:rPr>
        <w:t xml:space="preserve"> </w:t>
      </w:r>
      <w:r w:rsidRPr="00290AD2">
        <w:rPr>
          <w:rFonts w:ascii="Arial" w:hAnsi="Arial" w:cs="Arial"/>
          <w:sz w:val="24"/>
          <w:szCs w:val="24"/>
        </w:rPr>
        <w:t>disparate geographic profile of Outer Islands so all Kiribati students have access to full and</w:t>
      </w:r>
      <w:r>
        <w:rPr>
          <w:rFonts w:ascii="Arial" w:hAnsi="Arial" w:cs="Arial"/>
          <w:sz w:val="24"/>
          <w:szCs w:val="24"/>
        </w:rPr>
        <w:t xml:space="preserve"> </w:t>
      </w:r>
      <w:r w:rsidRPr="00290AD2">
        <w:rPr>
          <w:rFonts w:ascii="Arial" w:hAnsi="Arial" w:cs="Arial"/>
          <w:sz w:val="24"/>
          <w:szCs w:val="24"/>
        </w:rPr>
        <w:t>meaningful educational opportunities nationally and throughout the Pacific Region.</w:t>
      </w:r>
    </w:p>
    <w:p w:rsidR="00C72CBF" w:rsidRPr="00290AD2" w:rsidRDefault="00C72CBF" w:rsidP="00290AD2">
      <w:pPr>
        <w:autoSpaceDE w:val="0"/>
        <w:autoSpaceDN w:val="0"/>
        <w:adjustRightInd w:val="0"/>
        <w:spacing w:after="0" w:line="240" w:lineRule="auto"/>
        <w:jc w:val="both"/>
        <w:rPr>
          <w:rFonts w:ascii="Arial" w:hAnsi="Arial" w:cs="Arial"/>
          <w:sz w:val="24"/>
          <w:szCs w:val="24"/>
        </w:rPr>
      </w:pPr>
    </w:p>
    <w:p w:rsidR="00C72CBF" w:rsidRDefault="00C72CBF" w:rsidP="003E24AB">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Nurturing young p</w:t>
      </w:r>
      <w:r>
        <w:rPr>
          <w:rFonts w:ascii="Arial" w:hAnsi="Arial" w:cs="Arial"/>
          <w:sz w:val="24"/>
          <w:szCs w:val="24"/>
        </w:rPr>
        <w:t xml:space="preserve">eople to be wise and responsible </w:t>
      </w:r>
      <w:r w:rsidRPr="00290AD2">
        <w:rPr>
          <w:rFonts w:ascii="Arial" w:hAnsi="Arial" w:cs="Arial"/>
          <w:sz w:val="24"/>
          <w:szCs w:val="24"/>
        </w:rPr>
        <w:t>citizens is more than preparation for livelihoods. It</w:t>
      </w:r>
      <w:r>
        <w:rPr>
          <w:rFonts w:ascii="Arial" w:hAnsi="Arial" w:cs="Arial"/>
          <w:sz w:val="24"/>
          <w:szCs w:val="24"/>
        </w:rPr>
        <w:t xml:space="preserve"> </w:t>
      </w:r>
      <w:r w:rsidRPr="00290AD2">
        <w:rPr>
          <w:rFonts w:ascii="Arial" w:hAnsi="Arial" w:cs="Arial"/>
          <w:sz w:val="24"/>
          <w:szCs w:val="24"/>
        </w:rPr>
        <w:t xml:space="preserve">also means fostering their growth as </w:t>
      </w:r>
      <w:r>
        <w:rPr>
          <w:rFonts w:ascii="Arial" w:hAnsi="Arial" w:cs="Arial"/>
          <w:sz w:val="24"/>
          <w:szCs w:val="24"/>
        </w:rPr>
        <w:t xml:space="preserve">healthy well rounded </w:t>
      </w:r>
      <w:r w:rsidRPr="00290AD2">
        <w:rPr>
          <w:rFonts w:ascii="Arial" w:hAnsi="Arial" w:cs="Arial"/>
          <w:sz w:val="24"/>
          <w:szCs w:val="24"/>
        </w:rPr>
        <w:t xml:space="preserve">individuals with a strong sense of </w:t>
      </w:r>
      <w:r>
        <w:rPr>
          <w:rFonts w:ascii="Arial" w:hAnsi="Arial" w:cs="Arial"/>
          <w:sz w:val="24"/>
          <w:szCs w:val="24"/>
        </w:rPr>
        <w:t xml:space="preserve">values, of </w:t>
      </w:r>
      <w:r w:rsidRPr="00290AD2">
        <w:rPr>
          <w:rFonts w:ascii="Arial" w:hAnsi="Arial" w:cs="Arial"/>
          <w:sz w:val="24"/>
          <w:szCs w:val="24"/>
        </w:rPr>
        <w:t>family and community and a</w:t>
      </w:r>
      <w:r>
        <w:rPr>
          <w:rFonts w:ascii="Arial" w:hAnsi="Arial" w:cs="Arial"/>
          <w:sz w:val="24"/>
          <w:szCs w:val="24"/>
        </w:rPr>
        <w:t xml:space="preserve"> </w:t>
      </w:r>
      <w:r w:rsidRPr="00290AD2">
        <w:rPr>
          <w:rFonts w:ascii="Arial" w:hAnsi="Arial" w:cs="Arial"/>
          <w:sz w:val="24"/>
          <w:szCs w:val="24"/>
        </w:rPr>
        <w:t xml:space="preserve">commitment to enduring Kiribati values that make them responsible citizens of their nation. </w:t>
      </w:r>
    </w:p>
    <w:p w:rsidR="00C72CBF" w:rsidRDefault="00C72CBF" w:rsidP="003E24AB">
      <w:pPr>
        <w:autoSpaceDE w:val="0"/>
        <w:autoSpaceDN w:val="0"/>
        <w:adjustRightInd w:val="0"/>
        <w:spacing w:after="0" w:line="240" w:lineRule="auto"/>
        <w:jc w:val="both"/>
        <w:rPr>
          <w:rFonts w:ascii="Arial" w:hAnsi="Arial" w:cs="Arial"/>
          <w:sz w:val="24"/>
          <w:szCs w:val="24"/>
        </w:rPr>
      </w:pPr>
    </w:p>
    <w:p w:rsidR="00C72CBF" w:rsidRDefault="00C72CBF" w:rsidP="003E24AB">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Nurturing</w:t>
      </w:r>
      <w:r>
        <w:rPr>
          <w:rFonts w:ascii="Arial" w:hAnsi="Arial" w:cs="Arial"/>
          <w:sz w:val="24"/>
          <w:szCs w:val="24"/>
        </w:rPr>
        <w:t xml:space="preserve"> </w:t>
      </w:r>
      <w:r w:rsidRPr="00290AD2">
        <w:rPr>
          <w:rFonts w:ascii="Arial" w:hAnsi="Arial" w:cs="Arial"/>
          <w:sz w:val="24"/>
          <w:szCs w:val="24"/>
        </w:rPr>
        <w:t>our children is something all partners in education need to do by providing a safe, challenging and</w:t>
      </w:r>
      <w:r>
        <w:rPr>
          <w:rFonts w:ascii="Arial" w:hAnsi="Arial" w:cs="Arial"/>
          <w:sz w:val="24"/>
          <w:szCs w:val="24"/>
        </w:rPr>
        <w:t xml:space="preserve"> </w:t>
      </w:r>
      <w:r w:rsidRPr="00290AD2">
        <w:rPr>
          <w:rFonts w:ascii="Arial" w:hAnsi="Arial" w:cs="Arial"/>
          <w:sz w:val="24"/>
          <w:szCs w:val="24"/>
        </w:rPr>
        <w:t>caring environment for children to study and grow. It means encouraging them to develop good</w:t>
      </w:r>
      <w:r>
        <w:rPr>
          <w:rFonts w:ascii="Arial" w:hAnsi="Arial" w:cs="Arial"/>
          <w:sz w:val="24"/>
          <w:szCs w:val="24"/>
        </w:rPr>
        <w:t xml:space="preserve"> healthy </w:t>
      </w:r>
      <w:r w:rsidRPr="00290AD2">
        <w:rPr>
          <w:rFonts w:ascii="Arial" w:hAnsi="Arial" w:cs="Arial"/>
          <w:sz w:val="24"/>
          <w:szCs w:val="24"/>
        </w:rPr>
        <w:t>attitudes</w:t>
      </w:r>
      <w:r>
        <w:rPr>
          <w:rFonts w:ascii="Arial" w:hAnsi="Arial" w:cs="Arial"/>
          <w:sz w:val="24"/>
          <w:szCs w:val="24"/>
        </w:rPr>
        <w:t>, values</w:t>
      </w:r>
      <w:r w:rsidRPr="00290AD2">
        <w:rPr>
          <w:rFonts w:ascii="Arial" w:hAnsi="Arial" w:cs="Arial"/>
          <w:sz w:val="24"/>
          <w:szCs w:val="24"/>
        </w:rPr>
        <w:t xml:space="preserve"> and habits t</w:t>
      </w:r>
      <w:r>
        <w:rPr>
          <w:rFonts w:ascii="Arial" w:hAnsi="Arial" w:cs="Arial"/>
          <w:sz w:val="24"/>
          <w:szCs w:val="24"/>
        </w:rPr>
        <w:t xml:space="preserve">hat will help them be responsible </w:t>
      </w:r>
      <w:r w:rsidRPr="00290AD2">
        <w:rPr>
          <w:rFonts w:ascii="Arial" w:hAnsi="Arial" w:cs="Arial"/>
          <w:sz w:val="24"/>
          <w:szCs w:val="24"/>
        </w:rPr>
        <w:t xml:space="preserve">citizens who are honest, respectful, </w:t>
      </w:r>
      <w:r>
        <w:rPr>
          <w:rFonts w:ascii="Arial" w:hAnsi="Arial" w:cs="Arial"/>
          <w:sz w:val="24"/>
          <w:szCs w:val="24"/>
        </w:rPr>
        <w:t>proud of the K</w:t>
      </w:r>
      <w:r w:rsidRPr="00290AD2">
        <w:rPr>
          <w:rFonts w:ascii="Arial" w:hAnsi="Arial" w:cs="Arial"/>
          <w:sz w:val="24"/>
          <w:szCs w:val="24"/>
        </w:rPr>
        <w:t>iribati</w:t>
      </w:r>
      <w:r>
        <w:rPr>
          <w:rFonts w:ascii="Arial" w:hAnsi="Arial" w:cs="Arial"/>
          <w:sz w:val="24"/>
          <w:szCs w:val="24"/>
        </w:rPr>
        <w:t xml:space="preserve"> </w:t>
      </w:r>
      <w:r w:rsidRPr="00290AD2">
        <w:rPr>
          <w:rFonts w:ascii="Arial" w:hAnsi="Arial" w:cs="Arial"/>
          <w:sz w:val="24"/>
          <w:szCs w:val="24"/>
        </w:rPr>
        <w:t>c</w:t>
      </w:r>
      <w:r>
        <w:rPr>
          <w:rFonts w:ascii="Arial" w:hAnsi="Arial" w:cs="Arial"/>
          <w:sz w:val="24"/>
          <w:szCs w:val="24"/>
        </w:rPr>
        <w:t xml:space="preserve">ulture and traditions, can read, </w:t>
      </w:r>
      <w:r w:rsidRPr="00290AD2">
        <w:rPr>
          <w:rFonts w:ascii="Arial" w:hAnsi="Arial" w:cs="Arial"/>
          <w:sz w:val="24"/>
          <w:szCs w:val="24"/>
        </w:rPr>
        <w:t xml:space="preserve">write and </w:t>
      </w:r>
      <w:r>
        <w:rPr>
          <w:rFonts w:ascii="Arial" w:hAnsi="Arial" w:cs="Arial"/>
          <w:sz w:val="24"/>
          <w:szCs w:val="24"/>
        </w:rPr>
        <w:t>are numerate</w:t>
      </w:r>
      <w:r w:rsidRPr="00290AD2">
        <w:rPr>
          <w:rFonts w:ascii="Arial" w:hAnsi="Arial" w:cs="Arial"/>
          <w:sz w:val="24"/>
          <w:szCs w:val="24"/>
        </w:rPr>
        <w:t>, have personal, moral, ethical</w:t>
      </w:r>
      <w:r>
        <w:rPr>
          <w:rFonts w:ascii="Arial" w:hAnsi="Arial" w:cs="Arial"/>
          <w:sz w:val="24"/>
          <w:szCs w:val="24"/>
        </w:rPr>
        <w:t xml:space="preserve"> </w:t>
      </w:r>
      <w:r w:rsidRPr="00290AD2">
        <w:rPr>
          <w:rFonts w:ascii="Arial" w:hAnsi="Arial" w:cs="Arial"/>
          <w:sz w:val="24"/>
          <w:szCs w:val="24"/>
        </w:rPr>
        <w:t xml:space="preserve">responsibility and have life-skills. </w:t>
      </w:r>
    </w:p>
    <w:p w:rsidR="00C72CBF" w:rsidRDefault="00C72CBF" w:rsidP="003E24AB">
      <w:pPr>
        <w:autoSpaceDE w:val="0"/>
        <w:autoSpaceDN w:val="0"/>
        <w:adjustRightInd w:val="0"/>
        <w:spacing w:after="0" w:line="240" w:lineRule="auto"/>
        <w:jc w:val="both"/>
        <w:rPr>
          <w:rFonts w:ascii="Arial" w:hAnsi="Arial" w:cs="Arial"/>
          <w:sz w:val="24"/>
          <w:szCs w:val="24"/>
        </w:rPr>
      </w:pPr>
    </w:p>
    <w:p w:rsidR="00C72CBF" w:rsidRDefault="00C72CBF" w:rsidP="003E24AB">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They can confidently say: “I am …” and “I care …”. They have the</w:t>
      </w:r>
      <w:r>
        <w:rPr>
          <w:rFonts w:ascii="Arial" w:hAnsi="Arial" w:cs="Arial"/>
          <w:sz w:val="24"/>
          <w:szCs w:val="24"/>
        </w:rPr>
        <w:t xml:space="preserve"> </w:t>
      </w:r>
      <w:r w:rsidRPr="00290AD2">
        <w:rPr>
          <w:rFonts w:ascii="Arial" w:hAnsi="Arial" w:cs="Arial"/>
          <w:sz w:val="24"/>
          <w:szCs w:val="24"/>
        </w:rPr>
        <w:t>self</w:t>
      </w:r>
      <w:r>
        <w:rPr>
          <w:rFonts w:ascii="Arial" w:hAnsi="Arial" w:cs="Arial"/>
          <w:sz w:val="24"/>
          <w:szCs w:val="24"/>
        </w:rPr>
        <w:t>-</w:t>
      </w:r>
      <w:r w:rsidRPr="00290AD2">
        <w:rPr>
          <w:rFonts w:ascii="Arial" w:hAnsi="Arial" w:cs="Arial"/>
          <w:sz w:val="24"/>
          <w:szCs w:val="24"/>
        </w:rPr>
        <w:t>esteem, problem solving and critical thinking skills to adapt to change while holding fast to a</w:t>
      </w:r>
      <w:r>
        <w:rPr>
          <w:rFonts w:ascii="Arial" w:hAnsi="Arial" w:cs="Arial"/>
          <w:sz w:val="24"/>
          <w:szCs w:val="24"/>
        </w:rPr>
        <w:t xml:space="preserve"> </w:t>
      </w:r>
      <w:r w:rsidRPr="00290AD2">
        <w:rPr>
          <w:rFonts w:ascii="Arial" w:hAnsi="Arial" w:cs="Arial"/>
          <w:sz w:val="24"/>
          <w:szCs w:val="24"/>
        </w:rPr>
        <w:t>strong sense of personal and national identity They can confidently say: “I can ..” and “I will …”.,</w:t>
      </w:r>
      <w:r>
        <w:rPr>
          <w:rFonts w:ascii="Arial" w:hAnsi="Arial" w:cs="Arial"/>
          <w:sz w:val="24"/>
          <w:szCs w:val="24"/>
        </w:rPr>
        <w:t xml:space="preserve"> </w:t>
      </w:r>
      <w:r w:rsidRPr="00290AD2">
        <w:rPr>
          <w:rFonts w:ascii="Arial" w:hAnsi="Arial" w:cs="Arial"/>
          <w:sz w:val="24"/>
          <w:szCs w:val="24"/>
        </w:rPr>
        <w:t>participate in a changing world have the essential skills to live successfully in the village and urban</w:t>
      </w:r>
      <w:r>
        <w:rPr>
          <w:rFonts w:ascii="Arial" w:hAnsi="Arial" w:cs="Arial"/>
          <w:sz w:val="24"/>
          <w:szCs w:val="24"/>
        </w:rPr>
        <w:t xml:space="preserve"> </w:t>
      </w:r>
      <w:r w:rsidRPr="00290AD2">
        <w:rPr>
          <w:rFonts w:ascii="Arial" w:hAnsi="Arial" w:cs="Arial"/>
          <w:sz w:val="24"/>
          <w:szCs w:val="24"/>
        </w:rPr>
        <w:t>areas and survive in other Pacific Is</w:t>
      </w:r>
      <w:r>
        <w:rPr>
          <w:rFonts w:ascii="Arial" w:hAnsi="Arial" w:cs="Arial"/>
          <w:sz w:val="24"/>
          <w:szCs w:val="24"/>
        </w:rPr>
        <w:t>lands and anywhere in the world.</w:t>
      </w:r>
    </w:p>
    <w:p w:rsidR="00C72CBF" w:rsidRPr="00290AD2" w:rsidRDefault="00C72CBF" w:rsidP="003E24AB">
      <w:pPr>
        <w:autoSpaceDE w:val="0"/>
        <w:autoSpaceDN w:val="0"/>
        <w:adjustRightInd w:val="0"/>
        <w:spacing w:after="0" w:line="240" w:lineRule="auto"/>
        <w:jc w:val="both"/>
        <w:rPr>
          <w:rFonts w:ascii="Arial" w:hAnsi="Arial" w:cs="Arial"/>
          <w:sz w:val="24"/>
          <w:szCs w:val="24"/>
        </w:rPr>
      </w:pPr>
    </w:p>
    <w:p w:rsidR="00C72CBF" w:rsidRPr="00290AD2" w:rsidRDefault="00C72CBF" w:rsidP="00290AD2">
      <w:pPr>
        <w:autoSpaceDE w:val="0"/>
        <w:autoSpaceDN w:val="0"/>
        <w:adjustRightInd w:val="0"/>
        <w:spacing w:after="0" w:line="240" w:lineRule="auto"/>
        <w:rPr>
          <w:rFonts w:ascii="Arial" w:hAnsi="Arial" w:cs="Arial"/>
          <w:b/>
          <w:bCs/>
          <w:sz w:val="24"/>
          <w:szCs w:val="24"/>
        </w:rPr>
      </w:pPr>
      <w:r w:rsidRPr="00290AD2">
        <w:rPr>
          <w:rFonts w:ascii="Arial" w:hAnsi="Arial" w:cs="Arial"/>
          <w:b/>
          <w:bCs/>
          <w:sz w:val="24"/>
          <w:szCs w:val="24"/>
        </w:rPr>
        <w:t>Goals</w:t>
      </w:r>
    </w:p>
    <w:p w:rsidR="00C72CBF" w:rsidRDefault="00C72CBF" w:rsidP="00290AD2">
      <w:pPr>
        <w:autoSpaceDE w:val="0"/>
        <w:autoSpaceDN w:val="0"/>
        <w:adjustRightInd w:val="0"/>
        <w:spacing w:after="0" w:line="240" w:lineRule="auto"/>
        <w:rPr>
          <w:rFonts w:ascii="Arial" w:hAnsi="Arial" w:cs="Arial"/>
          <w:sz w:val="24"/>
          <w:szCs w:val="24"/>
        </w:rPr>
      </w:pPr>
    </w:p>
    <w:p w:rsidR="00C72CBF" w:rsidRPr="00290AD2" w:rsidRDefault="00C72CBF" w:rsidP="00290AD2">
      <w:pPr>
        <w:autoSpaceDE w:val="0"/>
        <w:autoSpaceDN w:val="0"/>
        <w:adjustRightInd w:val="0"/>
        <w:spacing w:after="0" w:line="240" w:lineRule="auto"/>
        <w:rPr>
          <w:rFonts w:ascii="Arial" w:hAnsi="Arial" w:cs="Arial"/>
          <w:sz w:val="24"/>
          <w:szCs w:val="24"/>
        </w:rPr>
      </w:pPr>
      <w:r w:rsidRPr="00290AD2">
        <w:rPr>
          <w:rFonts w:ascii="Arial" w:hAnsi="Arial" w:cs="Arial"/>
          <w:sz w:val="24"/>
          <w:szCs w:val="24"/>
        </w:rPr>
        <w:t xml:space="preserve">To achieve </w:t>
      </w:r>
      <w:r>
        <w:rPr>
          <w:rFonts w:ascii="Arial" w:hAnsi="Arial" w:cs="Arial"/>
          <w:sz w:val="24"/>
          <w:szCs w:val="24"/>
        </w:rPr>
        <w:t>this vision this ESSP has set seven</w:t>
      </w:r>
      <w:r w:rsidRPr="00290AD2">
        <w:rPr>
          <w:rFonts w:ascii="Arial" w:hAnsi="Arial" w:cs="Arial"/>
          <w:sz w:val="24"/>
          <w:szCs w:val="24"/>
        </w:rPr>
        <w:t xml:space="preserve"> broad goals</w:t>
      </w:r>
      <w:r>
        <w:rPr>
          <w:rFonts w:ascii="Arial" w:hAnsi="Arial" w:cs="Arial"/>
          <w:sz w:val="24"/>
          <w:szCs w:val="24"/>
        </w:rPr>
        <w:t xml:space="preserve"> that will guide the work of the Ministry </w:t>
      </w:r>
      <w:r w:rsidRPr="00290AD2">
        <w:rPr>
          <w:rFonts w:ascii="Arial" w:hAnsi="Arial" w:cs="Arial"/>
          <w:sz w:val="24"/>
          <w:szCs w:val="24"/>
        </w:rPr>
        <w:t>for</w:t>
      </w:r>
      <w:r>
        <w:rPr>
          <w:rFonts w:ascii="Arial" w:hAnsi="Arial" w:cs="Arial"/>
          <w:sz w:val="24"/>
          <w:szCs w:val="24"/>
        </w:rPr>
        <w:t xml:space="preserve"> the</w:t>
      </w:r>
      <w:r w:rsidRPr="00290AD2">
        <w:rPr>
          <w:rFonts w:ascii="Arial" w:hAnsi="Arial" w:cs="Arial"/>
          <w:sz w:val="24"/>
          <w:szCs w:val="24"/>
        </w:rPr>
        <w:t xml:space="preserve"> planning</w:t>
      </w:r>
      <w:r>
        <w:rPr>
          <w:rFonts w:ascii="Arial" w:hAnsi="Arial" w:cs="Arial"/>
          <w:sz w:val="24"/>
          <w:szCs w:val="24"/>
        </w:rPr>
        <w:t xml:space="preserve"> and delivery of quality education for all I-Kiribati children. These are:</w:t>
      </w:r>
    </w:p>
    <w:p w:rsidR="00C72CBF" w:rsidRDefault="00C72CBF" w:rsidP="00AF5320">
      <w:pPr>
        <w:autoSpaceDE w:val="0"/>
        <w:autoSpaceDN w:val="0"/>
        <w:adjustRightInd w:val="0"/>
        <w:spacing w:after="0" w:line="240" w:lineRule="auto"/>
        <w:ind w:left="284" w:hanging="284"/>
        <w:rPr>
          <w:rFonts w:ascii="Arial" w:hAnsi="Arial" w:cs="Arial"/>
          <w:sz w:val="24"/>
          <w:szCs w:val="24"/>
        </w:rPr>
      </w:pPr>
      <w:r>
        <w:rPr>
          <w:rFonts w:ascii="Arial" w:hAnsi="Arial" w:cs="Arial"/>
          <w:sz w:val="24"/>
          <w:szCs w:val="24"/>
        </w:rPr>
        <w:t>1.</w:t>
      </w:r>
      <w:r>
        <w:rPr>
          <w:rFonts w:ascii="Arial" w:hAnsi="Arial" w:cs="Arial"/>
          <w:sz w:val="24"/>
          <w:szCs w:val="24"/>
        </w:rPr>
        <w:tab/>
      </w:r>
      <w:r w:rsidRPr="00290AD2">
        <w:rPr>
          <w:rFonts w:ascii="Arial" w:hAnsi="Arial" w:cs="Arial"/>
          <w:sz w:val="24"/>
          <w:szCs w:val="24"/>
        </w:rPr>
        <w:t>Deliver</w:t>
      </w:r>
      <w:r>
        <w:rPr>
          <w:rFonts w:ascii="Arial" w:hAnsi="Arial" w:cs="Arial"/>
          <w:sz w:val="24"/>
          <w:szCs w:val="24"/>
        </w:rPr>
        <w:t>y of</w:t>
      </w:r>
      <w:r w:rsidRPr="00290AD2">
        <w:rPr>
          <w:rFonts w:ascii="Arial" w:hAnsi="Arial" w:cs="Arial"/>
          <w:sz w:val="24"/>
          <w:szCs w:val="24"/>
        </w:rPr>
        <w:t xml:space="preserve"> a high quality, coherent and relevant school curriculum for </w:t>
      </w:r>
      <w:r>
        <w:rPr>
          <w:rFonts w:ascii="Arial" w:hAnsi="Arial" w:cs="Arial"/>
          <w:sz w:val="24"/>
          <w:szCs w:val="24"/>
        </w:rPr>
        <w:t xml:space="preserve">all </w:t>
      </w:r>
      <w:r w:rsidRPr="00290AD2">
        <w:rPr>
          <w:rFonts w:ascii="Arial" w:hAnsi="Arial" w:cs="Arial"/>
          <w:sz w:val="24"/>
          <w:szCs w:val="24"/>
        </w:rPr>
        <w:t>Kiribati children.</w:t>
      </w:r>
    </w:p>
    <w:p w:rsidR="00C72CBF" w:rsidRPr="00290AD2" w:rsidRDefault="00C72CBF" w:rsidP="00AF5320">
      <w:pPr>
        <w:autoSpaceDE w:val="0"/>
        <w:autoSpaceDN w:val="0"/>
        <w:adjustRightInd w:val="0"/>
        <w:spacing w:after="0" w:line="240" w:lineRule="auto"/>
        <w:ind w:left="284" w:hanging="284"/>
        <w:rPr>
          <w:rFonts w:ascii="Arial" w:hAnsi="Arial" w:cs="Arial"/>
          <w:sz w:val="24"/>
          <w:szCs w:val="24"/>
        </w:rPr>
      </w:pPr>
      <w:r>
        <w:rPr>
          <w:rFonts w:ascii="Arial" w:hAnsi="Arial" w:cs="Arial"/>
          <w:sz w:val="24"/>
          <w:szCs w:val="24"/>
        </w:rPr>
        <w:t xml:space="preserve">2. </w:t>
      </w:r>
      <w:r w:rsidRPr="00290AD2">
        <w:rPr>
          <w:rFonts w:ascii="Arial" w:hAnsi="Arial" w:cs="Arial"/>
          <w:sz w:val="24"/>
          <w:szCs w:val="24"/>
        </w:rPr>
        <w:t>Provi</w:t>
      </w:r>
      <w:r>
        <w:rPr>
          <w:rFonts w:ascii="Arial" w:hAnsi="Arial" w:cs="Arial"/>
          <w:sz w:val="24"/>
          <w:szCs w:val="24"/>
        </w:rPr>
        <w:t xml:space="preserve">sion of </w:t>
      </w:r>
      <w:r w:rsidRPr="00290AD2">
        <w:rPr>
          <w:rFonts w:ascii="Arial" w:hAnsi="Arial" w:cs="Arial"/>
          <w:sz w:val="24"/>
          <w:szCs w:val="24"/>
        </w:rPr>
        <w:t>a conducive learning environment in Kiribati schools.</w:t>
      </w:r>
    </w:p>
    <w:p w:rsidR="00C72CBF" w:rsidRPr="00290AD2" w:rsidRDefault="00C72CBF" w:rsidP="00AF5320">
      <w:pPr>
        <w:autoSpaceDE w:val="0"/>
        <w:autoSpaceDN w:val="0"/>
        <w:adjustRightInd w:val="0"/>
        <w:spacing w:after="0" w:line="240" w:lineRule="auto"/>
        <w:ind w:left="284" w:hanging="284"/>
        <w:rPr>
          <w:rFonts w:ascii="Arial" w:hAnsi="Arial" w:cs="Arial"/>
          <w:sz w:val="24"/>
          <w:szCs w:val="24"/>
        </w:rPr>
      </w:pPr>
      <w:r>
        <w:rPr>
          <w:rFonts w:ascii="Arial" w:hAnsi="Arial" w:cs="Arial"/>
          <w:sz w:val="24"/>
          <w:szCs w:val="24"/>
        </w:rPr>
        <w:t>3</w:t>
      </w:r>
      <w:r w:rsidRPr="00290AD2">
        <w:rPr>
          <w:rFonts w:ascii="Arial" w:hAnsi="Arial" w:cs="Arial"/>
          <w:sz w:val="24"/>
          <w:szCs w:val="24"/>
        </w:rPr>
        <w:t>. Develop</w:t>
      </w:r>
      <w:r>
        <w:rPr>
          <w:rFonts w:ascii="Arial" w:hAnsi="Arial" w:cs="Arial"/>
          <w:sz w:val="24"/>
          <w:szCs w:val="24"/>
        </w:rPr>
        <w:t xml:space="preserve">ment of a committed, </w:t>
      </w:r>
      <w:r w:rsidRPr="00290AD2">
        <w:rPr>
          <w:rFonts w:ascii="Arial" w:hAnsi="Arial" w:cs="Arial"/>
          <w:sz w:val="24"/>
          <w:szCs w:val="24"/>
        </w:rPr>
        <w:t>competent and effective school education work force.</w:t>
      </w:r>
    </w:p>
    <w:p w:rsidR="00C72CBF" w:rsidRPr="00290AD2" w:rsidRDefault="00C72CBF" w:rsidP="00AF5320">
      <w:pPr>
        <w:autoSpaceDE w:val="0"/>
        <w:autoSpaceDN w:val="0"/>
        <w:adjustRightInd w:val="0"/>
        <w:spacing w:after="0" w:line="240" w:lineRule="auto"/>
        <w:ind w:left="284" w:hanging="284"/>
        <w:rPr>
          <w:rFonts w:ascii="Arial" w:hAnsi="Arial" w:cs="Arial"/>
          <w:sz w:val="24"/>
          <w:szCs w:val="24"/>
        </w:rPr>
      </w:pPr>
      <w:r>
        <w:rPr>
          <w:rFonts w:ascii="Arial" w:hAnsi="Arial" w:cs="Arial"/>
          <w:sz w:val="24"/>
          <w:szCs w:val="24"/>
        </w:rPr>
        <w:t>4</w:t>
      </w:r>
      <w:r w:rsidRPr="00290AD2">
        <w:rPr>
          <w:rFonts w:ascii="Arial" w:hAnsi="Arial" w:cs="Arial"/>
          <w:sz w:val="24"/>
          <w:szCs w:val="24"/>
        </w:rPr>
        <w:t>. Strengthen</w:t>
      </w:r>
      <w:r>
        <w:rPr>
          <w:rFonts w:ascii="Arial" w:hAnsi="Arial" w:cs="Arial"/>
          <w:sz w:val="24"/>
          <w:szCs w:val="24"/>
        </w:rPr>
        <w:t>ing</w:t>
      </w:r>
      <w:r w:rsidRPr="00290AD2">
        <w:rPr>
          <w:rFonts w:ascii="Arial" w:hAnsi="Arial" w:cs="Arial"/>
          <w:sz w:val="24"/>
          <w:szCs w:val="24"/>
        </w:rPr>
        <w:t xml:space="preserve"> policy and planning systems for achievement of quality education </w:t>
      </w:r>
      <w:r>
        <w:rPr>
          <w:rFonts w:ascii="Arial" w:hAnsi="Arial" w:cs="Arial"/>
          <w:sz w:val="24"/>
          <w:szCs w:val="24"/>
        </w:rPr>
        <w:t xml:space="preserve">  </w:t>
      </w:r>
      <w:r w:rsidRPr="00290AD2">
        <w:rPr>
          <w:rFonts w:ascii="Arial" w:hAnsi="Arial" w:cs="Arial"/>
          <w:sz w:val="24"/>
          <w:szCs w:val="24"/>
        </w:rPr>
        <w:t>outcomes</w:t>
      </w:r>
      <w:r>
        <w:rPr>
          <w:rFonts w:ascii="Arial" w:hAnsi="Arial" w:cs="Arial"/>
          <w:sz w:val="24"/>
          <w:szCs w:val="24"/>
        </w:rPr>
        <w:t>.</w:t>
      </w:r>
    </w:p>
    <w:p w:rsidR="00C72CBF" w:rsidRPr="00290AD2" w:rsidRDefault="00C72CBF" w:rsidP="00AF5320">
      <w:pPr>
        <w:autoSpaceDE w:val="0"/>
        <w:autoSpaceDN w:val="0"/>
        <w:adjustRightInd w:val="0"/>
        <w:spacing w:after="0" w:line="240" w:lineRule="auto"/>
        <w:ind w:left="284" w:hanging="284"/>
        <w:rPr>
          <w:rFonts w:ascii="Arial" w:hAnsi="Arial" w:cs="Arial"/>
          <w:sz w:val="24"/>
          <w:szCs w:val="24"/>
        </w:rPr>
      </w:pPr>
      <w:r>
        <w:rPr>
          <w:rFonts w:ascii="Arial" w:hAnsi="Arial" w:cs="Arial"/>
          <w:sz w:val="24"/>
          <w:szCs w:val="24"/>
        </w:rPr>
        <w:t>5</w:t>
      </w:r>
      <w:r w:rsidRPr="00290AD2">
        <w:rPr>
          <w:rFonts w:ascii="Arial" w:hAnsi="Arial" w:cs="Arial"/>
          <w:sz w:val="24"/>
          <w:szCs w:val="24"/>
        </w:rPr>
        <w:t>. Strengthen the legislative and regulatory framework for managing the school sector</w:t>
      </w:r>
      <w:r>
        <w:rPr>
          <w:rFonts w:ascii="Arial" w:hAnsi="Arial" w:cs="Arial"/>
          <w:sz w:val="24"/>
          <w:szCs w:val="24"/>
        </w:rPr>
        <w:t>.</w:t>
      </w:r>
    </w:p>
    <w:p w:rsidR="00C72CBF" w:rsidRDefault="00C72CBF" w:rsidP="00AF5320">
      <w:pPr>
        <w:autoSpaceDE w:val="0"/>
        <w:autoSpaceDN w:val="0"/>
        <w:adjustRightInd w:val="0"/>
        <w:spacing w:after="0" w:line="240" w:lineRule="auto"/>
        <w:ind w:left="284" w:hanging="284"/>
        <w:rPr>
          <w:rFonts w:ascii="Arial" w:hAnsi="Arial" w:cs="Arial"/>
          <w:sz w:val="24"/>
          <w:szCs w:val="24"/>
        </w:rPr>
      </w:pPr>
      <w:r>
        <w:rPr>
          <w:rFonts w:ascii="Arial" w:hAnsi="Arial" w:cs="Arial"/>
          <w:sz w:val="24"/>
          <w:szCs w:val="24"/>
        </w:rPr>
        <w:t>6</w:t>
      </w:r>
      <w:r w:rsidRPr="00290AD2">
        <w:rPr>
          <w:rFonts w:ascii="Arial" w:hAnsi="Arial" w:cs="Arial"/>
          <w:sz w:val="24"/>
          <w:szCs w:val="24"/>
        </w:rPr>
        <w:t>. Consolidate partnerships with stakeholders in the education system.</w:t>
      </w:r>
    </w:p>
    <w:p w:rsidR="00C72CBF" w:rsidRDefault="00C72CBF" w:rsidP="004150FA">
      <w:pPr>
        <w:autoSpaceDE w:val="0"/>
        <w:autoSpaceDN w:val="0"/>
        <w:adjustRightInd w:val="0"/>
        <w:spacing w:after="0" w:line="240" w:lineRule="auto"/>
        <w:ind w:left="284" w:hanging="284"/>
        <w:rPr>
          <w:rFonts w:ascii="Arial" w:hAnsi="Arial" w:cs="Arial"/>
          <w:sz w:val="24"/>
          <w:szCs w:val="24"/>
        </w:rPr>
      </w:pPr>
      <w:r>
        <w:rPr>
          <w:rFonts w:ascii="Arial" w:hAnsi="Arial" w:cs="Arial"/>
          <w:sz w:val="24"/>
          <w:szCs w:val="24"/>
        </w:rPr>
        <w:t>7. Provision of strong and efficient support services by the Ministry for the delivery of quality and balanced education for all I-Kiribati children.</w:t>
      </w:r>
    </w:p>
    <w:p w:rsidR="00C72CBF" w:rsidRDefault="00C72CBF" w:rsidP="00AF5320">
      <w:pPr>
        <w:autoSpaceDE w:val="0"/>
        <w:autoSpaceDN w:val="0"/>
        <w:adjustRightInd w:val="0"/>
        <w:spacing w:after="0" w:line="240" w:lineRule="auto"/>
        <w:rPr>
          <w:rFonts w:ascii="Arial" w:hAnsi="Arial" w:cs="Arial"/>
          <w:sz w:val="24"/>
          <w:szCs w:val="24"/>
        </w:rPr>
      </w:pPr>
    </w:p>
    <w:p w:rsidR="00C72CBF" w:rsidRPr="00290AD2" w:rsidRDefault="00C72CBF" w:rsidP="00AF5320">
      <w:pPr>
        <w:autoSpaceDE w:val="0"/>
        <w:autoSpaceDN w:val="0"/>
        <w:adjustRightInd w:val="0"/>
        <w:spacing w:after="0" w:line="240" w:lineRule="auto"/>
        <w:rPr>
          <w:rFonts w:ascii="Arial" w:hAnsi="Arial" w:cs="Arial"/>
          <w:sz w:val="24"/>
          <w:szCs w:val="24"/>
        </w:rPr>
      </w:pPr>
      <w:r w:rsidRPr="00290AD2">
        <w:rPr>
          <w:rFonts w:ascii="Arial" w:hAnsi="Arial" w:cs="Arial"/>
          <w:sz w:val="24"/>
          <w:szCs w:val="24"/>
        </w:rPr>
        <w:t>In the following section each of the goals is explained more fully and gives the Ministry’s priorities for</w:t>
      </w:r>
      <w:r>
        <w:rPr>
          <w:rFonts w:ascii="Arial" w:hAnsi="Arial" w:cs="Arial"/>
          <w:sz w:val="24"/>
          <w:szCs w:val="24"/>
        </w:rPr>
        <w:t xml:space="preserve"> </w:t>
      </w:r>
      <w:r w:rsidRPr="00290AD2">
        <w:rPr>
          <w:rFonts w:ascii="Arial" w:hAnsi="Arial" w:cs="Arial"/>
          <w:sz w:val="24"/>
          <w:szCs w:val="24"/>
        </w:rPr>
        <w:t>action during the planning period.</w:t>
      </w:r>
    </w:p>
    <w:p w:rsidR="00C72CBF" w:rsidRDefault="00C72CBF" w:rsidP="00290AD2">
      <w:pPr>
        <w:autoSpaceDE w:val="0"/>
        <w:autoSpaceDN w:val="0"/>
        <w:adjustRightInd w:val="0"/>
        <w:spacing w:after="0" w:line="240" w:lineRule="auto"/>
        <w:rPr>
          <w:rFonts w:ascii="Arial" w:hAnsi="Arial" w:cs="Arial"/>
          <w:b/>
          <w:bCs/>
          <w:sz w:val="24"/>
          <w:szCs w:val="24"/>
        </w:rPr>
      </w:pPr>
    </w:p>
    <w:p w:rsidR="00C72CBF" w:rsidRPr="00760C55" w:rsidRDefault="00C72CBF" w:rsidP="00290AD2">
      <w:pPr>
        <w:autoSpaceDE w:val="0"/>
        <w:autoSpaceDN w:val="0"/>
        <w:adjustRightInd w:val="0"/>
        <w:spacing w:after="0" w:line="240" w:lineRule="auto"/>
        <w:rPr>
          <w:rFonts w:ascii="Arial" w:hAnsi="Arial" w:cs="Arial"/>
          <w:b/>
          <w:bCs/>
          <w:sz w:val="24"/>
          <w:szCs w:val="24"/>
          <w:u w:val="single"/>
        </w:rPr>
      </w:pPr>
      <w:r w:rsidRPr="00760C55">
        <w:rPr>
          <w:rFonts w:ascii="Arial" w:hAnsi="Arial" w:cs="Arial"/>
          <w:b/>
          <w:bCs/>
          <w:sz w:val="24"/>
          <w:szCs w:val="24"/>
          <w:u w:val="single"/>
        </w:rPr>
        <w:t>2. Goals for improving schools and the delivery of quality education</w:t>
      </w:r>
    </w:p>
    <w:p w:rsidR="00C72CBF" w:rsidRDefault="00C72CBF" w:rsidP="00290AD2">
      <w:pPr>
        <w:autoSpaceDE w:val="0"/>
        <w:autoSpaceDN w:val="0"/>
        <w:adjustRightInd w:val="0"/>
        <w:spacing w:after="0" w:line="240" w:lineRule="auto"/>
        <w:rPr>
          <w:rFonts w:ascii="Arial" w:hAnsi="Arial" w:cs="Arial"/>
          <w:b/>
          <w:bCs/>
          <w:i/>
          <w:iCs/>
          <w:sz w:val="24"/>
          <w:szCs w:val="24"/>
        </w:rPr>
      </w:pPr>
    </w:p>
    <w:p w:rsidR="00C72CBF" w:rsidRPr="00A77316" w:rsidRDefault="00C72CBF" w:rsidP="00290AD2">
      <w:pPr>
        <w:autoSpaceDE w:val="0"/>
        <w:autoSpaceDN w:val="0"/>
        <w:adjustRightInd w:val="0"/>
        <w:spacing w:after="0" w:line="240" w:lineRule="auto"/>
        <w:rPr>
          <w:rFonts w:ascii="Arial" w:hAnsi="Arial" w:cs="Arial"/>
          <w:b/>
          <w:bCs/>
          <w:i/>
          <w:iCs/>
          <w:sz w:val="24"/>
          <w:szCs w:val="24"/>
          <w:u w:val="single"/>
        </w:rPr>
      </w:pPr>
      <w:r w:rsidRPr="00A77316">
        <w:rPr>
          <w:rFonts w:ascii="Arial" w:hAnsi="Arial" w:cs="Arial"/>
          <w:b/>
          <w:bCs/>
          <w:i/>
          <w:iCs/>
          <w:sz w:val="24"/>
          <w:szCs w:val="24"/>
          <w:u w:val="single"/>
        </w:rPr>
        <w:t>GOAL 1:</w:t>
      </w:r>
    </w:p>
    <w:p w:rsidR="00C72CBF" w:rsidRDefault="00C72CBF" w:rsidP="00290AD2">
      <w:pPr>
        <w:autoSpaceDE w:val="0"/>
        <w:autoSpaceDN w:val="0"/>
        <w:adjustRightInd w:val="0"/>
        <w:spacing w:after="0" w:line="240" w:lineRule="auto"/>
        <w:rPr>
          <w:rFonts w:ascii="Arial" w:hAnsi="Arial" w:cs="Arial"/>
          <w:b/>
          <w:bCs/>
          <w:i/>
          <w:iCs/>
          <w:sz w:val="24"/>
          <w:szCs w:val="24"/>
        </w:rPr>
      </w:pPr>
    </w:p>
    <w:p w:rsidR="00C72CBF" w:rsidRPr="00290AD2" w:rsidRDefault="00C72CBF" w:rsidP="00290AD2">
      <w:pPr>
        <w:autoSpaceDE w:val="0"/>
        <w:autoSpaceDN w:val="0"/>
        <w:adjustRightInd w:val="0"/>
        <w:spacing w:after="0" w:line="240" w:lineRule="auto"/>
        <w:rPr>
          <w:rFonts w:ascii="Arial" w:hAnsi="Arial" w:cs="Arial"/>
          <w:b/>
          <w:bCs/>
          <w:i/>
          <w:iCs/>
          <w:sz w:val="24"/>
          <w:szCs w:val="24"/>
        </w:rPr>
      </w:pPr>
      <w:r w:rsidRPr="00290AD2">
        <w:rPr>
          <w:rFonts w:ascii="Arial" w:hAnsi="Arial" w:cs="Arial"/>
          <w:b/>
          <w:bCs/>
          <w:i/>
          <w:iCs/>
          <w:sz w:val="24"/>
          <w:szCs w:val="24"/>
        </w:rPr>
        <w:t>Deliver a high quality, coherent and relevant school curriculum for Kiribati children.</w:t>
      </w:r>
    </w:p>
    <w:p w:rsidR="00C72CBF" w:rsidRDefault="00C72CBF" w:rsidP="00C0372F">
      <w:pPr>
        <w:autoSpaceDE w:val="0"/>
        <w:autoSpaceDN w:val="0"/>
        <w:adjustRightInd w:val="0"/>
        <w:spacing w:after="0" w:line="240" w:lineRule="auto"/>
        <w:jc w:val="both"/>
        <w:rPr>
          <w:rFonts w:ascii="Arial" w:hAnsi="Arial" w:cs="Arial"/>
          <w:i/>
          <w:iCs/>
          <w:sz w:val="24"/>
          <w:szCs w:val="24"/>
        </w:rPr>
      </w:pPr>
    </w:p>
    <w:p w:rsidR="00C72CBF" w:rsidRPr="00290AD2" w:rsidRDefault="00C72CBF" w:rsidP="00C0372F">
      <w:pPr>
        <w:autoSpaceDE w:val="0"/>
        <w:autoSpaceDN w:val="0"/>
        <w:adjustRightInd w:val="0"/>
        <w:spacing w:after="0" w:line="240" w:lineRule="auto"/>
        <w:jc w:val="both"/>
        <w:rPr>
          <w:rFonts w:ascii="Arial" w:hAnsi="Arial" w:cs="Arial"/>
          <w:i/>
          <w:iCs/>
          <w:sz w:val="24"/>
          <w:szCs w:val="24"/>
        </w:rPr>
      </w:pPr>
      <w:r w:rsidRPr="00290AD2">
        <w:rPr>
          <w:rFonts w:ascii="Arial" w:hAnsi="Arial" w:cs="Arial"/>
          <w:i/>
          <w:iCs/>
          <w:sz w:val="24"/>
          <w:szCs w:val="24"/>
        </w:rPr>
        <w:t>Improving the quality of curriculum and assessment, raising educational standards and providing</w:t>
      </w:r>
      <w:r>
        <w:rPr>
          <w:rFonts w:ascii="Arial" w:hAnsi="Arial" w:cs="Arial"/>
          <w:i/>
          <w:iCs/>
          <w:sz w:val="24"/>
          <w:szCs w:val="24"/>
        </w:rPr>
        <w:t xml:space="preserve"> </w:t>
      </w:r>
      <w:r w:rsidRPr="00290AD2">
        <w:rPr>
          <w:rFonts w:ascii="Arial" w:hAnsi="Arial" w:cs="Arial"/>
          <w:i/>
          <w:iCs/>
          <w:sz w:val="24"/>
          <w:szCs w:val="24"/>
        </w:rPr>
        <w:t>quality curriculum resources for schools.</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Going to school should be a satisfying experience for students so that they leave school with a sense</w:t>
      </w:r>
      <w:r>
        <w:rPr>
          <w:rFonts w:ascii="Arial" w:hAnsi="Arial" w:cs="Arial"/>
          <w:sz w:val="24"/>
          <w:szCs w:val="24"/>
        </w:rPr>
        <w:t xml:space="preserve"> </w:t>
      </w:r>
      <w:r w:rsidRPr="00290AD2">
        <w:rPr>
          <w:rFonts w:ascii="Arial" w:hAnsi="Arial" w:cs="Arial"/>
          <w:sz w:val="24"/>
          <w:szCs w:val="24"/>
        </w:rPr>
        <w:t>of achievement and feel prepared for life after school. This means having a curriculum that enables</w:t>
      </w:r>
      <w:r>
        <w:rPr>
          <w:rFonts w:ascii="Arial" w:hAnsi="Arial" w:cs="Arial"/>
          <w:sz w:val="24"/>
          <w:szCs w:val="24"/>
        </w:rPr>
        <w:t xml:space="preserve"> </w:t>
      </w:r>
      <w:r w:rsidRPr="00290AD2">
        <w:rPr>
          <w:rFonts w:ascii="Arial" w:hAnsi="Arial" w:cs="Arial"/>
          <w:sz w:val="24"/>
          <w:szCs w:val="24"/>
        </w:rPr>
        <w:t>them to become responsible and independent learners. It means equipping them to access</w:t>
      </w:r>
      <w:r>
        <w:rPr>
          <w:rFonts w:ascii="Arial" w:hAnsi="Arial" w:cs="Arial"/>
          <w:sz w:val="24"/>
          <w:szCs w:val="24"/>
        </w:rPr>
        <w:t xml:space="preserve"> </w:t>
      </w:r>
      <w:r w:rsidRPr="00290AD2">
        <w:rPr>
          <w:rFonts w:ascii="Arial" w:hAnsi="Arial" w:cs="Arial"/>
          <w:sz w:val="24"/>
          <w:szCs w:val="24"/>
        </w:rPr>
        <w:t>opportunities for further education and training as well as educating them for survival and improving</w:t>
      </w:r>
      <w:r>
        <w:rPr>
          <w:rFonts w:ascii="Arial" w:hAnsi="Arial" w:cs="Arial"/>
          <w:sz w:val="24"/>
          <w:szCs w:val="24"/>
        </w:rPr>
        <w:t xml:space="preserve"> their quality of life. </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A quality curriculum is relevant to the social, spiritual and resource development needs of Kiribati. It</w:t>
      </w:r>
      <w:r>
        <w:rPr>
          <w:rFonts w:ascii="Arial" w:hAnsi="Arial" w:cs="Arial"/>
          <w:sz w:val="24"/>
          <w:szCs w:val="24"/>
        </w:rPr>
        <w:t xml:space="preserve"> </w:t>
      </w:r>
      <w:r w:rsidRPr="00290AD2">
        <w:rPr>
          <w:rFonts w:ascii="Arial" w:hAnsi="Arial" w:cs="Arial"/>
          <w:sz w:val="24"/>
          <w:szCs w:val="24"/>
        </w:rPr>
        <w:t>prepares students for work in a formal and informal world and equips them with the knowledge, skills,</w:t>
      </w:r>
      <w:r>
        <w:rPr>
          <w:rFonts w:ascii="Arial" w:hAnsi="Arial" w:cs="Arial"/>
          <w:sz w:val="24"/>
          <w:szCs w:val="24"/>
        </w:rPr>
        <w:t xml:space="preserve"> </w:t>
      </w:r>
      <w:r w:rsidRPr="00290AD2">
        <w:rPr>
          <w:rFonts w:ascii="Arial" w:hAnsi="Arial" w:cs="Arial"/>
          <w:sz w:val="24"/>
          <w:szCs w:val="24"/>
        </w:rPr>
        <w:t>values and attitudes needed to adapt to change both locally and globally. A relevant curriculum</w:t>
      </w:r>
      <w:r>
        <w:rPr>
          <w:rFonts w:ascii="Arial" w:hAnsi="Arial" w:cs="Arial"/>
          <w:sz w:val="24"/>
          <w:szCs w:val="24"/>
        </w:rPr>
        <w:t xml:space="preserve"> </w:t>
      </w:r>
      <w:r w:rsidRPr="00290AD2">
        <w:rPr>
          <w:rFonts w:ascii="Arial" w:hAnsi="Arial" w:cs="Arial"/>
          <w:sz w:val="24"/>
          <w:szCs w:val="24"/>
        </w:rPr>
        <w:t>stresses the importance of</w:t>
      </w:r>
      <w:r>
        <w:rPr>
          <w:rFonts w:ascii="Arial" w:hAnsi="Arial" w:cs="Arial"/>
          <w:sz w:val="24"/>
          <w:szCs w:val="24"/>
        </w:rPr>
        <w:t xml:space="preserve"> the</w:t>
      </w:r>
      <w:r w:rsidRPr="00290AD2">
        <w:rPr>
          <w:rFonts w:ascii="Arial" w:hAnsi="Arial" w:cs="Arial"/>
          <w:sz w:val="24"/>
          <w:szCs w:val="24"/>
        </w:rPr>
        <w:t xml:space="preserve"> Kiribati culture and language to enhance a sense of pride and well-being</w:t>
      </w:r>
      <w:r>
        <w:rPr>
          <w:rFonts w:ascii="Arial" w:hAnsi="Arial" w:cs="Arial"/>
          <w:sz w:val="24"/>
          <w:szCs w:val="24"/>
        </w:rPr>
        <w:t xml:space="preserve"> </w:t>
      </w:r>
      <w:r w:rsidRPr="00290AD2">
        <w:rPr>
          <w:rFonts w:ascii="Arial" w:hAnsi="Arial" w:cs="Arial"/>
          <w:sz w:val="24"/>
          <w:szCs w:val="24"/>
        </w:rPr>
        <w:t>at the individual and community levels that will lead to sustainable national development. It develops</w:t>
      </w:r>
      <w:r>
        <w:rPr>
          <w:rFonts w:ascii="Arial" w:hAnsi="Arial" w:cs="Arial"/>
          <w:sz w:val="24"/>
          <w:szCs w:val="24"/>
        </w:rPr>
        <w:t xml:space="preserve"> </w:t>
      </w:r>
      <w:r w:rsidRPr="00290AD2">
        <w:rPr>
          <w:rFonts w:ascii="Arial" w:hAnsi="Arial" w:cs="Arial"/>
          <w:sz w:val="24"/>
          <w:szCs w:val="24"/>
        </w:rPr>
        <w:t>positive</w:t>
      </w:r>
      <w:r>
        <w:rPr>
          <w:rFonts w:ascii="Arial" w:hAnsi="Arial" w:cs="Arial"/>
          <w:sz w:val="24"/>
          <w:szCs w:val="24"/>
        </w:rPr>
        <w:t xml:space="preserve"> healthy standards,</w:t>
      </w:r>
      <w:r w:rsidRPr="00290AD2">
        <w:rPr>
          <w:rFonts w:ascii="Arial" w:hAnsi="Arial" w:cs="Arial"/>
          <w:sz w:val="24"/>
          <w:szCs w:val="24"/>
        </w:rPr>
        <w:t xml:space="preserve"> values </w:t>
      </w:r>
      <w:r>
        <w:rPr>
          <w:rFonts w:ascii="Arial" w:hAnsi="Arial" w:cs="Arial"/>
          <w:sz w:val="24"/>
          <w:szCs w:val="24"/>
        </w:rPr>
        <w:t xml:space="preserve">and attitudes </w:t>
      </w:r>
      <w:r w:rsidRPr="00290AD2">
        <w:rPr>
          <w:rFonts w:ascii="Arial" w:hAnsi="Arial" w:cs="Arial"/>
          <w:sz w:val="24"/>
          <w:szCs w:val="24"/>
        </w:rPr>
        <w:t>in individual students so that they may be able to be accepted in their own community</w:t>
      </w:r>
      <w:r>
        <w:rPr>
          <w:rFonts w:ascii="Arial" w:hAnsi="Arial" w:cs="Arial"/>
          <w:sz w:val="24"/>
          <w:szCs w:val="24"/>
        </w:rPr>
        <w:t xml:space="preserve"> </w:t>
      </w:r>
      <w:r w:rsidRPr="00290AD2">
        <w:rPr>
          <w:rFonts w:ascii="Arial" w:hAnsi="Arial" w:cs="Arial"/>
          <w:sz w:val="24"/>
          <w:szCs w:val="24"/>
        </w:rPr>
        <w:t>and live cooperatively and harmoniously.</w:t>
      </w:r>
    </w:p>
    <w:p w:rsidR="00C72CBF" w:rsidRPr="00290AD2" w:rsidRDefault="00C72CBF" w:rsidP="00C0372F">
      <w:pPr>
        <w:autoSpaceDE w:val="0"/>
        <w:autoSpaceDN w:val="0"/>
        <w:adjustRightInd w:val="0"/>
        <w:spacing w:after="0" w:line="240" w:lineRule="auto"/>
        <w:jc w:val="both"/>
        <w:rPr>
          <w:rFonts w:ascii="Arial" w:hAnsi="Arial" w:cs="Arial"/>
          <w:sz w:val="24"/>
          <w:szCs w:val="24"/>
        </w:rPr>
      </w:pPr>
    </w:p>
    <w:p w:rsidR="00C72CBF" w:rsidRPr="00290AD2"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Quality curriculum is inclusive of all students. This means providing all groups of students,</w:t>
      </w:r>
      <w:r>
        <w:rPr>
          <w:rFonts w:ascii="Arial" w:hAnsi="Arial" w:cs="Arial"/>
          <w:sz w:val="24"/>
          <w:szCs w:val="24"/>
        </w:rPr>
        <w:t xml:space="preserve"> </w:t>
      </w:r>
      <w:r w:rsidRPr="00290AD2">
        <w:rPr>
          <w:rFonts w:ascii="Arial" w:hAnsi="Arial" w:cs="Arial"/>
          <w:sz w:val="24"/>
          <w:szCs w:val="24"/>
        </w:rPr>
        <w:t>irrespective of education settings and locations, with access to a wide range of knowledge, skills and</w:t>
      </w:r>
      <w:r>
        <w:rPr>
          <w:rFonts w:ascii="Arial" w:hAnsi="Arial" w:cs="Arial"/>
          <w:sz w:val="24"/>
          <w:szCs w:val="24"/>
        </w:rPr>
        <w:t xml:space="preserve"> </w:t>
      </w:r>
      <w:r w:rsidRPr="00290AD2">
        <w:rPr>
          <w:rFonts w:ascii="Arial" w:hAnsi="Arial" w:cs="Arial"/>
          <w:sz w:val="24"/>
          <w:szCs w:val="24"/>
        </w:rPr>
        <w:t>values. It means recognizing and accommodating the different starting points, abilities, gender,</w:t>
      </w:r>
      <w:r>
        <w:rPr>
          <w:rFonts w:ascii="Arial" w:hAnsi="Arial" w:cs="Arial"/>
          <w:sz w:val="24"/>
          <w:szCs w:val="24"/>
        </w:rPr>
        <w:t xml:space="preserve"> </w:t>
      </w:r>
      <w:r w:rsidRPr="00290AD2">
        <w:rPr>
          <w:rFonts w:ascii="Arial" w:hAnsi="Arial" w:cs="Arial"/>
          <w:sz w:val="24"/>
          <w:szCs w:val="24"/>
        </w:rPr>
        <w:t>interests, religious and socioeconomic backgrounds of an individual student or groups of students. All</w:t>
      </w:r>
      <w:r>
        <w:rPr>
          <w:rFonts w:ascii="Arial" w:hAnsi="Arial" w:cs="Arial"/>
          <w:sz w:val="24"/>
          <w:szCs w:val="24"/>
        </w:rPr>
        <w:t xml:space="preserve"> </w:t>
      </w:r>
      <w:r w:rsidRPr="00290AD2">
        <w:rPr>
          <w:rFonts w:ascii="Arial" w:hAnsi="Arial" w:cs="Arial"/>
          <w:sz w:val="24"/>
          <w:szCs w:val="24"/>
        </w:rPr>
        <w:t>students, regardless of whether they are on an outer island or in Tarawa, in a small multi-grade</w:t>
      </w:r>
      <w:r>
        <w:rPr>
          <w:rFonts w:ascii="Arial" w:hAnsi="Arial" w:cs="Arial"/>
          <w:sz w:val="24"/>
          <w:szCs w:val="24"/>
        </w:rPr>
        <w:t xml:space="preserve"> </w:t>
      </w:r>
      <w:r w:rsidRPr="00290AD2">
        <w:rPr>
          <w:rFonts w:ascii="Arial" w:hAnsi="Arial" w:cs="Arial"/>
          <w:sz w:val="24"/>
          <w:szCs w:val="24"/>
        </w:rPr>
        <w:t>school or a large five stream school, should be able to achieve the curriculum outcomes.</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Quality curriculum is coherent, ensuring that there is a progressive flow of learning from one grade of</w:t>
      </w:r>
      <w:r>
        <w:rPr>
          <w:rFonts w:ascii="Arial" w:hAnsi="Arial" w:cs="Arial"/>
          <w:sz w:val="24"/>
          <w:szCs w:val="24"/>
        </w:rPr>
        <w:t xml:space="preserve"> </w:t>
      </w:r>
      <w:r w:rsidRPr="00290AD2">
        <w:rPr>
          <w:rFonts w:ascii="Arial" w:hAnsi="Arial" w:cs="Arial"/>
          <w:sz w:val="24"/>
          <w:szCs w:val="24"/>
        </w:rPr>
        <w:t>schooling to another with curriculum content and pedagogy recognising the differences in the</w:t>
      </w:r>
      <w:r>
        <w:rPr>
          <w:rFonts w:ascii="Arial" w:hAnsi="Arial" w:cs="Arial"/>
          <w:sz w:val="24"/>
          <w:szCs w:val="24"/>
        </w:rPr>
        <w:t xml:space="preserve"> </w:t>
      </w:r>
      <w:r w:rsidRPr="00290AD2">
        <w:rPr>
          <w:rFonts w:ascii="Arial" w:hAnsi="Arial" w:cs="Arial"/>
          <w:sz w:val="24"/>
          <w:szCs w:val="24"/>
        </w:rPr>
        <w:t>cognitive or developmental level of the learner at each stage. It also means ensuring that there is</w:t>
      </w:r>
      <w:r>
        <w:rPr>
          <w:rFonts w:ascii="Arial" w:hAnsi="Arial" w:cs="Arial"/>
          <w:sz w:val="24"/>
          <w:szCs w:val="24"/>
        </w:rPr>
        <w:t xml:space="preserve"> </w:t>
      </w:r>
      <w:r w:rsidRPr="00290AD2">
        <w:rPr>
          <w:rFonts w:ascii="Arial" w:hAnsi="Arial" w:cs="Arial"/>
          <w:sz w:val="24"/>
          <w:szCs w:val="24"/>
        </w:rPr>
        <w:t>coherence across the different learning areas so that what is taught in one learning area or subject</w:t>
      </w:r>
      <w:r>
        <w:rPr>
          <w:rFonts w:ascii="Arial" w:hAnsi="Arial" w:cs="Arial"/>
          <w:sz w:val="24"/>
          <w:szCs w:val="24"/>
        </w:rPr>
        <w:t xml:space="preserve"> </w:t>
      </w:r>
      <w:r w:rsidRPr="00290AD2">
        <w:rPr>
          <w:rFonts w:ascii="Arial" w:hAnsi="Arial" w:cs="Arial"/>
          <w:sz w:val="24"/>
          <w:szCs w:val="24"/>
        </w:rPr>
        <w:t>complements, reinforces, or buttresses what is done in another. A coherent curriculum also</w:t>
      </w:r>
      <w:r>
        <w:rPr>
          <w:rFonts w:ascii="Arial" w:hAnsi="Arial" w:cs="Arial"/>
          <w:sz w:val="24"/>
          <w:szCs w:val="24"/>
        </w:rPr>
        <w:t xml:space="preserve"> </w:t>
      </w:r>
      <w:r w:rsidRPr="00290AD2">
        <w:rPr>
          <w:rFonts w:ascii="Arial" w:hAnsi="Arial" w:cs="Arial"/>
          <w:sz w:val="24"/>
          <w:szCs w:val="24"/>
        </w:rPr>
        <w:t>recognises the holistic nature of learning and considers aspects such as knowledge (understanding),</w:t>
      </w:r>
      <w:r>
        <w:rPr>
          <w:rFonts w:ascii="Arial" w:hAnsi="Arial" w:cs="Arial"/>
          <w:sz w:val="24"/>
          <w:szCs w:val="24"/>
        </w:rPr>
        <w:t xml:space="preserve"> </w:t>
      </w:r>
      <w:r w:rsidRPr="00290AD2">
        <w:rPr>
          <w:rFonts w:ascii="Arial" w:hAnsi="Arial" w:cs="Arial"/>
          <w:sz w:val="24"/>
          <w:szCs w:val="24"/>
        </w:rPr>
        <w:t xml:space="preserve">skills (thinking, practical, etc.), attitudes and values at all levels. </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Pr="00290AD2"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Finally, it contains an appropriate</w:t>
      </w:r>
      <w:r>
        <w:rPr>
          <w:rFonts w:ascii="Arial" w:hAnsi="Arial" w:cs="Arial"/>
          <w:sz w:val="24"/>
          <w:szCs w:val="24"/>
        </w:rPr>
        <w:t xml:space="preserve"> </w:t>
      </w:r>
      <w:r w:rsidRPr="00290AD2">
        <w:rPr>
          <w:rFonts w:ascii="Arial" w:hAnsi="Arial" w:cs="Arial"/>
          <w:sz w:val="24"/>
          <w:szCs w:val="24"/>
        </w:rPr>
        <w:t>balance between the Kiribati and the introduced, between the “academic,” vocational” and “village”.</w:t>
      </w:r>
      <w:r>
        <w:rPr>
          <w:rFonts w:ascii="Arial" w:hAnsi="Arial" w:cs="Arial"/>
          <w:sz w:val="24"/>
          <w:szCs w:val="24"/>
        </w:rPr>
        <w:t xml:space="preserve"> </w:t>
      </w:r>
      <w:r w:rsidRPr="00290AD2">
        <w:rPr>
          <w:rFonts w:ascii="Arial" w:hAnsi="Arial" w:cs="Arial"/>
          <w:sz w:val="24"/>
          <w:szCs w:val="24"/>
        </w:rPr>
        <w:t xml:space="preserve">A quality curriculum sets high but </w:t>
      </w:r>
      <w:r w:rsidRPr="00290AD2">
        <w:rPr>
          <w:rFonts w:ascii="Arial" w:hAnsi="Arial" w:cs="Arial"/>
          <w:sz w:val="24"/>
          <w:szCs w:val="24"/>
        </w:rPr>
        <w:lastRenderedPageBreak/>
        <w:t>achievable expectations for students. It is based on the assumption</w:t>
      </w:r>
      <w:r>
        <w:rPr>
          <w:rFonts w:ascii="Arial" w:hAnsi="Arial" w:cs="Arial"/>
          <w:sz w:val="24"/>
          <w:szCs w:val="24"/>
        </w:rPr>
        <w:t xml:space="preserve"> </w:t>
      </w:r>
      <w:r w:rsidRPr="00290AD2">
        <w:rPr>
          <w:rFonts w:ascii="Arial" w:hAnsi="Arial" w:cs="Arial"/>
          <w:sz w:val="24"/>
          <w:szCs w:val="24"/>
        </w:rPr>
        <w:t>that all students have the potential to achieve the curriculum outcomes though some may take longer</w:t>
      </w:r>
    </w:p>
    <w:p w:rsidR="00C72CBF"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than others and not all will necessarily achieve at the same level. The important thing is that the</w:t>
      </w:r>
      <w:r>
        <w:rPr>
          <w:rFonts w:ascii="Arial" w:hAnsi="Arial" w:cs="Arial"/>
          <w:sz w:val="24"/>
          <w:szCs w:val="24"/>
        </w:rPr>
        <w:t xml:space="preserve"> </w:t>
      </w:r>
      <w:r w:rsidRPr="00290AD2">
        <w:rPr>
          <w:rFonts w:ascii="Arial" w:hAnsi="Arial" w:cs="Arial"/>
          <w:sz w:val="24"/>
          <w:szCs w:val="24"/>
        </w:rPr>
        <w:t>expected standards are clear and are aligned to regional and international benchmarks to ensure that</w:t>
      </w:r>
      <w:r>
        <w:rPr>
          <w:rFonts w:ascii="Arial" w:hAnsi="Arial" w:cs="Arial"/>
          <w:sz w:val="24"/>
          <w:szCs w:val="24"/>
        </w:rPr>
        <w:t xml:space="preserve"> </w:t>
      </w:r>
      <w:r w:rsidRPr="00290AD2">
        <w:rPr>
          <w:rFonts w:ascii="Arial" w:hAnsi="Arial" w:cs="Arial"/>
          <w:sz w:val="24"/>
          <w:szCs w:val="24"/>
        </w:rPr>
        <w:t>Kiribati students are marketable both</w:t>
      </w:r>
      <w:r>
        <w:rPr>
          <w:rFonts w:ascii="Arial" w:hAnsi="Arial" w:cs="Arial"/>
          <w:sz w:val="24"/>
          <w:szCs w:val="24"/>
        </w:rPr>
        <w:t xml:space="preserve"> in</w:t>
      </w:r>
      <w:r w:rsidRPr="00290AD2">
        <w:rPr>
          <w:rFonts w:ascii="Arial" w:hAnsi="Arial" w:cs="Arial"/>
          <w:sz w:val="24"/>
          <w:szCs w:val="24"/>
        </w:rPr>
        <w:t xml:space="preserve"> Kiribati and internationally.</w:t>
      </w:r>
      <w:r>
        <w:rPr>
          <w:rFonts w:ascii="Arial" w:hAnsi="Arial" w:cs="Arial"/>
          <w:sz w:val="24"/>
          <w:szCs w:val="24"/>
        </w:rPr>
        <w:t xml:space="preserve"> </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To achieve the goal of a high quality, coherent and relevant curriculum for Kiribati</w:t>
      </w:r>
      <w:r>
        <w:rPr>
          <w:rFonts w:ascii="Arial" w:hAnsi="Arial" w:cs="Arial"/>
          <w:sz w:val="24"/>
          <w:szCs w:val="24"/>
        </w:rPr>
        <w:t>,</w:t>
      </w:r>
      <w:r w:rsidRPr="00290AD2">
        <w:rPr>
          <w:rFonts w:ascii="Arial" w:hAnsi="Arial" w:cs="Arial"/>
          <w:sz w:val="24"/>
          <w:szCs w:val="24"/>
        </w:rPr>
        <w:t xml:space="preserve"> the Ministry of</w:t>
      </w:r>
      <w:r>
        <w:rPr>
          <w:rFonts w:ascii="Arial" w:hAnsi="Arial" w:cs="Arial"/>
          <w:sz w:val="24"/>
          <w:szCs w:val="24"/>
        </w:rPr>
        <w:t xml:space="preserve"> Education will undertake </w:t>
      </w:r>
      <w:r w:rsidRPr="00290AD2">
        <w:rPr>
          <w:rFonts w:ascii="Arial" w:hAnsi="Arial" w:cs="Arial"/>
          <w:sz w:val="24"/>
          <w:szCs w:val="24"/>
        </w:rPr>
        <w:t>comprehensive reform</w:t>
      </w:r>
      <w:r>
        <w:rPr>
          <w:rFonts w:ascii="Arial" w:hAnsi="Arial" w:cs="Arial"/>
          <w:sz w:val="24"/>
          <w:szCs w:val="24"/>
        </w:rPr>
        <w:t>s</w:t>
      </w:r>
      <w:r w:rsidRPr="00290AD2">
        <w:rPr>
          <w:rFonts w:ascii="Arial" w:hAnsi="Arial" w:cs="Arial"/>
          <w:sz w:val="24"/>
          <w:szCs w:val="24"/>
        </w:rPr>
        <w:t xml:space="preserve"> of</w:t>
      </w:r>
      <w:r>
        <w:rPr>
          <w:rFonts w:ascii="Arial" w:hAnsi="Arial" w:cs="Arial"/>
          <w:sz w:val="24"/>
          <w:szCs w:val="24"/>
        </w:rPr>
        <w:t xml:space="preserve"> </w:t>
      </w:r>
      <w:r w:rsidRPr="00290AD2">
        <w:rPr>
          <w:rFonts w:ascii="Arial" w:hAnsi="Arial" w:cs="Arial"/>
          <w:sz w:val="24"/>
          <w:szCs w:val="24"/>
        </w:rPr>
        <w:t xml:space="preserve">curriculum and assessment for all primary and secondary schools. </w:t>
      </w:r>
    </w:p>
    <w:p w:rsidR="00C72CBF" w:rsidRPr="004150FA" w:rsidRDefault="00C72CBF" w:rsidP="00C0372F">
      <w:pPr>
        <w:autoSpaceDE w:val="0"/>
        <w:autoSpaceDN w:val="0"/>
        <w:adjustRightInd w:val="0"/>
        <w:spacing w:after="0" w:line="240" w:lineRule="auto"/>
        <w:jc w:val="both"/>
        <w:rPr>
          <w:rFonts w:ascii="Arial" w:hAnsi="Arial" w:cs="Arial"/>
          <w:b/>
          <w:i/>
          <w:sz w:val="24"/>
          <w:szCs w:val="24"/>
        </w:rPr>
      </w:pPr>
    </w:p>
    <w:p w:rsidR="00C72CBF" w:rsidRPr="004150FA" w:rsidRDefault="00C72CBF" w:rsidP="00C0372F">
      <w:pPr>
        <w:autoSpaceDE w:val="0"/>
        <w:autoSpaceDN w:val="0"/>
        <w:adjustRightInd w:val="0"/>
        <w:spacing w:after="0" w:line="240" w:lineRule="auto"/>
        <w:jc w:val="both"/>
        <w:rPr>
          <w:rFonts w:ascii="Arial" w:hAnsi="Arial" w:cs="Arial"/>
          <w:b/>
          <w:i/>
          <w:sz w:val="24"/>
          <w:szCs w:val="24"/>
        </w:rPr>
      </w:pPr>
      <w:r w:rsidRPr="004150FA">
        <w:rPr>
          <w:rFonts w:ascii="Arial" w:hAnsi="Arial" w:cs="Arial"/>
          <w:b/>
          <w:i/>
          <w:sz w:val="24"/>
          <w:szCs w:val="24"/>
        </w:rPr>
        <w:t xml:space="preserve">For the current planning period, priority will be given to the implementation of the National Curriculum and Assessment Framework endorsed in September 2011 by the Education Advisory Committee, setting of national benchmarks and providing curriculum resources, writing of new syllabuses and in-service training for teachers to support implementation of the new curriculum. </w:t>
      </w:r>
    </w:p>
    <w:p w:rsidR="00C72CBF" w:rsidRPr="000B6533" w:rsidRDefault="00C72CBF" w:rsidP="00C0372F">
      <w:pPr>
        <w:autoSpaceDE w:val="0"/>
        <w:autoSpaceDN w:val="0"/>
        <w:adjustRightInd w:val="0"/>
        <w:spacing w:after="0" w:line="240" w:lineRule="auto"/>
        <w:jc w:val="both"/>
        <w:rPr>
          <w:rFonts w:ascii="Arial" w:hAnsi="Arial" w:cs="Arial"/>
          <w:b/>
          <w:i/>
          <w:sz w:val="24"/>
          <w:szCs w:val="24"/>
        </w:rPr>
      </w:pPr>
    </w:p>
    <w:p w:rsidR="00C72CBF" w:rsidRDefault="00C72CBF" w:rsidP="00B4364E">
      <w:pPr>
        <w:rPr>
          <w:rFonts w:ascii="Arial" w:hAnsi="Arial" w:cs="Arial"/>
          <w:b/>
          <w:i/>
          <w:sz w:val="24"/>
          <w:szCs w:val="24"/>
        </w:rPr>
      </w:pPr>
      <w:r w:rsidRPr="00B4364E">
        <w:rPr>
          <w:rFonts w:ascii="Arial" w:hAnsi="Arial" w:cs="Arial"/>
          <w:b/>
          <w:i/>
          <w:sz w:val="24"/>
          <w:szCs w:val="24"/>
        </w:rPr>
        <w:t xml:space="preserve">The Ministry plans on 100 % </w:t>
      </w:r>
      <w:r>
        <w:rPr>
          <w:rFonts w:ascii="Arial" w:hAnsi="Arial" w:cs="Arial"/>
          <w:b/>
          <w:i/>
          <w:sz w:val="24"/>
          <w:szCs w:val="24"/>
        </w:rPr>
        <w:t xml:space="preserve">completion </w:t>
      </w:r>
      <w:r w:rsidRPr="00B4364E">
        <w:rPr>
          <w:rFonts w:ascii="Arial" w:hAnsi="Arial" w:cs="Arial"/>
          <w:b/>
          <w:i/>
          <w:sz w:val="24"/>
          <w:szCs w:val="24"/>
        </w:rPr>
        <w:t>of</w:t>
      </w:r>
      <w:r>
        <w:rPr>
          <w:rFonts w:ascii="Arial" w:hAnsi="Arial" w:cs="Arial"/>
          <w:b/>
          <w:i/>
          <w:sz w:val="24"/>
          <w:szCs w:val="24"/>
        </w:rPr>
        <w:t xml:space="preserve"> new</w:t>
      </w:r>
      <w:r w:rsidRPr="00B4364E">
        <w:rPr>
          <w:rFonts w:ascii="Arial" w:hAnsi="Arial" w:cs="Arial"/>
          <w:b/>
          <w:i/>
          <w:sz w:val="24"/>
          <w:szCs w:val="24"/>
        </w:rPr>
        <w:t xml:space="preserve"> curriculum and syllabuses </w:t>
      </w:r>
      <w:r>
        <w:rPr>
          <w:rFonts w:ascii="Arial" w:hAnsi="Arial" w:cs="Arial"/>
          <w:b/>
          <w:i/>
          <w:sz w:val="24"/>
          <w:szCs w:val="24"/>
        </w:rPr>
        <w:t xml:space="preserve">by the end of the plan period in 2015. </w:t>
      </w:r>
    </w:p>
    <w:p w:rsidR="00C72CBF" w:rsidRPr="00A77316" w:rsidRDefault="00C72CBF" w:rsidP="00A77316">
      <w:pPr>
        <w:jc w:val="both"/>
        <w:rPr>
          <w:sz w:val="24"/>
          <w:szCs w:val="24"/>
        </w:rPr>
      </w:pPr>
      <w:r>
        <w:rPr>
          <w:rFonts w:ascii="Arial" w:hAnsi="Arial" w:cs="Arial"/>
          <w:b/>
          <w:i/>
          <w:sz w:val="24"/>
          <w:szCs w:val="24"/>
        </w:rPr>
        <w:t>For</w:t>
      </w:r>
      <w:r w:rsidRPr="00B4364E">
        <w:rPr>
          <w:rFonts w:ascii="Arial" w:hAnsi="Arial" w:cs="Arial"/>
          <w:b/>
          <w:i/>
          <w:sz w:val="24"/>
          <w:szCs w:val="24"/>
        </w:rPr>
        <w:t xml:space="preserve"> Year </w:t>
      </w:r>
      <w:r w:rsidRPr="00B4364E">
        <w:rPr>
          <w:rFonts w:ascii="Arial" w:hAnsi="Arial" w:cs="Arial"/>
          <w:b/>
          <w:i/>
        </w:rPr>
        <w:t xml:space="preserve">1 </w:t>
      </w:r>
      <w:r w:rsidRPr="00B4364E">
        <w:rPr>
          <w:rFonts w:ascii="Arial" w:hAnsi="Arial" w:cs="Arial"/>
          <w:b/>
          <w:i/>
          <w:sz w:val="24"/>
          <w:szCs w:val="24"/>
        </w:rPr>
        <w:t xml:space="preserve"> and Year </w:t>
      </w:r>
      <w:r>
        <w:rPr>
          <w:rFonts w:ascii="Arial" w:hAnsi="Arial" w:cs="Arial"/>
          <w:b/>
          <w:i/>
          <w:sz w:val="24"/>
          <w:szCs w:val="24"/>
        </w:rPr>
        <w:t>2, all  new curriculum and syllabuses will be</w:t>
      </w:r>
      <w:r w:rsidRPr="00B4364E">
        <w:rPr>
          <w:rFonts w:ascii="Arial" w:hAnsi="Arial" w:cs="Arial"/>
          <w:b/>
          <w:i/>
          <w:sz w:val="24"/>
          <w:szCs w:val="24"/>
        </w:rPr>
        <w:t xml:space="preserve"> </w:t>
      </w:r>
      <w:r w:rsidRPr="00A77316">
        <w:rPr>
          <w:rFonts w:ascii="Arial" w:hAnsi="Arial" w:cs="Arial"/>
          <w:b/>
          <w:i/>
          <w:sz w:val="24"/>
          <w:szCs w:val="24"/>
        </w:rPr>
        <w:t>written by the end of 2012. New curriculum and syllabuses for Years 3 to 11 will be completed in the Language and Mathematics Learning Areas by the end of 2012.</w:t>
      </w:r>
      <w:r w:rsidRPr="00A77316">
        <w:rPr>
          <w:sz w:val="24"/>
          <w:szCs w:val="24"/>
        </w:rPr>
        <w:t xml:space="preserve"> </w:t>
      </w:r>
    </w:p>
    <w:p w:rsidR="00C72CBF" w:rsidRPr="00A77316" w:rsidRDefault="00C72CBF" w:rsidP="00A77316">
      <w:pPr>
        <w:jc w:val="both"/>
        <w:rPr>
          <w:rFonts w:ascii="Arial" w:hAnsi="Arial" w:cs="Arial"/>
          <w:b/>
          <w:i/>
          <w:sz w:val="24"/>
          <w:szCs w:val="24"/>
        </w:rPr>
      </w:pPr>
      <w:r w:rsidRPr="00A77316">
        <w:rPr>
          <w:rFonts w:ascii="Arial" w:hAnsi="Arial" w:cs="Arial"/>
          <w:b/>
          <w:i/>
          <w:sz w:val="24"/>
          <w:szCs w:val="24"/>
        </w:rPr>
        <w:t xml:space="preserve">The Ministry </w:t>
      </w:r>
      <w:r>
        <w:rPr>
          <w:rFonts w:ascii="Arial" w:hAnsi="Arial" w:cs="Arial"/>
          <w:b/>
          <w:i/>
          <w:sz w:val="24"/>
          <w:szCs w:val="24"/>
        </w:rPr>
        <w:t xml:space="preserve">will </w:t>
      </w:r>
      <w:r w:rsidRPr="00A77316">
        <w:rPr>
          <w:rFonts w:ascii="Arial" w:hAnsi="Arial" w:cs="Arial"/>
          <w:b/>
          <w:i/>
          <w:sz w:val="24"/>
          <w:szCs w:val="24"/>
        </w:rPr>
        <w:t xml:space="preserve">complete 100 % in-servicing of the newly developed curriculum and syllabuses for Years 1 and 2 as well as Years 3 to 11 in Language  and Mathematics Learning Areas completed by January 13 so that these new syllabuses will be taught in all schools in Kiribati in </w:t>
      </w:r>
      <w:r>
        <w:rPr>
          <w:rFonts w:ascii="Arial" w:hAnsi="Arial" w:cs="Arial"/>
          <w:b/>
          <w:i/>
          <w:sz w:val="24"/>
          <w:szCs w:val="24"/>
        </w:rPr>
        <w:t xml:space="preserve">the beginning of </w:t>
      </w:r>
      <w:r w:rsidRPr="00A77316">
        <w:rPr>
          <w:rFonts w:ascii="Arial" w:hAnsi="Arial" w:cs="Arial"/>
          <w:b/>
          <w:i/>
          <w:sz w:val="24"/>
          <w:szCs w:val="24"/>
        </w:rPr>
        <w:t>2013.</w:t>
      </w:r>
    </w:p>
    <w:p w:rsidR="00C72CBF" w:rsidRPr="00A77316" w:rsidRDefault="00C72CBF" w:rsidP="00A77316">
      <w:pPr>
        <w:tabs>
          <w:tab w:val="left" w:pos="1418"/>
        </w:tabs>
        <w:jc w:val="both"/>
        <w:rPr>
          <w:rFonts w:ascii="Arial" w:hAnsi="Arial" w:cs="Arial"/>
          <w:b/>
          <w:i/>
          <w:sz w:val="24"/>
          <w:szCs w:val="24"/>
        </w:rPr>
      </w:pPr>
      <w:r w:rsidRPr="00A77316">
        <w:rPr>
          <w:rFonts w:ascii="Arial" w:hAnsi="Arial" w:cs="Arial"/>
          <w:b/>
          <w:i/>
          <w:sz w:val="24"/>
          <w:szCs w:val="24"/>
        </w:rPr>
        <w:t xml:space="preserve">The Ministry aims to nationalise curriculum, syllabuses and assessment for Year 12 during the Plan period.   </w:t>
      </w:r>
    </w:p>
    <w:p w:rsidR="00C72CBF" w:rsidRPr="00A77316" w:rsidRDefault="00C72CBF" w:rsidP="00A77316">
      <w:pPr>
        <w:tabs>
          <w:tab w:val="left" w:pos="1418"/>
        </w:tabs>
        <w:jc w:val="both"/>
        <w:rPr>
          <w:rFonts w:ascii="Arial" w:hAnsi="Arial" w:cs="Arial"/>
          <w:b/>
          <w:i/>
          <w:sz w:val="24"/>
          <w:szCs w:val="24"/>
        </w:rPr>
      </w:pPr>
      <w:r w:rsidRPr="00A77316">
        <w:rPr>
          <w:rFonts w:ascii="Arial" w:hAnsi="Arial" w:cs="Arial"/>
          <w:b/>
          <w:i/>
          <w:sz w:val="24"/>
          <w:szCs w:val="24"/>
        </w:rPr>
        <w:t>In developing new curriculum and syllabuses, the Ministry will give priority to including clearer pathways to TVET and life skills in Junior Secondary Schools.</w:t>
      </w:r>
    </w:p>
    <w:p w:rsidR="00C72CBF" w:rsidRPr="00A77316" w:rsidRDefault="00C72CBF" w:rsidP="00A77316">
      <w:pPr>
        <w:tabs>
          <w:tab w:val="left" w:pos="1418"/>
        </w:tabs>
        <w:jc w:val="both"/>
        <w:rPr>
          <w:rFonts w:ascii="Arial" w:hAnsi="Arial" w:cs="Arial"/>
          <w:b/>
          <w:i/>
          <w:sz w:val="24"/>
          <w:szCs w:val="24"/>
        </w:rPr>
      </w:pPr>
      <w:r w:rsidRPr="00A77316">
        <w:rPr>
          <w:sz w:val="24"/>
          <w:szCs w:val="24"/>
        </w:rPr>
        <w:t xml:space="preserve"> </w:t>
      </w:r>
      <w:r w:rsidRPr="00A77316">
        <w:rPr>
          <w:rFonts w:ascii="Arial" w:hAnsi="Arial" w:cs="Arial"/>
          <w:b/>
          <w:i/>
          <w:sz w:val="24"/>
          <w:szCs w:val="24"/>
        </w:rPr>
        <w:t>The Ministry will also complete ongoing work on developing a policy for the use of ICT and Media Enhanced Learning in schools with a view to future development in these areas</w:t>
      </w:r>
      <w:r w:rsidRPr="00A77316">
        <w:rPr>
          <w:rFonts w:ascii="Arial" w:hAnsi="Arial" w:cs="Arial"/>
          <w:sz w:val="24"/>
          <w:szCs w:val="24"/>
        </w:rPr>
        <w:t>.</w:t>
      </w:r>
    </w:p>
    <w:p w:rsidR="00C72CBF" w:rsidRPr="00A77316" w:rsidRDefault="00C72CBF" w:rsidP="00C0372F">
      <w:pPr>
        <w:autoSpaceDE w:val="0"/>
        <w:autoSpaceDN w:val="0"/>
        <w:adjustRightInd w:val="0"/>
        <w:spacing w:after="0" w:line="240" w:lineRule="auto"/>
        <w:jc w:val="both"/>
        <w:rPr>
          <w:rFonts w:ascii="Arial" w:hAnsi="Arial" w:cs="Arial"/>
          <w:b/>
          <w:bCs/>
          <w:i/>
          <w:iCs/>
          <w:sz w:val="24"/>
          <w:szCs w:val="24"/>
          <w:u w:val="single"/>
        </w:rPr>
      </w:pPr>
      <w:r w:rsidRPr="00A77316">
        <w:rPr>
          <w:rFonts w:ascii="Arial" w:hAnsi="Arial" w:cs="Arial"/>
          <w:b/>
          <w:bCs/>
          <w:i/>
          <w:iCs/>
          <w:sz w:val="24"/>
          <w:szCs w:val="24"/>
          <w:u w:val="single"/>
        </w:rPr>
        <w:t>GOAL 2:</w:t>
      </w:r>
    </w:p>
    <w:p w:rsidR="00C72CBF" w:rsidRDefault="00C72CBF" w:rsidP="00C0372F">
      <w:pPr>
        <w:autoSpaceDE w:val="0"/>
        <w:autoSpaceDN w:val="0"/>
        <w:adjustRightInd w:val="0"/>
        <w:spacing w:after="0" w:line="240" w:lineRule="auto"/>
        <w:jc w:val="both"/>
        <w:rPr>
          <w:rFonts w:ascii="Arial" w:hAnsi="Arial" w:cs="Arial"/>
          <w:b/>
          <w:bCs/>
          <w:i/>
          <w:iCs/>
          <w:sz w:val="24"/>
          <w:szCs w:val="24"/>
        </w:rPr>
      </w:pPr>
    </w:p>
    <w:p w:rsidR="00C72CBF" w:rsidRPr="00290AD2" w:rsidRDefault="00C72CBF" w:rsidP="00C0372F">
      <w:pPr>
        <w:autoSpaceDE w:val="0"/>
        <w:autoSpaceDN w:val="0"/>
        <w:adjustRightInd w:val="0"/>
        <w:spacing w:after="0" w:line="240" w:lineRule="auto"/>
        <w:jc w:val="both"/>
        <w:rPr>
          <w:rFonts w:ascii="Arial" w:hAnsi="Arial" w:cs="Arial"/>
          <w:b/>
          <w:bCs/>
          <w:i/>
          <w:iCs/>
          <w:sz w:val="24"/>
          <w:szCs w:val="24"/>
        </w:rPr>
      </w:pPr>
      <w:r w:rsidRPr="00290AD2">
        <w:rPr>
          <w:rFonts w:ascii="Arial" w:hAnsi="Arial" w:cs="Arial"/>
          <w:b/>
          <w:bCs/>
          <w:i/>
          <w:iCs/>
          <w:sz w:val="24"/>
          <w:szCs w:val="24"/>
        </w:rPr>
        <w:t>Provide a conducive teaching and learning environment in Kiribati schools.</w:t>
      </w:r>
    </w:p>
    <w:p w:rsidR="00C72CBF" w:rsidRDefault="00C72CBF" w:rsidP="00C0372F">
      <w:pPr>
        <w:autoSpaceDE w:val="0"/>
        <w:autoSpaceDN w:val="0"/>
        <w:adjustRightInd w:val="0"/>
        <w:spacing w:after="0" w:line="240" w:lineRule="auto"/>
        <w:jc w:val="both"/>
        <w:rPr>
          <w:rFonts w:ascii="Arial" w:hAnsi="Arial" w:cs="Arial"/>
          <w:i/>
          <w:iCs/>
          <w:sz w:val="24"/>
          <w:szCs w:val="24"/>
        </w:rPr>
      </w:pPr>
    </w:p>
    <w:p w:rsidR="00C72CBF" w:rsidRPr="00290AD2" w:rsidRDefault="00C72CBF" w:rsidP="00C0372F">
      <w:pPr>
        <w:autoSpaceDE w:val="0"/>
        <w:autoSpaceDN w:val="0"/>
        <w:adjustRightInd w:val="0"/>
        <w:spacing w:after="0" w:line="240" w:lineRule="auto"/>
        <w:jc w:val="both"/>
        <w:rPr>
          <w:rFonts w:ascii="Arial" w:hAnsi="Arial" w:cs="Arial"/>
          <w:i/>
          <w:iCs/>
          <w:sz w:val="24"/>
          <w:szCs w:val="24"/>
        </w:rPr>
      </w:pPr>
      <w:r w:rsidRPr="00290AD2">
        <w:rPr>
          <w:rFonts w:ascii="Arial" w:hAnsi="Arial" w:cs="Arial"/>
          <w:i/>
          <w:iCs/>
          <w:sz w:val="24"/>
          <w:szCs w:val="24"/>
        </w:rPr>
        <w:t>Providing healthy and safe school buildings and facilities, essential materials, resources and</w:t>
      </w:r>
      <w:r>
        <w:rPr>
          <w:rFonts w:ascii="Arial" w:hAnsi="Arial" w:cs="Arial"/>
          <w:i/>
          <w:iCs/>
          <w:sz w:val="24"/>
          <w:szCs w:val="24"/>
        </w:rPr>
        <w:t xml:space="preserve"> </w:t>
      </w:r>
      <w:r w:rsidRPr="00290AD2">
        <w:rPr>
          <w:rFonts w:ascii="Arial" w:hAnsi="Arial" w:cs="Arial"/>
          <w:i/>
          <w:iCs/>
          <w:sz w:val="24"/>
          <w:szCs w:val="24"/>
        </w:rPr>
        <w:t>equipment for schools and improving the quality of teaching.</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lastRenderedPageBreak/>
        <w:t>What takes place in classrooms and the whole school environment is fundamentally important to the</w:t>
      </w:r>
      <w:r>
        <w:rPr>
          <w:rFonts w:ascii="Arial" w:hAnsi="Arial" w:cs="Arial"/>
          <w:sz w:val="24"/>
          <w:szCs w:val="24"/>
        </w:rPr>
        <w:t xml:space="preserve"> </w:t>
      </w:r>
      <w:r w:rsidRPr="00290AD2">
        <w:rPr>
          <w:rFonts w:ascii="Arial" w:hAnsi="Arial" w:cs="Arial"/>
          <w:sz w:val="24"/>
          <w:szCs w:val="24"/>
        </w:rPr>
        <w:t>future well-being of children, young people and adults. A conducive learning environment is one in</w:t>
      </w:r>
      <w:r>
        <w:rPr>
          <w:rFonts w:ascii="Arial" w:hAnsi="Arial" w:cs="Arial"/>
          <w:sz w:val="24"/>
          <w:szCs w:val="24"/>
        </w:rPr>
        <w:t xml:space="preserve"> </w:t>
      </w:r>
      <w:r w:rsidRPr="00290AD2">
        <w:rPr>
          <w:rFonts w:ascii="Arial" w:hAnsi="Arial" w:cs="Arial"/>
          <w:sz w:val="24"/>
          <w:szCs w:val="24"/>
        </w:rPr>
        <w:t>which students are physically and emotionally safe, have access to the basic facilities and resources</w:t>
      </w:r>
      <w:r>
        <w:rPr>
          <w:rFonts w:ascii="Arial" w:hAnsi="Arial" w:cs="Arial"/>
          <w:sz w:val="24"/>
          <w:szCs w:val="24"/>
        </w:rPr>
        <w:t xml:space="preserve"> </w:t>
      </w:r>
      <w:r w:rsidRPr="00290AD2">
        <w:rPr>
          <w:rFonts w:ascii="Arial" w:hAnsi="Arial" w:cs="Arial"/>
          <w:sz w:val="24"/>
          <w:szCs w:val="24"/>
        </w:rPr>
        <w:t>needed to achieve the learning outcomes and are taught by professional and competent teachers.</w:t>
      </w:r>
      <w:r>
        <w:rPr>
          <w:rFonts w:ascii="Arial" w:hAnsi="Arial" w:cs="Arial"/>
          <w:sz w:val="24"/>
          <w:szCs w:val="24"/>
        </w:rPr>
        <w:t xml:space="preserve"> </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The use of sub-standard, unsafe and unhygienic infrastructure impacts on the efficient and effective</w:t>
      </w:r>
      <w:r>
        <w:rPr>
          <w:rFonts w:ascii="Arial" w:hAnsi="Arial" w:cs="Arial"/>
          <w:sz w:val="24"/>
          <w:szCs w:val="24"/>
        </w:rPr>
        <w:t xml:space="preserve"> </w:t>
      </w:r>
      <w:r w:rsidRPr="00290AD2">
        <w:rPr>
          <w:rFonts w:ascii="Arial" w:hAnsi="Arial" w:cs="Arial"/>
          <w:sz w:val="24"/>
          <w:szCs w:val="24"/>
        </w:rPr>
        <w:t>delivery of education services and the quality of learning outcomes. Provision of safe, healthy</w:t>
      </w:r>
      <w:r>
        <w:rPr>
          <w:rFonts w:ascii="Arial" w:hAnsi="Arial" w:cs="Arial"/>
          <w:sz w:val="24"/>
          <w:szCs w:val="24"/>
        </w:rPr>
        <w:t xml:space="preserve"> </w:t>
      </w:r>
      <w:r w:rsidRPr="00290AD2">
        <w:rPr>
          <w:rFonts w:ascii="Arial" w:hAnsi="Arial" w:cs="Arial"/>
          <w:sz w:val="24"/>
          <w:szCs w:val="24"/>
        </w:rPr>
        <w:t xml:space="preserve">buildings and facilities requires a sustainable preventative maintenance plan based on </w:t>
      </w:r>
      <w:r>
        <w:rPr>
          <w:rFonts w:ascii="Arial" w:hAnsi="Arial" w:cs="Arial"/>
          <w:sz w:val="24"/>
          <w:szCs w:val="24"/>
        </w:rPr>
        <w:t>N</w:t>
      </w:r>
      <w:r w:rsidRPr="00290AD2">
        <w:rPr>
          <w:rFonts w:ascii="Arial" w:hAnsi="Arial" w:cs="Arial"/>
          <w:sz w:val="24"/>
          <w:szCs w:val="24"/>
        </w:rPr>
        <w:t>ational</w:t>
      </w:r>
      <w:r>
        <w:rPr>
          <w:rFonts w:ascii="Arial" w:hAnsi="Arial" w:cs="Arial"/>
          <w:sz w:val="24"/>
          <w:szCs w:val="24"/>
        </w:rPr>
        <w:t xml:space="preserve"> I</w:t>
      </w:r>
      <w:r w:rsidRPr="00290AD2">
        <w:rPr>
          <w:rFonts w:ascii="Arial" w:hAnsi="Arial" w:cs="Arial"/>
          <w:sz w:val="24"/>
          <w:szCs w:val="24"/>
        </w:rPr>
        <w:t xml:space="preserve">nfrastructure </w:t>
      </w:r>
      <w:r>
        <w:rPr>
          <w:rFonts w:ascii="Arial" w:hAnsi="Arial" w:cs="Arial"/>
          <w:sz w:val="24"/>
          <w:szCs w:val="24"/>
        </w:rPr>
        <w:t>Standards (NIS) which</w:t>
      </w:r>
      <w:r w:rsidRPr="00290AD2">
        <w:rPr>
          <w:rFonts w:ascii="Arial" w:hAnsi="Arial" w:cs="Arial"/>
          <w:sz w:val="24"/>
          <w:szCs w:val="24"/>
        </w:rPr>
        <w:t xml:space="preserve"> set</w:t>
      </w:r>
      <w:r>
        <w:rPr>
          <w:rFonts w:ascii="Arial" w:hAnsi="Arial" w:cs="Arial"/>
          <w:sz w:val="24"/>
          <w:szCs w:val="24"/>
        </w:rPr>
        <w:t>s</w:t>
      </w:r>
      <w:r w:rsidRPr="00290AD2">
        <w:rPr>
          <w:rFonts w:ascii="Arial" w:hAnsi="Arial" w:cs="Arial"/>
          <w:sz w:val="24"/>
          <w:szCs w:val="24"/>
        </w:rPr>
        <w:t xml:space="preserve"> the minimum requirements for all schools.</w:t>
      </w:r>
      <w:r>
        <w:rPr>
          <w:rFonts w:ascii="Arial" w:hAnsi="Arial" w:cs="Arial"/>
          <w:sz w:val="24"/>
          <w:szCs w:val="24"/>
        </w:rPr>
        <w:t xml:space="preserve"> </w:t>
      </w:r>
      <w:r w:rsidRPr="00290AD2">
        <w:rPr>
          <w:rFonts w:ascii="Arial" w:hAnsi="Arial" w:cs="Arial"/>
          <w:sz w:val="24"/>
          <w:szCs w:val="24"/>
        </w:rPr>
        <w:t>Such standards are</w:t>
      </w:r>
      <w:r>
        <w:rPr>
          <w:rFonts w:ascii="Arial" w:hAnsi="Arial" w:cs="Arial"/>
          <w:sz w:val="24"/>
          <w:szCs w:val="24"/>
        </w:rPr>
        <w:t xml:space="preserve"> </w:t>
      </w:r>
      <w:r w:rsidRPr="00290AD2">
        <w:rPr>
          <w:rFonts w:ascii="Arial" w:hAnsi="Arial" w:cs="Arial"/>
          <w:sz w:val="24"/>
          <w:szCs w:val="24"/>
        </w:rPr>
        <w:t>essential for fair and equitable management of limited resources.</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Default="00C72CBF" w:rsidP="00A0435A">
      <w:pPr>
        <w:autoSpaceDE w:val="0"/>
        <w:autoSpaceDN w:val="0"/>
        <w:adjustRightInd w:val="0"/>
        <w:spacing w:after="0" w:line="240" w:lineRule="auto"/>
        <w:jc w:val="both"/>
        <w:rPr>
          <w:rFonts w:ascii="Arial" w:hAnsi="Arial" w:cs="Arial"/>
          <w:b/>
          <w:i/>
          <w:sz w:val="24"/>
          <w:szCs w:val="24"/>
        </w:rPr>
      </w:pPr>
      <w:r w:rsidRPr="00B61074">
        <w:rPr>
          <w:rFonts w:ascii="Arial" w:hAnsi="Arial" w:cs="Arial"/>
          <w:b/>
          <w:i/>
          <w:sz w:val="24"/>
          <w:szCs w:val="24"/>
        </w:rPr>
        <w:t xml:space="preserve"> The Ministry’s priority for the planning period is to continue with the roll-out of the </w:t>
      </w:r>
      <w:r w:rsidRPr="00016886">
        <w:rPr>
          <w:rFonts w:ascii="Arial" w:hAnsi="Arial" w:cs="Arial"/>
          <w:b/>
          <w:i/>
          <w:sz w:val="24"/>
          <w:szCs w:val="24"/>
        </w:rPr>
        <w:t xml:space="preserve">rehabilitation </w:t>
      </w:r>
      <w:r>
        <w:rPr>
          <w:rFonts w:ascii="Arial" w:hAnsi="Arial" w:cs="Arial"/>
          <w:b/>
          <w:i/>
          <w:sz w:val="24"/>
          <w:szCs w:val="24"/>
        </w:rPr>
        <w:t xml:space="preserve">program for </w:t>
      </w:r>
      <w:r w:rsidRPr="00016886">
        <w:rPr>
          <w:rFonts w:ascii="Arial" w:hAnsi="Arial" w:cs="Arial"/>
          <w:b/>
          <w:i/>
          <w:sz w:val="24"/>
          <w:szCs w:val="24"/>
        </w:rPr>
        <w:t>primar</w:t>
      </w:r>
      <w:r>
        <w:rPr>
          <w:rFonts w:ascii="Arial" w:hAnsi="Arial" w:cs="Arial"/>
          <w:b/>
          <w:i/>
          <w:sz w:val="24"/>
          <w:szCs w:val="24"/>
        </w:rPr>
        <w:t>y schools</w:t>
      </w:r>
      <w:r w:rsidRPr="00016886">
        <w:rPr>
          <w:rFonts w:ascii="Arial" w:hAnsi="Arial" w:cs="Arial"/>
          <w:b/>
          <w:i/>
          <w:sz w:val="24"/>
          <w:szCs w:val="24"/>
        </w:rPr>
        <w:t xml:space="preserve"> using the NIS for primary schools already developed, with a view to completing rehabilitation of 50 % of the remaining 85 primary schools by the end of the plan period.  </w:t>
      </w:r>
    </w:p>
    <w:p w:rsidR="00C72CBF" w:rsidRDefault="00C72CBF" w:rsidP="00A0435A">
      <w:pPr>
        <w:autoSpaceDE w:val="0"/>
        <w:autoSpaceDN w:val="0"/>
        <w:adjustRightInd w:val="0"/>
        <w:spacing w:after="0" w:line="240" w:lineRule="auto"/>
        <w:jc w:val="both"/>
        <w:rPr>
          <w:rFonts w:ascii="Arial" w:hAnsi="Arial" w:cs="Arial"/>
          <w:b/>
          <w:i/>
          <w:sz w:val="24"/>
          <w:szCs w:val="24"/>
        </w:rPr>
      </w:pPr>
    </w:p>
    <w:p w:rsidR="00C72CBF" w:rsidRDefault="00C72CBF" w:rsidP="00A0435A">
      <w:pPr>
        <w:autoSpaceDE w:val="0"/>
        <w:autoSpaceDN w:val="0"/>
        <w:adjustRightInd w:val="0"/>
        <w:spacing w:after="0" w:line="240" w:lineRule="auto"/>
        <w:jc w:val="both"/>
        <w:rPr>
          <w:rFonts w:ascii="Arial" w:hAnsi="Arial" w:cs="Arial"/>
          <w:sz w:val="24"/>
          <w:szCs w:val="24"/>
        </w:rPr>
      </w:pPr>
      <w:r>
        <w:rPr>
          <w:rFonts w:ascii="Arial" w:hAnsi="Arial" w:cs="Arial"/>
          <w:b/>
          <w:i/>
          <w:sz w:val="24"/>
          <w:szCs w:val="24"/>
        </w:rPr>
        <w:t xml:space="preserve">The </w:t>
      </w:r>
      <w:r w:rsidRPr="00016886">
        <w:rPr>
          <w:rFonts w:ascii="Arial" w:hAnsi="Arial" w:cs="Arial"/>
          <w:b/>
          <w:i/>
          <w:sz w:val="24"/>
          <w:szCs w:val="24"/>
        </w:rPr>
        <w:t xml:space="preserve">target for the first year of the Plan period is </w:t>
      </w:r>
      <w:r>
        <w:rPr>
          <w:rFonts w:ascii="Arial" w:hAnsi="Arial" w:cs="Arial"/>
          <w:b/>
          <w:i/>
          <w:sz w:val="24"/>
          <w:szCs w:val="24"/>
        </w:rPr>
        <w:t>to evaluate the six pilot schools done in 2011, do rapid appraisals for 12 schools  and commence work on rehabilitation of 6 primary schools before the end of 2012.</w:t>
      </w:r>
      <w:r w:rsidRPr="00016886">
        <w:rPr>
          <w:rFonts w:ascii="Arial" w:hAnsi="Arial" w:cs="Arial"/>
          <w:b/>
          <w:i/>
          <w:sz w:val="24"/>
          <w:szCs w:val="24"/>
        </w:rPr>
        <w:t xml:space="preserve">  </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Pr="0036193C" w:rsidRDefault="00C72CBF" w:rsidP="00C0372F">
      <w:pPr>
        <w:autoSpaceDE w:val="0"/>
        <w:autoSpaceDN w:val="0"/>
        <w:adjustRightInd w:val="0"/>
        <w:spacing w:after="0" w:line="240" w:lineRule="auto"/>
        <w:jc w:val="both"/>
        <w:rPr>
          <w:rFonts w:ascii="Arial" w:hAnsi="Arial" w:cs="Arial"/>
          <w:b/>
          <w:i/>
          <w:sz w:val="24"/>
          <w:szCs w:val="24"/>
        </w:rPr>
      </w:pPr>
      <w:r w:rsidRPr="0036193C">
        <w:rPr>
          <w:rFonts w:ascii="Arial" w:hAnsi="Arial" w:cs="Arial"/>
          <w:b/>
          <w:i/>
          <w:sz w:val="24"/>
          <w:szCs w:val="24"/>
        </w:rPr>
        <w:t xml:space="preserve">The Ministry </w:t>
      </w:r>
      <w:r>
        <w:rPr>
          <w:rFonts w:ascii="Arial" w:hAnsi="Arial" w:cs="Arial"/>
          <w:b/>
          <w:i/>
          <w:sz w:val="24"/>
          <w:szCs w:val="24"/>
        </w:rPr>
        <w:t xml:space="preserve">during the Plan period </w:t>
      </w:r>
      <w:r w:rsidRPr="0036193C">
        <w:rPr>
          <w:rFonts w:ascii="Arial" w:hAnsi="Arial" w:cs="Arial"/>
          <w:b/>
          <w:i/>
          <w:sz w:val="24"/>
          <w:szCs w:val="24"/>
        </w:rPr>
        <w:t>will develop NIS for managing the future upgrade of junior and secondary schools and implement a sustainable facilities maintenance schedule. This will require negotiations with, and enhanced cooperation between the Ministry of Education with the community,  School Committees, Island Councils, MPWU, MFED and MISA to clarify responsibilities and efficiently manage the funds available for rehabilitation.</w:t>
      </w:r>
    </w:p>
    <w:p w:rsidR="00C72CBF" w:rsidRPr="00290AD2" w:rsidRDefault="00C72CBF" w:rsidP="00C0372F">
      <w:pPr>
        <w:autoSpaceDE w:val="0"/>
        <w:autoSpaceDN w:val="0"/>
        <w:adjustRightInd w:val="0"/>
        <w:spacing w:after="0" w:line="240" w:lineRule="auto"/>
        <w:jc w:val="both"/>
        <w:rPr>
          <w:rFonts w:ascii="Arial" w:hAnsi="Arial" w:cs="Arial"/>
          <w:sz w:val="24"/>
          <w:szCs w:val="24"/>
        </w:rPr>
      </w:pPr>
    </w:p>
    <w:p w:rsidR="00C72CBF"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A conducive learning environment also means that all school</w:t>
      </w:r>
      <w:r>
        <w:rPr>
          <w:rFonts w:ascii="Arial" w:hAnsi="Arial" w:cs="Arial"/>
          <w:sz w:val="24"/>
          <w:szCs w:val="24"/>
        </w:rPr>
        <w:t>s</w:t>
      </w:r>
      <w:r w:rsidRPr="00290AD2">
        <w:rPr>
          <w:rFonts w:ascii="Arial" w:hAnsi="Arial" w:cs="Arial"/>
          <w:sz w:val="24"/>
          <w:szCs w:val="24"/>
        </w:rPr>
        <w:t xml:space="preserve"> are adequately supplied with the</w:t>
      </w:r>
      <w:r>
        <w:rPr>
          <w:rFonts w:ascii="Arial" w:hAnsi="Arial" w:cs="Arial"/>
          <w:sz w:val="24"/>
          <w:szCs w:val="24"/>
        </w:rPr>
        <w:t xml:space="preserve"> </w:t>
      </w:r>
      <w:r w:rsidRPr="00290AD2">
        <w:rPr>
          <w:rFonts w:ascii="Arial" w:hAnsi="Arial" w:cs="Arial"/>
          <w:sz w:val="24"/>
          <w:szCs w:val="24"/>
        </w:rPr>
        <w:t xml:space="preserve">resources, materials and equipment </w:t>
      </w:r>
      <w:r>
        <w:rPr>
          <w:rFonts w:ascii="Arial" w:hAnsi="Arial" w:cs="Arial"/>
          <w:sz w:val="24"/>
          <w:szCs w:val="24"/>
        </w:rPr>
        <w:t xml:space="preserve">for </w:t>
      </w:r>
      <w:r w:rsidRPr="00290AD2">
        <w:rPr>
          <w:rFonts w:ascii="Arial" w:hAnsi="Arial" w:cs="Arial"/>
          <w:sz w:val="24"/>
          <w:szCs w:val="24"/>
        </w:rPr>
        <w:t>students and teachers need</w:t>
      </w:r>
      <w:r>
        <w:rPr>
          <w:rFonts w:ascii="Arial" w:hAnsi="Arial" w:cs="Arial"/>
          <w:sz w:val="24"/>
          <w:szCs w:val="24"/>
        </w:rPr>
        <w:t>ed</w:t>
      </w:r>
      <w:r w:rsidRPr="00290AD2">
        <w:rPr>
          <w:rFonts w:ascii="Arial" w:hAnsi="Arial" w:cs="Arial"/>
          <w:sz w:val="24"/>
          <w:szCs w:val="24"/>
        </w:rPr>
        <w:t xml:space="preserve"> to be able to achieve the curriculum</w:t>
      </w:r>
      <w:r>
        <w:rPr>
          <w:rFonts w:ascii="Arial" w:hAnsi="Arial" w:cs="Arial"/>
          <w:sz w:val="24"/>
          <w:szCs w:val="24"/>
        </w:rPr>
        <w:t xml:space="preserve"> </w:t>
      </w:r>
      <w:r w:rsidRPr="00290AD2">
        <w:rPr>
          <w:rFonts w:ascii="Arial" w:hAnsi="Arial" w:cs="Arial"/>
          <w:sz w:val="24"/>
          <w:szCs w:val="24"/>
        </w:rPr>
        <w:t xml:space="preserve">outcomes. </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Pr="00790F97" w:rsidRDefault="00C72CBF" w:rsidP="00C0372F">
      <w:pPr>
        <w:autoSpaceDE w:val="0"/>
        <w:autoSpaceDN w:val="0"/>
        <w:adjustRightInd w:val="0"/>
        <w:spacing w:after="0" w:line="240" w:lineRule="auto"/>
        <w:jc w:val="both"/>
        <w:rPr>
          <w:rFonts w:ascii="Arial" w:hAnsi="Arial" w:cs="Arial"/>
          <w:b/>
          <w:i/>
          <w:sz w:val="24"/>
          <w:szCs w:val="24"/>
        </w:rPr>
      </w:pPr>
      <w:r w:rsidRPr="00790F97">
        <w:rPr>
          <w:rFonts w:ascii="Arial" w:hAnsi="Arial" w:cs="Arial"/>
          <w:b/>
          <w:i/>
          <w:sz w:val="24"/>
          <w:szCs w:val="24"/>
        </w:rPr>
        <w:t xml:space="preserve">Immediate priority in the planning period will be to identify the level of resources that is needed for schools, including for pre-schools, to be able to ensure optimal learning and establish sustainable systems for efficient distribution and maintenance of supplies for all schools. </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Achieving improved levels of</w:t>
      </w:r>
      <w:r>
        <w:rPr>
          <w:rFonts w:ascii="Arial" w:hAnsi="Arial" w:cs="Arial"/>
          <w:sz w:val="24"/>
          <w:szCs w:val="24"/>
        </w:rPr>
        <w:t xml:space="preserve"> </w:t>
      </w:r>
      <w:r w:rsidRPr="00290AD2">
        <w:rPr>
          <w:rFonts w:ascii="Arial" w:hAnsi="Arial" w:cs="Arial"/>
          <w:sz w:val="24"/>
          <w:szCs w:val="24"/>
        </w:rPr>
        <w:t>resources will require the Ministry and school administrations to work cooperatively to ensure that the</w:t>
      </w:r>
      <w:r>
        <w:rPr>
          <w:rFonts w:ascii="Arial" w:hAnsi="Arial" w:cs="Arial"/>
          <w:sz w:val="24"/>
          <w:szCs w:val="24"/>
        </w:rPr>
        <w:t xml:space="preserve"> </w:t>
      </w:r>
      <w:r w:rsidRPr="00290AD2">
        <w:rPr>
          <w:rFonts w:ascii="Arial" w:hAnsi="Arial" w:cs="Arial"/>
          <w:sz w:val="24"/>
          <w:szCs w:val="24"/>
        </w:rPr>
        <w:t>limited resources available are used to the best effect, are equitably distributed, are looked after and</w:t>
      </w:r>
      <w:r>
        <w:rPr>
          <w:rFonts w:ascii="Arial" w:hAnsi="Arial" w:cs="Arial"/>
          <w:sz w:val="24"/>
          <w:szCs w:val="24"/>
        </w:rPr>
        <w:t xml:space="preserve"> well stored. </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Pr="00B61074" w:rsidRDefault="00C72CBF" w:rsidP="00C0372F">
      <w:pPr>
        <w:autoSpaceDE w:val="0"/>
        <w:autoSpaceDN w:val="0"/>
        <w:adjustRightInd w:val="0"/>
        <w:spacing w:after="0" w:line="240" w:lineRule="auto"/>
        <w:jc w:val="both"/>
        <w:rPr>
          <w:rFonts w:ascii="Arial" w:hAnsi="Arial" w:cs="Arial"/>
          <w:b/>
          <w:i/>
          <w:sz w:val="24"/>
          <w:szCs w:val="24"/>
        </w:rPr>
      </w:pPr>
      <w:r w:rsidRPr="00B61074">
        <w:rPr>
          <w:rFonts w:ascii="Arial" w:hAnsi="Arial" w:cs="Arial"/>
          <w:b/>
          <w:i/>
          <w:sz w:val="24"/>
          <w:szCs w:val="24"/>
        </w:rPr>
        <w:t xml:space="preserve">The Ministry will undertake a process to ensure that all schools have an assets register, are trained in its use and are regularly monitored. The Ministry will review in 2012 the role and terms of reference for head teachers so that they are held responsible for looking after school resources and upkeep of school facilities.  </w:t>
      </w:r>
    </w:p>
    <w:p w:rsidR="00C72CBF" w:rsidRPr="00B61074" w:rsidRDefault="00C72CBF" w:rsidP="00C0372F">
      <w:pPr>
        <w:autoSpaceDE w:val="0"/>
        <w:autoSpaceDN w:val="0"/>
        <w:adjustRightInd w:val="0"/>
        <w:spacing w:after="0" w:line="240" w:lineRule="auto"/>
        <w:jc w:val="both"/>
        <w:rPr>
          <w:rFonts w:ascii="Arial" w:hAnsi="Arial" w:cs="Arial"/>
          <w:b/>
          <w:i/>
          <w:sz w:val="24"/>
          <w:szCs w:val="24"/>
        </w:rPr>
      </w:pPr>
    </w:p>
    <w:p w:rsidR="00C72CBF" w:rsidRDefault="00C72CBF" w:rsidP="001F622C">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Teachers are essential players in providing a conducive learning environment and no education</w:t>
      </w:r>
      <w:r>
        <w:rPr>
          <w:rFonts w:ascii="Arial" w:hAnsi="Arial" w:cs="Arial"/>
          <w:sz w:val="24"/>
          <w:szCs w:val="24"/>
        </w:rPr>
        <w:t xml:space="preserve"> </w:t>
      </w:r>
      <w:r w:rsidRPr="00290AD2">
        <w:rPr>
          <w:rFonts w:ascii="Arial" w:hAnsi="Arial" w:cs="Arial"/>
          <w:sz w:val="24"/>
          <w:szCs w:val="24"/>
        </w:rPr>
        <w:t xml:space="preserve">reform is likely to succeed without the active participation and ownership </w:t>
      </w:r>
      <w:r>
        <w:rPr>
          <w:rFonts w:ascii="Arial" w:hAnsi="Arial" w:cs="Arial"/>
          <w:sz w:val="24"/>
          <w:szCs w:val="24"/>
        </w:rPr>
        <w:lastRenderedPageBreak/>
        <w:t>of the reforms by</w:t>
      </w:r>
      <w:r w:rsidRPr="00290AD2">
        <w:rPr>
          <w:rFonts w:ascii="Arial" w:hAnsi="Arial" w:cs="Arial"/>
          <w:sz w:val="24"/>
          <w:szCs w:val="24"/>
        </w:rPr>
        <w:t xml:space="preserve"> teachers. This requires</w:t>
      </w:r>
      <w:r>
        <w:rPr>
          <w:rFonts w:ascii="Arial" w:hAnsi="Arial" w:cs="Arial"/>
          <w:sz w:val="24"/>
          <w:szCs w:val="24"/>
        </w:rPr>
        <w:t xml:space="preserve"> </w:t>
      </w:r>
      <w:r w:rsidRPr="00290AD2">
        <w:rPr>
          <w:rFonts w:ascii="Arial" w:hAnsi="Arial" w:cs="Arial"/>
          <w:sz w:val="24"/>
          <w:szCs w:val="24"/>
        </w:rPr>
        <w:t>implementing strategies to identify, attract, train and retain good teachers who are able to understand</w:t>
      </w:r>
      <w:r>
        <w:rPr>
          <w:rFonts w:ascii="Arial" w:hAnsi="Arial" w:cs="Arial"/>
          <w:sz w:val="24"/>
          <w:szCs w:val="24"/>
        </w:rPr>
        <w:t xml:space="preserve"> </w:t>
      </w:r>
      <w:r w:rsidRPr="00290AD2">
        <w:rPr>
          <w:rFonts w:ascii="Arial" w:hAnsi="Arial" w:cs="Arial"/>
          <w:sz w:val="24"/>
          <w:szCs w:val="24"/>
        </w:rPr>
        <w:t>diversity in learning styles and in the physical and intellectual development of students, and to create</w:t>
      </w:r>
      <w:r>
        <w:rPr>
          <w:rFonts w:ascii="Arial" w:hAnsi="Arial" w:cs="Arial"/>
          <w:sz w:val="24"/>
          <w:szCs w:val="24"/>
        </w:rPr>
        <w:t xml:space="preserve"> </w:t>
      </w:r>
      <w:r w:rsidRPr="00290AD2">
        <w:rPr>
          <w:rFonts w:ascii="Arial" w:hAnsi="Arial" w:cs="Arial"/>
          <w:sz w:val="24"/>
          <w:szCs w:val="24"/>
        </w:rPr>
        <w:t>stimulating, parti</w:t>
      </w:r>
      <w:r>
        <w:rPr>
          <w:rFonts w:ascii="Arial" w:hAnsi="Arial" w:cs="Arial"/>
          <w:sz w:val="24"/>
          <w:szCs w:val="24"/>
        </w:rPr>
        <w:t xml:space="preserve">cipatory learning environments. </w:t>
      </w:r>
      <w:r w:rsidRPr="00290AD2">
        <w:rPr>
          <w:rFonts w:ascii="Arial" w:hAnsi="Arial" w:cs="Arial"/>
          <w:sz w:val="24"/>
          <w:szCs w:val="24"/>
        </w:rPr>
        <w:t>Teachers must also accept their professional</w:t>
      </w:r>
      <w:r>
        <w:rPr>
          <w:rFonts w:ascii="Arial" w:hAnsi="Arial" w:cs="Arial"/>
          <w:sz w:val="24"/>
          <w:szCs w:val="24"/>
        </w:rPr>
        <w:t xml:space="preserve"> </w:t>
      </w:r>
      <w:r w:rsidRPr="00290AD2">
        <w:rPr>
          <w:rFonts w:ascii="Arial" w:hAnsi="Arial" w:cs="Arial"/>
          <w:sz w:val="24"/>
          <w:szCs w:val="24"/>
        </w:rPr>
        <w:t>responsibilities and be accountable to both learners and communities.</w:t>
      </w:r>
    </w:p>
    <w:p w:rsidR="00C72CBF" w:rsidRDefault="00C72CBF" w:rsidP="001F622C">
      <w:pPr>
        <w:autoSpaceDE w:val="0"/>
        <w:autoSpaceDN w:val="0"/>
        <w:adjustRightInd w:val="0"/>
        <w:spacing w:after="0" w:line="240" w:lineRule="auto"/>
        <w:jc w:val="both"/>
        <w:rPr>
          <w:rFonts w:ascii="Arial" w:hAnsi="Arial" w:cs="Arial"/>
          <w:sz w:val="24"/>
          <w:szCs w:val="24"/>
        </w:rPr>
      </w:pPr>
    </w:p>
    <w:p w:rsidR="00C72CBF" w:rsidRDefault="00C72CBF" w:rsidP="001F622C">
      <w:pPr>
        <w:autoSpaceDE w:val="0"/>
        <w:autoSpaceDN w:val="0"/>
        <w:adjustRightInd w:val="0"/>
        <w:spacing w:after="0" w:line="240" w:lineRule="auto"/>
        <w:jc w:val="both"/>
        <w:rPr>
          <w:rFonts w:ascii="Arial" w:hAnsi="Arial" w:cs="Arial"/>
          <w:b/>
          <w:i/>
          <w:sz w:val="24"/>
          <w:szCs w:val="24"/>
        </w:rPr>
      </w:pPr>
      <w:r w:rsidRPr="00101107">
        <w:rPr>
          <w:rFonts w:ascii="Arial" w:hAnsi="Arial" w:cs="Arial"/>
          <w:b/>
          <w:i/>
          <w:sz w:val="24"/>
          <w:szCs w:val="24"/>
        </w:rPr>
        <w:t>A major priority for the Ministry is to implement the whole of School Improvement Program</w:t>
      </w:r>
      <w:r>
        <w:rPr>
          <w:rFonts w:ascii="Arial" w:hAnsi="Arial" w:cs="Arial"/>
          <w:b/>
          <w:i/>
          <w:sz w:val="24"/>
          <w:szCs w:val="24"/>
        </w:rPr>
        <w:t>,</w:t>
      </w:r>
      <w:r w:rsidRPr="00101107">
        <w:rPr>
          <w:rFonts w:ascii="Arial" w:hAnsi="Arial" w:cs="Arial"/>
          <w:b/>
          <w:i/>
          <w:sz w:val="24"/>
          <w:szCs w:val="24"/>
        </w:rPr>
        <w:t xml:space="preserve"> develop a high quality, professional teaching service and improve the capacity of Principals and Head Teachers to provide the leadership needed at both school and local community level to effectively  implement the School Improvement Program. The Ministry aims to implement the School Improvement Program in 100% of the primary schools as well as audit these programs during the plan period. </w:t>
      </w:r>
    </w:p>
    <w:p w:rsidR="00C72CBF" w:rsidRDefault="00C72CBF" w:rsidP="001F622C">
      <w:pPr>
        <w:autoSpaceDE w:val="0"/>
        <w:autoSpaceDN w:val="0"/>
        <w:adjustRightInd w:val="0"/>
        <w:spacing w:after="0" w:line="240" w:lineRule="auto"/>
        <w:jc w:val="both"/>
        <w:rPr>
          <w:rFonts w:ascii="Arial" w:hAnsi="Arial" w:cs="Arial"/>
          <w:b/>
          <w:i/>
          <w:sz w:val="24"/>
          <w:szCs w:val="24"/>
        </w:rPr>
      </w:pPr>
    </w:p>
    <w:p w:rsidR="00C72CBF" w:rsidRPr="00290AD2" w:rsidRDefault="00C72CBF" w:rsidP="001F622C">
      <w:pPr>
        <w:autoSpaceDE w:val="0"/>
        <w:autoSpaceDN w:val="0"/>
        <w:adjustRightInd w:val="0"/>
        <w:spacing w:after="0" w:line="240" w:lineRule="auto"/>
        <w:jc w:val="both"/>
        <w:rPr>
          <w:rFonts w:ascii="Arial" w:hAnsi="Arial" w:cs="Arial"/>
          <w:sz w:val="24"/>
          <w:szCs w:val="24"/>
        </w:rPr>
      </w:pPr>
      <w:r>
        <w:rPr>
          <w:rFonts w:ascii="Arial" w:hAnsi="Arial" w:cs="Arial"/>
          <w:b/>
          <w:i/>
          <w:sz w:val="24"/>
          <w:szCs w:val="24"/>
        </w:rPr>
        <w:t>For the first year of the plan period, the Ministry aims to have School Improvement Programs operational in 50 % of all primary schools and 12 % audited by the end of 2012. This target is to be reviewed at the end of each planning year.</w:t>
      </w:r>
    </w:p>
    <w:p w:rsidR="00C72CBF" w:rsidRPr="00016886" w:rsidRDefault="00C72CBF" w:rsidP="00C0372F">
      <w:pPr>
        <w:autoSpaceDE w:val="0"/>
        <w:autoSpaceDN w:val="0"/>
        <w:adjustRightInd w:val="0"/>
        <w:spacing w:after="0" w:line="240" w:lineRule="auto"/>
        <w:jc w:val="both"/>
        <w:rPr>
          <w:rFonts w:ascii="Arial" w:hAnsi="Arial" w:cs="Arial"/>
          <w:b/>
          <w:i/>
          <w:sz w:val="24"/>
          <w:szCs w:val="24"/>
        </w:rPr>
      </w:pPr>
    </w:p>
    <w:p w:rsidR="00C72CBF" w:rsidRPr="00790F97" w:rsidRDefault="00C72CBF" w:rsidP="00C0372F">
      <w:pPr>
        <w:autoSpaceDE w:val="0"/>
        <w:autoSpaceDN w:val="0"/>
        <w:adjustRightInd w:val="0"/>
        <w:spacing w:after="0" w:line="240" w:lineRule="auto"/>
        <w:jc w:val="both"/>
        <w:rPr>
          <w:rFonts w:ascii="Arial" w:hAnsi="Arial" w:cs="Arial"/>
          <w:b/>
          <w:bCs/>
          <w:i/>
          <w:iCs/>
          <w:sz w:val="24"/>
          <w:szCs w:val="24"/>
          <w:u w:val="single"/>
        </w:rPr>
      </w:pPr>
      <w:r w:rsidRPr="00790F97">
        <w:rPr>
          <w:rFonts w:ascii="Arial" w:hAnsi="Arial" w:cs="Arial"/>
          <w:b/>
          <w:bCs/>
          <w:i/>
          <w:iCs/>
          <w:sz w:val="24"/>
          <w:szCs w:val="24"/>
          <w:u w:val="single"/>
        </w:rPr>
        <w:t>GOAL 3:</w:t>
      </w:r>
    </w:p>
    <w:p w:rsidR="00C72CBF" w:rsidRPr="00290AD2" w:rsidRDefault="00C72CBF" w:rsidP="00C0372F">
      <w:pPr>
        <w:autoSpaceDE w:val="0"/>
        <w:autoSpaceDN w:val="0"/>
        <w:adjustRightInd w:val="0"/>
        <w:spacing w:after="0" w:line="240" w:lineRule="auto"/>
        <w:jc w:val="both"/>
        <w:rPr>
          <w:rFonts w:ascii="Arial" w:hAnsi="Arial" w:cs="Arial"/>
          <w:b/>
          <w:bCs/>
          <w:i/>
          <w:iCs/>
          <w:sz w:val="24"/>
          <w:szCs w:val="24"/>
        </w:rPr>
      </w:pPr>
    </w:p>
    <w:p w:rsidR="00C72CBF" w:rsidRPr="00290AD2" w:rsidRDefault="00C72CBF" w:rsidP="00C0372F">
      <w:pPr>
        <w:autoSpaceDE w:val="0"/>
        <w:autoSpaceDN w:val="0"/>
        <w:adjustRightInd w:val="0"/>
        <w:spacing w:after="0" w:line="240" w:lineRule="auto"/>
        <w:jc w:val="both"/>
        <w:rPr>
          <w:rFonts w:ascii="Arial" w:hAnsi="Arial" w:cs="Arial"/>
          <w:b/>
          <w:bCs/>
          <w:i/>
          <w:iCs/>
          <w:sz w:val="24"/>
          <w:szCs w:val="24"/>
        </w:rPr>
      </w:pPr>
      <w:r w:rsidRPr="00290AD2">
        <w:rPr>
          <w:rFonts w:ascii="Arial" w:hAnsi="Arial" w:cs="Arial"/>
          <w:b/>
          <w:bCs/>
          <w:i/>
          <w:iCs/>
          <w:sz w:val="24"/>
          <w:szCs w:val="24"/>
        </w:rPr>
        <w:t>Develop a competent and effective school education work force.</w:t>
      </w:r>
    </w:p>
    <w:p w:rsidR="00C72CBF" w:rsidRDefault="00C72CBF" w:rsidP="00C0372F">
      <w:pPr>
        <w:autoSpaceDE w:val="0"/>
        <w:autoSpaceDN w:val="0"/>
        <w:adjustRightInd w:val="0"/>
        <w:spacing w:after="0" w:line="240" w:lineRule="auto"/>
        <w:jc w:val="both"/>
        <w:rPr>
          <w:rFonts w:ascii="Arial" w:hAnsi="Arial" w:cs="Arial"/>
          <w:i/>
          <w:iCs/>
          <w:sz w:val="24"/>
          <w:szCs w:val="24"/>
        </w:rPr>
      </w:pPr>
    </w:p>
    <w:p w:rsidR="00C72CBF" w:rsidRPr="00290AD2" w:rsidRDefault="00C72CBF" w:rsidP="00C0372F">
      <w:pPr>
        <w:autoSpaceDE w:val="0"/>
        <w:autoSpaceDN w:val="0"/>
        <w:adjustRightInd w:val="0"/>
        <w:spacing w:after="0" w:line="240" w:lineRule="auto"/>
        <w:jc w:val="both"/>
        <w:rPr>
          <w:rFonts w:ascii="Arial" w:hAnsi="Arial" w:cs="Arial"/>
          <w:i/>
          <w:iCs/>
          <w:sz w:val="24"/>
          <w:szCs w:val="24"/>
        </w:rPr>
      </w:pPr>
      <w:r w:rsidRPr="00290AD2">
        <w:rPr>
          <w:rFonts w:ascii="Arial" w:hAnsi="Arial" w:cs="Arial"/>
          <w:i/>
          <w:iCs/>
          <w:sz w:val="24"/>
          <w:szCs w:val="24"/>
        </w:rPr>
        <w:t>Improving work force planning for teachers and managers, developing conditions of service for</w:t>
      </w:r>
      <w:r>
        <w:rPr>
          <w:rFonts w:ascii="Arial" w:hAnsi="Arial" w:cs="Arial"/>
          <w:i/>
          <w:iCs/>
          <w:sz w:val="24"/>
          <w:szCs w:val="24"/>
        </w:rPr>
        <w:t xml:space="preserve"> </w:t>
      </w:r>
      <w:r w:rsidRPr="00290AD2">
        <w:rPr>
          <w:rFonts w:ascii="Arial" w:hAnsi="Arial" w:cs="Arial"/>
          <w:i/>
          <w:iCs/>
          <w:sz w:val="24"/>
          <w:szCs w:val="24"/>
        </w:rPr>
        <w:t>teachers linked to professional standards, strengthening school administrations and providing</w:t>
      </w:r>
      <w:r>
        <w:rPr>
          <w:rFonts w:ascii="Arial" w:hAnsi="Arial" w:cs="Arial"/>
          <w:i/>
          <w:iCs/>
          <w:sz w:val="24"/>
          <w:szCs w:val="24"/>
        </w:rPr>
        <w:t xml:space="preserve"> </w:t>
      </w:r>
      <w:r w:rsidRPr="00290AD2">
        <w:rPr>
          <w:rFonts w:ascii="Arial" w:hAnsi="Arial" w:cs="Arial"/>
          <w:i/>
          <w:iCs/>
          <w:sz w:val="24"/>
          <w:szCs w:val="24"/>
        </w:rPr>
        <w:t>effective support services to schools.</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Pr="00775F4D" w:rsidRDefault="00C72CBF" w:rsidP="00C0372F">
      <w:pPr>
        <w:autoSpaceDE w:val="0"/>
        <w:autoSpaceDN w:val="0"/>
        <w:adjustRightInd w:val="0"/>
        <w:spacing w:after="0" w:line="240" w:lineRule="auto"/>
        <w:jc w:val="both"/>
        <w:rPr>
          <w:rFonts w:ascii="Arial" w:hAnsi="Arial" w:cs="Arial"/>
          <w:i/>
          <w:sz w:val="24"/>
          <w:szCs w:val="24"/>
        </w:rPr>
      </w:pPr>
      <w:r w:rsidRPr="00290AD2">
        <w:rPr>
          <w:rFonts w:ascii="Arial" w:hAnsi="Arial" w:cs="Arial"/>
          <w:sz w:val="24"/>
          <w:szCs w:val="24"/>
        </w:rPr>
        <w:t xml:space="preserve">Development of a high quality, professional teaching service is essential to improving </w:t>
      </w:r>
      <w:r w:rsidRPr="00775F4D">
        <w:rPr>
          <w:rFonts w:ascii="Arial" w:hAnsi="Arial" w:cs="Arial"/>
          <w:sz w:val="24"/>
          <w:szCs w:val="24"/>
        </w:rPr>
        <w:t>educational outcomes for students. During the planning period the Ministry will commence a long-term process towards this goal by setting benchmarks expected of teachers at different stages of their professional careers to guide professional development of teachers and entry into the teaching service. This benchmark, the Teacher Service Standards (TSS) has been developed. It defines the competencies and standards for recognition as teachers within Kiribati and will be subject to regular review and renewal. The MOE will ensure that initial teacher training is consistent with the benchmarks and provides a basis for the future career development of teachers</w:t>
      </w:r>
      <w:r w:rsidRPr="00775F4D">
        <w:rPr>
          <w:rFonts w:ascii="Arial" w:hAnsi="Arial" w:cs="Arial"/>
          <w:i/>
          <w:sz w:val="24"/>
          <w:szCs w:val="24"/>
        </w:rPr>
        <w:t>.</w:t>
      </w:r>
    </w:p>
    <w:p w:rsidR="00C72CBF" w:rsidRPr="00775F4D" w:rsidRDefault="00C72CBF" w:rsidP="00C0372F">
      <w:pPr>
        <w:autoSpaceDE w:val="0"/>
        <w:autoSpaceDN w:val="0"/>
        <w:adjustRightInd w:val="0"/>
        <w:spacing w:after="0" w:line="240" w:lineRule="auto"/>
        <w:jc w:val="both"/>
        <w:rPr>
          <w:rFonts w:ascii="Arial" w:hAnsi="Arial" w:cs="Arial"/>
          <w:i/>
          <w:sz w:val="24"/>
          <w:szCs w:val="24"/>
        </w:rPr>
      </w:pPr>
    </w:p>
    <w:p w:rsidR="00C72CBF" w:rsidRPr="0046722E" w:rsidRDefault="00C72CBF" w:rsidP="00C0372F">
      <w:pPr>
        <w:autoSpaceDE w:val="0"/>
        <w:autoSpaceDN w:val="0"/>
        <w:adjustRightInd w:val="0"/>
        <w:spacing w:after="0" w:line="240" w:lineRule="auto"/>
        <w:jc w:val="both"/>
        <w:rPr>
          <w:rFonts w:ascii="Arial" w:hAnsi="Arial" w:cs="Arial"/>
          <w:b/>
          <w:i/>
          <w:sz w:val="24"/>
          <w:szCs w:val="24"/>
        </w:rPr>
      </w:pPr>
      <w:r w:rsidRPr="00775F4D">
        <w:rPr>
          <w:rFonts w:ascii="Arial" w:hAnsi="Arial" w:cs="Arial"/>
          <w:i/>
          <w:sz w:val="24"/>
          <w:szCs w:val="24"/>
        </w:rPr>
        <w:t>An effective</w:t>
      </w:r>
      <w:r>
        <w:rPr>
          <w:rFonts w:ascii="Arial" w:hAnsi="Arial" w:cs="Arial"/>
          <w:i/>
          <w:sz w:val="24"/>
          <w:szCs w:val="24"/>
        </w:rPr>
        <w:t xml:space="preserve"> Teacher Professional Development (</w:t>
      </w:r>
      <w:r w:rsidRPr="00775F4D">
        <w:rPr>
          <w:rFonts w:ascii="Arial" w:hAnsi="Arial" w:cs="Arial"/>
          <w:i/>
          <w:sz w:val="24"/>
          <w:szCs w:val="24"/>
        </w:rPr>
        <w:t>TPD</w:t>
      </w:r>
      <w:r>
        <w:rPr>
          <w:rFonts w:ascii="Arial" w:hAnsi="Arial" w:cs="Arial"/>
          <w:i/>
          <w:sz w:val="24"/>
          <w:szCs w:val="24"/>
        </w:rPr>
        <w:t>)</w:t>
      </w:r>
      <w:r w:rsidRPr="00775F4D">
        <w:rPr>
          <w:rFonts w:ascii="Arial" w:hAnsi="Arial" w:cs="Arial"/>
          <w:i/>
          <w:sz w:val="24"/>
          <w:szCs w:val="24"/>
        </w:rPr>
        <w:t xml:space="preserve"> program is so central to human resource development and  management. </w:t>
      </w:r>
      <w:r w:rsidRPr="00775F4D">
        <w:rPr>
          <w:rFonts w:ascii="Arial" w:hAnsi="Arial" w:cs="Arial"/>
          <w:b/>
          <w:i/>
          <w:sz w:val="24"/>
          <w:szCs w:val="24"/>
        </w:rPr>
        <w:t>The Ministry</w:t>
      </w:r>
      <w:r w:rsidRPr="00775F4D">
        <w:rPr>
          <w:rFonts w:ascii="Arial" w:hAnsi="Arial" w:cs="Arial"/>
          <w:i/>
          <w:sz w:val="24"/>
          <w:szCs w:val="24"/>
        </w:rPr>
        <w:t xml:space="preserve"> </w:t>
      </w:r>
      <w:r w:rsidRPr="00775F4D">
        <w:rPr>
          <w:rFonts w:ascii="Arial" w:hAnsi="Arial" w:cs="Arial"/>
          <w:b/>
          <w:i/>
          <w:sz w:val="24"/>
          <w:szCs w:val="24"/>
        </w:rPr>
        <w:t>during the</w:t>
      </w:r>
      <w:r w:rsidRPr="00B5530F">
        <w:rPr>
          <w:rFonts w:ascii="Arial" w:hAnsi="Arial" w:cs="Arial"/>
          <w:b/>
          <w:i/>
          <w:sz w:val="24"/>
          <w:szCs w:val="24"/>
        </w:rPr>
        <w:t xml:space="preserve"> planning period will provid</w:t>
      </w:r>
      <w:r>
        <w:rPr>
          <w:rFonts w:ascii="Arial" w:hAnsi="Arial" w:cs="Arial"/>
          <w:b/>
          <w:i/>
          <w:sz w:val="24"/>
          <w:szCs w:val="24"/>
        </w:rPr>
        <w:t>e</w:t>
      </w:r>
      <w:r w:rsidRPr="00B5530F">
        <w:rPr>
          <w:rFonts w:ascii="Arial" w:hAnsi="Arial" w:cs="Arial"/>
          <w:b/>
          <w:i/>
          <w:sz w:val="24"/>
          <w:szCs w:val="24"/>
        </w:rPr>
        <w:t xml:space="preserve"> the opportunity for all (100%) teachers through school based training to acquire th</w:t>
      </w:r>
      <w:r w:rsidRPr="0046722E">
        <w:rPr>
          <w:rFonts w:ascii="Arial" w:hAnsi="Arial" w:cs="Arial"/>
          <w:b/>
          <w:i/>
          <w:sz w:val="24"/>
          <w:szCs w:val="24"/>
        </w:rPr>
        <w:t xml:space="preserve">e minimum standards required by the Teacher Service Standards. </w:t>
      </w:r>
      <w:r>
        <w:rPr>
          <w:rFonts w:ascii="Arial" w:hAnsi="Arial" w:cs="Arial"/>
          <w:b/>
          <w:i/>
          <w:sz w:val="24"/>
          <w:szCs w:val="24"/>
        </w:rPr>
        <w:t xml:space="preserve">The focus is to move away from the centralised training model at Kiribati Teachers College (KTC) to a decentralised delivery of professional development program that is school based.   </w:t>
      </w:r>
    </w:p>
    <w:p w:rsidR="00C72CBF" w:rsidRPr="0046722E" w:rsidRDefault="00C72CBF" w:rsidP="00C0372F">
      <w:pPr>
        <w:autoSpaceDE w:val="0"/>
        <w:autoSpaceDN w:val="0"/>
        <w:adjustRightInd w:val="0"/>
        <w:spacing w:after="0" w:line="240" w:lineRule="auto"/>
        <w:jc w:val="both"/>
        <w:rPr>
          <w:rFonts w:ascii="Arial" w:hAnsi="Arial" w:cs="Arial"/>
          <w:b/>
          <w:i/>
          <w:sz w:val="24"/>
          <w:szCs w:val="24"/>
        </w:rPr>
      </w:pPr>
    </w:p>
    <w:p w:rsidR="00C72CBF" w:rsidRPr="0046722E" w:rsidRDefault="00C72CBF" w:rsidP="00C0372F">
      <w:pPr>
        <w:autoSpaceDE w:val="0"/>
        <w:autoSpaceDN w:val="0"/>
        <w:adjustRightInd w:val="0"/>
        <w:spacing w:after="0" w:line="240" w:lineRule="auto"/>
        <w:jc w:val="both"/>
        <w:rPr>
          <w:rFonts w:ascii="Arial" w:hAnsi="Arial" w:cs="Arial"/>
          <w:b/>
          <w:i/>
          <w:sz w:val="24"/>
          <w:szCs w:val="24"/>
        </w:rPr>
      </w:pPr>
      <w:r w:rsidRPr="0046722E">
        <w:rPr>
          <w:rFonts w:ascii="Arial" w:hAnsi="Arial" w:cs="Arial"/>
          <w:b/>
          <w:i/>
          <w:sz w:val="24"/>
          <w:szCs w:val="24"/>
        </w:rPr>
        <w:t>For the first year of the plan, the Ministry plans on appraising 30</w:t>
      </w:r>
      <w:r>
        <w:rPr>
          <w:rFonts w:ascii="Arial" w:hAnsi="Arial" w:cs="Arial"/>
          <w:b/>
          <w:i/>
          <w:sz w:val="24"/>
          <w:szCs w:val="24"/>
        </w:rPr>
        <w:t xml:space="preserve"> % of teachers at primary, junior and secondary </w:t>
      </w:r>
      <w:r w:rsidRPr="0046722E">
        <w:rPr>
          <w:rFonts w:ascii="Arial" w:hAnsi="Arial" w:cs="Arial"/>
          <w:b/>
          <w:i/>
          <w:sz w:val="24"/>
          <w:szCs w:val="24"/>
        </w:rPr>
        <w:t xml:space="preserve">schools against the TSS, and identify professional development requirements for these teachers. This target need to be reviewed on a rolling year by year basis for the plan period. </w:t>
      </w:r>
    </w:p>
    <w:p w:rsidR="00C72CBF" w:rsidRPr="0046722E" w:rsidRDefault="00C72CBF" w:rsidP="00C0372F">
      <w:pPr>
        <w:autoSpaceDE w:val="0"/>
        <w:autoSpaceDN w:val="0"/>
        <w:adjustRightInd w:val="0"/>
        <w:spacing w:after="0" w:line="240" w:lineRule="auto"/>
        <w:jc w:val="both"/>
        <w:rPr>
          <w:rFonts w:ascii="Arial" w:hAnsi="Arial" w:cs="Arial"/>
          <w:b/>
          <w:i/>
          <w:sz w:val="24"/>
          <w:szCs w:val="24"/>
        </w:rPr>
      </w:pPr>
    </w:p>
    <w:p w:rsidR="00C72CBF" w:rsidRDefault="00C72CBF" w:rsidP="00B5530F">
      <w:pPr>
        <w:jc w:val="both"/>
        <w:rPr>
          <w:rFonts w:ascii="Arial" w:hAnsi="Arial" w:cs="Arial"/>
          <w:b/>
          <w:i/>
          <w:sz w:val="24"/>
          <w:szCs w:val="24"/>
        </w:rPr>
      </w:pPr>
      <w:r w:rsidRPr="0046722E">
        <w:rPr>
          <w:rFonts w:ascii="Arial" w:hAnsi="Arial" w:cs="Arial"/>
          <w:b/>
          <w:i/>
          <w:sz w:val="24"/>
          <w:szCs w:val="24"/>
        </w:rPr>
        <w:t xml:space="preserve">A major area </w:t>
      </w:r>
      <w:r>
        <w:rPr>
          <w:rFonts w:ascii="Arial" w:hAnsi="Arial" w:cs="Arial"/>
          <w:b/>
          <w:i/>
          <w:sz w:val="24"/>
          <w:szCs w:val="24"/>
        </w:rPr>
        <w:t xml:space="preserve">of </w:t>
      </w:r>
      <w:r w:rsidRPr="0046722E">
        <w:rPr>
          <w:rFonts w:ascii="Arial" w:hAnsi="Arial" w:cs="Arial"/>
          <w:b/>
          <w:i/>
          <w:sz w:val="24"/>
          <w:szCs w:val="24"/>
        </w:rPr>
        <w:t xml:space="preserve">concern in </w:t>
      </w:r>
      <w:r>
        <w:rPr>
          <w:rFonts w:ascii="Arial" w:hAnsi="Arial" w:cs="Arial"/>
          <w:b/>
          <w:i/>
          <w:sz w:val="24"/>
          <w:szCs w:val="24"/>
        </w:rPr>
        <w:t xml:space="preserve">the </w:t>
      </w:r>
      <w:r w:rsidRPr="0046722E">
        <w:rPr>
          <w:rFonts w:ascii="Arial" w:hAnsi="Arial" w:cs="Arial"/>
          <w:b/>
          <w:i/>
          <w:sz w:val="24"/>
          <w:szCs w:val="24"/>
        </w:rPr>
        <w:t xml:space="preserve">Kiribati </w:t>
      </w:r>
      <w:r>
        <w:rPr>
          <w:rFonts w:ascii="Arial" w:hAnsi="Arial" w:cs="Arial"/>
          <w:b/>
          <w:i/>
          <w:sz w:val="24"/>
          <w:szCs w:val="24"/>
        </w:rPr>
        <w:t xml:space="preserve">education system </w:t>
      </w:r>
      <w:r w:rsidRPr="0046722E">
        <w:rPr>
          <w:rFonts w:ascii="Arial" w:hAnsi="Arial" w:cs="Arial"/>
          <w:b/>
          <w:i/>
          <w:sz w:val="24"/>
          <w:szCs w:val="24"/>
        </w:rPr>
        <w:t>has been the falling standards of English language skills amongst our youth and in schools. During the planning period, the Ministry will give priority and urgency to raising t</w:t>
      </w:r>
      <w:r>
        <w:rPr>
          <w:rFonts w:ascii="Arial" w:hAnsi="Arial" w:cs="Arial"/>
          <w:b/>
          <w:i/>
          <w:sz w:val="24"/>
          <w:szCs w:val="24"/>
        </w:rPr>
        <w:t xml:space="preserve">he English proficiency of </w:t>
      </w:r>
      <w:r w:rsidRPr="0046722E">
        <w:rPr>
          <w:rFonts w:ascii="Arial" w:hAnsi="Arial" w:cs="Arial"/>
          <w:b/>
          <w:i/>
          <w:sz w:val="24"/>
          <w:szCs w:val="24"/>
        </w:rPr>
        <w:t>primary</w:t>
      </w:r>
      <w:r>
        <w:rPr>
          <w:rFonts w:ascii="Arial" w:hAnsi="Arial" w:cs="Arial"/>
          <w:b/>
          <w:i/>
          <w:sz w:val="24"/>
          <w:szCs w:val="24"/>
        </w:rPr>
        <w:t>, junior and senior secondary school</w:t>
      </w:r>
      <w:r w:rsidRPr="0046722E">
        <w:rPr>
          <w:rFonts w:ascii="Arial" w:hAnsi="Arial" w:cs="Arial"/>
          <w:b/>
          <w:i/>
          <w:sz w:val="24"/>
          <w:szCs w:val="24"/>
        </w:rPr>
        <w:t xml:space="preserve"> teachers through a “surge program” provided by KTC through the Kiribati English Language Program (KELP) under the Kiribati Education Improvement Program. </w:t>
      </w:r>
    </w:p>
    <w:p w:rsidR="00C72CBF" w:rsidRPr="0046722E" w:rsidRDefault="00C72CBF" w:rsidP="00B5530F">
      <w:pPr>
        <w:jc w:val="both"/>
        <w:rPr>
          <w:rFonts w:ascii="Arial" w:hAnsi="Arial" w:cs="Arial"/>
          <w:b/>
          <w:i/>
          <w:sz w:val="24"/>
          <w:szCs w:val="24"/>
        </w:rPr>
      </w:pPr>
      <w:r w:rsidRPr="0046722E">
        <w:rPr>
          <w:rFonts w:ascii="Arial" w:hAnsi="Arial" w:cs="Arial"/>
          <w:b/>
          <w:i/>
          <w:sz w:val="24"/>
          <w:szCs w:val="24"/>
        </w:rPr>
        <w:t xml:space="preserve">For the first year of the plan period, the Ministry is targeting 390 teacher training placements in KELP courses with a target for 100% teachers base line tested at the end of 2012.   </w:t>
      </w:r>
    </w:p>
    <w:p w:rsidR="00C72CBF" w:rsidRDefault="00C72CBF" w:rsidP="00957C7E">
      <w:pPr>
        <w:jc w:val="both"/>
        <w:rPr>
          <w:rFonts w:ascii="Arial" w:hAnsi="Arial" w:cs="Arial"/>
          <w:b/>
          <w:i/>
          <w:sz w:val="24"/>
          <w:szCs w:val="24"/>
        </w:rPr>
      </w:pPr>
      <w:r w:rsidRPr="0046722E">
        <w:rPr>
          <w:rFonts w:ascii="Arial" w:hAnsi="Arial" w:cs="Arial"/>
          <w:b/>
          <w:i/>
          <w:sz w:val="24"/>
          <w:szCs w:val="24"/>
        </w:rPr>
        <w:t xml:space="preserve">The Ministry has also given high priority to providing </w:t>
      </w:r>
      <w:r>
        <w:rPr>
          <w:rFonts w:ascii="Arial" w:hAnsi="Arial" w:cs="Arial"/>
          <w:b/>
          <w:i/>
          <w:sz w:val="24"/>
          <w:szCs w:val="24"/>
        </w:rPr>
        <w:t xml:space="preserve">school based </w:t>
      </w:r>
      <w:r w:rsidRPr="0046722E">
        <w:rPr>
          <w:rFonts w:ascii="Arial" w:hAnsi="Arial" w:cs="Arial"/>
          <w:b/>
          <w:i/>
          <w:sz w:val="24"/>
          <w:szCs w:val="24"/>
        </w:rPr>
        <w:t>in-service training to</w:t>
      </w:r>
      <w:r>
        <w:rPr>
          <w:rFonts w:ascii="Arial" w:hAnsi="Arial" w:cs="Arial"/>
          <w:b/>
          <w:i/>
          <w:sz w:val="24"/>
          <w:szCs w:val="24"/>
        </w:rPr>
        <w:t xml:space="preserve"> teachers</w:t>
      </w:r>
      <w:r w:rsidRPr="0046722E">
        <w:rPr>
          <w:rFonts w:ascii="Arial" w:hAnsi="Arial" w:cs="Arial"/>
          <w:b/>
          <w:i/>
          <w:sz w:val="24"/>
          <w:szCs w:val="24"/>
        </w:rPr>
        <w:t>, on the new curriculum and syllabuses</w:t>
      </w:r>
      <w:r>
        <w:rPr>
          <w:rFonts w:ascii="Arial" w:hAnsi="Arial" w:cs="Arial"/>
          <w:b/>
          <w:i/>
          <w:sz w:val="24"/>
          <w:szCs w:val="24"/>
        </w:rPr>
        <w:t xml:space="preserve"> that are currently being developed</w:t>
      </w:r>
      <w:r w:rsidRPr="0046722E">
        <w:rPr>
          <w:rFonts w:ascii="Arial" w:hAnsi="Arial" w:cs="Arial"/>
          <w:b/>
          <w:i/>
          <w:sz w:val="24"/>
          <w:szCs w:val="24"/>
        </w:rPr>
        <w:t xml:space="preserve">. The target for the first year of the Plan is </w:t>
      </w:r>
      <w:r>
        <w:rPr>
          <w:rFonts w:ascii="Arial" w:hAnsi="Arial" w:cs="Arial"/>
          <w:b/>
          <w:i/>
          <w:sz w:val="24"/>
          <w:szCs w:val="24"/>
        </w:rPr>
        <w:t>to complete</w:t>
      </w:r>
      <w:r w:rsidRPr="0046722E">
        <w:rPr>
          <w:rFonts w:ascii="Arial" w:hAnsi="Arial" w:cs="Arial"/>
          <w:b/>
          <w:i/>
          <w:sz w:val="24"/>
          <w:szCs w:val="24"/>
        </w:rPr>
        <w:t xml:space="preserve"> 100 % in-servicing of</w:t>
      </w:r>
      <w:r>
        <w:rPr>
          <w:rFonts w:ascii="Arial" w:hAnsi="Arial" w:cs="Arial"/>
          <w:b/>
          <w:i/>
          <w:sz w:val="24"/>
          <w:szCs w:val="24"/>
        </w:rPr>
        <w:t xml:space="preserve"> the</w:t>
      </w:r>
      <w:r w:rsidRPr="0046722E">
        <w:rPr>
          <w:rFonts w:ascii="Arial" w:hAnsi="Arial" w:cs="Arial"/>
          <w:b/>
          <w:i/>
          <w:sz w:val="24"/>
          <w:szCs w:val="24"/>
        </w:rPr>
        <w:t xml:space="preserve"> new</w:t>
      </w:r>
      <w:r>
        <w:rPr>
          <w:rFonts w:ascii="Arial" w:hAnsi="Arial" w:cs="Arial"/>
          <w:b/>
          <w:i/>
          <w:sz w:val="24"/>
          <w:szCs w:val="24"/>
        </w:rPr>
        <w:t>ly developed</w:t>
      </w:r>
      <w:r w:rsidRPr="0046722E">
        <w:rPr>
          <w:rFonts w:ascii="Arial" w:hAnsi="Arial" w:cs="Arial"/>
          <w:b/>
          <w:i/>
          <w:sz w:val="24"/>
          <w:szCs w:val="24"/>
        </w:rPr>
        <w:t xml:space="preserve"> curriculum </w:t>
      </w:r>
      <w:r>
        <w:rPr>
          <w:rFonts w:ascii="Arial" w:hAnsi="Arial" w:cs="Arial"/>
          <w:b/>
          <w:i/>
          <w:sz w:val="24"/>
          <w:szCs w:val="24"/>
        </w:rPr>
        <w:t xml:space="preserve">and syllabuses for </w:t>
      </w:r>
      <w:r w:rsidRPr="0046722E">
        <w:rPr>
          <w:rFonts w:ascii="Arial" w:hAnsi="Arial" w:cs="Arial"/>
          <w:b/>
          <w:i/>
          <w:sz w:val="24"/>
          <w:szCs w:val="24"/>
        </w:rPr>
        <w:t xml:space="preserve"> Year</w:t>
      </w:r>
      <w:r>
        <w:rPr>
          <w:rFonts w:ascii="Arial" w:hAnsi="Arial" w:cs="Arial"/>
          <w:b/>
          <w:i/>
          <w:sz w:val="24"/>
          <w:szCs w:val="24"/>
        </w:rPr>
        <w:t>s</w:t>
      </w:r>
      <w:r w:rsidRPr="0046722E">
        <w:rPr>
          <w:rFonts w:ascii="Arial" w:hAnsi="Arial" w:cs="Arial"/>
          <w:b/>
          <w:i/>
          <w:sz w:val="24"/>
          <w:szCs w:val="24"/>
        </w:rPr>
        <w:t xml:space="preserve"> 1 and 2 </w:t>
      </w:r>
      <w:r>
        <w:rPr>
          <w:rFonts w:ascii="Arial" w:hAnsi="Arial" w:cs="Arial"/>
          <w:b/>
          <w:i/>
          <w:sz w:val="24"/>
          <w:szCs w:val="24"/>
        </w:rPr>
        <w:t xml:space="preserve">as well as Years 3 to 10 </w:t>
      </w:r>
      <w:r w:rsidRPr="0046722E">
        <w:rPr>
          <w:rFonts w:ascii="Arial" w:hAnsi="Arial" w:cs="Arial"/>
          <w:b/>
          <w:i/>
          <w:sz w:val="24"/>
          <w:szCs w:val="24"/>
        </w:rPr>
        <w:t>in Lang</w:t>
      </w:r>
      <w:r>
        <w:rPr>
          <w:rFonts w:ascii="Arial" w:hAnsi="Arial" w:cs="Arial"/>
          <w:b/>
          <w:i/>
          <w:sz w:val="24"/>
          <w:szCs w:val="24"/>
        </w:rPr>
        <w:t xml:space="preserve">uage </w:t>
      </w:r>
      <w:r w:rsidRPr="0046722E">
        <w:rPr>
          <w:rFonts w:ascii="Arial" w:hAnsi="Arial" w:cs="Arial"/>
          <w:b/>
          <w:i/>
          <w:sz w:val="24"/>
          <w:szCs w:val="24"/>
        </w:rPr>
        <w:t xml:space="preserve"> and Mathematics Learning Areas completed by January 1</w:t>
      </w:r>
      <w:r>
        <w:rPr>
          <w:rFonts w:ascii="Arial" w:hAnsi="Arial" w:cs="Arial"/>
          <w:b/>
          <w:i/>
          <w:sz w:val="24"/>
          <w:szCs w:val="24"/>
        </w:rPr>
        <w:t>3 so that these new syllabuses will be taught in all schools in the beginning of 2013.</w:t>
      </w:r>
      <w:r w:rsidRPr="0046722E">
        <w:rPr>
          <w:rFonts w:ascii="Arial" w:hAnsi="Arial" w:cs="Arial"/>
          <w:b/>
          <w:i/>
          <w:sz w:val="24"/>
          <w:szCs w:val="24"/>
        </w:rPr>
        <w:t xml:space="preserve"> </w:t>
      </w:r>
    </w:p>
    <w:p w:rsidR="00C72CBF" w:rsidRDefault="00C72CBF" w:rsidP="00957C7E">
      <w:pPr>
        <w:jc w:val="both"/>
        <w:rPr>
          <w:rFonts w:ascii="Arial" w:hAnsi="Arial" w:cs="Arial"/>
          <w:b/>
          <w:i/>
          <w:sz w:val="24"/>
          <w:szCs w:val="24"/>
        </w:rPr>
      </w:pPr>
      <w:r>
        <w:rPr>
          <w:rFonts w:ascii="Arial" w:hAnsi="Arial" w:cs="Arial"/>
          <w:b/>
          <w:i/>
          <w:sz w:val="24"/>
          <w:szCs w:val="24"/>
        </w:rPr>
        <w:t>Priority in 2012 will also be given to strengthening skills and capacity building  for teacher trainers at KTC.</w:t>
      </w:r>
    </w:p>
    <w:p w:rsidR="00C72CBF" w:rsidRPr="00641CAB" w:rsidRDefault="00C72CBF" w:rsidP="00957C7E">
      <w:pPr>
        <w:jc w:val="both"/>
        <w:rPr>
          <w:rFonts w:ascii="Arial" w:hAnsi="Arial" w:cs="Arial"/>
          <w:b/>
          <w:i/>
          <w:sz w:val="24"/>
          <w:szCs w:val="24"/>
        </w:rPr>
      </w:pPr>
      <w:r w:rsidRPr="00641CAB">
        <w:rPr>
          <w:rFonts w:ascii="Arial" w:hAnsi="Arial" w:cs="Arial"/>
          <w:b/>
          <w:i/>
          <w:sz w:val="24"/>
          <w:szCs w:val="24"/>
        </w:rPr>
        <w:t xml:space="preserve"> Priority will also be given to the development of a National Teacher Qualification Framework benchmarked and aligned to broader national and  regional frameworks.</w:t>
      </w:r>
    </w:p>
    <w:p w:rsidR="00C72CBF" w:rsidRPr="0046722E" w:rsidRDefault="00C72CBF" w:rsidP="00957C7E">
      <w:pPr>
        <w:jc w:val="both"/>
        <w:rPr>
          <w:rFonts w:ascii="Arial" w:hAnsi="Arial" w:cs="Arial"/>
          <w:b/>
          <w:i/>
          <w:sz w:val="24"/>
          <w:szCs w:val="24"/>
        </w:rPr>
      </w:pPr>
      <w:r>
        <w:rPr>
          <w:rFonts w:ascii="Arial" w:hAnsi="Arial" w:cs="Arial"/>
          <w:b/>
          <w:i/>
          <w:sz w:val="24"/>
          <w:szCs w:val="24"/>
        </w:rPr>
        <w:t xml:space="preserve">The Ministry will also give priority to providing training and professional development to ECCE teachers in line with the ECCE policy endorsed by Government in 2009.  </w:t>
      </w:r>
    </w:p>
    <w:p w:rsidR="00C72CBF" w:rsidRDefault="00C72CBF" w:rsidP="00C0372F">
      <w:pPr>
        <w:autoSpaceDE w:val="0"/>
        <w:autoSpaceDN w:val="0"/>
        <w:adjustRightInd w:val="0"/>
        <w:spacing w:after="0" w:line="240" w:lineRule="auto"/>
        <w:jc w:val="both"/>
        <w:rPr>
          <w:rFonts w:ascii="Arial" w:hAnsi="Arial" w:cs="Arial"/>
          <w:b/>
          <w:bCs/>
          <w:i/>
          <w:iCs/>
          <w:sz w:val="24"/>
          <w:szCs w:val="24"/>
        </w:rPr>
      </w:pPr>
      <w:r w:rsidRPr="00290AD2">
        <w:rPr>
          <w:rFonts w:ascii="Arial" w:hAnsi="Arial" w:cs="Arial"/>
          <w:b/>
          <w:bCs/>
          <w:i/>
          <w:iCs/>
          <w:sz w:val="24"/>
          <w:szCs w:val="24"/>
        </w:rPr>
        <w:t>GOAL 4:</w:t>
      </w:r>
    </w:p>
    <w:p w:rsidR="00C72CBF" w:rsidRPr="00290AD2" w:rsidRDefault="00C72CBF" w:rsidP="00C0372F">
      <w:pPr>
        <w:autoSpaceDE w:val="0"/>
        <w:autoSpaceDN w:val="0"/>
        <w:adjustRightInd w:val="0"/>
        <w:spacing w:after="0" w:line="240" w:lineRule="auto"/>
        <w:jc w:val="both"/>
        <w:rPr>
          <w:rFonts w:ascii="Arial" w:hAnsi="Arial" w:cs="Arial"/>
          <w:b/>
          <w:bCs/>
          <w:i/>
          <w:iCs/>
          <w:sz w:val="24"/>
          <w:szCs w:val="24"/>
        </w:rPr>
      </w:pPr>
    </w:p>
    <w:p w:rsidR="00C72CBF" w:rsidRPr="00290AD2" w:rsidRDefault="00C72CBF" w:rsidP="00C0372F">
      <w:pPr>
        <w:autoSpaceDE w:val="0"/>
        <w:autoSpaceDN w:val="0"/>
        <w:adjustRightInd w:val="0"/>
        <w:spacing w:after="0" w:line="240" w:lineRule="auto"/>
        <w:jc w:val="both"/>
        <w:rPr>
          <w:rFonts w:ascii="Arial" w:hAnsi="Arial" w:cs="Arial"/>
          <w:b/>
          <w:bCs/>
          <w:i/>
          <w:iCs/>
          <w:sz w:val="24"/>
          <w:szCs w:val="24"/>
        </w:rPr>
      </w:pPr>
      <w:r w:rsidRPr="00290AD2">
        <w:rPr>
          <w:rFonts w:ascii="Arial" w:hAnsi="Arial" w:cs="Arial"/>
          <w:b/>
          <w:bCs/>
          <w:i/>
          <w:iCs/>
          <w:sz w:val="24"/>
          <w:szCs w:val="24"/>
        </w:rPr>
        <w:t>Strengthen the Ministry’s policy framework and planning systems</w:t>
      </w:r>
    </w:p>
    <w:p w:rsidR="00C72CBF" w:rsidRDefault="00C72CBF" w:rsidP="00C0372F">
      <w:pPr>
        <w:autoSpaceDE w:val="0"/>
        <w:autoSpaceDN w:val="0"/>
        <w:adjustRightInd w:val="0"/>
        <w:spacing w:after="0" w:line="240" w:lineRule="auto"/>
        <w:jc w:val="both"/>
        <w:rPr>
          <w:rFonts w:ascii="Arial" w:hAnsi="Arial" w:cs="Arial"/>
          <w:i/>
          <w:iCs/>
          <w:sz w:val="24"/>
          <w:szCs w:val="24"/>
        </w:rPr>
      </w:pPr>
    </w:p>
    <w:p w:rsidR="00C72CBF" w:rsidRDefault="00C72CBF" w:rsidP="00C0372F">
      <w:pPr>
        <w:autoSpaceDE w:val="0"/>
        <w:autoSpaceDN w:val="0"/>
        <w:adjustRightInd w:val="0"/>
        <w:spacing w:after="0" w:line="240" w:lineRule="auto"/>
        <w:jc w:val="both"/>
        <w:rPr>
          <w:rFonts w:ascii="Arial" w:hAnsi="Arial" w:cs="Arial"/>
          <w:i/>
          <w:iCs/>
          <w:sz w:val="24"/>
          <w:szCs w:val="24"/>
        </w:rPr>
      </w:pPr>
      <w:r w:rsidRPr="00290AD2">
        <w:rPr>
          <w:rFonts w:ascii="Arial" w:hAnsi="Arial" w:cs="Arial"/>
          <w:i/>
          <w:iCs/>
          <w:sz w:val="24"/>
          <w:szCs w:val="24"/>
        </w:rPr>
        <w:t>Improving policy development, monitoring and evaluation, financial planning and use of data as a tool</w:t>
      </w:r>
      <w:r>
        <w:rPr>
          <w:rFonts w:ascii="Arial" w:hAnsi="Arial" w:cs="Arial"/>
          <w:i/>
          <w:iCs/>
          <w:sz w:val="24"/>
          <w:szCs w:val="24"/>
        </w:rPr>
        <w:t xml:space="preserve"> </w:t>
      </w:r>
      <w:r w:rsidRPr="00290AD2">
        <w:rPr>
          <w:rFonts w:ascii="Arial" w:hAnsi="Arial" w:cs="Arial"/>
          <w:i/>
          <w:iCs/>
          <w:sz w:val="24"/>
          <w:szCs w:val="24"/>
        </w:rPr>
        <w:t>for effective planning</w:t>
      </w:r>
    </w:p>
    <w:p w:rsidR="00C72CBF" w:rsidRPr="00290AD2" w:rsidRDefault="00C72CBF" w:rsidP="00C0372F">
      <w:pPr>
        <w:autoSpaceDE w:val="0"/>
        <w:autoSpaceDN w:val="0"/>
        <w:adjustRightInd w:val="0"/>
        <w:spacing w:after="0" w:line="240" w:lineRule="auto"/>
        <w:jc w:val="both"/>
        <w:rPr>
          <w:rFonts w:ascii="Arial" w:hAnsi="Arial" w:cs="Arial"/>
          <w:i/>
          <w:iCs/>
          <w:sz w:val="24"/>
          <w:szCs w:val="24"/>
        </w:rPr>
      </w:pPr>
      <w:r w:rsidRPr="00290AD2">
        <w:rPr>
          <w:rFonts w:ascii="Arial" w:hAnsi="Arial" w:cs="Arial"/>
          <w:i/>
          <w:iCs/>
          <w:sz w:val="24"/>
          <w:szCs w:val="24"/>
        </w:rPr>
        <w:t>.</w:t>
      </w:r>
    </w:p>
    <w:p w:rsidR="00C72CBF"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The experience of the past decade has underscored the need for better governance of education</w:t>
      </w:r>
      <w:r>
        <w:rPr>
          <w:rFonts w:ascii="Arial" w:hAnsi="Arial" w:cs="Arial"/>
          <w:sz w:val="24"/>
          <w:szCs w:val="24"/>
        </w:rPr>
        <w:t xml:space="preserve"> </w:t>
      </w:r>
      <w:r w:rsidRPr="00290AD2">
        <w:rPr>
          <w:rFonts w:ascii="Arial" w:hAnsi="Arial" w:cs="Arial"/>
          <w:sz w:val="24"/>
          <w:szCs w:val="24"/>
        </w:rPr>
        <w:t>systems in terms of efficiency, accountability, transparency and flexibility so that they can respond</w:t>
      </w:r>
      <w:r>
        <w:rPr>
          <w:rFonts w:ascii="Arial" w:hAnsi="Arial" w:cs="Arial"/>
          <w:sz w:val="24"/>
          <w:szCs w:val="24"/>
        </w:rPr>
        <w:t xml:space="preserve"> </w:t>
      </w:r>
      <w:r w:rsidRPr="00290AD2">
        <w:rPr>
          <w:rFonts w:ascii="Arial" w:hAnsi="Arial" w:cs="Arial"/>
          <w:sz w:val="24"/>
          <w:szCs w:val="24"/>
        </w:rPr>
        <w:t>more effectively to the diverse and continuously changing needs of learners. Effective educational</w:t>
      </w:r>
      <w:r>
        <w:rPr>
          <w:rFonts w:ascii="Arial" w:hAnsi="Arial" w:cs="Arial"/>
          <w:sz w:val="24"/>
          <w:szCs w:val="24"/>
        </w:rPr>
        <w:t xml:space="preserve"> </w:t>
      </w:r>
      <w:r w:rsidRPr="00290AD2">
        <w:rPr>
          <w:rFonts w:ascii="Arial" w:hAnsi="Arial" w:cs="Arial"/>
          <w:sz w:val="24"/>
          <w:szCs w:val="24"/>
        </w:rPr>
        <w:t>management needs to move from highly centralised, standardised and command-driven forms of</w:t>
      </w:r>
      <w:r>
        <w:rPr>
          <w:rFonts w:ascii="Arial" w:hAnsi="Arial" w:cs="Arial"/>
          <w:sz w:val="24"/>
          <w:szCs w:val="24"/>
        </w:rPr>
        <w:t xml:space="preserve"> </w:t>
      </w:r>
      <w:r w:rsidRPr="00290AD2">
        <w:rPr>
          <w:rFonts w:ascii="Arial" w:hAnsi="Arial" w:cs="Arial"/>
          <w:sz w:val="24"/>
          <w:szCs w:val="24"/>
        </w:rPr>
        <w:t>management to more decentralised and participatory decision-making, implementation and</w:t>
      </w:r>
      <w:r>
        <w:rPr>
          <w:rFonts w:ascii="Arial" w:hAnsi="Arial" w:cs="Arial"/>
          <w:sz w:val="24"/>
          <w:szCs w:val="24"/>
        </w:rPr>
        <w:t xml:space="preserve"> </w:t>
      </w:r>
      <w:r w:rsidRPr="00290AD2">
        <w:rPr>
          <w:rFonts w:ascii="Arial" w:hAnsi="Arial" w:cs="Arial"/>
          <w:sz w:val="24"/>
          <w:szCs w:val="24"/>
        </w:rPr>
        <w:t>monitoring at lower levels of accountability.</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Default="00C72CBF" w:rsidP="00C0372F">
      <w:pPr>
        <w:autoSpaceDE w:val="0"/>
        <w:autoSpaceDN w:val="0"/>
        <w:adjustRightInd w:val="0"/>
        <w:spacing w:after="0" w:line="240" w:lineRule="auto"/>
        <w:jc w:val="both"/>
        <w:rPr>
          <w:rFonts w:ascii="Arial" w:hAnsi="Arial" w:cs="Arial"/>
          <w:b/>
          <w:sz w:val="24"/>
          <w:szCs w:val="24"/>
        </w:rPr>
      </w:pPr>
      <w:r w:rsidRPr="00290AD2">
        <w:rPr>
          <w:rFonts w:ascii="Arial" w:hAnsi="Arial" w:cs="Arial"/>
          <w:sz w:val="24"/>
          <w:szCs w:val="24"/>
        </w:rPr>
        <w:lastRenderedPageBreak/>
        <w:t>These processes must be supported by a clear policy</w:t>
      </w:r>
      <w:r>
        <w:rPr>
          <w:rFonts w:ascii="Arial" w:hAnsi="Arial" w:cs="Arial"/>
          <w:sz w:val="24"/>
          <w:szCs w:val="24"/>
        </w:rPr>
        <w:t xml:space="preserve"> </w:t>
      </w:r>
      <w:r w:rsidRPr="00290AD2">
        <w:rPr>
          <w:rFonts w:ascii="Arial" w:hAnsi="Arial" w:cs="Arial"/>
          <w:sz w:val="24"/>
          <w:szCs w:val="24"/>
        </w:rPr>
        <w:t>framework and a management information system that ensures that planning and policy development</w:t>
      </w:r>
      <w:r>
        <w:rPr>
          <w:rFonts w:ascii="Arial" w:hAnsi="Arial" w:cs="Arial"/>
          <w:sz w:val="24"/>
          <w:szCs w:val="24"/>
        </w:rPr>
        <w:t xml:space="preserve"> </w:t>
      </w:r>
      <w:r w:rsidRPr="00290AD2">
        <w:rPr>
          <w:rFonts w:ascii="Arial" w:hAnsi="Arial" w:cs="Arial"/>
          <w:sz w:val="24"/>
          <w:szCs w:val="24"/>
        </w:rPr>
        <w:t>is based on timely, relevant and accurate information</w:t>
      </w:r>
      <w:r w:rsidRPr="00BB2098">
        <w:rPr>
          <w:rFonts w:ascii="Arial" w:hAnsi="Arial" w:cs="Arial"/>
          <w:b/>
          <w:sz w:val="24"/>
          <w:szCs w:val="24"/>
        </w:rPr>
        <w:t xml:space="preserve">. </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Given the difficulties of</w:t>
      </w:r>
      <w:r>
        <w:rPr>
          <w:rFonts w:ascii="Arial" w:hAnsi="Arial" w:cs="Arial"/>
          <w:sz w:val="24"/>
          <w:szCs w:val="24"/>
        </w:rPr>
        <w:t xml:space="preserve"> </w:t>
      </w:r>
      <w:r w:rsidRPr="00290AD2">
        <w:rPr>
          <w:rFonts w:ascii="Arial" w:hAnsi="Arial" w:cs="Arial"/>
          <w:sz w:val="24"/>
          <w:szCs w:val="24"/>
        </w:rPr>
        <w:t>operating in the Kiribati environment because of geographical and climatic features such as small</w:t>
      </w:r>
      <w:r>
        <w:rPr>
          <w:rFonts w:ascii="Arial" w:hAnsi="Arial" w:cs="Arial"/>
          <w:sz w:val="24"/>
          <w:szCs w:val="24"/>
        </w:rPr>
        <w:t xml:space="preserve"> </w:t>
      </w:r>
      <w:r w:rsidRPr="00290AD2">
        <w:rPr>
          <w:rFonts w:ascii="Arial" w:hAnsi="Arial" w:cs="Arial"/>
          <w:sz w:val="24"/>
          <w:szCs w:val="24"/>
        </w:rPr>
        <w:t>scattered populations and a harsh environment in which materials and buildings deteriorate rapidly, it</w:t>
      </w:r>
      <w:r>
        <w:rPr>
          <w:rFonts w:ascii="Arial" w:hAnsi="Arial" w:cs="Arial"/>
          <w:sz w:val="24"/>
          <w:szCs w:val="24"/>
        </w:rPr>
        <w:t xml:space="preserve"> </w:t>
      </w:r>
      <w:r w:rsidRPr="00290AD2">
        <w:rPr>
          <w:rFonts w:ascii="Arial" w:hAnsi="Arial" w:cs="Arial"/>
          <w:sz w:val="24"/>
          <w:szCs w:val="24"/>
        </w:rPr>
        <w:t>is important that management has a planned approach that can be flexible when needed. The current</w:t>
      </w:r>
      <w:r>
        <w:rPr>
          <w:rFonts w:ascii="Arial" w:hAnsi="Arial" w:cs="Arial"/>
          <w:sz w:val="24"/>
          <w:szCs w:val="24"/>
        </w:rPr>
        <w:t xml:space="preserve"> </w:t>
      </w:r>
      <w:r w:rsidRPr="00290AD2">
        <w:rPr>
          <w:rFonts w:ascii="Arial" w:hAnsi="Arial" w:cs="Arial"/>
          <w:sz w:val="24"/>
          <w:szCs w:val="24"/>
        </w:rPr>
        <w:t>environment in MOE has resulted in a flexible approach but without the planning and monitoring</w:t>
      </w:r>
      <w:r>
        <w:rPr>
          <w:rFonts w:ascii="Arial" w:hAnsi="Arial" w:cs="Arial"/>
          <w:sz w:val="24"/>
          <w:szCs w:val="24"/>
        </w:rPr>
        <w:t xml:space="preserve"> mechanisms </w:t>
      </w:r>
      <w:r w:rsidRPr="00290AD2">
        <w:rPr>
          <w:rFonts w:ascii="Arial" w:hAnsi="Arial" w:cs="Arial"/>
          <w:sz w:val="24"/>
          <w:szCs w:val="24"/>
        </w:rPr>
        <w:t>required to keep the organisation focused on its priorities.</w:t>
      </w:r>
      <w:r>
        <w:rPr>
          <w:rFonts w:ascii="Arial" w:hAnsi="Arial" w:cs="Arial"/>
          <w:sz w:val="24"/>
          <w:szCs w:val="24"/>
        </w:rPr>
        <w:t xml:space="preserve"> </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Default="00C72CBF" w:rsidP="00CE32A2">
      <w:pPr>
        <w:autoSpaceDE w:val="0"/>
        <w:autoSpaceDN w:val="0"/>
        <w:adjustRightInd w:val="0"/>
        <w:spacing w:after="0" w:line="240" w:lineRule="auto"/>
        <w:jc w:val="both"/>
        <w:rPr>
          <w:rFonts w:ascii="Arial" w:hAnsi="Arial" w:cs="Arial"/>
          <w:b/>
          <w:i/>
          <w:sz w:val="24"/>
          <w:szCs w:val="24"/>
        </w:rPr>
      </w:pPr>
      <w:r w:rsidRPr="00BB2098">
        <w:rPr>
          <w:rFonts w:ascii="Arial" w:hAnsi="Arial" w:cs="Arial"/>
          <w:b/>
          <w:i/>
          <w:sz w:val="24"/>
          <w:szCs w:val="24"/>
        </w:rPr>
        <w:t xml:space="preserve">Priority in the planning period </w:t>
      </w:r>
      <w:r>
        <w:rPr>
          <w:rFonts w:ascii="Arial" w:hAnsi="Arial" w:cs="Arial"/>
          <w:b/>
          <w:i/>
          <w:sz w:val="24"/>
          <w:szCs w:val="24"/>
        </w:rPr>
        <w:t>will be given to identifying</w:t>
      </w:r>
      <w:r w:rsidRPr="00BB2098">
        <w:rPr>
          <w:rFonts w:ascii="Arial" w:hAnsi="Arial" w:cs="Arial"/>
          <w:b/>
          <w:i/>
          <w:sz w:val="24"/>
          <w:szCs w:val="24"/>
        </w:rPr>
        <w:t xml:space="preserve"> policies that need to be developed or strengthened to support achievement of strategic outcomes, establishing an ongoing process for monitoring achievements and identifying “red flags” that require </w:t>
      </w:r>
      <w:r>
        <w:rPr>
          <w:rFonts w:ascii="Arial" w:hAnsi="Arial" w:cs="Arial"/>
          <w:b/>
          <w:i/>
          <w:sz w:val="24"/>
          <w:szCs w:val="24"/>
        </w:rPr>
        <w:t xml:space="preserve">immediate remedial </w:t>
      </w:r>
      <w:r w:rsidRPr="00BB2098">
        <w:rPr>
          <w:rFonts w:ascii="Arial" w:hAnsi="Arial" w:cs="Arial"/>
          <w:b/>
          <w:i/>
          <w:sz w:val="24"/>
          <w:szCs w:val="24"/>
        </w:rPr>
        <w:t xml:space="preserve">attention under the strategic plan and implementing effective financial planning processes. </w:t>
      </w:r>
    </w:p>
    <w:p w:rsidR="00C72CBF" w:rsidRPr="00BB2098" w:rsidRDefault="00C72CBF" w:rsidP="00CE32A2">
      <w:pPr>
        <w:autoSpaceDE w:val="0"/>
        <w:autoSpaceDN w:val="0"/>
        <w:adjustRightInd w:val="0"/>
        <w:spacing w:after="0" w:line="240" w:lineRule="auto"/>
        <w:jc w:val="both"/>
        <w:rPr>
          <w:rFonts w:ascii="Arial" w:hAnsi="Arial" w:cs="Arial"/>
          <w:b/>
          <w:i/>
          <w:sz w:val="24"/>
          <w:szCs w:val="24"/>
        </w:rPr>
      </w:pPr>
    </w:p>
    <w:p w:rsidR="00C72CBF" w:rsidRDefault="00C72CBF" w:rsidP="00BB2098">
      <w:pPr>
        <w:autoSpaceDE w:val="0"/>
        <w:autoSpaceDN w:val="0"/>
        <w:adjustRightInd w:val="0"/>
        <w:spacing w:after="0" w:line="240" w:lineRule="auto"/>
        <w:jc w:val="both"/>
        <w:rPr>
          <w:rFonts w:ascii="Arial" w:hAnsi="Arial" w:cs="Arial"/>
          <w:b/>
          <w:i/>
          <w:sz w:val="24"/>
          <w:szCs w:val="24"/>
        </w:rPr>
      </w:pPr>
      <w:r w:rsidRPr="00BB2098">
        <w:rPr>
          <w:rFonts w:ascii="Arial" w:hAnsi="Arial" w:cs="Arial"/>
          <w:b/>
          <w:i/>
          <w:sz w:val="24"/>
          <w:szCs w:val="24"/>
        </w:rPr>
        <w:t xml:space="preserve">Given the crucial role of </w:t>
      </w:r>
      <w:r>
        <w:rPr>
          <w:rFonts w:ascii="Arial" w:hAnsi="Arial" w:cs="Arial"/>
          <w:b/>
          <w:i/>
          <w:sz w:val="24"/>
          <w:szCs w:val="24"/>
        </w:rPr>
        <w:t>Kiribati Education Management Information System (</w:t>
      </w:r>
      <w:r w:rsidRPr="00BB2098">
        <w:rPr>
          <w:rFonts w:ascii="Arial" w:hAnsi="Arial" w:cs="Arial"/>
          <w:b/>
          <w:i/>
          <w:sz w:val="24"/>
          <w:szCs w:val="24"/>
        </w:rPr>
        <w:t>KEMIS</w:t>
      </w:r>
      <w:r>
        <w:rPr>
          <w:rFonts w:ascii="Arial" w:hAnsi="Arial" w:cs="Arial"/>
          <w:b/>
          <w:i/>
          <w:sz w:val="24"/>
          <w:szCs w:val="24"/>
        </w:rPr>
        <w:t>)</w:t>
      </w:r>
      <w:r w:rsidRPr="00BB2098">
        <w:rPr>
          <w:rFonts w:ascii="Arial" w:hAnsi="Arial" w:cs="Arial"/>
          <w:b/>
          <w:i/>
          <w:sz w:val="24"/>
          <w:szCs w:val="24"/>
        </w:rPr>
        <w:t xml:space="preserve"> as a tool to support the Ministry’s planning needs,</w:t>
      </w:r>
      <w:r w:rsidRPr="00BB2098">
        <w:rPr>
          <w:rFonts w:ascii="Arial" w:hAnsi="Arial" w:cs="Arial"/>
          <w:i/>
          <w:sz w:val="24"/>
          <w:szCs w:val="24"/>
        </w:rPr>
        <w:t xml:space="preserve"> </w:t>
      </w:r>
      <w:r w:rsidRPr="00BB2098">
        <w:rPr>
          <w:rFonts w:ascii="Arial" w:hAnsi="Arial" w:cs="Arial"/>
          <w:b/>
          <w:i/>
          <w:sz w:val="24"/>
          <w:szCs w:val="24"/>
        </w:rPr>
        <w:t>during the</w:t>
      </w:r>
      <w:r w:rsidRPr="00BB2098">
        <w:rPr>
          <w:rFonts w:ascii="Arial" w:hAnsi="Arial" w:cs="Arial"/>
          <w:i/>
          <w:sz w:val="24"/>
          <w:szCs w:val="24"/>
        </w:rPr>
        <w:t xml:space="preserve"> </w:t>
      </w:r>
      <w:r w:rsidRPr="00BB2098">
        <w:rPr>
          <w:rFonts w:ascii="Arial" w:hAnsi="Arial" w:cs="Arial"/>
          <w:b/>
          <w:i/>
          <w:sz w:val="24"/>
          <w:szCs w:val="24"/>
        </w:rPr>
        <w:t>first year of the Plan, priority will be given to strengthening the KEMIS starting with a stocktake of where KEMIS is at and what needs to be done to strengthen the capacity of this crucial planning tool</w:t>
      </w:r>
      <w:r>
        <w:rPr>
          <w:rFonts w:ascii="Arial" w:hAnsi="Arial" w:cs="Arial"/>
          <w:b/>
          <w:i/>
          <w:sz w:val="24"/>
          <w:szCs w:val="24"/>
        </w:rPr>
        <w:t>.</w:t>
      </w:r>
    </w:p>
    <w:p w:rsidR="00C72CBF" w:rsidRDefault="00C72CBF" w:rsidP="00BB2098">
      <w:pPr>
        <w:autoSpaceDE w:val="0"/>
        <w:autoSpaceDN w:val="0"/>
        <w:adjustRightInd w:val="0"/>
        <w:spacing w:after="0" w:line="240" w:lineRule="auto"/>
        <w:jc w:val="both"/>
        <w:rPr>
          <w:rFonts w:ascii="Arial" w:hAnsi="Arial" w:cs="Arial"/>
          <w:b/>
          <w:i/>
          <w:sz w:val="24"/>
          <w:szCs w:val="24"/>
        </w:rPr>
      </w:pPr>
    </w:p>
    <w:p w:rsidR="00C72CBF" w:rsidRPr="00161D06" w:rsidRDefault="00C72CBF" w:rsidP="00161D06">
      <w:pPr>
        <w:tabs>
          <w:tab w:val="left" w:pos="851"/>
        </w:tabs>
        <w:jc w:val="both"/>
        <w:rPr>
          <w:rFonts w:ascii="Arial" w:hAnsi="Arial" w:cs="Arial"/>
          <w:b/>
          <w:i/>
          <w:sz w:val="24"/>
          <w:szCs w:val="24"/>
        </w:rPr>
      </w:pPr>
      <w:r>
        <w:rPr>
          <w:rFonts w:ascii="Arial" w:hAnsi="Arial" w:cs="Arial"/>
          <w:b/>
          <w:i/>
          <w:sz w:val="24"/>
          <w:szCs w:val="24"/>
        </w:rPr>
        <w:t xml:space="preserve">The Ministry’s priority early in the Plan period is to strengthen and implement   </w:t>
      </w:r>
      <w:r w:rsidRPr="00161D06">
        <w:rPr>
          <w:rFonts w:ascii="Arial" w:hAnsi="Arial" w:cs="Arial"/>
          <w:b/>
          <w:i/>
          <w:sz w:val="24"/>
          <w:szCs w:val="24"/>
        </w:rPr>
        <w:t>M&amp;E and appraisal syst</w:t>
      </w:r>
      <w:r>
        <w:rPr>
          <w:rFonts w:ascii="Arial" w:hAnsi="Arial" w:cs="Arial"/>
          <w:b/>
          <w:i/>
          <w:sz w:val="24"/>
          <w:szCs w:val="24"/>
        </w:rPr>
        <w:t xml:space="preserve">ems </w:t>
      </w:r>
      <w:r w:rsidRPr="00161D06">
        <w:rPr>
          <w:rFonts w:ascii="Arial" w:hAnsi="Arial" w:cs="Arial"/>
          <w:b/>
          <w:i/>
          <w:sz w:val="24"/>
          <w:szCs w:val="24"/>
        </w:rPr>
        <w:t xml:space="preserve">to effect timely performance based management with emphasis on recognising, strengthening and rewarding “excellence” in the work place.    </w:t>
      </w:r>
      <w:r>
        <w:rPr>
          <w:rFonts w:ascii="Arial" w:hAnsi="Arial" w:cs="Arial"/>
          <w:b/>
          <w:i/>
          <w:sz w:val="24"/>
          <w:szCs w:val="24"/>
        </w:rPr>
        <w:t xml:space="preserve">The Ministry will also put focus on </w:t>
      </w:r>
      <w:r w:rsidRPr="00161D06">
        <w:rPr>
          <w:rFonts w:ascii="Arial" w:hAnsi="Arial" w:cs="Arial"/>
          <w:b/>
          <w:i/>
          <w:sz w:val="24"/>
          <w:szCs w:val="24"/>
        </w:rPr>
        <w:t xml:space="preserve">M&amp;E </w:t>
      </w:r>
      <w:r>
        <w:rPr>
          <w:rFonts w:ascii="Arial" w:hAnsi="Arial" w:cs="Arial"/>
          <w:b/>
          <w:i/>
          <w:sz w:val="24"/>
          <w:szCs w:val="24"/>
        </w:rPr>
        <w:t xml:space="preserve">as an </w:t>
      </w:r>
      <w:r w:rsidRPr="00161D06">
        <w:rPr>
          <w:rFonts w:ascii="Arial" w:hAnsi="Arial" w:cs="Arial"/>
          <w:b/>
          <w:i/>
          <w:sz w:val="24"/>
          <w:szCs w:val="24"/>
        </w:rPr>
        <w:t>ongoing activity within the Ministry</w:t>
      </w:r>
      <w:r>
        <w:rPr>
          <w:rFonts w:ascii="Arial" w:hAnsi="Arial" w:cs="Arial"/>
          <w:b/>
          <w:i/>
          <w:sz w:val="24"/>
          <w:szCs w:val="24"/>
        </w:rPr>
        <w:t>. Implementation of the ESSP in its entirety will be monitored and evaluated on a six monthly basis.</w:t>
      </w:r>
    </w:p>
    <w:p w:rsidR="00C72CBF" w:rsidRPr="00142DB1" w:rsidRDefault="00C72CBF" w:rsidP="00B11AF9">
      <w:pPr>
        <w:jc w:val="both"/>
        <w:rPr>
          <w:rFonts w:ascii="Arial" w:hAnsi="Arial" w:cs="Arial"/>
          <w:sz w:val="24"/>
          <w:szCs w:val="24"/>
        </w:rPr>
      </w:pPr>
      <w:r w:rsidRPr="00142DB1">
        <w:rPr>
          <w:rFonts w:ascii="Arial" w:hAnsi="Arial" w:cs="Arial"/>
          <w:sz w:val="24"/>
          <w:szCs w:val="24"/>
        </w:rPr>
        <w:t xml:space="preserve">The Ministry has advocated that the education system is for all I-Kiribati children regardless of abilities, gender, interests, geographical location, religious or socio-economic backgrounds of an individual student or groups of students. Despite this and the provision of free education in primary and junior secondary schools, statistics show that school attendance is not 100% for primary and JSS aged children. </w:t>
      </w:r>
    </w:p>
    <w:p w:rsidR="00C72CBF" w:rsidRDefault="00C72CBF" w:rsidP="00B11AF9">
      <w:pPr>
        <w:jc w:val="both"/>
        <w:rPr>
          <w:rFonts w:ascii="Arial" w:hAnsi="Arial" w:cs="Arial"/>
          <w:b/>
          <w:i/>
          <w:sz w:val="24"/>
          <w:szCs w:val="24"/>
        </w:rPr>
      </w:pPr>
      <w:r>
        <w:rPr>
          <w:rFonts w:ascii="Arial" w:hAnsi="Arial" w:cs="Arial"/>
          <w:b/>
          <w:i/>
          <w:sz w:val="24"/>
          <w:szCs w:val="24"/>
        </w:rPr>
        <w:t xml:space="preserve"> The Ministry will look into this as a matter of priority in the Plan period and develop a policy on “inclusive education” that could enhance the inclusiveness of the education system in Kiribati. </w:t>
      </w:r>
    </w:p>
    <w:p w:rsidR="00C72CBF" w:rsidRDefault="00C72CBF" w:rsidP="00C0372F">
      <w:pPr>
        <w:autoSpaceDE w:val="0"/>
        <w:autoSpaceDN w:val="0"/>
        <w:adjustRightInd w:val="0"/>
        <w:spacing w:after="0" w:line="240" w:lineRule="auto"/>
        <w:jc w:val="both"/>
        <w:rPr>
          <w:rFonts w:ascii="Arial" w:hAnsi="Arial" w:cs="Arial"/>
          <w:b/>
          <w:bCs/>
          <w:i/>
          <w:iCs/>
          <w:sz w:val="24"/>
          <w:szCs w:val="24"/>
        </w:rPr>
      </w:pPr>
      <w:r>
        <w:rPr>
          <w:rFonts w:ascii="Arial" w:hAnsi="Arial" w:cs="Arial"/>
          <w:b/>
          <w:bCs/>
          <w:i/>
          <w:iCs/>
          <w:sz w:val="24"/>
          <w:szCs w:val="24"/>
        </w:rPr>
        <w:t xml:space="preserve">The Ministry will also build capacity and resilience of administrative systems within the Ministry during the Plan period with the objective of moving towards the full implementation of SWap in the next planning period.  </w:t>
      </w:r>
    </w:p>
    <w:p w:rsidR="00C72CBF" w:rsidRDefault="00C72CBF" w:rsidP="00C0372F">
      <w:pPr>
        <w:autoSpaceDE w:val="0"/>
        <w:autoSpaceDN w:val="0"/>
        <w:adjustRightInd w:val="0"/>
        <w:spacing w:after="0" w:line="240" w:lineRule="auto"/>
        <w:jc w:val="both"/>
        <w:rPr>
          <w:rFonts w:ascii="Arial" w:hAnsi="Arial" w:cs="Arial"/>
          <w:b/>
          <w:bCs/>
          <w:i/>
          <w:iCs/>
          <w:sz w:val="24"/>
          <w:szCs w:val="24"/>
        </w:rPr>
      </w:pPr>
    </w:p>
    <w:p w:rsidR="00C72CBF" w:rsidRDefault="00C72CBF" w:rsidP="00C0372F">
      <w:pPr>
        <w:autoSpaceDE w:val="0"/>
        <w:autoSpaceDN w:val="0"/>
        <w:adjustRightInd w:val="0"/>
        <w:spacing w:after="0" w:line="240" w:lineRule="auto"/>
        <w:jc w:val="both"/>
        <w:rPr>
          <w:rFonts w:ascii="Arial" w:hAnsi="Arial" w:cs="Arial"/>
          <w:b/>
          <w:bCs/>
          <w:i/>
          <w:iCs/>
          <w:sz w:val="24"/>
          <w:szCs w:val="24"/>
          <w:u w:val="single"/>
        </w:rPr>
      </w:pPr>
    </w:p>
    <w:p w:rsidR="00C72CBF" w:rsidRDefault="00C72CBF" w:rsidP="00C0372F">
      <w:pPr>
        <w:autoSpaceDE w:val="0"/>
        <w:autoSpaceDN w:val="0"/>
        <w:adjustRightInd w:val="0"/>
        <w:spacing w:after="0" w:line="240" w:lineRule="auto"/>
        <w:jc w:val="both"/>
        <w:rPr>
          <w:rFonts w:ascii="Arial" w:hAnsi="Arial" w:cs="Arial"/>
          <w:b/>
          <w:bCs/>
          <w:i/>
          <w:iCs/>
          <w:sz w:val="24"/>
          <w:szCs w:val="24"/>
          <w:u w:val="single"/>
        </w:rPr>
      </w:pPr>
    </w:p>
    <w:p w:rsidR="00C72CBF" w:rsidRDefault="00C72CBF" w:rsidP="00C0372F">
      <w:pPr>
        <w:autoSpaceDE w:val="0"/>
        <w:autoSpaceDN w:val="0"/>
        <w:adjustRightInd w:val="0"/>
        <w:spacing w:after="0" w:line="240" w:lineRule="auto"/>
        <w:jc w:val="both"/>
        <w:rPr>
          <w:rFonts w:ascii="Arial" w:hAnsi="Arial" w:cs="Arial"/>
          <w:b/>
          <w:bCs/>
          <w:i/>
          <w:iCs/>
          <w:sz w:val="24"/>
          <w:szCs w:val="24"/>
          <w:u w:val="single"/>
        </w:rPr>
      </w:pPr>
    </w:p>
    <w:p w:rsidR="00C72CBF" w:rsidRDefault="00C72CBF" w:rsidP="00C0372F">
      <w:pPr>
        <w:autoSpaceDE w:val="0"/>
        <w:autoSpaceDN w:val="0"/>
        <w:adjustRightInd w:val="0"/>
        <w:spacing w:after="0" w:line="240" w:lineRule="auto"/>
        <w:jc w:val="both"/>
        <w:rPr>
          <w:rFonts w:ascii="Arial" w:hAnsi="Arial" w:cs="Arial"/>
          <w:b/>
          <w:bCs/>
          <w:i/>
          <w:iCs/>
          <w:sz w:val="24"/>
          <w:szCs w:val="24"/>
          <w:u w:val="single"/>
        </w:rPr>
      </w:pPr>
    </w:p>
    <w:p w:rsidR="00C72CBF" w:rsidRPr="00790F97" w:rsidRDefault="00C72CBF" w:rsidP="00C0372F">
      <w:pPr>
        <w:autoSpaceDE w:val="0"/>
        <w:autoSpaceDN w:val="0"/>
        <w:adjustRightInd w:val="0"/>
        <w:spacing w:after="0" w:line="240" w:lineRule="auto"/>
        <w:jc w:val="both"/>
        <w:rPr>
          <w:rFonts w:ascii="Arial" w:hAnsi="Arial" w:cs="Arial"/>
          <w:b/>
          <w:bCs/>
          <w:i/>
          <w:iCs/>
          <w:sz w:val="24"/>
          <w:szCs w:val="24"/>
          <w:u w:val="single"/>
        </w:rPr>
      </w:pPr>
      <w:r w:rsidRPr="00790F97">
        <w:rPr>
          <w:rFonts w:ascii="Arial" w:hAnsi="Arial" w:cs="Arial"/>
          <w:b/>
          <w:bCs/>
          <w:i/>
          <w:iCs/>
          <w:sz w:val="24"/>
          <w:szCs w:val="24"/>
          <w:u w:val="single"/>
        </w:rPr>
        <w:lastRenderedPageBreak/>
        <w:t>GOAL 5:</w:t>
      </w:r>
    </w:p>
    <w:p w:rsidR="00C72CBF" w:rsidRDefault="00C72CBF" w:rsidP="00C0372F">
      <w:pPr>
        <w:autoSpaceDE w:val="0"/>
        <w:autoSpaceDN w:val="0"/>
        <w:adjustRightInd w:val="0"/>
        <w:spacing w:after="0" w:line="240" w:lineRule="auto"/>
        <w:jc w:val="both"/>
        <w:rPr>
          <w:rFonts w:ascii="Arial" w:hAnsi="Arial" w:cs="Arial"/>
          <w:b/>
          <w:bCs/>
          <w:i/>
          <w:iCs/>
          <w:sz w:val="24"/>
          <w:szCs w:val="24"/>
        </w:rPr>
      </w:pPr>
    </w:p>
    <w:p w:rsidR="00C72CBF" w:rsidRPr="00790F97" w:rsidRDefault="00C72CBF" w:rsidP="00C0372F">
      <w:pPr>
        <w:autoSpaceDE w:val="0"/>
        <w:autoSpaceDN w:val="0"/>
        <w:adjustRightInd w:val="0"/>
        <w:spacing w:after="0" w:line="240" w:lineRule="auto"/>
        <w:jc w:val="both"/>
        <w:rPr>
          <w:rFonts w:ascii="Arial" w:hAnsi="Arial" w:cs="Arial"/>
          <w:bCs/>
          <w:i/>
          <w:iCs/>
          <w:sz w:val="24"/>
          <w:szCs w:val="24"/>
        </w:rPr>
      </w:pPr>
      <w:r w:rsidRPr="00790F97">
        <w:rPr>
          <w:rFonts w:ascii="Arial" w:hAnsi="Arial" w:cs="Arial"/>
          <w:bCs/>
          <w:i/>
          <w:iCs/>
          <w:sz w:val="24"/>
          <w:szCs w:val="24"/>
        </w:rPr>
        <w:t>Strengthen the legislative and regulatory framework for managing the school sector.</w:t>
      </w:r>
    </w:p>
    <w:p w:rsidR="00C72CBF" w:rsidRPr="00290AD2" w:rsidRDefault="00C72CBF" w:rsidP="00C0372F">
      <w:pPr>
        <w:autoSpaceDE w:val="0"/>
        <w:autoSpaceDN w:val="0"/>
        <w:adjustRightInd w:val="0"/>
        <w:spacing w:after="0" w:line="240" w:lineRule="auto"/>
        <w:jc w:val="both"/>
        <w:rPr>
          <w:rFonts w:ascii="Arial" w:hAnsi="Arial" w:cs="Arial"/>
          <w:i/>
          <w:iCs/>
          <w:sz w:val="24"/>
          <w:szCs w:val="24"/>
        </w:rPr>
      </w:pPr>
    </w:p>
    <w:p w:rsidR="00C72CBF" w:rsidRDefault="00C72CBF" w:rsidP="00C0372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w:t>
      </w:r>
      <w:r>
        <w:rPr>
          <w:rFonts w:ascii="Arial" w:hAnsi="Arial" w:cs="Arial"/>
          <w:iCs/>
          <w:sz w:val="24"/>
          <w:szCs w:val="24"/>
        </w:rPr>
        <w:t xml:space="preserve"> </w:t>
      </w:r>
      <w:r w:rsidRPr="00290AD2">
        <w:rPr>
          <w:rFonts w:ascii="Arial" w:hAnsi="Arial" w:cs="Arial"/>
          <w:i/>
          <w:iCs/>
          <w:sz w:val="24"/>
          <w:szCs w:val="24"/>
        </w:rPr>
        <w:t>Education</w:t>
      </w:r>
      <w:r>
        <w:rPr>
          <w:rFonts w:ascii="Arial" w:hAnsi="Arial" w:cs="Arial"/>
          <w:i/>
          <w:iCs/>
          <w:sz w:val="24"/>
          <w:szCs w:val="24"/>
        </w:rPr>
        <w:t xml:space="preserve"> Ordinance (CAP 29) </w:t>
      </w:r>
      <w:r w:rsidRPr="00290AD2">
        <w:rPr>
          <w:rFonts w:ascii="Arial" w:hAnsi="Arial" w:cs="Arial"/>
          <w:sz w:val="24"/>
          <w:szCs w:val="24"/>
        </w:rPr>
        <w:t>provides the broad legislative authority for running the</w:t>
      </w:r>
      <w:r>
        <w:rPr>
          <w:rFonts w:ascii="Arial" w:hAnsi="Arial" w:cs="Arial"/>
          <w:sz w:val="24"/>
          <w:szCs w:val="24"/>
        </w:rPr>
        <w:t xml:space="preserve"> </w:t>
      </w:r>
      <w:r w:rsidRPr="00290AD2">
        <w:rPr>
          <w:rFonts w:ascii="Arial" w:hAnsi="Arial" w:cs="Arial"/>
          <w:sz w:val="24"/>
          <w:szCs w:val="24"/>
        </w:rPr>
        <w:t>school education system</w:t>
      </w:r>
      <w:r>
        <w:rPr>
          <w:rFonts w:ascii="Arial" w:hAnsi="Arial" w:cs="Arial"/>
          <w:sz w:val="24"/>
          <w:szCs w:val="24"/>
        </w:rPr>
        <w:t xml:space="preserve">. </w:t>
      </w:r>
      <w:r w:rsidRPr="00290AD2">
        <w:rPr>
          <w:rFonts w:ascii="Arial" w:hAnsi="Arial" w:cs="Arial"/>
          <w:sz w:val="24"/>
          <w:szCs w:val="24"/>
        </w:rPr>
        <w:t>Currently the regulations and associated guidelines required to support some of</w:t>
      </w:r>
      <w:r>
        <w:rPr>
          <w:rFonts w:ascii="Arial" w:hAnsi="Arial" w:cs="Arial"/>
          <w:sz w:val="24"/>
          <w:szCs w:val="24"/>
        </w:rPr>
        <w:t xml:space="preserve"> </w:t>
      </w:r>
      <w:r w:rsidRPr="00290AD2">
        <w:rPr>
          <w:rFonts w:ascii="Arial" w:hAnsi="Arial" w:cs="Arial"/>
          <w:sz w:val="24"/>
          <w:szCs w:val="24"/>
        </w:rPr>
        <w:t>these key functions are either weak or non-existent. This situation severely limits the Ministry’s</w:t>
      </w:r>
      <w:r>
        <w:rPr>
          <w:rFonts w:ascii="Arial" w:hAnsi="Arial" w:cs="Arial"/>
          <w:sz w:val="24"/>
          <w:szCs w:val="24"/>
        </w:rPr>
        <w:t xml:space="preserve"> </w:t>
      </w:r>
      <w:r w:rsidRPr="00290AD2">
        <w:rPr>
          <w:rFonts w:ascii="Arial" w:hAnsi="Arial" w:cs="Arial"/>
          <w:sz w:val="24"/>
          <w:szCs w:val="24"/>
        </w:rPr>
        <w:t xml:space="preserve">authority to enforce key policies such as compulsory attendance, teacher registration, </w:t>
      </w:r>
      <w:r>
        <w:rPr>
          <w:rFonts w:ascii="Arial" w:hAnsi="Arial" w:cs="Arial"/>
          <w:sz w:val="24"/>
          <w:szCs w:val="24"/>
        </w:rPr>
        <w:t xml:space="preserve">functions and powers of school committees, </w:t>
      </w:r>
      <w:r w:rsidRPr="00290AD2">
        <w:rPr>
          <w:rFonts w:ascii="Arial" w:hAnsi="Arial" w:cs="Arial"/>
          <w:sz w:val="24"/>
          <w:szCs w:val="24"/>
        </w:rPr>
        <w:t>accreditation of</w:t>
      </w:r>
      <w:r>
        <w:rPr>
          <w:rFonts w:ascii="Arial" w:hAnsi="Arial" w:cs="Arial"/>
          <w:sz w:val="24"/>
          <w:szCs w:val="24"/>
        </w:rPr>
        <w:t xml:space="preserve"> </w:t>
      </w:r>
      <w:r w:rsidRPr="00290AD2">
        <w:rPr>
          <w:rFonts w:ascii="Arial" w:hAnsi="Arial" w:cs="Arial"/>
          <w:sz w:val="24"/>
          <w:szCs w:val="24"/>
        </w:rPr>
        <w:t xml:space="preserve">schools, etc. </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Pr="00957C7E" w:rsidRDefault="00C72CBF" w:rsidP="00C0372F">
      <w:pPr>
        <w:autoSpaceDE w:val="0"/>
        <w:autoSpaceDN w:val="0"/>
        <w:adjustRightInd w:val="0"/>
        <w:spacing w:after="0" w:line="240" w:lineRule="auto"/>
        <w:jc w:val="both"/>
        <w:rPr>
          <w:rFonts w:ascii="Arial" w:hAnsi="Arial" w:cs="Arial"/>
          <w:b/>
          <w:i/>
          <w:sz w:val="24"/>
          <w:szCs w:val="24"/>
        </w:rPr>
      </w:pPr>
      <w:r w:rsidRPr="00957C7E">
        <w:rPr>
          <w:rFonts w:ascii="Arial" w:hAnsi="Arial" w:cs="Arial"/>
          <w:b/>
          <w:i/>
          <w:sz w:val="24"/>
          <w:szCs w:val="24"/>
        </w:rPr>
        <w:t>During the</w:t>
      </w:r>
      <w:r>
        <w:rPr>
          <w:rFonts w:ascii="Arial" w:hAnsi="Arial" w:cs="Arial"/>
          <w:b/>
          <w:i/>
          <w:sz w:val="24"/>
          <w:szCs w:val="24"/>
        </w:rPr>
        <w:t xml:space="preserve"> first year of the Plan, the</w:t>
      </w:r>
      <w:r w:rsidRPr="00957C7E">
        <w:rPr>
          <w:rFonts w:ascii="Arial" w:hAnsi="Arial" w:cs="Arial"/>
          <w:b/>
          <w:i/>
          <w:sz w:val="24"/>
          <w:szCs w:val="24"/>
        </w:rPr>
        <w:t xml:space="preserve"> Ministry, with support from KEIP and the Office of the Attorney General, will continue with the review </w:t>
      </w:r>
      <w:r>
        <w:rPr>
          <w:rFonts w:ascii="Arial" w:hAnsi="Arial" w:cs="Arial"/>
          <w:b/>
          <w:i/>
          <w:sz w:val="24"/>
          <w:szCs w:val="24"/>
        </w:rPr>
        <w:t xml:space="preserve">of </w:t>
      </w:r>
      <w:r w:rsidRPr="00957C7E">
        <w:rPr>
          <w:rFonts w:ascii="Arial" w:hAnsi="Arial" w:cs="Arial"/>
          <w:b/>
          <w:i/>
          <w:sz w:val="24"/>
          <w:szCs w:val="24"/>
        </w:rPr>
        <w:t>CAP 29 and, as appropriate, develop Regulations with a view to have a new legislative base for education</w:t>
      </w:r>
      <w:r>
        <w:rPr>
          <w:rFonts w:ascii="Arial" w:hAnsi="Arial" w:cs="Arial"/>
          <w:b/>
          <w:i/>
          <w:sz w:val="24"/>
          <w:szCs w:val="24"/>
        </w:rPr>
        <w:t xml:space="preserve"> before the end of </w:t>
      </w:r>
      <w:r w:rsidRPr="00957C7E">
        <w:rPr>
          <w:rFonts w:ascii="Arial" w:hAnsi="Arial" w:cs="Arial"/>
          <w:b/>
          <w:i/>
          <w:sz w:val="24"/>
          <w:szCs w:val="24"/>
        </w:rPr>
        <w:t>201</w:t>
      </w:r>
      <w:r>
        <w:rPr>
          <w:rFonts w:ascii="Arial" w:hAnsi="Arial" w:cs="Arial"/>
          <w:b/>
          <w:i/>
          <w:sz w:val="24"/>
          <w:szCs w:val="24"/>
        </w:rPr>
        <w:t>2</w:t>
      </w:r>
      <w:r w:rsidRPr="00957C7E">
        <w:rPr>
          <w:rFonts w:ascii="Arial" w:hAnsi="Arial" w:cs="Arial"/>
          <w:b/>
          <w:i/>
          <w:sz w:val="24"/>
          <w:szCs w:val="24"/>
        </w:rPr>
        <w:t>.</w:t>
      </w:r>
      <w:r>
        <w:rPr>
          <w:rFonts w:ascii="Arial" w:hAnsi="Arial" w:cs="Arial"/>
          <w:b/>
          <w:i/>
          <w:sz w:val="24"/>
          <w:szCs w:val="24"/>
        </w:rPr>
        <w:t xml:space="preserve"> The review of the Education Ordinance will reflect the priorities and focus areas under this ESSP. </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Pr="00290AD2" w:rsidRDefault="00C72CBF" w:rsidP="00C0372F">
      <w:pPr>
        <w:autoSpaceDE w:val="0"/>
        <w:autoSpaceDN w:val="0"/>
        <w:adjustRightInd w:val="0"/>
        <w:spacing w:after="0" w:line="240" w:lineRule="auto"/>
        <w:jc w:val="both"/>
        <w:rPr>
          <w:rFonts w:ascii="Arial" w:hAnsi="Arial" w:cs="Arial"/>
          <w:b/>
          <w:bCs/>
          <w:i/>
          <w:iCs/>
          <w:sz w:val="24"/>
          <w:szCs w:val="24"/>
        </w:rPr>
      </w:pPr>
      <w:r w:rsidRPr="00790F97">
        <w:rPr>
          <w:rFonts w:ascii="Arial" w:hAnsi="Arial" w:cs="Arial"/>
          <w:b/>
          <w:bCs/>
          <w:i/>
          <w:iCs/>
          <w:sz w:val="24"/>
          <w:szCs w:val="24"/>
          <w:u w:val="single"/>
        </w:rPr>
        <w:t>GOAL 6</w:t>
      </w:r>
      <w:r w:rsidRPr="00290AD2">
        <w:rPr>
          <w:rFonts w:ascii="Arial" w:hAnsi="Arial" w:cs="Arial"/>
          <w:b/>
          <w:bCs/>
          <w:i/>
          <w:iCs/>
          <w:sz w:val="24"/>
          <w:szCs w:val="24"/>
        </w:rPr>
        <w:t>:</w:t>
      </w:r>
    </w:p>
    <w:p w:rsidR="00C72CBF" w:rsidRDefault="00C72CBF" w:rsidP="00C0372F">
      <w:pPr>
        <w:autoSpaceDE w:val="0"/>
        <w:autoSpaceDN w:val="0"/>
        <w:adjustRightInd w:val="0"/>
        <w:spacing w:after="0" w:line="240" w:lineRule="auto"/>
        <w:jc w:val="both"/>
        <w:rPr>
          <w:rFonts w:ascii="Arial" w:hAnsi="Arial" w:cs="Arial"/>
          <w:b/>
          <w:bCs/>
          <w:i/>
          <w:iCs/>
          <w:sz w:val="24"/>
          <w:szCs w:val="24"/>
        </w:rPr>
      </w:pPr>
    </w:p>
    <w:p w:rsidR="00C72CBF" w:rsidRDefault="00C72CBF" w:rsidP="00C0372F">
      <w:pPr>
        <w:autoSpaceDE w:val="0"/>
        <w:autoSpaceDN w:val="0"/>
        <w:adjustRightInd w:val="0"/>
        <w:spacing w:after="0" w:line="240" w:lineRule="auto"/>
        <w:jc w:val="both"/>
        <w:rPr>
          <w:rFonts w:ascii="Arial" w:hAnsi="Arial" w:cs="Arial"/>
          <w:b/>
          <w:bCs/>
          <w:i/>
          <w:iCs/>
          <w:sz w:val="24"/>
          <w:szCs w:val="24"/>
        </w:rPr>
      </w:pPr>
      <w:r w:rsidRPr="00290AD2">
        <w:rPr>
          <w:rFonts w:ascii="Arial" w:hAnsi="Arial" w:cs="Arial"/>
          <w:b/>
          <w:bCs/>
          <w:i/>
          <w:iCs/>
          <w:sz w:val="24"/>
          <w:szCs w:val="24"/>
        </w:rPr>
        <w:t>Consolidate partnerships with stakeholders.</w:t>
      </w:r>
    </w:p>
    <w:p w:rsidR="00C72CBF" w:rsidRPr="00290AD2" w:rsidRDefault="00C72CBF" w:rsidP="00C0372F">
      <w:pPr>
        <w:autoSpaceDE w:val="0"/>
        <w:autoSpaceDN w:val="0"/>
        <w:adjustRightInd w:val="0"/>
        <w:spacing w:after="0" w:line="240" w:lineRule="auto"/>
        <w:jc w:val="both"/>
        <w:rPr>
          <w:rFonts w:ascii="Arial" w:hAnsi="Arial" w:cs="Arial"/>
          <w:b/>
          <w:bCs/>
          <w:i/>
          <w:iCs/>
          <w:sz w:val="24"/>
          <w:szCs w:val="24"/>
        </w:rPr>
      </w:pPr>
    </w:p>
    <w:p w:rsidR="00C72CBF" w:rsidRDefault="00C72CBF" w:rsidP="00C0372F">
      <w:pPr>
        <w:autoSpaceDE w:val="0"/>
        <w:autoSpaceDN w:val="0"/>
        <w:adjustRightInd w:val="0"/>
        <w:spacing w:after="0" w:line="240" w:lineRule="auto"/>
        <w:jc w:val="both"/>
        <w:rPr>
          <w:rFonts w:ascii="Arial" w:hAnsi="Arial" w:cs="Arial"/>
          <w:i/>
          <w:iCs/>
          <w:sz w:val="24"/>
          <w:szCs w:val="24"/>
        </w:rPr>
      </w:pPr>
      <w:r w:rsidRPr="00290AD2">
        <w:rPr>
          <w:rFonts w:ascii="Arial" w:hAnsi="Arial" w:cs="Arial"/>
          <w:i/>
          <w:iCs/>
          <w:sz w:val="24"/>
          <w:szCs w:val="24"/>
        </w:rPr>
        <w:t>Strengthening school/community relationships and public awareness of education policies and</w:t>
      </w:r>
      <w:r>
        <w:rPr>
          <w:rFonts w:ascii="Arial" w:hAnsi="Arial" w:cs="Arial"/>
          <w:i/>
          <w:iCs/>
          <w:sz w:val="24"/>
          <w:szCs w:val="24"/>
        </w:rPr>
        <w:t xml:space="preserve"> </w:t>
      </w:r>
      <w:r w:rsidRPr="00290AD2">
        <w:rPr>
          <w:rFonts w:ascii="Arial" w:hAnsi="Arial" w:cs="Arial"/>
          <w:i/>
          <w:iCs/>
          <w:sz w:val="24"/>
          <w:szCs w:val="24"/>
        </w:rPr>
        <w:t>initiatives.</w:t>
      </w:r>
      <w:r>
        <w:rPr>
          <w:rFonts w:ascii="Arial" w:hAnsi="Arial" w:cs="Arial"/>
          <w:i/>
          <w:iCs/>
          <w:sz w:val="24"/>
          <w:szCs w:val="24"/>
        </w:rPr>
        <w:t xml:space="preserve"> </w:t>
      </w:r>
    </w:p>
    <w:p w:rsidR="00C72CBF" w:rsidRPr="00290AD2" w:rsidRDefault="00C72CBF" w:rsidP="00C0372F">
      <w:pPr>
        <w:autoSpaceDE w:val="0"/>
        <w:autoSpaceDN w:val="0"/>
        <w:adjustRightInd w:val="0"/>
        <w:spacing w:after="0" w:line="240" w:lineRule="auto"/>
        <w:jc w:val="both"/>
        <w:rPr>
          <w:rFonts w:ascii="Arial" w:hAnsi="Arial" w:cs="Arial"/>
          <w:i/>
          <w:iCs/>
          <w:sz w:val="24"/>
          <w:szCs w:val="24"/>
        </w:rPr>
      </w:pPr>
    </w:p>
    <w:p w:rsidR="00C72CBF" w:rsidRPr="00290AD2"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Successful achievement of educational outcomes for students requires the active participation of the</w:t>
      </w:r>
      <w:r>
        <w:rPr>
          <w:rFonts w:ascii="Arial" w:hAnsi="Arial" w:cs="Arial"/>
          <w:sz w:val="24"/>
          <w:szCs w:val="24"/>
        </w:rPr>
        <w:t xml:space="preserve"> </w:t>
      </w:r>
      <w:r w:rsidRPr="00290AD2">
        <w:rPr>
          <w:rFonts w:ascii="Arial" w:hAnsi="Arial" w:cs="Arial"/>
          <w:sz w:val="24"/>
          <w:szCs w:val="24"/>
        </w:rPr>
        <w:t>community in decision-making processes. Such participation, especially at the local level through</w:t>
      </w:r>
      <w:r>
        <w:rPr>
          <w:rFonts w:ascii="Arial" w:hAnsi="Arial" w:cs="Arial"/>
          <w:sz w:val="24"/>
          <w:szCs w:val="24"/>
        </w:rPr>
        <w:t xml:space="preserve"> </w:t>
      </w:r>
      <w:r w:rsidRPr="00290AD2">
        <w:rPr>
          <w:rFonts w:ascii="Arial" w:hAnsi="Arial" w:cs="Arial"/>
          <w:sz w:val="24"/>
          <w:szCs w:val="24"/>
        </w:rPr>
        <w:t>partnerships between schools and communities, should not only be limited to endorsing decisions or</w:t>
      </w:r>
      <w:r>
        <w:rPr>
          <w:rFonts w:ascii="Arial" w:hAnsi="Arial" w:cs="Arial"/>
          <w:sz w:val="24"/>
          <w:szCs w:val="24"/>
        </w:rPr>
        <w:t xml:space="preserve"> </w:t>
      </w:r>
      <w:r w:rsidRPr="00290AD2">
        <w:rPr>
          <w:rFonts w:ascii="Arial" w:hAnsi="Arial" w:cs="Arial"/>
          <w:sz w:val="24"/>
          <w:szCs w:val="24"/>
        </w:rPr>
        <w:t>financing programmes of the government. At all levels of decision-making there should be</w:t>
      </w:r>
      <w:r>
        <w:rPr>
          <w:rFonts w:ascii="Arial" w:hAnsi="Arial" w:cs="Arial"/>
          <w:sz w:val="24"/>
          <w:szCs w:val="24"/>
        </w:rPr>
        <w:t xml:space="preserve"> </w:t>
      </w:r>
      <w:r w:rsidRPr="00290AD2">
        <w:rPr>
          <w:rFonts w:ascii="Arial" w:hAnsi="Arial" w:cs="Arial"/>
          <w:sz w:val="24"/>
          <w:szCs w:val="24"/>
        </w:rPr>
        <w:t>mechanisms for dialogue enabling the community to contribute to the planning, implementation,</w:t>
      </w:r>
    </w:p>
    <w:p w:rsidR="00C72CBF"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 xml:space="preserve">monitoring and evaluation of school education. </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Pr="00290AD2"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Initial focus will be on fostering a greater sense of</w:t>
      </w:r>
      <w:r>
        <w:rPr>
          <w:rFonts w:ascii="Arial" w:hAnsi="Arial" w:cs="Arial"/>
          <w:sz w:val="24"/>
          <w:szCs w:val="24"/>
        </w:rPr>
        <w:t xml:space="preserve"> </w:t>
      </w:r>
      <w:r w:rsidRPr="00290AD2">
        <w:rPr>
          <w:rFonts w:ascii="Arial" w:hAnsi="Arial" w:cs="Arial"/>
          <w:sz w:val="24"/>
          <w:szCs w:val="24"/>
        </w:rPr>
        <w:t>ownership by parents and other stakeholders in the school community. This will involve strategies</w:t>
      </w:r>
      <w:r>
        <w:rPr>
          <w:rFonts w:ascii="Arial" w:hAnsi="Arial" w:cs="Arial"/>
          <w:sz w:val="24"/>
          <w:szCs w:val="24"/>
        </w:rPr>
        <w:t xml:space="preserve"> </w:t>
      </w:r>
      <w:r w:rsidRPr="00290AD2">
        <w:rPr>
          <w:rFonts w:ascii="Arial" w:hAnsi="Arial" w:cs="Arial"/>
          <w:sz w:val="24"/>
          <w:szCs w:val="24"/>
        </w:rPr>
        <w:t>such as the establishment of PTAs, having regular parent/teacher consultations in schools and</w:t>
      </w:r>
    </w:p>
    <w:p w:rsidR="00C72CBF" w:rsidRDefault="00C72CBF" w:rsidP="00C0372F">
      <w:pPr>
        <w:autoSpaceDE w:val="0"/>
        <w:autoSpaceDN w:val="0"/>
        <w:adjustRightInd w:val="0"/>
        <w:spacing w:after="0" w:line="240" w:lineRule="auto"/>
        <w:jc w:val="both"/>
        <w:rPr>
          <w:rFonts w:ascii="Arial" w:hAnsi="Arial" w:cs="Arial"/>
          <w:sz w:val="24"/>
          <w:szCs w:val="24"/>
        </w:rPr>
      </w:pPr>
      <w:r w:rsidRPr="00290AD2">
        <w:rPr>
          <w:rFonts w:ascii="Arial" w:hAnsi="Arial" w:cs="Arial"/>
          <w:sz w:val="24"/>
          <w:szCs w:val="24"/>
        </w:rPr>
        <w:t>fostering stronger school involvement in community events.</w:t>
      </w:r>
    </w:p>
    <w:p w:rsidR="00C72CBF" w:rsidRDefault="00C72CBF" w:rsidP="00C0372F">
      <w:pPr>
        <w:autoSpaceDE w:val="0"/>
        <w:autoSpaceDN w:val="0"/>
        <w:adjustRightInd w:val="0"/>
        <w:spacing w:after="0" w:line="240" w:lineRule="auto"/>
        <w:jc w:val="both"/>
        <w:rPr>
          <w:rFonts w:ascii="Arial" w:hAnsi="Arial" w:cs="Arial"/>
          <w:sz w:val="24"/>
          <w:szCs w:val="24"/>
        </w:rPr>
      </w:pPr>
    </w:p>
    <w:p w:rsidR="00C72CBF" w:rsidRDefault="00C72CBF" w:rsidP="00295332">
      <w:pPr>
        <w:autoSpaceDE w:val="0"/>
        <w:autoSpaceDN w:val="0"/>
        <w:adjustRightInd w:val="0"/>
        <w:spacing w:after="0" w:line="240" w:lineRule="auto"/>
        <w:jc w:val="both"/>
        <w:rPr>
          <w:rFonts w:ascii="Arial" w:hAnsi="Arial" w:cs="Arial"/>
          <w:b/>
          <w:i/>
          <w:sz w:val="24"/>
          <w:szCs w:val="24"/>
        </w:rPr>
      </w:pPr>
      <w:r w:rsidRPr="00957C7E">
        <w:rPr>
          <w:rFonts w:ascii="Arial" w:hAnsi="Arial" w:cs="Arial"/>
          <w:b/>
          <w:i/>
          <w:sz w:val="24"/>
          <w:szCs w:val="24"/>
        </w:rPr>
        <w:t xml:space="preserve">The Ministry’s focus in the plan period is to continue with and strengthen ongoing </w:t>
      </w:r>
      <w:r>
        <w:rPr>
          <w:rFonts w:ascii="Arial" w:hAnsi="Arial" w:cs="Arial"/>
          <w:b/>
          <w:i/>
          <w:sz w:val="24"/>
          <w:szCs w:val="24"/>
        </w:rPr>
        <w:t>partnership</w:t>
      </w:r>
      <w:r w:rsidRPr="00957C7E">
        <w:rPr>
          <w:rFonts w:ascii="Arial" w:hAnsi="Arial" w:cs="Arial"/>
          <w:b/>
          <w:i/>
          <w:sz w:val="24"/>
          <w:szCs w:val="24"/>
        </w:rPr>
        <w:t xml:space="preserve"> programs such as the visits of Community Consultation Teams to the outer islands, the weekly </w:t>
      </w:r>
      <w:r>
        <w:rPr>
          <w:rFonts w:ascii="Arial" w:hAnsi="Arial" w:cs="Arial"/>
          <w:b/>
          <w:i/>
          <w:sz w:val="24"/>
          <w:szCs w:val="24"/>
        </w:rPr>
        <w:t xml:space="preserve">Education news sent on radio and print media on </w:t>
      </w:r>
      <w:r w:rsidRPr="00957C7E">
        <w:rPr>
          <w:rFonts w:ascii="Arial" w:hAnsi="Arial" w:cs="Arial"/>
          <w:b/>
          <w:i/>
          <w:sz w:val="24"/>
          <w:szCs w:val="24"/>
        </w:rPr>
        <w:t>education issues intended to improve community awareness of matters affecting their schools.</w:t>
      </w:r>
      <w:r>
        <w:rPr>
          <w:rFonts w:ascii="Arial" w:hAnsi="Arial" w:cs="Arial"/>
          <w:b/>
          <w:i/>
          <w:sz w:val="24"/>
          <w:szCs w:val="24"/>
        </w:rPr>
        <w:t xml:space="preserve"> </w:t>
      </w:r>
      <w:r w:rsidRPr="00957C7E">
        <w:rPr>
          <w:rFonts w:ascii="Arial" w:hAnsi="Arial" w:cs="Arial"/>
          <w:b/>
          <w:i/>
          <w:sz w:val="24"/>
          <w:szCs w:val="24"/>
        </w:rPr>
        <w:t xml:space="preserve"> </w:t>
      </w:r>
    </w:p>
    <w:p w:rsidR="00C72CBF" w:rsidRDefault="00C72CBF" w:rsidP="00295332">
      <w:pPr>
        <w:autoSpaceDE w:val="0"/>
        <w:autoSpaceDN w:val="0"/>
        <w:adjustRightInd w:val="0"/>
        <w:spacing w:after="0" w:line="240" w:lineRule="auto"/>
        <w:jc w:val="both"/>
        <w:rPr>
          <w:rFonts w:ascii="Arial" w:hAnsi="Arial" w:cs="Arial"/>
          <w:b/>
          <w:i/>
          <w:sz w:val="24"/>
          <w:szCs w:val="24"/>
        </w:rPr>
      </w:pPr>
    </w:p>
    <w:p w:rsidR="00C72CBF" w:rsidRDefault="00C72CBF" w:rsidP="00295332">
      <w:pPr>
        <w:autoSpaceDE w:val="0"/>
        <w:autoSpaceDN w:val="0"/>
        <w:adjustRightInd w:val="0"/>
        <w:spacing w:after="0" w:line="240" w:lineRule="auto"/>
        <w:jc w:val="both"/>
        <w:rPr>
          <w:rFonts w:ascii="Arial" w:hAnsi="Arial" w:cs="Arial"/>
          <w:b/>
          <w:i/>
          <w:sz w:val="24"/>
          <w:szCs w:val="24"/>
        </w:rPr>
      </w:pPr>
      <w:r>
        <w:rPr>
          <w:rFonts w:ascii="Arial" w:hAnsi="Arial" w:cs="Arial"/>
          <w:b/>
          <w:i/>
          <w:sz w:val="24"/>
          <w:szCs w:val="24"/>
        </w:rPr>
        <w:t xml:space="preserve">Frequent meetings with partner stakeholders will be carried out so that everyone involved in the education sector are appraised and updated and given an opportunity to provide input on the overall implementation of the ESSP, the successes, the “bottlenecks” and how the Ministry proposes to address these. </w:t>
      </w:r>
    </w:p>
    <w:p w:rsidR="00C72CBF" w:rsidRDefault="00C72CBF" w:rsidP="00295332">
      <w:pPr>
        <w:autoSpaceDE w:val="0"/>
        <w:autoSpaceDN w:val="0"/>
        <w:adjustRightInd w:val="0"/>
        <w:spacing w:after="0" w:line="240" w:lineRule="auto"/>
        <w:jc w:val="both"/>
        <w:rPr>
          <w:rFonts w:ascii="Arial" w:hAnsi="Arial" w:cs="Arial"/>
          <w:b/>
          <w:i/>
          <w:sz w:val="24"/>
          <w:szCs w:val="24"/>
        </w:rPr>
      </w:pPr>
    </w:p>
    <w:p w:rsidR="00C72CBF" w:rsidRPr="00957C7E" w:rsidRDefault="00C72CBF" w:rsidP="00295332">
      <w:pPr>
        <w:autoSpaceDE w:val="0"/>
        <w:autoSpaceDN w:val="0"/>
        <w:adjustRightInd w:val="0"/>
        <w:spacing w:after="0" w:line="240" w:lineRule="auto"/>
        <w:jc w:val="both"/>
        <w:rPr>
          <w:rFonts w:ascii="Arial" w:hAnsi="Arial" w:cs="Arial"/>
          <w:b/>
          <w:i/>
          <w:sz w:val="24"/>
          <w:szCs w:val="24"/>
        </w:rPr>
      </w:pPr>
      <w:r>
        <w:rPr>
          <w:rFonts w:ascii="Arial" w:hAnsi="Arial" w:cs="Arial"/>
          <w:b/>
          <w:i/>
          <w:sz w:val="24"/>
          <w:szCs w:val="24"/>
        </w:rPr>
        <w:lastRenderedPageBreak/>
        <w:t xml:space="preserve"> </w:t>
      </w:r>
      <w:r w:rsidRPr="00957C7E">
        <w:rPr>
          <w:rFonts w:ascii="Arial" w:hAnsi="Arial" w:cs="Arial"/>
          <w:b/>
          <w:i/>
          <w:sz w:val="24"/>
          <w:szCs w:val="24"/>
        </w:rPr>
        <w:t xml:space="preserve">These mechanisms for ensuring regular, accurate and timely flow of information between the Ministry, schools and </w:t>
      </w:r>
      <w:r>
        <w:rPr>
          <w:rFonts w:ascii="Arial" w:hAnsi="Arial" w:cs="Arial"/>
          <w:b/>
          <w:i/>
          <w:sz w:val="24"/>
          <w:szCs w:val="24"/>
        </w:rPr>
        <w:t xml:space="preserve">the </w:t>
      </w:r>
      <w:r w:rsidRPr="00957C7E">
        <w:rPr>
          <w:rFonts w:ascii="Arial" w:hAnsi="Arial" w:cs="Arial"/>
          <w:b/>
          <w:i/>
          <w:sz w:val="24"/>
          <w:szCs w:val="24"/>
        </w:rPr>
        <w:t>community</w:t>
      </w:r>
      <w:r>
        <w:rPr>
          <w:rFonts w:ascii="Arial" w:hAnsi="Arial" w:cs="Arial"/>
          <w:b/>
          <w:i/>
          <w:sz w:val="24"/>
          <w:szCs w:val="24"/>
        </w:rPr>
        <w:t xml:space="preserve"> as well as with stakeholders and development partners are so crucial and</w:t>
      </w:r>
      <w:r w:rsidRPr="00957C7E">
        <w:rPr>
          <w:rFonts w:ascii="Arial" w:hAnsi="Arial" w:cs="Arial"/>
          <w:b/>
          <w:i/>
          <w:sz w:val="24"/>
          <w:szCs w:val="24"/>
        </w:rPr>
        <w:t xml:space="preserve"> will be strengthened</w:t>
      </w:r>
      <w:r>
        <w:rPr>
          <w:rFonts w:ascii="Arial" w:hAnsi="Arial" w:cs="Arial"/>
          <w:b/>
          <w:i/>
          <w:sz w:val="24"/>
          <w:szCs w:val="24"/>
        </w:rPr>
        <w:t xml:space="preserve"> by the Ministry during the Plan period.</w:t>
      </w:r>
    </w:p>
    <w:p w:rsidR="00C72CBF" w:rsidRDefault="00C72CBF" w:rsidP="00295332">
      <w:pPr>
        <w:autoSpaceDE w:val="0"/>
        <w:autoSpaceDN w:val="0"/>
        <w:adjustRightInd w:val="0"/>
        <w:spacing w:after="0" w:line="240" w:lineRule="auto"/>
        <w:jc w:val="both"/>
        <w:rPr>
          <w:rFonts w:ascii="Arial" w:hAnsi="Arial" w:cs="Arial"/>
          <w:sz w:val="24"/>
          <w:szCs w:val="24"/>
        </w:rPr>
      </w:pPr>
    </w:p>
    <w:p w:rsidR="00C72CBF" w:rsidRPr="00F7481D" w:rsidRDefault="00C72CBF" w:rsidP="004150FA">
      <w:pPr>
        <w:autoSpaceDE w:val="0"/>
        <w:autoSpaceDN w:val="0"/>
        <w:adjustRightInd w:val="0"/>
        <w:spacing w:after="0" w:line="240" w:lineRule="auto"/>
        <w:rPr>
          <w:rFonts w:ascii="Arial" w:hAnsi="Arial" w:cs="Arial"/>
          <w:b/>
          <w:bCs/>
          <w:i/>
          <w:iCs/>
          <w:sz w:val="24"/>
          <w:szCs w:val="24"/>
          <w:u w:val="single"/>
        </w:rPr>
      </w:pPr>
      <w:r w:rsidRPr="004150FA">
        <w:rPr>
          <w:rFonts w:ascii="Arial" w:hAnsi="Arial" w:cs="Arial"/>
          <w:b/>
          <w:bCs/>
          <w:i/>
          <w:iCs/>
          <w:sz w:val="24"/>
          <w:szCs w:val="24"/>
        </w:rPr>
        <w:t xml:space="preserve"> </w:t>
      </w:r>
      <w:r w:rsidRPr="00F7481D">
        <w:rPr>
          <w:rFonts w:ascii="Arial" w:hAnsi="Arial" w:cs="Arial"/>
          <w:b/>
          <w:bCs/>
          <w:i/>
          <w:iCs/>
          <w:sz w:val="24"/>
          <w:szCs w:val="24"/>
          <w:u w:val="single"/>
        </w:rPr>
        <w:t>GOAL 7:</w:t>
      </w:r>
    </w:p>
    <w:p w:rsidR="00C72CBF" w:rsidRPr="00142DB1" w:rsidRDefault="00C72CBF" w:rsidP="004150FA">
      <w:pPr>
        <w:autoSpaceDE w:val="0"/>
        <w:autoSpaceDN w:val="0"/>
        <w:adjustRightInd w:val="0"/>
        <w:spacing w:after="0" w:line="240" w:lineRule="auto"/>
        <w:rPr>
          <w:rFonts w:ascii="Arial" w:hAnsi="Arial" w:cs="Arial"/>
          <w:bCs/>
          <w:i/>
          <w:iCs/>
          <w:sz w:val="24"/>
          <w:szCs w:val="24"/>
        </w:rPr>
      </w:pPr>
    </w:p>
    <w:p w:rsidR="00C72CBF" w:rsidRDefault="00C72CBF" w:rsidP="004150FA">
      <w:pPr>
        <w:autoSpaceDE w:val="0"/>
        <w:autoSpaceDN w:val="0"/>
        <w:adjustRightInd w:val="0"/>
        <w:spacing w:after="0" w:line="240" w:lineRule="auto"/>
        <w:jc w:val="both"/>
        <w:rPr>
          <w:rFonts w:ascii="Arial" w:hAnsi="Arial" w:cs="Arial"/>
          <w:b/>
          <w:i/>
          <w:sz w:val="24"/>
          <w:szCs w:val="24"/>
        </w:rPr>
      </w:pPr>
      <w:r w:rsidRPr="00142DB1">
        <w:rPr>
          <w:rFonts w:ascii="Arial" w:hAnsi="Arial" w:cs="Arial"/>
          <w:i/>
          <w:sz w:val="24"/>
          <w:szCs w:val="24"/>
        </w:rPr>
        <w:t>Provision by the Ministry of strong support services to schools for the delivery of quality and balanced education for all</w:t>
      </w:r>
      <w:r>
        <w:rPr>
          <w:rFonts w:ascii="Arial" w:hAnsi="Arial" w:cs="Arial"/>
          <w:b/>
          <w:i/>
          <w:sz w:val="24"/>
          <w:szCs w:val="24"/>
        </w:rPr>
        <w:t>.</w:t>
      </w:r>
    </w:p>
    <w:p w:rsidR="00C72CBF" w:rsidRDefault="00C72CBF" w:rsidP="004150FA">
      <w:pPr>
        <w:autoSpaceDE w:val="0"/>
        <w:autoSpaceDN w:val="0"/>
        <w:adjustRightInd w:val="0"/>
        <w:spacing w:after="0" w:line="240" w:lineRule="auto"/>
        <w:jc w:val="both"/>
        <w:rPr>
          <w:rFonts w:ascii="Arial" w:hAnsi="Arial" w:cs="Arial"/>
          <w:b/>
          <w:i/>
          <w:sz w:val="24"/>
          <w:szCs w:val="24"/>
        </w:rPr>
      </w:pPr>
    </w:p>
    <w:p w:rsidR="00C72CBF" w:rsidRPr="004734FF" w:rsidRDefault="00C72CBF" w:rsidP="004150FA">
      <w:pPr>
        <w:autoSpaceDE w:val="0"/>
        <w:autoSpaceDN w:val="0"/>
        <w:adjustRightInd w:val="0"/>
        <w:spacing w:after="0" w:line="240" w:lineRule="auto"/>
        <w:jc w:val="both"/>
        <w:rPr>
          <w:rFonts w:ascii="Arial" w:hAnsi="Arial" w:cs="Arial"/>
          <w:b/>
          <w:sz w:val="24"/>
          <w:szCs w:val="24"/>
        </w:rPr>
      </w:pPr>
      <w:r>
        <w:rPr>
          <w:rFonts w:ascii="Arial" w:hAnsi="Arial" w:cs="Arial"/>
          <w:sz w:val="24"/>
          <w:szCs w:val="24"/>
        </w:rPr>
        <w:t>The Ministry will r</w:t>
      </w:r>
      <w:r w:rsidRPr="004734FF">
        <w:rPr>
          <w:rFonts w:ascii="Arial" w:hAnsi="Arial" w:cs="Arial"/>
          <w:sz w:val="24"/>
          <w:szCs w:val="24"/>
        </w:rPr>
        <w:t>eview the structure, capacity, mode and pace of delivery of the Ministry’s core business to reflect the need for urgency in the implementation of the ESSP, the need for major reforms and the need for a new and fast-tracked approach</w:t>
      </w:r>
      <w:r>
        <w:rPr>
          <w:rFonts w:ascii="Arial" w:hAnsi="Arial" w:cs="Arial"/>
          <w:sz w:val="24"/>
          <w:szCs w:val="24"/>
        </w:rPr>
        <w:t>.</w:t>
      </w:r>
      <w:r w:rsidRPr="004734FF">
        <w:rPr>
          <w:rFonts w:ascii="Arial" w:hAnsi="Arial" w:cs="Arial"/>
          <w:sz w:val="24"/>
          <w:szCs w:val="24"/>
        </w:rPr>
        <w:t xml:space="preserve"> </w:t>
      </w:r>
    </w:p>
    <w:p w:rsidR="00C72CBF" w:rsidRPr="004734FF" w:rsidRDefault="00C72CBF" w:rsidP="00957C7E">
      <w:pPr>
        <w:autoSpaceDE w:val="0"/>
        <w:autoSpaceDN w:val="0"/>
        <w:adjustRightInd w:val="0"/>
        <w:spacing w:after="0" w:line="240" w:lineRule="auto"/>
        <w:jc w:val="both"/>
        <w:rPr>
          <w:rFonts w:ascii="Arial" w:hAnsi="Arial" w:cs="Arial"/>
          <w:b/>
          <w:sz w:val="24"/>
          <w:szCs w:val="24"/>
        </w:rPr>
      </w:pPr>
    </w:p>
    <w:p w:rsidR="00C72CBF" w:rsidRPr="004734FF" w:rsidRDefault="00C72CBF" w:rsidP="00957C7E">
      <w:pPr>
        <w:autoSpaceDE w:val="0"/>
        <w:autoSpaceDN w:val="0"/>
        <w:adjustRightInd w:val="0"/>
        <w:spacing w:after="0" w:line="240" w:lineRule="auto"/>
        <w:jc w:val="both"/>
        <w:rPr>
          <w:rFonts w:ascii="Arial" w:hAnsi="Arial" w:cs="Arial"/>
          <w:sz w:val="24"/>
          <w:szCs w:val="24"/>
        </w:rPr>
      </w:pPr>
      <w:r w:rsidRPr="004734FF">
        <w:rPr>
          <w:rFonts w:ascii="Arial" w:hAnsi="Arial" w:cs="Arial"/>
          <w:sz w:val="24"/>
          <w:szCs w:val="24"/>
        </w:rPr>
        <w:t xml:space="preserve">For the Ministry, priority will be given to reviewing its organisational structure to better reflect its core business so that it is better able to plan, manage and monitor the school education system. It will be particularly important to strengthen the skills and capacity of top and middle management personnel, where all of the responsibility for policy-making, planning and managing the education system resides. </w:t>
      </w:r>
    </w:p>
    <w:p w:rsidR="00C72CBF" w:rsidRPr="004734FF" w:rsidRDefault="00C72CBF" w:rsidP="00957C7E">
      <w:pPr>
        <w:autoSpaceDE w:val="0"/>
        <w:autoSpaceDN w:val="0"/>
        <w:adjustRightInd w:val="0"/>
        <w:spacing w:after="0" w:line="240" w:lineRule="auto"/>
        <w:jc w:val="both"/>
        <w:rPr>
          <w:rFonts w:ascii="Arial" w:hAnsi="Arial" w:cs="Arial"/>
          <w:sz w:val="24"/>
          <w:szCs w:val="24"/>
        </w:rPr>
      </w:pPr>
    </w:p>
    <w:p w:rsidR="00C72CBF" w:rsidRDefault="00C72CBF" w:rsidP="00BF3E2F">
      <w:pPr>
        <w:autoSpaceDE w:val="0"/>
        <w:autoSpaceDN w:val="0"/>
        <w:adjustRightInd w:val="0"/>
        <w:spacing w:after="0" w:line="240" w:lineRule="auto"/>
        <w:jc w:val="both"/>
        <w:rPr>
          <w:rFonts w:ascii="Arial" w:hAnsi="Arial" w:cs="Arial"/>
          <w:sz w:val="24"/>
          <w:szCs w:val="24"/>
        </w:rPr>
      </w:pPr>
      <w:r w:rsidRPr="004734FF">
        <w:rPr>
          <w:rFonts w:ascii="Arial" w:hAnsi="Arial" w:cs="Arial"/>
          <w:sz w:val="24"/>
          <w:szCs w:val="24"/>
        </w:rPr>
        <w:t>An integral part of the restructure is to look at the best way for the Ministry to decentralise</w:t>
      </w:r>
      <w:r>
        <w:rPr>
          <w:rFonts w:ascii="Arial" w:hAnsi="Arial" w:cs="Arial"/>
          <w:sz w:val="24"/>
          <w:szCs w:val="24"/>
        </w:rPr>
        <w:t xml:space="preserve"> as the </w:t>
      </w:r>
      <w:r w:rsidRPr="004734FF">
        <w:rPr>
          <w:rFonts w:ascii="Arial" w:hAnsi="Arial" w:cs="Arial"/>
          <w:sz w:val="24"/>
          <w:szCs w:val="24"/>
        </w:rPr>
        <w:t xml:space="preserve">current structure of MoE is </w:t>
      </w:r>
      <w:r>
        <w:rPr>
          <w:rFonts w:ascii="Arial" w:hAnsi="Arial" w:cs="Arial"/>
          <w:sz w:val="24"/>
          <w:szCs w:val="24"/>
        </w:rPr>
        <w:t xml:space="preserve">far </w:t>
      </w:r>
      <w:r w:rsidRPr="004734FF">
        <w:rPr>
          <w:rFonts w:ascii="Arial" w:hAnsi="Arial" w:cs="Arial"/>
          <w:sz w:val="24"/>
          <w:szCs w:val="24"/>
        </w:rPr>
        <w:t xml:space="preserve">too centralised. </w:t>
      </w:r>
    </w:p>
    <w:p w:rsidR="00C72CBF" w:rsidRDefault="00C72CBF" w:rsidP="00BF3E2F">
      <w:pPr>
        <w:autoSpaceDE w:val="0"/>
        <w:autoSpaceDN w:val="0"/>
        <w:adjustRightInd w:val="0"/>
        <w:spacing w:after="0" w:line="240" w:lineRule="auto"/>
        <w:jc w:val="both"/>
        <w:rPr>
          <w:rFonts w:ascii="Arial" w:hAnsi="Arial" w:cs="Arial"/>
          <w:sz w:val="24"/>
          <w:szCs w:val="24"/>
        </w:rPr>
      </w:pPr>
    </w:p>
    <w:p w:rsidR="00C72CBF" w:rsidRPr="00142DB1" w:rsidRDefault="00C72CBF" w:rsidP="00BF3E2F">
      <w:pPr>
        <w:autoSpaceDE w:val="0"/>
        <w:autoSpaceDN w:val="0"/>
        <w:adjustRightInd w:val="0"/>
        <w:spacing w:after="0" w:line="240" w:lineRule="auto"/>
        <w:jc w:val="both"/>
        <w:rPr>
          <w:rFonts w:ascii="Arial" w:hAnsi="Arial" w:cs="Arial"/>
          <w:b/>
          <w:i/>
          <w:sz w:val="24"/>
          <w:szCs w:val="24"/>
        </w:rPr>
      </w:pPr>
      <w:r w:rsidRPr="00142DB1">
        <w:rPr>
          <w:rFonts w:ascii="Arial" w:hAnsi="Arial" w:cs="Arial"/>
          <w:b/>
          <w:i/>
          <w:sz w:val="24"/>
          <w:szCs w:val="24"/>
        </w:rPr>
        <w:t xml:space="preserve">The focus in the first year of the plan is to devolve some of the MoE’s functions and responsibilities to schools at the island level in an attempt to decentralising the delivery of support services to ensure timely and effective support to schools. </w:t>
      </w:r>
    </w:p>
    <w:p w:rsidR="00C72CBF" w:rsidRPr="00142DB1" w:rsidRDefault="00C72CBF" w:rsidP="00BF3E2F">
      <w:pPr>
        <w:autoSpaceDE w:val="0"/>
        <w:autoSpaceDN w:val="0"/>
        <w:adjustRightInd w:val="0"/>
        <w:spacing w:after="0" w:line="240" w:lineRule="auto"/>
        <w:jc w:val="both"/>
        <w:rPr>
          <w:rFonts w:ascii="Arial" w:hAnsi="Arial" w:cs="Arial"/>
          <w:b/>
          <w:i/>
          <w:sz w:val="24"/>
          <w:szCs w:val="24"/>
        </w:rPr>
      </w:pPr>
    </w:p>
    <w:p w:rsidR="00C72CBF" w:rsidRPr="00142DB1" w:rsidRDefault="00C72CBF" w:rsidP="00BF3E2F">
      <w:pPr>
        <w:autoSpaceDE w:val="0"/>
        <w:autoSpaceDN w:val="0"/>
        <w:adjustRightInd w:val="0"/>
        <w:spacing w:after="0" w:line="240" w:lineRule="auto"/>
        <w:jc w:val="both"/>
        <w:rPr>
          <w:rFonts w:ascii="Arial" w:hAnsi="Arial" w:cs="Arial"/>
          <w:b/>
          <w:i/>
          <w:sz w:val="24"/>
          <w:szCs w:val="24"/>
        </w:rPr>
      </w:pPr>
      <w:r w:rsidRPr="00142DB1">
        <w:rPr>
          <w:rFonts w:ascii="Arial" w:hAnsi="Arial" w:cs="Arial"/>
          <w:b/>
          <w:i/>
          <w:sz w:val="24"/>
          <w:szCs w:val="24"/>
        </w:rPr>
        <w:t>The Ministry aims to have this major review of its structure, and mode of operation completed by June 2012 so that the Ministry moves forward under the new approach as early as possibl</w:t>
      </w:r>
      <w:r>
        <w:rPr>
          <w:rFonts w:ascii="Arial" w:hAnsi="Arial" w:cs="Arial"/>
          <w:b/>
          <w:i/>
          <w:sz w:val="24"/>
          <w:szCs w:val="24"/>
        </w:rPr>
        <w:t>e in the first year of the Plan</w:t>
      </w:r>
      <w:r w:rsidRPr="00142DB1">
        <w:rPr>
          <w:rFonts w:ascii="Arial" w:hAnsi="Arial" w:cs="Arial"/>
          <w:b/>
          <w:i/>
          <w:sz w:val="24"/>
          <w:szCs w:val="24"/>
        </w:rPr>
        <w:t xml:space="preserve">. </w:t>
      </w:r>
    </w:p>
    <w:p w:rsidR="00C72CBF" w:rsidRPr="00142DB1" w:rsidRDefault="00C72CBF" w:rsidP="00BF3E2F">
      <w:pPr>
        <w:autoSpaceDE w:val="0"/>
        <w:autoSpaceDN w:val="0"/>
        <w:adjustRightInd w:val="0"/>
        <w:spacing w:after="0" w:line="240" w:lineRule="auto"/>
        <w:jc w:val="both"/>
        <w:rPr>
          <w:rFonts w:ascii="Arial" w:hAnsi="Arial" w:cs="Arial"/>
          <w:b/>
          <w:i/>
          <w:sz w:val="24"/>
          <w:szCs w:val="24"/>
        </w:rPr>
      </w:pPr>
    </w:p>
    <w:p w:rsidR="00C72CBF" w:rsidRPr="00142DB1" w:rsidRDefault="00C72CBF" w:rsidP="00BF3E2F">
      <w:pPr>
        <w:autoSpaceDE w:val="0"/>
        <w:autoSpaceDN w:val="0"/>
        <w:adjustRightInd w:val="0"/>
        <w:spacing w:after="0" w:line="240" w:lineRule="auto"/>
        <w:jc w:val="both"/>
        <w:rPr>
          <w:rFonts w:ascii="Arial" w:hAnsi="Arial" w:cs="Arial"/>
          <w:b/>
          <w:i/>
          <w:sz w:val="24"/>
          <w:szCs w:val="24"/>
        </w:rPr>
      </w:pPr>
      <w:r w:rsidRPr="00142DB1">
        <w:rPr>
          <w:rFonts w:ascii="Arial" w:hAnsi="Arial" w:cs="Arial"/>
          <w:b/>
          <w:i/>
          <w:sz w:val="24"/>
          <w:szCs w:val="24"/>
        </w:rPr>
        <w:t xml:space="preserve">This requires resources, capacity building and empowering the schools and head teachers. </w:t>
      </w:r>
      <w:r>
        <w:rPr>
          <w:rFonts w:ascii="Arial" w:hAnsi="Arial" w:cs="Arial"/>
          <w:b/>
          <w:i/>
          <w:sz w:val="24"/>
          <w:szCs w:val="24"/>
        </w:rPr>
        <w:t xml:space="preserve">Priority focus will be given to these areas in 2012. </w:t>
      </w:r>
      <w:r w:rsidRPr="00142DB1">
        <w:rPr>
          <w:rFonts w:ascii="Arial" w:hAnsi="Arial" w:cs="Arial"/>
          <w:b/>
          <w:i/>
          <w:sz w:val="24"/>
          <w:szCs w:val="24"/>
        </w:rPr>
        <w:t xml:space="preserve">A new School Grant Program to support a whole of School Improvement Program will be introduced in the first year of the Plan as a mechanism to support this initiative. </w:t>
      </w:r>
    </w:p>
    <w:p w:rsidR="00C72CBF" w:rsidRPr="00142DB1" w:rsidRDefault="00C72CBF" w:rsidP="00957C7E">
      <w:pPr>
        <w:autoSpaceDE w:val="0"/>
        <w:autoSpaceDN w:val="0"/>
        <w:adjustRightInd w:val="0"/>
        <w:spacing w:after="0" w:line="240" w:lineRule="auto"/>
        <w:jc w:val="both"/>
        <w:rPr>
          <w:rFonts w:ascii="Arial" w:hAnsi="Arial" w:cs="Arial"/>
          <w:b/>
          <w:i/>
          <w:sz w:val="24"/>
          <w:szCs w:val="24"/>
        </w:rPr>
      </w:pPr>
    </w:p>
    <w:p w:rsidR="00C72CBF" w:rsidRPr="00142DB1" w:rsidRDefault="00C72CBF" w:rsidP="00957C7E">
      <w:pPr>
        <w:autoSpaceDE w:val="0"/>
        <w:autoSpaceDN w:val="0"/>
        <w:adjustRightInd w:val="0"/>
        <w:spacing w:after="0" w:line="240" w:lineRule="auto"/>
        <w:jc w:val="both"/>
        <w:rPr>
          <w:rFonts w:ascii="Arial" w:hAnsi="Arial" w:cs="Arial"/>
          <w:b/>
          <w:i/>
          <w:sz w:val="24"/>
          <w:szCs w:val="24"/>
        </w:rPr>
      </w:pPr>
      <w:r w:rsidRPr="00142DB1">
        <w:rPr>
          <w:rFonts w:ascii="Arial" w:hAnsi="Arial" w:cs="Arial"/>
          <w:b/>
          <w:i/>
          <w:sz w:val="24"/>
          <w:szCs w:val="24"/>
        </w:rPr>
        <w:t xml:space="preserve">The Ministry will put more focus on team work, professional peer review and the use of Working Groups which have proved to be very successful drivers of successful programs in the previous plan period, to make better use of and take advantage of professional expertise across the Ministry and to fast track implementation of the ESSP. </w:t>
      </w:r>
    </w:p>
    <w:p w:rsidR="00C72CBF" w:rsidRPr="00142DB1" w:rsidRDefault="00C72CBF" w:rsidP="00957C7E">
      <w:pPr>
        <w:autoSpaceDE w:val="0"/>
        <w:autoSpaceDN w:val="0"/>
        <w:adjustRightInd w:val="0"/>
        <w:spacing w:after="0" w:line="240" w:lineRule="auto"/>
        <w:jc w:val="both"/>
        <w:rPr>
          <w:rFonts w:ascii="Arial" w:hAnsi="Arial" w:cs="Arial"/>
          <w:b/>
          <w:i/>
          <w:sz w:val="24"/>
          <w:szCs w:val="24"/>
        </w:rPr>
      </w:pPr>
    </w:p>
    <w:p w:rsidR="00C72CBF" w:rsidRPr="00142DB1" w:rsidRDefault="00C72CBF" w:rsidP="00957C7E">
      <w:pPr>
        <w:autoSpaceDE w:val="0"/>
        <w:autoSpaceDN w:val="0"/>
        <w:adjustRightInd w:val="0"/>
        <w:spacing w:after="0" w:line="240" w:lineRule="auto"/>
        <w:jc w:val="both"/>
        <w:rPr>
          <w:rFonts w:ascii="Arial" w:hAnsi="Arial" w:cs="Arial"/>
          <w:b/>
          <w:i/>
          <w:sz w:val="24"/>
          <w:szCs w:val="24"/>
        </w:rPr>
      </w:pPr>
      <w:r w:rsidRPr="00142DB1">
        <w:rPr>
          <w:rFonts w:ascii="Arial" w:hAnsi="Arial" w:cs="Arial"/>
          <w:b/>
          <w:i/>
          <w:sz w:val="24"/>
          <w:szCs w:val="24"/>
        </w:rPr>
        <w:t xml:space="preserve">The Ministry will undertake an audit of its current capacity to identify structural, training and recruitment needs and develop a work force plan to address these needs. </w:t>
      </w:r>
    </w:p>
    <w:p w:rsidR="00C72CBF" w:rsidRDefault="00C72CBF" w:rsidP="00957C7E">
      <w:pPr>
        <w:autoSpaceDE w:val="0"/>
        <w:autoSpaceDN w:val="0"/>
        <w:adjustRightInd w:val="0"/>
        <w:spacing w:after="0" w:line="240" w:lineRule="auto"/>
        <w:jc w:val="both"/>
        <w:rPr>
          <w:rFonts w:ascii="Arial" w:hAnsi="Arial" w:cs="Arial"/>
          <w:b/>
          <w:i/>
          <w:sz w:val="24"/>
          <w:szCs w:val="24"/>
        </w:rPr>
      </w:pPr>
    </w:p>
    <w:p w:rsidR="00C72CBF" w:rsidRDefault="00C72CBF" w:rsidP="00957C7E">
      <w:pPr>
        <w:autoSpaceDE w:val="0"/>
        <w:autoSpaceDN w:val="0"/>
        <w:adjustRightInd w:val="0"/>
        <w:spacing w:after="0" w:line="240" w:lineRule="auto"/>
        <w:jc w:val="both"/>
        <w:rPr>
          <w:rFonts w:ascii="Arial" w:hAnsi="Arial" w:cs="Arial"/>
          <w:b/>
          <w:i/>
          <w:sz w:val="24"/>
          <w:szCs w:val="24"/>
        </w:rPr>
      </w:pPr>
      <w:r>
        <w:rPr>
          <w:rFonts w:ascii="Arial" w:hAnsi="Arial" w:cs="Arial"/>
          <w:b/>
          <w:i/>
          <w:sz w:val="24"/>
          <w:szCs w:val="24"/>
        </w:rPr>
        <w:lastRenderedPageBreak/>
        <w:t xml:space="preserve"> </w:t>
      </w:r>
    </w:p>
    <w:p w:rsidR="00C72CBF" w:rsidRPr="00957C7E" w:rsidRDefault="00C72CBF" w:rsidP="00957C7E">
      <w:pPr>
        <w:autoSpaceDE w:val="0"/>
        <w:autoSpaceDN w:val="0"/>
        <w:adjustRightInd w:val="0"/>
        <w:spacing w:after="0" w:line="240" w:lineRule="auto"/>
        <w:jc w:val="both"/>
        <w:rPr>
          <w:rFonts w:ascii="Arial" w:hAnsi="Arial" w:cs="Arial"/>
          <w:b/>
          <w:i/>
          <w:sz w:val="24"/>
          <w:szCs w:val="24"/>
        </w:rPr>
      </w:pPr>
    </w:p>
    <w:p w:rsidR="00C72CBF" w:rsidRDefault="00C72CBF" w:rsidP="00295332">
      <w:pPr>
        <w:autoSpaceDE w:val="0"/>
        <w:autoSpaceDN w:val="0"/>
        <w:adjustRightInd w:val="0"/>
        <w:spacing w:after="0" w:line="240" w:lineRule="auto"/>
        <w:jc w:val="both"/>
        <w:rPr>
          <w:rFonts w:ascii="Arial" w:hAnsi="Arial" w:cs="Arial"/>
          <w:b/>
          <w:sz w:val="24"/>
          <w:szCs w:val="24"/>
          <w:u w:val="single"/>
        </w:rPr>
      </w:pPr>
      <w:r w:rsidRPr="00760C55">
        <w:rPr>
          <w:rFonts w:ascii="Arial" w:hAnsi="Arial" w:cs="Arial"/>
          <w:b/>
          <w:sz w:val="24"/>
          <w:szCs w:val="24"/>
          <w:u w:val="single"/>
        </w:rPr>
        <w:t xml:space="preserve">3. </w:t>
      </w:r>
      <w:r>
        <w:rPr>
          <w:rFonts w:ascii="Arial" w:hAnsi="Arial" w:cs="Arial"/>
          <w:b/>
          <w:sz w:val="24"/>
          <w:szCs w:val="24"/>
          <w:u w:val="single"/>
        </w:rPr>
        <w:t xml:space="preserve">Resourcing </w:t>
      </w:r>
      <w:r w:rsidRPr="00760C55">
        <w:rPr>
          <w:rFonts w:ascii="Arial" w:hAnsi="Arial" w:cs="Arial"/>
          <w:b/>
          <w:sz w:val="24"/>
          <w:szCs w:val="24"/>
          <w:u w:val="single"/>
        </w:rPr>
        <w:t>of the Plan</w:t>
      </w:r>
    </w:p>
    <w:p w:rsidR="00C72CBF" w:rsidRDefault="00C72CBF" w:rsidP="00295332">
      <w:pPr>
        <w:autoSpaceDE w:val="0"/>
        <w:autoSpaceDN w:val="0"/>
        <w:adjustRightInd w:val="0"/>
        <w:spacing w:after="0" w:line="240" w:lineRule="auto"/>
        <w:jc w:val="both"/>
        <w:rPr>
          <w:rFonts w:ascii="Arial" w:hAnsi="Arial" w:cs="Arial"/>
          <w:sz w:val="24"/>
          <w:szCs w:val="24"/>
        </w:rPr>
      </w:pPr>
    </w:p>
    <w:p w:rsidR="00C72CBF" w:rsidRDefault="00C72CBF" w:rsidP="0029533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Plan has been developed in close consultation with stakeholder partners in the education sector. It has also been developed in close consultation with the Kiribati Education Improvement Program (KEIP), the major program and funding mechanism to support implementation of the ESSP. </w:t>
      </w:r>
    </w:p>
    <w:p w:rsidR="00C72CBF" w:rsidRDefault="00C72CBF" w:rsidP="00295332">
      <w:pPr>
        <w:autoSpaceDE w:val="0"/>
        <w:autoSpaceDN w:val="0"/>
        <w:adjustRightInd w:val="0"/>
        <w:spacing w:after="0" w:line="240" w:lineRule="auto"/>
        <w:jc w:val="both"/>
        <w:rPr>
          <w:rFonts w:ascii="Arial" w:hAnsi="Arial" w:cs="Arial"/>
          <w:sz w:val="24"/>
          <w:szCs w:val="24"/>
        </w:rPr>
      </w:pPr>
    </w:p>
    <w:p w:rsidR="00C72CBF" w:rsidRDefault="00C72CBF" w:rsidP="0029533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Plan has also been developed together with the Ministry Operational Plan (MOP) for 2012 which outlines further details and costing of the strategies and activities which are designed to support the seven goals of the Plan. This ESSP should therefore be read in association with the MOP. Because many of the proposed strategies and activities in the Plan are new areas for the Ministry, and because the Ministry is working on restructuring to do things more efficiently, much of the costing are at best, estimates in the absence of actual costs to draw from. </w:t>
      </w:r>
    </w:p>
    <w:p w:rsidR="00C72CBF" w:rsidRDefault="00C72CBF" w:rsidP="00295332">
      <w:pPr>
        <w:autoSpaceDE w:val="0"/>
        <w:autoSpaceDN w:val="0"/>
        <w:adjustRightInd w:val="0"/>
        <w:spacing w:after="0" w:line="240" w:lineRule="auto"/>
        <w:jc w:val="both"/>
        <w:rPr>
          <w:rFonts w:ascii="Arial" w:hAnsi="Arial" w:cs="Arial"/>
          <w:sz w:val="24"/>
          <w:szCs w:val="24"/>
        </w:rPr>
      </w:pPr>
    </w:p>
    <w:p w:rsidR="00C72CBF" w:rsidRDefault="00C72CBF" w:rsidP="0029533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For this reason, the approach taken in resourcing the Plan is to take a year to year approach to start with projections that are then reviewed together with the target and indicators on an annual basis. </w:t>
      </w:r>
    </w:p>
    <w:p w:rsidR="00C72CBF" w:rsidRDefault="00C72CBF" w:rsidP="0029533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C72CBF" w:rsidRDefault="00C72CBF" w:rsidP="0029533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Ministry acknowledges that there are many challenges and that there is a need to be realistic with what can be done in any one year of the Plan. In this regard, it has identified seven key priorities for the first year of the Plan and identified some indicators and targets to work towards. These are as follows:</w:t>
      </w:r>
    </w:p>
    <w:p w:rsidR="00C72CBF" w:rsidRDefault="00C72CBF" w:rsidP="00295332">
      <w:pPr>
        <w:autoSpaceDE w:val="0"/>
        <w:autoSpaceDN w:val="0"/>
        <w:adjustRightInd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C72CBF" w:rsidRPr="0084278D" w:rsidTr="0084278D">
        <w:tc>
          <w:tcPr>
            <w:tcW w:w="4621" w:type="dxa"/>
          </w:tcPr>
          <w:p w:rsidR="00C72CBF" w:rsidRPr="0084278D" w:rsidRDefault="00C72CBF" w:rsidP="0084278D">
            <w:pPr>
              <w:spacing w:after="0" w:line="240" w:lineRule="auto"/>
              <w:rPr>
                <w:b/>
              </w:rPr>
            </w:pPr>
            <w:r w:rsidRPr="0084278D">
              <w:rPr>
                <w:b/>
              </w:rPr>
              <w:t>Priorities for 2012</w:t>
            </w:r>
          </w:p>
        </w:tc>
        <w:tc>
          <w:tcPr>
            <w:tcW w:w="4621" w:type="dxa"/>
          </w:tcPr>
          <w:p w:rsidR="00C72CBF" w:rsidRPr="0084278D" w:rsidRDefault="00C72CBF" w:rsidP="0084278D">
            <w:pPr>
              <w:spacing w:after="0" w:line="240" w:lineRule="auto"/>
              <w:rPr>
                <w:b/>
              </w:rPr>
            </w:pPr>
            <w:r w:rsidRPr="0084278D">
              <w:rPr>
                <w:b/>
              </w:rPr>
              <w:t>Indicators</w:t>
            </w:r>
          </w:p>
        </w:tc>
      </w:tr>
      <w:tr w:rsidR="00C72CBF" w:rsidRPr="0084278D" w:rsidTr="0084278D">
        <w:tc>
          <w:tcPr>
            <w:tcW w:w="4621" w:type="dxa"/>
          </w:tcPr>
          <w:p w:rsidR="00C72CBF" w:rsidRDefault="00C72CBF" w:rsidP="0084278D">
            <w:pPr>
              <w:pStyle w:val="ListParagraph"/>
              <w:ind w:left="0"/>
            </w:pPr>
            <w:r>
              <w:t>1.National Curriculum and Assessment Framework roll Out</w:t>
            </w:r>
          </w:p>
        </w:tc>
        <w:tc>
          <w:tcPr>
            <w:tcW w:w="4621" w:type="dxa"/>
          </w:tcPr>
          <w:p w:rsidR="00C72CBF" w:rsidRPr="0084278D" w:rsidRDefault="00C72CBF" w:rsidP="00CE32A2">
            <w:r w:rsidRPr="0084278D">
              <w:rPr>
                <w:b/>
              </w:rPr>
              <w:t>100 %</w:t>
            </w:r>
            <w:r w:rsidRPr="0084278D">
              <w:t>of curriculum and syllabuses for Yr 1and 2 written by end 2012</w:t>
            </w:r>
          </w:p>
          <w:p w:rsidR="00C72CBF" w:rsidRPr="0084278D" w:rsidRDefault="00C72CBF" w:rsidP="006212D4">
            <w:r w:rsidRPr="0084278D">
              <w:t xml:space="preserve">100% curriculum and syllabuses for Year 3-11 in Language  </w:t>
            </w:r>
          </w:p>
        </w:tc>
      </w:tr>
      <w:tr w:rsidR="00C72CBF" w:rsidRPr="0084278D" w:rsidTr="0084278D">
        <w:tc>
          <w:tcPr>
            <w:tcW w:w="4621" w:type="dxa"/>
          </w:tcPr>
          <w:p w:rsidR="00C72CBF" w:rsidRPr="0084278D" w:rsidRDefault="00C72CBF" w:rsidP="0084278D">
            <w:pPr>
              <w:spacing w:after="0" w:line="240" w:lineRule="auto"/>
            </w:pPr>
            <w:r w:rsidRPr="0084278D">
              <w:t>2. Teacher Professional Development</w:t>
            </w:r>
          </w:p>
        </w:tc>
        <w:tc>
          <w:tcPr>
            <w:tcW w:w="4621" w:type="dxa"/>
          </w:tcPr>
          <w:p w:rsidR="00C72CBF" w:rsidRPr="0084278D" w:rsidRDefault="00C72CBF" w:rsidP="0084278D">
            <w:pPr>
              <w:spacing w:after="0" w:line="240" w:lineRule="auto"/>
            </w:pPr>
            <w:r w:rsidRPr="0084278D">
              <w:t>1</w:t>
            </w:r>
            <w:r w:rsidRPr="0084278D">
              <w:rPr>
                <w:b/>
              </w:rPr>
              <w:t xml:space="preserve">. NCAF </w:t>
            </w:r>
          </w:p>
          <w:p w:rsidR="00C72CBF" w:rsidRPr="0084278D" w:rsidRDefault="00C72CBF" w:rsidP="0084278D">
            <w:pPr>
              <w:spacing w:after="0" w:line="240" w:lineRule="auto"/>
              <w:jc w:val="both"/>
              <w:rPr>
                <w:rFonts w:cs="Calibri"/>
                <w:b/>
                <w:i/>
                <w:sz w:val="24"/>
                <w:szCs w:val="24"/>
              </w:rPr>
            </w:pPr>
            <w:r w:rsidRPr="0084278D">
              <w:rPr>
                <w:b/>
              </w:rPr>
              <w:t>100 %</w:t>
            </w:r>
            <w:r w:rsidRPr="0084278D">
              <w:t xml:space="preserve"> in-servicing of new curriculum for  Year 1 and Year 2 by January 13 and </w:t>
            </w:r>
            <w:r w:rsidRPr="0084278D">
              <w:rPr>
                <w:b/>
              </w:rPr>
              <w:t>100%</w:t>
            </w:r>
            <w:r w:rsidRPr="0084278D">
              <w:t xml:space="preserve"> in-servicing of new curriculum in Language and Mathematics  Learning Areas for  Years 3 -11 by  </w:t>
            </w:r>
            <w:r w:rsidRPr="0084278D">
              <w:rPr>
                <w:rFonts w:cs="Calibri"/>
              </w:rPr>
              <w:t>January 13 so that these new syllabuses are taught in all schools in 2013.</w:t>
            </w:r>
          </w:p>
          <w:p w:rsidR="00C72CBF" w:rsidRPr="0084278D" w:rsidRDefault="00C72CBF" w:rsidP="0084278D">
            <w:pPr>
              <w:spacing w:after="0" w:line="240" w:lineRule="auto"/>
            </w:pPr>
          </w:p>
          <w:p w:rsidR="00C72CBF" w:rsidRPr="0084278D" w:rsidRDefault="00C72CBF" w:rsidP="0084278D">
            <w:pPr>
              <w:spacing w:after="0" w:line="240" w:lineRule="auto"/>
            </w:pPr>
          </w:p>
          <w:p w:rsidR="00C72CBF" w:rsidRPr="0084278D" w:rsidRDefault="00C72CBF" w:rsidP="0084278D">
            <w:pPr>
              <w:pStyle w:val="ListParagraph"/>
              <w:numPr>
                <w:ilvl w:val="0"/>
                <w:numId w:val="4"/>
              </w:numPr>
              <w:ind w:left="341"/>
              <w:rPr>
                <w:rFonts w:ascii="Calibri" w:hAnsi="Calibri" w:cs="Calibri"/>
                <w:b/>
                <w:sz w:val="22"/>
                <w:szCs w:val="22"/>
              </w:rPr>
            </w:pPr>
            <w:r w:rsidRPr="0084278D">
              <w:rPr>
                <w:rFonts w:ascii="Calibri" w:hAnsi="Calibri" w:cs="Calibri"/>
                <w:b/>
                <w:sz w:val="22"/>
                <w:szCs w:val="22"/>
              </w:rPr>
              <w:t>Kiribati English Language Program</w:t>
            </w:r>
          </w:p>
          <w:p w:rsidR="00C72CBF" w:rsidRPr="0084278D" w:rsidRDefault="00C72CBF" w:rsidP="0084278D">
            <w:pPr>
              <w:spacing w:after="0" w:line="240" w:lineRule="auto"/>
              <w:ind w:left="-19"/>
            </w:pPr>
            <w:r w:rsidRPr="0084278D">
              <w:t xml:space="preserve">390 teacher training placement in KELP courses; 100% teachers base line tested.   </w:t>
            </w:r>
          </w:p>
          <w:p w:rsidR="00C72CBF" w:rsidRPr="0084278D" w:rsidRDefault="00C72CBF" w:rsidP="0084278D">
            <w:pPr>
              <w:spacing w:after="0" w:line="240" w:lineRule="auto"/>
              <w:ind w:left="-19"/>
            </w:pPr>
          </w:p>
          <w:p w:rsidR="00C72CBF" w:rsidRPr="0084278D" w:rsidRDefault="00C72CBF" w:rsidP="0084278D">
            <w:pPr>
              <w:spacing w:after="0" w:line="240" w:lineRule="auto"/>
            </w:pPr>
          </w:p>
        </w:tc>
      </w:tr>
      <w:tr w:rsidR="00C72CBF" w:rsidRPr="0084278D" w:rsidTr="0084278D">
        <w:tc>
          <w:tcPr>
            <w:tcW w:w="4621" w:type="dxa"/>
          </w:tcPr>
          <w:p w:rsidR="00C72CBF" w:rsidRPr="0084278D" w:rsidRDefault="00C72CBF" w:rsidP="0084278D">
            <w:pPr>
              <w:spacing w:after="0" w:line="240" w:lineRule="auto"/>
            </w:pPr>
            <w:r w:rsidRPr="0084278D">
              <w:t>3.Teaching Service Standards</w:t>
            </w:r>
          </w:p>
        </w:tc>
        <w:tc>
          <w:tcPr>
            <w:tcW w:w="4621" w:type="dxa"/>
          </w:tcPr>
          <w:p w:rsidR="00C72CBF" w:rsidRPr="0084278D" w:rsidRDefault="00C72CBF" w:rsidP="0084278D">
            <w:pPr>
              <w:spacing w:after="0" w:line="240" w:lineRule="auto"/>
            </w:pPr>
            <w:r w:rsidRPr="0084278D">
              <w:rPr>
                <w:b/>
              </w:rPr>
              <w:t>30%</w:t>
            </w:r>
            <w:r w:rsidRPr="0084278D">
              <w:t xml:space="preserve"> of teachers appraised and professional development requirements identified  and addressed by end of 2012</w:t>
            </w:r>
          </w:p>
          <w:p w:rsidR="00C72CBF" w:rsidRPr="0084278D" w:rsidRDefault="00C72CBF" w:rsidP="0084278D">
            <w:pPr>
              <w:spacing w:after="0" w:line="240" w:lineRule="auto"/>
            </w:pPr>
          </w:p>
          <w:p w:rsidR="00C72CBF" w:rsidRPr="0084278D" w:rsidRDefault="00C72CBF" w:rsidP="0084278D">
            <w:pPr>
              <w:spacing w:after="0" w:line="240" w:lineRule="auto"/>
            </w:pPr>
          </w:p>
        </w:tc>
      </w:tr>
      <w:tr w:rsidR="00C72CBF" w:rsidRPr="0084278D" w:rsidTr="0084278D">
        <w:tc>
          <w:tcPr>
            <w:tcW w:w="4621" w:type="dxa"/>
          </w:tcPr>
          <w:p w:rsidR="00C72CBF" w:rsidRPr="0084278D" w:rsidRDefault="00C72CBF" w:rsidP="0084278D">
            <w:pPr>
              <w:spacing w:after="0" w:line="240" w:lineRule="auto"/>
            </w:pPr>
            <w:r w:rsidRPr="0084278D">
              <w:lastRenderedPageBreak/>
              <w:t>4. School Improvement Program:</w:t>
            </w:r>
          </w:p>
        </w:tc>
        <w:tc>
          <w:tcPr>
            <w:tcW w:w="4621" w:type="dxa"/>
          </w:tcPr>
          <w:p w:rsidR="00C72CBF" w:rsidRPr="0084278D" w:rsidRDefault="00C72CBF" w:rsidP="002158BA">
            <w:r w:rsidRPr="0084278D">
              <w:rPr>
                <w:b/>
              </w:rPr>
              <w:t>50%</w:t>
            </w:r>
            <w:r w:rsidRPr="0084278D">
              <w:t xml:space="preserve"> of schools implementing SIP and 10% audited by end 2012;</w:t>
            </w:r>
          </w:p>
          <w:p w:rsidR="00C72CBF" w:rsidRPr="0084278D" w:rsidRDefault="00C72CBF" w:rsidP="002158BA"/>
          <w:p w:rsidR="00C72CBF" w:rsidRPr="0084278D" w:rsidRDefault="00C72CBF" w:rsidP="002158BA">
            <w:r w:rsidRPr="0084278D">
              <w:t>School Grants Program introduced to all schools by end of 2012.</w:t>
            </w:r>
          </w:p>
        </w:tc>
      </w:tr>
      <w:tr w:rsidR="00C72CBF" w:rsidRPr="0084278D" w:rsidTr="0084278D">
        <w:tc>
          <w:tcPr>
            <w:tcW w:w="4621" w:type="dxa"/>
          </w:tcPr>
          <w:p w:rsidR="00C72CBF" w:rsidRPr="0084278D" w:rsidRDefault="00C72CBF" w:rsidP="0084278D">
            <w:pPr>
              <w:spacing w:after="0" w:line="240" w:lineRule="auto"/>
            </w:pPr>
            <w:r w:rsidRPr="0084278D">
              <w:t>5. Infrastructure Development Program</w:t>
            </w:r>
          </w:p>
        </w:tc>
        <w:tc>
          <w:tcPr>
            <w:tcW w:w="4621" w:type="dxa"/>
          </w:tcPr>
          <w:p w:rsidR="00C72CBF" w:rsidRPr="0084278D" w:rsidRDefault="00C72CBF" w:rsidP="0084278D">
            <w:pPr>
              <w:autoSpaceDE w:val="0"/>
              <w:autoSpaceDN w:val="0"/>
              <w:adjustRightInd w:val="0"/>
              <w:spacing w:after="0" w:line="240" w:lineRule="auto"/>
              <w:jc w:val="both"/>
              <w:rPr>
                <w:rFonts w:ascii="Arial" w:hAnsi="Arial" w:cs="Arial"/>
                <w:sz w:val="20"/>
                <w:szCs w:val="20"/>
              </w:rPr>
            </w:pPr>
            <w:r w:rsidRPr="0084278D">
              <w:rPr>
                <w:rFonts w:ascii="Arial" w:hAnsi="Arial" w:cs="Arial"/>
                <w:sz w:val="20"/>
                <w:szCs w:val="20"/>
              </w:rPr>
              <w:t xml:space="preserve">i) Establishment of clear guidelines for selection of schools for rehabilitation, </w:t>
            </w:r>
          </w:p>
          <w:p w:rsidR="00C72CBF" w:rsidRPr="0084278D" w:rsidRDefault="00C72CBF" w:rsidP="0084278D">
            <w:pPr>
              <w:autoSpaceDE w:val="0"/>
              <w:autoSpaceDN w:val="0"/>
              <w:adjustRightInd w:val="0"/>
              <w:spacing w:after="0" w:line="240" w:lineRule="auto"/>
              <w:jc w:val="both"/>
              <w:rPr>
                <w:rFonts w:ascii="Arial" w:hAnsi="Arial" w:cs="Arial"/>
                <w:sz w:val="20"/>
                <w:szCs w:val="20"/>
              </w:rPr>
            </w:pPr>
            <w:r w:rsidRPr="0084278D">
              <w:rPr>
                <w:rFonts w:ascii="Arial" w:hAnsi="Arial" w:cs="Arial"/>
                <w:sz w:val="20"/>
                <w:szCs w:val="20"/>
              </w:rPr>
              <w:t xml:space="preserve">ii) Evaluation of six pilot schools complete: </w:t>
            </w:r>
          </w:p>
          <w:p w:rsidR="00C72CBF" w:rsidRPr="0084278D" w:rsidRDefault="00C72CBF" w:rsidP="0084278D">
            <w:pPr>
              <w:autoSpaceDE w:val="0"/>
              <w:autoSpaceDN w:val="0"/>
              <w:adjustRightInd w:val="0"/>
              <w:spacing w:after="0" w:line="240" w:lineRule="auto"/>
              <w:jc w:val="both"/>
              <w:rPr>
                <w:rFonts w:ascii="Arial" w:hAnsi="Arial" w:cs="Arial"/>
                <w:sz w:val="20"/>
                <w:szCs w:val="20"/>
              </w:rPr>
            </w:pPr>
            <w:r w:rsidRPr="0084278D">
              <w:rPr>
                <w:rFonts w:ascii="Arial" w:hAnsi="Arial" w:cs="Arial"/>
                <w:sz w:val="20"/>
                <w:szCs w:val="20"/>
              </w:rPr>
              <w:t>iii) Rapid appraisal of 12 schools;</w:t>
            </w:r>
          </w:p>
          <w:p w:rsidR="00C72CBF" w:rsidRPr="0084278D" w:rsidRDefault="00C72CBF" w:rsidP="0084278D">
            <w:pPr>
              <w:autoSpaceDE w:val="0"/>
              <w:autoSpaceDN w:val="0"/>
              <w:adjustRightInd w:val="0"/>
              <w:spacing w:after="0" w:line="240" w:lineRule="auto"/>
              <w:jc w:val="both"/>
              <w:rPr>
                <w:rFonts w:ascii="Arial" w:hAnsi="Arial" w:cs="Arial"/>
                <w:sz w:val="20"/>
                <w:szCs w:val="20"/>
              </w:rPr>
            </w:pPr>
            <w:r w:rsidRPr="0084278D">
              <w:rPr>
                <w:rFonts w:ascii="Arial" w:hAnsi="Arial" w:cs="Arial"/>
                <w:sz w:val="20"/>
                <w:szCs w:val="20"/>
              </w:rPr>
              <w:t xml:space="preserve">iv) Commence rehabilitation of 6 schools by the end of 2012.  </w:t>
            </w:r>
          </w:p>
        </w:tc>
      </w:tr>
      <w:tr w:rsidR="00C72CBF" w:rsidRPr="0084278D" w:rsidTr="0084278D">
        <w:tc>
          <w:tcPr>
            <w:tcW w:w="4621" w:type="dxa"/>
          </w:tcPr>
          <w:p w:rsidR="00C72CBF" w:rsidRPr="0084278D" w:rsidRDefault="00C72CBF" w:rsidP="0084278D">
            <w:pPr>
              <w:spacing w:after="0" w:line="240" w:lineRule="auto"/>
            </w:pPr>
            <w:r w:rsidRPr="0084278D">
              <w:t xml:space="preserve">6. Community Consultation </w:t>
            </w:r>
          </w:p>
        </w:tc>
        <w:tc>
          <w:tcPr>
            <w:tcW w:w="4621" w:type="dxa"/>
          </w:tcPr>
          <w:p w:rsidR="00C72CBF" w:rsidRPr="0084278D" w:rsidRDefault="00C72CBF" w:rsidP="0084278D">
            <w:pPr>
              <w:autoSpaceDE w:val="0"/>
              <w:autoSpaceDN w:val="0"/>
              <w:adjustRightInd w:val="0"/>
              <w:spacing w:after="0" w:line="240" w:lineRule="auto"/>
              <w:jc w:val="both"/>
              <w:rPr>
                <w:rFonts w:ascii="Arial" w:hAnsi="Arial" w:cs="Arial"/>
                <w:sz w:val="20"/>
                <w:szCs w:val="20"/>
              </w:rPr>
            </w:pPr>
            <w:r w:rsidRPr="0084278D">
              <w:rPr>
                <w:rFonts w:ascii="Arial" w:hAnsi="Arial" w:cs="Arial"/>
                <w:sz w:val="20"/>
                <w:szCs w:val="20"/>
              </w:rPr>
              <w:t xml:space="preserve">CCT visits to </w:t>
            </w:r>
            <w:r w:rsidRPr="0084278D">
              <w:rPr>
                <w:rFonts w:ascii="Arial" w:hAnsi="Arial" w:cs="Arial"/>
                <w:b/>
                <w:sz w:val="20"/>
                <w:szCs w:val="20"/>
              </w:rPr>
              <w:t>25%</w:t>
            </w:r>
            <w:r w:rsidRPr="0084278D">
              <w:rPr>
                <w:rFonts w:ascii="Arial" w:hAnsi="Arial" w:cs="Arial"/>
                <w:sz w:val="20"/>
                <w:szCs w:val="20"/>
              </w:rPr>
              <w:t xml:space="preserve"> of islands in Kiribati by end of 2012.</w:t>
            </w:r>
          </w:p>
          <w:p w:rsidR="00C72CBF" w:rsidRPr="0084278D" w:rsidRDefault="00C72CBF" w:rsidP="0084278D">
            <w:pPr>
              <w:autoSpaceDE w:val="0"/>
              <w:autoSpaceDN w:val="0"/>
              <w:adjustRightInd w:val="0"/>
              <w:spacing w:after="0" w:line="240" w:lineRule="auto"/>
              <w:jc w:val="both"/>
              <w:rPr>
                <w:rFonts w:ascii="Arial" w:hAnsi="Arial" w:cs="Arial"/>
                <w:sz w:val="20"/>
                <w:szCs w:val="20"/>
              </w:rPr>
            </w:pPr>
          </w:p>
          <w:p w:rsidR="00C72CBF" w:rsidRPr="0084278D" w:rsidRDefault="00C72CBF" w:rsidP="0084278D">
            <w:pPr>
              <w:autoSpaceDE w:val="0"/>
              <w:autoSpaceDN w:val="0"/>
              <w:adjustRightInd w:val="0"/>
              <w:spacing w:after="0" w:line="240" w:lineRule="auto"/>
              <w:jc w:val="both"/>
              <w:rPr>
                <w:rFonts w:ascii="Arial" w:hAnsi="Arial" w:cs="Arial"/>
                <w:sz w:val="20"/>
                <w:szCs w:val="20"/>
              </w:rPr>
            </w:pPr>
            <w:r w:rsidRPr="0084278D">
              <w:rPr>
                <w:rFonts w:ascii="Arial" w:hAnsi="Arial" w:cs="Arial"/>
                <w:sz w:val="20"/>
                <w:szCs w:val="20"/>
              </w:rPr>
              <w:t xml:space="preserve">Fully operational School Committees in </w:t>
            </w:r>
            <w:r w:rsidRPr="0084278D">
              <w:rPr>
                <w:rFonts w:ascii="Arial" w:hAnsi="Arial" w:cs="Arial"/>
                <w:b/>
                <w:sz w:val="20"/>
                <w:szCs w:val="20"/>
              </w:rPr>
              <w:t>25%</w:t>
            </w:r>
            <w:r w:rsidRPr="0084278D">
              <w:rPr>
                <w:rFonts w:ascii="Arial" w:hAnsi="Arial" w:cs="Arial"/>
                <w:sz w:val="20"/>
                <w:szCs w:val="20"/>
              </w:rPr>
              <w:t xml:space="preserve"> of schools in Kiribati by end of 2012.</w:t>
            </w:r>
          </w:p>
        </w:tc>
      </w:tr>
      <w:tr w:rsidR="00C72CBF" w:rsidRPr="0084278D" w:rsidTr="0084278D">
        <w:tc>
          <w:tcPr>
            <w:tcW w:w="4621" w:type="dxa"/>
          </w:tcPr>
          <w:p w:rsidR="00C72CBF" w:rsidRPr="0084278D" w:rsidRDefault="00C72CBF" w:rsidP="0084278D">
            <w:pPr>
              <w:spacing w:after="0" w:line="240" w:lineRule="auto"/>
            </w:pPr>
            <w:r w:rsidRPr="0084278D">
              <w:t>7. Restructuring of the Ministry</w:t>
            </w:r>
          </w:p>
        </w:tc>
        <w:tc>
          <w:tcPr>
            <w:tcW w:w="4621" w:type="dxa"/>
          </w:tcPr>
          <w:p w:rsidR="00C72CBF" w:rsidRPr="0084278D" w:rsidRDefault="00C72CBF" w:rsidP="0084278D">
            <w:pPr>
              <w:autoSpaceDE w:val="0"/>
              <w:autoSpaceDN w:val="0"/>
              <w:adjustRightInd w:val="0"/>
              <w:spacing w:after="0" w:line="240" w:lineRule="auto"/>
              <w:jc w:val="both"/>
              <w:rPr>
                <w:rFonts w:ascii="Arial" w:hAnsi="Arial" w:cs="Arial"/>
                <w:sz w:val="20"/>
                <w:szCs w:val="20"/>
              </w:rPr>
            </w:pPr>
            <w:r w:rsidRPr="0084278D">
              <w:rPr>
                <w:rFonts w:ascii="Arial" w:hAnsi="Arial" w:cs="Arial"/>
                <w:b/>
                <w:sz w:val="20"/>
                <w:szCs w:val="20"/>
              </w:rPr>
              <w:t>Completed by June 2012</w:t>
            </w:r>
            <w:r w:rsidRPr="0084278D">
              <w:rPr>
                <w:rFonts w:ascii="Arial" w:hAnsi="Arial" w:cs="Arial"/>
                <w:sz w:val="20"/>
                <w:szCs w:val="20"/>
              </w:rPr>
              <w:t xml:space="preserve"> so that the Ministry moves forward under the new approach as early as possible in the first year of the Plan. </w:t>
            </w:r>
          </w:p>
          <w:p w:rsidR="00C72CBF" w:rsidRPr="0084278D" w:rsidRDefault="00C72CBF" w:rsidP="0084278D">
            <w:pPr>
              <w:spacing w:after="0" w:line="240" w:lineRule="auto"/>
            </w:pPr>
          </w:p>
        </w:tc>
      </w:tr>
    </w:tbl>
    <w:p w:rsidR="00C72CBF" w:rsidRPr="002158BA" w:rsidRDefault="00C72CBF" w:rsidP="006212D4">
      <w:pPr>
        <w:jc w:val="both"/>
        <w:rPr>
          <w:rFonts w:ascii="Arial" w:hAnsi="Arial" w:cs="Arial"/>
          <w:sz w:val="24"/>
          <w:szCs w:val="24"/>
        </w:rPr>
      </w:pPr>
      <w:r>
        <w:t xml:space="preserve"> </w:t>
      </w:r>
    </w:p>
    <w:p w:rsidR="00C72CBF" w:rsidRDefault="00C72CBF" w:rsidP="006212D4">
      <w:pPr>
        <w:jc w:val="both"/>
        <w:rPr>
          <w:rFonts w:ascii="Arial" w:hAnsi="Arial" w:cs="Arial"/>
          <w:sz w:val="24"/>
          <w:szCs w:val="24"/>
        </w:rPr>
      </w:pPr>
      <w:r w:rsidRPr="002158BA">
        <w:rPr>
          <w:rFonts w:ascii="Arial" w:hAnsi="Arial" w:cs="Arial"/>
          <w:sz w:val="24"/>
          <w:szCs w:val="24"/>
        </w:rPr>
        <w:t xml:space="preserve">These priority listings and indicators are to be assessed </w:t>
      </w:r>
      <w:r>
        <w:rPr>
          <w:rFonts w:ascii="Arial" w:hAnsi="Arial" w:cs="Arial"/>
          <w:sz w:val="24"/>
          <w:szCs w:val="24"/>
        </w:rPr>
        <w:t xml:space="preserve">towards </w:t>
      </w:r>
      <w:r w:rsidRPr="002158BA">
        <w:rPr>
          <w:rFonts w:ascii="Arial" w:hAnsi="Arial" w:cs="Arial"/>
          <w:sz w:val="24"/>
          <w:szCs w:val="24"/>
        </w:rPr>
        <w:t xml:space="preserve">the end of </w:t>
      </w:r>
      <w:r>
        <w:rPr>
          <w:rFonts w:ascii="Arial" w:hAnsi="Arial" w:cs="Arial"/>
          <w:sz w:val="24"/>
          <w:szCs w:val="24"/>
        </w:rPr>
        <w:t xml:space="preserve">2012  </w:t>
      </w:r>
      <w:r w:rsidRPr="002158BA">
        <w:rPr>
          <w:rFonts w:ascii="Arial" w:hAnsi="Arial" w:cs="Arial"/>
          <w:sz w:val="24"/>
          <w:szCs w:val="24"/>
        </w:rPr>
        <w:t xml:space="preserve"> </w:t>
      </w:r>
      <w:r>
        <w:rPr>
          <w:rFonts w:ascii="Arial" w:hAnsi="Arial" w:cs="Arial"/>
          <w:sz w:val="24"/>
          <w:szCs w:val="24"/>
        </w:rPr>
        <w:t>when the new proposed initiatives and the new structure for the Ministry are in place, and cost estimates for the next steps are clearer. New priorities will then be set, their costs</w:t>
      </w:r>
      <w:r w:rsidRPr="002158BA">
        <w:rPr>
          <w:rFonts w:ascii="Arial" w:hAnsi="Arial" w:cs="Arial"/>
          <w:sz w:val="24"/>
          <w:szCs w:val="24"/>
        </w:rPr>
        <w:t xml:space="preserve"> and indicators </w:t>
      </w:r>
      <w:r>
        <w:rPr>
          <w:rFonts w:ascii="Arial" w:hAnsi="Arial" w:cs="Arial"/>
          <w:sz w:val="24"/>
          <w:szCs w:val="24"/>
        </w:rPr>
        <w:t xml:space="preserve">developed </w:t>
      </w:r>
      <w:r w:rsidRPr="002158BA">
        <w:rPr>
          <w:rFonts w:ascii="Arial" w:hAnsi="Arial" w:cs="Arial"/>
          <w:sz w:val="24"/>
          <w:szCs w:val="24"/>
        </w:rPr>
        <w:t xml:space="preserve">for the </w:t>
      </w:r>
      <w:r>
        <w:rPr>
          <w:rFonts w:ascii="Arial" w:hAnsi="Arial" w:cs="Arial"/>
          <w:sz w:val="24"/>
          <w:szCs w:val="24"/>
        </w:rPr>
        <w:t>remaining three years of the</w:t>
      </w:r>
      <w:r w:rsidRPr="002158BA">
        <w:rPr>
          <w:rFonts w:ascii="Arial" w:hAnsi="Arial" w:cs="Arial"/>
          <w:sz w:val="24"/>
          <w:szCs w:val="24"/>
        </w:rPr>
        <w:t xml:space="preserve"> </w:t>
      </w:r>
      <w:r>
        <w:rPr>
          <w:rFonts w:ascii="Arial" w:hAnsi="Arial" w:cs="Arial"/>
          <w:sz w:val="24"/>
          <w:szCs w:val="24"/>
        </w:rPr>
        <w:t>plan</w:t>
      </w:r>
      <w:r w:rsidRPr="002158BA">
        <w:rPr>
          <w:rFonts w:ascii="Arial" w:hAnsi="Arial" w:cs="Arial"/>
          <w:sz w:val="24"/>
          <w:szCs w:val="24"/>
        </w:rPr>
        <w:t>.</w:t>
      </w:r>
      <w:r>
        <w:rPr>
          <w:rFonts w:ascii="Arial" w:hAnsi="Arial" w:cs="Arial"/>
          <w:sz w:val="24"/>
          <w:szCs w:val="24"/>
        </w:rPr>
        <w:t xml:space="preserve"> This reassessment of resourcing for the ESSP should be done at the end of each planning year. </w:t>
      </w:r>
    </w:p>
    <w:p w:rsidR="00C72CBF" w:rsidRDefault="00C72CBF" w:rsidP="003654D0"/>
    <w:p w:rsidR="00C72CBF" w:rsidRDefault="00C72CBF" w:rsidP="003654D0">
      <w:r>
        <w:t xml:space="preserve">17 October,  2011 </w:t>
      </w:r>
    </w:p>
    <w:sectPr w:rsidR="00C72CBF" w:rsidSect="00EB3CB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CBF" w:rsidRDefault="00C72CBF" w:rsidP="00D2041E">
      <w:pPr>
        <w:spacing w:after="0" w:line="240" w:lineRule="auto"/>
      </w:pPr>
      <w:r>
        <w:separator/>
      </w:r>
    </w:p>
  </w:endnote>
  <w:endnote w:type="continuationSeparator" w:id="0">
    <w:p w:rsidR="00C72CBF" w:rsidRDefault="00C72CBF" w:rsidP="00D2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Italic">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84" w:rsidRDefault="00014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BF" w:rsidRDefault="00C3253A">
    <w:pPr>
      <w:pStyle w:val="Footer"/>
      <w:jc w:val="center"/>
    </w:pPr>
    <w:r>
      <w:fldChar w:fldCharType="begin"/>
    </w:r>
    <w:r>
      <w:instrText xml:space="preserve"> PAGE   \* MERGEFORMAT </w:instrText>
    </w:r>
    <w:r>
      <w:fldChar w:fldCharType="separate"/>
    </w:r>
    <w:r w:rsidR="00014E84">
      <w:rPr>
        <w:noProof/>
      </w:rPr>
      <w:t>1</w:t>
    </w:r>
    <w:r>
      <w:rPr>
        <w:noProof/>
      </w:rPr>
      <w:fldChar w:fldCharType="end"/>
    </w:r>
  </w:p>
  <w:p w:rsidR="00C72CBF" w:rsidRDefault="00C72C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84" w:rsidRDefault="00014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CBF" w:rsidRDefault="00C72CBF" w:rsidP="00D2041E">
      <w:pPr>
        <w:spacing w:after="0" w:line="240" w:lineRule="auto"/>
      </w:pPr>
      <w:r>
        <w:separator/>
      </w:r>
    </w:p>
  </w:footnote>
  <w:footnote w:type="continuationSeparator" w:id="0">
    <w:p w:rsidR="00C72CBF" w:rsidRDefault="00C72CBF" w:rsidP="00D20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84" w:rsidRDefault="00014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BF" w:rsidRDefault="00C72C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84" w:rsidRDefault="00014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400"/>
    <w:multiLevelType w:val="hybridMultilevel"/>
    <w:tmpl w:val="0404549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0E1C06A8"/>
    <w:multiLevelType w:val="hybridMultilevel"/>
    <w:tmpl w:val="B18E4802"/>
    <w:lvl w:ilvl="0" w:tplc="DA90772E">
      <w:start w:val="1"/>
      <w:numFmt w:val="decimal"/>
      <w:lvlText w:val="%1."/>
      <w:lvlJc w:val="left"/>
      <w:pPr>
        <w:ind w:left="720" w:hanging="360"/>
      </w:pPr>
      <w:rPr>
        <w:rFonts w:ascii="Arial,Bold" w:hAnsi="Arial,Bold" w:cs="Times New Roman" w:hint="default"/>
        <w:b/>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38FA7CDD"/>
    <w:multiLevelType w:val="hybridMultilevel"/>
    <w:tmpl w:val="C40A46A6"/>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3A767B45"/>
    <w:multiLevelType w:val="hybridMultilevel"/>
    <w:tmpl w:val="C0A06E8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45F802C5"/>
    <w:multiLevelType w:val="hybridMultilevel"/>
    <w:tmpl w:val="4B74117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5F4053E9"/>
    <w:multiLevelType w:val="hybridMultilevel"/>
    <w:tmpl w:val="B6F8C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1E438F0"/>
    <w:multiLevelType w:val="hybridMultilevel"/>
    <w:tmpl w:val="2736C1C8"/>
    <w:lvl w:ilvl="0" w:tplc="0C09001B">
      <w:start w:val="1"/>
      <w:numFmt w:val="lowerRoman"/>
      <w:lvlText w:val="%1."/>
      <w:lvlJc w:val="right"/>
      <w:pPr>
        <w:ind w:left="2145" w:hanging="360"/>
      </w:pPr>
      <w:rPr>
        <w:rFonts w:cs="Times New Roman"/>
      </w:rPr>
    </w:lvl>
    <w:lvl w:ilvl="1" w:tplc="0C090019">
      <w:start w:val="1"/>
      <w:numFmt w:val="lowerLetter"/>
      <w:lvlText w:val="%2."/>
      <w:lvlJc w:val="left"/>
      <w:pPr>
        <w:ind w:left="2865" w:hanging="360"/>
      </w:pPr>
      <w:rPr>
        <w:rFonts w:cs="Times New Roman"/>
      </w:rPr>
    </w:lvl>
    <w:lvl w:ilvl="2" w:tplc="0C09001B" w:tentative="1">
      <w:start w:val="1"/>
      <w:numFmt w:val="lowerRoman"/>
      <w:lvlText w:val="%3."/>
      <w:lvlJc w:val="right"/>
      <w:pPr>
        <w:ind w:left="3585" w:hanging="180"/>
      </w:pPr>
      <w:rPr>
        <w:rFonts w:cs="Times New Roman"/>
      </w:rPr>
    </w:lvl>
    <w:lvl w:ilvl="3" w:tplc="0C09000F" w:tentative="1">
      <w:start w:val="1"/>
      <w:numFmt w:val="decimal"/>
      <w:lvlText w:val="%4."/>
      <w:lvlJc w:val="left"/>
      <w:pPr>
        <w:ind w:left="4305" w:hanging="360"/>
      </w:pPr>
      <w:rPr>
        <w:rFonts w:cs="Times New Roman"/>
      </w:rPr>
    </w:lvl>
    <w:lvl w:ilvl="4" w:tplc="0C090019" w:tentative="1">
      <w:start w:val="1"/>
      <w:numFmt w:val="lowerLetter"/>
      <w:lvlText w:val="%5."/>
      <w:lvlJc w:val="left"/>
      <w:pPr>
        <w:ind w:left="5025" w:hanging="360"/>
      </w:pPr>
      <w:rPr>
        <w:rFonts w:cs="Times New Roman"/>
      </w:rPr>
    </w:lvl>
    <w:lvl w:ilvl="5" w:tplc="0C09001B" w:tentative="1">
      <w:start w:val="1"/>
      <w:numFmt w:val="lowerRoman"/>
      <w:lvlText w:val="%6."/>
      <w:lvlJc w:val="right"/>
      <w:pPr>
        <w:ind w:left="5745" w:hanging="180"/>
      </w:pPr>
      <w:rPr>
        <w:rFonts w:cs="Times New Roman"/>
      </w:rPr>
    </w:lvl>
    <w:lvl w:ilvl="6" w:tplc="0C09000F" w:tentative="1">
      <w:start w:val="1"/>
      <w:numFmt w:val="decimal"/>
      <w:lvlText w:val="%7."/>
      <w:lvlJc w:val="left"/>
      <w:pPr>
        <w:ind w:left="6465" w:hanging="360"/>
      </w:pPr>
      <w:rPr>
        <w:rFonts w:cs="Times New Roman"/>
      </w:rPr>
    </w:lvl>
    <w:lvl w:ilvl="7" w:tplc="0C090019" w:tentative="1">
      <w:start w:val="1"/>
      <w:numFmt w:val="lowerLetter"/>
      <w:lvlText w:val="%8."/>
      <w:lvlJc w:val="left"/>
      <w:pPr>
        <w:ind w:left="7185" w:hanging="360"/>
      </w:pPr>
      <w:rPr>
        <w:rFonts w:cs="Times New Roman"/>
      </w:rPr>
    </w:lvl>
    <w:lvl w:ilvl="8" w:tplc="0C09001B" w:tentative="1">
      <w:start w:val="1"/>
      <w:numFmt w:val="lowerRoman"/>
      <w:lvlText w:val="%9."/>
      <w:lvlJc w:val="right"/>
      <w:pPr>
        <w:ind w:left="7905" w:hanging="180"/>
      </w:pPr>
      <w:rPr>
        <w:rFonts w:cs="Times New Roman"/>
      </w:rPr>
    </w:lvl>
  </w:abstractNum>
  <w:abstractNum w:abstractNumId="7">
    <w:nsid w:val="7A805CAD"/>
    <w:multiLevelType w:val="hybridMultilevel"/>
    <w:tmpl w:val="4F2CE07E"/>
    <w:lvl w:ilvl="0" w:tplc="DF2C3588">
      <w:start w:val="1"/>
      <w:numFmt w:val="bullet"/>
      <w:lvlText w:val=""/>
      <w:lvlJc w:val="left"/>
      <w:pPr>
        <w:tabs>
          <w:tab w:val="num" w:pos="720"/>
        </w:tabs>
        <w:ind w:left="720" w:hanging="360"/>
      </w:pPr>
      <w:rPr>
        <w:rFonts w:ascii="Wingdings 2" w:hAnsi="Wingdings 2" w:hint="default"/>
      </w:rPr>
    </w:lvl>
    <w:lvl w:ilvl="1" w:tplc="EB2EF258" w:tentative="1">
      <w:start w:val="1"/>
      <w:numFmt w:val="bullet"/>
      <w:lvlText w:val=""/>
      <w:lvlJc w:val="left"/>
      <w:pPr>
        <w:tabs>
          <w:tab w:val="num" w:pos="1440"/>
        </w:tabs>
        <w:ind w:left="1440" w:hanging="360"/>
      </w:pPr>
      <w:rPr>
        <w:rFonts w:ascii="Wingdings 2" w:hAnsi="Wingdings 2" w:hint="default"/>
      </w:rPr>
    </w:lvl>
    <w:lvl w:ilvl="2" w:tplc="D80CEF4E" w:tentative="1">
      <w:start w:val="1"/>
      <w:numFmt w:val="bullet"/>
      <w:lvlText w:val=""/>
      <w:lvlJc w:val="left"/>
      <w:pPr>
        <w:tabs>
          <w:tab w:val="num" w:pos="2160"/>
        </w:tabs>
        <w:ind w:left="2160" w:hanging="360"/>
      </w:pPr>
      <w:rPr>
        <w:rFonts w:ascii="Wingdings 2" w:hAnsi="Wingdings 2" w:hint="default"/>
      </w:rPr>
    </w:lvl>
    <w:lvl w:ilvl="3" w:tplc="42761BF0" w:tentative="1">
      <w:start w:val="1"/>
      <w:numFmt w:val="bullet"/>
      <w:lvlText w:val=""/>
      <w:lvlJc w:val="left"/>
      <w:pPr>
        <w:tabs>
          <w:tab w:val="num" w:pos="2880"/>
        </w:tabs>
        <w:ind w:left="2880" w:hanging="360"/>
      </w:pPr>
      <w:rPr>
        <w:rFonts w:ascii="Wingdings 2" w:hAnsi="Wingdings 2" w:hint="default"/>
      </w:rPr>
    </w:lvl>
    <w:lvl w:ilvl="4" w:tplc="3692F8FA" w:tentative="1">
      <w:start w:val="1"/>
      <w:numFmt w:val="bullet"/>
      <w:lvlText w:val=""/>
      <w:lvlJc w:val="left"/>
      <w:pPr>
        <w:tabs>
          <w:tab w:val="num" w:pos="3600"/>
        </w:tabs>
        <w:ind w:left="3600" w:hanging="360"/>
      </w:pPr>
      <w:rPr>
        <w:rFonts w:ascii="Wingdings 2" w:hAnsi="Wingdings 2" w:hint="default"/>
      </w:rPr>
    </w:lvl>
    <w:lvl w:ilvl="5" w:tplc="14742972" w:tentative="1">
      <w:start w:val="1"/>
      <w:numFmt w:val="bullet"/>
      <w:lvlText w:val=""/>
      <w:lvlJc w:val="left"/>
      <w:pPr>
        <w:tabs>
          <w:tab w:val="num" w:pos="4320"/>
        </w:tabs>
        <w:ind w:left="4320" w:hanging="360"/>
      </w:pPr>
      <w:rPr>
        <w:rFonts w:ascii="Wingdings 2" w:hAnsi="Wingdings 2" w:hint="default"/>
      </w:rPr>
    </w:lvl>
    <w:lvl w:ilvl="6" w:tplc="732A74B0" w:tentative="1">
      <w:start w:val="1"/>
      <w:numFmt w:val="bullet"/>
      <w:lvlText w:val=""/>
      <w:lvlJc w:val="left"/>
      <w:pPr>
        <w:tabs>
          <w:tab w:val="num" w:pos="5040"/>
        </w:tabs>
        <w:ind w:left="5040" w:hanging="360"/>
      </w:pPr>
      <w:rPr>
        <w:rFonts w:ascii="Wingdings 2" w:hAnsi="Wingdings 2" w:hint="default"/>
      </w:rPr>
    </w:lvl>
    <w:lvl w:ilvl="7" w:tplc="E2486014" w:tentative="1">
      <w:start w:val="1"/>
      <w:numFmt w:val="bullet"/>
      <w:lvlText w:val=""/>
      <w:lvlJc w:val="left"/>
      <w:pPr>
        <w:tabs>
          <w:tab w:val="num" w:pos="5760"/>
        </w:tabs>
        <w:ind w:left="5760" w:hanging="360"/>
      </w:pPr>
      <w:rPr>
        <w:rFonts w:ascii="Wingdings 2" w:hAnsi="Wingdings 2" w:hint="default"/>
      </w:rPr>
    </w:lvl>
    <w:lvl w:ilvl="8" w:tplc="40BCD598"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0"/>
  </w:num>
  <w:num w:numId="3">
    <w:abstractNumId w:val="2"/>
  </w:num>
  <w:num w:numId="4">
    <w:abstractNumId w:val="1"/>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F6"/>
    <w:rsid w:val="00001014"/>
    <w:rsid w:val="00002CA0"/>
    <w:rsid w:val="0000764A"/>
    <w:rsid w:val="00014E84"/>
    <w:rsid w:val="00016886"/>
    <w:rsid w:val="00024F7B"/>
    <w:rsid w:val="000309D6"/>
    <w:rsid w:val="00031898"/>
    <w:rsid w:val="00071B6D"/>
    <w:rsid w:val="000763C6"/>
    <w:rsid w:val="000A275D"/>
    <w:rsid w:val="000B6533"/>
    <w:rsid w:val="000D3A2D"/>
    <w:rsid w:val="00101107"/>
    <w:rsid w:val="00103D35"/>
    <w:rsid w:val="00110981"/>
    <w:rsid w:val="00122228"/>
    <w:rsid w:val="001350C1"/>
    <w:rsid w:val="00142DB1"/>
    <w:rsid w:val="00151704"/>
    <w:rsid w:val="001532E4"/>
    <w:rsid w:val="00161D06"/>
    <w:rsid w:val="00162460"/>
    <w:rsid w:val="00192044"/>
    <w:rsid w:val="001C72F6"/>
    <w:rsid w:val="001F622C"/>
    <w:rsid w:val="002158BA"/>
    <w:rsid w:val="00232B12"/>
    <w:rsid w:val="002359B7"/>
    <w:rsid w:val="0026261D"/>
    <w:rsid w:val="0027494B"/>
    <w:rsid w:val="00280B9D"/>
    <w:rsid w:val="00290AD2"/>
    <w:rsid w:val="00295332"/>
    <w:rsid w:val="002A517D"/>
    <w:rsid w:val="002E7E88"/>
    <w:rsid w:val="00346570"/>
    <w:rsid w:val="0036193C"/>
    <w:rsid w:val="003654D0"/>
    <w:rsid w:val="00371F1D"/>
    <w:rsid w:val="00374E51"/>
    <w:rsid w:val="00393769"/>
    <w:rsid w:val="003C44FF"/>
    <w:rsid w:val="003E24AB"/>
    <w:rsid w:val="004019C6"/>
    <w:rsid w:val="00401E70"/>
    <w:rsid w:val="00414250"/>
    <w:rsid w:val="004150FA"/>
    <w:rsid w:val="0043064F"/>
    <w:rsid w:val="00440A55"/>
    <w:rsid w:val="00441A41"/>
    <w:rsid w:val="0046722E"/>
    <w:rsid w:val="004734FF"/>
    <w:rsid w:val="004D3120"/>
    <w:rsid w:val="004F4717"/>
    <w:rsid w:val="0050151B"/>
    <w:rsid w:val="00515341"/>
    <w:rsid w:val="00542658"/>
    <w:rsid w:val="00545063"/>
    <w:rsid w:val="005627C0"/>
    <w:rsid w:val="00575E44"/>
    <w:rsid w:val="005B2DD2"/>
    <w:rsid w:val="005B668C"/>
    <w:rsid w:val="005D6D18"/>
    <w:rsid w:val="005E64E6"/>
    <w:rsid w:val="005F0456"/>
    <w:rsid w:val="00610014"/>
    <w:rsid w:val="00620527"/>
    <w:rsid w:val="006212D4"/>
    <w:rsid w:val="00626C14"/>
    <w:rsid w:val="00641CAB"/>
    <w:rsid w:val="0064770D"/>
    <w:rsid w:val="006539C3"/>
    <w:rsid w:val="00660A47"/>
    <w:rsid w:val="006841BC"/>
    <w:rsid w:val="006A7392"/>
    <w:rsid w:val="006C1563"/>
    <w:rsid w:val="0070474C"/>
    <w:rsid w:val="0071138F"/>
    <w:rsid w:val="007218A4"/>
    <w:rsid w:val="00740E31"/>
    <w:rsid w:val="007454C4"/>
    <w:rsid w:val="00746FCB"/>
    <w:rsid w:val="00760C55"/>
    <w:rsid w:val="00775F4D"/>
    <w:rsid w:val="00790F97"/>
    <w:rsid w:val="00795C73"/>
    <w:rsid w:val="007A6E6F"/>
    <w:rsid w:val="007B5B75"/>
    <w:rsid w:val="007B687F"/>
    <w:rsid w:val="007D52F2"/>
    <w:rsid w:val="007F0CFB"/>
    <w:rsid w:val="00821554"/>
    <w:rsid w:val="00823418"/>
    <w:rsid w:val="00840B6D"/>
    <w:rsid w:val="0084278D"/>
    <w:rsid w:val="00874EEA"/>
    <w:rsid w:val="00876962"/>
    <w:rsid w:val="008B6A76"/>
    <w:rsid w:val="008D5663"/>
    <w:rsid w:val="008E1DA9"/>
    <w:rsid w:val="008F02C4"/>
    <w:rsid w:val="008F5583"/>
    <w:rsid w:val="0090149D"/>
    <w:rsid w:val="00957C7E"/>
    <w:rsid w:val="00994AC0"/>
    <w:rsid w:val="009F4DAD"/>
    <w:rsid w:val="009F6341"/>
    <w:rsid w:val="00A0435A"/>
    <w:rsid w:val="00A709DC"/>
    <w:rsid w:val="00A77316"/>
    <w:rsid w:val="00A86DFA"/>
    <w:rsid w:val="00AE4CC5"/>
    <w:rsid w:val="00AF5320"/>
    <w:rsid w:val="00B11AF9"/>
    <w:rsid w:val="00B151C4"/>
    <w:rsid w:val="00B2663F"/>
    <w:rsid w:val="00B4364E"/>
    <w:rsid w:val="00B472AE"/>
    <w:rsid w:val="00B5530F"/>
    <w:rsid w:val="00B61074"/>
    <w:rsid w:val="00BB2098"/>
    <w:rsid w:val="00BC7C57"/>
    <w:rsid w:val="00BF3E2F"/>
    <w:rsid w:val="00C0372F"/>
    <w:rsid w:val="00C052F2"/>
    <w:rsid w:val="00C17C5D"/>
    <w:rsid w:val="00C3253A"/>
    <w:rsid w:val="00C37471"/>
    <w:rsid w:val="00C463F3"/>
    <w:rsid w:val="00C674C3"/>
    <w:rsid w:val="00C72CBF"/>
    <w:rsid w:val="00C83977"/>
    <w:rsid w:val="00C95709"/>
    <w:rsid w:val="00C9682D"/>
    <w:rsid w:val="00CC3FE1"/>
    <w:rsid w:val="00CD2557"/>
    <w:rsid w:val="00CE32A2"/>
    <w:rsid w:val="00D02531"/>
    <w:rsid w:val="00D06013"/>
    <w:rsid w:val="00D2041E"/>
    <w:rsid w:val="00D23D8C"/>
    <w:rsid w:val="00D30BA5"/>
    <w:rsid w:val="00D67945"/>
    <w:rsid w:val="00D92B2D"/>
    <w:rsid w:val="00D93554"/>
    <w:rsid w:val="00DA042B"/>
    <w:rsid w:val="00DA7E32"/>
    <w:rsid w:val="00DB1433"/>
    <w:rsid w:val="00DE028E"/>
    <w:rsid w:val="00E30105"/>
    <w:rsid w:val="00E31699"/>
    <w:rsid w:val="00E355F4"/>
    <w:rsid w:val="00E407FD"/>
    <w:rsid w:val="00E43AE2"/>
    <w:rsid w:val="00E45037"/>
    <w:rsid w:val="00E71FE9"/>
    <w:rsid w:val="00E969FC"/>
    <w:rsid w:val="00EA04B4"/>
    <w:rsid w:val="00EB3CB3"/>
    <w:rsid w:val="00EF2F94"/>
    <w:rsid w:val="00EF3F65"/>
    <w:rsid w:val="00F04696"/>
    <w:rsid w:val="00F15EA4"/>
    <w:rsid w:val="00F7481D"/>
    <w:rsid w:val="00F77F74"/>
    <w:rsid w:val="00F8240B"/>
    <w:rsid w:val="00F8515B"/>
    <w:rsid w:val="00F85E9F"/>
    <w:rsid w:val="00FD0BB3"/>
    <w:rsid w:val="00FD4733"/>
    <w:rsid w:val="00FF2E93"/>
    <w:rsid w:val="00FF3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CB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041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2041E"/>
    <w:rPr>
      <w:rFonts w:cs="Times New Roman"/>
    </w:rPr>
  </w:style>
  <w:style w:type="paragraph" w:styleId="Footer">
    <w:name w:val="footer"/>
    <w:basedOn w:val="Normal"/>
    <w:link w:val="FooterChar"/>
    <w:uiPriority w:val="99"/>
    <w:rsid w:val="00D2041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2041E"/>
    <w:rPr>
      <w:rFonts w:cs="Times New Roman"/>
    </w:rPr>
  </w:style>
  <w:style w:type="paragraph" w:styleId="ListParagraph">
    <w:name w:val="List Paragraph"/>
    <w:basedOn w:val="Normal"/>
    <w:uiPriority w:val="99"/>
    <w:qFormat/>
    <w:rsid w:val="00414250"/>
    <w:pPr>
      <w:spacing w:after="0" w:line="240" w:lineRule="auto"/>
      <w:ind w:left="720"/>
      <w:contextualSpacing/>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rsid w:val="004D3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3120"/>
    <w:rPr>
      <w:rFonts w:ascii="Tahoma" w:hAnsi="Tahoma" w:cs="Tahoma"/>
      <w:sz w:val="16"/>
      <w:szCs w:val="16"/>
    </w:rPr>
  </w:style>
  <w:style w:type="table" w:styleId="TableGrid">
    <w:name w:val="Table Grid"/>
    <w:basedOn w:val="TableNormal"/>
    <w:uiPriority w:val="99"/>
    <w:rsid w:val="000D3A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46570"/>
    <w:rPr>
      <w:rFonts w:cs="Times New Roman"/>
      <w:sz w:val="16"/>
      <w:szCs w:val="16"/>
    </w:rPr>
  </w:style>
  <w:style w:type="paragraph" w:styleId="CommentText">
    <w:name w:val="annotation text"/>
    <w:basedOn w:val="Normal"/>
    <w:link w:val="CommentTextChar"/>
    <w:uiPriority w:val="99"/>
    <w:semiHidden/>
    <w:rsid w:val="0034657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46570"/>
    <w:rPr>
      <w:rFonts w:cs="Times New Roman"/>
      <w:sz w:val="20"/>
      <w:szCs w:val="20"/>
    </w:rPr>
  </w:style>
  <w:style w:type="paragraph" w:styleId="CommentSubject">
    <w:name w:val="annotation subject"/>
    <w:basedOn w:val="CommentText"/>
    <w:next w:val="CommentText"/>
    <w:link w:val="CommentSubjectChar"/>
    <w:uiPriority w:val="99"/>
    <w:semiHidden/>
    <w:rsid w:val="00346570"/>
    <w:rPr>
      <w:b/>
      <w:bCs/>
    </w:rPr>
  </w:style>
  <w:style w:type="character" w:customStyle="1" w:styleId="CommentSubjectChar">
    <w:name w:val="Comment Subject Char"/>
    <w:basedOn w:val="CommentTextChar"/>
    <w:link w:val="CommentSubject"/>
    <w:uiPriority w:val="99"/>
    <w:semiHidden/>
    <w:locked/>
    <w:rsid w:val="00346570"/>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CB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041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2041E"/>
    <w:rPr>
      <w:rFonts w:cs="Times New Roman"/>
    </w:rPr>
  </w:style>
  <w:style w:type="paragraph" w:styleId="Footer">
    <w:name w:val="footer"/>
    <w:basedOn w:val="Normal"/>
    <w:link w:val="FooterChar"/>
    <w:uiPriority w:val="99"/>
    <w:rsid w:val="00D2041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2041E"/>
    <w:rPr>
      <w:rFonts w:cs="Times New Roman"/>
    </w:rPr>
  </w:style>
  <w:style w:type="paragraph" w:styleId="ListParagraph">
    <w:name w:val="List Paragraph"/>
    <w:basedOn w:val="Normal"/>
    <w:uiPriority w:val="99"/>
    <w:qFormat/>
    <w:rsid w:val="00414250"/>
    <w:pPr>
      <w:spacing w:after="0" w:line="240" w:lineRule="auto"/>
      <w:ind w:left="720"/>
      <w:contextualSpacing/>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rsid w:val="004D3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3120"/>
    <w:rPr>
      <w:rFonts w:ascii="Tahoma" w:hAnsi="Tahoma" w:cs="Tahoma"/>
      <w:sz w:val="16"/>
      <w:szCs w:val="16"/>
    </w:rPr>
  </w:style>
  <w:style w:type="table" w:styleId="TableGrid">
    <w:name w:val="Table Grid"/>
    <w:basedOn w:val="TableNormal"/>
    <w:uiPriority w:val="99"/>
    <w:rsid w:val="000D3A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46570"/>
    <w:rPr>
      <w:rFonts w:cs="Times New Roman"/>
      <w:sz w:val="16"/>
      <w:szCs w:val="16"/>
    </w:rPr>
  </w:style>
  <w:style w:type="paragraph" w:styleId="CommentText">
    <w:name w:val="annotation text"/>
    <w:basedOn w:val="Normal"/>
    <w:link w:val="CommentTextChar"/>
    <w:uiPriority w:val="99"/>
    <w:semiHidden/>
    <w:rsid w:val="0034657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46570"/>
    <w:rPr>
      <w:rFonts w:cs="Times New Roman"/>
      <w:sz w:val="20"/>
      <w:szCs w:val="20"/>
    </w:rPr>
  </w:style>
  <w:style w:type="paragraph" w:styleId="CommentSubject">
    <w:name w:val="annotation subject"/>
    <w:basedOn w:val="CommentText"/>
    <w:next w:val="CommentText"/>
    <w:link w:val="CommentSubjectChar"/>
    <w:uiPriority w:val="99"/>
    <w:semiHidden/>
    <w:rsid w:val="00346570"/>
    <w:rPr>
      <w:b/>
      <w:bCs/>
    </w:rPr>
  </w:style>
  <w:style w:type="character" w:customStyle="1" w:styleId="CommentSubjectChar">
    <w:name w:val="Comment Subject Char"/>
    <w:basedOn w:val="CommentTextChar"/>
    <w:link w:val="CommentSubject"/>
    <w:uiPriority w:val="99"/>
    <w:semiHidden/>
    <w:locked/>
    <w:rsid w:val="00346570"/>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35809">
      <w:marLeft w:val="0"/>
      <w:marRight w:val="0"/>
      <w:marTop w:val="0"/>
      <w:marBottom w:val="0"/>
      <w:divBdr>
        <w:top w:val="none" w:sz="0" w:space="0" w:color="auto"/>
        <w:left w:val="none" w:sz="0" w:space="0" w:color="auto"/>
        <w:bottom w:val="none" w:sz="0" w:space="0" w:color="auto"/>
        <w:right w:val="none" w:sz="0" w:space="0" w:color="auto"/>
      </w:divBdr>
      <w:divsChild>
        <w:div w:id="1078135808">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DC638-CA6A-456A-8385-9F3B830223F8}"/>
</file>

<file path=customXml/itemProps2.xml><?xml version="1.0" encoding="utf-8"?>
<ds:datastoreItem xmlns:ds="http://schemas.openxmlformats.org/officeDocument/2006/customXml" ds:itemID="{66D41B3E-81E0-4AEA-A84A-A2B036922E11}"/>
</file>

<file path=customXml/itemProps3.xml><?xml version="1.0" encoding="utf-8"?>
<ds:datastoreItem xmlns:ds="http://schemas.openxmlformats.org/officeDocument/2006/customXml" ds:itemID="{7447D04F-078B-4C6C-B426-A4DAF3E47D09}"/>
</file>

<file path=customXml/itemProps4.xml><?xml version="1.0" encoding="utf-8"?>
<ds:datastoreItem xmlns:ds="http://schemas.openxmlformats.org/officeDocument/2006/customXml" ds:itemID="{474CC9B7-5682-4BF0-AF26-AC5E601D7A87}"/>
</file>

<file path=docProps/app.xml><?xml version="1.0" encoding="utf-8"?>
<Properties xmlns="http://schemas.openxmlformats.org/officeDocument/2006/extended-properties" xmlns:vt="http://schemas.openxmlformats.org/officeDocument/2006/docPropsVTypes">
  <Template>Normal.dotm</Template>
  <TotalTime>0</TotalTime>
  <Pages>15</Pages>
  <Words>5603</Words>
  <Characters>30819</Characters>
  <Application>Microsoft Office Word</Application>
  <DocSecurity>0</DocSecurity>
  <Lines>906</Lines>
  <Paragraphs>587</Paragraphs>
  <ScaleCrop>false</ScaleCrop>
  <Company/>
  <LinksUpToDate>false</LinksUpToDate>
  <CharactersWithSpaces>35835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2012-11-09T01:11:00Z</dcterms:created>
  <dcterms:modified xsi:type="dcterms:W3CDTF">2012-11-09T01:11:00Z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