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2DCB" w14:textId="3FE3E2F6" w:rsidR="0061750A" w:rsidRPr="0032188D" w:rsidRDefault="002B55DD" w:rsidP="00566112">
      <w:pPr>
        <w:pStyle w:val="Heading1"/>
        <w:shd w:val="clear" w:color="auto" w:fill="auto"/>
      </w:pPr>
      <w:r w:rsidRPr="00566112">
        <w:drawing>
          <wp:anchor distT="0" distB="0" distL="114300" distR="114300" simplePos="0" relativeHeight="251658240" behindDoc="1" locked="0" layoutInCell="1" allowOverlap="1" wp14:anchorId="5A4947C4" wp14:editId="4EBFC1C3">
            <wp:simplePos x="0" y="0"/>
            <wp:positionH relativeFrom="page">
              <wp:posOffset>9525</wp:posOffset>
            </wp:positionH>
            <wp:positionV relativeFrom="page">
              <wp:align>top</wp:align>
            </wp:positionV>
            <wp:extent cx="7581900" cy="1447800"/>
            <wp:effectExtent l="0" t="0" r="0" b="0"/>
            <wp:wrapTight wrapText="bothSides">
              <wp:wrapPolygon edited="0">
                <wp:start x="0" y="0"/>
                <wp:lineTo x="0" y="21316"/>
                <wp:lineTo x="21546" y="21316"/>
                <wp:lineTo x="21546"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81900" cy="1447800"/>
                    </a:xfrm>
                    <a:prstGeom prst="rect">
                      <a:avLst/>
                    </a:prstGeom>
                  </pic:spPr>
                </pic:pic>
              </a:graphicData>
            </a:graphic>
            <wp14:sizeRelH relativeFrom="margin">
              <wp14:pctWidth>0</wp14:pctWidth>
            </wp14:sizeRelH>
            <wp14:sizeRelV relativeFrom="margin">
              <wp14:pctHeight>0</wp14:pctHeight>
            </wp14:sizeRelV>
          </wp:anchor>
        </w:drawing>
      </w:r>
      <w:r w:rsidR="0061750A" w:rsidRPr="00566112">
        <w:t>New Colombo Plan Scholarship Program</w:t>
      </w:r>
      <w:r w:rsidR="00A2423B" w:rsidRPr="00566112">
        <w:br/>
      </w:r>
      <w:r w:rsidR="4B25353E" w:rsidRPr="00566112">
        <w:t>202</w:t>
      </w:r>
      <w:r w:rsidR="00206699" w:rsidRPr="00566112">
        <w:t>5</w:t>
      </w:r>
      <w:r w:rsidR="4B25353E" w:rsidRPr="00566112">
        <w:t xml:space="preserve"> Round</w:t>
      </w:r>
      <w:r w:rsidR="00A2423B" w:rsidRPr="00566112">
        <w:br/>
      </w:r>
      <w:r w:rsidR="6EB92D9D" w:rsidRPr="00566112">
        <w:t xml:space="preserve">Advice to </w:t>
      </w:r>
      <w:r w:rsidR="3B7EBDDE" w:rsidRPr="00566112">
        <w:t>A</w:t>
      </w:r>
      <w:r w:rsidR="6EB92D9D" w:rsidRPr="00566112">
        <w:t>pplicants</w:t>
      </w:r>
    </w:p>
    <w:p w14:paraId="40F36429" w14:textId="5145E0DB" w:rsidR="1CA779A4" w:rsidRPr="00443C92" w:rsidRDefault="57423ED2" w:rsidP="00A5251A">
      <w:r w:rsidRPr="31994622">
        <w:t>The 202</w:t>
      </w:r>
      <w:r w:rsidR="00206699" w:rsidRPr="31994622">
        <w:t>5</w:t>
      </w:r>
      <w:r w:rsidR="5DD4C648" w:rsidRPr="31994622">
        <w:t xml:space="preserve"> </w:t>
      </w:r>
      <w:r w:rsidRPr="31994622">
        <w:t>New Colombo Plan (NCP) Scholarship Program Guideline</w:t>
      </w:r>
      <w:r w:rsidR="6EE759BE" w:rsidRPr="31994622">
        <w:t xml:space="preserve">s </w:t>
      </w:r>
      <w:r w:rsidRPr="31994622">
        <w:t xml:space="preserve">outline </w:t>
      </w:r>
      <w:r w:rsidR="674C4A45" w:rsidRPr="31994622">
        <w:t xml:space="preserve">round </w:t>
      </w:r>
      <w:r w:rsidRPr="31994622">
        <w:t>eligibility requirements, assessment criteria and how funding will be allocated to successful applicants.</w:t>
      </w:r>
      <w:r w:rsidR="6EE759BE" w:rsidRPr="31994622">
        <w:t xml:space="preserve"> </w:t>
      </w:r>
      <w:r w:rsidRPr="31994622">
        <w:t>Applicants must read these Guidelines on</w:t>
      </w:r>
      <w:r w:rsidR="000F62C3">
        <w:t xml:space="preserve"> </w:t>
      </w:r>
      <w:hyperlink r:id="rId11">
        <w:r w:rsidRPr="31994622">
          <w:rPr>
            <w:u w:val="single"/>
          </w:rPr>
          <w:t>GrantConnect</w:t>
        </w:r>
      </w:hyperlink>
      <w:r w:rsidR="000F62C3">
        <w:t xml:space="preserve"> </w:t>
      </w:r>
      <w:r w:rsidRPr="31994622">
        <w:t xml:space="preserve">before starting an application. </w:t>
      </w:r>
    </w:p>
    <w:p w14:paraId="01BD2A84" w14:textId="52277237" w:rsidR="00053CB8" w:rsidRPr="00662919" w:rsidRDefault="6DC78F01" w:rsidP="00A5251A">
      <w:pPr>
        <w:pStyle w:val="Heading2"/>
      </w:pPr>
      <w:r w:rsidRPr="00662919">
        <w:t xml:space="preserve">Key </w:t>
      </w:r>
      <w:r w:rsidRPr="00A5251A">
        <w:t>changes</w:t>
      </w:r>
      <w:r w:rsidRPr="00662919">
        <w:t xml:space="preserve"> in the 202</w:t>
      </w:r>
      <w:r w:rsidR="00206699">
        <w:t>5</w:t>
      </w:r>
      <w:r w:rsidRPr="00662919">
        <w:t xml:space="preserve"> round</w:t>
      </w:r>
    </w:p>
    <w:p w14:paraId="19101B17" w14:textId="412E426F" w:rsidR="009439D7" w:rsidRPr="00A5251A" w:rsidRDefault="57423ED2" w:rsidP="00A5251A">
      <w:r w:rsidRPr="00A5251A">
        <w:t>U</w:t>
      </w:r>
      <w:r w:rsidR="28111646" w:rsidRPr="00A5251A">
        <w:t xml:space="preserve">pdates </w:t>
      </w:r>
      <w:r w:rsidRPr="00A5251A">
        <w:t>to the 202</w:t>
      </w:r>
      <w:r w:rsidR="00206699" w:rsidRPr="00A5251A">
        <w:t>5</w:t>
      </w:r>
      <w:r w:rsidRPr="00A5251A">
        <w:t xml:space="preserve"> Guidelines aim to ensure consistency with the Australian Government's </w:t>
      </w:r>
      <w:r w:rsidR="60145628" w:rsidRPr="00A5251A">
        <w:t>policy priorities</w:t>
      </w:r>
      <w:r w:rsidR="303C3362" w:rsidRPr="00A5251A">
        <w:t>.</w:t>
      </w:r>
      <w:r w:rsidRPr="00A5251A">
        <w:t xml:space="preserve"> </w:t>
      </w:r>
      <w:r w:rsidR="00C923E7" w:rsidRPr="00A5251A">
        <w:t xml:space="preserve">Key </w:t>
      </w:r>
      <w:r w:rsidR="094B6110" w:rsidRPr="00A5251A">
        <w:t>updates include:</w:t>
      </w:r>
    </w:p>
    <w:tbl>
      <w:tblPr>
        <w:tblW w:w="9488" w:type="dxa"/>
        <w:tblCellMar>
          <w:left w:w="0" w:type="dxa"/>
          <w:right w:w="0" w:type="dxa"/>
        </w:tblCellMar>
        <w:tblLook w:val="04A0" w:firstRow="1" w:lastRow="0" w:firstColumn="1" w:lastColumn="0" w:noHBand="0" w:noVBand="1"/>
      </w:tblPr>
      <w:tblGrid>
        <w:gridCol w:w="1320"/>
        <w:gridCol w:w="5616"/>
        <w:gridCol w:w="2552"/>
      </w:tblGrid>
      <w:tr w:rsidR="007C51A1" w:rsidRPr="008441B0" w14:paraId="219F83C6" w14:textId="77777777" w:rsidTr="00CF4605">
        <w:trPr>
          <w:cantSplit/>
          <w:trHeight w:val="300"/>
          <w:tblHeader/>
        </w:trPr>
        <w:tc>
          <w:tcPr>
            <w:tcW w:w="1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9F464B" w14:textId="77777777" w:rsidR="007C51A1" w:rsidRPr="008441B0" w:rsidRDefault="007C51A1" w:rsidP="008441B0">
            <w:pPr>
              <w:spacing w:after="0"/>
              <w:rPr>
                <w:b/>
                <w:bCs/>
              </w:rPr>
            </w:pPr>
            <w:r w:rsidRPr="008441B0">
              <w:rPr>
                <w:b/>
                <w:bCs/>
              </w:rPr>
              <w:t>Section in Guidelines</w:t>
            </w:r>
          </w:p>
        </w:tc>
        <w:tc>
          <w:tcPr>
            <w:tcW w:w="56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5884DC" w14:textId="77777777" w:rsidR="007C51A1" w:rsidRPr="008441B0" w:rsidRDefault="007C51A1" w:rsidP="008441B0">
            <w:pPr>
              <w:spacing w:after="0"/>
              <w:rPr>
                <w:b/>
                <w:bCs/>
              </w:rPr>
            </w:pPr>
            <w:r w:rsidRPr="008441B0">
              <w:rPr>
                <w:b/>
                <w:bCs/>
              </w:rPr>
              <w:t>Change</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EDE60E" w14:textId="77777777" w:rsidR="007C51A1" w:rsidRPr="008441B0" w:rsidRDefault="007C51A1" w:rsidP="008441B0">
            <w:pPr>
              <w:spacing w:after="0"/>
              <w:rPr>
                <w:b/>
                <w:bCs/>
              </w:rPr>
            </w:pPr>
            <w:r w:rsidRPr="008441B0">
              <w:rPr>
                <w:b/>
                <w:bCs/>
              </w:rPr>
              <w:t>Rationale</w:t>
            </w:r>
          </w:p>
        </w:tc>
      </w:tr>
      <w:tr w:rsidR="007C51A1" w:rsidRPr="00125FC1" w14:paraId="086EC315" w14:textId="77777777" w:rsidTr="00CF4605">
        <w:trPr>
          <w:cantSplit/>
          <w:trHeight w:val="300"/>
        </w:trPr>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8F10DA" w14:textId="461B09A8" w:rsidR="007C51A1" w:rsidRPr="006C5C7E" w:rsidRDefault="00081BF2" w:rsidP="008441B0">
            <w:pPr>
              <w:spacing w:after="0"/>
            </w:pPr>
            <w:r>
              <w:t>4.2</w:t>
            </w:r>
          </w:p>
        </w:tc>
        <w:tc>
          <w:tcPr>
            <w:tcW w:w="5616" w:type="dxa"/>
            <w:tcBorders>
              <w:top w:val="nil"/>
              <w:left w:val="nil"/>
              <w:bottom w:val="single" w:sz="8" w:space="0" w:color="auto"/>
              <w:right w:val="single" w:sz="8" w:space="0" w:color="auto"/>
            </w:tcBorders>
            <w:tcMar>
              <w:top w:w="0" w:type="dxa"/>
              <w:left w:w="108" w:type="dxa"/>
              <w:bottom w:w="0" w:type="dxa"/>
              <w:right w:w="108" w:type="dxa"/>
            </w:tcMar>
          </w:tcPr>
          <w:p w14:paraId="09ED31EE" w14:textId="54E6A711" w:rsidR="007C51A1" w:rsidRPr="006C5C7E" w:rsidRDefault="00085462" w:rsidP="008441B0">
            <w:pPr>
              <w:spacing w:after="0"/>
              <w:rPr>
                <w:rFonts w:eastAsia="Arial Unicode MS"/>
                <w:lang w:val="en-US"/>
              </w:rPr>
            </w:pPr>
            <w:r w:rsidRPr="5604A35B">
              <w:rPr>
                <w:rStyle w:val="None"/>
                <w:rFonts w:eastAsia="Arial Unicode MS"/>
                <w:lang w:val="en-US"/>
              </w:rPr>
              <w:t>Remove</w:t>
            </w:r>
            <w:r w:rsidR="00AF4A9C" w:rsidRPr="5604A35B">
              <w:rPr>
                <w:rStyle w:val="None"/>
                <w:rFonts w:eastAsia="Arial Unicode MS"/>
                <w:lang w:val="en-US"/>
              </w:rPr>
              <w:t>d</w:t>
            </w:r>
            <w:r w:rsidRPr="5604A35B">
              <w:rPr>
                <w:rStyle w:val="None"/>
                <w:rFonts w:eastAsia="Arial Unicode MS"/>
                <w:lang w:val="en-US"/>
              </w:rPr>
              <w:t xml:space="preserve"> </w:t>
            </w:r>
            <w:r w:rsidR="002C41E2" w:rsidRPr="5604A35B">
              <w:rPr>
                <w:rStyle w:val="None"/>
                <w:rFonts w:eastAsia="Arial Unicode MS"/>
                <w:lang w:val="en-US"/>
              </w:rPr>
              <w:t xml:space="preserve">limit on </w:t>
            </w:r>
            <w:r w:rsidR="00AF4A9C" w:rsidRPr="5604A35B">
              <w:rPr>
                <w:rStyle w:val="None"/>
                <w:rFonts w:eastAsia="Arial Unicode MS"/>
                <w:lang w:val="en-US"/>
              </w:rPr>
              <w:t>number of</w:t>
            </w:r>
            <w:r w:rsidR="00586890" w:rsidRPr="5604A35B">
              <w:rPr>
                <w:rStyle w:val="None"/>
                <w:rFonts w:eastAsia="Arial Unicode MS"/>
                <w:lang w:val="en-US"/>
              </w:rPr>
              <w:t xml:space="preserve"> nominations</w:t>
            </w:r>
            <w:r w:rsidR="002F1C55" w:rsidRPr="5604A35B">
              <w:rPr>
                <w:rStyle w:val="None"/>
                <w:rFonts w:eastAsia="Arial Unicode MS"/>
                <w:lang w:val="en-US"/>
              </w:rPr>
              <w:t xml:space="preserve"> </w:t>
            </w:r>
            <w:r w:rsidR="00AF4A9C" w:rsidRPr="5604A35B">
              <w:rPr>
                <w:rStyle w:val="None"/>
                <w:rFonts w:eastAsia="Arial Unicode MS"/>
                <w:lang w:val="en-US"/>
              </w:rPr>
              <w:t xml:space="preserve">by Australian </w:t>
            </w:r>
            <w:proofErr w:type="gramStart"/>
            <w:r w:rsidR="00AF4A9C" w:rsidRPr="5604A35B">
              <w:rPr>
                <w:rStyle w:val="None"/>
                <w:rFonts w:eastAsia="Arial Unicode MS"/>
                <w:lang w:val="en-US"/>
              </w:rPr>
              <w:t>universities</w:t>
            </w:r>
            <w:proofErr w:type="gramEnd"/>
          </w:p>
          <w:p w14:paraId="2E8677CD" w14:textId="16F9F314" w:rsidR="007C51A1" w:rsidRPr="006C5C7E" w:rsidRDefault="762C1C54" w:rsidP="008441B0">
            <w:pPr>
              <w:spacing w:after="0"/>
              <w:rPr>
                <w:lang w:val="en-US"/>
              </w:rPr>
            </w:pPr>
            <w:r>
              <w:t xml:space="preserve">NB: </w:t>
            </w:r>
            <w:r w:rsidRPr="00FB6EAE">
              <w:t xml:space="preserve">Australian universities must only nominate students they assess to </w:t>
            </w:r>
            <w:r w:rsidR="3DBE32D7" w:rsidRPr="00FB6EAE">
              <w:t>demonstrate</w:t>
            </w:r>
            <w:r w:rsidRPr="00FB6EAE">
              <w:t xml:space="preserve"> resilience and initiative </w:t>
            </w:r>
            <w:r w:rsidR="721A3425" w:rsidRPr="00FB6EAE">
              <w:t xml:space="preserve">sufficient </w:t>
            </w:r>
            <w:r w:rsidRPr="00FB6EAE">
              <w:t xml:space="preserve">to thrive </w:t>
            </w:r>
            <w:r w:rsidR="27227F08" w:rsidRPr="00FB6EAE">
              <w:t xml:space="preserve">overseas </w:t>
            </w:r>
            <w:r w:rsidRPr="00FB6EAE">
              <w:t xml:space="preserve">whilst </w:t>
            </w:r>
            <w:r w:rsidR="1FEA1E89" w:rsidRPr="00FB6EAE">
              <w:t>completing</w:t>
            </w:r>
            <w:r w:rsidRPr="00FB6EAE">
              <w:t xml:space="preserve"> their proposed </w:t>
            </w:r>
            <w:r w:rsidR="664C3E6B" w:rsidRPr="00FB6EAE">
              <w:t>scholarship program</w:t>
            </w:r>
            <w:r w:rsidR="41658CA5" w:rsidRPr="00FB6EAE">
              <w:t>.</w:t>
            </w:r>
            <w:r w:rsidR="664C3E6B" w:rsidRPr="5604A35B">
              <w:t xml:space="preserve"> </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77AED002" w14:textId="571E223C" w:rsidR="00905202" w:rsidRPr="006C5C7E" w:rsidRDefault="00905202" w:rsidP="008441B0">
            <w:pPr>
              <w:spacing w:after="0"/>
            </w:pPr>
            <w:r>
              <w:rPr>
                <w:rStyle w:val="None"/>
                <w:rFonts w:eastAsia="Arial Unicode MS" w:cstheme="minorHAnsi"/>
                <w:lang w:val="en-US"/>
              </w:rPr>
              <w:t>To encourage a wider pool of applicants</w:t>
            </w:r>
            <w:r w:rsidR="00832B5D">
              <w:rPr>
                <w:rStyle w:val="None"/>
                <w:rFonts w:eastAsia="Arial Unicode MS" w:cstheme="minorHAnsi"/>
                <w:lang w:val="en-US"/>
              </w:rPr>
              <w:t xml:space="preserve"> </w:t>
            </w:r>
          </w:p>
        </w:tc>
      </w:tr>
      <w:tr w:rsidR="003642A2" w:rsidRPr="00125FC1" w14:paraId="36E00AFD" w14:textId="77777777" w:rsidTr="00CF4605">
        <w:trPr>
          <w:cantSplit/>
          <w:trHeight w:val="300"/>
        </w:trPr>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CE085F" w14:textId="09FE1032" w:rsidR="003642A2" w:rsidRPr="006C5C7E" w:rsidRDefault="003642A2" w:rsidP="008441B0">
            <w:pPr>
              <w:rPr>
                <w:rFonts w:cstheme="minorHAnsi"/>
              </w:rPr>
            </w:pPr>
            <w:r w:rsidRPr="00BA0313">
              <w:t xml:space="preserve">2.2.1, 4.2 </w:t>
            </w:r>
          </w:p>
        </w:tc>
        <w:tc>
          <w:tcPr>
            <w:tcW w:w="5616" w:type="dxa"/>
            <w:tcBorders>
              <w:top w:val="nil"/>
              <w:left w:val="nil"/>
              <w:bottom w:val="single" w:sz="8" w:space="0" w:color="auto"/>
              <w:right w:val="single" w:sz="8" w:space="0" w:color="auto"/>
            </w:tcBorders>
            <w:tcMar>
              <w:top w:w="0" w:type="dxa"/>
              <w:left w:w="108" w:type="dxa"/>
              <w:bottom w:w="0" w:type="dxa"/>
              <w:right w:w="108" w:type="dxa"/>
            </w:tcMar>
          </w:tcPr>
          <w:p w14:paraId="7723DF41" w14:textId="0DC9F0A4" w:rsidR="003642A2" w:rsidRDefault="003642A2" w:rsidP="008441B0">
            <w:pPr>
              <w:spacing w:after="0"/>
              <w:rPr>
                <w:rStyle w:val="None"/>
                <w:rFonts w:eastAsia="Arial Unicode MS" w:cs="Arial Unicode MS"/>
                <w:lang w:val="en-US"/>
              </w:rPr>
            </w:pPr>
            <w:r w:rsidRPr="5604A35B">
              <w:rPr>
                <w:rStyle w:val="None"/>
                <w:rFonts w:eastAsia="Arial Unicode MS" w:cs="Arial Unicode MS"/>
                <w:lang w:val="en-US"/>
              </w:rPr>
              <w:t xml:space="preserve">New language stream: </w:t>
            </w:r>
            <w:r w:rsidR="008A12C3" w:rsidRPr="5604A35B">
              <w:rPr>
                <w:rStyle w:val="None"/>
                <w:rFonts w:eastAsia="Arial Unicode MS" w:cs="Arial Unicode MS"/>
                <w:lang w:val="en-US"/>
              </w:rPr>
              <w:t>To further support Australia’s capability in the Indo-Pacific</w:t>
            </w:r>
            <w:r w:rsidR="5D07998C" w:rsidRPr="5604A35B">
              <w:rPr>
                <w:rStyle w:val="None"/>
                <w:rFonts w:eastAsia="Arial Unicode MS" w:cs="Arial Unicode MS"/>
                <w:lang w:val="en-US"/>
              </w:rPr>
              <w:t xml:space="preserve"> and enhance Australia’s Asia literacy</w:t>
            </w:r>
            <w:r w:rsidR="008A12C3" w:rsidRPr="5604A35B">
              <w:rPr>
                <w:rStyle w:val="None"/>
                <w:rFonts w:eastAsia="Arial Unicode MS" w:cs="Arial Unicode MS"/>
                <w:lang w:val="en-US"/>
              </w:rPr>
              <w:t xml:space="preserve">, nominations are strongly encouraged for students who will have language study as a focus in their NCP program i.e. these scholars must undertake a program where at least half of their study component will be the study of an official or commonly spoken language of an eligible NCP host location (other than English) for credit towards their Australian home degree. This proposed study component must be supported by their Australian university. Longer term language study and a higher language-focused study load will be </w:t>
            </w:r>
            <w:proofErr w:type="spellStart"/>
            <w:r w:rsidR="008A12C3" w:rsidRPr="5604A35B">
              <w:rPr>
                <w:rStyle w:val="None"/>
                <w:rFonts w:eastAsia="Arial Unicode MS" w:cs="Arial Unicode MS"/>
                <w:lang w:val="en-US"/>
              </w:rPr>
              <w:t>prioritised</w:t>
            </w:r>
            <w:proofErr w:type="spellEnd"/>
            <w:r w:rsidR="26F64063" w:rsidRPr="5604A35B">
              <w:rPr>
                <w:rStyle w:val="None"/>
                <w:rFonts w:eastAsia="Arial Unicode MS" w:cs="Arial Unicode MS"/>
                <w:lang w:val="en-US"/>
              </w:rPr>
              <w:t>.</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638AA0A" w14:textId="0C3A9A5E" w:rsidR="003642A2" w:rsidRPr="006C5C7E" w:rsidRDefault="003642A2" w:rsidP="008441B0">
            <w:pPr>
              <w:rPr>
                <w:rFonts w:cstheme="minorHAnsi"/>
              </w:rPr>
            </w:pPr>
            <w:r w:rsidRPr="00BA0313">
              <w:rPr>
                <w:rStyle w:val="None"/>
                <w:rFonts w:eastAsia="Arial Unicode MS" w:cs="Arial Unicode MS"/>
                <w:lang w:val="en-US"/>
              </w:rPr>
              <w:t>To support Australia’s capability in Indo-Pacific languages</w:t>
            </w:r>
          </w:p>
        </w:tc>
      </w:tr>
      <w:tr w:rsidR="007C51A1" w:rsidRPr="00125FC1" w14:paraId="231B392E" w14:textId="77777777" w:rsidTr="00CF4605">
        <w:trPr>
          <w:cantSplit/>
          <w:trHeight w:val="300"/>
        </w:trPr>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5237F5" w14:textId="77777777" w:rsidR="007C51A1" w:rsidRPr="006C5C7E" w:rsidRDefault="007C51A1" w:rsidP="008441B0">
            <w:pPr>
              <w:spacing w:after="0"/>
            </w:pPr>
            <w:r w:rsidRPr="006C5C7E">
              <w:t>4.1</w:t>
            </w:r>
          </w:p>
        </w:tc>
        <w:tc>
          <w:tcPr>
            <w:tcW w:w="5616" w:type="dxa"/>
            <w:tcBorders>
              <w:top w:val="nil"/>
              <w:left w:val="nil"/>
              <w:bottom w:val="single" w:sz="8" w:space="0" w:color="auto"/>
              <w:right w:val="single" w:sz="8" w:space="0" w:color="auto"/>
            </w:tcBorders>
            <w:tcMar>
              <w:top w:w="0" w:type="dxa"/>
              <w:left w:w="108" w:type="dxa"/>
              <w:bottom w:w="0" w:type="dxa"/>
              <w:right w:w="108" w:type="dxa"/>
            </w:tcMar>
          </w:tcPr>
          <w:p w14:paraId="31395ED0" w14:textId="3CE47245" w:rsidR="007C51A1" w:rsidRPr="006C5C7E" w:rsidRDefault="00E67670" w:rsidP="008441B0">
            <w:pPr>
              <w:spacing w:after="0"/>
            </w:pPr>
            <w:r>
              <w:t>Clarifi</w:t>
            </w:r>
            <w:r w:rsidR="003E5882">
              <w:t>ed</w:t>
            </w:r>
            <w:r w:rsidR="3E3790A6">
              <w:t xml:space="preserve"> that scholars must be enrolled in and undertaking, at least one </w:t>
            </w:r>
            <w:proofErr w:type="gramStart"/>
            <w:r w:rsidR="3E3790A6">
              <w:t>Bachelor</w:t>
            </w:r>
            <w:proofErr w:type="gramEnd"/>
            <w:r w:rsidR="3E3790A6">
              <w:t xml:space="preserve"> degree, Bachelor Honours degree or eligible undergraduate language-focused course until the completion of all components of the scholarship program</w:t>
            </w:r>
            <w:r w:rsidR="73816888">
              <w:t xml:space="preserve"> (</w:t>
            </w:r>
            <w:r w:rsidR="3E3790A6">
              <w:t>not just the study component</w:t>
            </w:r>
            <w:r w:rsidR="6CC05306">
              <w:t>)</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00F71CDF" w14:textId="0E27FFEA" w:rsidR="007C51A1" w:rsidRPr="006C5C7E" w:rsidRDefault="007C51A1" w:rsidP="008441B0">
            <w:pPr>
              <w:spacing w:after="0"/>
            </w:pPr>
            <w:r w:rsidRPr="006C5C7E">
              <w:t xml:space="preserve">To ensure scholars remain </w:t>
            </w:r>
            <w:r w:rsidR="00832B5D">
              <w:t xml:space="preserve">eligible </w:t>
            </w:r>
            <w:r w:rsidRPr="006C5C7E">
              <w:t xml:space="preserve">as undergraduate students while undertaking their scholarship program </w:t>
            </w:r>
          </w:p>
        </w:tc>
      </w:tr>
      <w:tr w:rsidR="007C51A1" w:rsidRPr="00125FC1" w14:paraId="75223984" w14:textId="77777777" w:rsidTr="00CF4605">
        <w:trPr>
          <w:cantSplit/>
          <w:trHeight w:val="300"/>
        </w:trPr>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6D6CF5" w14:textId="77777777" w:rsidR="007C51A1" w:rsidRPr="006C5C7E" w:rsidRDefault="007C51A1" w:rsidP="008441B0">
            <w:pPr>
              <w:spacing w:after="0"/>
            </w:pPr>
            <w:r w:rsidRPr="006C5C7E">
              <w:t>4.1, 4.2</w:t>
            </w:r>
          </w:p>
        </w:tc>
        <w:tc>
          <w:tcPr>
            <w:tcW w:w="5616" w:type="dxa"/>
            <w:tcBorders>
              <w:top w:val="nil"/>
              <w:left w:val="nil"/>
              <w:bottom w:val="single" w:sz="8" w:space="0" w:color="auto"/>
              <w:right w:val="single" w:sz="8" w:space="0" w:color="auto"/>
            </w:tcBorders>
            <w:tcMar>
              <w:top w:w="0" w:type="dxa"/>
              <w:left w:w="108" w:type="dxa"/>
              <w:bottom w:w="0" w:type="dxa"/>
              <w:right w:w="108" w:type="dxa"/>
            </w:tcMar>
          </w:tcPr>
          <w:p w14:paraId="41346409" w14:textId="37886AC5" w:rsidR="00832B5D" w:rsidRDefault="00E67670" w:rsidP="008441B0">
            <w:pPr>
              <w:spacing w:after="0"/>
            </w:pPr>
            <w:r>
              <w:t>Remov</w:t>
            </w:r>
            <w:r w:rsidR="003E5882">
              <w:t xml:space="preserve">ed the </w:t>
            </w:r>
            <w:r w:rsidR="3E3790A6" w:rsidRPr="0AF492A6">
              <w:t xml:space="preserve">minimum graded average eligibility </w:t>
            </w:r>
            <w:proofErr w:type="gramStart"/>
            <w:r w:rsidR="3E3790A6" w:rsidRPr="0AF492A6">
              <w:t>requirement</w:t>
            </w:r>
            <w:proofErr w:type="gramEnd"/>
            <w:r w:rsidR="3E3790A6" w:rsidRPr="0AF492A6">
              <w:t xml:space="preserve"> </w:t>
            </w:r>
          </w:p>
          <w:p w14:paraId="0EF9D0C8" w14:textId="7A8FDF8B" w:rsidR="007C51A1" w:rsidRPr="006C5C7E" w:rsidRDefault="00832B5D" w:rsidP="008441B0">
            <w:pPr>
              <w:spacing w:after="0"/>
            </w:pPr>
            <w:r>
              <w:t xml:space="preserve">NB: </w:t>
            </w:r>
            <w:r w:rsidR="3E3790A6" w:rsidRPr="00832B5D">
              <w:t xml:space="preserve">Australian universities </w:t>
            </w:r>
            <w:r w:rsidRPr="00832B5D">
              <w:t>must</w:t>
            </w:r>
            <w:r w:rsidR="3E3790A6" w:rsidRPr="00832B5D">
              <w:t xml:space="preserve"> </w:t>
            </w:r>
            <w:r w:rsidR="6C34FF7C" w:rsidRPr="00832B5D">
              <w:t xml:space="preserve">only </w:t>
            </w:r>
            <w:r w:rsidR="3E3790A6" w:rsidRPr="00832B5D">
              <w:t>nominate students they assess to be academically capable of successfully completing their proposed overseas study</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2EC921CB" w14:textId="40FA4437" w:rsidR="007C51A1" w:rsidRPr="006C5C7E" w:rsidRDefault="2D18A050" w:rsidP="008441B0">
            <w:pPr>
              <w:spacing w:after="0"/>
              <w:rPr>
                <w:rFonts w:cstheme="minorHAnsi"/>
              </w:rPr>
            </w:pPr>
            <w:r>
              <w:t>To eliminate</w:t>
            </w:r>
            <w:r w:rsidR="007C51A1">
              <w:t xml:space="preserve"> a barrier to </w:t>
            </w:r>
            <w:r w:rsidR="7F51D36F">
              <w:t>participation in</w:t>
            </w:r>
            <w:r w:rsidR="007C51A1">
              <w:t xml:space="preserve"> NCP scholarships</w:t>
            </w:r>
          </w:p>
        </w:tc>
      </w:tr>
      <w:tr w:rsidR="008A7ACA" w14:paraId="3137D182" w14:textId="77777777" w:rsidTr="00CF4605">
        <w:trPr>
          <w:cantSplit/>
          <w:trHeight w:val="300"/>
        </w:trPr>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E3462B" w14:textId="22C341AE" w:rsidR="008A7ACA" w:rsidRPr="006C5C7E" w:rsidRDefault="008A7ACA" w:rsidP="008441B0">
            <w:pPr>
              <w:spacing w:after="0"/>
              <w:rPr>
                <w:rFonts w:cstheme="minorHAnsi"/>
              </w:rPr>
            </w:pPr>
            <w:r>
              <w:t>5.2.2</w:t>
            </w:r>
          </w:p>
        </w:tc>
        <w:tc>
          <w:tcPr>
            <w:tcW w:w="5616" w:type="dxa"/>
            <w:tcBorders>
              <w:top w:val="nil"/>
              <w:left w:val="nil"/>
              <w:bottom w:val="single" w:sz="8" w:space="0" w:color="auto"/>
              <w:right w:val="single" w:sz="8" w:space="0" w:color="auto"/>
            </w:tcBorders>
            <w:tcMar>
              <w:top w:w="0" w:type="dxa"/>
              <w:left w:w="108" w:type="dxa"/>
              <w:bottom w:w="0" w:type="dxa"/>
              <w:right w:w="108" w:type="dxa"/>
            </w:tcMar>
          </w:tcPr>
          <w:p w14:paraId="5A07CD2A" w14:textId="1A8CF65C" w:rsidR="008A7ACA" w:rsidRPr="0AF492A6" w:rsidRDefault="00832B5D" w:rsidP="008441B0">
            <w:pPr>
              <w:spacing w:after="0"/>
            </w:pPr>
            <w:r>
              <w:t>M</w:t>
            </w:r>
            <w:r w:rsidR="008A7ACA">
              <w:t xml:space="preserve">inimum </w:t>
            </w:r>
            <w:r w:rsidR="0F74D141">
              <w:t xml:space="preserve">duration </w:t>
            </w:r>
            <w:r w:rsidR="008A7ACA">
              <w:t>of full-time internship</w:t>
            </w:r>
            <w:r>
              <w:t>s</w:t>
            </w:r>
            <w:r w:rsidR="008A7ACA">
              <w:t xml:space="preserve"> </w:t>
            </w:r>
            <w:r>
              <w:t xml:space="preserve">increased </w:t>
            </w:r>
            <w:r w:rsidR="008A7ACA">
              <w:t>to two weeks</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7856B3AC" w14:textId="0D08DA7B" w:rsidR="008A7ACA" w:rsidRPr="006C5C7E" w:rsidRDefault="008A7ACA" w:rsidP="008441B0">
            <w:pPr>
              <w:spacing w:after="0"/>
            </w:pPr>
            <w:r>
              <w:t>To ensure immersive internship experience</w:t>
            </w:r>
            <w:r w:rsidR="28FCF529">
              <w:t>s</w:t>
            </w:r>
          </w:p>
        </w:tc>
      </w:tr>
      <w:tr w:rsidR="007C51A1" w14:paraId="2557D2ED" w14:textId="77777777" w:rsidTr="00CF4605">
        <w:trPr>
          <w:cantSplit/>
          <w:trHeight w:val="300"/>
        </w:trPr>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C70D55" w14:textId="77777777" w:rsidR="007C51A1" w:rsidRPr="006C5C7E" w:rsidRDefault="007C51A1" w:rsidP="008441B0">
            <w:pPr>
              <w:spacing w:after="0"/>
            </w:pPr>
            <w:r w:rsidRPr="006C5C7E">
              <w:lastRenderedPageBreak/>
              <w:t>5.2.4</w:t>
            </w:r>
          </w:p>
        </w:tc>
        <w:tc>
          <w:tcPr>
            <w:tcW w:w="5616" w:type="dxa"/>
            <w:tcBorders>
              <w:top w:val="nil"/>
              <w:left w:val="nil"/>
              <w:bottom w:val="single" w:sz="8" w:space="0" w:color="auto"/>
              <w:right w:val="single" w:sz="8" w:space="0" w:color="auto"/>
            </w:tcBorders>
            <w:tcMar>
              <w:top w:w="0" w:type="dxa"/>
              <w:left w:w="108" w:type="dxa"/>
              <w:bottom w:w="0" w:type="dxa"/>
              <w:right w:w="108" w:type="dxa"/>
            </w:tcMar>
          </w:tcPr>
          <w:p w14:paraId="7B576119" w14:textId="618A2FA6" w:rsidR="007C51A1" w:rsidRPr="006C5C7E" w:rsidRDefault="00446696" w:rsidP="008441B0">
            <w:pPr>
              <w:spacing w:after="0"/>
            </w:pPr>
            <w:r>
              <w:t>M</w:t>
            </w:r>
            <w:r w:rsidR="3E3790A6" w:rsidRPr="0AF492A6">
              <w:t xml:space="preserve">inimum duration of full-time language training </w:t>
            </w:r>
            <w:r>
              <w:t xml:space="preserve">increased </w:t>
            </w:r>
            <w:r w:rsidR="3E3790A6" w:rsidRPr="0AF492A6">
              <w:t xml:space="preserve">to </w:t>
            </w:r>
            <w:r w:rsidR="42B1F94D" w:rsidRPr="0AF492A6">
              <w:t>two</w:t>
            </w:r>
            <w:r w:rsidR="3E3790A6" w:rsidRPr="0AF492A6">
              <w:t xml:space="preserve"> weeks</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234F996" w14:textId="422B6CF1" w:rsidR="007C51A1" w:rsidRPr="006C5C7E" w:rsidRDefault="007C51A1" w:rsidP="008441B0">
            <w:pPr>
              <w:spacing w:after="0"/>
            </w:pPr>
            <w:r w:rsidRPr="02B8A487">
              <w:t xml:space="preserve">To </w:t>
            </w:r>
            <w:r w:rsidR="3FEC0004" w:rsidRPr="02B8A487">
              <w:t>support acquisition of Indo</w:t>
            </w:r>
            <w:r w:rsidR="2FC4AF8A" w:rsidRPr="02B8A487">
              <w:t>-</w:t>
            </w:r>
            <w:r w:rsidR="3FEC0004" w:rsidRPr="02B8A487">
              <w:t xml:space="preserve">Pacific </w:t>
            </w:r>
            <w:r w:rsidRPr="02B8A487">
              <w:t>language</w:t>
            </w:r>
            <w:r w:rsidR="6A6245C0" w:rsidRPr="02B8A487">
              <w:t>s</w:t>
            </w:r>
            <w:r w:rsidRPr="02B8A487">
              <w:t xml:space="preserve"> </w:t>
            </w:r>
          </w:p>
        </w:tc>
      </w:tr>
      <w:tr w:rsidR="007C51A1" w:rsidRPr="008049AA" w14:paraId="288D7CB2" w14:textId="77777777" w:rsidTr="00CF4605">
        <w:trPr>
          <w:cantSplit/>
          <w:trHeight w:val="300"/>
        </w:trPr>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6A1D7B" w14:textId="77777777" w:rsidR="007C51A1" w:rsidRPr="006C5C7E" w:rsidRDefault="007C51A1" w:rsidP="008441B0">
            <w:pPr>
              <w:spacing w:after="0"/>
            </w:pPr>
            <w:r w:rsidRPr="006C5C7E">
              <w:t>5.4.2</w:t>
            </w:r>
          </w:p>
        </w:tc>
        <w:tc>
          <w:tcPr>
            <w:tcW w:w="5616" w:type="dxa"/>
            <w:tcBorders>
              <w:top w:val="nil"/>
              <w:left w:val="nil"/>
              <w:bottom w:val="single" w:sz="8" w:space="0" w:color="auto"/>
              <w:right w:val="single" w:sz="8" w:space="0" w:color="auto"/>
            </w:tcBorders>
            <w:tcMar>
              <w:top w:w="0" w:type="dxa"/>
              <w:left w:w="108" w:type="dxa"/>
              <w:bottom w:w="0" w:type="dxa"/>
              <w:right w:w="108" w:type="dxa"/>
            </w:tcMar>
          </w:tcPr>
          <w:p w14:paraId="5C136E58" w14:textId="236B6A48" w:rsidR="007C51A1" w:rsidRPr="006C5C7E" w:rsidRDefault="00446696" w:rsidP="008441B0">
            <w:pPr>
              <w:spacing w:after="0"/>
            </w:pPr>
            <w:r>
              <w:t>M</w:t>
            </w:r>
            <w:r w:rsidR="57A638A2">
              <w:t>aximum</w:t>
            </w:r>
            <w:r w:rsidR="3E3790A6">
              <w:t xml:space="preserve"> </w:t>
            </w:r>
            <w:r w:rsidR="31FC71B5">
              <w:t xml:space="preserve">total </w:t>
            </w:r>
            <w:r w:rsidR="5968F435">
              <w:t>benefit</w:t>
            </w:r>
            <w:r w:rsidR="25601814">
              <w:t xml:space="preserve"> </w:t>
            </w:r>
            <w:r w:rsidR="00446EBA">
              <w:t xml:space="preserve">(cap) </w:t>
            </w:r>
            <w:r w:rsidR="25601814">
              <w:t xml:space="preserve">for </w:t>
            </w:r>
            <w:r w:rsidR="3E3790A6">
              <w:t>tuition fee</w:t>
            </w:r>
            <w:r w:rsidR="28034875">
              <w:t>s</w:t>
            </w:r>
            <w:r w:rsidR="3E3790A6">
              <w:t xml:space="preserve"> </w:t>
            </w:r>
            <w:r w:rsidR="08F019E1">
              <w:t xml:space="preserve">for study components </w:t>
            </w:r>
            <w:r w:rsidR="00D802EF">
              <w:t xml:space="preserve">increased </w:t>
            </w:r>
            <w:r w:rsidR="547B4E00">
              <w:t>to</w:t>
            </w:r>
            <w:r w:rsidR="00DDB65F">
              <w:t>:</w:t>
            </w:r>
          </w:p>
          <w:p w14:paraId="12D41CEC" w14:textId="75BB76CC" w:rsidR="007C51A1" w:rsidRPr="006C5C7E" w:rsidRDefault="216C6BB5" w:rsidP="008441B0">
            <w:pPr>
              <w:spacing w:after="0"/>
            </w:pPr>
            <w:r>
              <w:t>-</w:t>
            </w:r>
            <w:r w:rsidR="3E3790A6" w:rsidRPr="0AF492A6">
              <w:t xml:space="preserve"> $15,000 per semester</w:t>
            </w:r>
            <w:r w:rsidR="5404E653" w:rsidRPr="0AF492A6">
              <w:t>,</w:t>
            </w:r>
            <w:r w:rsidR="1199E0CC" w:rsidRPr="0AF492A6">
              <w:t xml:space="preserve"> </w:t>
            </w:r>
            <w:r w:rsidR="3E3790A6" w:rsidRPr="0AF492A6">
              <w:t>and</w:t>
            </w:r>
          </w:p>
          <w:p w14:paraId="4BC5ABEC" w14:textId="3B795926" w:rsidR="007C51A1" w:rsidRPr="00D27CED" w:rsidRDefault="178A473C" w:rsidP="008441B0">
            <w:pPr>
              <w:spacing w:after="0"/>
            </w:pPr>
            <w:r w:rsidRPr="0AF492A6">
              <w:t>-</w:t>
            </w:r>
            <w:r w:rsidR="3E3790A6" w:rsidRPr="0AF492A6">
              <w:t xml:space="preserve"> </w:t>
            </w:r>
            <w:r w:rsidRPr="0AF492A6">
              <w:t xml:space="preserve"> </w:t>
            </w:r>
            <w:r w:rsidR="3E3790A6" w:rsidRPr="0AF492A6">
              <w:t>$10,000 per trimester</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796165DB" w14:textId="74DCF680" w:rsidR="007C51A1" w:rsidRPr="006C5C7E" w:rsidRDefault="3E3790A6" w:rsidP="008441B0">
            <w:pPr>
              <w:spacing w:after="0"/>
            </w:pPr>
            <w:r w:rsidRPr="0AF492A6">
              <w:t>To reflect increase</w:t>
            </w:r>
            <w:r w:rsidR="30CE85AA" w:rsidRPr="0AF492A6">
              <w:t>s</w:t>
            </w:r>
            <w:r w:rsidRPr="0AF492A6">
              <w:t xml:space="preserve"> in host university tuition fees</w:t>
            </w:r>
          </w:p>
        </w:tc>
      </w:tr>
      <w:tr w:rsidR="007C51A1" w:rsidRPr="008049AA" w14:paraId="1B0D006B" w14:textId="77777777" w:rsidTr="00CF4605">
        <w:trPr>
          <w:cantSplit/>
          <w:trHeight w:val="300"/>
        </w:trPr>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F56F23" w14:textId="77777777" w:rsidR="007C51A1" w:rsidRPr="006C5C7E" w:rsidRDefault="007C51A1" w:rsidP="008441B0">
            <w:pPr>
              <w:spacing w:after="0"/>
            </w:pPr>
            <w:r w:rsidRPr="006C5C7E">
              <w:t>5.4.2</w:t>
            </w:r>
          </w:p>
        </w:tc>
        <w:tc>
          <w:tcPr>
            <w:tcW w:w="5616" w:type="dxa"/>
            <w:tcBorders>
              <w:top w:val="nil"/>
              <w:left w:val="nil"/>
              <w:bottom w:val="single" w:sz="8" w:space="0" w:color="auto"/>
              <w:right w:val="single" w:sz="8" w:space="0" w:color="auto"/>
            </w:tcBorders>
            <w:tcMar>
              <w:top w:w="0" w:type="dxa"/>
              <w:left w:w="108" w:type="dxa"/>
              <w:bottom w:w="0" w:type="dxa"/>
              <w:right w:w="108" w:type="dxa"/>
            </w:tcMar>
          </w:tcPr>
          <w:p w14:paraId="20B56D94" w14:textId="570BA466" w:rsidR="007C51A1" w:rsidRPr="006C5C7E" w:rsidRDefault="00822849" w:rsidP="008441B0">
            <w:pPr>
              <w:spacing w:after="0"/>
            </w:pPr>
            <w:r>
              <w:t>Removed</w:t>
            </w:r>
            <w:r w:rsidR="374377DB">
              <w:t xml:space="preserve"> $20,000 combined tuition fee </w:t>
            </w:r>
            <w:r w:rsidR="59A843A6">
              <w:t>ben</w:t>
            </w:r>
            <w:r w:rsidR="18C5639D">
              <w:t>e</w:t>
            </w:r>
            <w:r w:rsidR="59A843A6">
              <w:t>fit</w:t>
            </w:r>
            <w:r w:rsidR="374377DB">
              <w:t xml:space="preserve"> cap</w:t>
            </w:r>
            <w:r w:rsidR="59A843A6">
              <w:t xml:space="preserve"> for </w:t>
            </w:r>
            <w:r w:rsidR="374377DB">
              <w:t>study and language training component</w:t>
            </w:r>
            <w:r w:rsidR="60B7E6FB">
              <w:t>s</w:t>
            </w:r>
            <w:r w:rsidR="433BE30C">
              <w:t xml:space="preserve">. </w:t>
            </w:r>
            <w:r w:rsidR="00340EDE">
              <w:t>Individual caps for study component and language training remain.</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B3994C3" w14:textId="60327A9D" w:rsidR="007C51A1" w:rsidRPr="006C5C7E" w:rsidRDefault="007C51A1" w:rsidP="008441B0">
            <w:pPr>
              <w:spacing w:after="0"/>
            </w:pPr>
            <w:r>
              <w:t>To reflect increase</w:t>
            </w:r>
            <w:r w:rsidR="003F05A3">
              <w:t>s</w:t>
            </w:r>
            <w:r>
              <w:t xml:space="preserve"> in host university tuition fees </w:t>
            </w:r>
          </w:p>
        </w:tc>
      </w:tr>
      <w:tr w:rsidR="00446EBA" w:rsidRPr="00D32CA0" w14:paraId="4ECEC0CB" w14:textId="77777777" w:rsidTr="00CF4605">
        <w:trPr>
          <w:cantSplit/>
          <w:trHeight w:val="300"/>
        </w:trPr>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80E80E" w14:textId="7DD18775" w:rsidR="00446EBA" w:rsidRPr="006C5C7E" w:rsidRDefault="00446EBA" w:rsidP="008441B0">
            <w:pPr>
              <w:spacing w:after="0"/>
              <w:rPr>
                <w:rFonts w:cstheme="minorHAnsi"/>
              </w:rPr>
            </w:pPr>
            <w:r>
              <w:t>5.5.3</w:t>
            </w:r>
          </w:p>
        </w:tc>
        <w:tc>
          <w:tcPr>
            <w:tcW w:w="5616" w:type="dxa"/>
            <w:tcBorders>
              <w:top w:val="nil"/>
              <w:left w:val="nil"/>
              <w:bottom w:val="single" w:sz="8" w:space="0" w:color="auto"/>
              <w:right w:val="single" w:sz="8" w:space="0" w:color="auto"/>
            </w:tcBorders>
            <w:tcMar>
              <w:top w:w="0" w:type="dxa"/>
              <w:left w:w="108" w:type="dxa"/>
              <w:bottom w:w="0" w:type="dxa"/>
              <w:right w:w="108" w:type="dxa"/>
            </w:tcMar>
          </w:tcPr>
          <w:p w14:paraId="72533BD2" w14:textId="5E618968" w:rsidR="00446EBA" w:rsidRDefault="00A9157E" w:rsidP="008441B0">
            <w:pPr>
              <w:spacing w:after="0"/>
            </w:pPr>
            <w:r>
              <w:t>A</w:t>
            </w:r>
            <w:r w:rsidR="00446EBA">
              <w:t xml:space="preserve"> maximum </w:t>
            </w:r>
            <w:r w:rsidR="00944D65">
              <w:t>o</w:t>
            </w:r>
            <w:r w:rsidR="00446EBA">
              <w:t xml:space="preserve">f </w:t>
            </w:r>
            <w:r>
              <w:t xml:space="preserve">two </w:t>
            </w:r>
            <w:r w:rsidR="00446EBA">
              <w:t>secondary host locations</w:t>
            </w:r>
            <w:r w:rsidR="00944D65">
              <w:t xml:space="preserve"> may </w:t>
            </w:r>
            <w:r>
              <w:t>be approved during</w:t>
            </w:r>
            <w:r w:rsidR="00944D65">
              <w:t xml:space="preserve"> a scholarship program</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7E2AE637" w14:textId="163D1D7E" w:rsidR="00446EBA" w:rsidRPr="006C5C7E" w:rsidRDefault="00446EBA" w:rsidP="008441B0">
            <w:pPr>
              <w:spacing w:after="0"/>
              <w:rPr>
                <w:rFonts w:cstheme="minorHAnsi"/>
              </w:rPr>
            </w:pPr>
            <w:r>
              <w:t>To ensure immersive experience</w:t>
            </w:r>
            <w:r w:rsidR="00944D65">
              <w:t>s</w:t>
            </w:r>
            <w:r>
              <w:t xml:space="preserve"> </w:t>
            </w:r>
          </w:p>
        </w:tc>
      </w:tr>
      <w:tr w:rsidR="007C51A1" w:rsidRPr="00D32CA0" w14:paraId="796AD817" w14:textId="77777777" w:rsidTr="00CF4605">
        <w:trPr>
          <w:cantSplit/>
          <w:trHeight w:val="300"/>
        </w:trPr>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F1F16C" w14:textId="77777777" w:rsidR="007C51A1" w:rsidRPr="006C5C7E" w:rsidRDefault="007C51A1" w:rsidP="008441B0">
            <w:pPr>
              <w:spacing w:after="0"/>
            </w:pPr>
            <w:r w:rsidRPr="006C5C7E">
              <w:t>6.3</w:t>
            </w:r>
          </w:p>
        </w:tc>
        <w:tc>
          <w:tcPr>
            <w:tcW w:w="5616" w:type="dxa"/>
            <w:tcBorders>
              <w:top w:val="nil"/>
              <w:left w:val="nil"/>
              <w:bottom w:val="single" w:sz="8" w:space="0" w:color="auto"/>
              <w:right w:val="single" w:sz="8" w:space="0" w:color="auto"/>
            </w:tcBorders>
            <w:tcMar>
              <w:top w:w="0" w:type="dxa"/>
              <w:left w:w="108" w:type="dxa"/>
              <w:bottom w:w="0" w:type="dxa"/>
              <w:right w:w="108" w:type="dxa"/>
            </w:tcMar>
          </w:tcPr>
          <w:p w14:paraId="3AC7C5BA" w14:textId="39CCC84D" w:rsidR="007C51A1" w:rsidRPr="006C5C7E" w:rsidRDefault="00C856E0" w:rsidP="008441B0">
            <w:pPr>
              <w:spacing w:after="0"/>
            </w:pPr>
            <w:r>
              <w:t>Establishment of NCP</w:t>
            </w:r>
            <w:r w:rsidR="00D016AA" w:rsidRPr="0AF492A6">
              <w:t xml:space="preserve"> Language </w:t>
            </w:r>
            <w:r>
              <w:t>F</w:t>
            </w:r>
            <w:r w:rsidR="00D016AA" w:rsidRPr="0AF492A6">
              <w:t>ellow</w:t>
            </w:r>
            <w:r w:rsidR="00D016AA">
              <w:t xml:space="preserve"> </w:t>
            </w:r>
          </w:p>
          <w:p w14:paraId="24745B20" w14:textId="77777777" w:rsidR="007C51A1" w:rsidRPr="006C5C7E" w:rsidRDefault="007C51A1" w:rsidP="008441B0">
            <w:pPr>
              <w:spacing w:after="0"/>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1ED8ACD3" w14:textId="36651F9E" w:rsidR="007C51A1" w:rsidRPr="006C5C7E" w:rsidRDefault="00C856E0" w:rsidP="008441B0">
            <w:pPr>
              <w:spacing w:after="0"/>
            </w:pPr>
            <w:r w:rsidRPr="00C856E0">
              <w:t xml:space="preserve">To align with the government’s priority </w:t>
            </w:r>
          </w:p>
        </w:tc>
      </w:tr>
    </w:tbl>
    <w:p w14:paraId="6FA243A9" w14:textId="38DB2B47" w:rsidR="00BB23DC" w:rsidRPr="00662919" w:rsidRDefault="2162AF30" w:rsidP="00F95647">
      <w:pPr>
        <w:pStyle w:val="Heading2"/>
        <w:spacing w:before="240"/>
        <w:rPr>
          <w:rFonts w:eastAsia="Calibri"/>
        </w:rPr>
      </w:pPr>
      <w:r w:rsidRPr="00662919">
        <w:rPr>
          <w:rFonts w:eastAsia="Calibri"/>
        </w:rPr>
        <w:t>Smartraveller advice</w:t>
      </w:r>
    </w:p>
    <w:p w14:paraId="3E0B17EC" w14:textId="76B6F561" w:rsidR="00BB23DC" w:rsidRPr="00662919" w:rsidRDefault="2D45A8E7" w:rsidP="00A5251A">
      <w:pPr>
        <w:rPr>
          <w:rFonts w:eastAsia="Calibri"/>
        </w:rPr>
      </w:pPr>
      <w:r w:rsidRPr="00662919">
        <w:rPr>
          <w:rFonts w:eastAsia="Calibri"/>
        </w:rPr>
        <w:t xml:space="preserve">NCP scholarship programs cannot </w:t>
      </w:r>
      <w:r w:rsidR="0042427A">
        <w:rPr>
          <w:rFonts w:eastAsia="Calibri"/>
        </w:rPr>
        <w:t>commence</w:t>
      </w:r>
      <w:r w:rsidR="003B6DC8">
        <w:rPr>
          <w:rFonts w:eastAsia="Calibri"/>
        </w:rPr>
        <w:t xml:space="preserve"> (</w:t>
      </w:r>
      <w:r w:rsidR="0042427A">
        <w:rPr>
          <w:rFonts w:eastAsia="Calibri"/>
        </w:rPr>
        <w:t>or co</w:t>
      </w:r>
      <w:r w:rsidR="003B6DC8">
        <w:rPr>
          <w:rFonts w:eastAsia="Calibri"/>
        </w:rPr>
        <w:t xml:space="preserve">ntinue) </w:t>
      </w:r>
      <w:r w:rsidRPr="00662919">
        <w:rPr>
          <w:rFonts w:eastAsia="Calibri"/>
        </w:rPr>
        <w:t xml:space="preserve">in </w:t>
      </w:r>
      <w:r w:rsidR="0A38C509" w:rsidRPr="00662919">
        <w:rPr>
          <w:rFonts w:eastAsia="Calibri"/>
        </w:rPr>
        <w:t xml:space="preserve">a </w:t>
      </w:r>
      <w:r w:rsidR="1C80F1BF" w:rsidRPr="00662919">
        <w:rPr>
          <w:rFonts w:eastAsia="Calibri"/>
        </w:rPr>
        <w:t>h</w:t>
      </w:r>
      <w:r w:rsidR="0A38C509" w:rsidRPr="00662919">
        <w:rPr>
          <w:rFonts w:eastAsia="Calibri"/>
        </w:rPr>
        <w:t xml:space="preserve">ost </w:t>
      </w:r>
      <w:r w:rsidR="1C80F1BF" w:rsidRPr="00662919">
        <w:rPr>
          <w:rFonts w:eastAsia="Calibri"/>
        </w:rPr>
        <w:t>l</w:t>
      </w:r>
      <w:r w:rsidR="0A38C509" w:rsidRPr="00662919">
        <w:rPr>
          <w:rFonts w:eastAsia="Calibri"/>
        </w:rPr>
        <w:t xml:space="preserve">ocation </w:t>
      </w:r>
      <w:r w:rsidR="6DE6E882" w:rsidRPr="00662919">
        <w:rPr>
          <w:rFonts w:eastAsia="Calibri"/>
        </w:rPr>
        <w:t>(</w:t>
      </w:r>
      <w:r w:rsidR="0A38C509" w:rsidRPr="00662919">
        <w:rPr>
          <w:rFonts w:eastAsia="Calibri"/>
        </w:rPr>
        <w:t>or region within a host location</w:t>
      </w:r>
      <w:r w:rsidR="50BDBAFD" w:rsidRPr="00662919">
        <w:rPr>
          <w:rFonts w:eastAsia="Calibri"/>
        </w:rPr>
        <w:t>)</w:t>
      </w:r>
      <w:r w:rsidR="0A38C509" w:rsidRPr="00662919">
        <w:rPr>
          <w:rFonts w:eastAsia="Calibri"/>
        </w:rPr>
        <w:t xml:space="preserve"> for which the </w:t>
      </w:r>
      <w:hyperlink r:id="rId12">
        <w:r w:rsidR="0A38C509" w:rsidRPr="00662919">
          <w:rPr>
            <w:rFonts w:eastAsia="Calibri"/>
          </w:rPr>
          <w:t>Smartraveller</w:t>
        </w:r>
      </w:hyperlink>
      <w:r w:rsidR="0A38C509" w:rsidRPr="00662919">
        <w:rPr>
          <w:rFonts w:eastAsia="Calibri"/>
        </w:rPr>
        <w:t xml:space="preserve"> advice is ‘Do not travel’ or ‘Reconsider your need to travel’</w:t>
      </w:r>
      <w:r w:rsidR="0EC387E2" w:rsidRPr="00662919">
        <w:rPr>
          <w:rFonts w:eastAsia="Calibri"/>
        </w:rPr>
        <w:t xml:space="preserve"> (see section 5.5</w:t>
      </w:r>
      <w:r w:rsidR="7C4926BC" w:rsidRPr="00662919">
        <w:rPr>
          <w:rFonts w:eastAsia="Calibri"/>
        </w:rPr>
        <w:t>.4</w:t>
      </w:r>
      <w:r w:rsidR="0EC387E2" w:rsidRPr="00662919">
        <w:rPr>
          <w:rFonts w:eastAsia="Calibri"/>
        </w:rPr>
        <w:t xml:space="preserve"> of the Guidelines).</w:t>
      </w:r>
    </w:p>
    <w:p w14:paraId="0013406B" w14:textId="55FA681A" w:rsidR="0094013B" w:rsidRPr="00662919" w:rsidRDefault="0094013B" w:rsidP="00A5251A">
      <w:pPr>
        <w:rPr>
          <w:rFonts w:eastAsia="Calibri"/>
        </w:rPr>
      </w:pPr>
      <w:r w:rsidRPr="00E80EA2">
        <w:rPr>
          <w:rFonts w:eastAsia="Arial"/>
        </w:rPr>
        <w:t xml:space="preserve">Applicants are strongly discouraged from proposing programs to a host location (or a region within a host location) with </w:t>
      </w:r>
      <w:r w:rsidR="00226E6F">
        <w:rPr>
          <w:rFonts w:eastAsia="Arial"/>
        </w:rPr>
        <w:t>the</w:t>
      </w:r>
      <w:r w:rsidRPr="00E80EA2">
        <w:rPr>
          <w:rFonts w:eastAsia="Arial"/>
        </w:rPr>
        <w:t xml:space="preserve"> </w:t>
      </w:r>
      <w:r>
        <w:rPr>
          <w:rFonts w:eastAsia="Arial"/>
        </w:rPr>
        <w:t>travel advice</w:t>
      </w:r>
      <w:r w:rsidR="00226E6F">
        <w:rPr>
          <w:rFonts w:eastAsia="Arial"/>
        </w:rPr>
        <w:t xml:space="preserve"> described above</w:t>
      </w:r>
      <w:r w:rsidRPr="00E80EA2">
        <w:rPr>
          <w:rFonts w:eastAsia="Arial"/>
        </w:rPr>
        <w:t xml:space="preserve">, </w:t>
      </w:r>
      <w:r w:rsidRPr="008F3C26">
        <w:rPr>
          <w:rFonts w:eastAsia="Arial"/>
        </w:rPr>
        <w:t>except where that advice is likely to be short-term</w:t>
      </w:r>
      <w:r w:rsidRPr="00E80EA2">
        <w:rPr>
          <w:rFonts w:eastAsia="Arial"/>
        </w:rPr>
        <w:t xml:space="preserve">, for example due to the temporary impact of </w:t>
      </w:r>
      <w:r w:rsidR="00D52376">
        <w:rPr>
          <w:rFonts w:eastAsia="Arial"/>
        </w:rPr>
        <w:t>a</w:t>
      </w:r>
      <w:r w:rsidRPr="00E80EA2">
        <w:rPr>
          <w:rFonts w:eastAsia="Arial"/>
        </w:rPr>
        <w:t xml:space="preserve"> natural disaster</w:t>
      </w:r>
      <w:r w:rsidR="00C90215">
        <w:rPr>
          <w:rFonts w:eastAsia="Arial"/>
        </w:rPr>
        <w:t>.</w:t>
      </w:r>
    </w:p>
    <w:p w14:paraId="035C2D79" w14:textId="0E76F080" w:rsidR="00BB23DC" w:rsidRPr="00662919" w:rsidRDefault="050A41B0" w:rsidP="00A5251A">
      <w:pPr>
        <w:rPr>
          <w:rFonts w:eastAsia="Calibri"/>
          <w:u w:val="single"/>
        </w:rPr>
      </w:pPr>
      <w:r w:rsidRPr="00662919">
        <w:rPr>
          <w:rFonts w:eastAsia="Calibri"/>
        </w:rPr>
        <w:t xml:space="preserve">Travel </w:t>
      </w:r>
      <w:r w:rsidR="33CE3D58" w:rsidRPr="00662919">
        <w:rPr>
          <w:rFonts w:eastAsia="Calibri"/>
        </w:rPr>
        <w:t xml:space="preserve">from Australia </w:t>
      </w:r>
      <w:r w:rsidR="006D576B" w:rsidRPr="00662919">
        <w:rPr>
          <w:rFonts w:eastAsia="Calibri"/>
        </w:rPr>
        <w:t>cannot</w:t>
      </w:r>
      <w:r w:rsidRPr="00662919">
        <w:rPr>
          <w:rFonts w:eastAsia="Calibri"/>
        </w:rPr>
        <w:t xml:space="preserve"> proceed to such locations if </w:t>
      </w:r>
      <w:r w:rsidR="00454454">
        <w:rPr>
          <w:rFonts w:eastAsia="Calibri"/>
        </w:rPr>
        <w:t xml:space="preserve">Smartraveller </w:t>
      </w:r>
      <w:r w:rsidRPr="00662919">
        <w:rPr>
          <w:rFonts w:eastAsia="Calibri"/>
        </w:rPr>
        <w:t>advice</w:t>
      </w:r>
      <w:r w:rsidR="00DB1B54">
        <w:rPr>
          <w:rFonts w:eastAsia="Calibri"/>
        </w:rPr>
        <w:t xml:space="preserve"> described above is</w:t>
      </w:r>
      <w:r w:rsidRPr="00662919">
        <w:rPr>
          <w:rFonts w:eastAsia="Calibri"/>
        </w:rPr>
        <w:t xml:space="preserve"> in place at the</w:t>
      </w:r>
      <w:r w:rsidR="17752795" w:rsidRPr="00662919">
        <w:rPr>
          <w:rFonts w:eastAsia="Calibri"/>
        </w:rPr>
        <w:t xml:space="preserve"> </w:t>
      </w:r>
      <w:r w:rsidRPr="00662919">
        <w:rPr>
          <w:rFonts w:eastAsia="Calibri"/>
        </w:rPr>
        <w:t xml:space="preserve">time of </w:t>
      </w:r>
      <w:r w:rsidR="00922080">
        <w:rPr>
          <w:rFonts w:eastAsia="Calibri"/>
        </w:rPr>
        <w:t xml:space="preserve">the scholar’s </w:t>
      </w:r>
      <w:r w:rsidRPr="00662919">
        <w:rPr>
          <w:rFonts w:eastAsia="Calibri"/>
        </w:rPr>
        <w:t>departure</w:t>
      </w:r>
      <w:r w:rsidR="00922080">
        <w:rPr>
          <w:rFonts w:eastAsia="Calibri"/>
        </w:rPr>
        <w:t xml:space="preserve"> from Australia</w:t>
      </w:r>
      <w:r w:rsidR="00001D37">
        <w:rPr>
          <w:rFonts w:eastAsia="Calibri"/>
        </w:rPr>
        <w:t xml:space="preserve"> or previous location</w:t>
      </w:r>
      <w:r w:rsidR="224EEEDD" w:rsidRPr="00662919">
        <w:rPr>
          <w:rFonts w:eastAsia="Calibri"/>
        </w:rPr>
        <w:t>.</w:t>
      </w:r>
      <w:r w:rsidRPr="00662919">
        <w:rPr>
          <w:rFonts w:eastAsia="Calibri"/>
        </w:rPr>
        <w:t xml:space="preserve"> </w:t>
      </w:r>
    </w:p>
    <w:p w14:paraId="13B89399" w14:textId="7118BBD3" w:rsidR="00053CB8" w:rsidRPr="00662919" w:rsidRDefault="00EC1B2C" w:rsidP="00A5251A">
      <w:pPr>
        <w:pStyle w:val="Heading2"/>
      </w:pPr>
      <w:r>
        <w:t>Tips for successful applications</w:t>
      </w:r>
    </w:p>
    <w:p w14:paraId="5F06E721" w14:textId="4A2B4E3B" w:rsidR="00450D0F" w:rsidRDefault="00450D0F" w:rsidP="00230F38">
      <w:r>
        <w:rPr>
          <w:rStyle w:val="normaltextrun"/>
          <w:rFonts w:ascii="Calibri" w:hAnsi="Calibri" w:cs="Calibri"/>
          <w:color w:val="000000"/>
        </w:rPr>
        <w:t>It is important that applicants provide evidence to support their claims in applications. Based on previous rounds, the following advice is offered to applicants to strengthen their applications.</w:t>
      </w:r>
    </w:p>
    <w:p w14:paraId="2B030630" w14:textId="77777777" w:rsidR="00053CB8" w:rsidRPr="00046DE7" w:rsidRDefault="00053CB8" w:rsidP="00046DE7">
      <w:pPr>
        <w:pStyle w:val="Heading3"/>
        <w:spacing w:after="0"/>
        <w:rPr>
          <w:u w:val="none"/>
        </w:rPr>
      </w:pPr>
      <w:r w:rsidRPr="00046DE7">
        <w:rPr>
          <w:u w:val="none"/>
        </w:rPr>
        <w:t>Criterion 1: Academic excellence at the tertiary level</w:t>
      </w:r>
    </w:p>
    <w:p w14:paraId="020BC11B" w14:textId="17A9E4D5" w:rsidR="00333A13" w:rsidRPr="00443C92" w:rsidRDefault="674C4A45" w:rsidP="00DC6151">
      <w:pPr>
        <w:spacing w:after="0"/>
      </w:pPr>
      <w:r w:rsidRPr="7768AFEF">
        <w:t>Higher scored responses</w:t>
      </w:r>
      <w:r w:rsidR="17F9310E" w:rsidRPr="7768AFEF">
        <w:t>:</w:t>
      </w:r>
      <w:r w:rsidR="2E2B6CD0" w:rsidRPr="7768AFEF">
        <w:t xml:space="preserve"> </w:t>
      </w:r>
    </w:p>
    <w:p w14:paraId="3A81FE4A" w14:textId="40D0E711" w:rsidR="00333A13" w:rsidRPr="00443C92" w:rsidRDefault="5FC7FD1E" w:rsidP="00072021">
      <w:pPr>
        <w:pStyle w:val="ListParagraph"/>
        <w:numPr>
          <w:ilvl w:val="0"/>
          <w:numId w:val="11"/>
        </w:numPr>
      </w:pPr>
      <w:r w:rsidRPr="57420900">
        <w:t xml:space="preserve">demonstrated </w:t>
      </w:r>
      <w:r w:rsidR="1B2AF3F8" w:rsidRPr="57420900">
        <w:t xml:space="preserve">prolonged </w:t>
      </w:r>
      <w:r w:rsidRPr="57420900">
        <w:t xml:space="preserve">dedication to academic achievement, learning and </w:t>
      </w:r>
      <w:r w:rsidR="699A596A" w:rsidRPr="57420900">
        <w:t xml:space="preserve">personal </w:t>
      </w:r>
      <w:r w:rsidRPr="57420900">
        <w:t xml:space="preserve">development, </w:t>
      </w:r>
      <w:r w:rsidR="382C32E4" w:rsidRPr="57420900">
        <w:t>s</w:t>
      </w:r>
      <w:r w:rsidRPr="57420900">
        <w:t>upported by concrete examples and strong academic references. These responses demonstrated creativity, innovation, strong communication skills, problem-solving skills, and</w:t>
      </w:r>
      <w:r w:rsidR="7848EC36" w:rsidRPr="57420900">
        <w:t>/or</w:t>
      </w:r>
      <w:r w:rsidRPr="57420900">
        <w:t xml:space="preserve"> critical thinking skills. </w:t>
      </w:r>
      <w:r w:rsidR="5A9A5B43" w:rsidRPr="57420900">
        <w:t>Examples included</w:t>
      </w:r>
      <w:r w:rsidRPr="57420900">
        <w:t xml:space="preserve"> participation in competition</w:t>
      </w:r>
      <w:r w:rsidR="5BE368AB" w:rsidRPr="57420900">
        <w:t>s</w:t>
      </w:r>
      <w:r w:rsidRPr="57420900">
        <w:t xml:space="preserve"> or project</w:t>
      </w:r>
      <w:r w:rsidR="6026D7BF" w:rsidRPr="57420900">
        <w:t>s</w:t>
      </w:r>
      <w:r w:rsidRPr="57420900">
        <w:t xml:space="preserve"> that required high level</w:t>
      </w:r>
      <w:r w:rsidR="2C7E7AF4" w:rsidRPr="57420900">
        <w:t>s</w:t>
      </w:r>
      <w:r w:rsidRPr="57420900">
        <w:t xml:space="preserve"> of innovation or problem </w:t>
      </w:r>
      <w:proofErr w:type="gramStart"/>
      <w:r w:rsidRPr="57420900">
        <w:t>solving</w:t>
      </w:r>
      <w:proofErr w:type="gramEnd"/>
    </w:p>
    <w:p w14:paraId="4055B98C" w14:textId="1582CD67" w:rsidR="1CA779A4" w:rsidRPr="00443C92" w:rsidRDefault="6E24709F" w:rsidP="00072021">
      <w:pPr>
        <w:pStyle w:val="ListParagraph"/>
        <w:numPr>
          <w:ilvl w:val="0"/>
          <w:numId w:val="11"/>
        </w:numPr>
      </w:pPr>
      <w:r w:rsidRPr="7768AFEF">
        <w:t>provided evidence of commendations</w:t>
      </w:r>
      <w:r w:rsidR="2D2F1CBB" w:rsidRPr="7768AFEF">
        <w:t>,</w:t>
      </w:r>
      <w:r w:rsidRPr="7768AFEF">
        <w:t xml:space="preserve"> awards</w:t>
      </w:r>
      <w:r w:rsidR="2D2F1CBB" w:rsidRPr="7768AFEF">
        <w:t>,</w:t>
      </w:r>
      <w:r w:rsidRPr="7768AFEF">
        <w:t xml:space="preserve"> scholarships</w:t>
      </w:r>
      <w:r w:rsidR="2D2F1CBB" w:rsidRPr="7768AFEF">
        <w:t>,</w:t>
      </w:r>
      <w:r w:rsidRPr="7768AFEF">
        <w:t xml:space="preserve"> internships</w:t>
      </w:r>
      <w:r w:rsidR="2D2F1CBB" w:rsidRPr="7768AFEF">
        <w:t>, or</w:t>
      </w:r>
      <w:r w:rsidRPr="7768AFEF">
        <w:t xml:space="preserve"> acceptance into selective academic programs etc</w:t>
      </w:r>
      <w:r w:rsidR="2D2F1CBB" w:rsidRPr="7768AFEF">
        <w:t>,</w:t>
      </w:r>
      <w:r w:rsidRPr="7768AFEF">
        <w:t xml:space="preserve"> and </w:t>
      </w:r>
      <w:r w:rsidR="5D796374" w:rsidRPr="7768AFEF">
        <w:t xml:space="preserve">explained </w:t>
      </w:r>
      <w:r w:rsidRPr="7768AFEF">
        <w:t xml:space="preserve">how these opportunities developed the applicant's critical thinking </w:t>
      </w:r>
      <w:proofErr w:type="gramStart"/>
      <w:r w:rsidRPr="7768AFEF">
        <w:t>skills</w:t>
      </w:r>
      <w:proofErr w:type="gramEnd"/>
    </w:p>
    <w:p w14:paraId="47C0233D" w14:textId="5C62C333" w:rsidR="00053CB8" w:rsidRPr="00443C92" w:rsidRDefault="4E393858" w:rsidP="00DC6151">
      <w:pPr>
        <w:spacing w:after="0"/>
      </w:pPr>
      <w:r w:rsidRPr="7768AFEF">
        <w:t>Lower scored responses</w:t>
      </w:r>
      <w:r w:rsidR="7C29750E" w:rsidRPr="7768AFEF">
        <w:t>:</w:t>
      </w:r>
      <w:r w:rsidRPr="7768AFEF">
        <w:t xml:space="preserve"> </w:t>
      </w:r>
    </w:p>
    <w:p w14:paraId="7354EC87" w14:textId="6C99F0A9" w:rsidR="00053CB8" w:rsidRPr="00443C92" w:rsidRDefault="4E393858" w:rsidP="00072021">
      <w:pPr>
        <w:pStyle w:val="ListParagraph"/>
        <w:numPr>
          <w:ilvl w:val="0"/>
          <w:numId w:val="4"/>
        </w:numPr>
      </w:pPr>
      <w:r w:rsidRPr="57420900">
        <w:t xml:space="preserve">demonstrated limited achievement beyond standard </w:t>
      </w:r>
      <w:r w:rsidR="3CA3D15D" w:rsidRPr="57420900">
        <w:t xml:space="preserve">university </w:t>
      </w:r>
      <w:r w:rsidRPr="57420900">
        <w:t xml:space="preserve">student </w:t>
      </w:r>
      <w:proofErr w:type="gramStart"/>
      <w:r w:rsidRPr="57420900">
        <w:t>experiences</w:t>
      </w:r>
      <w:proofErr w:type="gramEnd"/>
      <w:r w:rsidRPr="57420900">
        <w:t xml:space="preserve"> </w:t>
      </w:r>
    </w:p>
    <w:p w14:paraId="2E111C5B" w14:textId="425A9CFB" w:rsidR="00053CB8" w:rsidRPr="00443C92" w:rsidRDefault="4E393858" w:rsidP="00072021">
      <w:pPr>
        <w:pStyle w:val="ListParagraph"/>
        <w:numPr>
          <w:ilvl w:val="0"/>
          <w:numId w:val="4"/>
        </w:numPr>
      </w:pPr>
      <w:r w:rsidRPr="57420900">
        <w:t xml:space="preserve">did not </w:t>
      </w:r>
      <w:r w:rsidR="5615CC30" w:rsidRPr="57420900">
        <w:t xml:space="preserve">provide </w:t>
      </w:r>
      <w:r w:rsidR="119A49BC" w:rsidRPr="57420900">
        <w:t>evidence</w:t>
      </w:r>
      <w:r w:rsidR="5615CC30" w:rsidRPr="57420900">
        <w:t xml:space="preserve"> </w:t>
      </w:r>
      <w:r w:rsidR="119A49BC" w:rsidRPr="57420900">
        <w:t xml:space="preserve">of </w:t>
      </w:r>
      <w:r w:rsidRPr="57420900">
        <w:t>the applicant's communication skills, higher-order cognitive and critical thinking skills and</w:t>
      </w:r>
      <w:r w:rsidR="007BB036" w:rsidRPr="57420900">
        <w:t>/or</w:t>
      </w:r>
      <w:r w:rsidRPr="57420900">
        <w:t xml:space="preserve"> engagement in learning.</w:t>
      </w:r>
    </w:p>
    <w:p w14:paraId="61799C62" w14:textId="77777777" w:rsidR="00053CB8" w:rsidRPr="00046DE7" w:rsidRDefault="00053CB8" w:rsidP="00046DE7">
      <w:pPr>
        <w:pStyle w:val="Heading3"/>
        <w:spacing w:after="0"/>
        <w:rPr>
          <w:u w:val="none"/>
        </w:rPr>
      </w:pPr>
      <w:r w:rsidRPr="00046DE7">
        <w:rPr>
          <w:u w:val="none"/>
        </w:rPr>
        <w:t>Criterion 2: Leadership and engagement in the community</w:t>
      </w:r>
    </w:p>
    <w:p w14:paraId="7F71BF17" w14:textId="7D7067E1" w:rsidR="00053CB8" w:rsidRPr="00443C92" w:rsidRDefault="737920C8" w:rsidP="00DC6151">
      <w:pPr>
        <w:spacing w:after="0"/>
      </w:pPr>
      <w:r w:rsidRPr="7768AFEF">
        <w:t>Higher</w:t>
      </w:r>
      <w:r w:rsidR="674C4A45" w:rsidRPr="7768AFEF">
        <w:t xml:space="preserve"> scored responses</w:t>
      </w:r>
      <w:r w:rsidR="7EA624BE" w:rsidRPr="7768AFEF">
        <w:t>:</w:t>
      </w:r>
    </w:p>
    <w:p w14:paraId="4F4A1C08" w14:textId="0B2D50B1" w:rsidR="00AD2A26" w:rsidRPr="00443C92" w:rsidRDefault="3162F098" w:rsidP="00072021">
      <w:pPr>
        <w:pStyle w:val="ListParagraph"/>
        <w:numPr>
          <w:ilvl w:val="0"/>
          <w:numId w:val="11"/>
        </w:numPr>
      </w:pPr>
      <w:r w:rsidRPr="7768AFEF">
        <w:t>gave examples of sustained community engagement</w:t>
      </w:r>
      <w:r w:rsidR="1B2C4EA3" w:rsidRPr="7768AFEF">
        <w:t>, often</w:t>
      </w:r>
      <w:r w:rsidR="19AC871D" w:rsidRPr="7768AFEF">
        <w:t xml:space="preserve"> </w:t>
      </w:r>
      <w:r w:rsidR="0337F7DB" w:rsidRPr="7768AFEF">
        <w:t xml:space="preserve">in a variety of fields </w:t>
      </w:r>
    </w:p>
    <w:p w14:paraId="360A7427" w14:textId="712BC1B4" w:rsidR="00C776D0" w:rsidRPr="00443C92" w:rsidRDefault="3162F098" w:rsidP="00072021">
      <w:pPr>
        <w:pStyle w:val="ListParagraph"/>
        <w:numPr>
          <w:ilvl w:val="0"/>
          <w:numId w:val="11"/>
        </w:numPr>
      </w:pPr>
      <w:r w:rsidRPr="7768AFEF">
        <w:lastRenderedPageBreak/>
        <w:t xml:space="preserve">demonstrated longer-term leadership that developed a program/activity/organisation from conception to </w:t>
      </w:r>
      <w:proofErr w:type="gramStart"/>
      <w:r w:rsidRPr="7768AFEF">
        <w:t>implementation</w:t>
      </w:r>
      <w:proofErr w:type="gramEnd"/>
    </w:p>
    <w:p w14:paraId="65DDBEC3" w14:textId="09451D22" w:rsidR="00C776D0" w:rsidRPr="00443C92" w:rsidRDefault="2600D3FC" w:rsidP="00072021">
      <w:pPr>
        <w:pStyle w:val="ListParagraph"/>
        <w:numPr>
          <w:ilvl w:val="0"/>
          <w:numId w:val="11"/>
        </w:numPr>
      </w:pPr>
      <w:r w:rsidRPr="7768AFEF">
        <w:t>showed an effective ability to</w:t>
      </w:r>
      <w:r w:rsidR="34ECA049" w:rsidRPr="7768AFEF">
        <w:t xml:space="preserve"> collaborate</w:t>
      </w:r>
      <w:r w:rsidRPr="7768AFEF">
        <w:t xml:space="preserve"> </w:t>
      </w:r>
      <w:r w:rsidR="57F491F2" w:rsidRPr="7768AFEF">
        <w:t xml:space="preserve">with </w:t>
      </w:r>
      <w:r w:rsidRPr="7768AFEF">
        <w:t xml:space="preserve">other stakeholders and </w:t>
      </w:r>
      <w:r w:rsidR="7A9D0364" w:rsidRPr="7768AFEF">
        <w:t xml:space="preserve">positively </w:t>
      </w:r>
      <w:r w:rsidRPr="7768AFEF">
        <w:t>influence outcomes.</w:t>
      </w:r>
    </w:p>
    <w:p w14:paraId="53370838" w14:textId="1CB5E44B" w:rsidR="00053CB8" w:rsidRPr="00443C92" w:rsidRDefault="57423ED2" w:rsidP="00DC6151">
      <w:pPr>
        <w:spacing w:after="0"/>
      </w:pPr>
      <w:r w:rsidRPr="7768AFEF">
        <w:t xml:space="preserve">Lower scored responses </w:t>
      </w:r>
      <w:r w:rsidR="1E17F90B" w:rsidRPr="7768AFEF">
        <w:t>often</w:t>
      </w:r>
      <w:r w:rsidR="72AF5211" w:rsidRPr="7768AFEF">
        <w:t>:</w:t>
      </w:r>
      <w:r w:rsidR="1E17F90B" w:rsidRPr="7768AFEF">
        <w:t xml:space="preserve"> </w:t>
      </w:r>
    </w:p>
    <w:p w14:paraId="7C8F623C" w14:textId="61D8D433" w:rsidR="00053CB8" w:rsidRPr="00443C92" w:rsidRDefault="57423ED2" w:rsidP="00072021">
      <w:pPr>
        <w:pStyle w:val="ListParagraph"/>
        <w:numPr>
          <w:ilvl w:val="0"/>
          <w:numId w:val="2"/>
        </w:numPr>
      </w:pPr>
      <w:r w:rsidRPr="57420900">
        <w:t>only outlined participation, without explaining how the applicant</w:t>
      </w:r>
      <w:r w:rsidR="2FA91C9D" w:rsidRPr="57420900">
        <w:t xml:space="preserve"> </w:t>
      </w:r>
      <w:r w:rsidRPr="57420900">
        <w:t>contributed to</w:t>
      </w:r>
      <w:r w:rsidR="39AA1081" w:rsidRPr="57420900">
        <w:t xml:space="preserve"> </w:t>
      </w:r>
      <w:r w:rsidR="27FB3BBA" w:rsidRPr="57420900">
        <w:t>improved</w:t>
      </w:r>
      <w:r w:rsidRPr="57420900">
        <w:t xml:space="preserve"> outcomes </w:t>
      </w:r>
      <w:r w:rsidR="039D4D8C" w:rsidRPr="57420900">
        <w:t xml:space="preserve">for their community (which may include </w:t>
      </w:r>
      <w:r w:rsidR="164CDE96" w:rsidRPr="57420900">
        <w:t xml:space="preserve">a variety of groups: </w:t>
      </w:r>
      <w:r w:rsidR="039D4D8C" w:rsidRPr="57420900">
        <w:t>voluntary</w:t>
      </w:r>
      <w:r w:rsidR="69565688" w:rsidRPr="57420900">
        <w:t>,</w:t>
      </w:r>
      <w:r w:rsidR="039D4D8C" w:rsidRPr="57420900">
        <w:t xml:space="preserve"> community</w:t>
      </w:r>
      <w:r w:rsidR="560E7EB0" w:rsidRPr="57420900">
        <w:t xml:space="preserve">, cultural, educational and/or </w:t>
      </w:r>
      <w:r w:rsidR="6FBCECEC" w:rsidRPr="57420900">
        <w:t>paid employment)</w:t>
      </w:r>
    </w:p>
    <w:p w14:paraId="117146D4" w14:textId="17E7E934" w:rsidR="00053CB8" w:rsidRPr="00443C92" w:rsidRDefault="1802D79F" w:rsidP="00072021">
      <w:pPr>
        <w:pStyle w:val="ListParagraph"/>
        <w:numPr>
          <w:ilvl w:val="0"/>
          <w:numId w:val="2"/>
        </w:numPr>
      </w:pPr>
      <w:r w:rsidRPr="57420900">
        <w:t>did not</w:t>
      </w:r>
      <w:r w:rsidR="57423ED2" w:rsidRPr="57420900">
        <w:t xml:space="preserve"> </w:t>
      </w:r>
      <w:r w:rsidR="77554A37" w:rsidRPr="57420900">
        <w:t xml:space="preserve">demonstrate how the applicant </w:t>
      </w:r>
      <w:r w:rsidR="57423ED2" w:rsidRPr="57420900">
        <w:t>utilised their leadership skills</w:t>
      </w:r>
      <w:r w:rsidR="0D8F86CD" w:rsidRPr="57420900">
        <w:t xml:space="preserve"> </w:t>
      </w:r>
      <w:r w:rsidR="41CCA375" w:rsidRPr="57420900">
        <w:t xml:space="preserve">to </w:t>
      </w:r>
      <w:r w:rsidR="782390A5" w:rsidRPr="57420900">
        <w:t xml:space="preserve">contribute effectively and </w:t>
      </w:r>
      <w:r w:rsidR="41CCA375" w:rsidRPr="57420900">
        <w:t>bring about change</w:t>
      </w:r>
      <w:r w:rsidR="66CEABE8" w:rsidRPr="57420900">
        <w:t>, resolve problems or find solutions</w:t>
      </w:r>
      <w:r w:rsidR="57423ED2" w:rsidRPr="57420900">
        <w:t>.</w:t>
      </w:r>
    </w:p>
    <w:p w14:paraId="41B6E3B8" w14:textId="77777777" w:rsidR="00053CB8" w:rsidRPr="00046DE7" w:rsidRDefault="00053CB8" w:rsidP="00046DE7">
      <w:pPr>
        <w:pStyle w:val="Heading3"/>
        <w:spacing w:after="0"/>
        <w:rPr>
          <w:u w:val="none"/>
        </w:rPr>
      </w:pPr>
      <w:r w:rsidRPr="00046DE7">
        <w:rPr>
          <w:u w:val="none"/>
        </w:rPr>
        <w:t>Criterion 3: Adaptability and resilience</w:t>
      </w:r>
    </w:p>
    <w:p w14:paraId="40E3C005" w14:textId="1807B62A" w:rsidR="00053CB8" w:rsidRPr="00443C92" w:rsidRDefault="737920C8" w:rsidP="00DC6151">
      <w:pPr>
        <w:spacing w:after="0"/>
      </w:pPr>
      <w:r w:rsidRPr="7768AFEF">
        <w:t>H</w:t>
      </w:r>
      <w:r w:rsidR="674C4A45" w:rsidRPr="7768AFEF">
        <w:t>igher scored responses</w:t>
      </w:r>
      <w:r w:rsidR="2777B83B" w:rsidRPr="7768AFEF">
        <w:t>:</w:t>
      </w:r>
      <w:r w:rsidR="674C4A45" w:rsidRPr="7768AFEF">
        <w:t xml:space="preserve"> </w:t>
      </w:r>
    </w:p>
    <w:p w14:paraId="28DA22BC" w14:textId="6E3C7079" w:rsidR="00053CB8" w:rsidRPr="00443C92" w:rsidRDefault="57423ED2" w:rsidP="00072021">
      <w:pPr>
        <w:pStyle w:val="ListParagraph"/>
        <w:numPr>
          <w:ilvl w:val="0"/>
          <w:numId w:val="11"/>
        </w:numPr>
      </w:pPr>
      <w:r w:rsidRPr="7768AFEF">
        <w:t>demonstrated strong self-awareness and</w:t>
      </w:r>
      <w:r w:rsidR="51C76E51" w:rsidRPr="7768AFEF">
        <w:t xml:space="preserve"> </w:t>
      </w:r>
      <w:r w:rsidRPr="7768AFEF">
        <w:t xml:space="preserve">identified strategies that applicants used to overcome a range of challenges in their academic studies and/or personal </w:t>
      </w:r>
      <w:proofErr w:type="gramStart"/>
      <w:r w:rsidRPr="7768AFEF">
        <w:t>life</w:t>
      </w:r>
      <w:proofErr w:type="gramEnd"/>
    </w:p>
    <w:p w14:paraId="06894515" w14:textId="12B892E1" w:rsidR="00053CB8" w:rsidRPr="00443C92" w:rsidRDefault="674C4A45" w:rsidP="00072021">
      <w:pPr>
        <w:pStyle w:val="ListParagraph"/>
        <w:numPr>
          <w:ilvl w:val="0"/>
          <w:numId w:val="11"/>
        </w:numPr>
      </w:pPr>
      <w:r w:rsidRPr="7768AFEF">
        <w:t xml:space="preserve">demonstrated insights applicant </w:t>
      </w:r>
      <w:r w:rsidR="452B7B00" w:rsidRPr="7768AFEF">
        <w:t xml:space="preserve">had </w:t>
      </w:r>
      <w:r w:rsidRPr="7768AFEF">
        <w:t>gained from dealing with challenging situations</w:t>
      </w:r>
      <w:r w:rsidR="2FC64A0C" w:rsidRPr="7768AFEF">
        <w:t xml:space="preserve"> and </w:t>
      </w:r>
      <w:proofErr w:type="gramStart"/>
      <w:r w:rsidR="2FC64A0C" w:rsidRPr="7768AFEF">
        <w:t>setbacks</w:t>
      </w:r>
      <w:proofErr w:type="gramEnd"/>
    </w:p>
    <w:p w14:paraId="4E4B6A90" w14:textId="06AA9134" w:rsidR="00053CB8" w:rsidRPr="00443C92" w:rsidRDefault="33B844E7" w:rsidP="00072021">
      <w:pPr>
        <w:pStyle w:val="ListParagraph"/>
        <w:numPr>
          <w:ilvl w:val="0"/>
          <w:numId w:val="11"/>
        </w:numPr>
      </w:pPr>
      <w:r w:rsidRPr="7768AFEF">
        <w:t xml:space="preserve">explained </w:t>
      </w:r>
      <w:r w:rsidR="4CDC5E9B" w:rsidRPr="7768AFEF">
        <w:t>how lessons learned from</w:t>
      </w:r>
      <w:r w:rsidR="674C4A45" w:rsidRPr="7768AFEF">
        <w:t xml:space="preserve"> </w:t>
      </w:r>
      <w:r w:rsidR="47CCC407" w:rsidRPr="7768AFEF">
        <w:t xml:space="preserve">past experiences </w:t>
      </w:r>
      <w:r w:rsidR="674C4A45" w:rsidRPr="7768AFEF">
        <w:t>would apply to their proposed NCP program, including their ability to thrive in a cross-cultural environment</w:t>
      </w:r>
      <w:r w:rsidR="148A60C2" w:rsidRPr="7768AFEF">
        <w:t xml:space="preserve"> and deal with unforeseen events</w:t>
      </w:r>
      <w:r w:rsidR="674C4A45" w:rsidRPr="7768AFEF">
        <w:t>.</w:t>
      </w:r>
    </w:p>
    <w:p w14:paraId="5567E86E" w14:textId="08EA0811" w:rsidR="00053CB8" w:rsidRPr="00443C92" w:rsidRDefault="5C93B6BE" w:rsidP="00DC6151">
      <w:pPr>
        <w:spacing w:after="0"/>
      </w:pPr>
      <w:r w:rsidRPr="57420900">
        <w:t>Lower scored responses</w:t>
      </w:r>
      <w:r w:rsidR="36C875D7" w:rsidRPr="57420900">
        <w:t xml:space="preserve"> often:</w:t>
      </w:r>
    </w:p>
    <w:p w14:paraId="4DEEC6FA" w14:textId="6B48F155" w:rsidR="00053CB8" w:rsidRPr="00662919" w:rsidRDefault="5C93B6BE" w:rsidP="00072021">
      <w:pPr>
        <w:pStyle w:val="ListParagraph"/>
        <w:numPr>
          <w:ilvl w:val="0"/>
          <w:numId w:val="1"/>
        </w:numPr>
      </w:pPr>
      <w:r w:rsidRPr="00662919">
        <w:t xml:space="preserve">demonstrated limited self-awareness regarding personal growth and development in the face of challenging </w:t>
      </w:r>
      <w:proofErr w:type="gramStart"/>
      <w:r w:rsidRPr="00662919">
        <w:t>circumstances</w:t>
      </w:r>
      <w:proofErr w:type="gramEnd"/>
    </w:p>
    <w:p w14:paraId="204AE63C" w14:textId="685F4A74" w:rsidR="00053CB8" w:rsidRPr="00662919" w:rsidRDefault="5C93B6BE" w:rsidP="00072021">
      <w:pPr>
        <w:pStyle w:val="ListParagraph"/>
        <w:numPr>
          <w:ilvl w:val="0"/>
          <w:numId w:val="1"/>
        </w:numPr>
      </w:pPr>
      <w:r w:rsidRPr="00662919">
        <w:t>little understanding of coping mechanisms to adapt or show resilience.</w:t>
      </w:r>
    </w:p>
    <w:p w14:paraId="746F3DD9" w14:textId="77777777" w:rsidR="00053CB8" w:rsidRPr="00606E60" w:rsidRDefault="00053CB8" w:rsidP="00606E60">
      <w:pPr>
        <w:pStyle w:val="Heading3"/>
        <w:spacing w:after="0"/>
        <w:rPr>
          <w:u w:val="none"/>
        </w:rPr>
      </w:pPr>
      <w:r w:rsidRPr="00606E60">
        <w:rPr>
          <w:u w:val="none"/>
        </w:rPr>
        <w:t xml:space="preserve">Criterion 4: Ability to contribute to the NCP strategic objective and </w:t>
      </w:r>
      <w:proofErr w:type="gramStart"/>
      <w:r w:rsidRPr="00606E60">
        <w:rPr>
          <w:u w:val="none"/>
        </w:rPr>
        <w:t>outcomes</w:t>
      </w:r>
      <w:proofErr w:type="gramEnd"/>
    </w:p>
    <w:p w14:paraId="197DDF01" w14:textId="1B1ED06E" w:rsidR="00053CB8" w:rsidRPr="00443C92" w:rsidRDefault="5C93B6BE" w:rsidP="00DC6151">
      <w:pPr>
        <w:spacing w:after="0"/>
      </w:pPr>
      <w:r w:rsidRPr="67B31982">
        <w:t>Higher scored responses:</w:t>
      </w:r>
    </w:p>
    <w:p w14:paraId="4A8FE1DA" w14:textId="4CDD0634" w:rsidR="00053CB8" w:rsidRPr="00443C92" w:rsidRDefault="5C93B6BE" w:rsidP="00072021">
      <w:pPr>
        <w:pStyle w:val="ListParagraph"/>
        <w:numPr>
          <w:ilvl w:val="0"/>
          <w:numId w:val="11"/>
        </w:numPr>
      </w:pPr>
      <w:r w:rsidRPr="57420900">
        <w:t xml:space="preserve">demonstrated linkages between the applicant's proposed program and the NCP objective and </w:t>
      </w:r>
      <w:proofErr w:type="gramStart"/>
      <w:r w:rsidRPr="57420900">
        <w:t>outcomes</w:t>
      </w:r>
      <w:proofErr w:type="gramEnd"/>
    </w:p>
    <w:p w14:paraId="41422F73" w14:textId="2A0EFBFA" w:rsidR="00053CB8" w:rsidRPr="00443C92" w:rsidRDefault="5C93B6BE" w:rsidP="00072021">
      <w:pPr>
        <w:pStyle w:val="ListParagraph"/>
        <w:numPr>
          <w:ilvl w:val="0"/>
          <w:numId w:val="11"/>
        </w:numPr>
      </w:pPr>
      <w:r w:rsidRPr="67B31982">
        <w:t xml:space="preserve">clearly explained how their interests, proposed program and NCP outcomes </w:t>
      </w:r>
      <w:proofErr w:type="gramStart"/>
      <w:r w:rsidRPr="67B31982">
        <w:t>intersected</w:t>
      </w:r>
      <w:proofErr w:type="gramEnd"/>
    </w:p>
    <w:p w14:paraId="70177C1A" w14:textId="5643E0F7" w:rsidR="00053CB8" w:rsidRPr="00443C92" w:rsidRDefault="674C4A45" w:rsidP="00072021">
      <w:pPr>
        <w:pStyle w:val="ListParagraph"/>
        <w:numPr>
          <w:ilvl w:val="0"/>
          <w:numId w:val="11"/>
        </w:numPr>
      </w:pPr>
      <w:r w:rsidRPr="7768AFEF">
        <w:t>provid</w:t>
      </w:r>
      <w:r w:rsidR="737920C8" w:rsidRPr="7768AFEF">
        <w:t>ed</w:t>
      </w:r>
      <w:r w:rsidRPr="7768AFEF">
        <w:t xml:space="preserve"> well-considered examples of where/how people-to-people and institutional relationships could be fostered during their time offshore</w:t>
      </w:r>
      <w:r w:rsidR="314639CE" w:rsidRPr="7768AFEF">
        <w:t xml:space="preserve"> and maintained on return to </w:t>
      </w:r>
      <w:proofErr w:type="gramStart"/>
      <w:r w:rsidR="314639CE" w:rsidRPr="7768AFEF">
        <w:t>Australia</w:t>
      </w:r>
      <w:proofErr w:type="gramEnd"/>
    </w:p>
    <w:p w14:paraId="3C917B62" w14:textId="10B774EE" w:rsidR="00053CB8" w:rsidRPr="00443C92" w:rsidRDefault="5C93B6BE" w:rsidP="00072021">
      <w:pPr>
        <w:pStyle w:val="ListParagraph"/>
        <w:numPr>
          <w:ilvl w:val="0"/>
          <w:numId w:val="11"/>
        </w:numPr>
      </w:pPr>
      <w:r w:rsidRPr="67B31982">
        <w:t xml:space="preserve">demonstrated a broad range of strategies to promote the NCP and </w:t>
      </w:r>
      <w:r w:rsidR="7DF004FA" w:rsidRPr="67B31982">
        <w:t xml:space="preserve">the </w:t>
      </w:r>
      <w:r w:rsidRPr="67B31982">
        <w:t>scholar</w:t>
      </w:r>
      <w:r w:rsidR="7DF004FA" w:rsidRPr="67B31982">
        <w:t>’s</w:t>
      </w:r>
      <w:r w:rsidRPr="67B31982">
        <w:t xml:space="preserve"> experiences to a range of stakeholders, both while overseas and as an active alumni member after return to Australia</w:t>
      </w:r>
    </w:p>
    <w:p w14:paraId="07AB2892" w14:textId="058BCEED" w:rsidR="00053CB8" w:rsidRPr="00443C92" w:rsidRDefault="674C4A45" w:rsidP="00DC6151">
      <w:pPr>
        <w:spacing w:after="0"/>
      </w:pPr>
      <w:r w:rsidRPr="7768AFEF">
        <w:t>Lower scored responses</w:t>
      </w:r>
      <w:r w:rsidR="170419DD" w:rsidRPr="7768AFEF">
        <w:t>:</w:t>
      </w:r>
      <w:r w:rsidRPr="7768AFEF">
        <w:t xml:space="preserve"> </w:t>
      </w:r>
    </w:p>
    <w:p w14:paraId="6AA4948E" w14:textId="5EE9BC52" w:rsidR="00053CB8" w:rsidRPr="00443C92" w:rsidRDefault="674C4A45" w:rsidP="00072021">
      <w:pPr>
        <w:pStyle w:val="ListParagraph"/>
        <w:numPr>
          <w:ilvl w:val="0"/>
          <w:numId w:val="3"/>
        </w:numPr>
      </w:pPr>
      <w:r w:rsidRPr="7768AFEF">
        <w:t xml:space="preserve">demonstrated limited understanding of the NCP objective and </w:t>
      </w:r>
      <w:proofErr w:type="gramStart"/>
      <w:r w:rsidRPr="7768AFEF">
        <w:t>outcomes</w:t>
      </w:r>
      <w:proofErr w:type="gramEnd"/>
    </w:p>
    <w:p w14:paraId="12C4BF9B" w14:textId="5ECFCF5A" w:rsidR="7CF6BD1B" w:rsidRDefault="7CF6BD1B" w:rsidP="00072021">
      <w:pPr>
        <w:pStyle w:val="ListParagraph"/>
        <w:numPr>
          <w:ilvl w:val="0"/>
          <w:numId w:val="3"/>
        </w:numPr>
      </w:pPr>
      <w:r w:rsidRPr="7768AFEF">
        <w:t xml:space="preserve">did not explain how their program would contribute to those </w:t>
      </w:r>
      <w:proofErr w:type="gramStart"/>
      <w:r w:rsidRPr="7768AFEF">
        <w:t>objectives</w:t>
      </w:r>
      <w:proofErr w:type="gramEnd"/>
    </w:p>
    <w:p w14:paraId="4F337A40" w14:textId="30392958" w:rsidR="008544C9" w:rsidRPr="0067610E" w:rsidRDefault="3234CA40" w:rsidP="00054089">
      <w:pPr>
        <w:pStyle w:val="Heading3"/>
      </w:pPr>
      <w:r w:rsidRPr="0067610E">
        <w:t>Referees</w:t>
      </w:r>
    </w:p>
    <w:p w14:paraId="4CAD58F6" w14:textId="3E4DE234" w:rsidR="00053CB8" w:rsidRPr="00443C92" w:rsidRDefault="60BF6832" w:rsidP="00A5251A">
      <w:r w:rsidRPr="6D029293">
        <w:t>S</w:t>
      </w:r>
      <w:r w:rsidR="57423ED2" w:rsidRPr="6D029293">
        <w:t>ome referee reports add</w:t>
      </w:r>
      <w:r w:rsidR="4455CB6F" w:rsidRPr="6D029293">
        <w:t>ed</w:t>
      </w:r>
      <w:r w:rsidR="51C76E51" w:rsidRPr="6D029293">
        <w:t xml:space="preserve"> </w:t>
      </w:r>
      <w:r w:rsidR="1891B6F1" w:rsidRPr="5C13B303">
        <w:t xml:space="preserve">little </w:t>
      </w:r>
      <w:r w:rsidR="57423ED2" w:rsidRPr="6D029293">
        <w:t>value to information contained in the applicant's</w:t>
      </w:r>
      <w:r w:rsidR="1A617DF7" w:rsidRPr="6D029293">
        <w:t xml:space="preserve"> responses to selection criteria in their </w:t>
      </w:r>
      <w:r w:rsidR="57423ED2" w:rsidRPr="6D029293">
        <w:t xml:space="preserve">application.  </w:t>
      </w:r>
      <w:r w:rsidR="17182054" w:rsidRPr="6D029293">
        <w:t>A</w:t>
      </w:r>
      <w:r w:rsidR="57423ED2" w:rsidRPr="6D029293">
        <w:t xml:space="preserve">pplicants should </w:t>
      </w:r>
      <w:r w:rsidR="48E7F1AE" w:rsidRPr="6D029293">
        <w:t>aim</w:t>
      </w:r>
      <w:r w:rsidR="57423ED2" w:rsidRPr="6D029293">
        <w:t xml:space="preserve"> to choose referees</w:t>
      </w:r>
      <w:r w:rsidR="51C76E51" w:rsidRPr="6D029293">
        <w:t xml:space="preserve"> </w:t>
      </w:r>
      <w:r w:rsidR="57423ED2" w:rsidRPr="6D029293">
        <w:t>that have good knowledge of the applicant's strengths in relation to the assessment criteria</w:t>
      </w:r>
      <w:r w:rsidR="34BC8F64" w:rsidRPr="6D029293">
        <w:t xml:space="preserve">, </w:t>
      </w:r>
      <w:r w:rsidR="7D8B092A" w:rsidRPr="6D029293">
        <w:t xml:space="preserve">including providing </w:t>
      </w:r>
      <w:r w:rsidR="34BC8F64" w:rsidRPr="6D029293">
        <w:t xml:space="preserve">examples </w:t>
      </w:r>
      <w:r w:rsidR="42DCD239" w:rsidRPr="6D029293">
        <w:t>to support their views of the applicant</w:t>
      </w:r>
      <w:r w:rsidR="57423ED2" w:rsidRPr="6D029293">
        <w:t xml:space="preserve">. </w:t>
      </w:r>
    </w:p>
    <w:p w14:paraId="35563F28" w14:textId="0A6BC974" w:rsidR="00FF3511" w:rsidRDefault="5C93B6BE" w:rsidP="00FF3511">
      <w:pPr>
        <w:rPr>
          <w:rStyle w:val="Strong"/>
        </w:rPr>
      </w:pPr>
      <w:r w:rsidRPr="00FF3511">
        <w:rPr>
          <w:rStyle w:val="Strong"/>
        </w:rPr>
        <w:t xml:space="preserve">Applicants should allow sufficient time for referees to provide a considered report. Further information for applicants, referees and Australian </w:t>
      </w:r>
      <w:r w:rsidR="6DBB18C5" w:rsidRPr="00FF3511">
        <w:rPr>
          <w:rStyle w:val="Strong"/>
        </w:rPr>
        <w:t>u</w:t>
      </w:r>
      <w:r w:rsidRPr="00FF3511">
        <w:rPr>
          <w:rStyle w:val="Strong"/>
        </w:rPr>
        <w:t>niversities regarding the referee report process is provided in the</w:t>
      </w:r>
      <w:r w:rsidR="005106B7">
        <w:rPr>
          <w:rStyle w:val="Strong"/>
        </w:rPr>
        <w:t xml:space="preserve"> </w:t>
      </w:r>
      <w:hyperlink r:id="rId13" w:history="1">
        <w:r w:rsidRPr="005106B7">
          <w:rPr>
            <w:rStyle w:val="Hyperlink"/>
          </w:rPr>
          <w:t>Guide to Referee Reports in New Colombo Plan Online (for Applicants and referees) [PDF 630 KB]</w:t>
        </w:r>
      </w:hyperlink>
      <w:r w:rsidR="005106B7">
        <w:rPr>
          <w:rStyle w:val="Strong"/>
        </w:rPr>
        <w:t xml:space="preserve"> </w:t>
      </w:r>
      <w:r w:rsidRPr="00FF3511">
        <w:rPr>
          <w:rStyle w:val="Strong"/>
        </w:rPr>
        <w:t>|</w:t>
      </w:r>
      <w:r w:rsidR="005106B7">
        <w:rPr>
          <w:rStyle w:val="Strong"/>
        </w:rPr>
        <w:t xml:space="preserve"> </w:t>
      </w:r>
      <w:hyperlink r:id="rId14" w:history="1">
        <w:r w:rsidRPr="003F16AD">
          <w:rPr>
            <w:rStyle w:val="Hyperlink"/>
          </w:rPr>
          <w:t>[Word 1.39 MB]</w:t>
        </w:r>
      </w:hyperlink>
    </w:p>
    <w:p w14:paraId="3E936064" w14:textId="33CF5E02" w:rsidR="636401A1" w:rsidRPr="00FF3511" w:rsidRDefault="3234CA40" w:rsidP="00054089">
      <w:pPr>
        <w:pStyle w:val="Heading3"/>
      </w:pPr>
      <w:r w:rsidRPr="00FF3511">
        <w:lastRenderedPageBreak/>
        <w:t>Other considerations</w:t>
      </w:r>
    </w:p>
    <w:p w14:paraId="3F6A8D18" w14:textId="54FD8799" w:rsidR="00053CB8" w:rsidRPr="00443C92" w:rsidRDefault="57423ED2" w:rsidP="00A5251A">
      <w:r w:rsidRPr="7768AFEF">
        <w:t xml:space="preserve">Where applicants are similarly meritorious at both the application and interview stages, preference </w:t>
      </w:r>
      <w:r w:rsidR="7E2BC660" w:rsidRPr="7768AFEF">
        <w:t>may be</w:t>
      </w:r>
      <w:r w:rsidRPr="7768AFEF">
        <w:t xml:space="preserve"> given to applicants proposing longer periods of study and/or an internship/mentorship and/or longer periods of language training. This aligns with the NCP's objective to give scholars a long-term</w:t>
      </w:r>
      <w:r w:rsidR="28EB6069" w:rsidRPr="7768AFEF">
        <w:t xml:space="preserve">, </w:t>
      </w:r>
      <w:proofErr w:type="gramStart"/>
      <w:r w:rsidR="28EB6069" w:rsidRPr="7768AFEF">
        <w:t>immersive</w:t>
      </w:r>
      <w:proofErr w:type="gramEnd"/>
      <w:r w:rsidRPr="7768AFEF">
        <w:t xml:space="preserve"> and comprehensive experience in the Indo-Pacific region. The longer an applicant's program, and the more </w:t>
      </w:r>
      <w:r w:rsidR="002B6CC9">
        <w:t xml:space="preserve">components it includes (e.g. study, </w:t>
      </w:r>
      <w:proofErr w:type="gramStart"/>
      <w:r w:rsidR="002B6CC9">
        <w:t>internship</w:t>
      </w:r>
      <w:proofErr w:type="gramEnd"/>
      <w:r w:rsidR="002B6CC9">
        <w:t xml:space="preserve"> and language training)</w:t>
      </w:r>
      <w:r w:rsidRPr="7768AFEF">
        <w:t xml:space="preserve">, the </w:t>
      </w:r>
      <w:r w:rsidR="1B7F8601" w:rsidRPr="7768AFEF">
        <w:t xml:space="preserve">more </w:t>
      </w:r>
      <w:r w:rsidR="31F11745" w:rsidRPr="7768AFEF">
        <w:t>transformative</w:t>
      </w:r>
      <w:r w:rsidRPr="7768AFEF">
        <w:t xml:space="preserve"> their experience is likely to be. </w:t>
      </w:r>
    </w:p>
    <w:p w14:paraId="7DB28EB9" w14:textId="5544DB3F" w:rsidR="00053CB8" w:rsidRDefault="021F2DBE" w:rsidP="00A5251A">
      <w:r w:rsidRPr="7768AFEF">
        <w:t xml:space="preserve">Priority will also be given to applicants who </w:t>
      </w:r>
      <w:r w:rsidR="009F4D23" w:rsidRPr="7768AFEF">
        <w:t>clearly explain</w:t>
      </w:r>
      <w:r w:rsidR="13BA745B" w:rsidRPr="7768AFEF">
        <w:t xml:space="preserve"> </w:t>
      </w:r>
      <w:r w:rsidR="6CFF37B8" w:rsidRPr="7768AFEF">
        <w:t xml:space="preserve">the relationship between </w:t>
      </w:r>
      <w:r w:rsidR="785EAAD3" w:rsidRPr="7768AFEF">
        <w:t>t</w:t>
      </w:r>
      <w:r w:rsidRPr="7768AFEF">
        <w:t xml:space="preserve">heir proposed study, </w:t>
      </w:r>
      <w:proofErr w:type="gramStart"/>
      <w:r w:rsidRPr="7768AFEF">
        <w:t>language</w:t>
      </w:r>
      <w:proofErr w:type="gramEnd"/>
      <w:r w:rsidRPr="7768AFEF">
        <w:t xml:space="preserve"> and internship components.</w:t>
      </w:r>
    </w:p>
    <w:p w14:paraId="66176E9E" w14:textId="3D35F031" w:rsidR="00756173" w:rsidRDefault="00A707B6" w:rsidP="00A5251A">
      <w:r>
        <w:t>We encourage NCP scholars to have an immersive experience at their primary host location</w:t>
      </w:r>
      <w:r w:rsidR="00F30289">
        <w:t>.</w:t>
      </w:r>
      <w:r w:rsidR="004D1568">
        <w:t xml:space="preserve"> i.e.</w:t>
      </w:r>
      <w:r w:rsidR="00DD18A6">
        <w:t xml:space="preserve"> </w:t>
      </w:r>
      <w:r>
        <w:t xml:space="preserve">undertaking their study component (mandatory), internship and language training </w:t>
      </w:r>
      <w:r w:rsidRPr="00082297">
        <w:rPr>
          <w:u w:val="single"/>
        </w:rPr>
        <w:t>at the primary host location</w:t>
      </w:r>
      <w:r>
        <w:t xml:space="preserve">. </w:t>
      </w:r>
      <w:r w:rsidR="00756173">
        <w:t xml:space="preserve">Priority will be given to applicants who propose to undertake all components in their primary host location. </w:t>
      </w:r>
    </w:p>
    <w:p w14:paraId="6CBFC279" w14:textId="460E7879" w:rsidR="00A707B6" w:rsidRPr="000C1DA3" w:rsidRDefault="00523249" w:rsidP="00A5251A">
      <w:r>
        <w:t>When</w:t>
      </w:r>
      <w:r w:rsidR="00A707B6">
        <w:t xml:space="preserve"> scholars are unable to find a suitable internship at the primary host location</w:t>
      </w:r>
      <w:r w:rsidR="00167B31">
        <w:t>,</w:t>
      </w:r>
      <w:r w:rsidR="0030656B">
        <w:t xml:space="preserve"> </w:t>
      </w:r>
      <w:r w:rsidR="00167B31">
        <w:t xml:space="preserve">they </w:t>
      </w:r>
      <w:r w:rsidR="00A707B6" w:rsidRPr="57420900">
        <w:t xml:space="preserve">may </w:t>
      </w:r>
      <w:r w:rsidR="004E1AE3">
        <w:t xml:space="preserve">propose </w:t>
      </w:r>
      <w:r w:rsidR="0042645E">
        <w:t xml:space="preserve">to </w:t>
      </w:r>
      <w:r w:rsidR="00A707B6" w:rsidRPr="57420900">
        <w:t>undertake an internship</w:t>
      </w:r>
      <w:r w:rsidR="003951BB">
        <w:t xml:space="preserve"> </w:t>
      </w:r>
      <w:r w:rsidR="00A707B6" w:rsidRPr="57420900">
        <w:t xml:space="preserve">at a secondary host location (subject to </w:t>
      </w:r>
      <w:r w:rsidR="00A707B6" w:rsidRPr="57420900">
        <w:rPr>
          <w:i/>
        </w:rPr>
        <w:t>Smartraveller</w:t>
      </w:r>
      <w:r w:rsidR="00A707B6" w:rsidRPr="57420900">
        <w:t xml:space="preserve"> advice), provided the total time spent at the primary host location is longer than the total time spent at secondary host locations.</w:t>
      </w:r>
      <w:r w:rsidR="003951BB">
        <w:t xml:space="preserve"> </w:t>
      </w:r>
      <w:r w:rsidR="00E34BFB" w:rsidRPr="0007185E">
        <w:rPr>
          <w:u w:val="single"/>
        </w:rPr>
        <w:t xml:space="preserve">The maximum number of secondary host locations is </w:t>
      </w:r>
      <w:r w:rsidR="00E34BFB" w:rsidRPr="000C1DA3">
        <w:rPr>
          <w:u w:val="single"/>
        </w:rPr>
        <w:t>two</w:t>
      </w:r>
      <w:r w:rsidR="00FD04D3">
        <w:t>. C</w:t>
      </w:r>
      <w:r w:rsidR="000C1DA3" w:rsidRPr="000C1DA3">
        <w:t xml:space="preserve">lear justification </w:t>
      </w:r>
      <w:r w:rsidR="00FD04D3">
        <w:t>of the need for secondary host locations must be included in the application.</w:t>
      </w:r>
    </w:p>
    <w:p w14:paraId="461A49CA" w14:textId="27A04D03" w:rsidR="00053CB8" w:rsidRPr="00443C92" w:rsidRDefault="33A1A206" w:rsidP="00A5251A">
      <w:r w:rsidRPr="7768AFEF">
        <w:t>The N</w:t>
      </w:r>
      <w:r w:rsidR="57423ED2" w:rsidRPr="7768AFEF">
        <w:t>C</w:t>
      </w:r>
      <w:r w:rsidR="482F3BEA" w:rsidRPr="7768AFEF">
        <w:t xml:space="preserve">P particularly </w:t>
      </w:r>
      <w:r w:rsidR="57423ED2" w:rsidRPr="7768AFEF">
        <w:t>encourag</w:t>
      </w:r>
      <w:r w:rsidR="00CED973" w:rsidRPr="7768AFEF">
        <w:t>es</w:t>
      </w:r>
      <w:r w:rsidR="57423ED2" w:rsidRPr="7768AFEF">
        <w:t xml:space="preserve"> participation from students from a diverse range of backgrounds</w:t>
      </w:r>
      <w:r w:rsidR="472B6634" w:rsidRPr="7768AFEF">
        <w:t xml:space="preserve"> </w:t>
      </w:r>
      <w:r w:rsidR="57423ED2" w:rsidRPr="7768AFEF">
        <w:t xml:space="preserve">including, but not limited to, </w:t>
      </w:r>
      <w:r w:rsidR="006773CE">
        <w:t>First Nations</w:t>
      </w:r>
      <w:r w:rsidR="57423ED2" w:rsidRPr="7768AFEF">
        <w:t xml:space="preserve"> students, students from a low socio-economic status background, students from regional/remote areas or universities, students who are first in their immediate family to attend university, students across the genders, female students studying in non-traditional fields, students with a disability, and students from non-English speaking background</w:t>
      </w:r>
      <w:r w:rsidR="006773CE">
        <w:t>s</w:t>
      </w:r>
      <w:r w:rsidR="57423ED2" w:rsidRPr="7768AFEF">
        <w:t>.</w:t>
      </w:r>
    </w:p>
    <w:p w14:paraId="798DAA83" w14:textId="4CEBC4B9" w:rsidR="00053CB8" w:rsidRPr="00443C92" w:rsidRDefault="18390DCE" w:rsidP="00A5251A">
      <w:r w:rsidRPr="74D825BE">
        <w:t xml:space="preserve">Some NCP </w:t>
      </w:r>
      <w:r w:rsidR="5A625A9F" w:rsidRPr="74D825BE">
        <w:t xml:space="preserve">host </w:t>
      </w:r>
      <w:r w:rsidRPr="74D825BE">
        <w:t xml:space="preserve">locations </w:t>
      </w:r>
      <w:r w:rsidR="6B737814" w:rsidRPr="74D825BE">
        <w:t xml:space="preserve">attract more NCP </w:t>
      </w:r>
      <w:r w:rsidR="55F2210B" w:rsidRPr="74D825BE">
        <w:t xml:space="preserve">scholarship </w:t>
      </w:r>
      <w:r w:rsidR="6B737814" w:rsidRPr="74D825BE">
        <w:t xml:space="preserve">applications </w:t>
      </w:r>
      <w:r w:rsidRPr="74D825BE">
        <w:t xml:space="preserve">than others. </w:t>
      </w:r>
      <w:r w:rsidR="0E1A256A" w:rsidRPr="74D825BE">
        <w:t xml:space="preserve">(Consequently, competition for scholarships to those locations is </w:t>
      </w:r>
      <w:r w:rsidR="01BA5321" w:rsidRPr="74D825BE">
        <w:t xml:space="preserve">particularly </w:t>
      </w:r>
      <w:r w:rsidR="0E1A256A" w:rsidRPr="74D825BE">
        <w:t>strong</w:t>
      </w:r>
      <w:r w:rsidR="43BA27B8" w:rsidRPr="74D825BE">
        <w:t>)</w:t>
      </w:r>
      <w:r w:rsidR="0E1A256A" w:rsidRPr="74D825BE">
        <w:t>.</w:t>
      </w:r>
      <w:r w:rsidR="57992F43" w:rsidRPr="74D825BE">
        <w:t xml:space="preserve"> </w:t>
      </w:r>
      <w:r w:rsidRPr="74D825BE">
        <w:t>The Department of Foreign Affairs and Trade (DFAT)</w:t>
      </w:r>
      <w:r w:rsidR="4BFC31FB" w:rsidRPr="74D825BE">
        <w:t xml:space="preserve">, in the final selection of scholars, </w:t>
      </w:r>
      <w:r w:rsidR="00A474E8">
        <w:t>may</w:t>
      </w:r>
      <w:r w:rsidR="00A474E8" w:rsidRPr="74D825BE">
        <w:t xml:space="preserve"> </w:t>
      </w:r>
      <w:r w:rsidRPr="74D825BE">
        <w:t>seek to ensure a spread of scholarships across the range of host locations,</w:t>
      </w:r>
      <w:r w:rsidR="42F34FFA" w:rsidRPr="74D825BE">
        <w:t xml:space="preserve"> where possible</w:t>
      </w:r>
      <w:r w:rsidRPr="74D825BE">
        <w:t xml:space="preserve">. </w:t>
      </w:r>
      <w:r w:rsidR="001117FA">
        <w:t xml:space="preserve"> </w:t>
      </w:r>
    </w:p>
    <w:p w14:paraId="04625652" w14:textId="4BC0A031" w:rsidR="008550B5" w:rsidRPr="00662919" w:rsidRDefault="4B288C08" w:rsidP="00933A59">
      <w:pPr>
        <w:pStyle w:val="Heading2"/>
      </w:pPr>
      <w:r w:rsidRPr="00662919">
        <w:t xml:space="preserve">Frequently asked questions </w:t>
      </w:r>
    </w:p>
    <w:p w14:paraId="475A43E0" w14:textId="06DB8134" w:rsidR="000D44E4" w:rsidRPr="00526214" w:rsidRDefault="2152AAA1" w:rsidP="00054089">
      <w:pPr>
        <w:pStyle w:val="Heading3"/>
      </w:pPr>
      <w:r w:rsidRPr="00526214">
        <w:t xml:space="preserve">Timing of release of </w:t>
      </w:r>
      <w:r w:rsidR="715F6157" w:rsidRPr="00526214">
        <w:t xml:space="preserve">academic </w:t>
      </w:r>
      <w:r w:rsidRPr="00526214">
        <w:t xml:space="preserve">results and </w:t>
      </w:r>
      <w:r w:rsidR="2426EC73" w:rsidRPr="00526214">
        <w:t xml:space="preserve">official </w:t>
      </w:r>
      <w:r w:rsidRPr="00526214">
        <w:t>academic transcripts</w:t>
      </w:r>
    </w:p>
    <w:p w14:paraId="38DBE7CF" w14:textId="05345C79" w:rsidR="00861CF3" w:rsidRPr="00E4681E" w:rsidRDefault="4C78ADE0" w:rsidP="00054089">
      <w:pPr>
        <w:pStyle w:val="Heading4"/>
      </w:pPr>
      <w:r w:rsidRPr="00E4681E">
        <w:t xml:space="preserve">Can </w:t>
      </w:r>
      <w:r w:rsidR="5793E1E5" w:rsidRPr="00E4681E">
        <w:t xml:space="preserve">the ILO </w:t>
      </w:r>
      <w:r w:rsidR="100D8A74" w:rsidRPr="00E4681E">
        <w:t xml:space="preserve">submit </w:t>
      </w:r>
      <w:r w:rsidR="004BCFD4" w:rsidRPr="00E4681E">
        <w:t>a</w:t>
      </w:r>
      <w:r w:rsidR="5793E1E5" w:rsidRPr="00E4681E">
        <w:t xml:space="preserve"> nominee’s </w:t>
      </w:r>
      <w:r w:rsidR="004BCFD4" w:rsidRPr="00E4681E">
        <w:t xml:space="preserve">unofficial </w:t>
      </w:r>
      <w:r w:rsidR="431FCB97" w:rsidRPr="00E4681E">
        <w:t xml:space="preserve">academic </w:t>
      </w:r>
      <w:r w:rsidR="100D8A74" w:rsidRPr="00E4681E">
        <w:t>transcript</w:t>
      </w:r>
      <w:r w:rsidR="2426EC73" w:rsidRPr="00E4681E">
        <w:t xml:space="preserve"> </w:t>
      </w:r>
      <w:r w:rsidR="05C9F1A9" w:rsidRPr="00E4681E">
        <w:t>if the official copy is not yet available at the time of nomination?</w:t>
      </w:r>
    </w:p>
    <w:p w14:paraId="196F1B5C" w14:textId="13D9F98F" w:rsidR="0023790F" w:rsidRPr="00662919" w:rsidRDefault="3725718E" w:rsidP="00E4681E">
      <w:pPr>
        <w:rPr>
          <w:b/>
        </w:rPr>
      </w:pPr>
      <w:r w:rsidRPr="00662919">
        <w:t>Yes</w:t>
      </w:r>
      <w:r w:rsidR="50542791" w:rsidRPr="00662919">
        <w:t>.</w:t>
      </w:r>
      <w:r w:rsidRPr="00662919">
        <w:t xml:space="preserve"> </w:t>
      </w:r>
      <w:r w:rsidR="50542791" w:rsidRPr="00662919">
        <w:t>W</w:t>
      </w:r>
      <w:r w:rsidRPr="00662919">
        <w:t>here official transcripts cannot be provided by the closing of nominations,</w:t>
      </w:r>
      <w:r w:rsidR="1CB68827" w:rsidRPr="00662919">
        <w:t xml:space="preserve"> “unofficial” academic transcripts </w:t>
      </w:r>
      <w:r w:rsidR="75013803" w:rsidRPr="00662919">
        <w:t xml:space="preserve">may be submitted </w:t>
      </w:r>
      <w:r w:rsidR="1CB68827" w:rsidRPr="00662919">
        <w:t xml:space="preserve">at nominations </w:t>
      </w:r>
      <w:proofErr w:type="spellStart"/>
      <w:r w:rsidR="002E369B" w:rsidRPr="00662919">
        <w:t>e.g</w:t>
      </w:r>
      <w:proofErr w:type="spellEnd"/>
      <w:r w:rsidR="1CB68827" w:rsidRPr="00662919">
        <w:t xml:space="preserve"> screenshots</w:t>
      </w:r>
      <w:r w:rsidR="39F7DFBC" w:rsidRPr="00662919">
        <w:t>, with official transcripts to be provided by the applicant in their application.</w:t>
      </w:r>
    </w:p>
    <w:p w14:paraId="67D267A3" w14:textId="304098F4" w:rsidR="00E8694E" w:rsidRPr="00443C92" w:rsidRDefault="5BA9C3A8" w:rsidP="00054089">
      <w:pPr>
        <w:pStyle w:val="Heading4"/>
      </w:pPr>
      <w:r w:rsidRPr="67B31982">
        <w:t xml:space="preserve">Required </w:t>
      </w:r>
      <w:proofErr w:type="gramStart"/>
      <w:r w:rsidRPr="67B31982">
        <w:t>documents</w:t>
      </w:r>
      <w:proofErr w:type="gramEnd"/>
    </w:p>
    <w:p w14:paraId="0CAC3FA0" w14:textId="57447C19" w:rsidR="000D44E4" w:rsidRPr="00443C92" w:rsidRDefault="1A97EBAA" w:rsidP="00054089">
      <w:pPr>
        <w:pStyle w:val="Heading4"/>
      </w:pPr>
      <w:r w:rsidRPr="57420900">
        <w:t>Why is a CV required as part of the NCP scholarship application?</w:t>
      </w:r>
    </w:p>
    <w:p w14:paraId="3325190F" w14:textId="2E8891AC" w:rsidR="00D22929" w:rsidRPr="00662919" w:rsidRDefault="5CC05741" w:rsidP="00E4681E">
      <w:pPr>
        <w:rPr>
          <w:b/>
        </w:rPr>
      </w:pPr>
      <w:r w:rsidRPr="6D029293">
        <w:t xml:space="preserve">A CV </w:t>
      </w:r>
      <w:r w:rsidR="009F28AF">
        <w:t xml:space="preserve">provides </w:t>
      </w:r>
      <w:r w:rsidRPr="6D029293">
        <w:t>more details o</w:t>
      </w:r>
      <w:r w:rsidR="0A01D74F" w:rsidRPr="6D029293">
        <w:t>f</w:t>
      </w:r>
      <w:r w:rsidRPr="6D029293">
        <w:t xml:space="preserve"> </w:t>
      </w:r>
      <w:r w:rsidR="504BB38F" w:rsidRPr="6D029293">
        <w:t>an applicant’s</w:t>
      </w:r>
      <w:r w:rsidRPr="6D029293">
        <w:t xml:space="preserve"> achievements, </w:t>
      </w:r>
      <w:r w:rsidR="4B540CB5" w:rsidRPr="6D029293">
        <w:t xml:space="preserve">beyond their </w:t>
      </w:r>
      <w:r w:rsidR="29125619" w:rsidRPr="6D029293">
        <w:t xml:space="preserve">responses to </w:t>
      </w:r>
      <w:r w:rsidR="4B540CB5" w:rsidRPr="6D029293">
        <w:t xml:space="preserve">assessment criteria, by highlighting their academic achievements/awards, work experience, community engagement and extra-curricular interests. The CV enables assessors to gain a </w:t>
      </w:r>
      <w:r w:rsidR="0C3DD66E" w:rsidRPr="6D029293">
        <w:t xml:space="preserve">fuller </w:t>
      </w:r>
      <w:r w:rsidR="4B540CB5" w:rsidRPr="6D029293">
        <w:t xml:space="preserve">picture of the </w:t>
      </w:r>
      <w:r w:rsidR="4B540CB5" w:rsidRPr="6D029293">
        <w:lastRenderedPageBreak/>
        <w:t xml:space="preserve">applicant’s achievements over time (for example, the length of volunteering and community engagement). </w:t>
      </w:r>
    </w:p>
    <w:p w14:paraId="4B96283C" w14:textId="43ACC9E4" w:rsidR="008550B5" w:rsidRPr="00526214" w:rsidRDefault="30895DC0" w:rsidP="00054089">
      <w:pPr>
        <w:pStyle w:val="Heading3"/>
      </w:pPr>
      <w:r w:rsidRPr="00526214">
        <w:t>Police checks</w:t>
      </w:r>
    </w:p>
    <w:p w14:paraId="53FE6441" w14:textId="2C8A4F27" w:rsidR="004D077E" w:rsidRPr="00443C92" w:rsidRDefault="513C1327" w:rsidP="00054089">
      <w:pPr>
        <w:pStyle w:val="Heading4"/>
      </w:pPr>
      <w:r w:rsidRPr="67B31982">
        <w:t xml:space="preserve">How will police checks be organised for the </w:t>
      </w:r>
      <w:r w:rsidR="4617DAA7" w:rsidRPr="67B31982">
        <w:t>nominee/</w:t>
      </w:r>
      <w:r w:rsidRPr="67B31982">
        <w:t>applicant?</w:t>
      </w:r>
    </w:p>
    <w:p w14:paraId="0B0BDB35" w14:textId="0A205198" w:rsidR="008755C0" w:rsidRPr="00443C92" w:rsidRDefault="00000006" w:rsidP="00E4681E">
      <w:r>
        <w:rPr>
          <w:rStyle w:val="normaltextrun"/>
          <w:rFonts w:ascii="Calibri" w:hAnsi="Calibri" w:cs="Calibri"/>
          <w:color w:val="000000"/>
          <w:bdr w:val="none" w:sz="0" w:space="0" w:color="auto" w:frame="1"/>
        </w:rPr>
        <w:t>Police checks will be arranged by the contractor for applicants shortlisted for interview.</w:t>
      </w:r>
    </w:p>
    <w:p w14:paraId="48C9E4BC" w14:textId="52B9DEA2" w:rsidR="00A07D7C" w:rsidRPr="00443C92" w:rsidRDefault="7AB880FA" w:rsidP="00E4681E">
      <w:r w:rsidRPr="57420900">
        <w:t xml:space="preserve">In the nomination form, </w:t>
      </w:r>
      <w:r w:rsidR="49B0FFA8" w:rsidRPr="57420900">
        <w:t>U</w:t>
      </w:r>
      <w:r w:rsidRPr="57420900">
        <w:t xml:space="preserve">niversity </w:t>
      </w:r>
      <w:r w:rsidR="3C3997AF" w:rsidRPr="57420900">
        <w:t>I</w:t>
      </w:r>
      <w:r w:rsidRPr="57420900">
        <w:t xml:space="preserve">nternational Liaison Officers (ILOs) must indicate that the </w:t>
      </w:r>
      <w:r w:rsidR="0DF9C746" w:rsidRPr="57420900">
        <w:t xml:space="preserve">student </w:t>
      </w:r>
      <w:r w:rsidRPr="57420900">
        <w:t xml:space="preserve">has provided consent for the contractor to conduct a police check. </w:t>
      </w:r>
    </w:p>
    <w:p w14:paraId="4BCEC420" w14:textId="59277574" w:rsidR="00A07D7C" w:rsidRPr="00443C92" w:rsidRDefault="0672E234" w:rsidP="00E4681E">
      <w:r w:rsidRPr="5604A35B">
        <w:t xml:space="preserve">The contractor </w:t>
      </w:r>
      <w:r w:rsidR="143072D2" w:rsidRPr="5604A35B">
        <w:t>will</w:t>
      </w:r>
      <w:r w:rsidRPr="5604A35B">
        <w:t xml:space="preserve"> contact the </w:t>
      </w:r>
      <w:r w:rsidR="00C02513" w:rsidRPr="5604A35B">
        <w:t xml:space="preserve">applicant </w:t>
      </w:r>
      <w:r w:rsidRPr="5604A35B">
        <w:t xml:space="preserve">to seek further </w:t>
      </w:r>
      <w:r w:rsidR="0CCAC1C5" w:rsidRPr="5604A35B">
        <w:t>information and documents</w:t>
      </w:r>
      <w:r w:rsidR="00D62E46" w:rsidRPr="5604A35B">
        <w:t xml:space="preserve"> for the police check</w:t>
      </w:r>
      <w:r w:rsidR="1808355F" w:rsidRPr="5604A35B">
        <w:t>.</w:t>
      </w:r>
    </w:p>
    <w:p w14:paraId="6B97F892" w14:textId="2A933023" w:rsidR="00663670" w:rsidRPr="00526214" w:rsidRDefault="5006F78C" w:rsidP="00054089">
      <w:pPr>
        <w:pStyle w:val="Heading3"/>
      </w:pPr>
      <w:r w:rsidRPr="00526214">
        <w:t>Medical clearance</w:t>
      </w:r>
    </w:p>
    <w:p w14:paraId="7A655917" w14:textId="6E86E10E" w:rsidR="387FEB59" w:rsidRPr="002C7373" w:rsidRDefault="387FEB59" w:rsidP="00054089">
      <w:pPr>
        <w:pStyle w:val="Heading4"/>
      </w:pPr>
      <w:r w:rsidRPr="002C7373">
        <w:t>Will a medical check be required for successful applicants?</w:t>
      </w:r>
    </w:p>
    <w:p w14:paraId="26F95FD6" w14:textId="356CE86E" w:rsidR="387FEB59" w:rsidRDefault="387FEB59" w:rsidP="00E4681E">
      <w:pPr>
        <w:rPr>
          <w:b/>
        </w:rPr>
      </w:pPr>
      <w:r w:rsidRPr="5604A35B">
        <w:t>Yes</w:t>
      </w:r>
      <w:r w:rsidR="3F60993A" w:rsidRPr="5604A35B">
        <w:t xml:space="preserve">. </w:t>
      </w:r>
      <w:r w:rsidR="00279E2A" w:rsidRPr="5604A35B">
        <w:t>S</w:t>
      </w:r>
      <w:r w:rsidR="3F60993A" w:rsidRPr="5604A35B">
        <w:t xml:space="preserve">cholars will be required to complete a medical assessment as part of the pre-departure risk </w:t>
      </w:r>
      <w:r w:rsidR="24236C8B" w:rsidRPr="5604A35B">
        <w:t xml:space="preserve">assessment, including a plan to manage any </w:t>
      </w:r>
      <w:r w:rsidR="12438133" w:rsidRPr="5604A35B">
        <w:t>p</w:t>
      </w:r>
      <w:r w:rsidR="24236C8B" w:rsidRPr="5604A35B">
        <w:t>re-existing conditions</w:t>
      </w:r>
      <w:r w:rsidR="7AF472BA" w:rsidRPr="5604A35B">
        <w:t>.</w:t>
      </w:r>
    </w:p>
    <w:p w14:paraId="674BB9D1" w14:textId="196DC603" w:rsidR="008550B5" w:rsidRPr="00F11135" w:rsidRDefault="68AF1242" w:rsidP="000F62C3">
      <w:pPr>
        <w:pStyle w:val="Heading3"/>
      </w:pPr>
      <w:r w:rsidRPr="00F11135">
        <w:t xml:space="preserve">Host </w:t>
      </w:r>
      <w:proofErr w:type="gramStart"/>
      <w:r w:rsidRPr="00F11135">
        <w:t>location</w:t>
      </w:r>
      <w:proofErr w:type="gramEnd"/>
    </w:p>
    <w:p w14:paraId="5F247B5D" w14:textId="77777777" w:rsidR="008550B5" w:rsidRPr="00662919" w:rsidRDefault="008550B5" w:rsidP="00054089">
      <w:pPr>
        <w:pStyle w:val="Heading4"/>
      </w:pPr>
      <w:r w:rsidRPr="00662919">
        <w:t>Can my proposed host location in the application be different from that in the nomination?</w:t>
      </w:r>
    </w:p>
    <w:p w14:paraId="159D82F8" w14:textId="33E59841" w:rsidR="008550B5" w:rsidRPr="00443C92" w:rsidRDefault="70D773CF" w:rsidP="00A5251A">
      <w:r w:rsidRPr="57420900">
        <w:t>Yes</w:t>
      </w:r>
      <w:r w:rsidR="68BDF067" w:rsidRPr="57420900">
        <w:t>.</w:t>
      </w:r>
      <w:r w:rsidR="2CC75007" w:rsidRPr="57420900">
        <w:t xml:space="preserve"> The host location s</w:t>
      </w:r>
      <w:r w:rsidR="49122E28" w:rsidRPr="57420900">
        <w:t xml:space="preserve">pecified </w:t>
      </w:r>
      <w:r w:rsidR="2CC75007" w:rsidRPr="57420900">
        <w:t>in the application will be treated as</w:t>
      </w:r>
      <w:r w:rsidR="00000006">
        <w:t xml:space="preserve"> the</w:t>
      </w:r>
      <w:r w:rsidR="2CC75007" w:rsidRPr="57420900">
        <w:t xml:space="preserve"> </w:t>
      </w:r>
      <w:r w:rsidR="00D171AB">
        <w:t>applicant</w:t>
      </w:r>
      <w:r w:rsidR="00D62E46">
        <w:t>’</w:t>
      </w:r>
      <w:r w:rsidR="00D171AB">
        <w:t>s final host location</w:t>
      </w:r>
      <w:r w:rsidR="2CC75007" w:rsidRPr="57420900">
        <w:t>.</w:t>
      </w:r>
    </w:p>
    <w:p w14:paraId="21DB776A" w14:textId="0FBF5A3E" w:rsidR="008550B5" w:rsidRPr="00443C92" w:rsidRDefault="008550B5" w:rsidP="000F62C3">
      <w:pPr>
        <w:pStyle w:val="Heading4"/>
      </w:pPr>
      <w:r w:rsidRPr="6D029293">
        <w:t xml:space="preserve">Can a scholar commence their NCP scholarship program with an internship component at a secondary host location prior to their </w:t>
      </w:r>
      <w:r w:rsidR="6DD442AF" w:rsidRPr="6D029293">
        <w:t xml:space="preserve">language or </w:t>
      </w:r>
      <w:r w:rsidRPr="6D029293">
        <w:t>study component at their primary host location?</w:t>
      </w:r>
    </w:p>
    <w:p w14:paraId="30EAED3C" w14:textId="2B887EE4" w:rsidR="00871075" w:rsidRDefault="0238D571" w:rsidP="00A5251A">
      <w:r w:rsidRPr="6D029293">
        <w:t xml:space="preserve">No. </w:t>
      </w:r>
      <w:r w:rsidR="00BC4A1A" w:rsidRPr="6D029293">
        <w:t xml:space="preserve">NCP scholars must commence their program </w:t>
      </w:r>
      <w:r w:rsidR="001B042D" w:rsidRPr="6D029293">
        <w:t>at their primary host location</w:t>
      </w:r>
      <w:r w:rsidR="00871075" w:rsidRPr="6D029293">
        <w:t>.</w:t>
      </w:r>
    </w:p>
    <w:p w14:paraId="1CCDE238" w14:textId="492EC7FE" w:rsidR="008550B5" w:rsidRPr="00662919" w:rsidRDefault="68AF1242" w:rsidP="00054089">
      <w:pPr>
        <w:pStyle w:val="Heading3"/>
      </w:pPr>
      <w:r w:rsidRPr="00662919">
        <w:t xml:space="preserve">Study </w:t>
      </w:r>
      <w:proofErr w:type="gramStart"/>
      <w:r w:rsidRPr="00662919">
        <w:t>component</w:t>
      </w:r>
      <w:proofErr w:type="gramEnd"/>
    </w:p>
    <w:p w14:paraId="4FBD0B94" w14:textId="77777777" w:rsidR="008550B5" w:rsidRPr="00443C92" w:rsidRDefault="008550B5" w:rsidP="00054089">
      <w:pPr>
        <w:pStyle w:val="Heading4"/>
      </w:pPr>
      <w:r w:rsidRPr="57420900">
        <w:t xml:space="preserve">If I have recently changed degrees or </w:t>
      </w:r>
      <w:proofErr w:type="gramStart"/>
      <w:r w:rsidRPr="57420900">
        <w:t>I am</w:t>
      </w:r>
      <w:proofErr w:type="gramEnd"/>
      <w:r w:rsidRPr="57420900">
        <w:t xml:space="preserve"> in the process of changing to another bachelor or bachelor honours degree, am I still eligible for the NCP scholarship?</w:t>
      </w:r>
    </w:p>
    <w:p w14:paraId="0E87D68C" w14:textId="5B6F8C6C" w:rsidR="008550B5" w:rsidRPr="00443C92" w:rsidRDefault="1294F6CF" w:rsidP="00A5251A">
      <w:r w:rsidRPr="57420900">
        <w:t>Yes, you are eligible</w:t>
      </w:r>
      <w:r w:rsidR="39780FBD" w:rsidRPr="57420900">
        <w:t>,</w:t>
      </w:r>
      <w:r w:rsidRPr="57420900">
        <w:t xml:space="preserve"> provided your NCP scholarship study component will be fully credit-bearing to your new degree and meet all study component require</w:t>
      </w:r>
      <w:r w:rsidR="354CEAE8" w:rsidRPr="57420900">
        <w:t xml:space="preserve">ments </w:t>
      </w:r>
      <w:r w:rsidRPr="57420900">
        <w:t>in section 5.2</w:t>
      </w:r>
      <w:r w:rsidR="002255C2" w:rsidRPr="57420900">
        <w:t>.1</w:t>
      </w:r>
      <w:r w:rsidRPr="57420900">
        <w:t xml:space="preserve"> of the NCP Scholarship Program Guidelines. As per section 7.4 of the Guidelines, your home university must provide a letter attesting to the feasibility of your proposed study component in relation to your new degree. </w:t>
      </w:r>
    </w:p>
    <w:p w14:paraId="54FF4C2F" w14:textId="77777777" w:rsidR="008550B5" w:rsidRPr="00443C92" w:rsidRDefault="008550B5" w:rsidP="00054089">
      <w:pPr>
        <w:pStyle w:val="Heading4"/>
      </w:pPr>
      <w:r w:rsidRPr="57420900">
        <w:t>Do I need confirmation of enrolment at the host university when I submit my NCP scholarship application?</w:t>
      </w:r>
    </w:p>
    <w:p w14:paraId="611A9358" w14:textId="15C070BC" w:rsidR="008550B5" w:rsidRPr="00443C92" w:rsidRDefault="2B8750C9" w:rsidP="00A5251A">
      <w:r w:rsidRPr="74D825BE">
        <w:t>No</w:t>
      </w:r>
      <w:r w:rsidR="004C0608">
        <w:t>.</w:t>
      </w:r>
      <w:r w:rsidRPr="74D825BE">
        <w:t xml:space="preserve"> Please see section 7.4</w:t>
      </w:r>
      <w:r w:rsidR="7C02FCC0" w:rsidRPr="74D825BE">
        <w:t xml:space="preserve"> </w:t>
      </w:r>
      <w:r w:rsidRPr="74D825BE">
        <w:t xml:space="preserve">of the Guidelines </w:t>
      </w:r>
      <w:r w:rsidR="7C02FCC0" w:rsidRPr="74D825BE">
        <w:t xml:space="preserve">regarding </w:t>
      </w:r>
      <w:r w:rsidR="004B7C13">
        <w:t xml:space="preserve">documentation required to be </w:t>
      </w:r>
      <w:r w:rsidRPr="74D825BE">
        <w:t>attach</w:t>
      </w:r>
      <w:r w:rsidR="00241C22">
        <w:t>ed</w:t>
      </w:r>
      <w:r w:rsidRPr="74D825BE">
        <w:t xml:space="preserve"> </w:t>
      </w:r>
      <w:r w:rsidR="00144597">
        <w:t>in relation to</w:t>
      </w:r>
      <w:r w:rsidRPr="74D825BE">
        <w:t xml:space="preserve"> your study component</w:t>
      </w:r>
      <w:r w:rsidR="00144597">
        <w:t xml:space="preserve">. </w:t>
      </w:r>
      <w:r w:rsidR="0029799F">
        <w:t xml:space="preserve">You </w:t>
      </w:r>
      <w:r w:rsidR="00F564C5">
        <w:t xml:space="preserve">should </w:t>
      </w:r>
      <w:r w:rsidR="00E83CB8">
        <w:t>show evidence that</w:t>
      </w:r>
      <w:r w:rsidR="00CD1664">
        <w:t xml:space="preserve"> </w:t>
      </w:r>
      <w:r w:rsidR="0029799F">
        <w:t>you</w:t>
      </w:r>
      <w:r w:rsidR="0086586A">
        <w:t xml:space="preserve"> have </w:t>
      </w:r>
      <w:r w:rsidR="00716774">
        <w:t xml:space="preserve">undertaken research and </w:t>
      </w:r>
      <w:r w:rsidR="0086586A">
        <w:t xml:space="preserve">contacted </w:t>
      </w:r>
      <w:r w:rsidR="00CD1664">
        <w:t>the</w:t>
      </w:r>
      <w:r w:rsidR="00716774">
        <w:t xml:space="preserve"> </w:t>
      </w:r>
      <w:r w:rsidR="0086586A">
        <w:t>proposed host universit</w:t>
      </w:r>
      <w:r w:rsidR="00716774">
        <w:t>y</w:t>
      </w:r>
      <w:r w:rsidR="0086586A">
        <w:t xml:space="preserve"> to </w:t>
      </w:r>
      <w:r w:rsidR="00716774">
        <w:t xml:space="preserve">identify </w:t>
      </w:r>
      <w:r w:rsidR="00D56F5F">
        <w:t xml:space="preserve">appropriate </w:t>
      </w:r>
      <w:r w:rsidR="00716774">
        <w:t>credit-bearing subjects</w:t>
      </w:r>
      <w:r w:rsidR="0029799F">
        <w:t xml:space="preserve">. </w:t>
      </w:r>
      <w:r w:rsidR="00D56F5F">
        <w:t>Y</w:t>
      </w:r>
      <w:r w:rsidR="00C51122">
        <w:t>our home university will need to provide</w:t>
      </w:r>
      <w:r w:rsidR="00C51122" w:rsidRPr="00C51122">
        <w:t xml:space="preserve"> </w:t>
      </w:r>
      <w:r w:rsidR="00C51122" w:rsidRPr="57420900">
        <w:t>a letter attesting to the feasibility of your proposed study component in relation to your new degree</w:t>
      </w:r>
      <w:r w:rsidR="00716774">
        <w:t xml:space="preserve">. </w:t>
      </w:r>
    </w:p>
    <w:p w14:paraId="5D1047B4" w14:textId="546DF3BA" w:rsidR="008550B5" w:rsidRPr="00443C92" w:rsidRDefault="008550B5" w:rsidP="00054089">
      <w:pPr>
        <w:pStyle w:val="Heading4"/>
      </w:pPr>
      <w:r w:rsidRPr="57420900">
        <w:lastRenderedPageBreak/>
        <w:t xml:space="preserve">If I am studying a double degree, would one letter attesting to the feasibility of my study component suffice or </w:t>
      </w:r>
      <w:r w:rsidR="5BEF4E4F" w:rsidRPr="57420900">
        <w:t>do</w:t>
      </w:r>
      <w:r w:rsidRPr="57420900">
        <w:t xml:space="preserve"> I need a separate letter from each faculty?</w:t>
      </w:r>
    </w:p>
    <w:p w14:paraId="549BA20D" w14:textId="2B90D18F" w:rsidR="008550B5" w:rsidRPr="00443C92" w:rsidRDefault="1294F6CF" w:rsidP="00A5251A">
      <w:r w:rsidRPr="57420900">
        <w:t xml:space="preserve">While one letter is sufficient, if the units </w:t>
      </w:r>
      <w:r w:rsidR="3AF628A6" w:rsidRPr="57420900">
        <w:t>will</w:t>
      </w:r>
      <w:r w:rsidRPr="57420900">
        <w:t xml:space="preserve"> be credit bearing to both degrees, then th</w:t>
      </w:r>
      <w:r w:rsidR="31193031" w:rsidRPr="57420900">
        <w:t>at</w:t>
      </w:r>
      <w:r w:rsidRPr="57420900">
        <w:t xml:space="preserve"> letter should be signed by both faculties (and the</w:t>
      </w:r>
      <w:r w:rsidR="30DE5394" w:rsidRPr="57420900">
        <w:t xml:space="preserve"> University</w:t>
      </w:r>
      <w:r w:rsidRPr="57420900">
        <w:t xml:space="preserve"> </w:t>
      </w:r>
      <w:r w:rsidR="30DE5394" w:rsidRPr="57420900">
        <w:t>I</w:t>
      </w:r>
      <w:r w:rsidRPr="57420900">
        <w:t xml:space="preserve">nternational </w:t>
      </w:r>
      <w:r w:rsidR="30DE5394" w:rsidRPr="57420900">
        <w:t>L</w:t>
      </w:r>
      <w:r w:rsidRPr="57420900">
        <w:t xml:space="preserve">iaison </w:t>
      </w:r>
      <w:r w:rsidR="30DE5394" w:rsidRPr="57420900">
        <w:t>O</w:t>
      </w:r>
      <w:r w:rsidRPr="57420900">
        <w:t xml:space="preserve">fficer) to confirm the feasibility of the proposed study component. </w:t>
      </w:r>
    </w:p>
    <w:p w14:paraId="54E1709F" w14:textId="77777777" w:rsidR="008550B5" w:rsidRPr="00662919" w:rsidRDefault="008550B5" w:rsidP="00054089">
      <w:pPr>
        <w:pStyle w:val="Heading4"/>
      </w:pPr>
      <w:r w:rsidRPr="00662919">
        <w:t xml:space="preserve">Can I study at a host institution that is an offshore campus of an Australian university? </w:t>
      </w:r>
    </w:p>
    <w:p w14:paraId="0EEC23D1" w14:textId="6A557783" w:rsidR="008550B5" w:rsidRPr="00443C92" w:rsidRDefault="00C51122" w:rsidP="00A5251A">
      <w:r w:rsidRPr="00246DA6">
        <w:rPr>
          <w:u w:val="single"/>
        </w:rPr>
        <w:t>No</w:t>
      </w:r>
      <w:r>
        <w:t>.</w:t>
      </w:r>
      <w:r w:rsidR="00015314">
        <w:t xml:space="preserve"> </w:t>
      </w:r>
      <w:r w:rsidR="24ECA70F" w:rsidRPr="57420900">
        <w:t xml:space="preserve"> </w:t>
      </w:r>
      <w:r w:rsidR="0D2DFA1D" w:rsidRPr="57420900">
        <w:t>T</w:t>
      </w:r>
      <w:r w:rsidR="1294F6CF" w:rsidRPr="57420900">
        <w:t>he NCP</w:t>
      </w:r>
      <w:r w:rsidR="00246DA6">
        <w:t xml:space="preserve"> will</w:t>
      </w:r>
      <w:r w:rsidR="00DD10A6">
        <w:t xml:space="preserve"> </w:t>
      </w:r>
      <w:r w:rsidR="00246DA6">
        <w:t>not support</w:t>
      </w:r>
      <w:r w:rsidR="09619BAC" w:rsidRPr="57420900">
        <w:t xml:space="preserve"> </w:t>
      </w:r>
      <w:r w:rsidR="00DD10A6">
        <w:t xml:space="preserve">study components undertaken at offshore campuses of Australian </w:t>
      </w:r>
      <w:r w:rsidR="002645B7">
        <w:t>universities</w:t>
      </w:r>
      <w:r w:rsidR="00DD10A6">
        <w:t xml:space="preserve"> (or</w:t>
      </w:r>
      <w:r w:rsidR="002645B7">
        <w:t xml:space="preserve"> offshore </w:t>
      </w:r>
      <w:r w:rsidR="00025FAE">
        <w:t>campuses</w:t>
      </w:r>
      <w:r w:rsidR="002645B7">
        <w:t xml:space="preserve"> of other countries</w:t>
      </w:r>
      <w:r w:rsidR="00025FAE">
        <w:t xml:space="preserve">) The NCP </w:t>
      </w:r>
      <w:r w:rsidR="3533F2E5" w:rsidRPr="57420900">
        <w:t xml:space="preserve">aims to </w:t>
      </w:r>
      <w:r w:rsidR="38277AA3" w:rsidRPr="57420900">
        <w:t xml:space="preserve">establish </w:t>
      </w:r>
      <w:r w:rsidR="1294F6CF" w:rsidRPr="57420900">
        <w:t xml:space="preserve">linkages between Australian and Indo-Pacific </w:t>
      </w:r>
      <w:r w:rsidR="00025FAE">
        <w:t>universities</w:t>
      </w:r>
      <w:r w:rsidR="1294F6CF" w:rsidRPr="57420900">
        <w:t xml:space="preserve"> </w:t>
      </w:r>
      <w:r w:rsidR="321D37E5" w:rsidRPr="57420900">
        <w:t xml:space="preserve">and for </w:t>
      </w:r>
      <w:r w:rsidR="1294F6CF" w:rsidRPr="57420900">
        <w:t>s</w:t>
      </w:r>
      <w:r w:rsidR="643CC966" w:rsidRPr="57420900">
        <w:t>cholars</w:t>
      </w:r>
      <w:r w:rsidR="1294F6CF" w:rsidRPr="57420900">
        <w:t xml:space="preserve"> to have an immersive local experience at their host location</w:t>
      </w:r>
      <w:r w:rsidR="73ADF4D9" w:rsidRPr="57420900">
        <w:t>.</w:t>
      </w:r>
      <w:r w:rsidR="67D0F7D5" w:rsidRPr="57420900">
        <w:t xml:space="preserve"> </w:t>
      </w:r>
    </w:p>
    <w:p w14:paraId="7112CB98" w14:textId="2FBFA082" w:rsidR="008550B5" w:rsidRDefault="4DD1FA8B" w:rsidP="00A5251A">
      <w:r w:rsidRPr="74D825BE">
        <w:t>A</w:t>
      </w:r>
      <w:r w:rsidR="6E25365B" w:rsidRPr="74D825BE">
        <w:t>pplicants</w:t>
      </w:r>
      <w:r w:rsidR="6AE3E9DB" w:rsidRPr="74D825BE">
        <w:t xml:space="preserve"> </w:t>
      </w:r>
      <w:r w:rsidR="01A1B061" w:rsidRPr="74D825BE">
        <w:t xml:space="preserve">should </w:t>
      </w:r>
      <w:r w:rsidR="6AE3E9DB" w:rsidRPr="74D825BE">
        <w:t xml:space="preserve">explore all possible </w:t>
      </w:r>
      <w:proofErr w:type="gramStart"/>
      <w:r w:rsidR="6AE3E9DB" w:rsidRPr="74D825BE">
        <w:t>locally-based</w:t>
      </w:r>
      <w:proofErr w:type="gramEnd"/>
      <w:r w:rsidR="6AE3E9DB" w:rsidRPr="74D825BE">
        <w:t xml:space="preserve"> host institutions</w:t>
      </w:r>
      <w:r w:rsidR="4BBA37EE" w:rsidRPr="74D825BE">
        <w:t xml:space="preserve"> </w:t>
      </w:r>
      <w:r w:rsidR="1A95F050" w:rsidRPr="74D825BE">
        <w:t>as prospective host institutions</w:t>
      </w:r>
      <w:r w:rsidR="004B59C6">
        <w:t xml:space="preserve"> </w:t>
      </w:r>
      <w:r w:rsidR="00665B92">
        <w:t>or</w:t>
      </w:r>
      <w:r w:rsidR="004B59C6">
        <w:t xml:space="preserve"> consider</w:t>
      </w:r>
      <w:r w:rsidR="00EB42C1">
        <w:t xml:space="preserve"> an alternative primary </w:t>
      </w:r>
      <w:r w:rsidR="004B59C6">
        <w:t>host location</w:t>
      </w:r>
      <w:r w:rsidR="00EB42C1">
        <w:t>.</w:t>
      </w:r>
    </w:p>
    <w:p w14:paraId="67AA6517" w14:textId="2047C2DB" w:rsidR="008550B5" w:rsidRPr="00443C92" w:rsidRDefault="46044825" w:rsidP="00A5251A">
      <w:r w:rsidRPr="74D825BE">
        <w:t xml:space="preserve">Only </w:t>
      </w:r>
      <w:r w:rsidR="52E17281" w:rsidRPr="74D825BE">
        <w:t xml:space="preserve">if </w:t>
      </w:r>
      <w:r w:rsidR="6AE3E9DB" w:rsidRPr="74D825BE">
        <w:t xml:space="preserve">all such options are exhausted, </w:t>
      </w:r>
      <w:r w:rsidR="6BAB9254" w:rsidRPr="74D825BE">
        <w:t>should an</w:t>
      </w:r>
      <w:r w:rsidR="6AE3E9DB" w:rsidRPr="74D825BE">
        <w:t xml:space="preserve"> applicant consider a host institution that is an offshore campus of </w:t>
      </w:r>
      <w:r w:rsidR="004D4127" w:rsidRPr="74D825BE">
        <w:t>a</w:t>
      </w:r>
      <w:r w:rsidR="6AE3E9DB" w:rsidRPr="74D825BE">
        <w:t xml:space="preserve"> university. If </w:t>
      </w:r>
      <w:r w:rsidR="497FE899" w:rsidRPr="74D825BE">
        <w:t>an</w:t>
      </w:r>
      <w:r w:rsidR="06245C61" w:rsidRPr="74D825BE">
        <w:t xml:space="preserve"> </w:t>
      </w:r>
      <w:r w:rsidR="6AE3E9DB" w:rsidRPr="74D825BE">
        <w:t xml:space="preserve">applicant </w:t>
      </w:r>
      <w:r w:rsidR="007B7668">
        <w:t>proposes an offshore campus</w:t>
      </w:r>
      <w:r w:rsidR="6AE3E9DB" w:rsidRPr="74D825BE">
        <w:t xml:space="preserve">, they must provide </w:t>
      </w:r>
      <w:r w:rsidR="4EB9807E" w:rsidRPr="74D825BE">
        <w:t>evidence</w:t>
      </w:r>
      <w:r w:rsidR="6AE3E9DB" w:rsidRPr="74D825BE">
        <w:t xml:space="preserve"> </w:t>
      </w:r>
      <w:r w:rsidR="0FA8DE78" w:rsidRPr="74D825BE">
        <w:t xml:space="preserve">of </w:t>
      </w:r>
      <w:r w:rsidR="007B7668">
        <w:t xml:space="preserve">genuine </w:t>
      </w:r>
      <w:r w:rsidR="0FA8DE78" w:rsidRPr="74D825BE">
        <w:t xml:space="preserve">efforts to identify courses at </w:t>
      </w:r>
      <w:proofErr w:type="gramStart"/>
      <w:r w:rsidR="589E900E" w:rsidRPr="74D825BE">
        <w:t>local</w:t>
      </w:r>
      <w:r w:rsidR="21E00223" w:rsidRPr="74D825BE">
        <w:t>l</w:t>
      </w:r>
      <w:r w:rsidR="589E900E" w:rsidRPr="74D825BE">
        <w:t>y-based</w:t>
      </w:r>
      <w:proofErr w:type="gramEnd"/>
      <w:r w:rsidR="589E900E" w:rsidRPr="74D825BE">
        <w:t xml:space="preserve"> institutions and </w:t>
      </w:r>
      <w:r w:rsidR="6AE3E9DB" w:rsidRPr="74D825BE">
        <w:t>address the following in their scholarship application</w:t>
      </w:r>
      <w:r w:rsidR="384222E0" w:rsidRPr="74D825BE">
        <w:t>:</w:t>
      </w:r>
      <w:r w:rsidR="6AE3E9DB" w:rsidRPr="74D825BE">
        <w:t xml:space="preserve"> </w:t>
      </w:r>
    </w:p>
    <w:p w14:paraId="0EF521B0" w14:textId="33AD5676" w:rsidR="008550B5" w:rsidRPr="00443C92" w:rsidRDefault="67CAFF2D" w:rsidP="00A5251A">
      <w:pPr>
        <w:pStyle w:val="NumberedList2"/>
      </w:pPr>
      <w:r w:rsidRPr="57420900">
        <w:t xml:space="preserve">whether </w:t>
      </w:r>
      <w:r w:rsidR="25316762" w:rsidRPr="57420900">
        <w:t xml:space="preserve">there are local host institutions in the proposed location that offer relevant courses that </w:t>
      </w:r>
      <w:r w:rsidR="7C258779" w:rsidRPr="57420900">
        <w:t>c</w:t>
      </w:r>
      <w:r w:rsidR="25316762" w:rsidRPr="57420900">
        <w:t>ould receive credit from the home university</w:t>
      </w:r>
      <w:r w:rsidR="55919E6A" w:rsidRPr="57420900">
        <w:t xml:space="preserve">, </w:t>
      </w:r>
      <w:r w:rsidR="25316762" w:rsidRPr="57420900">
        <w:t>and</w:t>
      </w:r>
    </w:p>
    <w:p w14:paraId="6D1A19DA" w14:textId="65FB15E6" w:rsidR="008550B5" w:rsidRPr="00443C92" w:rsidRDefault="0BA79B0C" w:rsidP="00A5251A">
      <w:pPr>
        <w:pStyle w:val="NumberedList2"/>
      </w:pPr>
      <w:r w:rsidRPr="57420900">
        <w:t xml:space="preserve">whether </w:t>
      </w:r>
      <w:r w:rsidR="70D773CF" w:rsidRPr="57420900">
        <w:t xml:space="preserve">Australian </w:t>
      </w:r>
      <w:r w:rsidR="00E042FE">
        <w:t xml:space="preserve">(and other international </w:t>
      </w:r>
      <w:r w:rsidR="70D773CF" w:rsidRPr="57420900">
        <w:t>students</w:t>
      </w:r>
      <w:r w:rsidR="00E042FE">
        <w:t>)</w:t>
      </w:r>
      <w:r w:rsidR="70D773CF" w:rsidRPr="57420900">
        <w:t xml:space="preserve"> are the minority of the student body and </w:t>
      </w:r>
      <w:r w:rsidR="310EE446" w:rsidRPr="57420900">
        <w:t xml:space="preserve">students </w:t>
      </w:r>
      <w:r w:rsidR="70D773CF" w:rsidRPr="57420900">
        <w:t>are taught predominantly by local academics</w:t>
      </w:r>
      <w:r w:rsidR="0B0D67A9" w:rsidRPr="57420900">
        <w:t xml:space="preserve"> at the proposed host institution</w:t>
      </w:r>
      <w:r w:rsidR="70D773CF" w:rsidRPr="57420900">
        <w:t>.</w:t>
      </w:r>
    </w:p>
    <w:p w14:paraId="0C78DA9B" w14:textId="4CFF6EA3" w:rsidR="00233D89" w:rsidRDefault="27BBC8EA" w:rsidP="00C324A5">
      <w:pPr>
        <w:pStyle w:val="NumberedList1"/>
        <w:numPr>
          <w:ilvl w:val="0"/>
          <w:numId w:val="0"/>
        </w:numPr>
      </w:pPr>
      <w:r w:rsidRPr="3C1DF389">
        <w:t>An applicant cannot apply t</w:t>
      </w:r>
      <w:r w:rsidR="478D4F37" w:rsidRPr="3C1DF389">
        <w:t>o</w:t>
      </w:r>
      <w:r w:rsidRPr="3C1DF389">
        <w:t xml:space="preserve"> study at an offshore campus of the Australian uni</w:t>
      </w:r>
      <w:r w:rsidR="0D2BBFD6" w:rsidRPr="3C1DF389">
        <w:t>versity at which they are enrolled in Australia (</w:t>
      </w:r>
      <w:r w:rsidR="17E389BC" w:rsidRPr="3C1DF389">
        <w:t>a</w:t>
      </w:r>
      <w:r w:rsidR="0D2BBFD6" w:rsidRPr="3C1DF389">
        <w:t>nd to which the offshore study wou</w:t>
      </w:r>
      <w:r w:rsidR="7F252436" w:rsidRPr="3C1DF389">
        <w:t>ld</w:t>
      </w:r>
      <w:r w:rsidR="0D2BBFD6" w:rsidRPr="3C1DF389">
        <w:t xml:space="preserve"> be credited)</w:t>
      </w:r>
      <w:r w:rsidR="04406735" w:rsidRPr="3C1DF389">
        <w:t xml:space="preserve">. The NCP aims to build linkages between Australian institutions and </w:t>
      </w:r>
      <w:r w:rsidR="7C7C2315" w:rsidRPr="3C1DF389">
        <w:t>Asia-Pacific institutions.</w:t>
      </w:r>
    </w:p>
    <w:p w14:paraId="530AD5EF" w14:textId="1929CAC9" w:rsidR="00315B23" w:rsidRDefault="003C0133" w:rsidP="003F59BE">
      <w:pPr>
        <w:pStyle w:val="NumberedList1"/>
        <w:numPr>
          <w:ilvl w:val="0"/>
          <w:numId w:val="0"/>
        </w:numPr>
        <w:ind w:left="284" w:hanging="284"/>
      </w:pPr>
      <w:r>
        <w:t>NCP Scholars</w:t>
      </w:r>
      <w:r w:rsidR="00B12753">
        <w:t xml:space="preserve"> may not undertake Australian</w:t>
      </w:r>
      <w:r w:rsidR="00972543">
        <w:t xml:space="preserve"> </w:t>
      </w:r>
      <w:r w:rsidR="0075597D">
        <w:t>university</w:t>
      </w:r>
      <w:r w:rsidR="00B12753">
        <w:t xml:space="preserve"> courses delivered offshore.</w:t>
      </w:r>
    </w:p>
    <w:p w14:paraId="5527D053" w14:textId="17FAD2E2" w:rsidR="008550B5" w:rsidRPr="00443C92" w:rsidRDefault="008550B5" w:rsidP="00054089">
      <w:pPr>
        <w:pStyle w:val="Heading4"/>
      </w:pPr>
      <w:r w:rsidRPr="57420900">
        <w:t xml:space="preserve">Can scholars undertake two study components (i.e. each study component = one semester) at different host institutions and different host locations? </w:t>
      </w:r>
    </w:p>
    <w:p w14:paraId="736FD737" w14:textId="0A32826E" w:rsidR="008550B5" w:rsidRPr="00443C92" w:rsidRDefault="30895DC0" w:rsidP="00A5251A">
      <w:r w:rsidRPr="57420900">
        <w:t xml:space="preserve">Yes, </w:t>
      </w:r>
      <w:r w:rsidR="7C7C14A5" w:rsidRPr="57420900">
        <w:t xml:space="preserve">you may </w:t>
      </w:r>
      <w:r w:rsidRPr="57420900">
        <w:t>undertake two study components during your NCP scholarship program, where each study component is a semester</w:t>
      </w:r>
      <w:r w:rsidR="283D4E54" w:rsidRPr="57420900">
        <w:t xml:space="preserve"> long</w:t>
      </w:r>
      <w:r w:rsidRPr="57420900">
        <w:t xml:space="preserve">. </w:t>
      </w:r>
    </w:p>
    <w:p w14:paraId="36EBED6D" w14:textId="77777777" w:rsidR="008550B5" w:rsidRPr="00662919" w:rsidRDefault="008550B5" w:rsidP="003F59BE">
      <w:pPr>
        <w:spacing w:after="0"/>
      </w:pPr>
      <w:r w:rsidRPr="00662919">
        <w:t>You may undertake your study components in any of the following combinations:</w:t>
      </w:r>
    </w:p>
    <w:p w14:paraId="140035EF" w14:textId="49228F9A" w:rsidR="008550B5" w:rsidRPr="00072021" w:rsidRDefault="35D96EB4" w:rsidP="00072021">
      <w:pPr>
        <w:pStyle w:val="ListParagraph"/>
      </w:pPr>
      <w:r w:rsidRPr="00072021">
        <w:t xml:space="preserve">two study components at host institution A </w:t>
      </w:r>
    </w:p>
    <w:p w14:paraId="6721C24D" w14:textId="5541F349" w:rsidR="008550B5" w:rsidRPr="00072021" w:rsidRDefault="35D96EB4" w:rsidP="00072021">
      <w:pPr>
        <w:pStyle w:val="ListParagraph"/>
      </w:pPr>
      <w:r w:rsidRPr="00072021">
        <w:t xml:space="preserve">one study component at host institution A and </w:t>
      </w:r>
      <w:r w:rsidR="3B89A771" w:rsidRPr="00072021">
        <w:t>one</w:t>
      </w:r>
      <w:r w:rsidRPr="00072021">
        <w:t xml:space="preserve"> study component at host institution B, where both institutions are in the same host location. </w:t>
      </w:r>
    </w:p>
    <w:p w14:paraId="1527F1D2" w14:textId="01FDD727" w:rsidR="008550B5" w:rsidRPr="00072021" w:rsidRDefault="3965B0A4" w:rsidP="00072021">
      <w:pPr>
        <w:pStyle w:val="ListParagraph"/>
      </w:pPr>
      <w:r w:rsidRPr="00072021">
        <w:t>o</w:t>
      </w:r>
      <w:r w:rsidR="35D96EB4" w:rsidRPr="00072021">
        <w:t xml:space="preserve">ne study component at host institution A and one study component at host institution B, where the host institutions are in different host locations. </w:t>
      </w:r>
    </w:p>
    <w:p w14:paraId="2DD505E4" w14:textId="77777777" w:rsidR="00606E60" w:rsidRDefault="68AF1242" w:rsidP="00A5251A">
      <w:r w:rsidRPr="57420900">
        <w:t>The primary host location is where the</w:t>
      </w:r>
      <w:r w:rsidR="12BC6FF4" w:rsidRPr="57420900">
        <w:t xml:space="preserve"> NCP</w:t>
      </w:r>
      <w:r w:rsidRPr="57420900">
        <w:t xml:space="preserve"> scholar will </w:t>
      </w:r>
      <w:r w:rsidR="49B0FFA8" w:rsidRPr="57420900">
        <w:t xml:space="preserve">undertake their most substantial study component </w:t>
      </w:r>
      <w:proofErr w:type="gramStart"/>
      <w:r w:rsidR="49B0FFA8" w:rsidRPr="57420900">
        <w:t>and also</w:t>
      </w:r>
      <w:proofErr w:type="gramEnd"/>
      <w:r w:rsidR="49B0FFA8" w:rsidRPr="57420900">
        <w:t xml:space="preserve"> </w:t>
      </w:r>
      <w:r w:rsidRPr="57420900">
        <w:t>spen</w:t>
      </w:r>
      <w:r w:rsidR="43EDFC7E" w:rsidRPr="57420900">
        <w:t>d</w:t>
      </w:r>
      <w:r w:rsidRPr="57420900">
        <w:t xml:space="preserve"> the most time during their scholarship program. The total time spent at the primary host location must be longer than the total time spent at all secondary host locations combined. </w:t>
      </w:r>
      <w:r w:rsidR="0039748F">
        <w:t xml:space="preserve">The maximum number of secondary host locations is two. </w:t>
      </w:r>
      <w:r w:rsidR="00CC5E12">
        <w:t>T</w:t>
      </w:r>
      <w:r w:rsidRPr="57420900">
        <w:t>he total duration of your NCP scholarship program must not exceed 19 months.</w:t>
      </w:r>
    </w:p>
    <w:p w14:paraId="5033B675" w14:textId="5304AAB2" w:rsidR="008550B5" w:rsidRPr="00662919" w:rsidRDefault="68AF1242" w:rsidP="00054089">
      <w:pPr>
        <w:pStyle w:val="Heading3"/>
      </w:pPr>
      <w:r w:rsidRPr="00662919">
        <w:t>Honours students</w:t>
      </w:r>
    </w:p>
    <w:p w14:paraId="6853F9E1" w14:textId="2D8CE38E" w:rsidR="008550B5" w:rsidRPr="00443C92" w:rsidRDefault="3EC8FF77" w:rsidP="00054089">
      <w:pPr>
        <w:pStyle w:val="Heading4"/>
      </w:pPr>
      <w:r w:rsidRPr="74D825BE">
        <w:lastRenderedPageBreak/>
        <w:t xml:space="preserve">I am in the final year of my </w:t>
      </w:r>
      <w:proofErr w:type="gramStart"/>
      <w:r w:rsidR="42793462" w:rsidRPr="74D825BE">
        <w:t>B</w:t>
      </w:r>
      <w:r w:rsidRPr="74D825BE">
        <w:t>achelor</w:t>
      </w:r>
      <w:proofErr w:type="gramEnd"/>
      <w:r w:rsidRPr="74D825BE">
        <w:t xml:space="preserve"> degree and would like to undertake an Honours program for my NCP study component. However, enrolment into the Honours program will only open after the closing of the NCP scholarship application</w:t>
      </w:r>
      <w:r w:rsidR="37EA1E68" w:rsidRPr="74D825BE">
        <w:t xml:space="preserve"> period. A</w:t>
      </w:r>
      <w:r w:rsidRPr="74D825BE">
        <w:t>m I still eligible?</w:t>
      </w:r>
    </w:p>
    <w:p w14:paraId="177C093B" w14:textId="11029894" w:rsidR="008550B5" w:rsidRPr="00443C92" w:rsidRDefault="041BDC37" w:rsidP="00A5251A">
      <w:r w:rsidRPr="74D825BE">
        <w:t>Yes, y</w:t>
      </w:r>
      <w:r w:rsidR="2DEE500A" w:rsidRPr="74D825BE">
        <w:t xml:space="preserve">ou are eligible to apply for </w:t>
      </w:r>
      <w:r w:rsidR="44A75382" w:rsidRPr="74D825BE">
        <w:t>an</w:t>
      </w:r>
      <w:r w:rsidR="2DEE500A" w:rsidRPr="74D825BE">
        <w:t xml:space="preserve"> NCP scholarship. </w:t>
      </w:r>
      <w:r w:rsidR="2D9361CE" w:rsidRPr="74D825BE">
        <w:t>Please</w:t>
      </w:r>
      <w:r w:rsidR="2DEE500A" w:rsidRPr="74D825BE">
        <w:t xml:space="preserve"> provide as much information on your proposed Honours program as possible at the time of your application </w:t>
      </w:r>
      <w:proofErr w:type="spellStart"/>
      <w:r w:rsidR="2DEE500A" w:rsidRPr="74D825BE">
        <w:t>e.g</w:t>
      </w:r>
      <w:proofErr w:type="spellEnd"/>
      <w:r w:rsidR="2DEE500A" w:rsidRPr="74D825BE">
        <w:t xml:space="preserve"> a provisional offer for an honours program conditional on your </w:t>
      </w:r>
      <w:proofErr w:type="gramStart"/>
      <w:r w:rsidR="14DDA589" w:rsidRPr="74D825BE">
        <w:t>B</w:t>
      </w:r>
      <w:r w:rsidR="2DEE500A" w:rsidRPr="74D825BE">
        <w:t>achelor</w:t>
      </w:r>
      <w:proofErr w:type="gramEnd"/>
      <w:r w:rsidR="2DEE500A" w:rsidRPr="74D825BE">
        <w:t xml:space="preserve"> degree results; a confirmed honours supervisor, a proposed honours project, confirmation from your home university that your proposed NCP study component will be credit bearing to your home honours degree. The award of </w:t>
      </w:r>
      <w:r w:rsidR="6B26E1E8" w:rsidRPr="74D825BE">
        <w:t>a</w:t>
      </w:r>
      <w:r w:rsidR="2DEE500A" w:rsidRPr="74D825BE">
        <w:t xml:space="preserve"> scholarship will be conditional on your enrolment into an honours program at your home university. </w:t>
      </w:r>
    </w:p>
    <w:p w14:paraId="5E087501" w14:textId="403112DB" w:rsidR="008550B5" w:rsidRPr="00443C92" w:rsidRDefault="008550B5" w:rsidP="00054089">
      <w:pPr>
        <w:pStyle w:val="Heading4"/>
      </w:pPr>
      <w:r w:rsidRPr="57420900">
        <w:t>Do I need to enrol at the host institution if I’m undertaking only a research-based Honours study component i.e. no coursework?</w:t>
      </w:r>
    </w:p>
    <w:p w14:paraId="057D9CA1" w14:textId="33574F31" w:rsidR="008550B5" w:rsidRPr="00443C92" w:rsidRDefault="3B2FEF63" w:rsidP="00A5251A">
      <w:r w:rsidRPr="57420900">
        <w:t>No, y</w:t>
      </w:r>
      <w:r w:rsidR="1294F6CF" w:rsidRPr="57420900">
        <w:t xml:space="preserve">ou do not need to enrol at the host institution if you are undertaking only a research-based Honours study component i.e. no coursework. </w:t>
      </w:r>
    </w:p>
    <w:p w14:paraId="6039C6AF" w14:textId="50C5706C" w:rsidR="008550B5" w:rsidRPr="00443C92" w:rsidRDefault="35D96EB4" w:rsidP="00A5251A">
      <w:r w:rsidRPr="57420900">
        <w:t>If you will undertak</w:t>
      </w:r>
      <w:r w:rsidR="7A2E8CA2" w:rsidRPr="57420900">
        <w:t>e</w:t>
      </w:r>
      <w:r w:rsidRPr="57420900">
        <w:t xml:space="preserve"> coursework as part of your NCP study component, you must enrol at the host institution, and ensure your home university credits the coursework units back to </w:t>
      </w:r>
      <w:r w:rsidR="4AFED0BC" w:rsidRPr="57420900">
        <w:t>your Australian</w:t>
      </w:r>
      <w:r w:rsidRPr="57420900">
        <w:t xml:space="preserve"> degree.</w:t>
      </w:r>
    </w:p>
    <w:p w14:paraId="353A9F34" w14:textId="030FD27A" w:rsidR="008550B5" w:rsidRPr="00662919" w:rsidRDefault="68AF1242" w:rsidP="00054089">
      <w:pPr>
        <w:pStyle w:val="Heading3"/>
      </w:pPr>
      <w:r w:rsidRPr="00662919">
        <w:t>Referees</w:t>
      </w:r>
    </w:p>
    <w:p w14:paraId="35BD9EDB" w14:textId="63D7D785" w:rsidR="008550B5" w:rsidRPr="00443C92" w:rsidRDefault="11BF4E09" w:rsidP="00054089">
      <w:pPr>
        <w:pStyle w:val="Heading4"/>
      </w:pPr>
      <w:r w:rsidRPr="57420900">
        <w:t xml:space="preserve">Can I </w:t>
      </w:r>
      <w:r w:rsidR="008550B5" w:rsidRPr="57420900">
        <w:t>nominate two academic referees?</w:t>
      </w:r>
    </w:p>
    <w:p w14:paraId="46840C87" w14:textId="45EE0A69" w:rsidR="008550B5" w:rsidRPr="00443C92" w:rsidRDefault="35D96EB4" w:rsidP="00A5251A">
      <w:r w:rsidRPr="57420900">
        <w:t xml:space="preserve">Yes.  </w:t>
      </w:r>
      <w:r w:rsidR="1825E46D" w:rsidRPr="57420900">
        <w:t>B</w:t>
      </w:r>
      <w:r w:rsidRPr="57420900">
        <w:t xml:space="preserve">oth </w:t>
      </w:r>
      <w:r w:rsidR="05F4157A" w:rsidRPr="57420900">
        <w:t xml:space="preserve">your </w:t>
      </w:r>
      <w:r w:rsidRPr="57420900">
        <w:t xml:space="preserve">referees </w:t>
      </w:r>
      <w:r w:rsidR="1DF2FFD1" w:rsidRPr="57420900">
        <w:t>may</w:t>
      </w:r>
      <w:r w:rsidRPr="57420900">
        <w:t xml:space="preserve"> be academic</w:t>
      </w:r>
      <w:r w:rsidR="16EC9F57" w:rsidRPr="57420900">
        <w:t xml:space="preserve"> referees</w:t>
      </w:r>
      <w:r w:rsidRPr="57420900">
        <w:t xml:space="preserve">, </w:t>
      </w:r>
      <w:proofErr w:type="gramStart"/>
      <w:r w:rsidRPr="57420900">
        <w:t>as long as</w:t>
      </w:r>
      <w:proofErr w:type="gramEnd"/>
      <w:r w:rsidRPr="57420900">
        <w:t xml:space="preserve"> they can comment substantively across the assessment criteria</w:t>
      </w:r>
      <w:r w:rsidR="16EC9F57" w:rsidRPr="57420900">
        <w:t>.</w:t>
      </w:r>
    </w:p>
    <w:p w14:paraId="2D97A111" w14:textId="5D1D64BF" w:rsidR="008550B5" w:rsidRPr="00662919" w:rsidRDefault="008550B5" w:rsidP="00054089">
      <w:pPr>
        <w:pStyle w:val="Heading4"/>
      </w:pPr>
      <w:r w:rsidRPr="00662919">
        <w:t>Can I nominate a referee from high school?</w:t>
      </w:r>
    </w:p>
    <w:p w14:paraId="2D0AE56A" w14:textId="5A15A92E" w:rsidR="008550B5" w:rsidRPr="00443C92" w:rsidRDefault="35D96EB4" w:rsidP="00A5251A">
      <w:r w:rsidRPr="57420900">
        <w:t xml:space="preserve">You are required to nominate an academic referee who </w:t>
      </w:r>
      <w:r w:rsidR="441B3894" w:rsidRPr="57420900">
        <w:t>can</w:t>
      </w:r>
      <w:r w:rsidRPr="57420900">
        <w:t xml:space="preserve"> comment substantively </w:t>
      </w:r>
      <w:r w:rsidR="2EE13068" w:rsidRPr="57420900">
        <w:t>on</w:t>
      </w:r>
      <w:r w:rsidR="68AF1242" w:rsidRPr="57420900">
        <w:t xml:space="preserve"> th</w:t>
      </w:r>
      <w:r w:rsidRPr="57420900">
        <w:t xml:space="preserve">e assessment criteria, particularly the criterion on academic excellence at the tertiary level. An academic from your university, rather than from your high school, </w:t>
      </w:r>
      <w:r w:rsidR="00AB4B3B" w:rsidRPr="57420900">
        <w:t>will be</w:t>
      </w:r>
      <w:r w:rsidR="6E8A6A0D" w:rsidRPr="57420900">
        <w:t xml:space="preserve"> better placed to</w:t>
      </w:r>
      <w:r w:rsidRPr="57420900">
        <w:t xml:space="preserve"> comment on this criterion. However, you may nominate a personal referee from your high school if they are able to comment on the remaining criteria.  </w:t>
      </w:r>
    </w:p>
    <w:p w14:paraId="79C3FB83" w14:textId="4FE9671B" w:rsidR="008550B5" w:rsidRPr="00662919" w:rsidRDefault="008550B5" w:rsidP="00054089">
      <w:pPr>
        <w:pStyle w:val="Heading4"/>
      </w:pPr>
      <w:r w:rsidRPr="6D029293">
        <w:t>Does my academic referee have to be from my current home university?</w:t>
      </w:r>
    </w:p>
    <w:p w14:paraId="6E94D12A" w14:textId="3533E9A3" w:rsidR="008550B5" w:rsidRPr="00443C92" w:rsidRDefault="0084135D" w:rsidP="00A5251A">
      <w:r>
        <w:t>Yes.</w:t>
      </w:r>
    </w:p>
    <w:p w14:paraId="6CA76CC9" w14:textId="101A4CAC" w:rsidR="008550B5" w:rsidRPr="00443C92" w:rsidRDefault="008550B5" w:rsidP="00054089">
      <w:pPr>
        <w:pStyle w:val="Heading4"/>
      </w:pPr>
      <w:r w:rsidRPr="57420900">
        <w:t>If I have changed courses at university recently, can I nominate an academic referee from a previous course?</w:t>
      </w:r>
    </w:p>
    <w:p w14:paraId="6E055872" w14:textId="67D318D7" w:rsidR="008550B5" w:rsidRPr="00662919" w:rsidRDefault="008550B5" w:rsidP="00A5251A">
      <w:r w:rsidRPr="6D029293">
        <w:t xml:space="preserve">Yes, provided they </w:t>
      </w:r>
      <w:r w:rsidR="009879AA">
        <w:t xml:space="preserve">are from your current home university and </w:t>
      </w:r>
      <w:r w:rsidRPr="6D029293">
        <w:t>can comment substantively on the assessment criteria.</w:t>
      </w:r>
    </w:p>
    <w:p w14:paraId="68C1B37D" w14:textId="703C978A" w:rsidR="008550B5" w:rsidRPr="00662919" w:rsidRDefault="008550B5" w:rsidP="00054089">
      <w:pPr>
        <w:pStyle w:val="Heading4"/>
      </w:pPr>
      <w:r w:rsidRPr="00662919">
        <w:t>Does my academic referee have to comment on the non-academic related assessment criteria?</w:t>
      </w:r>
    </w:p>
    <w:p w14:paraId="6A0FA7DC" w14:textId="4E3323BD" w:rsidR="008550B5" w:rsidRPr="00443C92" w:rsidRDefault="35D96EB4" w:rsidP="00A5251A">
      <w:r w:rsidRPr="67B31982">
        <w:t xml:space="preserve">You should select an academic referee who can comment substantively on all assessment criteria wherever possible. However, if your academic referee is only able to comment on the academic-related assessment criteria, they can leave blank the response to the </w:t>
      </w:r>
      <w:r w:rsidR="1A07E793" w:rsidRPr="67B31982">
        <w:t>remaining</w:t>
      </w:r>
      <w:r w:rsidRPr="67B31982">
        <w:t xml:space="preserve"> assessment criteria. Your </w:t>
      </w:r>
      <w:r w:rsidR="1A07E793" w:rsidRPr="67B31982">
        <w:t>personal</w:t>
      </w:r>
      <w:r w:rsidRPr="67B31982">
        <w:t xml:space="preserve"> referee must be able to comment substantively on the remaining assessment criteria. </w:t>
      </w:r>
    </w:p>
    <w:p w14:paraId="3AD3982D" w14:textId="2BA41F03" w:rsidR="008550B5" w:rsidRPr="00443C92" w:rsidRDefault="0ABAD403" w:rsidP="00054089">
      <w:pPr>
        <w:pStyle w:val="Heading4"/>
      </w:pPr>
      <w:r w:rsidRPr="57420900">
        <w:lastRenderedPageBreak/>
        <w:t>S</w:t>
      </w:r>
      <w:r w:rsidR="1294F6CF" w:rsidRPr="57420900">
        <w:t xml:space="preserve">tudents </w:t>
      </w:r>
      <w:r w:rsidRPr="57420900">
        <w:t xml:space="preserve">studying </w:t>
      </w:r>
      <w:r w:rsidR="588070B0" w:rsidRPr="57420900">
        <w:t>online</w:t>
      </w:r>
      <w:r w:rsidR="4309C162" w:rsidRPr="57420900">
        <w:t xml:space="preserve"> </w:t>
      </w:r>
      <w:r w:rsidR="1294F6CF" w:rsidRPr="57420900">
        <w:t>may find it difficult to nominate a</w:t>
      </w:r>
      <w:r w:rsidR="4309C162" w:rsidRPr="57420900">
        <w:t>n</w:t>
      </w:r>
      <w:r w:rsidR="1294F6CF" w:rsidRPr="57420900">
        <w:t xml:space="preserve"> academic referee</w:t>
      </w:r>
      <w:r w:rsidR="495537AB" w:rsidRPr="57420900">
        <w:t xml:space="preserve">, due </w:t>
      </w:r>
      <w:r w:rsidR="0AEE146D" w:rsidRPr="57420900">
        <w:t>to</w:t>
      </w:r>
      <w:r w:rsidR="001B11E1" w:rsidRPr="57420900">
        <w:t xml:space="preserve"> </w:t>
      </w:r>
      <w:r w:rsidR="1294F6CF" w:rsidRPr="57420900">
        <w:t>hav</w:t>
      </w:r>
      <w:r w:rsidR="4FF598EC" w:rsidRPr="57420900">
        <w:t>ing</w:t>
      </w:r>
      <w:r w:rsidR="1294F6CF" w:rsidRPr="57420900">
        <w:t xml:space="preserve"> </w:t>
      </w:r>
      <w:r w:rsidR="4309C162" w:rsidRPr="57420900">
        <w:t>had</w:t>
      </w:r>
      <w:r w:rsidR="1294F6CF" w:rsidRPr="57420900">
        <w:t xml:space="preserve"> little interaction with academics on campus. What advice would you give?</w:t>
      </w:r>
    </w:p>
    <w:p w14:paraId="6281D847" w14:textId="2F50B38F" w:rsidR="008550B5" w:rsidRPr="00443C92" w:rsidRDefault="4309C162" w:rsidP="00A5251A">
      <w:r w:rsidRPr="57420900">
        <w:t>In such cases, your</w:t>
      </w:r>
      <w:r w:rsidR="1294F6CF" w:rsidRPr="57420900">
        <w:t xml:space="preserve"> academic referee</w:t>
      </w:r>
      <w:r w:rsidRPr="57420900">
        <w:t xml:space="preserve"> may</w:t>
      </w:r>
      <w:r w:rsidR="1294F6CF" w:rsidRPr="57420900">
        <w:t xml:space="preserve"> comment only on the first criterion (academic excellence at the tertiary level) and leave one or </w:t>
      </w:r>
      <w:proofErr w:type="gramStart"/>
      <w:r w:rsidR="1294F6CF" w:rsidRPr="57420900">
        <w:t>all of</w:t>
      </w:r>
      <w:proofErr w:type="gramEnd"/>
      <w:r w:rsidR="1294F6CF" w:rsidRPr="57420900">
        <w:t xml:space="preserve"> the other criteria blank (if they are unable to comment on them). Applicants should ensure their </w:t>
      </w:r>
      <w:r w:rsidR="5CB3040B" w:rsidRPr="57420900">
        <w:t xml:space="preserve">other </w:t>
      </w:r>
      <w:r w:rsidR="1294F6CF" w:rsidRPr="57420900">
        <w:t xml:space="preserve">referee </w:t>
      </w:r>
      <w:r w:rsidR="0EFA2AA1" w:rsidRPr="57420900">
        <w:t xml:space="preserve">can </w:t>
      </w:r>
      <w:r w:rsidR="1294F6CF" w:rsidRPr="57420900">
        <w:t>comment substantively on the remaining criteria.</w:t>
      </w:r>
    </w:p>
    <w:p w14:paraId="4DF91EC1" w14:textId="57A20EB5" w:rsidR="008550B5" w:rsidRPr="00443C92" w:rsidRDefault="35D96EB4" w:rsidP="00054089">
      <w:pPr>
        <w:pStyle w:val="Heading4"/>
      </w:pPr>
      <w:r w:rsidRPr="67B31982">
        <w:t>Can referees save their draft report and complete it later?</w:t>
      </w:r>
    </w:p>
    <w:p w14:paraId="691DA26F" w14:textId="739E8AAA" w:rsidR="008550B5" w:rsidRPr="00443C92" w:rsidRDefault="7E5DD26A" w:rsidP="00A5251A">
      <w:r w:rsidRPr="57420900">
        <w:t>R</w:t>
      </w:r>
      <w:r w:rsidR="20EEDE0A" w:rsidRPr="57420900">
        <w:t>eferee</w:t>
      </w:r>
      <w:r w:rsidR="2F4366C1" w:rsidRPr="57420900">
        <w:t>s</w:t>
      </w:r>
      <w:r w:rsidR="20EEDE0A" w:rsidRPr="57420900">
        <w:t xml:space="preserve"> may save each completed section of the report and return to the report at a later stage. </w:t>
      </w:r>
      <w:r w:rsidR="1EB4122A" w:rsidRPr="57420900">
        <w:t>The</w:t>
      </w:r>
      <w:r w:rsidR="5DB04503" w:rsidRPr="57420900">
        <w:t xml:space="preserve">re is </w:t>
      </w:r>
      <w:r w:rsidR="1EB4122A" w:rsidRPr="57420900">
        <w:t xml:space="preserve">no need to complete the entire report in one session. </w:t>
      </w:r>
    </w:p>
    <w:p w14:paraId="20312B57" w14:textId="73084210" w:rsidR="008550B5" w:rsidRPr="00443C92" w:rsidRDefault="008550B5" w:rsidP="00054089">
      <w:pPr>
        <w:pStyle w:val="Heading4"/>
      </w:pPr>
      <w:r w:rsidRPr="57420900">
        <w:t xml:space="preserve">My referee has accidentally submitted their incomplete report. Is it possible for the referee to resume the report? </w:t>
      </w:r>
    </w:p>
    <w:p w14:paraId="19586D9E" w14:textId="2396EF0E" w:rsidR="008550B5" w:rsidRPr="00443C92" w:rsidRDefault="171E99B2" w:rsidP="00A5251A">
      <w:r w:rsidRPr="57420900">
        <w:t>No</w:t>
      </w:r>
      <w:r w:rsidR="005725E8">
        <w:t>,</w:t>
      </w:r>
      <w:r w:rsidRPr="57420900">
        <w:t xml:space="preserve"> r</w:t>
      </w:r>
      <w:r w:rsidR="1294F6CF" w:rsidRPr="57420900">
        <w:t xml:space="preserve">eferees cannot </w:t>
      </w:r>
      <w:r w:rsidR="2595CA9A" w:rsidRPr="57420900">
        <w:t>edit</w:t>
      </w:r>
      <w:r w:rsidR="1294F6CF" w:rsidRPr="57420900">
        <w:t xml:space="preserve"> a report </w:t>
      </w:r>
      <w:r w:rsidR="5287A593" w:rsidRPr="57420900">
        <w:t>after</w:t>
      </w:r>
      <w:r w:rsidR="1294F6CF" w:rsidRPr="57420900">
        <w:t xml:space="preserve"> it has </w:t>
      </w:r>
      <w:r w:rsidR="7A485977" w:rsidRPr="57420900">
        <w:t xml:space="preserve">been </w:t>
      </w:r>
      <w:r w:rsidR="1294F6CF" w:rsidRPr="57420900">
        <w:t>submitted. However, the applicant can remove the referee from their application (select the “Remove” button) and re-enter the</w:t>
      </w:r>
      <w:r w:rsidR="7A485977" w:rsidRPr="57420900">
        <w:t xml:space="preserve"> </w:t>
      </w:r>
      <w:r w:rsidR="1294F6CF" w:rsidRPr="57420900">
        <w:t>referee’s details. T</w:t>
      </w:r>
      <w:r w:rsidR="7A485977" w:rsidRPr="57420900">
        <w:t>h</w:t>
      </w:r>
      <w:r w:rsidR="1294F6CF" w:rsidRPr="57420900">
        <w:t>e referee will receive an email containing a new link and password to start a new report.  </w:t>
      </w:r>
    </w:p>
    <w:p w14:paraId="0B51C5F8" w14:textId="77777777" w:rsidR="006626B8" w:rsidRPr="00755C2D" w:rsidRDefault="6BD1ACBD" w:rsidP="00054089">
      <w:pPr>
        <w:pStyle w:val="Heading3"/>
      </w:pPr>
      <w:r w:rsidRPr="00755C2D">
        <w:t>Language Training</w:t>
      </w:r>
    </w:p>
    <w:p w14:paraId="64DA4E04" w14:textId="53274ADB" w:rsidR="77E64757" w:rsidRPr="0068791F" w:rsidRDefault="006626B8" w:rsidP="00054089">
      <w:pPr>
        <w:pStyle w:val="Heading4"/>
      </w:pPr>
      <w:r w:rsidRPr="0068791F">
        <w:t xml:space="preserve">Do I need to have my </w:t>
      </w:r>
      <w:r w:rsidR="00C519CA" w:rsidRPr="0068791F">
        <w:t xml:space="preserve">language training </w:t>
      </w:r>
      <w:r w:rsidRPr="0068791F">
        <w:t>approved?</w:t>
      </w:r>
    </w:p>
    <w:p w14:paraId="30FA048C" w14:textId="16B5DABB" w:rsidR="006626B8" w:rsidRDefault="006626B8" w:rsidP="00451D23">
      <w:pPr>
        <w:rPr>
          <w:b/>
        </w:rPr>
      </w:pPr>
      <w:r>
        <w:t>Yes,</w:t>
      </w:r>
      <w:r w:rsidR="007928E4">
        <w:t xml:space="preserve"> all language training </w:t>
      </w:r>
      <w:r w:rsidR="007928E4" w:rsidRPr="00472D12">
        <w:rPr>
          <w:rStyle w:val="normaltextrun"/>
          <w:rFonts w:ascii="Calibri" w:hAnsi="Calibri" w:cs="Calibri"/>
          <w:bCs/>
          <w:color w:val="000000"/>
          <w:bdr w:val="none" w:sz="0" w:space="0" w:color="auto" w:frame="1"/>
        </w:rPr>
        <w:t>must be approved by DFAT through the contractor before commencement</w:t>
      </w:r>
      <w:r w:rsidR="007928E4" w:rsidRPr="00472D12">
        <w:rPr>
          <w:rStyle w:val="normaltextrun"/>
          <w:rFonts w:ascii="Calibri" w:hAnsi="Calibri" w:cs="Calibri"/>
          <w:color w:val="000000"/>
          <w:bdr w:val="none" w:sz="0" w:space="0" w:color="auto" w:frame="1"/>
        </w:rPr>
        <w:t>.</w:t>
      </w:r>
    </w:p>
    <w:p w14:paraId="31000E88" w14:textId="25EA1935" w:rsidR="1BF46370" w:rsidRDefault="1BF46370" w:rsidP="00054089">
      <w:pPr>
        <w:pStyle w:val="Heading4"/>
      </w:pPr>
      <w:r w:rsidRPr="0068791F">
        <w:t xml:space="preserve">What types of language training providers are </w:t>
      </w:r>
      <w:r w:rsidR="4E504DFB" w:rsidRPr="0068791F">
        <w:t>acceptable for NCP-funded language training?</w:t>
      </w:r>
    </w:p>
    <w:p w14:paraId="136420B3" w14:textId="7916ADE1" w:rsidR="00D722C1" w:rsidRPr="00472D12" w:rsidRDefault="00C519CA" w:rsidP="00451D23">
      <w:pPr>
        <w:spacing w:after="0"/>
        <w:rPr>
          <w:rStyle w:val="normaltextrun"/>
          <w:rFonts w:ascii="Calibri" w:hAnsi="Calibri" w:cs="Calibri"/>
          <w:b/>
          <w:color w:val="000000"/>
        </w:rPr>
      </w:pPr>
      <w:r>
        <w:t>Scholars must pr</w:t>
      </w:r>
      <w:r w:rsidRPr="00C519CA">
        <w:t xml:space="preserve">ovide </w:t>
      </w:r>
      <w:r w:rsidRPr="00472D12">
        <w:rPr>
          <w:rStyle w:val="normaltextrun"/>
          <w:rFonts w:ascii="Calibri" w:hAnsi="Calibri" w:cs="Calibri"/>
          <w:color w:val="000000"/>
        </w:rPr>
        <w:t>evidence that a language training provider</w:t>
      </w:r>
      <w:r w:rsidR="002428A1" w:rsidRPr="00472D12">
        <w:rPr>
          <w:rStyle w:val="normaltextrun"/>
          <w:rFonts w:ascii="Calibri" w:hAnsi="Calibri" w:cs="Calibri"/>
          <w:color w:val="000000"/>
        </w:rPr>
        <w:t>:</w:t>
      </w:r>
      <w:r w:rsidRPr="00472D12">
        <w:rPr>
          <w:rStyle w:val="normaltextrun"/>
          <w:rFonts w:ascii="Calibri" w:hAnsi="Calibri" w:cs="Calibri"/>
          <w:color w:val="000000"/>
        </w:rPr>
        <w:t xml:space="preserve"> </w:t>
      </w:r>
    </w:p>
    <w:p w14:paraId="7A0F994A" w14:textId="110A276E" w:rsidR="002872D0" w:rsidRPr="00472D12" w:rsidRDefault="008D0B82" w:rsidP="00054089">
      <w:pPr>
        <w:pStyle w:val="ListParagraph"/>
        <w:rPr>
          <w:rStyle w:val="normaltextrun"/>
          <w:rFonts w:cstheme="minorBidi"/>
          <w:b/>
        </w:rPr>
      </w:pPr>
      <w:r w:rsidRPr="00472D12">
        <w:rPr>
          <w:rStyle w:val="normaltextrun"/>
          <w:rFonts w:ascii="Calibri" w:hAnsi="Calibri" w:cs="Calibri"/>
          <w:color w:val="000000"/>
        </w:rPr>
        <w:t xml:space="preserve">is a </w:t>
      </w:r>
      <w:r w:rsidR="00C519CA" w:rsidRPr="00472D12">
        <w:rPr>
          <w:rStyle w:val="normaltextrun"/>
          <w:rFonts w:ascii="Calibri" w:hAnsi="Calibri" w:cs="Calibri"/>
          <w:color w:val="000000"/>
        </w:rPr>
        <w:t>registered</w:t>
      </w:r>
      <w:r w:rsidR="009F4BD5">
        <w:rPr>
          <w:rStyle w:val="normaltextrun"/>
          <w:rFonts w:ascii="Calibri" w:hAnsi="Calibri" w:cs="Calibri"/>
          <w:color w:val="000000"/>
        </w:rPr>
        <w:t xml:space="preserve"> local</w:t>
      </w:r>
      <w:r w:rsidR="00C519CA" w:rsidRPr="00472D12">
        <w:rPr>
          <w:rStyle w:val="normaltextrun"/>
          <w:rFonts w:ascii="Calibri" w:hAnsi="Calibri" w:cs="Calibri"/>
          <w:color w:val="000000"/>
        </w:rPr>
        <w:t xml:space="preserve"> language training organisation with </w:t>
      </w:r>
      <w:r w:rsidR="00C519CA" w:rsidRPr="00472D12">
        <w:rPr>
          <w:rStyle w:val="normaltextrun"/>
          <w:rFonts w:ascii="Calibri" w:hAnsi="Calibri" w:cs="Calibri"/>
        </w:rPr>
        <w:t>physical premises and appropriately qualified and experienced language teaching staff</w:t>
      </w:r>
      <w:r w:rsidR="003A1A33" w:rsidRPr="00472D12">
        <w:rPr>
          <w:rStyle w:val="normaltextrun"/>
          <w:rFonts w:ascii="Calibri" w:hAnsi="Calibri" w:cs="Calibri"/>
        </w:rPr>
        <w:t>; and</w:t>
      </w:r>
    </w:p>
    <w:p w14:paraId="409AAAF4" w14:textId="2941244D" w:rsidR="00A31DAD" w:rsidRPr="00472D12" w:rsidRDefault="004527D4" w:rsidP="00054089">
      <w:pPr>
        <w:pStyle w:val="ListParagraph"/>
        <w:rPr>
          <w:rStyle w:val="normaltextrun"/>
          <w:b/>
        </w:rPr>
      </w:pPr>
      <w:r>
        <w:rPr>
          <w:rStyle w:val="normaltextrun"/>
          <w:rFonts w:ascii="Calibri" w:hAnsi="Calibri" w:cs="Calibri"/>
        </w:rPr>
        <w:t>has</w:t>
      </w:r>
      <w:r w:rsidR="008D0B82" w:rsidRPr="00472D12">
        <w:rPr>
          <w:rStyle w:val="normaltextrun"/>
          <w:rFonts w:ascii="Calibri" w:hAnsi="Calibri" w:cs="Calibri"/>
        </w:rPr>
        <w:t xml:space="preserve"> a</w:t>
      </w:r>
      <w:r w:rsidR="00A31DAD" w:rsidRPr="00472D12">
        <w:rPr>
          <w:rStyle w:val="normaltextrun"/>
          <w:rFonts w:ascii="Calibri" w:hAnsi="Calibri" w:cs="Calibri"/>
        </w:rPr>
        <w:t xml:space="preserve"> demonstrated tr</w:t>
      </w:r>
      <w:r w:rsidR="00340B40" w:rsidRPr="00472D12">
        <w:rPr>
          <w:rStyle w:val="normaltextrun"/>
          <w:rFonts w:ascii="Calibri" w:hAnsi="Calibri" w:cs="Calibri"/>
        </w:rPr>
        <w:t>ack record</w:t>
      </w:r>
      <w:r w:rsidR="6146C09B" w:rsidRPr="00472D12">
        <w:rPr>
          <w:rStyle w:val="normaltextrun"/>
          <w:rFonts w:ascii="Calibri" w:hAnsi="Calibri" w:cs="Calibri"/>
        </w:rPr>
        <w:t xml:space="preserve"> in delivering language programs</w:t>
      </w:r>
      <w:r w:rsidR="00472D12">
        <w:rPr>
          <w:rStyle w:val="normaltextrun"/>
          <w:rFonts w:ascii="Calibri" w:hAnsi="Calibri" w:cs="Calibri"/>
        </w:rPr>
        <w:t>; and</w:t>
      </w:r>
    </w:p>
    <w:p w14:paraId="55C8C11B" w14:textId="00E9340E" w:rsidR="00340B40" w:rsidRPr="00472D12" w:rsidRDefault="008D0B82" w:rsidP="00054089">
      <w:pPr>
        <w:pStyle w:val="ListParagraph"/>
        <w:rPr>
          <w:rStyle w:val="normaltextrun"/>
          <w:b/>
        </w:rPr>
      </w:pPr>
      <w:r w:rsidRPr="00472D12">
        <w:rPr>
          <w:rStyle w:val="normaltextrun"/>
          <w:rFonts w:ascii="Calibri" w:hAnsi="Calibri" w:cs="Calibri"/>
        </w:rPr>
        <w:t>c</w:t>
      </w:r>
      <w:r w:rsidR="00340B40" w:rsidRPr="00472D12">
        <w:rPr>
          <w:rStyle w:val="normaltextrun"/>
          <w:rFonts w:ascii="Calibri" w:hAnsi="Calibri" w:cs="Calibri"/>
        </w:rPr>
        <w:t>ertifies progress achieved by students</w:t>
      </w:r>
      <w:r w:rsidR="00472D12">
        <w:rPr>
          <w:rStyle w:val="normaltextrun"/>
          <w:rFonts w:ascii="Calibri" w:hAnsi="Calibri" w:cs="Calibri"/>
        </w:rPr>
        <w:t>; and</w:t>
      </w:r>
    </w:p>
    <w:p w14:paraId="53CCCB6B" w14:textId="78696EFC" w:rsidR="00472D12" w:rsidRPr="00472D12" w:rsidRDefault="00472D12" w:rsidP="00054089">
      <w:pPr>
        <w:pStyle w:val="ListParagraph"/>
        <w:rPr>
          <w:rStyle w:val="normaltextrun"/>
          <w:b/>
        </w:rPr>
      </w:pPr>
      <w:r w:rsidRPr="00472D12">
        <w:rPr>
          <w:rStyle w:val="normaltextrun"/>
          <w:rFonts w:ascii="Calibri" w:hAnsi="Calibri" w:cs="Calibri"/>
          <w:color w:val="000000"/>
        </w:rPr>
        <w:t>have policies ensuring student welfare, managing risk and monitoring student attendance</w:t>
      </w:r>
      <w:r>
        <w:rPr>
          <w:rStyle w:val="normaltextrun"/>
          <w:rFonts w:ascii="Calibri" w:hAnsi="Calibri" w:cs="Calibri"/>
          <w:color w:val="000000"/>
        </w:rPr>
        <w:t>; and</w:t>
      </w:r>
    </w:p>
    <w:p w14:paraId="5B09F3D4" w14:textId="4E67BB69" w:rsidR="00472D12" w:rsidRPr="00677DF4" w:rsidRDefault="00472D12" w:rsidP="00054089">
      <w:pPr>
        <w:pStyle w:val="ListParagraph"/>
        <w:rPr>
          <w:rStyle w:val="normaltextrun"/>
          <w:b/>
        </w:rPr>
      </w:pPr>
      <w:r w:rsidRPr="00472D12">
        <w:rPr>
          <w:rStyle w:val="normaltextrun"/>
          <w:rFonts w:ascii="Calibri" w:hAnsi="Calibri" w:cs="Calibri"/>
          <w:color w:val="000000"/>
        </w:rPr>
        <w:t>provide an outline of course content, mode/s of delivery and assessment</w:t>
      </w:r>
      <w:r w:rsidR="00216DB0">
        <w:rPr>
          <w:rStyle w:val="normaltextrun"/>
          <w:rFonts w:ascii="Calibri" w:hAnsi="Calibri" w:cs="Calibri"/>
          <w:color w:val="000000"/>
        </w:rPr>
        <w:t>; and</w:t>
      </w:r>
    </w:p>
    <w:p w14:paraId="11DE6776" w14:textId="277A96AF" w:rsidR="00677DF4" w:rsidRPr="00616882" w:rsidRDefault="00E15CCD" w:rsidP="00054089">
      <w:pPr>
        <w:pStyle w:val="ListParagraph"/>
        <w:rPr>
          <w:rStyle w:val="normaltextrun"/>
          <w:b/>
        </w:rPr>
      </w:pPr>
      <w:r>
        <w:rPr>
          <w:rStyle w:val="normaltextrun"/>
          <w:rFonts w:ascii="Calibri" w:hAnsi="Calibri" w:cs="Calibri"/>
          <w:color w:val="000000"/>
        </w:rPr>
        <w:t>p</w:t>
      </w:r>
      <w:r w:rsidR="00677DF4">
        <w:rPr>
          <w:rStyle w:val="normaltextrun"/>
          <w:rFonts w:ascii="Calibri" w:hAnsi="Calibri" w:cs="Calibri"/>
          <w:color w:val="000000"/>
        </w:rPr>
        <w:t>rovide a certificate of completion</w:t>
      </w:r>
      <w:r w:rsidR="00616882">
        <w:rPr>
          <w:rStyle w:val="normaltextrun"/>
          <w:rFonts w:ascii="Calibri" w:hAnsi="Calibri" w:cs="Calibri"/>
          <w:color w:val="000000"/>
        </w:rPr>
        <w:t xml:space="preserve"> indicating the attendance and level of language competence achieved by the </w:t>
      </w:r>
      <w:proofErr w:type="gramStart"/>
      <w:r w:rsidR="00616882">
        <w:rPr>
          <w:rStyle w:val="normaltextrun"/>
          <w:rFonts w:ascii="Calibri" w:hAnsi="Calibri" w:cs="Calibri"/>
          <w:color w:val="000000"/>
        </w:rPr>
        <w:t>scholar</w:t>
      </w:r>
      <w:proofErr w:type="gramEnd"/>
    </w:p>
    <w:p w14:paraId="2A77B56F" w14:textId="39C6C15D" w:rsidR="00AD04CD" w:rsidRPr="00C34D7A" w:rsidRDefault="557A5DF6" w:rsidP="00054089">
      <w:pPr>
        <w:pStyle w:val="Heading4"/>
      </w:pPr>
      <w:r w:rsidRPr="77E64757">
        <w:t>To be considered full-time, how many hours per week must I undertake in language training?</w:t>
      </w:r>
    </w:p>
    <w:p w14:paraId="4DA280AC" w14:textId="0790AAAB" w:rsidR="77E64757" w:rsidRPr="000F2EFD" w:rsidRDefault="00674EAE" w:rsidP="00054089">
      <w:pPr>
        <w:pStyle w:val="Heading3"/>
      </w:pPr>
      <w:r w:rsidRPr="000F2EFD">
        <w:rPr>
          <w:rStyle w:val="normaltextrun"/>
          <w:rFonts w:ascii="Calibri" w:hAnsi="Calibri" w:cs="Calibri"/>
          <w:b w:val="0"/>
          <w:bCs/>
          <w:color w:val="000000"/>
          <w:u w:val="none"/>
        </w:rPr>
        <w:t>Full-time language training requires at least 15 contact hours per week</w:t>
      </w:r>
      <w:r w:rsidR="00AD04CD" w:rsidRPr="000F2EFD">
        <w:rPr>
          <w:rStyle w:val="normaltextrun"/>
          <w:rFonts w:ascii="Calibri" w:hAnsi="Calibri" w:cs="Calibri"/>
          <w:b w:val="0"/>
          <w:bCs/>
          <w:color w:val="000000"/>
          <w:u w:val="none"/>
        </w:rPr>
        <w:t>.</w:t>
      </w:r>
      <w:r w:rsidRPr="00C803C2">
        <w:rPr>
          <w:rStyle w:val="normaltextrun"/>
          <w:rFonts w:ascii="Calibri" w:hAnsi="Calibri" w:cs="Calibri"/>
          <w:b w:val="0"/>
          <w:bCs/>
          <w:color w:val="000000"/>
          <w:u w:val="none"/>
        </w:rPr>
        <w:t xml:space="preserve"> </w:t>
      </w:r>
      <w:r w:rsidR="00AD04CD" w:rsidRPr="000F2EFD">
        <w:rPr>
          <w:rStyle w:val="normaltextrun"/>
          <w:rFonts w:ascii="Calibri" w:hAnsi="Calibri" w:cs="Calibri"/>
          <w:b w:val="0"/>
          <w:bCs/>
          <w:color w:val="000000"/>
          <w:u w:val="none"/>
        </w:rPr>
        <w:t>T</w:t>
      </w:r>
      <w:r w:rsidRPr="000F2EFD">
        <w:rPr>
          <w:rStyle w:val="normaltextrun"/>
          <w:rFonts w:ascii="Calibri" w:hAnsi="Calibri" w:cs="Calibri"/>
          <w:b w:val="0"/>
          <w:bCs/>
          <w:color w:val="000000"/>
          <w:u w:val="none"/>
        </w:rPr>
        <w:t>he scholar is expected to also undertake personal language study/practice, bringing the total expected hours of language study to between 22 and 38 hours per week.</w:t>
      </w:r>
    </w:p>
    <w:p w14:paraId="41E7BF88" w14:textId="141B509E" w:rsidR="008550B5" w:rsidRPr="00054089" w:rsidRDefault="68AF1242" w:rsidP="00054089">
      <w:pPr>
        <w:pStyle w:val="Heading3"/>
      </w:pPr>
      <w:r w:rsidRPr="00054089">
        <w:t>Internships</w:t>
      </w:r>
    </w:p>
    <w:p w14:paraId="72ABAB0E" w14:textId="77777777" w:rsidR="008550B5" w:rsidRPr="00054089" w:rsidRDefault="008550B5" w:rsidP="00054089">
      <w:pPr>
        <w:pStyle w:val="Heading4"/>
      </w:pPr>
      <w:r w:rsidRPr="00054089">
        <w:t>Do I have to confirm or lock in internships during the application stage?</w:t>
      </w:r>
    </w:p>
    <w:p w14:paraId="3ECE3272" w14:textId="27A75E4F" w:rsidR="008550B5" w:rsidRDefault="1C0A0B99" w:rsidP="00A5251A">
      <w:r w:rsidRPr="02B8A487">
        <w:t>No, any</w:t>
      </w:r>
      <w:r w:rsidR="2B8750C9" w:rsidRPr="02B8A487">
        <w:t xml:space="preserve"> internships in your application do not need to </w:t>
      </w:r>
      <w:r w:rsidR="1B653C73" w:rsidRPr="02B8A487">
        <w:t>be</w:t>
      </w:r>
      <w:r w:rsidR="2B8750C9" w:rsidRPr="02B8A487">
        <w:t xml:space="preserve"> confirmed. However, we encourage you to conduct research, speak to NCP alumni, and make enquiries with potential internship host organisations on possible internship opportunities, and include the details of these potential internships in your application. You should demonstrate that you </w:t>
      </w:r>
      <w:r w:rsidR="0F079938" w:rsidRPr="02B8A487">
        <w:t xml:space="preserve">have </w:t>
      </w:r>
      <w:r w:rsidR="02F000E9" w:rsidRPr="02B8A487">
        <w:t xml:space="preserve">researched </w:t>
      </w:r>
      <w:r w:rsidR="2B8750C9" w:rsidRPr="02B8A487">
        <w:t xml:space="preserve">possible </w:t>
      </w:r>
      <w:r w:rsidR="2B8750C9" w:rsidRPr="02B8A487">
        <w:lastRenderedPageBreak/>
        <w:t xml:space="preserve">internships and </w:t>
      </w:r>
      <w:r w:rsidR="170BFCB0" w:rsidRPr="02B8A487">
        <w:t xml:space="preserve">explain </w:t>
      </w:r>
      <w:r w:rsidR="2B8750C9" w:rsidRPr="02B8A487">
        <w:t xml:space="preserve">how they </w:t>
      </w:r>
      <w:r w:rsidR="75C83005" w:rsidRPr="02B8A487">
        <w:t xml:space="preserve">will </w:t>
      </w:r>
      <w:r w:rsidR="2B8750C9" w:rsidRPr="02B8A487">
        <w:t xml:space="preserve">align with your study/career goals and the NCP </w:t>
      </w:r>
      <w:r w:rsidR="701CA44D" w:rsidRPr="02B8A487">
        <w:t>program objective and outcomes</w:t>
      </w:r>
      <w:r w:rsidR="2B8750C9" w:rsidRPr="02B8A487">
        <w:t xml:space="preserve">. </w:t>
      </w:r>
    </w:p>
    <w:p w14:paraId="1661C1B2" w14:textId="6D9FEF10" w:rsidR="003C473E" w:rsidRDefault="003C473E" w:rsidP="00054089">
      <w:pPr>
        <w:pStyle w:val="Heading4"/>
      </w:pPr>
      <w:r w:rsidRPr="0068791F">
        <w:t>Does my internship have to be approved by DFAT?</w:t>
      </w:r>
    </w:p>
    <w:p w14:paraId="588B6BCB" w14:textId="7D70BC1A" w:rsidR="003C473E" w:rsidRPr="003C473E" w:rsidRDefault="003C473E" w:rsidP="00A5251A">
      <w:r w:rsidRPr="0068791F">
        <w:t>Yes</w:t>
      </w:r>
      <w:r>
        <w:t>, all internships</w:t>
      </w:r>
      <w:r w:rsidR="00C519CA">
        <w:t xml:space="preserve"> </w:t>
      </w:r>
      <w:r>
        <w:t xml:space="preserve">and mentorships </w:t>
      </w:r>
      <w:proofErr w:type="gramStart"/>
      <w:r>
        <w:t>have to</w:t>
      </w:r>
      <w:proofErr w:type="gramEnd"/>
      <w:r>
        <w:t xml:space="preserve"> be approved by DFAT through the contractor</w:t>
      </w:r>
      <w:r w:rsidR="00C519CA">
        <w:t xml:space="preserve"> before commencement. </w:t>
      </w:r>
      <w:r w:rsidR="00C519CA">
        <w:rPr>
          <w:rStyle w:val="normaltextrun"/>
          <w:rFonts w:ascii="Calibri" w:hAnsi="Calibri" w:cs="Calibri"/>
          <w:color w:val="000000"/>
        </w:rPr>
        <w:t>Internships that are credit-bearing to the scholar’s degree must also be approved by the home university before commencement.</w:t>
      </w:r>
    </w:p>
    <w:p w14:paraId="3D11FD60" w14:textId="3223750F" w:rsidR="008550B5" w:rsidRPr="00443C92" w:rsidRDefault="327D435A" w:rsidP="00054089">
      <w:pPr>
        <w:pStyle w:val="Heading4"/>
      </w:pPr>
      <w:r w:rsidRPr="57420900">
        <w:t>Can I undertake an internship at a host location that is different from where I undertake the study component?</w:t>
      </w:r>
    </w:p>
    <w:p w14:paraId="76321F1E" w14:textId="37D23FFD" w:rsidR="008550B5" w:rsidRPr="00443C92" w:rsidRDefault="00755628" w:rsidP="00A5251A">
      <w:r>
        <w:t xml:space="preserve">We encourage NCP scholars to </w:t>
      </w:r>
      <w:r w:rsidR="00144B46">
        <w:t xml:space="preserve">have an immersive experience at their primary host location. This means undertaking their study component (mandatory), internship and language training at the primary host location. However, if scholars are unable to find a suitable internship at the primary host location, they </w:t>
      </w:r>
      <w:r w:rsidR="327D435A" w:rsidRPr="57420900">
        <w:t xml:space="preserve">may undertake an internship at a secondary host location (subject to </w:t>
      </w:r>
      <w:r w:rsidR="655CB37A" w:rsidRPr="57420900">
        <w:rPr>
          <w:i/>
        </w:rPr>
        <w:t>Smartraveller</w:t>
      </w:r>
      <w:r w:rsidR="655CB37A" w:rsidRPr="57420900">
        <w:t xml:space="preserve"> advice</w:t>
      </w:r>
      <w:r w:rsidR="327D435A" w:rsidRPr="57420900">
        <w:t xml:space="preserve">), provided the total time spent at the primary host location </w:t>
      </w:r>
      <w:r w:rsidR="7F4FD034" w:rsidRPr="57420900">
        <w:t>is</w:t>
      </w:r>
      <w:r w:rsidR="327D435A" w:rsidRPr="57420900">
        <w:t xml:space="preserve"> longer than the total time spent at all secondary host locations combined</w:t>
      </w:r>
      <w:r w:rsidR="00042D4E">
        <w:t xml:space="preserve"> and the maximum number of secondary host locations is two. </w:t>
      </w:r>
      <w:r w:rsidR="327D435A" w:rsidRPr="57420900">
        <w:t xml:space="preserve">Please </w:t>
      </w:r>
      <w:r w:rsidR="0710B018" w:rsidRPr="57420900">
        <w:t>explain</w:t>
      </w:r>
      <w:r w:rsidR="00BE7091" w:rsidRPr="57420900">
        <w:t xml:space="preserve"> </w:t>
      </w:r>
      <w:r w:rsidR="327D435A" w:rsidRPr="57420900">
        <w:t xml:space="preserve">how your proposed program components will achieve your study/career goals and NCP </w:t>
      </w:r>
      <w:r w:rsidR="655CB37A" w:rsidRPr="57420900">
        <w:t>program objective and outcomes.</w:t>
      </w:r>
    </w:p>
    <w:p w14:paraId="3E4780E4" w14:textId="21AA0960" w:rsidR="008550B5" w:rsidRPr="00443C92" w:rsidRDefault="68AF1242" w:rsidP="00054089">
      <w:pPr>
        <w:pStyle w:val="Heading4"/>
      </w:pPr>
      <w:r w:rsidRPr="67B31982">
        <w:t>Is there a limit to the number of internships I can undertake during the NCP scholarship program?</w:t>
      </w:r>
    </w:p>
    <w:p w14:paraId="58287A2D" w14:textId="490F627A" w:rsidR="008550B5" w:rsidRPr="00443C92" w:rsidRDefault="1761E434" w:rsidP="00A5251A">
      <w:r w:rsidRPr="77E64757">
        <w:t>No, t</w:t>
      </w:r>
      <w:r w:rsidR="1294F6CF" w:rsidRPr="77E64757">
        <w:t>here is no limit to the number of internships you can complete</w:t>
      </w:r>
      <w:r w:rsidR="21E9124E" w:rsidRPr="77E64757">
        <w:t>,</w:t>
      </w:r>
      <w:r w:rsidR="1294F6CF" w:rsidRPr="77E64757">
        <w:t xml:space="preserve"> provided they meet the requirements stated in section </w:t>
      </w:r>
      <w:r w:rsidR="0033700E" w:rsidRPr="77E64757">
        <w:t>5.2.2</w:t>
      </w:r>
      <w:r w:rsidR="1294F6CF" w:rsidRPr="77E64757">
        <w:t xml:space="preserve"> of the Guidelines.</w:t>
      </w:r>
    </w:p>
    <w:p w14:paraId="45D28E8D" w14:textId="7A06034D" w:rsidR="008550B5" w:rsidRPr="00662919" w:rsidRDefault="68AF1242" w:rsidP="00054089">
      <w:pPr>
        <w:pStyle w:val="Heading3"/>
      </w:pPr>
      <w:r w:rsidRPr="00662919">
        <w:t>Visas</w:t>
      </w:r>
    </w:p>
    <w:p w14:paraId="39B3A3A5" w14:textId="77777777" w:rsidR="008550B5" w:rsidRPr="00662919" w:rsidRDefault="008550B5" w:rsidP="00054089">
      <w:pPr>
        <w:pStyle w:val="Heading4"/>
      </w:pPr>
      <w:r w:rsidRPr="00662919">
        <w:t>Do I need to find out about visas during the application stage?</w:t>
      </w:r>
    </w:p>
    <w:p w14:paraId="2BEECDB4" w14:textId="62B3AC7B" w:rsidR="007B6AB4" w:rsidRDefault="35D96EB4" w:rsidP="00A5251A">
      <w:r w:rsidRPr="6D029293">
        <w:t>No.</w:t>
      </w:r>
      <w:r w:rsidR="00541757">
        <w:t xml:space="preserve"> </w:t>
      </w:r>
      <w:r w:rsidRPr="6D029293">
        <w:t xml:space="preserve">You only need to seek advice regarding visas if you are awarded an NCP scholarship. If you are awarded </w:t>
      </w:r>
      <w:r w:rsidR="17C25AD2" w:rsidRPr="6D029293">
        <w:t>an</w:t>
      </w:r>
      <w:r w:rsidRPr="6D029293">
        <w:t xml:space="preserve"> NCP scholarship, you will need to organise a visa for your host location by contacting the relevant </w:t>
      </w:r>
      <w:r w:rsidR="000431C2">
        <w:t>immigration authorities</w:t>
      </w:r>
      <w:r w:rsidRPr="6D029293">
        <w:t xml:space="preserve"> </w:t>
      </w:r>
      <w:r w:rsidR="19B43A87" w:rsidRPr="6D029293">
        <w:t>of the host location/s</w:t>
      </w:r>
      <w:r w:rsidR="006F34E4">
        <w:t xml:space="preserve"> </w:t>
      </w:r>
      <w:r w:rsidRPr="6D029293">
        <w:t xml:space="preserve">to seek up-to-date advice on the appropriate visas for your program. </w:t>
      </w:r>
    </w:p>
    <w:p w14:paraId="38AA61EB" w14:textId="44F91D8A" w:rsidR="000D7995" w:rsidRDefault="00E6180C" w:rsidP="00A5251A">
      <w:r w:rsidRPr="6D029293">
        <w:t xml:space="preserve">Visa requirements for study may be different </w:t>
      </w:r>
      <w:r w:rsidR="0003052C" w:rsidRPr="6D029293">
        <w:t>from</w:t>
      </w:r>
      <w:r w:rsidRPr="6D029293">
        <w:t xml:space="preserve"> those for internships, </w:t>
      </w:r>
      <w:r w:rsidR="00587C2D" w:rsidRPr="6D029293">
        <w:t xml:space="preserve">even in the same host location, and can be subject to change at short notice. </w:t>
      </w:r>
      <w:r w:rsidR="7C013BB5" w:rsidRPr="6D029293">
        <w:t>Some visa</w:t>
      </w:r>
      <w:r w:rsidR="006F34E4">
        <w:t>s</w:t>
      </w:r>
      <w:r w:rsidR="7C013BB5" w:rsidRPr="6D029293">
        <w:t xml:space="preserve"> may only be obtainable in Australia. </w:t>
      </w:r>
      <w:r w:rsidR="00587C2D" w:rsidRPr="6D029293">
        <w:t>S</w:t>
      </w:r>
      <w:r w:rsidRPr="6D029293">
        <w:t xml:space="preserve">cholars </w:t>
      </w:r>
      <w:r w:rsidR="00B80829" w:rsidRPr="6D029293">
        <w:t>are</w:t>
      </w:r>
      <w:r w:rsidR="00587C2D" w:rsidRPr="6D029293">
        <w:t xml:space="preserve"> required to</w:t>
      </w:r>
      <w:r w:rsidRPr="6D029293">
        <w:t xml:space="preserve"> ensure that they </w:t>
      </w:r>
      <w:r w:rsidR="003A7275">
        <w:t>comply with</w:t>
      </w:r>
      <w:r w:rsidRPr="6D029293">
        <w:t xml:space="preserve"> up-to-date advice </w:t>
      </w:r>
      <w:r w:rsidR="006A5C8F">
        <w:t xml:space="preserve">from immigration authorities of the host location </w:t>
      </w:r>
      <w:r w:rsidRPr="6D029293">
        <w:t xml:space="preserve">for all </w:t>
      </w:r>
      <w:r w:rsidR="00BF1E27" w:rsidRPr="6D029293">
        <w:t>components</w:t>
      </w:r>
      <w:r w:rsidRPr="6D029293">
        <w:t xml:space="preserve"> of their program</w:t>
      </w:r>
      <w:r w:rsidR="00847337">
        <w:t>. Scholars must not depart until they receive the appropriate visa</w:t>
      </w:r>
      <w:r w:rsidR="00232ACC">
        <w:t xml:space="preserve"> for the component of their NCP program.</w:t>
      </w:r>
    </w:p>
    <w:sectPr w:rsidR="000D799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DFD90" w14:textId="77777777" w:rsidR="002A4D66" w:rsidRDefault="002A4D66" w:rsidP="00A5251A">
      <w:r>
        <w:separator/>
      </w:r>
    </w:p>
  </w:endnote>
  <w:endnote w:type="continuationSeparator" w:id="0">
    <w:p w14:paraId="022C2CE1" w14:textId="77777777" w:rsidR="002A4D66" w:rsidRDefault="002A4D66" w:rsidP="00A5251A">
      <w:r>
        <w:continuationSeparator/>
      </w:r>
    </w:p>
  </w:endnote>
  <w:endnote w:type="continuationNotice" w:id="1">
    <w:p w14:paraId="02F8E66D" w14:textId="77777777" w:rsidR="002A4D66" w:rsidRDefault="002A4D66" w:rsidP="00A52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CE5A" w14:textId="77777777" w:rsidR="001714ED" w:rsidRDefault="001714ED" w:rsidP="00A52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FE4F" w14:textId="77777777" w:rsidR="001714ED" w:rsidRDefault="001714ED" w:rsidP="00A52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3566" w14:textId="77777777" w:rsidR="001714ED" w:rsidRDefault="001714ED" w:rsidP="00A5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124EF" w14:textId="77777777" w:rsidR="002A4D66" w:rsidRDefault="002A4D66" w:rsidP="00A5251A">
      <w:r>
        <w:separator/>
      </w:r>
    </w:p>
  </w:footnote>
  <w:footnote w:type="continuationSeparator" w:id="0">
    <w:p w14:paraId="3B78FC4F" w14:textId="77777777" w:rsidR="002A4D66" w:rsidRDefault="002A4D66" w:rsidP="00A5251A">
      <w:r>
        <w:continuationSeparator/>
      </w:r>
    </w:p>
  </w:footnote>
  <w:footnote w:type="continuationNotice" w:id="1">
    <w:p w14:paraId="26545F85" w14:textId="77777777" w:rsidR="002A4D66" w:rsidRDefault="002A4D66" w:rsidP="00A525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CE74" w14:textId="77777777" w:rsidR="001714ED" w:rsidRDefault="001714ED" w:rsidP="00A52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5862" w14:textId="024E8034" w:rsidR="001714ED" w:rsidRDefault="001714ED" w:rsidP="00A52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2234" w14:textId="77777777" w:rsidR="001714ED" w:rsidRDefault="001714ED" w:rsidP="00A52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77C26DF"/>
    <w:multiLevelType w:val="multilevel"/>
    <w:tmpl w:val="287CA42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 w15:restartNumberingAfterBreak="0">
    <w:nsid w:val="17FB3180"/>
    <w:multiLevelType w:val="hybridMultilevel"/>
    <w:tmpl w:val="911ED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593E08"/>
    <w:multiLevelType w:val="hybridMultilevel"/>
    <w:tmpl w:val="C8ACFA12"/>
    <w:lvl w:ilvl="0" w:tplc="32A40C6E">
      <w:start w:val="1"/>
      <w:numFmt w:val="bullet"/>
      <w:lvlText w:val=""/>
      <w:lvlJc w:val="left"/>
      <w:pPr>
        <w:ind w:left="720" w:hanging="360"/>
      </w:pPr>
      <w:rPr>
        <w:rFonts w:ascii="Symbol" w:hAnsi="Symbol" w:hint="default"/>
      </w:rPr>
    </w:lvl>
    <w:lvl w:ilvl="1" w:tplc="3F643FA0">
      <w:start w:val="1"/>
      <w:numFmt w:val="bullet"/>
      <w:lvlText w:val="o"/>
      <w:lvlJc w:val="left"/>
      <w:pPr>
        <w:ind w:left="1440" w:hanging="360"/>
      </w:pPr>
      <w:rPr>
        <w:rFonts w:ascii="Courier New" w:hAnsi="Courier New" w:hint="default"/>
      </w:rPr>
    </w:lvl>
    <w:lvl w:ilvl="2" w:tplc="2E666716">
      <w:start w:val="1"/>
      <w:numFmt w:val="bullet"/>
      <w:lvlText w:val=""/>
      <w:lvlJc w:val="left"/>
      <w:pPr>
        <w:ind w:left="2160" w:hanging="360"/>
      </w:pPr>
      <w:rPr>
        <w:rFonts w:ascii="Wingdings" w:hAnsi="Wingdings" w:hint="default"/>
      </w:rPr>
    </w:lvl>
    <w:lvl w:ilvl="3" w:tplc="2E863E86">
      <w:start w:val="1"/>
      <w:numFmt w:val="bullet"/>
      <w:lvlText w:val=""/>
      <w:lvlJc w:val="left"/>
      <w:pPr>
        <w:ind w:left="2880" w:hanging="360"/>
      </w:pPr>
      <w:rPr>
        <w:rFonts w:ascii="Symbol" w:hAnsi="Symbol" w:hint="default"/>
      </w:rPr>
    </w:lvl>
    <w:lvl w:ilvl="4" w:tplc="28187242">
      <w:start w:val="1"/>
      <w:numFmt w:val="bullet"/>
      <w:lvlText w:val="o"/>
      <w:lvlJc w:val="left"/>
      <w:pPr>
        <w:ind w:left="3600" w:hanging="360"/>
      </w:pPr>
      <w:rPr>
        <w:rFonts w:ascii="Courier New" w:hAnsi="Courier New" w:hint="default"/>
      </w:rPr>
    </w:lvl>
    <w:lvl w:ilvl="5" w:tplc="DC10CFDE">
      <w:start w:val="1"/>
      <w:numFmt w:val="bullet"/>
      <w:lvlText w:val=""/>
      <w:lvlJc w:val="left"/>
      <w:pPr>
        <w:ind w:left="4320" w:hanging="360"/>
      </w:pPr>
      <w:rPr>
        <w:rFonts w:ascii="Wingdings" w:hAnsi="Wingdings" w:hint="default"/>
      </w:rPr>
    </w:lvl>
    <w:lvl w:ilvl="6" w:tplc="1DC0A596">
      <w:start w:val="1"/>
      <w:numFmt w:val="bullet"/>
      <w:lvlText w:val=""/>
      <w:lvlJc w:val="left"/>
      <w:pPr>
        <w:ind w:left="5040" w:hanging="360"/>
      </w:pPr>
      <w:rPr>
        <w:rFonts w:ascii="Symbol" w:hAnsi="Symbol" w:hint="default"/>
      </w:rPr>
    </w:lvl>
    <w:lvl w:ilvl="7" w:tplc="0212C11A">
      <w:start w:val="1"/>
      <w:numFmt w:val="bullet"/>
      <w:lvlText w:val="o"/>
      <w:lvlJc w:val="left"/>
      <w:pPr>
        <w:ind w:left="5760" w:hanging="360"/>
      </w:pPr>
      <w:rPr>
        <w:rFonts w:ascii="Courier New" w:hAnsi="Courier New" w:hint="default"/>
      </w:rPr>
    </w:lvl>
    <w:lvl w:ilvl="8" w:tplc="B42A22D4">
      <w:start w:val="1"/>
      <w:numFmt w:val="bullet"/>
      <w:lvlText w:val=""/>
      <w:lvlJc w:val="left"/>
      <w:pPr>
        <w:ind w:left="6480" w:hanging="360"/>
      </w:pPr>
      <w:rPr>
        <w:rFonts w:ascii="Wingdings" w:hAnsi="Wingdings" w:hint="default"/>
      </w:rPr>
    </w:lvl>
  </w:abstractNum>
  <w:abstractNum w:abstractNumId="4" w15:restartNumberingAfterBreak="0">
    <w:nsid w:val="22DF00BE"/>
    <w:multiLevelType w:val="hybridMultilevel"/>
    <w:tmpl w:val="34D077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7105733"/>
    <w:multiLevelType w:val="hybridMultilevel"/>
    <w:tmpl w:val="0054DD7C"/>
    <w:lvl w:ilvl="0" w:tplc="9B9C5088">
      <w:start w:val="1"/>
      <w:numFmt w:val="bullet"/>
      <w:lvlText w:val=""/>
      <w:lvlJc w:val="left"/>
      <w:pPr>
        <w:ind w:left="720" w:hanging="360"/>
      </w:pPr>
      <w:rPr>
        <w:rFonts w:ascii="Symbol" w:hAnsi="Symbol" w:hint="default"/>
      </w:rPr>
    </w:lvl>
    <w:lvl w:ilvl="1" w:tplc="FCA05382">
      <w:start w:val="1"/>
      <w:numFmt w:val="bullet"/>
      <w:lvlText w:val="o"/>
      <w:lvlJc w:val="left"/>
      <w:pPr>
        <w:ind w:left="1440" w:hanging="360"/>
      </w:pPr>
      <w:rPr>
        <w:rFonts w:ascii="Courier New" w:hAnsi="Courier New" w:hint="default"/>
      </w:rPr>
    </w:lvl>
    <w:lvl w:ilvl="2" w:tplc="2DEC011E">
      <w:start w:val="1"/>
      <w:numFmt w:val="bullet"/>
      <w:lvlText w:val=""/>
      <w:lvlJc w:val="left"/>
      <w:pPr>
        <w:ind w:left="2160" w:hanging="360"/>
      </w:pPr>
      <w:rPr>
        <w:rFonts w:ascii="Wingdings" w:hAnsi="Wingdings" w:hint="default"/>
      </w:rPr>
    </w:lvl>
    <w:lvl w:ilvl="3" w:tplc="30D4C04E">
      <w:start w:val="1"/>
      <w:numFmt w:val="bullet"/>
      <w:lvlText w:val=""/>
      <w:lvlJc w:val="left"/>
      <w:pPr>
        <w:ind w:left="2880" w:hanging="360"/>
      </w:pPr>
      <w:rPr>
        <w:rFonts w:ascii="Symbol" w:hAnsi="Symbol" w:hint="default"/>
      </w:rPr>
    </w:lvl>
    <w:lvl w:ilvl="4" w:tplc="ECEE0B58">
      <w:start w:val="1"/>
      <w:numFmt w:val="bullet"/>
      <w:lvlText w:val="o"/>
      <w:lvlJc w:val="left"/>
      <w:pPr>
        <w:ind w:left="3600" w:hanging="360"/>
      </w:pPr>
      <w:rPr>
        <w:rFonts w:ascii="Courier New" w:hAnsi="Courier New" w:hint="default"/>
      </w:rPr>
    </w:lvl>
    <w:lvl w:ilvl="5" w:tplc="8D8CB3E2">
      <w:start w:val="1"/>
      <w:numFmt w:val="bullet"/>
      <w:lvlText w:val=""/>
      <w:lvlJc w:val="left"/>
      <w:pPr>
        <w:ind w:left="4320" w:hanging="360"/>
      </w:pPr>
      <w:rPr>
        <w:rFonts w:ascii="Wingdings" w:hAnsi="Wingdings" w:hint="default"/>
      </w:rPr>
    </w:lvl>
    <w:lvl w:ilvl="6" w:tplc="938024E6">
      <w:start w:val="1"/>
      <w:numFmt w:val="bullet"/>
      <w:lvlText w:val=""/>
      <w:lvlJc w:val="left"/>
      <w:pPr>
        <w:ind w:left="5040" w:hanging="360"/>
      </w:pPr>
      <w:rPr>
        <w:rFonts w:ascii="Symbol" w:hAnsi="Symbol" w:hint="default"/>
      </w:rPr>
    </w:lvl>
    <w:lvl w:ilvl="7" w:tplc="E656F6D4">
      <w:start w:val="1"/>
      <w:numFmt w:val="bullet"/>
      <w:lvlText w:val="o"/>
      <w:lvlJc w:val="left"/>
      <w:pPr>
        <w:ind w:left="5760" w:hanging="360"/>
      </w:pPr>
      <w:rPr>
        <w:rFonts w:ascii="Courier New" w:hAnsi="Courier New" w:hint="default"/>
      </w:rPr>
    </w:lvl>
    <w:lvl w:ilvl="8" w:tplc="E16A40B4">
      <w:start w:val="1"/>
      <w:numFmt w:val="bullet"/>
      <w:lvlText w:val=""/>
      <w:lvlJc w:val="left"/>
      <w:pPr>
        <w:ind w:left="6480" w:hanging="360"/>
      </w:pPr>
      <w:rPr>
        <w:rFonts w:ascii="Wingdings" w:hAnsi="Wingdings" w:hint="default"/>
      </w:rPr>
    </w:lvl>
  </w:abstractNum>
  <w:abstractNum w:abstractNumId="6" w15:restartNumberingAfterBreak="0">
    <w:nsid w:val="3784056B"/>
    <w:multiLevelType w:val="multilevel"/>
    <w:tmpl w:val="303E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FE5FBF"/>
    <w:multiLevelType w:val="hybridMultilevel"/>
    <w:tmpl w:val="C30E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8023B4"/>
    <w:multiLevelType w:val="hybridMultilevel"/>
    <w:tmpl w:val="C3EE36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B20DC3"/>
    <w:multiLevelType w:val="hybridMultilevel"/>
    <w:tmpl w:val="29E46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C0F590"/>
    <w:multiLevelType w:val="hybridMultilevel"/>
    <w:tmpl w:val="7F06A0B0"/>
    <w:lvl w:ilvl="0" w:tplc="017A24C6">
      <w:start w:val="1"/>
      <w:numFmt w:val="bullet"/>
      <w:lvlText w:val=""/>
      <w:lvlJc w:val="left"/>
      <w:pPr>
        <w:ind w:left="720" w:hanging="360"/>
      </w:pPr>
      <w:rPr>
        <w:rFonts w:ascii="Symbol" w:hAnsi="Symbol" w:hint="default"/>
      </w:rPr>
    </w:lvl>
    <w:lvl w:ilvl="1" w:tplc="4C7CA45C">
      <w:start w:val="1"/>
      <w:numFmt w:val="bullet"/>
      <w:lvlText w:val="o"/>
      <w:lvlJc w:val="left"/>
      <w:pPr>
        <w:ind w:left="1440" w:hanging="360"/>
      </w:pPr>
      <w:rPr>
        <w:rFonts w:ascii="Courier New" w:hAnsi="Courier New" w:hint="default"/>
      </w:rPr>
    </w:lvl>
    <w:lvl w:ilvl="2" w:tplc="09CADAAE">
      <w:start w:val="1"/>
      <w:numFmt w:val="bullet"/>
      <w:lvlText w:val=""/>
      <w:lvlJc w:val="left"/>
      <w:pPr>
        <w:ind w:left="2160" w:hanging="360"/>
      </w:pPr>
      <w:rPr>
        <w:rFonts w:ascii="Wingdings" w:hAnsi="Wingdings" w:hint="default"/>
      </w:rPr>
    </w:lvl>
    <w:lvl w:ilvl="3" w:tplc="08C25A48">
      <w:start w:val="1"/>
      <w:numFmt w:val="bullet"/>
      <w:lvlText w:val=""/>
      <w:lvlJc w:val="left"/>
      <w:pPr>
        <w:ind w:left="2880" w:hanging="360"/>
      </w:pPr>
      <w:rPr>
        <w:rFonts w:ascii="Symbol" w:hAnsi="Symbol" w:hint="default"/>
      </w:rPr>
    </w:lvl>
    <w:lvl w:ilvl="4" w:tplc="01429B56">
      <w:start w:val="1"/>
      <w:numFmt w:val="bullet"/>
      <w:lvlText w:val="o"/>
      <w:lvlJc w:val="left"/>
      <w:pPr>
        <w:ind w:left="3600" w:hanging="360"/>
      </w:pPr>
      <w:rPr>
        <w:rFonts w:ascii="Courier New" w:hAnsi="Courier New" w:hint="default"/>
      </w:rPr>
    </w:lvl>
    <w:lvl w:ilvl="5" w:tplc="C1240682">
      <w:start w:val="1"/>
      <w:numFmt w:val="bullet"/>
      <w:lvlText w:val=""/>
      <w:lvlJc w:val="left"/>
      <w:pPr>
        <w:ind w:left="4320" w:hanging="360"/>
      </w:pPr>
      <w:rPr>
        <w:rFonts w:ascii="Wingdings" w:hAnsi="Wingdings" w:hint="default"/>
      </w:rPr>
    </w:lvl>
    <w:lvl w:ilvl="6" w:tplc="0DF6D4E2">
      <w:start w:val="1"/>
      <w:numFmt w:val="bullet"/>
      <w:lvlText w:val=""/>
      <w:lvlJc w:val="left"/>
      <w:pPr>
        <w:ind w:left="5040" w:hanging="360"/>
      </w:pPr>
      <w:rPr>
        <w:rFonts w:ascii="Symbol" w:hAnsi="Symbol" w:hint="default"/>
      </w:rPr>
    </w:lvl>
    <w:lvl w:ilvl="7" w:tplc="8802576C">
      <w:start w:val="1"/>
      <w:numFmt w:val="bullet"/>
      <w:lvlText w:val="o"/>
      <w:lvlJc w:val="left"/>
      <w:pPr>
        <w:ind w:left="5760" w:hanging="360"/>
      </w:pPr>
      <w:rPr>
        <w:rFonts w:ascii="Courier New" w:hAnsi="Courier New" w:hint="default"/>
      </w:rPr>
    </w:lvl>
    <w:lvl w:ilvl="8" w:tplc="4A7AB594">
      <w:start w:val="1"/>
      <w:numFmt w:val="bullet"/>
      <w:lvlText w:val=""/>
      <w:lvlJc w:val="left"/>
      <w:pPr>
        <w:ind w:left="6480" w:hanging="360"/>
      </w:pPr>
      <w:rPr>
        <w:rFonts w:ascii="Wingdings" w:hAnsi="Wingdings" w:hint="default"/>
      </w:rPr>
    </w:lvl>
  </w:abstractNum>
  <w:abstractNum w:abstractNumId="11" w15:restartNumberingAfterBreak="0">
    <w:nsid w:val="444662AD"/>
    <w:multiLevelType w:val="hybridMultilevel"/>
    <w:tmpl w:val="92787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2453FE"/>
    <w:multiLevelType w:val="multilevel"/>
    <w:tmpl w:val="E73C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6D03CE"/>
    <w:multiLevelType w:val="hybridMultilevel"/>
    <w:tmpl w:val="C3AE80A6"/>
    <w:lvl w:ilvl="0" w:tplc="EF24D728">
      <w:start w:val="1"/>
      <w:numFmt w:val="bullet"/>
      <w:lvlText w:val=""/>
      <w:lvlJc w:val="left"/>
      <w:pPr>
        <w:ind w:left="720" w:hanging="360"/>
      </w:pPr>
      <w:rPr>
        <w:rFonts w:ascii="Symbol" w:hAnsi="Symbol" w:hint="default"/>
      </w:rPr>
    </w:lvl>
    <w:lvl w:ilvl="1" w:tplc="9DFEBADE">
      <w:start w:val="1"/>
      <w:numFmt w:val="bullet"/>
      <w:lvlText w:val="o"/>
      <w:lvlJc w:val="left"/>
      <w:pPr>
        <w:ind w:left="1440" w:hanging="360"/>
      </w:pPr>
      <w:rPr>
        <w:rFonts w:ascii="Courier New" w:hAnsi="Courier New" w:hint="default"/>
      </w:rPr>
    </w:lvl>
    <w:lvl w:ilvl="2" w:tplc="9014F3C0">
      <w:start w:val="1"/>
      <w:numFmt w:val="bullet"/>
      <w:lvlText w:val=""/>
      <w:lvlJc w:val="left"/>
      <w:pPr>
        <w:ind w:left="2160" w:hanging="360"/>
      </w:pPr>
      <w:rPr>
        <w:rFonts w:ascii="Wingdings" w:hAnsi="Wingdings" w:hint="default"/>
      </w:rPr>
    </w:lvl>
    <w:lvl w:ilvl="3" w:tplc="B7B888AE">
      <w:start w:val="1"/>
      <w:numFmt w:val="bullet"/>
      <w:lvlText w:val=""/>
      <w:lvlJc w:val="left"/>
      <w:pPr>
        <w:ind w:left="2880" w:hanging="360"/>
      </w:pPr>
      <w:rPr>
        <w:rFonts w:ascii="Symbol" w:hAnsi="Symbol" w:hint="default"/>
      </w:rPr>
    </w:lvl>
    <w:lvl w:ilvl="4" w:tplc="0032DD0A">
      <w:start w:val="1"/>
      <w:numFmt w:val="bullet"/>
      <w:lvlText w:val="o"/>
      <w:lvlJc w:val="left"/>
      <w:pPr>
        <w:ind w:left="3600" w:hanging="360"/>
      </w:pPr>
      <w:rPr>
        <w:rFonts w:ascii="Courier New" w:hAnsi="Courier New" w:hint="default"/>
      </w:rPr>
    </w:lvl>
    <w:lvl w:ilvl="5" w:tplc="474C9F16">
      <w:start w:val="1"/>
      <w:numFmt w:val="bullet"/>
      <w:lvlText w:val=""/>
      <w:lvlJc w:val="left"/>
      <w:pPr>
        <w:ind w:left="4320" w:hanging="360"/>
      </w:pPr>
      <w:rPr>
        <w:rFonts w:ascii="Wingdings" w:hAnsi="Wingdings" w:hint="default"/>
      </w:rPr>
    </w:lvl>
    <w:lvl w:ilvl="6" w:tplc="799022CC">
      <w:start w:val="1"/>
      <w:numFmt w:val="bullet"/>
      <w:lvlText w:val=""/>
      <w:lvlJc w:val="left"/>
      <w:pPr>
        <w:ind w:left="5040" w:hanging="360"/>
      </w:pPr>
      <w:rPr>
        <w:rFonts w:ascii="Symbol" w:hAnsi="Symbol" w:hint="default"/>
      </w:rPr>
    </w:lvl>
    <w:lvl w:ilvl="7" w:tplc="5942CE0E">
      <w:start w:val="1"/>
      <w:numFmt w:val="bullet"/>
      <w:lvlText w:val="o"/>
      <w:lvlJc w:val="left"/>
      <w:pPr>
        <w:ind w:left="5760" w:hanging="360"/>
      </w:pPr>
      <w:rPr>
        <w:rFonts w:ascii="Courier New" w:hAnsi="Courier New" w:hint="default"/>
      </w:rPr>
    </w:lvl>
    <w:lvl w:ilvl="8" w:tplc="71008E74">
      <w:start w:val="1"/>
      <w:numFmt w:val="bullet"/>
      <w:lvlText w:val=""/>
      <w:lvlJc w:val="left"/>
      <w:pPr>
        <w:ind w:left="6480" w:hanging="360"/>
      </w:pPr>
      <w:rPr>
        <w:rFonts w:ascii="Wingdings" w:hAnsi="Wingdings" w:hint="default"/>
      </w:rPr>
    </w:lvl>
  </w:abstractNum>
  <w:abstractNum w:abstractNumId="14" w15:restartNumberingAfterBreak="0">
    <w:nsid w:val="6A9D5D8D"/>
    <w:multiLevelType w:val="hybridMultilevel"/>
    <w:tmpl w:val="449A44C0"/>
    <w:lvl w:ilvl="0" w:tplc="6A2444C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D758D6"/>
    <w:multiLevelType w:val="hybridMultilevel"/>
    <w:tmpl w:val="C7E2AF1C"/>
    <w:lvl w:ilvl="0" w:tplc="8472A9E2">
      <w:start w:val="5"/>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CF062F1"/>
    <w:multiLevelType w:val="hybridMultilevel"/>
    <w:tmpl w:val="1B841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1161982">
    <w:abstractNumId w:val="13"/>
  </w:num>
  <w:num w:numId="2" w16cid:durableId="342391933">
    <w:abstractNumId w:val="5"/>
  </w:num>
  <w:num w:numId="3" w16cid:durableId="9797193">
    <w:abstractNumId w:val="3"/>
  </w:num>
  <w:num w:numId="4" w16cid:durableId="261645918">
    <w:abstractNumId w:val="10"/>
  </w:num>
  <w:num w:numId="5" w16cid:durableId="971204330">
    <w:abstractNumId w:val="6"/>
  </w:num>
  <w:num w:numId="6" w16cid:durableId="1578829499">
    <w:abstractNumId w:val="12"/>
  </w:num>
  <w:num w:numId="7" w16cid:durableId="1624073906">
    <w:abstractNumId w:val="1"/>
  </w:num>
  <w:num w:numId="8" w16cid:durableId="946733063">
    <w:abstractNumId w:val="11"/>
  </w:num>
  <w:num w:numId="9" w16cid:durableId="325087213">
    <w:abstractNumId w:val="0"/>
  </w:num>
  <w:num w:numId="10" w16cid:durableId="584149192">
    <w:abstractNumId w:val="4"/>
  </w:num>
  <w:num w:numId="11" w16cid:durableId="1277786566">
    <w:abstractNumId w:val="2"/>
  </w:num>
  <w:num w:numId="12" w16cid:durableId="1347319257">
    <w:abstractNumId w:val="7"/>
  </w:num>
  <w:num w:numId="13" w16cid:durableId="54007687">
    <w:abstractNumId w:val="9"/>
  </w:num>
  <w:num w:numId="14" w16cid:durableId="896356642">
    <w:abstractNumId w:val="8"/>
  </w:num>
  <w:num w:numId="15" w16cid:durableId="685399414">
    <w:abstractNumId w:val="15"/>
  </w:num>
  <w:num w:numId="16" w16cid:durableId="1344630608">
    <w:abstractNumId w:val="16"/>
  </w:num>
  <w:num w:numId="17" w16cid:durableId="15050522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B8"/>
    <w:rsid w:val="00000006"/>
    <w:rsid w:val="000000BE"/>
    <w:rsid w:val="00001A88"/>
    <w:rsid w:val="00001D37"/>
    <w:rsid w:val="000042FB"/>
    <w:rsid w:val="0000714C"/>
    <w:rsid w:val="0001276A"/>
    <w:rsid w:val="00014319"/>
    <w:rsid w:val="00015314"/>
    <w:rsid w:val="00020273"/>
    <w:rsid w:val="00023597"/>
    <w:rsid w:val="00024561"/>
    <w:rsid w:val="00025FAE"/>
    <w:rsid w:val="00026ABA"/>
    <w:rsid w:val="0003052C"/>
    <w:rsid w:val="00031B5F"/>
    <w:rsid w:val="000376E7"/>
    <w:rsid w:val="00040B35"/>
    <w:rsid w:val="00042D4E"/>
    <w:rsid w:val="000431C2"/>
    <w:rsid w:val="000465DA"/>
    <w:rsid w:val="00046DE7"/>
    <w:rsid w:val="00047945"/>
    <w:rsid w:val="00053CB8"/>
    <w:rsid w:val="00054089"/>
    <w:rsid w:val="00056221"/>
    <w:rsid w:val="00056A55"/>
    <w:rsid w:val="00056B55"/>
    <w:rsid w:val="000647BC"/>
    <w:rsid w:val="0007185E"/>
    <w:rsid w:val="00071DB2"/>
    <w:rsid w:val="00072021"/>
    <w:rsid w:val="000757CB"/>
    <w:rsid w:val="00081BF2"/>
    <w:rsid w:val="00082297"/>
    <w:rsid w:val="00083170"/>
    <w:rsid w:val="00085462"/>
    <w:rsid w:val="0009050E"/>
    <w:rsid w:val="00091160"/>
    <w:rsid w:val="00093BEC"/>
    <w:rsid w:val="000962B6"/>
    <w:rsid w:val="00096648"/>
    <w:rsid w:val="000B2C8B"/>
    <w:rsid w:val="000B6B7B"/>
    <w:rsid w:val="000C1DA3"/>
    <w:rsid w:val="000C57BD"/>
    <w:rsid w:val="000C6687"/>
    <w:rsid w:val="000C77A6"/>
    <w:rsid w:val="000D0598"/>
    <w:rsid w:val="000D44E4"/>
    <w:rsid w:val="000D646A"/>
    <w:rsid w:val="000D7319"/>
    <w:rsid w:val="000D7995"/>
    <w:rsid w:val="000E3A06"/>
    <w:rsid w:val="000E44A5"/>
    <w:rsid w:val="000F0821"/>
    <w:rsid w:val="000F1B25"/>
    <w:rsid w:val="000F2EFD"/>
    <w:rsid w:val="000F513D"/>
    <w:rsid w:val="000F62C3"/>
    <w:rsid w:val="00101CD5"/>
    <w:rsid w:val="00105B3C"/>
    <w:rsid w:val="00110056"/>
    <w:rsid w:val="001117FA"/>
    <w:rsid w:val="00111CA3"/>
    <w:rsid w:val="001132AE"/>
    <w:rsid w:val="00116B2C"/>
    <w:rsid w:val="001178E2"/>
    <w:rsid w:val="00117D97"/>
    <w:rsid w:val="00121F79"/>
    <w:rsid w:val="001339B2"/>
    <w:rsid w:val="00135F8B"/>
    <w:rsid w:val="001368AC"/>
    <w:rsid w:val="00141C16"/>
    <w:rsid w:val="00144597"/>
    <w:rsid w:val="00144B46"/>
    <w:rsid w:val="00150D70"/>
    <w:rsid w:val="0015485D"/>
    <w:rsid w:val="001570AB"/>
    <w:rsid w:val="00164870"/>
    <w:rsid w:val="00166B5C"/>
    <w:rsid w:val="001671AE"/>
    <w:rsid w:val="00167B31"/>
    <w:rsid w:val="00168C2C"/>
    <w:rsid w:val="001714ED"/>
    <w:rsid w:val="001800E7"/>
    <w:rsid w:val="00181663"/>
    <w:rsid w:val="00190F8C"/>
    <w:rsid w:val="001A74C0"/>
    <w:rsid w:val="001B02D9"/>
    <w:rsid w:val="001B042D"/>
    <w:rsid w:val="001B11E1"/>
    <w:rsid w:val="001B35DE"/>
    <w:rsid w:val="001B7650"/>
    <w:rsid w:val="001C1FA8"/>
    <w:rsid w:val="001C3D77"/>
    <w:rsid w:val="001C6C35"/>
    <w:rsid w:val="001C6D7D"/>
    <w:rsid w:val="001D08FA"/>
    <w:rsid w:val="001D31C5"/>
    <w:rsid w:val="001D44B2"/>
    <w:rsid w:val="001E1792"/>
    <w:rsid w:val="001E26D0"/>
    <w:rsid w:val="00206699"/>
    <w:rsid w:val="00210053"/>
    <w:rsid w:val="002111F1"/>
    <w:rsid w:val="00212113"/>
    <w:rsid w:val="002129EA"/>
    <w:rsid w:val="00214402"/>
    <w:rsid w:val="00216C78"/>
    <w:rsid w:val="00216DB0"/>
    <w:rsid w:val="002177AA"/>
    <w:rsid w:val="002255C2"/>
    <w:rsid w:val="00226712"/>
    <w:rsid w:val="00226E6F"/>
    <w:rsid w:val="00230F38"/>
    <w:rsid w:val="002324DA"/>
    <w:rsid w:val="00232ACC"/>
    <w:rsid w:val="00232D4E"/>
    <w:rsid w:val="00233D89"/>
    <w:rsid w:val="0023790F"/>
    <w:rsid w:val="00237F13"/>
    <w:rsid w:val="00241C22"/>
    <w:rsid w:val="002428A1"/>
    <w:rsid w:val="00245841"/>
    <w:rsid w:val="00246DA6"/>
    <w:rsid w:val="00247753"/>
    <w:rsid w:val="0025241B"/>
    <w:rsid w:val="002611C8"/>
    <w:rsid w:val="002616B0"/>
    <w:rsid w:val="002645B7"/>
    <w:rsid w:val="00266755"/>
    <w:rsid w:val="002769CB"/>
    <w:rsid w:val="00279E2A"/>
    <w:rsid w:val="002864CF"/>
    <w:rsid w:val="002872D0"/>
    <w:rsid w:val="00293E7B"/>
    <w:rsid w:val="00294CBB"/>
    <w:rsid w:val="0029799F"/>
    <w:rsid w:val="002A4D66"/>
    <w:rsid w:val="002A56BD"/>
    <w:rsid w:val="002B244F"/>
    <w:rsid w:val="002B2D01"/>
    <w:rsid w:val="002B2FFF"/>
    <w:rsid w:val="002B55DD"/>
    <w:rsid w:val="002B6CC9"/>
    <w:rsid w:val="002C41E2"/>
    <w:rsid w:val="002C71B5"/>
    <w:rsid w:val="002C7373"/>
    <w:rsid w:val="002D3136"/>
    <w:rsid w:val="002D7B6D"/>
    <w:rsid w:val="002E256E"/>
    <w:rsid w:val="002E369B"/>
    <w:rsid w:val="002E4E93"/>
    <w:rsid w:val="002E5C29"/>
    <w:rsid w:val="002E6FB6"/>
    <w:rsid w:val="002F1C55"/>
    <w:rsid w:val="002F1EA4"/>
    <w:rsid w:val="002F2E8E"/>
    <w:rsid w:val="00306211"/>
    <w:rsid w:val="0030656B"/>
    <w:rsid w:val="0030679D"/>
    <w:rsid w:val="003141B9"/>
    <w:rsid w:val="00315B23"/>
    <w:rsid w:val="00316F86"/>
    <w:rsid w:val="00317517"/>
    <w:rsid w:val="0032188D"/>
    <w:rsid w:val="00325020"/>
    <w:rsid w:val="003266F4"/>
    <w:rsid w:val="00333A13"/>
    <w:rsid w:val="00333CAA"/>
    <w:rsid w:val="0033700E"/>
    <w:rsid w:val="00340B40"/>
    <w:rsid w:val="00340EDE"/>
    <w:rsid w:val="00343BF4"/>
    <w:rsid w:val="00344CF8"/>
    <w:rsid w:val="0035140A"/>
    <w:rsid w:val="00353E8D"/>
    <w:rsid w:val="00355A58"/>
    <w:rsid w:val="00357314"/>
    <w:rsid w:val="00357451"/>
    <w:rsid w:val="003642A2"/>
    <w:rsid w:val="00371B8E"/>
    <w:rsid w:val="003727AF"/>
    <w:rsid w:val="0037369C"/>
    <w:rsid w:val="003741FD"/>
    <w:rsid w:val="00374202"/>
    <w:rsid w:val="00374436"/>
    <w:rsid w:val="003756E2"/>
    <w:rsid w:val="003762C9"/>
    <w:rsid w:val="00382D08"/>
    <w:rsid w:val="00384874"/>
    <w:rsid w:val="00393F9D"/>
    <w:rsid w:val="003951BB"/>
    <w:rsid w:val="00395B49"/>
    <w:rsid w:val="0039748F"/>
    <w:rsid w:val="003A0756"/>
    <w:rsid w:val="003A1A33"/>
    <w:rsid w:val="003A20E3"/>
    <w:rsid w:val="003A7275"/>
    <w:rsid w:val="003B1772"/>
    <w:rsid w:val="003B2BCA"/>
    <w:rsid w:val="003B42AF"/>
    <w:rsid w:val="003B5E23"/>
    <w:rsid w:val="003B6DC8"/>
    <w:rsid w:val="003C0133"/>
    <w:rsid w:val="003C0E65"/>
    <w:rsid w:val="003C1F8A"/>
    <w:rsid w:val="003C40BE"/>
    <w:rsid w:val="003C473E"/>
    <w:rsid w:val="003C5CD0"/>
    <w:rsid w:val="003D13B5"/>
    <w:rsid w:val="003D291C"/>
    <w:rsid w:val="003D35F7"/>
    <w:rsid w:val="003D37DE"/>
    <w:rsid w:val="003D78D5"/>
    <w:rsid w:val="003E2933"/>
    <w:rsid w:val="003E35B9"/>
    <w:rsid w:val="003E568B"/>
    <w:rsid w:val="003E5882"/>
    <w:rsid w:val="003E6E06"/>
    <w:rsid w:val="003F05A3"/>
    <w:rsid w:val="003F09B8"/>
    <w:rsid w:val="003F16AD"/>
    <w:rsid w:val="003F209A"/>
    <w:rsid w:val="003F3744"/>
    <w:rsid w:val="003F5764"/>
    <w:rsid w:val="003F59BE"/>
    <w:rsid w:val="0040127E"/>
    <w:rsid w:val="00406EAA"/>
    <w:rsid w:val="0040792E"/>
    <w:rsid w:val="00412F75"/>
    <w:rsid w:val="00415FF2"/>
    <w:rsid w:val="00416408"/>
    <w:rsid w:val="00421BBD"/>
    <w:rsid w:val="00423212"/>
    <w:rsid w:val="00423998"/>
    <w:rsid w:val="0042427A"/>
    <w:rsid w:val="00425226"/>
    <w:rsid w:val="0042645E"/>
    <w:rsid w:val="0043491E"/>
    <w:rsid w:val="004360D2"/>
    <w:rsid w:val="00443C92"/>
    <w:rsid w:val="004441B5"/>
    <w:rsid w:val="00444F5A"/>
    <w:rsid w:val="004451DB"/>
    <w:rsid w:val="00446696"/>
    <w:rsid w:val="00446814"/>
    <w:rsid w:val="00446EBA"/>
    <w:rsid w:val="0044708E"/>
    <w:rsid w:val="00447346"/>
    <w:rsid w:val="00450D0F"/>
    <w:rsid w:val="00451D23"/>
    <w:rsid w:val="004527D4"/>
    <w:rsid w:val="004537B3"/>
    <w:rsid w:val="00454454"/>
    <w:rsid w:val="004549CE"/>
    <w:rsid w:val="00456CFB"/>
    <w:rsid w:val="004602AE"/>
    <w:rsid w:val="004643CF"/>
    <w:rsid w:val="00472D12"/>
    <w:rsid w:val="00474A62"/>
    <w:rsid w:val="00475C9E"/>
    <w:rsid w:val="00477DEA"/>
    <w:rsid w:val="00480991"/>
    <w:rsid w:val="00486F2B"/>
    <w:rsid w:val="00490233"/>
    <w:rsid w:val="00492530"/>
    <w:rsid w:val="004927AE"/>
    <w:rsid w:val="0049300C"/>
    <w:rsid w:val="004A2871"/>
    <w:rsid w:val="004A2DA5"/>
    <w:rsid w:val="004A5191"/>
    <w:rsid w:val="004A63D5"/>
    <w:rsid w:val="004B3213"/>
    <w:rsid w:val="004B555C"/>
    <w:rsid w:val="004B59C6"/>
    <w:rsid w:val="004B5AC0"/>
    <w:rsid w:val="004B7C13"/>
    <w:rsid w:val="004B7C17"/>
    <w:rsid w:val="004B7FF9"/>
    <w:rsid w:val="004BCFD4"/>
    <w:rsid w:val="004C0608"/>
    <w:rsid w:val="004C319E"/>
    <w:rsid w:val="004D077E"/>
    <w:rsid w:val="004D1568"/>
    <w:rsid w:val="004D1C0E"/>
    <w:rsid w:val="004D4127"/>
    <w:rsid w:val="004D4A71"/>
    <w:rsid w:val="004E078F"/>
    <w:rsid w:val="004E07B1"/>
    <w:rsid w:val="004E1AE3"/>
    <w:rsid w:val="004E3DD3"/>
    <w:rsid w:val="004E401B"/>
    <w:rsid w:val="004E42BE"/>
    <w:rsid w:val="004E5D54"/>
    <w:rsid w:val="004E5E18"/>
    <w:rsid w:val="005007C5"/>
    <w:rsid w:val="0050223C"/>
    <w:rsid w:val="005043E7"/>
    <w:rsid w:val="005106B7"/>
    <w:rsid w:val="005135AF"/>
    <w:rsid w:val="00516479"/>
    <w:rsid w:val="00520F8B"/>
    <w:rsid w:val="00523249"/>
    <w:rsid w:val="00523614"/>
    <w:rsid w:val="00525980"/>
    <w:rsid w:val="00526214"/>
    <w:rsid w:val="0053024D"/>
    <w:rsid w:val="00532453"/>
    <w:rsid w:val="005347CC"/>
    <w:rsid w:val="00536905"/>
    <w:rsid w:val="00541757"/>
    <w:rsid w:val="00542BAB"/>
    <w:rsid w:val="00552A13"/>
    <w:rsid w:val="00556E19"/>
    <w:rsid w:val="00566112"/>
    <w:rsid w:val="00566BCB"/>
    <w:rsid w:val="005710B3"/>
    <w:rsid w:val="005725E8"/>
    <w:rsid w:val="00575A69"/>
    <w:rsid w:val="0057755D"/>
    <w:rsid w:val="005848C1"/>
    <w:rsid w:val="00585D4A"/>
    <w:rsid w:val="00586890"/>
    <w:rsid w:val="00587075"/>
    <w:rsid w:val="00587C2D"/>
    <w:rsid w:val="0059042D"/>
    <w:rsid w:val="0059186D"/>
    <w:rsid w:val="00592E2A"/>
    <w:rsid w:val="00593D08"/>
    <w:rsid w:val="005A147D"/>
    <w:rsid w:val="005A2A32"/>
    <w:rsid w:val="005A3BC4"/>
    <w:rsid w:val="005A4B0C"/>
    <w:rsid w:val="005B10A6"/>
    <w:rsid w:val="005B1DA6"/>
    <w:rsid w:val="005C20D0"/>
    <w:rsid w:val="005C4C49"/>
    <w:rsid w:val="005C5140"/>
    <w:rsid w:val="005C6FEE"/>
    <w:rsid w:val="005D3CD7"/>
    <w:rsid w:val="005D502F"/>
    <w:rsid w:val="006003C3"/>
    <w:rsid w:val="00604939"/>
    <w:rsid w:val="00606E60"/>
    <w:rsid w:val="006149A7"/>
    <w:rsid w:val="006149C7"/>
    <w:rsid w:val="00616882"/>
    <w:rsid w:val="00616EDE"/>
    <w:rsid w:val="0061750A"/>
    <w:rsid w:val="0062482E"/>
    <w:rsid w:val="00630218"/>
    <w:rsid w:val="006378B1"/>
    <w:rsid w:val="006542DC"/>
    <w:rsid w:val="00655164"/>
    <w:rsid w:val="00655252"/>
    <w:rsid w:val="006555C4"/>
    <w:rsid w:val="0065569F"/>
    <w:rsid w:val="00655AE9"/>
    <w:rsid w:val="00655E7F"/>
    <w:rsid w:val="00657175"/>
    <w:rsid w:val="00661C6E"/>
    <w:rsid w:val="006626B8"/>
    <w:rsid w:val="00662919"/>
    <w:rsid w:val="00663670"/>
    <w:rsid w:val="00665B92"/>
    <w:rsid w:val="00674EAE"/>
    <w:rsid w:val="0067610E"/>
    <w:rsid w:val="006773CE"/>
    <w:rsid w:val="00677C84"/>
    <w:rsid w:val="00677DF4"/>
    <w:rsid w:val="006850D8"/>
    <w:rsid w:val="0068743E"/>
    <w:rsid w:val="0068791F"/>
    <w:rsid w:val="006931D0"/>
    <w:rsid w:val="006A020E"/>
    <w:rsid w:val="006A0E86"/>
    <w:rsid w:val="006A25E9"/>
    <w:rsid w:val="006A5C8F"/>
    <w:rsid w:val="006B1B4B"/>
    <w:rsid w:val="006B237B"/>
    <w:rsid w:val="006B3D17"/>
    <w:rsid w:val="006B4502"/>
    <w:rsid w:val="006B4C28"/>
    <w:rsid w:val="006C2DF1"/>
    <w:rsid w:val="006C476F"/>
    <w:rsid w:val="006C5C7E"/>
    <w:rsid w:val="006C6104"/>
    <w:rsid w:val="006C6A70"/>
    <w:rsid w:val="006D47D9"/>
    <w:rsid w:val="006D576B"/>
    <w:rsid w:val="006E1135"/>
    <w:rsid w:val="006E2281"/>
    <w:rsid w:val="006E767E"/>
    <w:rsid w:val="006E7CA9"/>
    <w:rsid w:val="006F08AC"/>
    <w:rsid w:val="006F34E4"/>
    <w:rsid w:val="006F74ED"/>
    <w:rsid w:val="00703986"/>
    <w:rsid w:val="0070668A"/>
    <w:rsid w:val="00706AEC"/>
    <w:rsid w:val="00710399"/>
    <w:rsid w:val="00716774"/>
    <w:rsid w:val="00723093"/>
    <w:rsid w:val="00725AB0"/>
    <w:rsid w:val="00734A0C"/>
    <w:rsid w:val="0073604B"/>
    <w:rsid w:val="007409F8"/>
    <w:rsid w:val="00743BC1"/>
    <w:rsid w:val="00752073"/>
    <w:rsid w:val="00755628"/>
    <w:rsid w:val="0075597D"/>
    <w:rsid w:val="00755C2D"/>
    <w:rsid w:val="00756173"/>
    <w:rsid w:val="00756EB0"/>
    <w:rsid w:val="00764E15"/>
    <w:rsid w:val="00765F3B"/>
    <w:rsid w:val="007707A0"/>
    <w:rsid w:val="00771C4C"/>
    <w:rsid w:val="00772562"/>
    <w:rsid w:val="00783E24"/>
    <w:rsid w:val="007857A8"/>
    <w:rsid w:val="00786C84"/>
    <w:rsid w:val="00791A9B"/>
    <w:rsid w:val="007928E4"/>
    <w:rsid w:val="00792DA0"/>
    <w:rsid w:val="007940F3"/>
    <w:rsid w:val="007A5520"/>
    <w:rsid w:val="007A76BC"/>
    <w:rsid w:val="007B37A1"/>
    <w:rsid w:val="007B6AB4"/>
    <w:rsid w:val="007B7668"/>
    <w:rsid w:val="007BB036"/>
    <w:rsid w:val="007C073D"/>
    <w:rsid w:val="007C4F3E"/>
    <w:rsid w:val="007C51A1"/>
    <w:rsid w:val="007C6094"/>
    <w:rsid w:val="007C716C"/>
    <w:rsid w:val="007D5D5C"/>
    <w:rsid w:val="007D685A"/>
    <w:rsid w:val="007D69E3"/>
    <w:rsid w:val="007D7E01"/>
    <w:rsid w:val="007E16D2"/>
    <w:rsid w:val="007E29AB"/>
    <w:rsid w:val="007F3938"/>
    <w:rsid w:val="007F58E4"/>
    <w:rsid w:val="007F7893"/>
    <w:rsid w:val="00800453"/>
    <w:rsid w:val="0080368C"/>
    <w:rsid w:val="00804AA8"/>
    <w:rsid w:val="008067D8"/>
    <w:rsid w:val="008113B4"/>
    <w:rsid w:val="00816EAC"/>
    <w:rsid w:val="00821D2D"/>
    <w:rsid w:val="00822849"/>
    <w:rsid w:val="008239A0"/>
    <w:rsid w:val="00823BE0"/>
    <w:rsid w:val="00832B5D"/>
    <w:rsid w:val="00834DF2"/>
    <w:rsid w:val="008404C7"/>
    <w:rsid w:val="0084135D"/>
    <w:rsid w:val="0084272A"/>
    <w:rsid w:val="00842840"/>
    <w:rsid w:val="00843FB7"/>
    <w:rsid w:val="008441B0"/>
    <w:rsid w:val="008444B9"/>
    <w:rsid w:val="00847337"/>
    <w:rsid w:val="008515DD"/>
    <w:rsid w:val="008544C9"/>
    <w:rsid w:val="008550B5"/>
    <w:rsid w:val="0085660A"/>
    <w:rsid w:val="00861CF3"/>
    <w:rsid w:val="0086464C"/>
    <w:rsid w:val="0086586A"/>
    <w:rsid w:val="00867F67"/>
    <w:rsid w:val="0087077C"/>
    <w:rsid w:val="00871075"/>
    <w:rsid w:val="0087544A"/>
    <w:rsid w:val="008755C0"/>
    <w:rsid w:val="008775E7"/>
    <w:rsid w:val="0088694F"/>
    <w:rsid w:val="008951D7"/>
    <w:rsid w:val="0089769A"/>
    <w:rsid w:val="00897965"/>
    <w:rsid w:val="008A12C3"/>
    <w:rsid w:val="008A28F5"/>
    <w:rsid w:val="008A7ACA"/>
    <w:rsid w:val="008B1E66"/>
    <w:rsid w:val="008B2F20"/>
    <w:rsid w:val="008B7E02"/>
    <w:rsid w:val="008C074D"/>
    <w:rsid w:val="008C2675"/>
    <w:rsid w:val="008D0B82"/>
    <w:rsid w:val="008D3AAC"/>
    <w:rsid w:val="008D54E2"/>
    <w:rsid w:val="008E6545"/>
    <w:rsid w:val="008F109B"/>
    <w:rsid w:val="008F112E"/>
    <w:rsid w:val="008F1402"/>
    <w:rsid w:val="008F2C73"/>
    <w:rsid w:val="009029DA"/>
    <w:rsid w:val="00905202"/>
    <w:rsid w:val="00910EE7"/>
    <w:rsid w:val="0091388F"/>
    <w:rsid w:val="009159C6"/>
    <w:rsid w:val="00922080"/>
    <w:rsid w:val="009269C0"/>
    <w:rsid w:val="00927940"/>
    <w:rsid w:val="009318A3"/>
    <w:rsid w:val="00931DCE"/>
    <w:rsid w:val="00933074"/>
    <w:rsid w:val="00933A59"/>
    <w:rsid w:val="00936FFF"/>
    <w:rsid w:val="0094013B"/>
    <w:rsid w:val="009439D7"/>
    <w:rsid w:val="00944D65"/>
    <w:rsid w:val="00946D6B"/>
    <w:rsid w:val="0095133E"/>
    <w:rsid w:val="00957DA4"/>
    <w:rsid w:val="00961D92"/>
    <w:rsid w:val="00962790"/>
    <w:rsid w:val="00963AC1"/>
    <w:rsid w:val="00970AE4"/>
    <w:rsid w:val="009714DB"/>
    <w:rsid w:val="00972543"/>
    <w:rsid w:val="00973A7E"/>
    <w:rsid w:val="009743C6"/>
    <w:rsid w:val="00975519"/>
    <w:rsid w:val="009755D9"/>
    <w:rsid w:val="0097683D"/>
    <w:rsid w:val="00976A59"/>
    <w:rsid w:val="00977633"/>
    <w:rsid w:val="00980F8C"/>
    <w:rsid w:val="009879AA"/>
    <w:rsid w:val="0099339C"/>
    <w:rsid w:val="009935AF"/>
    <w:rsid w:val="009948C8"/>
    <w:rsid w:val="00997119"/>
    <w:rsid w:val="009A1682"/>
    <w:rsid w:val="009A2355"/>
    <w:rsid w:val="009A3276"/>
    <w:rsid w:val="009A4A1B"/>
    <w:rsid w:val="009A52D9"/>
    <w:rsid w:val="009B05EB"/>
    <w:rsid w:val="009B5A08"/>
    <w:rsid w:val="009B669B"/>
    <w:rsid w:val="009C466B"/>
    <w:rsid w:val="009C6222"/>
    <w:rsid w:val="009D3362"/>
    <w:rsid w:val="009D3455"/>
    <w:rsid w:val="009E1971"/>
    <w:rsid w:val="009E241F"/>
    <w:rsid w:val="009E4FB8"/>
    <w:rsid w:val="009E72EB"/>
    <w:rsid w:val="009E7BC6"/>
    <w:rsid w:val="009F2391"/>
    <w:rsid w:val="009F247D"/>
    <w:rsid w:val="009F28AF"/>
    <w:rsid w:val="009F3FFB"/>
    <w:rsid w:val="009F47E6"/>
    <w:rsid w:val="009F4BD5"/>
    <w:rsid w:val="009F4D23"/>
    <w:rsid w:val="009F69AB"/>
    <w:rsid w:val="00A043F9"/>
    <w:rsid w:val="00A07D7C"/>
    <w:rsid w:val="00A1029F"/>
    <w:rsid w:val="00A1361A"/>
    <w:rsid w:val="00A14213"/>
    <w:rsid w:val="00A16350"/>
    <w:rsid w:val="00A204AC"/>
    <w:rsid w:val="00A22218"/>
    <w:rsid w:val="00A2423B"/>
    <w:rsid w:val="00A31DAD"/>
    <w:rsid w:val="00A335C5"/>
    <w:rsid w:val="00A3586F"/>
    <w:rsid w:val="00A37C01"/>
    <w:rsid w:val="00A474E8"/>
    <w:rsid w:val="00A5251A"/>
    <w:rsid w:val="00A628A0"/>
    <w:rsid w:val="00A63269"/>
    <w:rsid w:val="00A707B6"/>
    <w:rsid w:val="00A8093D"/>
    <w:rsid w:val="00A8152E"/>
    <w:rsid w:val="00A83F1E"/>
    <w:rsid w:val="00A912F3"/>
    <w:rsid w:val="00A9157E"/>
    <w:rsid w:val="00A93013"/>
    <w:rsid w:val="00A9396F"/>
    <w:rsid w:val="00A96AC6"/>
    <w:rsid w:val="00AA7361"/>
    <w:rsid w:val="00AB00BB"/>
    <w:rsid w:val="00AB14FB"/>
    <w:rsid w:val="00AB4B3B"/>
    <w:rsid w:val="00AC0CC3"/>
    <w:rsid w:val="00AC13D8"/>
    <w:rsid w:val="00AC4325"/>
    <w:rsid w:val="00AD04CD"/>
    <w:rsid w:val="00AD2A26"/>
    <w:rsid w:val="00AD550A"/>
    <w:rsid w:val="00AE0D24"/>
    <w:rsid w:val="00AE29CC"/>
    <w:rsid w:val="00AE29F6"/>
    <w:rsid w:val="00AF0A44"/>
    <w:rsid w:val="00AF3418"/>
    <w:rsid w:val="00AF4A9C"/>
    <w:rsid w:val="00AF53EB"/>
    <w:rsid w:val="00B0474A"/>
    <w:rsid w:val="00B12753"/>
    <w:rsid w:val="00B1611E"/>
    <w:rsid w:val="00B16D28"/>
    <w:rsid w:val="00B172E4"/>
    <w:rsid w:val="00B230FB"/>
    <w:rsid w:val="00B24061"/>
    <w:rsid w:val="00B25371"/>
    <w:rsid w:val="00B317B0"/>
    <w:rsid w:val="00B33615"/>
    <w:rsid w:val="00B35EE4"/>
    <w:rsid w:val="00B40294"/>
    <w:rsid w:val="00B460B1"/>
    <w:rsid w:val="00B507F5"/>
    <w:rsid w:val="00B5405A"/>
    <w:rsid w:val="00B545A4"/>
    <w:rsid w:val="00B57F10"/>
    <w:rsid w:val="00B6071D"/>
    <w:rsid w:val="00B620F2"/>
    <w:rsid w:val="00B6227D"/>
    <w:rsid w:val="00B62F8D"/>
    <w:rsid w:val="00B6569F"/>
    <w:rsid w:val="00B66C1C"/>
    <w:rsid w:val="00B6709F"/>
    <w:rsid w:val="00B7036C"/>
    <w:rsid w:val="00B7426C"/>
    <w:rsid w:val="00B75CE2"/>
    <w:rsid w:val="00B75FDC"/>
    <w:rsid w:val="00B80829"/>
    <w:rsid w:val="00B80D19"/>
    <w:rsid w:val="00B81469"/>
    <w:rsid w:val="00B81EB7"/>
    <w:rsid w:val="00B861F5"/>
    <w:rsid w:val="00B87C83"/>
    <w:rsid w:val="00B901AA"/>
    <w:rsid w:val="00B933E0"/>
    <w:rsid w:val="00BA0607"/>
    <w:rsid w:val="00BA5A4B"/>
    <w:rsid w:val="00BA5A8E"/>
    <w:rsid w:val="00BA7764"/>
    <w:rsid w:val="00BB23DC"/>
    <w:rsid w:val="00BB32E7"/>
    <w:rsid w:val="00BB36D9"/>
    <w:rsid w:val="00BB416A"/>
    <w:rsid w:val="00BB4354"/>
    <w:rsid w:val="00BBD9E7"/>
    <w:rsid w:val="00BC19E0"/>
    <w:rsid w:val="00BC47D7"/>
    <w:rsid w:val="00BC4A1A"/>
    <w:rsid w:val="00BD32CE"/>
    <w:rsid w:val="00BD3B1C"/>
    <w:rsid w:val="00BD5633"/>
    <w:rsid w:val="00BD7184"/>
    <w:rsid w:val="00BE2F75"/>
    <w:rsid w:val="00BE7091"/>
    <w:rsid w:val="00BF1E27"/>
    <w:rsid w:val="00BF581B"/>
    <w:rsid w:val="00BF76DD"/>
    <w:rsid w:val="00C02513"/>
    <w:rsid w:val="00C0438C"/>
    <w:rsid w:val="00C05859"/>
    <w:rsid w:val="00C0789E"/>
    <w:rsid w:val="00C11A05"/>
    <w:rsid w:val="00C11A4B"/>
    <w:rsid w:val="00C17E97"/>
    <w:rsid w:val="00C32052"/>
    <w:rsid w:val="00C324A5"/>
    <w:rsid w:val="00C34D7A"/>
    <w:rsid w:val="00C3534C"/>
    <w:rsid w:val="00C369AB"/>
    <w:rsid w:val="00C37E0B"/>
    <w:rsid w:val="00C3B936"/>
    <w:rsid w:val="00C44CE3"/>
    <w:rsid w:val="00C50609"/>
    <w:rsid w:val="00C51122"/>
    <w:rsid w:val="00C519CA"/>
    <w:rsid w:val="00C51BF0"/>
    <w:rsid w:val="00C60E0D"/>
    <w:rsid w:val="00C73DEA"/>
    <w:rsid w:val="00C776D0"/>
    <w:rsid w:val="00C77B4A"/>
    <w:rsid w:val="00C803A7"/>
    <w:rsid w:val="00C803C2"/>
    <w:rsid w:val="00C81381"/>
    <w:rsid w:val="00C82F8C"/>
    <w:rsid w:val="00C856E0"/>
    <w:rsid w:val="00C90215"/>
    <w:rsid w:val="00C923E7"/>
    <w:rsid w:val="00CA1A3F"/>
    <w:rsid w:val="00CA218B"/>
    <w:rsid w:val="00CA633A"/>
    <w:rsid w:val="00CB54A7"/>
    <w:rsid w:val="00CB6A57"/>
    <w:rsid w:val="00CB7F0A"/>
    <w:rsid w:val="00CC125C"/>
    <w:rsid w:val="00CC5E12"/>
    <w:rsid w:val="00CD1664"/>
    <w:rsid w:val="00CD7B53"/>
    <w:rsid w:val="00CD7E48"/>
    <w:rsid w:val="00CD7FFB"/>
    <w:rsid w:val="00CE0707"/>
    <w:rsid w:val="00CE545E"/>
    <w:rsid w:val="00CE560C"/>
    <w:rsid w:val="00CED973"/>
    <w:rsid w:val="00CF3BE3"/>
    <w:rsid w:val="00CF4605"/>
    <w:rsid w:val="00D016AA"/>
    <w:rsid w:val="00D04EF5"/>
    <w:rsid w:val="00D0686E"/>
    <w:rsid w:val="00D06B40"/>
    <w:rsid w:val="00D06EC6"/>
    <w:rsid w:val="00D10395"/>
    <w:rsid w:val="00D1502B"/>
    <w:rsid w:val="00D171AB"/>
    <w:rsid w:val="00D17959"/>
    <w:rsid w:val="00D22481"/>
    <w:rsid w:val="00D22929"/>
    <w:rsid w:val="00D27CED"/>
    <w:rsid w:val="00D3196F"/>
    <w:rsid w:val="00D3684F"/>
    <w:rsid w:val="00D368E1"/>
    <w:rsid w:val="00D425FD"/>
    <w:rsid w:val="00D42617"/>
    <w:rsid w:val="00D52376"/>
    <w:rsid w:val="00D5460E"/>
    <w:rsid w:val="00D55AA4"/>
    <w:rsid w:val="00D56C5B"/>
    <w:rsid w:val="00D56F5F"/>
    <w:rsid w:val="00D607D6"/>
    <w:rsid w:val="00D61B5B"/>
    <w:rsid w:val="00D62E46"/>
    <w:rsid w:val="00D722C1"/>
    <w:rsid w:val="00D73323"/>
    <w:rsid w:val="00D802EF"/>
    <w:rsid w:val="00D842B3"/>
    <w:rsid w:val="00D86A43"/>
    <w:rsid w:val="00D87CF0"/>
    <w:rsid w:val="00D8FA39"/>
    <w:rsid w:val="00D91597"/>
    <w:rsid w:val="00D93DA5"/>
    <w:rsid w:val="00D95612"/>
    <w:rsid w:val="00DA1F0C"/>
    <w:rsid w:val="00DB08EB"/>
    <w:rsid w:val="00DB1B54"/>
    <w:rsid w:val="00DB2E0F"/>
    <w:rsid w:val="00DC10A8"/>
    <w:rsid w:val="00DC181E"/>
    <w:rsid w:val="00DC1FCD"/>
    <w:rsid w:val="00DC6151"/>
    <w:rsid w:val="00DC69E9"/>
    <w:rsid w:val="00DC7731"/>
    <w:rsid w:val="00DD0937"/>
    <w:rsid w:val="00DD10A6"/>
    <w:rsid w:val="00DD18A6"/>
    <w:rsid w:val="00DD66FD"/>
    <w:rsid w:val="00DDB65F"/>
    <w:rsid w:val="00DE1C7E"/>
    <w:rsid w:val="00DE54E6"/>
    <w:rsid w:val="00DE71EE"/>
    <w:rsid w:val="00DF0F2D"/>
    <w:rsid w:val="00DF3015"/>
    <w:rsid w:val="00E042FE"/>
    <w:rsid w:val="00E06D45"/>
    <w:rsid w:val="00E06F3B"/>
    <w:rsid w:val="00E11B5E"/>
    <w:rsid w:val="00E13456"/>
    <w:rsid w:val="00E139AD"/>
    <w:rsid w:val="00E15CCD"/>
    <w:rsid w:val="00E21EA3"/>
    <w:rsid w:val="00E232ED"/>
    <w:rsid w:val="00E2789D"/>
    <w:rsid w:val="00E3369F"/>
    <w:rsid w:val="00E34BFB"/>
    <w:rsid w:val="00E37034"/>
    <w:rsid w:val="00E4199E"/>
    <w:rsid w:val="00E44024"/>
    <w:rsid w:val="00E4681E"/>
    <w:rsid w:val="00E52203"/>
    <w:rsid w:val="00E5642C"/>
    <w:rsid w:val="00E601D1"/>
    <w:rsid w:val="00E60B73"/>
    <w:rsid w:val="00E6180C"/>
    <w:rsid w:val="00E6296A"/>
    <w:rsid w:val="00E67670"/>
    <w:rsid w:val="00E70B06"/>
    <w:rsid w:val="00E8326D"/>
    <w:rsid w:val="00E83CB8"/>
    <w:rsid w:val="00E8615C"/>
    <w:rsid w:val="00E8694E"/>
    <w:rsid w:val="00E96ABE"/>
    <w:rsid w:val="00EA0CB6"/>
    <w:rsid w:val="00EA64E5"/>
    <w:rsid w:val="00EB0F1A"/>
    <w:rsid w:val="00EB42C1"/>
    <w:rsid w:val="00EB5374"/>
    <w:rsid w:val="00EC13C7"/>
    <w:rsid w:val="00EC1B2C"/>
    <w:rsid w:val="00EC37CF"/>
    <w:rsid w:val="00EC5E27"/>
    <w:rsid w:val="00ED10FD"/>
    <w:rsid w:val="00ED3091"/>
    <w:rsid w:val="00ED43D6"/>
    <w:rsid w:val="00ED59EC"/>
    <w:rsid w:val="00ED68EF"/>
    <w:rsid w:val="00EE715D"/>
    <w:rsid w:val="00EF1512"/>
    <w:rsid w:val="00EF4565"/>
    <w:rsid w:val="00F01A36"/>
    <w:rsid w:val="00F11135"/>
    <w:rsid w:val="00F1175F"/>
    <w:rsid w:val="00F12632"/>
    <w:rsid w:val="00F14890"/>
    <w:rsid w:val="00F15ABA"/>
    <w:rsid w:val="00F16AC9"/>
    <w:rsid w:val="00F20C29"/>
    <w:rsid w:val="00F20D12"/>
    <w:rsid w:val="00F21A32"/>
    <w:rsid w:val="00F22617"/>
    <w:rsid w:val="00F22BF2"/>
    <w:rsid w:val="00F25D8B"/>
    <w:rsid w:val="00F30289"/>
    <w:rsid w:val="00F34AF8"/>
    <w:rsid w:val="00F406D2"/>
    <w:rsid w:val="00F412A5"/>
    <w:rsid w:val="00F41F11"/>
    <w:rsid w:val="00F42A6A"/>
    <w:rsid w:val="00F47C09"/>
    <w:rsid w:val="00F55F51"/>
    <w:rsid w:val="00F55FF6"/>
    <w:rsid w:val="00F564C5"/>
    <w:rsid w:val="00F60637"/>
    <w:rsid w:val="00F625B2"/>
    <w:rsid w:val="00F651D9"/>
    <w:rsid w:val="00F67730"/>
    <w:rsid w:val="00F70A2A"/>
    <w:rsid w:val="00F73144"/>
    <w:rsid w:val="00F73154"/>
    <w:rsid w:val="00F82301"/>
    <w:rsid w:val="00F85F38"/>
    <w:rsid w:val="00F93D7F"/>
    <w:rsid w:val="00F95647"/>
    <w:rsid w:val="00FB0228"/>
    <w:rsid w:val="00FB150B"/>
    <w:rsid w:val="00FB16E6"/>
    <w:rsid w:val="00FB6EAE"/>
    <w:rsid w:val="00FC78D5"/>
    <w:rsid w:val="00FC79DE"/>
    <w:rsid w:val="00FD04D3"/>
    <w:rsid w:val="00FD0C2D"/>
    <w:rsid w:val="00FD0DCE"/>
    <w:rsid w:val="00FD1551"/>
    <w:rsid w:val="00FD3195"/>
    <w:rsid w:val="00FF178E"/>
    <w:rsid w:val="00FF2B9B"/>
    <w:rsid w:val="00FF3511"/>
    <w:rsid w:val="0103033A"/>
    <w:rsid w:val="01095EE8"/>
    <w:rsid w:val="010EE615"/>
    <w:rsid w:val="0151F6D7"/>
    <w:rsid w:val="015BD32D"/>
    <w:rsid w:val="0197308F"/>
    <w:rsid w:val="01A1B061"/>
    <w:rsid w:val="01BA5321"/>
    <w:rsid w:val="01CF9314"/>
    <w:rsid w:val="021DD40B"/>
    <w:rsid w:val="021F2DBE"/>
    <w:rsid w:val="0238D571"/>
    <w:rsid w:val="024AC40B"/>
    <w:rsid w:val="025F8997"/>
    <w:rsid w:val="026ECB27"/>
    <w:rsid w:val="027DF43B"/>
    <w:rsid w:val="0285E3B3"/>
    <w:rsid w:val="02880C96"/>
    <w:rsid w:val="02AA7FF7"/>
    <w:rsid w:val="02B8A487"/>
    <w:rsid w:val="02F000E9"/>
    <w:rsid w:val="0318AA9E"/>
    <w:rsid w:val="0337F7DB"/>
    <w:rsid w:val="038F6625"/>
    <w:rsid w:val="039D4D8C"/>
    <w:rsid w:val="03AC9E54"/>
    <w:rsid w:val="03F16D1D"/>
    <w:rsid w:val="041B3CB3"/>
    <w:rsid w:val="041BDC37"/>
    <w:rsid w:val="042C1DF0"/>
    <w:rsid w:val="04406735"/>
    <w:rsid w:val="044A0FD4"/>
    <w:rsid w:val="045388EA"/>
    <w:rsid w:val="0486D926"/>
    <w:rsid w:val="048AFC49"/>
    <w:rsid w:val="04938D55"/>
    <w:rsid w:val="04B886AB"/>
    <w:rsid w:val="04B941C5"/>
    <w:rsid w:val="050A41B0"/>
    <w:rsid w:val="0579943D"/>
    <w:rsid w:val="05B9215E"/>
    <w:rsid w:val="05C9F1A9"/>
    <w:rsid w:val="05DBA1A4"/>
    <w:rsid w:val="05F4157A"/>
    <w:rsid w:val="05F8810B"/>
    <w:rsid w:val="06118027"/>
    <w:rsid w:val="06245C61"/>
    <w:rsid w:val="06372303"/>
    <w:rsid w:val="0672E234"/>
    <w:rsid w:val="068BA587"/>
    <w:rsid w:val="06F083D0"/>
    <w:rsid w:val="0710B018"/>
    <w:rsid w:val="07210DA2"/>
    <w:rsid w:val="07290DDF"/>
    <w:rsid w:val="074063FF"/>
    <w:rsid w:val="074516A2"/>
    <w:rsid w:val="07467722"/>
    <w:rsid w:val="076419B3"/>
    <w:rsid w:val="07777205"/>
    <w:rsid w:val="07A41333"/>
    <w:rsid w:val="07BE7AD6"/>
    <w:rsid w:val="07F784A6"/>
    <w:rsid w:val="08F019E1"/>
    <w:rsid w:val="08F0C220"/>
    <w:rsid w:val="090CC39A"/>
    <w:rsid w:val="09134266"/>
    <w:rsid w:val="09156BF5"/>
    <w:rsid w:val="091C5E53"/>
    <w:rsid w:val="093FE394"/>
    <w:rsid w:val="094B6110"/>
    <w:rsid w:val="095DCA9A"/>
    <w:rsid w:val="09619BAC"/>
    <w:rsid w:val="096C5572"/>
    <w:rsid w:val="0979E90F"/>
    <w:rsid w:val="09A24274"/>
    <w:rsid w:val="09A4081E"/>
    <w:rsid w:val="09C28105"/>
    <w:rsid w:val="09CB67F0"/>
    <w:rsid w:val="09EFE2E1"/>
    <w:rsid w:val="0A01D74F"/>
    <w:rsid w:val="0A0EC99A"/>
    <w:rsid w:val="0A38C509"/>
    <w:rsid w:val="0A5E087B"/>
    <w:rsid w:val="0A63A7D3"/>
    <w:rsid w:val="0A8C9281"/>
    <w:rsid w:val="0ABAD403"/>
    <w:rsid w:val="0ADBB3F5"/>
    <w:rsid w:val="0AEE146D"/>
    <w:rsid w:val="0AF492A6"/>
    <w:rsid w:val="0B055186"/>
    <w:rsid w:val="0B0D67A9"/>
    <w:rsid w:val="0B673851"/>
    <w:rsid w:val="0BA79B0C"/>
    <w:rsid w:val="0BBA44FE"/>
    <w:rsid w:val="0BDDCF11"/>
    <w:rsid w:val="0C1E25B5"/>
    <w:rsid w:val="0C3DD66E"/>
    <w:rsid w:val="0C778456"/>
    <w:rsid w:val="0C9155DA"/>
    <w:rsid w:val="0CA25EAE"/>
    <w:rsid w:val="0CCAC1C5"/>
    <w:rsid w:val="0CEF30D3"/>
    <w:rsid w:val="0D2BBFD6"/>
    <w:rsid w:val="0D2DFA1D"/>
    <w:rsid w:val="0D372142"/>
    <w:rsid w:val="0D3B7488"/>
    <w:rsid w:val="0D65086D"/>
    <w:rsid w:val="0D6BA540"/>
    <w:rsid w:val="0D78B006"/>
    <w:rsid w:val="0D8F86CD"/>
    <w:rsid w:val="0DA03CE9"/>
    <w:rsid w:val="0DDAAC04"/>
    <w:rsid w:val="0DEFCF76"/>
    <w:rsid w:val="0DF9C746"/>
    <w:rsid w:val="0E0390A4"/>
    <w:rsid w:val="0E03CF5B"/>
    <w:rsid w:val="0E1A256A"/>
    <w:rsid w:val="0E1F6A30"/>
    <w:rsid w:val="0E28AAFA"/>
    <w:rsid w:val="0E433202"/>
    <w:rsid w:val="0E93E425"/>
    <w:rsid w:val="0E9B436A"/>
    <w:rsid w:val="0EA897CD"/>
    <w:rsid w:val="0EB68739"/>
    <w:rsid w:val="0EC387E2"/>
    <w:rsid w:val="0ED46229"/>
    <w:rsid w:val="0EFA2AA1"/>
    <w:rsid w:val="0F079938"/>
    <w:rsid w:val="0F34D17F"/>
    <w:rsid w:val="0F4B3F8B"/>
    <w:rsid w:val="0F74D141"/>
    <w:rsid w:val="0F9B5020"/>
    <w:rsid w:val="0FA8DE78"/>
    <w:rsid w:val="0FB846D6"/>
    <w:rsid w:val="0FDE0549"/>
    <w:rsid w:val="0FFA1288"/>
    <w:rsid w:val="0FFE97F2"/>
    <w:rsid w:val="100C2F8F"/>
    <w:rsid w:val="100D8A74"/>
    <w:rsid w:val="100F19ED"/>
    <w:rsid w:val="104BD66D"/>
    <w:rsid w:val="105CDDC7"/>
    <w:rsid w:val="1079E198"/>
    <w:rsid w:val="10B01DF7"/>
    <w:rsid w:val="10FBD405"/>
    <w:rsid w:val="111E544B"/>
    <w:rsid w:val="11267EE1"/>
    <w:rsid w:val="112C74D9"/>
    <w:rsid w:val="1199E0CC"/>
    <w:rsid w:val="119A49BC"/>
    <w:rsid w:val="11BF4E09"/>
    <w:rsid w:val="123127A5"/>
    <w:rsid w:val="12438133"/>
    <w:rsid w:val="1256C709"/>
    <w:rsid w:val="1274AD80"/>
    <w:rsid w:val="12915F96"/>
    <w:rsid w:val="1294F6CF"/>
    <w:rsid w:val="12BC6FF4"/>
    <w:rsid w:val="12BF612B"/>
    <w:rsid w:val="12C34099"/>
    <w:rsid w:val="12D9A574"/>
    <w:rsid w:val="13245002"/>
    <w:rsid w:val="132AE2D8"/>
    <w:rsid w:val="134B69FE"/>
    <w:rsid w:val="1378C361"/>
    <w:rsid w:val="1391B20F"/>
    <w:rsid w:val="13BA745B"/>
    <w:rsid w:val="13DE0BC6"/>
    <w:rsid w:val="13E2929A"/>
    <w:rsid w:val="13F4D4EC"/>
    <w:rsid w:val="140BBFC7"/>
    <w:rsid w:val="140C45BA"/>
    <w:rsid w:val="143072D2"/>
    <w:rsid w:val="1430B1B7"/>
    <w:rsid w:val="14532765"/>
    <w:rsid w:val="145B120E"/>
    <w:rsid w:val="14645650"/>
    <w:rsid w:val="146EC143"/>
    <w:rsid w:val="147575D5"/>
    <w:rsid w:val="1481390C"/>
    <w:rsid w:val="14848181"/>
    <w:rsid w:val="148A60C2"/>
    <w:rsid w:val="14B947DB"/>
    <w:rsid w:val="14DDA589"/>
    <w:rsid w:val="14EECDD6"/>
    <w:rsid w:val="150FA3C1"/>
    <w:rsid w:val="1525C8BD"/>
    <w:rsid w:val="156258C7"/>
    <w:rsid w:val="158C219A"/>
    <w:rsid w:val="159946D7"/>
    <w:rsid w:val="15B48247"/>
    <w:rsid w:val="15CC5974"/>
    <w:rsid w:val="15CF4528"/>
    <w:rsid w:val="15E277B4"/>
    <w:rsid w:val="15EE93D1"/>
    <w:rsid w:val="15F16163"/>
    <w:rsid w:val="164CDE96"/>
    <w:rsid w:val="165B4052"/>
    <w:rsid w:val="1674A7CF"/>
    <w:rsid w:val="1697676F"/>
    <w:rsid w:val="16EC9F57"/>
    <w:rsid w:val="170419DD"/>
    <w:rsid w:val="170669EF"/>
    <w:rsid w:val="170BFCB0"/>
    <w:rsid w:val="17182054"/>
    <w:rsid w:val="171E99B2"/>
    <w:rsid w:val="175395E2"/>
    <w:rsid w:val="1761E434"/>
    <w:rsid w:val="176B1589"/>
    <w:rsid w:val="1771EC8F"/>
    <w:rsid w:val="17752795"/>
    <w:rsid w:val="1779A77E"/>
    <w:rsid w:val="177D80D8"/>
    <w:rsid w:val="177DB580"/>
    <w:rsid w:val="17877A5A"/>
    <w:rsid w:val="178A473C"/>
    <w:rsid w:val="17914A8D"/>
    <w:rsid w:val="17A16C05"/>
    <w:rsid w:val="17AFD348"/>
    <w:rsid w:val="17B19F04"/>
    <w:rsid w:val="17C25AD2"/>
    <w:rsid w:val="17E389BC"/>
    <w:rsid w:val="17E542B5"/>
    <w:rsid w:val="17F2FC1D"/>
    <w:rsid w:val="17F31727"/>
    <w:rsid w:val="17F9310E"/>
    <w:rsid w:val="1802D79F"/>
    <w:rsid w:val="1808355F"/>
    <w:rsid w:val="18092FF7"/>
    <w:rsid w:val="1825E46D"/>
    <w:rsid w:val="18390DCE"/>
    <w:rsid w:val="1844024E"/>
    <w:rsid w:val="18814DA1"/>
    <w:rsid w:val="1891B6F1"/>
    <w:rsid w:val="18C5639D"/>
    <w:rsid w:val="18F0C805"/>
    <w:rsid w:val="190674F7"/>
    <w:rsid w:val="1906E5EA"/>
    <w:rsid w:val="190C1A9C"/>
    <w:rsid w:val="19239805"/>
    <w:rsid w:val="19400E59"/>
    <w:rsid w:val="19496D7B"/>
    <w:rsid w:val="1956B085"/>
    <w:rsid w:val="19603700"/>
    <w:rsid w:val="1983751A"/>
    <w:rsid w:val="19AAAC4B"/>
    <w:rsid w:val="19AC871D"/>
    <w:rsid w:val="19B43A87"/>
    <w:rsid w:val="19CA5660"/>
    <w:rsid w:val="19D5F713"/>
    <w:rsid w:val="1A07E793"/>
    <w:rsid w:val="1A0A7FDB"/>
    <w:rsid w:val="1A1066CB"/>
    <w:rsid w:val="1A614A4B"/>
    <w:rsid w:val="1A617DF7"/>
    <w:rsid w:val="1A61D8EE"/>
    <w:rsid w:val="1A6D7679"/>
    <w:rsid w:val="1A78FA5A"/>
    <w:rsid w:val="1A95F050"/>
    <w:rsid w:val="1A97EBAA"/>
    <w:rsid w:val="1AD2FD11"/>
    <w:rsid w:val="1ADEC5F6"/>
    <w:rsid w:val="1AF28BBB"/>
    <w:rsid w:val="1B1F457B"/>
    <w:rsid w:val="1B2AF3F8"/>
    <w:rsid w:val="1B2C4EA3"/>
    <w:rsid w:val="1B40D0B9"/>
    <w:rsid w:val="1B653C73"/>
    <w:rsid w:val="1B7F8601"/>
    <w:rsid w:val="1BBEE18E"/>
    <w:rsid w:val="1BF46370"/>
    <w:rsid w:val="1BFDA94F"/>
    <w:rsid w:val="1C0A0B99"/>
    <w:rsid w:val="1C2A7B58"/>
    <w:rsid w:val="1C80F1BF"/>
    <w:rsid w:val="1CA2CB92"/>
    <w:rsid w:val="1CA779A4"/>
    <w:rsid w:val="1CB68827"/>
    <w:rsid w:val="1CBB15DC"/>
    <w:rsid w:val="1CBDDE3B"/>
    <w:rsid w:val="1CD81736"/>
    <w:rsid w:val="1CE103C4"/>
    <w:rsid w:val="1CE3BCFE"/>
    <w:rsid w:val="1CED1BEF"/>
    <w:rsid w:val="1D192142"/>
    <w:rsid w:val="1D26F33E"/>
    <w:rsid w:val="1D34944E"/>
    <w:rsid w:val="1D591106"/>
    <w:rsid w:val="1D618AF7"/>
    <w:rsid w:val="1D7465D2"/>
    <w:rsid w:val="1DF2FFD1"/>
    <w:rsid w:val="1DF529B2"/>
    <w:rsid w:val="1E17F90B"/>
    <w:rsid w:val="1E1B6F70"/>
    <w:rsid w:val="1E1DB2E4"/>
    <w:rsid w:val="1E2F7174"/>
    <w:rsid w:val="1E49AB7F"/>
    <w:rsid w:val="1E56E63D"/>
    <w:rsid w:val="1E739110"/>
    <w:rsid w:val="1E99E2C0"/>
    <w:rsid w:val="1EB4122A"/>
    <w:rsid w:val="1ECB56F0"/>
    <w:rsid w:val="1F21ED5D"/>
    <w:rsid w:val="1F5256F2"/>
    <w:rsid w:val="1F562A0E"/>
    <w:rsid w:val="1F6252D3"/>
    <w:rsid w:val="1F6671F7"/>
    <w:rsid w:val="1F67AF1B"/>
    <w:rsid w:val="1F7BBF94"/>
    <w:rsid w:val="1FA0953A"/>
    <w:rsid w:val="1FCC4841"/>
    <w:rsid w:val="1FD9A20B"/>
    <w:rsid w:val="1FEA1E89"/>
    <w:rsid w:val="1FF2B69E"/>
    <w:rsid w:val="201441DC"/>
    <w:rsid w:val="202ECAFF"/>
    <w:rsid w:val="205F8EF7"/>
    <w:rsid w:val="20615F4E"/>
    <w:rsid w:val="20EEDE0A"/>
    <w:rsid w:val="21178FF5"/>
    <w:rsid w:val="21444369"/>
    <w:rsid w:val="21514A88"/>
    <w:rsid w:val="2152AAA1"/>
    <w:rsid w:val="2162AF30"/>
    <w:rsid w:val="216C6BB5"/>
    <w:rsid w:val="2192A60A"/>
    <w:rsid w:val="21A04FFB"/>
    <w:rsid w:val="21ADB220"/>
    <w:rsid w:val="21C89C0B"/>
    <w:rsid w:val="21D960B6"/>
    <w:rsid w:val="21DCB748"/>
    <w:rsid w:val="21E00223"/>
    <w:rsid w:val="21E9124E"/>
    <w:rsid w:val="224EEEDD"/>
    <w:rsid w:val="22B36056"/>
    <w:rsid w:val="22B447F0"/>
    <w:rsid w:val="22E65188"/>
    <w:rsid w:val="22E9D7DB"/>
    <w:rsid w:val="22F5F346"/>
    <w:rsid w:val="22F876E6"/>
    <w:rsid w:val="23061582"/>
    <w:rsid w:val="230C47F7"/>
    <w:rsid w:val="2324B635"/>
    <w:rsid w:val="23452E11"/>
    <w:rsid w:val="234E0DAD"/>
    <w:rsid w:val="23538426"/>
    <w:rsid w:val="2363A93A"/>
    <w:rsid w:val="237887A9"/>
    <w:rsid w:val="2382850C"/>
    <w:rsid w:val="23972FB9"/>
    <w:rsid w:val="23A2AF30"/>
    <w:rsid w:val="23B3FEF9"/>
    <w:rsid w:val="23BBA730"/>
    <w:rsid w:val="23C6BE66"/>
    <w:rsid w:val="23DF8E07"/>
    <w:rsid w:val="2401A129"/>
    <w:rsid w:val="24236C8B"/>
    <w:rsid w:val="2426EC73"/>
    <w:rsid w:val="2448CF70"/>
    <w:rsid w:val="247E8F6F"/>
    <w:rsid w:val="2486DC5E"/>
    <w:rsid w:val="24938725"/>
    <w:rsid w:val="24C74FC4"/>
    <w:rsid w:val="24ECA70F"/>
    <w:rsid w:val="250E4717"/>
    <w:rsid w:val="251F3597"/>
    <w:rsid w:val="25316762"/>
    <w:rsid w:val="2542F8CA"/>
    <w:rsid w:val="254F3751"/>
    <w:rsid w:val="25601814"/>
    <w:rsid w:val="256C9C1A"/>
    <w:rsid w:val="2581A899"/>
    <w:rsid w:val="25857362"/>
    <w:rsid w:val="25914C6C"/>
    <w:rsid w:val="2595CA9A"/>
    <w:rsid w:val="25AB6390"/>
    <w:rsid w:val="25AC791B"/>
    <w:rsid w:val="25C2E74C"/>
    <w:rsid w:val="2600D3FC"/>
    <w:rsid w:val="26335A8C"/>
    <w:rsid w:val="2652AD72"/>
    <w:rsid w:val="267EA2F5"/>
    <w:rsid w:val="2689CBBB"/>
    <w:rsid w:val="26D146AB"/>
    <w:rsid w:val="26F64063"/>
    <w:rsid w:val="26FFA773"/>
    <w:rsid w:val="272206CF"/>
    <w:rsid w:val="27227F08"/>
    <w:rsid w:val="2737389A"/>
    <w:rsid w:val="2777B83B"/>
    <w:rsid w:val="2792395E"/>
    <w:rsid w:val="27BBC8EA"/>
    <w:rsid w:val="27FB3BBA"/>
    <w:rsid w:val="28034875"/>
    <w:rsid w:val="28111646"/>
    <w:rsid w:val="281A7356"/>
    <w:rsid w:val="281DC118"/>
    <w:rsid w:val="282CFAFC"/>
    <w:rsid w:val="283D4E54"/>
    <w:rsid w:val="285105EC"/>
    <w:rsid w:val="285BD3E9"/>
    <w:rsid w:val="286F0675"/>
    <w:rsid w:val="2892F5FE"/>
    <w:rsid w:val="289EB767"/>
    <w:rsid w:val="28DA1667"/>
    <w:rsid w:val="28EB6069"/>
    <w:rsid w:val="28FCF529"/>
    <w:rsid w:val="290BC6C3"/>
    <w:rsid w:val="29125619"/>
    <w:rsid w:val="291C4093"/>
    <w:rsid w:val="294E27DF"/>
    <w:rsid w:val="2974F61B"/>
    <w:rsid w:val="299815B0"/>
    <w:rsid w:val="29E7C92D"/>
    <w:rsid w:val="29E8A71D"/>
    <w:rsid w:val="2A0AC0EA"/>
    <w:rsid w:val="2A0AD6D6"/>
    <w:rsid w:val="2A5C1C01"/>
    <w:rsid w:val="2A76A309"/>
    <w:rsid w:val="2A9CFDFB"/>
    <w:rsid w:val="2AA52273"/>
    <w:rsid w:val="2AB763D3"/>
    <w:rsid w:val="2AB810F4"/>
    <w:rsid w:val="2AB8830E"/>
    <w:rsid w:val="2AC7934D"/>
    <w:rsid w:val="2AE6FC9F"/>
    <w:rsid w:val="2B02C8A9"/>
    <w:rsid w:val="2B0C70E8"/>
    <w:rsid w:val="2B40C427"/>
    <w:rsid w:val="2B521418"/>
    <w:rsid w:val="2B5F6B32"/>
    <w:rsid w:val="2B6061F4"/>
    <w:rsid w:val="2B660A04"/>
    <w:rsid w:val="2B6ACCBE"/>
    <w:rsid w:val="2B769009"/>
    <w:rsid w:val="2B7A4C4E"/>
    <w:rsid w:val="2B8750C9"/>
    <w:rsid w:val="2B98F512"/>
    <w:rsid w:val="2BA6A737"/>
    <w:rsid w:val="2BB7E31B"/>
    <w:rsid w:val="2BEED4C5"/>
    <w:rsid w:val="2BFA4D2B"/>
    <w:rsid w:val="2BFC67A3"/>
    <w:rsid w:val="2C0485B3"/>
    <w:rsid w:val="2C53E155"/>
    <w:rsid w:val="2C55C0EB"/>
    <w:rsid w:val="2C69AA9B"/>
    <w:rsid w:val="2C79A31D"/>
    <w:rsid w:val="2C7E7AF4"/>
    <w:rsid w:val="2C85C8A1"/>
    <w:rsid w:val="2CBF6194"/>
    <w:rsid w:val="2CC75007"/>
    <w:rsid w:val="2D057B9B"/>
    <w:rsid w:val="2D0B4EB2"/>
    <w:rsid w:val="2D18A050"/>
    <w:rsid w:val="2D2B849F"/>
    <w:rsid w:val="2D2F1CBB"/>
    <w:rsid w:val="2D45A8E7"/>
    <w:rsid w:val="2D9361CE"/>
    <w:rsid w:val="2DB78B00"/>
    <w:rsid w:val="2DB8FC29"/>
    <w:rsid w:val="2DDC7CF0"/>
    <w:rsid w:val="2DEE500A"/>
    <w:rsid w:val="2E241F9B"/>
    <w:rsid w:val="2E2B6CD0"/>
    <w:rsid w:val="2EA5D500"/>
    <w:rsid w:val="2EC8E911"/>
    <w:rsid w:val="2ED26868"/>
    <w:rsid w:val="2EE13068"/>
    <w:rsid w:val="2EEEA884"/>
    <w:rsid w:val="2EF89359"/>
    <w:rsid w:val="2F0F4474"/>
    <w:rsid w:val="2F2AD44E"/>
    <w:rsid w:val="2F4366C1"/>
    <w:rsid w:val="2F7CE8FA"/>
    <w:rsid w:val="2FA14B5D"/>
    <w:rsid w:val="2FA5BB3D"/>
    <w:rsid w:val="2FA91C9D"/>
    <w:rsid w:val="2FBD3CC7"/>
    <w:rsid w:val="2FC4AF8A"/>
    <w:rsid w:val="2FC64A0C"/>
    <w:rsid w:val="2FEB3349"/>
    <w:rsid w:val="2FF7D759"/>
    <w:rsid w:val="2FFEFDED"/>
    <w:rsid w:val="301EE484"/>
    <w:rsid w:val="303C3362"/>
    <w:rsid w:val="304DBD71"/>
    <w:rsid w:val="305D9519"/>
    <w:rsid w:val="3064BAEC"/>
    <w:rsid w:val="307097B5"/>
    <w:rsid w:val="307A185A"/>
    <w:rsid w:val="307C282F"/>
    <w:rsid w:val="30895DC0"/>
    <w:rsid w:val="30CE85AA"/>
    <w:rsid w:val="30D15930"/>
    <w:rsid w:val="30DE3E3B"/>
    <w:rsid w:val="30DE5394"/>
    <w:rsid w:val="310EE446"/>
    <w:rsid w:val="31193031"/>
    <w:rsid w:val="3126C9FC"/>
    <w:rsid w:val="314639CE"/>
    <w:rsid w:val="3158C16F"/>
    <w:rsid w:val="3162F098"/>
    <w:rsid w:val="316676A0"/>
    <w:rsid w:val="31819688"/>
    <w:rsid w:val="318F6B70"/>
    <w:rsid w:val="31994622"/>
    <w:rsid w:val="31C42FF4"/>
    <w:rsid w:val="31F11745"/>
    <w:rsid w:val="31F8F66A"/>
    <w:rsid w:val="31FC71B5"/>
    <w:rsid w:val="321D37E5"/>
    <w:rsid w:val="3234CA40"/>
    <w:rsid w:val="323A648C"/>
    <w:rsid w:val="3243144C"/>
    <w:rsid w:val="326E5E3B"/>
    <w:rsid w:val="3276244E"/>
    <w:rsid w:val="327BD94B"/>
    <w:rsid w:val="327D435A"/>
    <w:rsid w:val="329D517B"/>
    <w:rsid w:val="3318EE47"/>
    <w:rsid w:val="3321C3D7"/>
    <w:rsid w:val="332C5B5E"/>
    <w:rsid w:val="33476F70"/>
    <w:rsid w:val="334A0B36"/>
    <w:rsid w:val="3352B757"/>
    <w:rsid w:val="33A1A206"/>
    <w:rsid w:val="33AA28FA"/>
    <w:rsid w:val="33B844E7"/>
    <w:rsid w:val="33CE3D58"/>
    <w:rsid w:val="33E9D5EA"/>
    <w:rsid w:val="33F6964F"/>
    <w:rsid w:val="340A6CE0"/>
    <w:rsid w:val="34792126"/>
    <w:rsid w:val="3493A33D"/>
    <w:rsid w:val="34AEDE8C"/>
    <w:rsid w:val="34BC8F64"/>
    <w:rsid w:val="34ECA049"/>
    <w:rsid w:val="34EF41BD"/>
    <w:rsid w:val="3514A8C3"/>
    <w:rsid w:val="3533F2E5"/>
    <w:rsid w:val="354CEAE8"/>
    <w:rsid w:val="3553242D"/>
    <w:rsid w:val="3558A6AE"/>
    <w:rsid w:val="359F20D3"/>
    <w:rsid w:val="35C0461C"/>
    <w:rsid w:val="35C29CE5"/>
    <w:rsid w:val="35D96EB4"/>
    <w:rsid w:val="36357989"/>
    <w:rsid w:val="3644A419"/>
    <w:rsid w:val="36454020"/>
    <w:rsid w:val="365344DD"/>
    <w:rsid w:val="365529D4"/>
    <w:rsid w:val="3684ED31"/>
    <w:rsid w:val="368BF94F"/>
    <w:rsid w:val="36C875D7"/>
    <w:rsid w:val="371201BA"/>
    <w:rsid w:val="3725718E"/>
    <w:rsid w:val="3729823E"/>
    <w:rsid w:val="372D8EC5"/>
    <w:rsid w:val="37369EC8"/>
    <w:rsid w:val="374377DB"/>
    <w:rsid w:val="377F208E"/>
    <w:rsid w:val="3781C1D7"/>
    <w:rsid w:val="37908A32"/>
    <w:rsid w:val="379A2CBE"/>
    <w:rsid w:val="37B6FEEB"/>
    <w:rsid w:val="37BA2F05"/>
    <w:rsid w:val="37EA1E68"/>
    <w:rsid w:val="380503D3"/>
    <w:rsid w:val="38277AA3"/>
    <w:rsid w:val="382C32E4"/>
    <w:rsid w:val="384222E0"/>
    <w:rsid w:val="387FEB59"/>
    <w:rsid w:val="39245A0A"/>
    <w:rsid w:val="39292BFC"/>
    <w:rsid w:val="3965B0A4"/>
    <w:rsid w:val="39780FBD"/>
    <w:rsid w:val="39AA1081"/>
    <w:rsid w:val="39C5D0AC"/>
    <w:rsid w:val="39ED9BC0"/>
    <w:rsid w:val="39F7DFBC"/>
    <w:rsid w:val="39F9C765"/>
    <w:rsid w:val="3A0D1AF3"/>
    <w:rsid w:val="3A25C9B2"/>
    <w:rsid w:val="3A2FE10C"/>
    <w:rsid w:val="3A34AB71"/>
    <w:rsid w:val="3AF628A6"/>
    <w:rsid w:val="3B018863"/>
    <w:rsid w:val="3B2FEF63"/>
    <w:rsid w:val="3B643A34"/>
    <w:rsid w:val="3B7EBDDE"/>
    <w:rsid w:val="3B89A771"/>
    <w:rsid w:val="3BB47D56"/>
    <w:rsid w:val="3BF96310"/>
    <w:rsid w:val="3C12C9DA"/>
    <w:rsid w:val="3C1DF389"/>
    <w:rsid w:val="3C2B3625"/>
    <w:rsid w:val="3C3997AF"/>
    <w:rsid w:val="3C3DCF49"/>
    <w:rsid w:val="3C603CB1"/>
    <w:rsid w:val="3C61CEA4"/>
    <w:rsid w:val="3CA3D15D"/>
    <w:rsid w:val="3D0C78FF"/>
    <w:rsid w:val="3D533A5B"/>
    <w:rsid w:val="3D53FFAD"/>
    <w:rsid w:val="3D6FD6A2"/>
    <w:rsid w:val="3D9C77D0"/>
    <w:rsid w:val="3DB0D076"/>
    <w:rsid w:val="3DB12C41"/>
    <w:rsid w:val="3DBE32D7"/>
    <w:rsid w:val="3DC8F37F"/>
    <w:rsid w:val="3DC94281"/>
    <w:rsid w:val="3DE71265"/>
    <w:rsid w:val="3E00C138"/>
    <w:rsid w:val="3E10284F"/>
    <w:rsid w:val="3E1F27A7"/>
    <w:rsid w:val="3E3790A6"/>
    <w:rsid w:val="3E4B9F9F"/>
    <w:rsid w:val="3E9068D9"/>
    <w:rsid w:val="3EC8FF77"/>
    <w:rsid w:val="3EE6C041"/>
    <w:rsid w:val="3F0C8DE6"/>
    <w:rsid w:val="3F2D7535"/>
    <w:rsid w:val="3F3949C2"/>
    <w:rsid w:val="3F463AB8"/>
    <w:rsid w:val="3F4BD6FA"/>
    <w:rsid w:val="3F60993A"/>
    <w:rsid w:val="3F65DB0B"/>
    <w:rsid w:val="3F6A8DF2"/>
    <w:rsid w:val="3F770D62"/>
    <w:rsid w:val="3FAC022D"/>
    <w:rsid w:val="3FDD562A"/>
    <w:rsid w:val="3FEC0004"/>
    <w:rsid w:val="400002D4"/>
    <w:rsid w:val="404CBF10"/>
    <w:rsid w:val="40657AF0"/>
    <w:rsid w:val="4079D5A8"/>
    <w:rsid w:val="40865540"/>
    <w:rsid w:val="408B7CC8"/>
    <w:rsid w:val="40A77764"/>
    <w:rsid w:val="40C94596"/>
    <w:rsid w:val="40D2BB63"/>
    <w:rsid w:val="40DB788D"/>
    <w:rsid w:val="40EFCEB0"/>
    <w:rsid w:val="40F81594"/>
    <w:rsid w:val="40FCECD5"/>
    <w:rsid w:val="414D4E23"/>
    <w:rsid w:val="41658CA5"/>
    <w:rsid w:val="41727B72"/>
    <w:rsid w:val="41CCA375"/>
    <w:rsid w:val="41E5A81D"/>
    <w:rsid w:val="41F522C1"/>
    <w:rsid w:val="423476CC"/>
    <w:rsid w:val="42793462"/>
    <w:rsid w:val="4283A0FF"/>
    <w:rsid w:val="428FE516"/>
    <w:rsid w:val="42A22EB4"/>
    <w:rsid w:val="42B1F94D"/>
    <w:rsid w:val="42CD777E"/>
    <w:rsid w:val="42DCD239"/>
    <w:rsid w:val="42F34FFA"/>
    <w:rsid w:val="4309C162"/>
    <w:rsid w:val="431F10C2"/>
    <w:rsid w:val="431FCB97"/>
    <w:rsid w:val="43207472"/>
    <w:rsid w:val="432C4F8A"/>
    <w:rsid w:val="433BE30C"/>
    <w:rsid w:val="437BBA83"/>
    <w:rsid w:val="43B59459"/>
    <w:rsid w:val="43BA27B8"/>
    <w:rsid w:val="43C2EB32"/>
    <w:rsid w:val="43EDFC7E"/>
    <w:rsid w:val="44111762"/>
    <w:rsid w:val="441B3894"/>
    <w:rsid w:val="4455CB6F"/>
    <w:rsid w:val="449BAE7B"/>
    <w:rsid w:val="44A75382"/>
    <w:rsid w:val="44A85D9A"/>
    <w:rsid w:val="44C031D1"/>
    <w:rsid w:val="44CA916C"/>
    <w:rsid w:val="44D8F1BE"/>
    <w:rsid w:val="44DF4ECE"/>
    <w:rsid w:val="44F1FE91"/>
    <w:rsid w:val="44FE84CE"/>
    <w:rsid w:val="45058F7F"/>
    <w:rsid w:val="45178AE4"/>
    <w:rsid w:val="452B7B00"/>
    <w:rsid w:val="452E5C78"/>
    <w:rsid w:val="455A4CC1"/>
    <w:rsid w:val="457670CF"/>
    <w:rsid w:val="45A113F8"/>
    <w:rsid w:val="45B2FA34"/>
    <w:rsid w:val="45CD2308"/>
    <w:rsid w:val="45D4F771"/>
    <w:rsid w:val="46044825"/>
    <w:rsid w:val="4617DAA7"/>
    <w:rsid w:val="461B3A34"/>
    <w:rsid w:val="463E5C4C"/>
    <w:rsid w:val="4643BC75"/>
    <w:rsid w:val="4656B184"/>
    <w:rsid w:val="468AE07B"/>
    <w:rsid w:val="469C2659"/>
    <w:rsid w:val="46AC72C6"/>
    <w:rsid w:val="46D5B95D"/>
    <w:rsid w:val="46EFC672"/>
    <w:rsid w:val="46F9A916"/>
    <w:rsid w:val="47014B41"/>
    <w:rsid w:val="472B6634"/>
    <w:rsid w:val="4730EA32"/>
    <w:rsid w:val="47566514"/>
    <w:rsid w:val="476820E2"/>
    <w:rsid w:val="478D4F37"/>
    <w:rsid w:val="47976573"/>
    <w:rsid w:val="479BE6CF"/>
    <w:rsid w:val="479CE7D4"/>
    <w:rsid w:val="47B5B615"/>
    <w:rsid w:val="47B637DB"/>
    <w:rsid w:val="47CCC407"/>
    <w:rsid w:val="47FD3C2E"/>
    <w:rsid w:val="480BB278"/>
    <w:rsid w:val="481063E5"/>
    <w:rsid w:val="482F3BEA"/>
    <w:rsid w:val="486AD8C2"/>
    <w:rsid w:val="488BA0D4"/>
    <w:rsid w:val="48D4577B"/>
    <w:rsid w:val="48E26C34"/>
    <w:rsid w:val="48E4C827"/>
    <w:rsid w:val="48E7F1AE"/>
    <w:rsid w:val="49122E28"/>
    <w:rsid w:val="492AA44F"/>
    <w:rsid w:val="495537AB"/>
    <w:rsid w:val="497FE899"/>
    <w:rsid w:val="49A9C6DC"/>
    <w:rsid w:val="49B0FFA8"/>
    <w:rsid w:val="4A09FA60"/>
    <w:rsid w:val="4A1B571D"/>
    <w:rsid w:val="4A310E16"/>
    <w:rsid w:val="4A3A2FDF"/>
    <w:rsid w:val="4AC9F3D2"/>
    <w:rsid w:val="4AD4F4A4"/>
    <w:rsid w:val="4AF698DD"/>
    <w:rsid w:val="4AFED0BC"/>
    <w:rsid w:val="4B008CA6"/>
    <w:rsid w:val="4B25353E"/>
    <w:rsid w:val="4B288C08"/>
    <w:rsid w:val="4B540CB5"/>
    <w:rsid w:val="4B736FB4"/>
    <w:rsid w:val="4B7FA87B"/>
    <w:rsid w:val="4B827C65"/>
    <w:rsid w:val="4B86CC68"/>
    <w:rsid w:val="4B883544"/>
    <w:rsid w:val="4B9999DF"/>
    <w:rsid w:val="4BABBE58"/>
    <w:rsid w:val="4BBA37EE"/>
    <w:rsid w:val="4BDD7A5A"/>
    <w:rsid w:val="4BFC31FB"/>
    <w:rsid w:val="4C0D8BCB"/>
    <w:rsid w:val="4C78ADE0"/>
    <w:rsid w:val="4C84B840"/>
    <w:rsid w:val="4CBADC7B"/>
    <w:rsid w:val="4CDC5E9B"/>
    <w:rsid w:val="4CF8E92B"/>
    <w:rsid w:val="4D019B07"/>
    <w:rsid w:val="4D1B78DC"/>
    <w:rsid w:val="4D2C7D87"/>
    <w:rsid w:val="4D44D742"/>
    <w:rsid w:val="4D74FCA5"/>
    <w:rsid w:val="4D78FA18"/>
    <w:rsid w:val="4DA51743"/>
    <w:rsid w:val="4DA7C574"/>
    <w:rsid w:val="4DB5EC4B"/>
    <w:rsid w:val="4DC21EBC"/>
    <w:rsid w:val="4DD1FA8B"/>
    <w:rsid w:val="4E0D7F49"/>
    <w:rsid w:val="4E0F2062"/>
    <w:rsid w:val="4E2065D1"/>
    <w:rsid w:val="4E393858"/>
    <w:rsid w:val="4E3A67DC"/>
    <w:rsid w:val="4E47B966"/>
    <w:rsid w:val="4E4DEBBA"/>
    <w:rsid w:val="4E504DFB"/>
    <w:rsid w:val="4EB9807E"/>
    <w:rsid w:val="4EBD7782"/>
    <w:rsid w:val="4EE90435"/>
    <w:rsid w:val="4EEE98F1"/>
    <w:rsid w:val="4F108FF6"/>
    <w:rsid w:val="4F430143"/>
    <w:rsid w:val="4F6C6A70"/>
    <w:rsid w:val="4F719C71"/>
    <w:rsid w:val="4F7BD9B7"/>
    <w:rsid w:val="4FAE013D"/>
    <w:rsid w:val="4FC74949"/>
    <w:rsid w:val="4FF598EC"/>
    <w:rsid w:val="5000DBF7"/>
    <w:rsid w:val="5006F78C"/>
    <w:rsid w:val="501A4D94"/>
    <w:rsid w:val="5031105E"/>
    <w:rsid w:val="504BB38F"/>
    <w:rsid w:val="50542791"/>
    <w:rsid w:val="50B74781"/>
    <w:rsid w:val="50BDBAFD"/>
    <w:rsid w:val="50C64103"/>
    <w:rsid w:val="50CE35B2"/>
    <w:rsid w:val="50D9F3F1"/>
    <w:rsid w:val="50E6825C"/>
    <w:rsid w:val="50E815F3"/>
    <w:rsid w:val="51001C69"/>
    <w:rsid w:val="51133F08"/>
    <w:rsid w:val="511C8DD7"/>
    <w:rsid w:val="5139E149"/>
    <w:rsid w:val="513C1327"/>
    <w:rsid w:val="515C8D21"/>
    <w:rsid w:val="515FC96E"/>
    <w:rsid w:val="519A3BF6"/>
    <w:rsid w:val="519B5CF2"/>
    <w:rsid w:val="51C76E51"/>
    <w:rsid w:val="51E3F9BD"/>
    <w:rsid w:val="51F3B723"/>
    <w:rsid w:val="51FDDE5A"/>
    <w:rsid w:val="520DEB3C"/>
    <w:rsid w:val="52161EBE"/>
    <w:rsid w:val="5222C0CD"/>
    <w:rsid w:val="523C836F"/>
    <w:rsid w:val="52621164"/>
    <w:rsid w:val="5269C277"/>
    <w:rsid w:val="5287A593"/>
    <w:rsid w:val="52D730C6"/>
    <w:rsid w:val="52E17281"/>
    <w:rsid w:val="52EA9ECD"/>
    <w:rsid w:val="52F9C0A9"/>
    <w:rsid w:val="53265791"/>
    <w:rsid w:val="5339B000"/>
    <w:rsid w:val="5344DEE3"/>
    <w:rsid w:val="5358234D"/>
    <w:rsid w:val="53669F80"/>
    <w:rsid w:val="5374B638"/>
    <w:rsid w:val="538B658F"/>
    <w:rsid w:val="538F8784"/>
    <w:rsid w:val="53ACADA4"/>
    <w:rsid w:val="53ACBB8D"/>
    <w:rsid w:val="53D4D16B"/>
    <w:rsid w:val="53F2FFE2"/>
    <w:rsid w:val="5404E653"/>
    <w:rsid w:val="541783BA"/>
    <w:rsid w:val="541F5046"/>
    <w:rsid w:val="54230752"/>
    <w:rsid w:val="54640FE0"/>
    <w:rsid w:val="547B4E00"/>
    <w:rsid w:val="54976A30"/>
    <w:rsid w:val="54A2FAD6"/>
    <w:rsid w:val="54CF7CEB"/>
    <w:rsid w:val="54CFD686"/>
    <w:rsid w:val="54D70541"/>
    <w:rsid w:val="54ED25C7"/>
    <w:rsid w:val="54FC77B4"/>
    <w:rsid w:val="55231997"/>
    <w:rsid w:val="553C3C21"/>
    <w:rsid w:val="557A5DF6"/>
    <w:rsid w:val="55878FEB"/>
    <w:rsid w:val="55919E6A"/>
    <w:rsid w:val="55947349"/>
    <w:rsid w:val="55B20089"/>
    <w:rsid w:val="55CF51A3"/>
    <w:rsid w:val="55E7FAA7"/>
    <w:rsid w:val="55EE0D63"/>
    <w:rsid w:val="55F2210B"/>
    <w:rsid w:val="5604A35B"/>
    <w:rsid w:val="560E7EB0"/>
    <w:rsid w:val="5615CC30"/>
    <w:rsid w:val="56321E32"/>
    <w:rsid w:val="56394B84"/>
    <w:rsid w:val="563FF10B"/>
    <w:rsid w:val="56658DBD"/>
    <w:rsid w:val="5682019C"/>
    <w:rsid w:val="56A56504"/>
    <w:rsid w:val="56D19D81"/>
    <w:rsid w:val="56E08279"/>
    <w:rsid w:val="56F47083"/>
    <w:rsid w:val="5723CC71"/>
    <w:rsid w:val="57327AD0"/>
    <w:rsid w:val="57420900"/>
    <w:rsid w:val="57423ED2"/>
    <w:rsid w:val="576F5DED"/>
    <w:rsid w:val="577B34D5"/>
    <w:rsid w:val="5793E1E5"/>
    <w:rsid w:val="57992F43"/>
    <w:rsid w:val="57A638A2"/>
    <w:rsid w:val="57AD4750"/>
    <w:rsid w:val="57DA9B98"/>
    <w:rsid w:val="57F491F2"/>
    <w:rsid w:val="58341876"/>
    <w:rsid w:val="587A178B"/>
    <w:rsid w:val="588070B0"/>
    <w:rsid w:val="588AC305"/>
    <w:rsid w:val="58916C16"/>
    <w:rsid w:val="589E900E"/>
    <w:rsid w:val="58C2ECC1"/>
    <w:rsid w:val="58D0C9CB"/>
    <w:rsid w:val="58FCDACB"/>
    <w:rsid w:val="59072872"/>
    <w:rsid w:val="590E0EDC"/>
    <w:rsid w:val="5913BF04"/>
    <w:rsid w:val="5945CAFB"/>
    <w:rsid w:val="5968F435"/>
    <w:rsid w:val="597E17C7"/>
    <w:rsid w:val="59891270"/>
    <w:rsid w:val="59996E87"/>
    <w:rsid w:val="59A843A6"/>
    <w:rsid w:val="59AD9C47"/>
    <w:rsid w:val="59D4FF67"/>
    <w:rsid w:val="5A2EE5E0"/>
    <w:rsid w:val="5A34BB37"/>
    <w:rsid w:val="5A5B6D33"/>
    <w:rsid w:val="5A625A9F"/>
    <w:rsid w:val="5A64AF39"/>
    <w:rsid w:val="5A9A5B43"/>
    <w:rsid w:val="5A9B2927"/>
    <w:rsid w:val="5AC20ED4"/>
    <w:rsid w:val="5AD67212"/>
    <w:rsid w:val="5AE09406"/>
    <w:rsid w:val="5AE4EFD6"/>
    <w:rsid w:val="5B3D14AB"/>
    <w:rsid w:val="5B4BD921"/>
    <w:rsid w:val="5B94C7F4"/>
    <w:rsid w:val="5BA61A70"/>
    <w:rsid w:val="5BA9C3A8"/>
    <w:rsid w:val="5BC3DC11"/>
    <w:rsid w:val="5BC9E370"/>
    <w:rsid w:val="5BD4A2FF"/>
    <w:rsid w:val="5BDC15B0"/>
    <w:rsid w:val="5BE368AB"/>
    <w:rsid w:val="5BEF1B66"/>
    <w:rsid w:val="5BEF4E4F"/>
    <w:rsid w:val="5BF73D94"/>
    <w:rsid w:val="5C13B303"/>
    <w:rsid w:val="5C3B19EC"/>
    <w:rsid w:val="5C4C328C"/>
    <w:rsid w:val="5C5DDF35"/>
    <w:rsid w:val="5C6785F8"/>
    <w:rsid w:val="5C7D48C3"/>
    <w:rsid w:val="5C93B6BE"/>
    <w:rsid w:val="5C9471CB"/>
    <w:rsid w:val="5C9933CB"/>
    <w:rsid w:val="5CB3040B"/>
    <w:rsid w:val="5CBCDE3C"/>
    <w:rsid w:val="5CC05741"/>
    <w:rsid w:val="5CC361E0"/>
    <w:rsid w:val="5CD417C2"/>
    <w:rsid w:val="5D07998C"/>
    <w:rsid w:val="5D3E3673"/>
    <w:rsid w:val="5D796374"/>
    <w:rsid w:val="5D8A0AB9"/>
    <w:rsid w:val="5D9ADAA7"/>
    <w:rsid w:val="5DAABC1B"/>
    <w:rsid w:val="5DB04503"/>
    <w:rsid w:val="5DD4C648"/>
    <w:rsid w:val="5DE59BBC"/>
    <w:rsid w:val="5DE89AB6"/>
    <w:rsid w:val="5DEAE14F"/>
    <w:rsid w:val="5E1719CF"/>
    <w:rsid w:val="5E33F897"/>
    <w:rsid w:val="5E407785"/>
    <w:rsid w:val="5E7C910B"/>
    <w:rsid w:val="5E7EA652"/>
    <w:rsid w:val="5E8679E2"/>
    <w:rsid w:val="5EC384A0"/>
    <w:rsid w:val="5EDECC50"/>
    <w:rsid w:val="5F0C27BC"/>
    <w:rsid w:val="5F2D641F"/>
    <w:rsid w:val="5F437B79"/>
    <w:rsid w:val="5F463488"/>
    <w:rsid w:val="5F468C7C"/>
    <w:rsid w:val="5F57D277"/>
    <w:rsid w:val="5F9C4A91"/>
    <w:rsid w:val="5F9D3025"/>
    <w:rsid w:val="5FBE37D1"/>
    <w:rsid w:val="5FC7FD1E"/>
    <w:rsid w:val="5FE45F65"/>
    <w:rsid w:val="600F2964"/>
    <w:rsid w:val="60104793"/>
    <w:rsid w:val="60122D06"/>
    <w:rsid w:val="60145628"/>
    <w:rsid w:val="6026D7BF"/>
    <w:rsid w:val="607F1AB7"/>
    <w:rsid w:val="60974D34"/>
    <w:rsid w:val="60B5784D"/>
    <w:rsid w:val="60B7E6FB"/>
    <w:rsid w:val="60BF6832"/>
    <w:rsid w:val="60C63ED7"/>
    <w:rsid w:val="60CAAEB7"/>
    <w:rsid w:val="6146C09B"/>
    <w:rsid w:val="61736E2F"/>
    <w:rsid w:val="619D5C17"/>
    <w:rsid w:val="61A39DCC"/>
    <w:rsid w:val="61B20E4C"/>
    <w:rsid w:val="61C7F717"/>
    <w:rsid w:val="61D17FA8"/>
    <w:rsid w:val="61F1AFAA"/>
    <w:rsid w:val="61F65571"/>
    <w:rsid w:val="6210D258"/>
    <w:rsid w:val="621A9CE6"/>
    <w:rsid w:val="62202F14"/>
    <w:rsid w:val="623A6E8B"/>
    <w:rsid w:val="624083CD"/>
    <w:rsid w:val="625A2767"/>
    <w:rsid w:val="626782E5"/>
    <w:rsid w:val="628022B4"/>
    <w:rsid w:val="6284237F"/>
    <w:rsid w:val="62DED0BC"/>
    <w:rsid w:val="6308FB5D"/>
    <w:rsid w:val="630E884F"/>
    <w:rsid w:val="632AE61D"/>
    <w:rsid w:val="63301AA3"/>
    <w:rsid w:val="633AEBEF"/>
    <w:rsid w:val="6349CDC8"/>
    <w:rsid w:val="636401A1"/>
    <w:rsid w:val="6365013B"/>
    <w:rsid w:val="636657F6"/>
    <w:rsid w:val="63777444"/>
    <w:rsid w:val="63857AC3"/>
    <w:rsid w:val="63A17A78"/>
    <w:rsid w:val="63AEF6F6"/>
    <w:rsid w:val="63D19883"/>
    <w:rsid w:val="63E252BE"/>
    <w:rsid w:val="63FF7B9C"/>
    <w:rsid w:val="6400D542"/>
    <w:rsid w:val="641BF315"/>
    <w:rsid w:val="643CC966"/>
    <w:rsid w:val="6448EE2C"/>
    <w:rsid w:val="64B9C6A6"/>
    <w:rsid w:val="64C0B4E7"/>
    <w:rsid w:val="64CACE94"/>
    <w:rsid w:val="64D3E261"/>
    <w:rsid w:val="64E23685"/>
    <w:rsid w:val="64FCF38D"/>
    <w:rsid w:val="6507A911"/>
    <w:rsid w:val="651841DA"/>
    <w:rsid w:val="6529506C"/>
    <w:rsid w:val="655CB37A"/>
    <w:rsid w:val="655D94DE"/>
    <w:rsid w:val="65720F4D"/>
    <w:rsid w:val="65BB4E60"/>
    <w:rsid w:val="65DCED20"/>
    <w:rsid w:val="65EF916E"/>
    <w:rsid w:val="65F4DC33"/>
    <w:rsid w:val="661D7AAA"/>
    <w:rsid w:val="66215B24"/>
    <w:rsid w:val="664C3E6B"/>
    <w:rsid w:val="668677BE"/>
    <w:rsid w:val="66AF1506"/>
    <w:rsid w:val="66BED749"/>
    <w:rsid w:val="66C6AF54"/>
    <w:rsid w:val="66CEABE8"/>
    <w:rsid w:val="66F8846E"/>
    <w:rsid w:val="67001C61"/>
    <w:rsid w:val="67004C2D"/>
    <w:rsid w:val="673EDD2E"/>
    <w:rsid w:val="674C4A45"/>
    <w:rsid w:val="67A5EEB1"/>
    <w:rsid w:val="67B31982"/>
    <w:rsid w:val="67BDDAA2"/>
    <w:rsid w:val="67C1D4DA"/>
    <w:rsid w:val="67CAFF2D"/>
    <w:rsid w:val="67D0F7D5"/>
    <w:rsid w:val="6807CD4B"/>
    <w:rsid w:val="681D3EEB"/>
    <w:rsid w:val="68258898"/>
    <w:rsid w:val="6832C642"/>
    <w:rsid w:val="6844707F"/>
    <w:rsid w:val="684F1A39"/>
    <w:rsid w:val="6899353A"/>
    <w:rsid w:val="689E1930"/>
    <w:rsid w:val="68AF1242"/>
    <w:rsid w:val="68B04A72"/>
    <w:rsid w:val="68B4022E"/>
    <w:rsid w:val="68B7D66D"/>
    <w:rsid w:val="68BC8D05"/>
    <w:rsid w:val="68BDF067"/>
    <w:rsid w:val="690EF15B"/>
    <w:rsid w:val="690F9910"/>
    <w:rsid w:val="693029B2"/>
    <w:rsid w:val="69350223"/>
    <w:rsid w:val="69565688"/>
    <w:rsid w:val="697D5A02"/>
    <w:rsid w:val="69839C0C"/>
    <w:rsid w:val="699A596A"/>
    <w:rsid w:val="69A39C8B"/>
    <w:rsid w:val="69A4BEC9"/>
    <w:rsid w:val="69EC22AC"/>
    <w:rsid w:val="69FE4847"/>
    <w:rsid w:val="6A137A5D"/>
    <w:rsid w:val="6A19AB75"/>
    <w:rsid w:val="6A36348B"/>
    <w:rsid w:val="6A6245C0"/>
    <w:rsid w:val="6A73190D"/>
    <w:rsid w:val="6AAA60BE"/>
    <w:rsid w:val="6ADDC2F1"/>
    <w:rsid w:val="6AE3E9DB"/>
    <w:rsid w:val="6AF92CCC"/>
    <w:rsid w:val="6B26E1E8"/>
    <w:rsid w:val="6B338067"/>
    <w:rsid w:val="6B638AE0"/>
    <w:rsid w:val="6B737814"/>
    <w:rsid w:val="6B828629"/>
    <w:rsid w:val="6B91DE6F"/>
    <w:rsid w:val="6BAB9254"/>
    <w:rsid w:val="6BC2EEE4"/>
    <w:rsid w:val="6BCBF591"/>
    <w:rsid w:val="6BCEF8BB"/>
    <w:rsid w:val="6BD1ACBD"/>
    <w:rsid w:val="6BF42DC7"/>
    <w:rsid w:val="6C02FABA"/>
    <w:rsid w:val="6C34FF7C"/>
    <w:rsid w:val="6C43B9A6"/>
    <w:rsid w:val="6C5E4F70"/>
    <w:rsid w:val="6C74F092"/>
    <w:rsid w:val="6C9B5A13"/>
    <w:rsid w:val="6CAF00B6"/>
    <w:rsid w:val="6CB76055"/>
    <w:rsid w:val="6CC05306"/>
    <w:rsid w:val="6CC53250"/>
    <w:rsid w:val="6CCD91CB"/>
    <w:rsid w:val="6CE53715"/>
    <w:rsid w:val="6CFF37B8"/>
    <w:rsid w:val="6D029293"/>
    <w:rsid w:val="6D1E568A"/>
    <w:rsid w:val="6D39DEB1"/>
    <w:rsid w:val="6D3A4F5A"/>
    <w:rsid w:val="6D6DD54D"/>
    <w:rsid w:val="6D75B1AE"/>
    <w:rsid w:val="6D81C357"/>
    <w:rsid w:val="6DAD80CC"/>
    <w:rsid w:val="6DBB18C5"/>
    <w:rsid w:val="6DC78F01"/>
    <w:rsid w:val="6DD442AF"/>
    <w:rsid w:val="6DDB5892"/>
    <w:rsid w:val="6DE2FAED"/>
    <w:rsid w:val="6DE6E882"/>
    <w:rsid w:val="6DEE9C59"/>
    <w:rsid w:val="6DF5D2F8"/>
    <w:rsid w:val="6E0932A9"/>
    <w:rsid w:val="6E1E7F67"/>
    <w:rsid w:val="6E24709F"/>
    <w:rsid w:val="6E25365B"/>
    <w:rsid w:val="6E4A33B3"/>
    <w:rsid w:val="6E55E511"/>
    <w:rsid w:val="6E82E64F"/>
    <w:rsid w:val="6E8A6A0D"/>
    <w:rsid w:val="6E9147D3"/>
    <w:rsid w:val="6EAB06E3"/>
    <w:rsid w:val="6EB4A2D8"/>
    <w:rsid w:val="6EB92D9D"/>
    <w:rsid w:val="6ECF5DD1"/>
    <w:rsid w:val="6EE665B7"/>
    <w:rsid w:val="6EE759BE"/>
    <w:rsid w:val="6F09D784"/>
    <w:rsid w:val="6F3096DE"/>
    <w:rsid w:val="6F470709"/>
    <w:rsid w:val="6F709319"/>
    <w:rsid w:val="6F7728F3"/>
    <w:rsid w:val="6F8EEB90"/>
    <w:rsid w:val="6F9C3C5C"/>
    <w:rsid w:val="6FA0D9B9"/>
    <w:rsid w:val="6FB36C7B"/>
    <w:rsid w:val="6FBCECEC"/>
    <w:rsid w:val="6FCD3CDA"/>
    <w:rsid w:val="701CA44D"/>
    <w:rsid w:val="702281A5"/>
    <w:rsid w:val="7041F201"/>
    <w:rsid w:val="70D773CF"/>
    <w:rsid w:val="70DD0A5E"/>
    <w:rsid w:val="70FCAFF1"/>
    <w:rsid w:val="710CD5A3"/>
    <w:rsid w:val="7148A584"/>
    <w:rsid w:val="714F220F"/>
    <w:rsid w:val="715F6157"/>
    <w:rsid w:val="7163D0B7"/>
    <w:rsid w:val="718513A0"/>
    <w:rsid w:val="71968B34"/>
    <w:rsid w:val="7196F39D"/>
    <w:rsid w:val="719999FF"/>
    <w:rsid w:val="71BB6D17"/>
    <w:rsid w:val="71BD7373"/>
    <w:rsid w:val="71DF5CFA"/>
    <w:rsid w:val="71F92A6E"/>
    <w:rsid w:val="721A3425"/>
    <w:rsid w:val="721D8E3E"/>
    <w:rsid w:val="723678A7"/>
    <w:rsid w:val="726CBC8B"/>
    <w:rsid w:val="727C97A8"/>
    <w:rsid w:val="7281383F"/>
    <w:rsid w:val="72AF5211"/>
    <w:rsid w:val="72DB4CC1"/>
    <w:rsid w:val="7327E18A"/>
    <w:rsid w:val="733E151B"/>
    <w:rsid w:val="734318CD"/>
    <w:rsid w:val="73470001"/>
    <w:rsid w:val="7367DF18"/>
    <w:rsid w:val="73747F45"/>
    <w:rsid w:val="737920C8"/>
    <w:rsid w:val="73816888"/>
    <w:rsid w:val="7387BC07"/>
    <w:rsid w:val="73ADF4D9"/>
    <w:rsid w:val="7415B86D"/>
    <w:rsid w:val="74D4B114"/>
    <w:rsid w:val="74D825BE"/>
    <w:rsid w:val="74DB91F2"/>
    <w:rsid w:val="74DC4D21"/>
    <w:rsid w:val="75013803"/>
    <w:rsid w:val="75B188CE"/>
    <w:rsid w:val="75B5DF06"/>
    <w:rsid w:val="75C83005"/>
    <w:rsid w:val="75CCDF8E"/>
    <w:rsid w:val="75F7BF62"/>
    <w:rsid w:val="75FC71CF"/>
    <w:rsid w:val="7618B021"/>
    <w:rsid w:val="762C1C54"/>
    <w:rsid w:val="76673AA6"/>
    <w:rsid w:val="76735385"/>
    <w:rsid w:val="76CF1F7E"/>
    <w:rsid w:val="771DFEBE"/>
    <w:rsid w:val="772C1271"/>
    <w:rsid w:val="7750CCB7"/>
    <w:rsid w:val="77554A37"/>
    <w:rsid w:val="7768AFEF"/>
    <w:rsid w:val="776FBB69"/>
    <w:rsid w:val="77E64757"/>
    <w:rsid w:val="77F0095B"/>
    <w:rsid w:val="77F9BEEF"/>
    <w:rsid w:val="7804E1D2"/>
    <w:rsid w:val="7811863E"/>
    <w:rsid w:val="782390A5"/>
    <w:rsid w:val="78263EBB"/>
    <w:rsid w:val="78331F36"/>
    <w:rsid w:val="783F6120"/>
    <w:rsid w:val="7848EC36"/>
    <w:rsid w:val="7849621E"/>
    <w:rsid w:val="785EAAD3"/>
    <w:rsid w:val="78A3D7E2"/>
    <w:rsid w:val="78CDF86B"/>
    <w:rsid w:val="78D2B0CF"/>
    <w:rsid w:val="791646F8"/>
    <w:rsid w:val="79291566"/>
    <w:rsid w:val="793C5697"/>
    <w:rsid w:val="79412D3F"/>
    <w:rsid w:val="79466B1F"/>
    <w:rsid w:val="795382A9"/>
    <w:rsid w:val="79DB3181"/>
    <w:rsid w:val="7A091F65"/>
    <w:rsid w:val="7A2E8CA2"/>
    <w:rsid w:val="7A342C17"/>
    <w:rsid w:val="7A39C412"/>
    <w:rsid w:val="7A41B603"/>
    <w:rsid w:val="7A44C634"/>
    <w:rsid w:val="7A485977"/>
    <w:rsid w:val="7A4A8AD6"/>
    <w:rsid w:val="7A52CAEB"/>
    <w:rsid w:val="7A54242F"/>
    <w:rsid w:val="7A55C9AF"/>
    <w:rsid w:val="7A84F9F1"/>
    <w:rsid w:val="7A9D0364"/>
    <w:rsid w:val="7AB880FA"/>
    <w:rsid w:val="7AD127C0"/>
    <w:rsid w:val="7AD77428"/>
    <w:rsid w:val="7AE296C8"/>
    <w:rsid w:val="7AEACFC9"/>
    <w:rsid w:val="7AF472BA"/>
    <w:rsid w:val="7AF6AF5C"/>
    <w:rsid w:val="7B21E31C"/>
    <w:rsid w:val="7B4DA787"/>
    <w:rsid w:val="7B6B9163"/>
    <w:rsid w:val="7B8B585B"/>
    <w:rsid w:val="7BC8F0FE"/>
    <w:rsid w:val="7BE65B37"/>
    <w:rsid w:val="7BFB8193"/>
    <w:rsid w:val="7C013BB5"/>
    <w:rsid w:val="7C02FCC0"/>
    <w:rsid w:val="7C1181C7"/>
    <w:rsid w:val="7C258779"/>
    <w:rsid w:val="7C29750E"/>
    <w:rsid w:val="7C4926BC"/>
    <w:rsid w:val="7C71CA06"/>
    <w:rsid w:val="7C7C14A5"/>
    <w:rsid w:val="7C7C2315"/>
    <w:rsid w:val="7CB65E74"/>
    <w:rsid w:val="7CC87C37"/>
    <w:rsid w:val="7CF6BD1B"/>
    <w:rsid w:val="7D0150D1"/>
    <w:rsid w:val="7D242CE6"/>
    <w:rsid w:val="7D410B5D"/>
    <w:rsid w:val="7D4C571B"/>
    <w:rsid w:val="7D54DC17"/>
    <w:rsid w:val="7D64E8D9"/>
    <w:rsid w:val="7D822B98"/>
    <w:rsid w:val="7D8B092A"/>
    <w:rsid w:val="7DF004FA"/>
    <w:rsid w:val="7E1F0930"/>
    <w:rsid w:val="7E1F96FB"/>
    <w:rsid w:val="7E27F1FC"/>
    <w:rsid w:val="7E2BC660"/>
    <w:rsid w:val="7E479043"/>
    <w:rsid w:val="7E5D2C6C"/>
    <w:rsid w:val="7E5D64BD"/>
    <w:rsid w:val="7E5DD26A"/>
    <w:rsid w:val="7E713A33"/>
    <w:rsid w:val="7EA51FBE"/>
    <w:rsid w:val="7EA624BE"/>
    <w:rsid w:val="7EAA91BF"/>
    <w:rsid w:val="7EC43CE2"/>
    <w:rsid w:val="7EC9003F"/>
    <w:rsid w:val="7F252436"/>
    <w:rsid w:val="7F41F253"/>
    <w:rsid w:val="7F4FD034"/>
    <w:rsid w:val="7F51D36F"/>
    <w:rsid w:val="7F58ACCC"/>
    <w:rsid w:val="7FC0F112"/>
    <w:rsid w:val="7FE867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15F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2C3"/>
    <w:pPr>
      <w:shd w:val="clear" w:color="auto" w:fill="FFFFFF" w:themeFill="background1"/>
      <w:spacing w:after="240" w:line="240" w:lineRule="auto"/>
    </w:pPr>
    <w:rPr>
      <w:rFonts w:eastAsia="Times New Roman"/>
      <w:color w:val="000000" w:themeColor="text1"/>
      <w:lang w:eastAsia="en-AU"/>
    </w:rPr>
  </w:style>
  <w:style w:type="paragraph" w:styleId="Heading1">
    <w:name w:val="heading 1"/>
    <w:basedOn w:val="Normal"/>
    <w:link w:val="Heading1Char"/>
    <w:uiPriority w:val="9"/>
    <w:qFormat/>
    <w:rsid w:val="004B7FF9"/>
    <w:pPr>
      <w:spacing w:before="240" w:after="270"/>
      <w:jc w:val="center"/>
      <w:outlineLvl w:val="0"/>
    </w:pPr>
    <w:rPr>
      <w:b/>
      <w:bCs/>
      <w:noProof/>
      <w:sz w:val="28"/>
      <w:szCs w:val="28"/>
      <w:shd w:val="clear" w:color="auto" w:fill="E6E6E6"/>
    </w:rPr>
  </w:style>
  <w:style w:type="paragraph" w:styleId="Heading2">
    <w:name w:val="heading 2"/>
    <w:basedOn w:val="Normal"/>
    <w:link w:val="Heading2Char"/>
    <w:uiPriority w:val="9"/>
    <w:qFormat/>
    <w:rsid w:val="00A5251A"/>
    <w:pPr>
      <w:shd w:val="clear" w:color="auto" w:fill="FFFFFF"/>
      <w:outlineLvl w:val="1"/>
    </w:pPr>
    <w:rPr>
      <w:rFonts w:cstheme="minorHAnsi"/>
      <w:b/>
      <w:bCs/>
      <w:u w:val="single"/>
    </w:rPr>
  </w:style>
  <w:style w:type="paragraph" w:styleId="Heading3">
    <w:name w:val="heading 3"/>
    <w:basedOn w:val="Normal"/>
    <w:link w:val="Heading3Char"/>
    <w:uiPriority w:val="9"/>
    <w:qFormat/>
    <w:rsid w:val="000F62C3"/>
    <w:pPr>
      <w:spacing w:before="240"/>
      <w:outlineLvl w:val="2"/>
    </w:pPr>
    <w:rPr>
      <w:rFonts w:cstheme="minorHAnsi"/>
      <w:b/>
      <w:u w:val="single"/>
    </w:rPr>
  </w:style>
  <w:style w:type="paragraph" w:styleId="Heading4">
    <w:name w:val="heading 4"/>
    <w:basedOn w:val="Heading3"/>
    <w:next w:val="Normal"/>
    <w:link w:val="Heading4Char"/>
    <w:uiPriority w:val="9"/>
    <w:unhideWhenUsed/>
    <w:qFormat/>
    <w:rsid w:val="00054089"/>
    <w:pPr>
      <w:outlineLvl w:val="3"/>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FF9"/>
    <w:rPr>
      <w:rFonts w:eastAsia="Times New Roman"/>
      <w:b/>
      <w:bCs/>
      <w:noProof/>
      <w:color w:val="000000" w:themeColor="text1"/>
      <w:sz w:val="28"/>
      <w:szCs w:val="28"/>
      <w:shd w:val="clear" w:color="auto" w:fill="FFFFFF" w:themeFill="background1"/>
      <w:lang w:eastAsia="en-AU"/>
    </w:rPr>
  </w:style>
  <w:style w:type="character" w:customStyle="1" w:styleId="Heading2Char">
    <w:name w:val="Heading 2 Char"/>
    <w:basedOn w:val="DefaultParagraphFont"/>
    <w:link w:val="Heading2"/>
    <w:uiPriority w:val="9"/>
    <w:rsid w:val="00A5251A"/>
    <w:rPr>
      <w:rFonts w:eastAsia="Times New Roman" w:cstheme="minorHAnsi"/>
      <w:b/>
      <w:bCs/>
      <w:color w:val="000000" w:themeColor="text1"/>
      <w:u w:val="single"/>
      <w:shd w:val="clear" w:color="auto" w:fill="FFFFFF"/>
      <w:lang w:eastAsia="en-AU"/>
    </w:rPr>
  </w:style>
  <w:style w:type="character" w:customStyle="1" w:styleId="Heading3Char">
    <w:name w:val="Heading 3 Char"/>
    <w:basedOn w:val="DefaultParagraphFont"/>
    <w:link w:val="Heading3"/>
    <w:uiPriority w:val="9"/>
    <w:rsid w:val="000F62C3"/>
    <w:rPr>
      <w:rFonts w:eastAsia="Times New Roman" w:cstheme="minorHAnsi"/>
      <w:b/>
      <w:color w:val="000000" w:themeColor="text1"/>
      <w:u w:val="single"/>
      <w:shd w:val="clear" w:color="auto" w:fill="FFFFFF" w:themeFill="background1"/>
      <w:lang w:eastAsia="en-AU"/>
    </w:rPr>
  </w:style>
  <w:style w:type="paragraph" w:styleId="NormalWeb">
    <w:name w:val="Normal (Web)"/>
    <w:basedOn w:val="Normal"/>
    <w:uiPriority w:val="99"/>
    <w:semiHidden/>
    <w:unhideWhenUsed/>
    <w:rsid w:val="00053CB8"/>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053CB8"/>
    <w:rPr>
      <w:color w:val="0000FF"/>
      <w:u w:val="single"/>
    </w:rPr>
  </w:style>
  <w:style w:type="character" w:styleId="Emphasis">
    <w:name w:val="Emphasis"/>
    <w:basedOn w:val="DefaultParagraphFont"/>
    <w:uiPriority w:val="20"/>
    <w:qFormat/>
    <w:rsid w:val="00053CB8"/>
    <w:rPr>
      <w:i/>
      <w:iCs/>
    </w:rPr>
  </w:style>
  <w:style w:type="paragraph" w:styleId="BalloonText">
    <w:name w:val="Balloon Text"/>
    <w:basedOn w:val="Normal"/>
    <w:link w:val="BalloonTextChar"/>
    <w:uiPriority w:val="99"/>
    <w:semiHidden/>
    <w:unhideWhenUsed/>
    <w:rsid w:val="006551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164"/>
    <w:rPr>
      <w:rFonts w:ascii="Segoe UI" w:hAnsi="Segoe UI" w:cs="Segoe UI"/>
      <w:sz w:val="18"/>
      <w:szCs w:val="18"/>
    </w:rPr>
  </w:style>
  <w:style w:type="paragraph" w:customStyle="1" w:styleId="Body">
    <w:name w:val="Body"/>
    <w:rsid w:val="000E44A5"/>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14:textOutline w14:w="0" w14:cap="flat" w14:cmpd="sng" w14:algn="ctr">
        <w14:noFill/>
        <w14:prstDash w14:val="solid"/>
        <w14:bevel/>
      </w14:textOutline>
    </w:rPr>
  </w:style>
  <w:style w:type="character" w:customStyle="1" w:styleId="Hyperlink0">
    <w:name w:val="Hyperlink.0"/>
    <w:basedOn w:val="DefaultParagraphFont"/>
    <w:rsid w:val="000E44A5"/>
  </w:style>
  <w:style w:type="paragraph" w:styleId="CommentText">
    <w:name w:val="annotation text"/>
    <w:basedOn w:val="Normal"/>
    <w:link w:val="CommentTextChar"/>
    <w:uiPriority w:val="99"/>
    <w:unhideWhenUsed/>
    <w:rsid w:val="000E44A5"/>
    <w:pPr>
      <w:pBdr>
        <w:top w:val="nil"/>
        <w:left w:val="nil"/>
        <w:bottom w:val="nil"/>
        <w:right w:val="nil"/>
        <w:between w:val="nil"/>
        <w:bar w:val="nil"/>
      </w:pBdr>
      <w:spacing w:after="0"/>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rsid w:val="000E44A5"/>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unhideWhenUsed/>
    <w:rsid w:val="000E44A5"/>
    <w:rPr>
      <w:sz w:val="16"/>
      <w:szCs w:val="16"/>
    </w:rPr>
  </w:style>
  <w:style w:type="paragraph" w:styleId="ListParagraph">
    <w:name w:val="List Paragraph"/>
    <w:aliases w:val="List Paragraph1,List Paragraph11,Recommendation,List Paragraph2,L,Bulletr List Paragraph,FooterText,List Paragraph21,Listeafsnit1,NFP GP Bulleted List,Paragraphe de liste1,Parágrafo da Lista1,Párrafo de lista1,numbered,リスト段落1,列出段落,列出段落1"/>
    <w:basedOn w:val="Normal"/>
    <w:link w:val="ListParagraphChar"/>
    <w:uiPriority w:val="34"/>
    <w:qFormat/>
    <w:rsid w:val="00072021"/>
    <w:pPr>
      <w:numPr>
        <w:numId w:val="17"/>
      </w:numPr>
      <w:spacing w:after="0"/>
      <w:contextualSpacing/>
    </w:pPr>
    <w:rPr>
      <w:rFonts w:cstheme="minorHAnsi"/>
    </w:rPr>
  </w:style>
  <w:style w:type="paragraph" w:customStyle="1" w:styleId="NumberedList1">
    <w:name w:val="Numbered List 1"/>
    <w:basedOn w:val="Normal"/>
    <w:qFormat/>
    <w:rsid w:val="008550B5"/>
    <w:pPr>
      <w:numPr>
        <w:numId w:val="9"/>
      </w:numPr>
      <w:suppressAutoHyphens/>
      <w:spacing w:before="180" w:after="60" w:line="280" w:lineRule="atLeast"/>
    </w:pPr>
  </w:style>
  <w:style w:type="paragraph" w:customStyle="1" w:styleId="NumberedList2">
    <w:name w:val="Numbered List 2"/>
    <w:basedOn w:val="NumberedList1"/>
    <w:qFormat/>
    <w:rsid w:val="008550B5"/>
    <w:pPr>
      <w:numPr>
        <w:ilvl w:val="1"/>
      </w:numPr>
      <w:spacing w:before="120"/>
    </w:pPr>
  </w:style>
  <w:style w:type="paragraph" w:customStyle="1" w:styleId="NumberedList3">
    <w:name w:val="Numbered List 3"/>
    <w:basedOn w:val="NumberedList2"/>
    <w:qFormat/>
    <w:rsid w:val="008550B5"/>
    <w:pPr>
      <w:numPr>
        <w:ilvl w:val="2"/>
      </w:numPr>
    </w:pPr>
  </w:style>
  <w:style w:type="numbering" w:customStyle="1" w:styleId="Numberedlist">
    <w:name w:val="Numbered list"/>
    <w:uiPriority w:val="99"/>
    <w:rsid w:val="008550B5"/>
    <w:pPr>
      <w:numPr>
        <w:numId w:val="9"/>
      </w:numPr>
    </w:pPr>
  </w:style>
  <w:style w:type="character" w:styleId="FollowedHyperlink">
    <w:name w:val="FollowedHyperlink"/>
    <w:basedOn w:val="DefaultParagraphFont"/>
    <w:uiPriority w:val="99"/>
    <w:semiHidden/>
    <w:unhideWhenUsed/>
    <w:rsid w:val="008550B5"/>
    <w:rPr>
      <w:color w:val="954F72" w:themeColor="followedHyperlink"/>
      <w:u w:val="single"/>
    </w:rPr>
  </w:style>
  <w:style w:type="paragraph" w:styleId="Header">
    <w:name w:val="header"/>
    <w:basedOn w:val="Normal"/>
    <w:link w:val="HeaderChar"/>
    <w:uiPriority w:val="99"/>
    <w:unhideWhenUsed/>
    <w:rsid w:val="0061750A"/>
    <w:pPr>
      <w:tabs>
        <w:tab w:val="center" w:pos="4513"/>
        <w:tab w:val="right" w:pos="9026"/>
      </w:tabs>
      <w:spacing w:after="0"/>
    </w:pPr>
  </w:style>
  <w:style w:type="character" w:customStyle="1" w:styleId="HeaderChar">
    <w:name w:val="Header Char"/>
    <w:basedOn w:val="DefaultParagraphFont"/>
    <w:link w:val="Header"/>
    <w:uiPriority w:val="99"/>
    <w:rsid w:val="0061750A"/>
  </w:style>
  <w:style w:type="paragraph" w:styleId="Footer">
    <w:name w:val="footer"/>
    <w:basedOn w:val="Normal"/>
    <w:link w:val="FooterChar"/>
    <w:uiPriority w:val="99"/>
    <w:unhideWhenUsed/>
    <w:rsid w:val="0061750A"/>
    <w:pPr>
      <w:tabs>
        <w:tab w:val="center" w:pos="4513"/>
        <w:tab w:val="right" w:pos="9026"/>
      </w:tabs>
      <w:spacing w:after="0"/>
    </w:pPr>
  </w:style>
  <w:style w:type="character" w:customStyle="1" w:styleId="FooterChar">
    <w:name w:val="Footer Char"/>
    <w:basedOn w:val="DefaultParagraphFont"/>
    <w:link w:val="Footer"/>
    <w:uiPriority w:val="99"/>
    <w:rsid w:val="0061750A"/>
  </w:style>
  <w:style w:type="character" w:styleId="UnresolvedMention">
    <w:name w:val="Unresolved Mention"/>
    <w:basedOn w:val="DefaultParagraphFont"/>
    <w:uiPriority w:val="99"/>
    <w:semiHidden/>
    <w:unhideWhenUsed/>
    <w:rsid w:val="004E07B1"/>
    <w:rPr>
      <w:color w:val="605E5C"/>
      <w:shd w:val="clear" w:color="auto" w:fill="E1DFDD"/>
    </w:rPr>
  </w:style>
  <w:style w:type="paragraph" w:styleId="Revision">
    <w:name w:val="Revision"/>
    <w:hidden/>
    <w:uiPriority w:val="99"/>
    <w:semiHidden/>
    <w:rsid w:val="00AE29CC"/>
    <w:pPr>
      <w:spacing w:after="0" w:line="240" w:lineRule="auto"/>
    </w:pPr>
  </w:style>
  <w:style w:type="paragraph" w:styleId="CommentSubject">
    <w:name w:val="annotation subject"/>
    <w:basedOn w:val="CommentText"/>
    <w:next w:val="CommentText"/>
    <w:link w:val="CommentSubjectChar"/>
    <w:uiPriority w:val="99"/>
    <w:semiHidden/>
    <w:unhideWhenUsed/>
    <w:rsid w:val="00E4199E"/>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n-AU"/>
    </w:rPr>
  </w:style>
  <w:style w:type="character" w:customStyle="1" w:styleId="CommentSubjectChar">
    <w:name w:val="Comment Subject Char"/>
    <w:basedOn w:val="CommentTextChar"/>
    <w:link w:val="CommentSubject"/>
    <w:uiPriority w:val="99"/>
    <w:semiHidden/>
    <w:rsid w:val="00E4199E"/>
    <w:rPr>
      <w:rFonts w:ascii="Times New Roman" w:eastAsia="Arial Unicode MS" w:hAnsi="Times New Roman" w:cs="Times New Roman"/>
      <w:b/>
      <w:bCs/>
      <w:sz w:val="20"/>
      <w:szCs w:val="20"/>
      <w:bdr w:val="nil"/>
      <w:lang w:val="en-US"/>
    </w:rPr>
  </w:style>
  <w:style w:type="paragraph" w:customStyle="1" w:styleId="Default">
    <w:name w:val="Default"/>
    <w:rsid w:val="000D7995"/>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943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00006"/>
  </w:style>
  <w:style w:type="character" w:customStyle="1" w:styleId="ListParagraphChar">
    <w:name w:val="List Paragraph Char"/>
    <w:aliases w:val="List Paragraph1 Char,List Paragraph11 Char,Recommendation Char,List Paragraph2 Char,L Char,Bulletr List Paragraph Char,FooterText Char,List Paragraph21 Char,Listeafsnit1 Char,NFP GP Bulleted List Char,Paragraphe de liste1 Char"/>
    <w:basedOn w:val="DefaultParagraphFont"/>
    <w:link w:val="ListParagraph"/>
    <w:uiPriority w:val="34"/>
    <w:locked/>
    <w:rsid w:val="00072021"/>
    <w:rPr>
      <w:rFonts w:eastAsia="Times New Roman" w:cstheme="minorHAnsi"/>
      <w:color w:val="000000" w:themeColor="text1"/>
      <w:shd w:val="clear" w:color="auto" w:fill="FFFFFF" w:themeFill="background1"/>
      <w:lang w:eastAsia="en-AU"/>
    </w:rPr>
  </w:style>
  <w:style w:type="character" w:customStyle="1" w:styleId="None">
    <w:name w:val="None"/>
    <w:rsid w:val="007C51A1"/>
  </w:style>
  <w:style w:type="character" w:styleId="Strong">
    <w:name w:val="Strong"/>
    <w:basedOn w:val="DefaultParagraphFont"/>
    <w:uiPriority w:val="22"/>
    <w:qFormat/>
    <w:rsid w:val="00FF3511"/>
    <w:rPr>
      <w:b/>
      <w:bCs/>
    </w:rPr>
  </w:style>
  <w:style w:type="character" w:customStyle="1" w:styleId="Heading4Char">
    <w:name w:val="Heading 4 Char"/>
    <w:basedOn w:val="DefaultParagraphFont"/>
    <w:link w:val="Heading4"/>
    <w:uiPriority w:val="9"/>
    <w:rsid w:val="00054089"/>
    <w:rPr>
      <w:rFonts w:eastAsia="Times New Roman" w:cstheme="minorHAnsi"/>
      <w:b/>
      <w:color w:val="000000" w:themeColor="text1"/>
      <w:shd w:val="clear" w:color="auto" w:fill="FFFFFF" w:themeFill="background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644973">
      <w:bodyDiv w:val="1"/>
      <w:marLeft w:val="0"/>
      <w:marRight w:val="0"/>
      <w:marTop w:val="0"/>
      <w:marBottom w:val="0"/>
      <w:divBdr>
        <w:top w:val="none" w:sz="0" w:space="0" w:color="auto"/>
        <w:left w:val="none" w:sz="0" w:space="0" w:color="auto"/>
        <w:bottom w:val="none" w:sz="0" w:space="0" w:color="auto"/>
        <w:right w:val="none" w:sz="0" w:space="0" w:color="auto"/>
      </w:divBdr>
    </w:div>
    <w:div w:id="908152284">
      <w:bodyDiv w:val="1"/>
      <w:marLeft w:val="0"/>
      <w:marRight w:val="0"/>
      <w:marTop w:val="0"/>
      <w:marBottom w:val="0"/>
      <w:divBdr>
        <w:top w:val="none" w:sz="0" w:space="0" w:color="auto"/>
        <w:left w:val="none" w:sz="0" w:space="0" w:color="auto"/>
        <w:bottom w:val="none" w:sz="0" w:space="0" w:color="auto"/>
        <w:right w:val="none" w:sz="0" w:space="0" w:color="auto"/>
      </w:divBdr>
      <w:divsChild>
        <w:div w:id="1574122608">
          <w:marLeft w:val="0"/>
          <w:marRight w:val="0"/>
          <w:marTop w:val="0"/>
          <w:marBottom w:val="0"/>
          <w:divBdr>
            <w:top w:val="none" w:sz="0" w:space="0" w:color="auto"/>
            <w:left w:val="none" w:sz="0" w:space="0" w:color="auto"/>
            <w:bottom w:val="none" w:sz="0" w:space="0" w:color="auto"/>
            <w:right w:val="none" w:sz="0" w:space="0" w:color="auto"/>
          </w:divBdr>
          <w:divsChild>
            <w:div w:id="1773935050">
              <w:marLeft w:val="0"/>
              <w:marRight w:val="0"/>
              <w:marTop w:val="0"/>
              <w:marBottom w:val="0"/>
              <w:divBdr>
                <w:top w:val="none" w:sz="0" w:space="0" w:color="auto"/>
                <w:left w:val="none" w:sz="0" w:space="0" w:color="auto"/>
                <w:bottom w:val="none" w:sz="0" w:space="0" w:color="auto"/>
                <w:right w:val="none" w:sz="0" w:space="0" w:color="auto"/>
              </w:divBdr>
              <w:divsChild>
                <w:div w:id="162085227">
                  <w:marLeft w:val="0"/>
                  <w:marRight w:val="0"/>
                  <w:marTop w:val="0"/>
                  <w:marBottom w:val="0"/>
                  <w:divBdr>
                    <w:top w:val="none" w:sz="0" w:space="0" w:color="auto"/>
                    <w:left w:val="none" w:sz="0" w:space="0" w:color="auto"/>
                    <w:bottom w:val="none" w:sz="0" w:space="0" w:color="auto"/>
                    <w:right w:val="none" w:sz="0" w:space="0" w:color="auto"/>
                  </w:divBdr>
                  <w:divsChild>
                    <w:div w:id="863903913">
                      <w:marLeft w:val="0"/>
                      <w:marRight w:val="0"/>
                      <w:marTop w:val="0"/>
                      <w:marBottom w:val="0"/>
                      <w:divBdr>
                        <w:top w:val="none" w:sz="0" w:space="0" w:color="auto"/>
                        <w:left w:val="none" w:sz="0" w:space="0" w:color="auto"/>
                        <w:bottom w:val="none" w:sz="0" w:space="0" w:color="auto"/>
                        <w:right w:val="none" w:sz="0" w:space="0" w:color="auto"/>
                      </w:divBdr>
                      <w:divsChild>
                        <w:div w:id="2055427373">
                          <w:marLeft w:val="0"/>
                          <w:marRight w:val="0"/>
                          <w:marTop w:val="0"/>
                          <w:marBottom w:val="0"/>
                          <w:divBdr>
                            <w:top w:val="none" w:sz="0" w:space="0" w:color="auto"/>
                            <w:left w:val="none" w:sz="0" w:space="0" w:color="auto"/>
                            <w:bottom w:val="none" w:sz="0" w:space="0" w:color="auto"/>
                            <w:right w:val="none" w:sz="0" w:space="0" w:color="auto"/>
                          </w:divBdr>
                          <w:divsChild>
                            <w:div w:id="18128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589070">
          <w:marLeft w:val="0"/>
          <w:marRight w:val="0"/>
          <w:marTop w:val="0"/>
          <w:marBottom w:val="0"/>
          <w:divBdr>
            <w:top w:val="none" w:sz="0" w:space="0" w:color="auto"/>
            <w:left w:val="none" w:sz="0" w:space="0" w:color="auto"/>
            <w:bottom w:val="none" w:sz="0" w:space="0" w:color="auto"/>
            <w:right w:val="none" w:sz="0" w:space="0" w:color="auto"/>
          </w:divBdr>
        </w:div>
      </w:divsChild>
    </w:div>
    <w:div w:id="187965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fat.gov.au/sites/default/files/ncp-scholarship-program-referee-guid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martraveller.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rants.gov.au/Go/Show?GoUuid=13efa37d-6adf-4bfa-af15-d98a8e36f27d&amp;keyword=GO5562"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fat.gov.au/sites/default/files/ncp-scholarship-program-referee-guide.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b0528b-792f-41bf-b947-982c74c0f49e" xsi:nil="true"/>
    <lcf76f155ced4ddcb4097134ff3c332f xmlns="05b01452-0d3c-4a63-98fa-a64972da890f">
      <Terms xmlns="http://schemas.microsoft.com/office/infopath/2007/PartnerControls"/>
    </lcf76f155ced4ddcb4097134ff3c332f>
    <SharedWithUsers xmlns="9db0528b-792f-41bf-b947-982c74c0f49e">
      <UserInfo>
        <DisplayName>Simon Ow</DisplayName>
        <AccountId>18</AccountId>
        <AccountType/>
      </UserInfo>
      <UserInfo>
        <DisplayName>Sally Burnard</DisplayName>
        <AccountId>14</AccountId>
        <AccountType/>
      </UserInfo>
      <UserInfo>
        <DisplayName>Claire Crosthwaite</DisplayName>
        <AccountId>59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E90460E37FAC49B829EAD1BC059293" ma:contentTypeVersion="18" ma:contentTypeDescription="Create a new document." ma:contentTypeScope="" ma:versionID="ce6f83d4b6420aac7b595e64aa74cb6f">
  <xsd:schema xmlns:xsd="http://www.w3.org/2001/XMLSchema" xmlns:xs="http://www.w3.org/2001/XMLSchema" xmlns:p="http://schemas.microsoft.com/office/2006/metadata/properties" xmlns:ns2="05b01452-0d3c-4a63-98fa-a64972da890f" xmlns:ns3="9db0528b-792f-41bf-b947-982c74c0f49e" targetNamespace="http://schemas.microsoft.com/office/2006/metadata/properties" ma:root="true" ma:fieldsID="31a838e6d75779515e5d0e390626666d" ns2:_="" ns3:_="">
    <xsd:import namespace="05b01452-0d3c-4a63-98fa-a64972da890f"/>
    <xsd:import namespace="9db0528b-792f-41bf-b947-982c74c0f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01452-0d3c-4a63-98fa-a64972da8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b0528b-792f-41bf-b947-982c74c0f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8233b0-8592-4884-940c-f255075334d3}" ma:internalName="TaxCatchAll" ma:showField="CatchAllData" ma:web="9db0528b-792f-41bf-b947-982c74c0f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2A661-ADE7-49C1-BE86-40B744F182DD}">
  <ds:schemaRefs>
    <ds:schemaRef ds:uri="http://schemas.microsoft.com/sharepoint/v3/contenttype/forms"/>
  </ds:schemaRefs>
</ds:datastoreItem>
</file>

<file path=customXml/itemProps2.xml><?xml version="1.0" encoding="utf-8"?>
<ds:datastoreItem xmlns:ds="http://schemas.openxmlformats.org/officeDocument/2006/customXml" ds:itemID="{43FDD611-7327-4716-890A-F333B986BD24}">
  <ds:schemaRefs>
    <ds:schemaRef ds:uri="http://purl.org/dc/elements/1.1/"/>
    <ds:schemaRef ds:uri="http://schemas.microsoft.com/office/2006/metadata/properties"/>
    <ds:schemaRef ds:uri="05b01452-0d3c-4a63-98fa-a64972da890f"/>
    <ds:schemaRef ds:uri="http://purl.org/dc/terms/"/>
    <ds:schemaRef ds:uri="http://schemas.openxmlformats.org/package/2006/metadata/core-properties"/>
    <ds:schemaRef ds:uri="9db0528b-792f-41bf-b947-982c74c0f49e"/>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28487D8-B718-4D86-901E-27B9E8B77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01452-0d3c-4a63-98fa-a64972da890f"/>
    <ds:schemaRef ds:uri="9db0528b-792f-41bf-b947-982c74c0f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3641</Words>
  <Characters>20897</Characters>
  <Application>Microsoft Office Word</Application>
  <DocSecurity>4</DocSecurity>
  <Lines>387</Lines>
  <Paragraphs>180</Paragraphs>
  <ScaleCrop>false</ScaleCrop>
  <HeadingPairs>
    <vt:vector size="2" baseType="variant">
      <vt:variant>
        <vt:lpstr>Title</vt:lpstr>
      </vt:variant>
      <vt:variant>
        <vt:i4>1</vt:i4>
      </vt:variant>
    </vt:vector>
  </HeadingPairs>
  <TitlesOfParts>
    <vt:vector size="1" baseType="lpstr">
      <vt:lpstr>New Colombo Plan Scholarship Program 2025 advice to applicants</vt:lpstr>
    </vt:vector>
  </TitlesOfParts>
  <Company/>
  <LinksUpToDate>false</LinksUpToDate>
  <CharactersWithSpaces>24441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Colombo Plan Scholarship Program 2025 advice to applicants</dc:title>
  <dc:subject/>
  <dc:creator/>
  <cp:keywords>[SEC=OFFICIAL]</cp:keywords>
  <dc:description/>
  <cp:lastModifiedBy/>
  <cp:revision>1</cp:revision>
  <dcterms:created xsi:type="dcterms:W3CDTF">2024-08-16T07:07:00Z</dcterms:created>
  <dcterms:modified xsi:type="dcterms:W3CDTF">2024-08-16T07:07:00Z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D7E4ABEB8A9E4DED851BD18F2F664D51</vt:lpwstr>
  </property>
  <property fmtid="{D5CDD505-2E9C-101B-9397-08002B2CF9AE}" pid="9" name="PM_ProtectiveMarkingValue_Footer">
    <vt:lpwstr>OFFICIAL</vt:lpwstr>
  </property>
  <property fmtid="{D5CDD505-2E9C-101B-9397-08002B2CF9AE}" pid="10" name="PM_Originator_Hash_SHA1">
    <vt:lpwstr>E5329D78ADFF18985C404F3A4015F7B7C209C4C5</vt:lpwstr>
  </property>
  <property fmtid="{D5CDD505-2E9C-101B-9397-08002B2CF9AE}" pid="11" name="PM_OriginationTimeStamp">
    <vt:lpwstr>2023-06-26T07:50:57Z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25D8AEBCEC67F7A140A9C01F84F45966</vt:lpwstr>
  </property>
  <property fmtid="{D5CDD505-2E9C-101B-9397-08002B2CF9AE}" pid="20" name="PM_Hash_Salt">
    <vt:lpwstr>23F76650649A8CD4CB990D436C126B74</vt:lpwstr>
  </property>
  <property fmtid="{D5CDD505-2E9C-101B-9397-08002B2CF9AE}" pid="21" name="PM_Hash_SHA1">
    <vt:lpwstr>B5C1728CB8023A4D25E0598B0A4ACF0E66B6F6D1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0x01010099E90460E37FAC49B829EAD1BC059293</vt:lpwstr>
  </property>
  <property fmtid="{D5CDD505-2E9C-101B-9397-08002B2CF9AE}" pid="25" name="MediaServiceImageTags">
    <vt:lpwstr/>
  </property>
  <property fmtid="{D5CDD505-2E9C-101B-9397-08002B2CF9AE}" pid="26" name="PM_Display">
    <vt:lpwstr>OFFICIAL</vt:lpwstr>
  </property>
  <property fmtid="{D5CDD505-2E9C-101B-9397-08002B2CF9AE}" pid="27" name="PM_OriginatorUserAccountName_SHA256">
    <vt:lpwstr>C427463A240001568B1E728057080C091949066E05DD342FA6B5B9F6FF33F8D6</vt:lpwstr>
  </property>
  <property fmtid="{D5CDD505-2E9C-101B-9397-08002B2CF9AE}" pid="28" name="PM_OriginatorDomainName_SHA256">
    <vt:lpwstr>6F3591835F3B2A8A025B00B5BA6418010DA3A17C9C26EA9C049FFD28039489A2</vt:lpwstr>
  </property>
  <property fmtid="{D5CDD505-2E9C-101B-9397-08002B2CF9AE}" pid="29" name="PMUuid">
    <vt:lpwstr>v=2022.2;d=gov.au;g=46DD6D7C-8107-577B-BC6E-F348953B2E44</vt:lpwstr>
  </property>
  <property fmtid="{D5CDD505-2E9C-101B-9397-08002B2CF9AE}" pid="30" name="PMHMAC">
    <vt:lpwstr>v=2022.1;a=SHA256;h=E9575EC3096207467D3308FF3002482EE507BD4853774E7F1B7F8626F57BE8E7</vt:lpwstr>
  </property>
</Properties>
</file>