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12EA" w14:textId="3EDE4814" w:rsidR="005E57A0" w:rsidRPr="001935A4" w:rsidRDefault="001935A4" w:rsidP="001935A4">
      <w:pPr>
        <w:pStyle w:val="Title"/>
        <w:rPr>
          <w:rFonts w:asciiTheme="minorHAnsi" w:eastAsia="Calibri" w:hAnsiTheme="minorHAnsi" w:cstheme="minorHAnsi"/>
          <w:sz w:val="48"/>
          <w:szCs w:val="48"/>
        </w:rPr>
      </w:pPr>
      <w:r w:rsidRPr="001935A4">
        <w:rPr>
          <w:rFonts w:asciiTheme="minorHAnsi" w:eastAsia="Calibri" w:hAnsiTheme="minorHAnsi" w:cstheme="minorHAnsi"/>
          <w:sz w:val="48"/>
          <w:szCs w:val="48"/>
        </w:rPr>
        <w:t xml:space="preserve">DFAT </w:t>
      </w:r>
      <w:r w:rsidR="007F5647" w:rsidRPr="001935A4">
        <w:rPr>
          <w:rFonts w:asciiTheme="minorHAnsi" w:eastAsia="Calibri" w:hAnsiTheme="minorHAnsi" w:cstheme="minorHAnsi"/>
          <w:sz w:val="48"/>
          <w:szCs w:val="48"/>
        </w:rPr>
        <w:t>Partner Performance Assessment</w:t>
      </w:r>
    </w:p>
    <w:p w14:paraId="05739EF8" w14:textId="5036E672" w:rsidR="007F5647" w:rsidRPr="001935A4" w:rsidRDefault="007F5647" w:rsidP="007F5647">
      <w:pPr>
        <w:pStyle w:val="Heading2"/>
        <w:ind w:left="720"/>
        <w:rPr>
          <w:rFonts w:eastAsia="Calibri Light" w:cstheme="majorHAnsi"/>
          <w:sz w:val="20"/>
          <w:szCs w:val="20"/>
        </w:rPr>
      </w:pPr>
      <w:r w:rsidRPr="001935A4">
        <w:rPr>
          <w:rFonts w:eastAsia="Calibri Light" w:cstheme="majorHAnsi"/>
          <w:sz w:val="20"/>
          <w:szCs w:val="20"/>
        </w:rPr>
        <w:t>Key Delivery Partner name:</w:t>
      </w:r>
      <w:r w:rsidR="001935A4" w:rsidRPr="001935A4">
        <w:rPr>
          <w:rFonts w:eastAsia="Calibri Light" w:cstheme="majorHAnsi"/>
          <w:sz w:val="20"/>
          <w:szCs w:val="20"/>
          <w:u w:val="single"/>
        </w:rPr>
        <w:tab/>
      </w:r>
      <w:r w:rsidR="001935A4" w:rsidRPr="001935A4">
        <w:rPr>
          <w:rFonts w:eastAsia="Calibri Light" w:cstheme="majorHAnsi"/>
          <w:sz w:val="20"/>
          <w:szCs w:val="20"/>
          <w:u w:val="single"/>
        </w:rPr>
        <w:tab/>
      </w:r>
      <w:r w:rsidR="001935A4" w:rsidRPr="001935A4">
        <w:rPr>
          <w:rFonts w:eastAsia="Calibri Light" w:cstheme="majorHAnsi"/>
          <w:sz w:val="20"/>
          <w:szCs w:val="20"/>
          <w:u w:val="single"/>
        </w:rPr>
        <w:tab/>
      </w:r>
      <w:r w:rsidR="001935A4" w:rsidRPr="001935A4">
        <w:rPr>
          <w:rFonts w:eastAsia="Calibri Light" w:cstheme="majorHAnsi"/>
          <w:sz w:val="20"/>
          <w:szCs w:val="20"/>
          <w:u w:val="single"/>
        </w:rPr>
        <w:tab/>
      </w:r>
      <w:r w:rsidR="001935A4" w:rsidRPr="001935A4">
        <w:rPr>
          <w:rFonts w:eastAsia="Calibri Light" w:cstheme="majorHAnsi"/>
          <w:sz w:val="20"/>
          <w:szCs w:val="20"/>
          <w:u w:val="single"/>
        </w:rPr>
        <w:tab/>
      </w:r>
      <w:r w:rsidR="001935A4">
        <w:rPr>
          <w:rFonts w:eastAsia="Calibri Light" w:cstheme="majorHAnsi"/>
          <w:sz w:val="20"/>
          <w:szCs w:val="20"/>
          <w:u w:val="single"/>
        </w:rPr>
        <w:tab/>
      </w:r>
    </w:p>
    <w:p w14:paraId="31749A2B" w14:textId="653372C3" w:rsidR="007F5647" w:rsidRPr="001935A4" w:rsidRDefault="007F5647" w:rsidP="007F5647">
      <w:pPr>
        <w:pStyle w:val="Heading2"/>
        <w:ind w:left="720"/>
        <w:rPr>
          <w:rFonts w:cstheme="majorHAnsi"/>
          <w:sz w:val="20"/>
          <w:szCs w:val="20"/>
          <w:u w:val="single"/>
        </w:rPr>
      </w:pPr>
      <w:r w:rsidRPr="001935A4">
        <w:rPr>
          <w:rFonts w:cstheme="majorHAnsi"/>
          <w:sz w:val="20"/>
          <w:szCs w:val="20"/>
        </w:rPr>
        <w:t>Partner Type:</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Pr>
          <w:rFonts w:cstheme="majorHAnsi"/>
          <w:sz w:val="20"/>
          <w:szCs w:val="20"/>
          <w:u w:val="single"/>
        </w:rPr>
        <w:tab/>
      </w:r>
    </w:p>
    <w:p w14:paraId="1C2AF242" w14:textId="01C68A65" w:rsidR="007F5647" w:rsidRPr="001935A4" w:rsidRDefault="007F5647" w:rsidP="007F5647">
      <w:pPr>
        <w:pStyle w:val="Heading2"/>
        <w:ind w:left="720"/>
        <w:rPr>
          <w:rFonts w:cstheme="majorHAnsi"/>
          <w:sz w:val="20"/>
          <w:szCs w:val="20"/>
        </w:rPr>
      </w:pPr>
      <w:r w:rsidRPr="001935A4">
        <w:rPr>
          <w:rFonts w:cstheme="majorHAnsi"/>
          <w:sz w:val="20"/>
          <w:szCs w:val="20"/>
        </w:rPr>
        <w:t>Agreement Number and Name:</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Pr>
          <w:rFonts w:cstheme="majorHAnsi"/>
          <w:sz w:val="20"/>
          <w:szCs w:val="20"/>
        </w:rPr>
        <w:tab/>
      </w:r>
      <w:r w:rsidR="001935A4">
        <w:rPr>
          <w:rFonts w:cstheme="majorHAnsi"/>
          <w:sz w:val="20"/>
          <w:szCs w:val="20"/>
        </w:rPr>
        <w:tab/>
      </w:r>
    </w:p>
    <w:p w14:paraId="48CC9565" w14:textId="2C9A7F49" w:rsidR="007F5647" w:rsidRPr="001935A4" w:rsidRDefault="007F5647" w:rsidP="007F5647">
      <w:pPr>
        <w:pStyle w:val="Heading2"/>
        <w:ind w:left="720"/>
        <w:rPr>
          <w:rFonts w:cstheme="majorHAnsi"/>
          <w:sz w:val="20"/>
          <w:szCs w:val="20"/>
        </w:rPr>
      </w:pPr>
      <w:r w:rsidRPr="001935A4">
        <w:rPr>
          <w:rFonts w:cstheme="majorHAnsi"/>
          <w:sz w:val="20"/>
          <w:szCs w:val="20"/>
        </w:rPr>
        <w:t>Agreement Type:</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p>
    <w:p w14:paraId="26BABC69" w14:textId="24A15D9B" w:rsidR="007F5647" w:rsidRPr="001935A4" w:rsidRDefault="007F5647" w:rsidP="007F5647">
      <w:pPr>
        <w:pStyle w:val="Heading2"/>
        <w:ind w:left="720"/>
        <w:rPr>
          <w:rFonts w:cstheme="majorHAnsi"/>
          <w:sz w:val="20"/>
          <w:szCs w:val="20"/>
        </w:rPr>
      </w:pPr>
      <w:r w:rsidRPr="001935A4">
        <w:rPr>
          <w:rFonts w:cstheme="majorHAnsi"/>
          <w:sz w:val="20"/>
          <w:szCs w:val="20"/>
        </w:rPr>
        <w:t>Program:</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p>
    <w:p w14:paraId="4B9E413D" w14:textId="2B4217A9" w:rsidR="007F5647" w:rsidRPr="001935A4" w:rsidRDefault="007F5647" w:rsidP="007F5647">
      <w:pPr>
        <w:pStyle w:val="Heading2"/>
        <w:ind w:left="720"/>
        <w:rPr>
          <w:rFonts w:cstheme="majorHAnsi"/>
          <w:sz w:val="20"/>
          <w:szCs w:val="20"/>
        </w:rPr>
      </w:pPr>
      <w:r w:rsidRPr="001935A4">
        <w:rPr>
          <w:rFonts w:cstheme="majorHAnsi"/>
          <w:sz w:val="20"/>
          <w:szCs w:val="20"/>
        </w:rPr>
        <w:t>Sector:</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p>
    <w:p w14:paraId="58C26E35" w14:textId="3974DE32" w:rsidR="007F5647" w:rsidRPr="001935A4" w:rsidRDefault="007F5647" w:rsidP="007F5647">
      <w:pPr>
        <w:pStyle w:val="Heading2"/>
        <w:ind w:left="720"/>
        <w:rPr>
          <w:rFonts w:cstheme="majorHAnsi"/>
          <w:sz w:val="20"/>
          <w:szCs w:val="20"/>
        </w:rPr>
      </w:pPr>
      <w:r w:rsidRPr="001935A4">
        <w:rPr>
          <w:rFonts w:cstheme="majorHAnsi"/>
          <w:sz w:val="20"/>
          <w:szCs w:val="20"/>
        </w:rPr>
        <w:t>Agreement Period:</w:t>
      </w:r>
      <w:r w:rsidRPr="001935A4">
        <w:rPr>
          <w:rFonts w:cstheme="majorHAnsi"/>
          <w:sz w:val="20"/>
          <w:szCs w:val="20"/>
          <w:u w:val="single"/>
        </w:rPr>
        <w:t xml:space="preserve"> </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p>
    <w:p w14:paraId="2B0B4C33" w14:textId="0BE8162A" w:rsidR="007F5647" w:rsidRPr="001935A4" w:rsidRDefault="007F5647" w:rsidP="007F5647">
      <w:pPr>
        <w:pStyle w:val="Heading2"/>
        <w:ind w:left="720"/>
        <w:rPr>
          <w:rFonts w:cstheme="majorHAnsi"/>
          <w:sz w:val="20"/>
          <w:szCs w:val="20"/>
        </w:rPr>
      </w:pPr>
      <w:r w:rsidRPr="001935A4">
        <w:rPr>
          <w:rFonts w:cstheme="majorHAnsi"/>
          <w:sz w:val="20"/>
          <w:szCs w:val="20"/>
        </w:rPr>
        <w:t>Reporting Period:</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p>
    <w:p w14:paraId="6C7A8E22" w14:textId="38D32275" w:rsidR="007F5647" w:rsidRPr="001935A4" w:rsidRDefault="007F5647" w:rsidP="007F5647">
      <w:pPr>
        <w:pStyle w:val="Heading2"/>
        <w:ind w:left="720"/>
        <w:rPr>
          <w:rFonts w:cstheme="majorHAnsi"/>
          <w:sz w:val="20"/>
          <w:szCs w:val="20"/>
        </w:rPr>
      </w:pPr>
      <w:r w:rsidRPr="001935A4">
        <w:rPr>
          <w:rFonts w:cstheme="majorHAnsi"/>
          <w:sz w:val="20"/>
          <w:szCs w:val="20"/>
        </w:rPr>
        <w:t>Total Approved Value</w:t>
      </w:r>
      <w:r w:rsidR="001935A4">
        <w:rPr>
          <w:rFonts w:cstheme="majorHAnsi"/>
          <w:sz w:val="20"/>
          <w:szCs w:val="20"/>
        </w:rPr>
        <w:t>:</w:t>
      </w:r>
      <w:r w:rsidR="001935A4" w:rsidRPr="001935A4">
        <w:rPr>
          <w:rFonts w:cstheme="majorHAnsi"/>
          <w:i/>
          <w:iCs/>
          <w:sz w:val="20"/>
          <w:szCs w:val="20"/>
          <w:u w:val="single"/>
        </w:rPr>
        <w:tab/>
      </w:r>
      <w:r w:rsidR="001935A4" w:rsidRPr="001935A4">
        <w:rPr>
          <w:rFonts w:cstheme="majorHAnsi"/>
          <w:i/>
          <w:iCs/>
          <w:sz w:val="20"/>
          <w:szCs w:val="20"/>
          <w:u w:val="single"/>
        </w:rPr>
        <w:tab/>
      </w:r>
      <w:r w:rsidR="001935A4" w:rsidRPr="001935A4">
        <w:rPr>
          <w:rFonts w:cstheme="majorHAnsi"/>
          <w:i/>
          <w:iCs/>
          <w:sz w:val="20"/>
          <w:szCs w:val="20"/>
          <w:u w:val="single"/>
        </w:rPr>
        <w:tab/>
      </w:r>
      <w:r w:rsidR="001935A4" w:rsidRPr="001935A4">
        <w:rPr>
          <w:rFonts w:cstheme="majorHAnsi"/>
          <w:i/>
          <w:iCs/>
          <w:sz w:val="20"/>
          <w:szCs w:val="20"/>
          <w:u w:val="single"/>
        </w:rPr>
        <w:tab/>
      </w:r>
      <w:r w:rsidR="001935A4" w:rsidRPr="001935A4">
        <w:rPr>
          <w:rFonts w:cstheme="majorHAnsi"/>
          <w:i/>
          <w:iCs/>
          <w:sz w:val="20"/>
          <w:szCs w:val="20"/>
          <w:u w:val="single"/>
        </w:rPr>
        <w:tab/>
      </w:r>
      <w:r w:rsidR="001935A4" w:rsidRPr="001935A4">
        <w:rPr>
          <w:rFonts w:cstheme="majorHAnsi"/>
          <w:i/>
          <w:iCs/>
          <w:sz w:val="20"/>
          <w:szCs w:val="20"/>
          <w:u w:val="single"/>
        </w:rPr>
        <w:tab/>
      </w:r>
      <w:r w:rsidR="001935A4" w:rsidRPr="001935A4">
        <w:rPr>
          <w:rFonts w:cstheme="majorHAnsi"/>
          <w:i/>
          <w:iCs/>
          <w:sz w:val="20"/>
          <w:szCs w:val="20"/>
          <w:u w:val="single"/>
        </w:rPr>
        <w:tab/>
      </w:r>
    </w:p>
    <w:p w14:paraId="400038C3" w14:textId="7DA15306" w:rsidR="007F5647" w:rsidRPr="001935A4" w:rsidRDefault="007F5647" w:rsidP="007F5647">
      <w:pPr>
        <w:pStyle w:val="Heading2"/>
        <w:ind w:left="720"/>
        <w:rPr>
          <w:rFonts w:cstheme="majorHAnsi"/>
          <w:sz w:val="20"/>
          <w:szCs w:val="20"/>
        </w:rPr>
      </w:pPr>
      <w:r w:rsidRPr="001935A4">
        <w:rPr>
          <w:rFonts w:cstheme="majorHAnsi"/>
          <w:sz w:val="20"/>
          <w:szCs w:val="20"/>
        </w:rPr>
        <w:t>Drafted By:</w:t>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r w:rsidR="001935A4" w:rsidRPr="001935A4">
        <w:rPr>
          <w:rFonts w:cstheme="majorHAnsi"/>
          <w:sz w:val="20"/>
          <w:szCs w:val="20"/>
          <w:u w:val="single"/>
        </w:rPr>
        <w:tab/>
      </w:r>
    </w:p>
    <w:p w14:paraId="6D3A7344" w14:textId="26A66819" w:rsidR="007F5647" w:rsidRPr="001935A4" w:rsidRDefault="007F5647" w:rsidP="007F5647">
      <w:pPr>
        <w:pStyle w:val="Heading1"/>
        <w:rPr>
          <w:rFonts w:cstheme="majorHAnsi"/>
        </w:rPr>
      </w:pPr>
      <w:r w:rsidRPr="001935A4">
        <w:rPr>
          <w:rFonts w:cstheme="majorHAnsi"/>
        </w:rPr>
        <w:t>Performance Ratings (rated from 1 to 6)</w:t>
      </w:r>
    </w:p>
    <w:p w14:paraId="011346AE" w14:textId="5C7B21A7" w:rsidR="007F5647" w:rsidRPr="001935A4" w:rsidRDefault="007F5647" w:rsidP="007F5647">
      <w:pPr>
        <w:pStyle w:val="ListParagraph"/>
        <w:numPr>
          <w:ilvl w:val="0"/>
          <w:numId w:val="1"/>
        </w:numPr>
        <w:rPr>
          <w:rFonts w:asciiTheme="majorHAnsi" w:hAnsiTheme="majorHAnsi" w:cstheme="majorHAnsi"/>
          <w:sz w:val="20"/>
          <w:szCs w:val="20"/>
        </w:rPr>
      </w:pPr>
      <w:r w:rsidRPr="001935A4">
        <w:rPr>
          <w:rFonts w:asciiTheme="majorHAnsi" w:hAnsiTheme="majorHAnsi" w:cstheme="majorHAnsi"/>
          <w:sz w:val="20"/>
          <w:szCs w:val="20"/>
        </w:rPr>
        <w:t>Delivers the agreed outputs to the standard required</w:t>
      </w:r>
    </w:p>
    <w:p w14:paraId="7AC6FE2C" w14:textId="58F45229" w:rsidR="007F5647" w:rsidRPr="001935A4" w:rsidRDefault="007F5647" w:rsidP="007F5647">
      <w:pPr>
        <w:pStyle w:val="ListParagraph"/>
        <w:numPr>
          <w:ilvl w:val="0"/>
          <w:numId w:val="1"/>
        </w:numPr>
        <w:rPr>
          <w:rFonts w:asciiTheme="majorHAnsi" w:hAnsiTheme="majorHAnsi" w:cstheme="majorHAnsi"/>
          <w:sz w:val="20"/>
          <w:szCs w:val="20"/>
        </w:rPr>
      </w:pPr>
      <w:r w:rsidRPr="001935A4">
        <w:rPr>
          <w:rFonts w:asciiTheme="majorHAnsi" w:hAnsiTheme="majorHAnsi" w:cstheme="majorHAnsi"/>
          <w:sz w:val="20"/>
          <w:szCs w:val="20"/>
        </w:rPr>
        <w:t>Delivers value for money through ethical, efficient, economical use of funds</w:t>
      </w:r>
    </w:p>
    <w:p w14:paraId="3000D463" w14:textId="63418411" w:rsidR="007F5647" w:rsidRPr="001935A4" w:rsidRDefault="007F5647" w:rsidP="007F5647">
      <w:pPr>
        <w:pStyle w:val="ListParagraph"/>
        <w:numPr>
          <w:ilvl w:val="0"/>
          <w:numId w:val="1"/>
        </w:numPr>
        <w:rPr>
          <w:rFonts w:asciiTheme="majorHAnsi" w:hAnsiTheme="majorHAnsi" w:cstheme="majorHAnsi"/>
          <w:sz w:val="20"/>
          <w:szCs w:val="20"/>
        </w:rPr>
      </w:pPr>
      <w:r w:rsidRPr="001935A4">
        <w:rPr>
          <w:rFonts w:asciiTheme="majorHAnsi" w:hAnsiTheme="majorHAnsi" w:cstheme="majorHAnsi"/>
          <w:sz w:val="20"/>
          <w:szCs w:val="20"/>
        </w:rPr>
        <w:t>Works collaboratively and communicates effectively</w:t>
      </w:r>
    </w:p>
    <w:p w14:paraId="63745ECF" w14:textId="44AB5A28" w:rsidR="007F5647" w:rsidRPr="001935A4" w:rsidRDefault="007F5647" w:rsidP="007F5647">
      <w:pPr>
        <w:pStyle w:val="ListParagraph"/>
        <w:numPr>
          <w:ilvl w:val="0"/>
          <w:numId w:val="1"/>
        </w:numPr>
        <w:rPr>
          <w:rFonts w:asciiTheme="majorHAnsi" w:hAnsiTheme="majorHAnsi" w:cstheme="majorHAnsi"/>
          <w:sz w:val="20"/>
          <w:szCs w:val="20"/>
        </w:rPr>
      </w:pPr>
      <w:r w:rsidRPr="001935A4">
        <w:rPr>
          <w:rFonts w:asciiTheme="majorHAnsi" w:hAnsiTheme="majorHAnsi" w:cstheme="majorHAnsi"/>
          <w:sz w:val="20"/>
          <w:szCs w:val="20"/>
        </w:rPr>
        <w:t>Complies with DFAT policies and effectively manages risk</w:t>
      </w:r>
    </w:p>
    <w:p w14:paraId="7CAE82B9" w14:textId="63C9AF9E" w:rsidR="007F5647" w:rsidRPr="001935A4" w:rsidRDefault="007F5647" w:rsidP="007F5647">
      <w:pPr>
        <w:pStyle w:val="ListParagraph"/>
        <w:numPr>
          <w:ilvl w:val="0"/>
          <w:numId w:val="1"/>
        </w:numPr>
        <w:rPr>
          <w:rFonts w:asciiTheme="majorHAnsi" w:hAnsiTheme="majorHAnsi" w:cstheme="majorHAnsi"/>
          <w:sz w:val="20"/>
          <w:szCs w:val="20"/>
        </w:rPr>
      </w:pPr>
      <w:r w:rsidRPr="001935A4">
        <w:rPr>
          <w:rFonts w:asciiTheme="majorHAnsi" w:hAnsiTheme="majorHAnsi" w:cstheme="majorHAnsi"/>
          <w:sz w:val="20"/>
          <w:szCs w:val="20"/>
        </w:rPr>
        <w:t>Personnel demonstrate effective leadership, management and subject knowledge, achieve results and receive effective support and oversight from the Head/Regional Office</w:t>
      </w:r>
    </w:p>
    <w:p w14:paraId="4B632A7F" w14:textId="423008EC" w:rsidR="007F5647" w:rsidRPr="001935A4" w:rsidRDefault="007F5647" w:rsidP="007F5647">
      <w:pPr>
        <w:pStyle w:val="ListParagraph"/>
        <w:numPr>
          <w:ilvl w:val="0"/>
          <w:numId w:val="1"/>
        </w:numPr>
        <w:rPr>
          <w:rFonts w:asciiTheme="majorHAnsi" w:hAnsiTheme="majorHAnsi" w:cstheme="majorHAnsi"/>
          <w:sz w:val="20"/>
          <w:szCs w:val="20"/>
        </w:rPr>
      </w:pPr>
      <w:r w:rsidRPr="001935A4">
        <w:rPr>
          <w:rFonts w:asciiTheme="majorHAnsi" w:hAnsiTheme="majorHAnsi" w:cstheme="majorHAnsi"/>
          <w:sz w:val="20"/>
          <w:szCs w:val="20"/>
        </w:rPr>
        <w:t>Other (User-defined, optional, optional criteria rating)</w:t>
      </w:r>
    </w:p>
    <w:p w14:paraId="47D328B7" w14:textId="6B6E242C" w:rsidR="007F5647" w:rsidRPr="001935A4" w:rsidRDefault="007F5647" w:rsidP="007F5647">
      <w:pPr>
        <w:pStyle w:val="Heading1"/>
        <w:rPr>
          <w:rFonts w:eastAsia="Calibri Light" w:cstheme="majorHAnsi"/>
        </w:rPr>
      </w:pPr>
      <w:r w:rsidRPr="001935A4">
        <w:rPr>
          <w:rFonts w:eastAsia="Calibri Light" w:cstheme="majorHAnsi"/>
        </w:rPr>
        <w:t>Partner assessment</w:t>
      </w:r>
    </w:p>
    <w:p w14:paraId="7B6EAAE9" w14:textId="0756276C" w:rsidR="007F5647" w:rsidRPr="001935A4" w:rsidRDefault="007F5647" w:rsidP="007F5647">
      <w:pPr>
        <w:rPr>
          <w:rFonts w:asciiTheme="majorHAnsi" w:hAnsiTheme="majorHAnsi" w:cstheme="majorHAnsi"/>
          <w:i/>
          <w:iCs/>
          <w:sz w:val="20"/>
          <w:szCs w:val="20"/>
        </w:rPr>
      </w:pPr>
      <w:r w:rsidRPr="001935A4">
        <w:rPr>
          <w:rFonts w:asciiTheme="majorHAnsi" w:hAnsiTheme="majorHAnsi" w:cstheme="majorHAnsi"/>
          <w:i/>
          <w:iCs/>
          <w:sz w:val="20"/>
          <w:szCs w:val="20"/>
        </w:rPr>
        <w:t>Provide an assessment of the partners' performance supported by evidence and examples. Describe how the partner is delivering the expected outputs and making progress toward achieving intended outcomes. Mention positive achievements for the reporting period, along with any areas for improvement or follow up.</w:t>
      </w:r>
      <w:r w:rsidR="00DD2683">
        <w:rPr>
          <w:rFonts w:asciiTheme="majorHAnsi" w:hAnsiTheme="majorHAnsi" w:cstheme="majorHAnsi"/>
          <w:i/>
          <w:iCs/>
          <w:sz w:val="20"/>
          <w:szCs w:val="20"/>
        </w:rPr>
        <w:t xml:space="preserve"> There is one text box of 4000 characters for commen</w:t>
      </w:r>
      <w:r w:rsidR="00604900">
        <w:rPr>
          <w:rFonts w:asciiTheme="majorHAnsi" w:hAnsiTheme="majorHAnsi" w:cstheme="majorHAnsi"/>
          <w:i/>
          <w:iCs/>
          <w:sz w:val="20"/>
          <w:szCs w:val="20"/>
        </w:rPr>
        <w:t>t</w:t>
      </w:r>
      <w:r w:rsidR="00DD2683">
        <w:rPr>
          <w:rFonts w:asciiTheme="majorHAnsi" w:hAnsiTheme="majorHAnsi" w:cstheme="majorHAnsi"/>
          <w:i/>
          <w:iCs/>
          <w:sz w:val="20"/>
          <w:szCs w:val="20"/>
        </w:rPr>
        <w:t>s</w:t>
      </w:r>
      <w:r w:rsidR="00604900">
        <w:rPr>
          <w:rFonts w:asciiTheme="majorHAnsi" w:hAnsiTheme="majorHAnsi" w:cstheme="majorHAnsi"/>
          <w:i/>
          <w:iCs/>
          <w:sz w:val="20"/>
          <w:szCs w:val="20"/>
        </w:rPr>
        <w:t>,</w:t>
      </w:r>
      <w:r w:rsidR="00DD2683">
        <w:rPr>
          <w:rFonts w:asciiTheme="majorHAnsi" w:hAnsiTheme="majorHAnsi" w:cstheme="majorHAnsi"/>
          <w:i/>
          <w:iCs/>
          <w:sz w:val="20"/>
          <w:szCs w:val="20"/>
        </w:rPr>
        <w:t xml:space="preserve"> plus another text box of 4000 characters </w:t>
      </w:r>
      <w:r w:rsidR="00604900">
        <w:rPr>
          <w:rFonts w:asciiTheme="majorHAnsi" w:hAnsiTheme="majorHAnsi" w:cstheme="majorHAnsi"/>
          <w:i/>
          <w:iCs/>
          <w:sz w:val="20"/>
          <w:szCs w:val="20"/>
        </w:rPr>
        <w:t>for</w:t>
      </w:r>
      <w:r w:rsidR="00DD2683">
        <w:rPr>
          <w:rFonts w:asciiTheme="majorHAnsi" w:hAnsiTheme="majorHAnsi" w:cstheme="majorHAnsi"/>
          <w:i/>
          <w:iCs/>
          <w:sz w:val="20"/>
          <w:szCs w:val="20"/>
        </w:rPr>
        <w:t xml:space="preserve"> additional comments</w:t>
      </w:r>
      <w:r w:rsidR="00604900">
        <w:rPr>
          <w:rFonts w:asciiTheme="majorHAnsi" w:hAnsiTheme="majorHAnsi" w:cstheme="majorHAnsi"/>
          <w:i/>
          <w:iCs/>
          <w:sz w:val="20"/>
          <w:szCs w:val="20"/>
        </w:rPr>
        <w:t xml:space="preserve"> if</w:t>
      </w:r>
      <w:r w:rsidR="00DD2683">
        <w:rPr>
          <w:rFonts w:asciiTheme="majorHAnsi" w:hAnsiTheme="majorHAnsi" w:cstheme="majorHAnsi"/>
          <w:i/>
          <w:iCs/>
          <w:sz w:val="20"/>
          <w:szCs w:val="20"/>
        </w:rPr>
        <w:t xml:space="preserve"> required (i.e. 8000 characters</w:t>
      </w:r>
      <w:r w:rsidR="00604900">
        <w:rPr>
          <w:rFonts w:asciiTheme="majorHAnsi" w:hAnsiTheme="majorHAnsi" w:cstheme="majorHAnsi"/>
          <w:i/>
          <w:iCs/>
          <w:sz w:val="20"/>
          <w:szCs w:val="20"/>
        </w:rPr>
        <w:t xml:space="preserve"> in</w:t>
      </w:r>
      <w:r w:rsidR="00DD2683">
        <w:rPr>
          <w:rFonts w:asciiTheme="majorHAnsi" w:hAnsiTheme="majorHAnsi" w:cstheme="majorHAnsi"/>
          <w:i/>
          <w:iCs/>
          <w:sz w:val="20"/>
          <w:szCs w:val="20"/>
        </w:rPr>
        <w:t xml:space="preserve"> total)</w:t>
      </w:r>
      <w:r w:rsidR="00604900">
        <w:rPr>
          <w:rFonts w:asciiTheme="majorHAnsi" w:hAnsiTheme="majorHAnsi" w:cstheme="majorHAnsi"/>
          <w:i/>
          <w:iCs/>
          <w:sz w:val="20"/>
          <w:szCs w:val="20"/>
        </w:rPr>
        <w:t>.</w:t>
      </w:r>
      <w:r w:rsidR="00DD2683">
        <w:rPr>
          <w:rFonts w:asciiTheme="majorHAnsi" w:hAnsiTheme="majorHAnsi" w:cstheme="majorHAnsi"/>
          <w:i/>
          <w:iCs/>
          <w:sz w:val="20"/>
          <w:szCs w:val="20"/>
        </w:rPr>
        <w:t xml:space="preserve">  </w:t>
      </w:r>
    </w:p>
    <w:p w14:paraId="63A82AF9" w14:textId="3AD24F27" w:rsidR="007F5647" w:rsidRPr="001935A4" w:rsidRDefault="007F5647" w:rsidP="007F5647">
      <w:pPr>
        <w:pStyle w:val="Heading1"/>
        <w:rPr>
          <w:rFonts w:eastAsia="Calibri Light" w:cstheme="majorHAnsi"/>
        </w:rPr>
      </w:pPr>
      <w:r w:rsidRPr="001935A4">
        <w:rPr>
          <w:rFonts w:eastAsia="Calibri Light" w:cstheme="majorHAnsi"/>
        </w:rPr>
        <w:t>Disclosure statement</w:t>
      </w:r>
    </w:p>
    <w:p w14:paraId="31335FB0" w14:textId="7391D821" w:rsidR="007F5647" w:rsidRPr="001935A4" w:rsidRDefault="007F5647" w:rsidP="007F5647">
      <w:pPr>
        <w:rPr>
          <w:rFonts w:asciiTheme="majorHAnsi" w:hAnsiTheme="majorHAnsi" w:cstheme="majorHAnsi"/>
          <w:i/>
          <w:iCs/>
          <w:sz w:val="20"/>
          <w:szCs w:val="20"/>
        </w:rPr>
      </w:pPr>
      <w:r w:rsidRPr="001935A4">
        <w:rPr>
          <w:rFonts w:asciiTheme="majorHAnsi" w:hAnsiTheme="majorHAnsi" w:cstheme="majorHAnsi"/>
          <w:i/>
          <w:iCs/>
          <w:sz w:val="20"/>
          <w:szCs w:val="20"/>
        </w:rPr>
        <w:t>Performance data are used to assess how well implementing partners deliver services in aid agreements. Also, including but not limited to, informing tender evaluation committees on future procurement decisions, partner selection, funding to multilateral organisations and partner governments, and aid program publications. For the purposes of performance data analysis and information reporting to Government and to the public, this reporting will be de-identified, unless there is a legal duty to do so. Performance data are DFAT owned and stored in its information and records management systems. Partners must seek DFAT's written consent to share performance data with third parties</w:t>
      </w:r>
    </w:p>
    <w:p w14:paraId="3D1D6180" w14:textId="5574C945" w:rsidR="007F5647" w:rsidRPr="001935A4" w:rsidRDefault="007F5647" w:rsidP="007F5647">
      <w:pPr>
        <w:pStyle w:val="Heading1"/>
        <w:rPr>
          <w:rFonts w:eastAsia="Calibri Light" w:cstheme="majorHAnsi"/>
        </w:rPr>
      </w:pPr>
      <w:r w:rsidRPr="001935A4">
        <w:rPr>
          <w:rFonts w:eastAsia="Calibri Light" w:cstheme="majorHAnsi"/>
        </w:rPr>
        <w:t>Record of Partner Acknowledgment</w:t>
      </w:r>
    </w:p>
    <w:p w14:paraId="7C5A2E8F" w14:textId="43E1E965" w:rsidR="007F5647" w:rsidRPr="001935A4" w:rsidRDefault="007F5647" w:rsidP="007F5647">
      <w:pPr>
        <w:rPr>
          <w:rFonts w:asciiTheme="majorHAnsi" w:hAnsiTheme="majorHAnsi" w:cstheme="majorHAnsi"/>
          <w:sz w:val="20"/>
          <w:szCs w:val="20"/>
        </w:rPr>
      </w:pPr>
      <w:r w:rsidRPr="001935A4">
        <w:rPr>
          <w:rFonts w:asciiTheme="majorHAnsi" w:hAnsiTheme="majorHAnsi" w:cstheme="majorHAnsi"/>
          <w:sz w:val="20"/>
          <w:szCs w:val="20"/>
        </w:rPr>
        <w:t>Partner representative’s Name, Position and Date of Signature</w:t>
      </w:r>
    </w:p>
    <w:sectPr w:rsidR="007F5647" w:rsidRPr="001935A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E091" w14:textId="77777777" w:rsidR="000931DD" w:rsidRDefault="000931DD" w:rsidP="007F5647">
      <w:pPr>
        <w:spacing w:after="0" w:line="240" w:lineRule="auto"/>
      </w:pPr>
      <w:r>
        <w:separator/>
      </w:r>
    </w:p>
  </w:endnote>
  <w:endnote w:type="continuationSeparator" w:id="0">
    <w:p w14:paraId="373BA219" w14:textId="77777777" w:rsidR="000931DD" w:rsidRDefault="000931DD" w:rsidP="007F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9363" w14:textId="1B392B09" w:rsidR="001935A4" w:rsidRPr="001935A4" w:rsidRDefault="001935A4">
    <w:pPr>
      <w:pStyle w:val="Footer"/>
      <w:rPr>
        <w:rFonts w:asciiTheme="majorHAnsi" w:hAnsiTheme="majorHAnsi" w:cstheme="majorHAnsi"/>
        <w:smallCaps/>
      </w:rPr>
    </w:pPr>
    <w:r w:rsidRPr="001935A4">
      <w:rPr>
        <w:rFonts w:asciiTheme="majorHAnsi" w:hAnsiTheme="majorHAnsi" w:cstheme="majorHAnsi"/>
        <w:smallCaps/>
      </w:rPr>
      <w:t>DFAT PARTNER PERFORMANCE ASSESSMENT (WEB ACCESSIBLE VERSION FOR INFORMATION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089C" w14:textId="77777777" w:rsidR="000931DD" w:rsidRDefault="000931DD" w:rsidP="007F5647">
      <w:pPr>
        <w:spacing w:after="0" w:line="240" w:lineRule="auto"/>
      </w:pPr>
      <w:r>
        <w:separator/>
      </w:r>
    </w:p>
  </w:footnote>
  <w:footnote w:type="continuationSeparator" w:id="0">
    <w:p w14:paraId="63FF8D00" w14:textId="77777777" w:rsidR="000931DD" w:rsidRDefault="000931DD" w:rsidP="007F5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4692" w14:textId="260954FE" w:rsidR="007F5647" w:rsidRPr="007F5647" w:rsidRDefault="007F5647" w:rsidP="007F5647">
    <w:pPr>
      <w:pStyle w:val="Header"/>
    </w:pPr>
    <w:r>
      <w:rPr>
        <w:noProof/>
      </w:rPr>
      <w:drawing>
        <wp:inline distT="0" distB="0" distL="0" distR="0" wp14:anchorId="4F0E651F" wp14:editId="61AF2703">
          <wp:extent cx="1549426" cy="348465"/>
          <wp:effectExtent l="0" t="0" r="0" b="0"/>
          <wp:docPr id="4" name="img3.png" descr="AidWorks symbol"/>
          <wp:cNvGraphicFramePr/>
          <a:graphic xmlns:a="http://schemas.openxmlformats.org/drawingml/2006/main">
            <a:graphicData uri="http://schemas.openxmlformats.org/drawingml/2006/picture">
              <pic:pic xmlns:pic="http://schemas.openxmlformats.org/drawingml/2006/picture">
                <pic:nvPicPr>
                  <pic:cNvPr id="4" name="img3.png" descr="AidWorks symbol"/>
                  <pic:cNvPicPr/>
                </pic:nvPicPr>
                <pic:blipFill>
                  <a:blip r:embed="rId1" cstate="print"/>
                  <a:stretch>
                    <a:fillRect/>
                  </a:stretch>
                </pic:blipFill>
                <pic:spPr>
                  <a:xfrm>
                    <a:off x="0" y="0"/>
                    <a:ext cx="1549426" cy="348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3AF"/>
    <w:multiLevelType w:val="hybridMultilevel"/>
    <w:tmpl w:val="C2B4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47"/>
    <w:rsid w:val="000931DD"/>
    <w:rsid w:val="00176EBF"/>
    <w:rsid w:val="001935A4"/>
    <w:rsid w:val="002418B5"/>
    <w:rsid w:val="002E214A"/>
    <w:rsid w:val="005C53B2"/>
    <w:rsid w:val="005E57A0"/>
    <w:rsid w:val="00604900"/>
    <w:rsid w:val="00776C15"/>
    <w:rsid w:val="007F5647"/>
    <w:rsid w:val="00975E20"/>
    <w:rsid w:val="00DD2683"/>
    <w:rsid w:val="00F66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A2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5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56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7"/>
  </w:style>
  <w:style w:type="paragraph" w:styleId="Footer">
    <w:name w:val="footer"/>
    <w:basedOn w:val="Normal"/>
    <w:link w:val="FooterChar"/>
    <w:uiPriority w:val="99"/>
    <w:unhideWhenUsed/>
    <w:rsid w:val="007F5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7"/>
  </w:style>
  <w:style w:type="character" w:customStyle="1" w:styleId="Heading1Char">
    <w:name w:val="Heading 1 Char"/>
    <w:basedOn w:val="DefaultParagraphFont"/>
    <w:link w:val="Heading1"/>
    <w:uiPriority w:val="9"/>
    <w:rsid w:val="007F56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56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564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F5647"/>
    <w:pPr>
      <w:ind w:left="720"/>
      <w:contextualSpacing/>
    </w:pPr>
  </w:style>
  <w:style w:type="paragraph" w:styleId="Title">
    <w:name w:val="Title"/>
    <w:basedOn w:val="Normal"/>
    <w:next w:val="Normal"/>
    <w:link w:val="TitleChar"/>
    <w:uiPriority w:val="10"/>
    <w:qFormat/>
    <w:rsid w:val="001935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6613-EDD2-443D-A2BF-29128448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1734</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Performance Assessment (PPA)</dc:title>
  <dc:subject/>
  <dc:creator/>
  <cp:keywords>[SEC=OFFICIAL]</cp:keywords>
  <dc:description/>
  <cp:lastModifiedBy/>
  <cp:revision>1</cp:revision>
  <dcterms:created xsi:type="dcterms:W3CDTF">2022-12-19T22:49:00Z</dcterms:created>
  <dcterms:modified xsi:type="dcterms:W3CDTF">2022-12-22T02:58:00Z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A368FE5E05BC45518CD2ABFF526BA1A9</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2022-12-22T02:58:12Z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5F53BF87CE3C5DB0211D56DC5A332FBC</vt:lpwstr>
  </property>
  <property fmtid="{D5CDD505-2E9C-101B-9397-08002B2CF9AE}" pid="23" name="PM_Hash_Salt">
    <vt:lpwstr>956689D8E75C5EBCA34FF457808DEBB0</vt:lpwstr>
  </property>
  <property fmtid="{D5CDD505-2E9C-101B-9397-08002B2CF9AE}" pid="24" name="PM_Hash_SHA1">
    <vt:lpwstr>3A09479C1B4C2469F82126B72C66C62EBE492A6C</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