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58A6" w14:textId="2491C1FC" w:rsidR="00120CC4" w:rsidRDefault="00EF343B">
      <w:pPr>
        <w:rPr>
          <w:rFonts w:asciiTheme="majorHAnsi" w:hAnsiTheme="majorHAnsi" w:cstheme="majorHAnsi"/>
          <w:b/>
          <w:bCs/>
          <w:sz w:val="28"/>
          <w:szCs w:val="28"/>
        </w:rPr>
      </w:pPr>
      <w:r>
        <w:rPr>
          <w:rFonts w:asciiTheme="majorHAnsi" w:hAnsiTheme="majorHAnsi" w:cstheme="majorHAnsi"/>
          <w:b/>
          <w:bCs/>
          <w:sz w:val="28"/>
          <w:szCs w:val="28"/>
        </w:rPr>
        <w:t xml:space="preserve">Education Pathways to Peace in Mindanao </w:t>
      </w:r>
      <w:r w:rsidR="00C1194E">
        <w:rPr>
          <w:rFonts w:asciiTheme="majorHAnsi" w:hAnsiTheme="majorHAnsi" w:cstheme="majorHAnsi"/>
          <w:b/>
          <w:bCs/>
          <w:sz w:val="28"/>
          <w:szCs w:val="28"/>
        </w:rPr>
        <w:t>Mid Term Revi</w:t>
      </w:r>
      <w:r w:rsidR="00C71CCF">
        <w:rPr>
          <w:rFonts w:asciiTheme="majorHAnsi" w:hAnsiTheme="majorHAnsi" w:cstheme="majorHAnsi"/>
          <w:b/>
          <w:bCs/>
          <w:sz w:val="28"/>
          <w:szCs w:val="28"/>
        </w:rPr>
        <w:t xml:space="preserve">ew </w:t>
      </w:r>
    </w:p>
    <w:p w14:paraId="5B78F1C1" w14:textId="0B84B44F" w:rsidR="00F96703" w:rsidRDefault="14F735B9" w:rsidP="2310EA56">
      <w:pPr>
        <w:rPr>
          <w:rFonts w:asciiTheme="majorHAnsi" w:hAnsiTheme="majorHAnsi" w:cstheme="majorBidi"/>
        </w:rPr>
      </w:pPr>
      <w:r w:rsidRPr="2310EA56">
        <w:rPr>
          <w:rFonts w:asciiTheme="majorHAnsi" w:hAnsiTheme="majorHAnsi" w:cstheme="majorBidi"/>
        </w:rPr>
        <w:t xml:space="preserve">The Education </w:t>
      </w:r>
      <w:r w:rsidR="67AC7768" w:rsidRPr="2310EA56">
        <w:rPr>
          <w:rFonts w:asciiTheme="majorHAnsi" w:hAnsiTheme="majorHAnsi" w:cstheme="majorBidi"/>
        </w:rPr>
        <w:t>Pathways to Peace in Mindanao (Pathways)</w:t>
      </w:r>
      <w:r w:rsidR="3397CB04" w:rsidRPr="2310EA56">
        <w:rPr>
          <w:rFonts w:asciiTheme="majorHAnsi" w:hAnsiTheme="majorHAnsi" w:cstheme="majorBidi"/>
        </w:rPr>
        <w:t xml:space="preserve"> program</w:t>
      </w:r>
      <w:r w:rsidR="67AC7768" w:rsidRPr="2310EA56">
        <w:rPr>
          <w:rFonts w:asciiTheme="majorHAnsi" w:hAnsiTheme="majorHAnsi" w:cstheme="majorBidi"/>
        </w:rPr>
        <w:t xml:space="preserve"> is</w:t>
      </w:r>
      <w:r w:rsidR="1613AC8A" w:rsidRPr="2310EA56">
        <w:rPr>
          <w:rFonts w:asciiTheme="majorHAnsi" w:hAnsiTheme="majorHAnsi" w:cstheme="majorBidi"/>
        </w:rPr>
        <w:t xml:space="preserve"> Australia’s </w:t>
      </w:r>
      <w:r w:rsidR="037B6534" w:rsidRPr="2310EA56">
        <w:rPr>
          <w:rFonts w:asciiTheme="majorHAnsi" w:hAnsiTheme="majorHAnsi" w:cstheme="majorBidi"/>
        </w:rPr>
        <w:t xml:space="preserve">bilateral </w:t>
      </w:r>
      <w:r w:rsidR="1613AC8A" w:rsidRPr="2310EA56">
        <w:rPr>
          <w:rFonts w:asciiTheme="majorHAnsi" w:hAnsiTheme="majorHAnsi" w:cstheme="majorBidi"/>
        </w:rPr>
        <w:t>education</w:t>
      </w:r>
      <w:r w:rsidR="3E36F6E2" w:rsidRPr="2310EA56">
        <w:rPr>
          <w:rFonts w:asciiTheme="majorHAnsi" w:hAnsiTheme="majorHAnsi" w:cstheme="majorBidi"/>
        </w:rPr>
        <w:t xml:space="preserve"> investment </w:t>
      </w:r>
      <w:r w:rsidR="13626F2C" w:rsidRPr="2310EA56">
        <w:rPr>
          <w:rFonts w:asciiTheme="majorHAnsi" w:hAnsiTheme="majorHAnsi" w:cstheme="majorBidi"/>
        </w:rPr>
        <w:t>in the Philippines</w:t>
      </w:r>
      <w:r w:rsidR="2FCF2996" w:rsidRPr="2310EA56">
        <w:rPr>
          <w:rFonts w:asciiTheme="majorHAnsi" w:hAnsiTheme="majorHAnsi" w:cstheme="majorBidi"/>
        </w:rPr>
        <w:t xml:space="preserve">. It is </w:t>
      </w:r>
      <w:r w:rsidR="3E36F6E2" w:rsidRPr="2310EA56">
        <w:rPr>
          <w:rFonts w:asciiTheme="majorHAnsi" w:hAnsiTheme="majorHAnsi" w:cstheme="majorBidi"/>
        </w:rPr>
        <w:t xml:space="preserve">supporting </w:t>
      </w:r>
      <w:r w:rsidR="14C32AC1" w:rsidRPr="2310EA56">
        <w:rPr>
          <w:rFonts w:asciiTheme="majorHAnsi" w:hAnsiTheme="majorHAnsi" w:cstheme="majorBidi"/>
        </w:rPr>
        <w:t>the delivery</w:t>
      </w:r>
      <w:r w:rsidR="044A3F58" w:rsidRPr="2310EA56">
        <w:rPr>
          <w:rFonts w:asciiTheme="majorHAnsi" w:hAnsiTheme="majorHAnsi" w:cstheme="majorBidi"/>
        </w:rPr>
        <w:t xml:space="preserve"> and improvements to</w:t>
      </w:r>
      <w:r w:rsidR="14C32AC1" w:rsidRPr="2310EA56">
        <w:rPr>
          <w:rFonts w:asciiTheme="majorHAnsi" w:hAnsiTheme="majorHAnsi" w:cstheme="majorBidi"/>
        </w:rPr>
        <w:t xml:space="preserve"> </w:t>
      </w:r>
      <w:r w:rsidR="02E66938" w:rsidRPr="2310EA56">
        <w:rPr>
          <w:rFonts w:asciiTheme="majorHAnsi" w:hAnsiTheme="majorHAnsi" w:cstheme="majorBidi"/>
        </w:rPr>
        <w:t>the</w:t>
      </w:r>
      <w:r w:rsidR="38597784" w:rsidRPr="2310EA56">
        <w:rPr>
          <w:rFonts w:asciiTheme="majorHAnsi" w:hAnsiTheme="majorHAnsi" w:cstheme="majorBidi"/>
        </w:rPr>
        <w:t xml:space="preserve"> </w:t>
      </w:r>
      <w:r w:rsidR="14C32AC1" w:rsidRPr="2310EA56">
        <w:rPr>
          <w:rFonts w:asciiTheme="majorHAnsi" w:hAnsiTheme="majorHAnsi" w:cstheme="majorBidi"/>
        </w:rPr>
        <w:t>quality early g</w:t>
      </w:r>
      <w:r w:rsidR="489DB6DB" w:rsidRPr="2310EA56">
        <w:rPr>
          <w:rFonts w:asciiTheme="majorHAnsi" w:hAnsiTheme="majorHAnsi" w:cstheme="majorBidi"/>
        </w:rPr>
        <w:t xml:space="preserve">rades </w:t>
      </w:r>
      <w:r w:rsidR="14C32AC1" w:rsidRPr="2310EA56">
        <w:rPr>
          <w:rFonts w:asciiTheme="majorHAnsi" w:hAnsiTheme="majorHAnsi" w:cstheme="majorBidi"/>
        </w:rPr>
        <w:t xml:space="preserve">education in </w:t>
      </w:r>
      <w:r w:rsidR="334EF18A" w:rsidRPr="2310EA56">
        <w:rPr>
          <w:rFonts w:asciiTheme="majorHAnsi" w:hAnsiTheme="majorHAnsi" w:cstheme="majorBidi"/>
        </w:rPr>
        <w:t xml:space="preserve">the </w:t>
      </w:r>
      <w:r w:rsidR="6E77F55C" w:rsidRPr="2310EA56">
        <w:rPr>
          <w:rFonts w:asciiTheme="majorHAnsi" w:hAnsiTheme="majorHAnsi" w:cstheme="majorBidi"/>
        </w:rPr>
        <w:t>Bangsamoro Autonomous Region in Muslim Mindanao</w:t>
      </w:r>
      <w:r w:rsidR="2B824AD9" w:rsidRPr="2310EA56">
        <w:rPr>
          <w:rFonts w:asciiTheme="majorHAnsi" w:hAnsiTheme="majorHAnsi" w:cstheme="majorBidi"/>
        </w:rPr>
        <w:t xml:space="preserve"> (BARMM)</w:t>
      </w:r>
      <w:r w:rsidR="2C2BBB3A" w:rsidRPr="2310EA56">
        <w:rPr>
          <w:rFonts w:asciiTheme="majorHAnsi" w:hAnsiTheme="majorHAnsi" w:cstheme="majorBidi"/>
        </w:rPr>
        <w:t>, a newly constituted</w:t>
      </w:r>
      <w:r w:rsidR="792F5B81" w:rsidRPr="2310EA56">
        <w:rPr>
          <w:rFonts w:asciiTheme="majorHAnsi" w:hAnsiTheme="majorHAnsi" w:cstheme="majorBidi"/>
        </w:rPr>
        <w:t xml:space="preserve"> self-governing region </w:t>
      </w:r>
      <w:r w:rsidR="7D9E8C9C" w:rsidRPr="2310EA56">
        <w:rPr>
          <w:rFonts w:asciiTheme="majorHAnsi" w:hAnsiTheme="majorHAnsi" w:cstheme="majorBidi"/>
        </w:rPr>
        <w:t>in southern</w:t>
      </w:r>
      <w:r w:rsidR="462C318E" w:rsidRPr="2310EA56">
        <w:rPr>
          <w:rFonts w:asciiTheme="majorHAnsi" w:hAnsiTheme="majorHAnsi" w:cstheme="majorBidi"/>
        </w:rPr>
        <w:t xml:space="preserve"> </w:t>
      </w:r>
      <w:r w:rsidR="408EC815" w:rsidRPr="2310EA56">
        <w:rPr>
          <w:rFonts w:asciiTheme="majorHAnsi" w:hAnsiTheme="majorHAnsi" w:cstheme="majorBidi"/>
        </w:rPr>
        <w:t>Philippines</w:t>
      </w:r>
      <w:r w:rsidR="462C318E" w:rsidRPr="2310EA56">
        <w:rPr>
          <w:rFonts w:asciiTheme="majorHAnsi" w:hAnsiTheme="majorHAnsi" w:cstheme="majorBidi"/>
        </w:rPr>
        <w:t>.</w:t>
      </w:r>
      <w:r w:rsidR="2E2C58C7" w:rsidRPr="2310EA56">
        <w:rPr>
          <w:rFonts w:asciiTheme="majorHAnsi" w:hAnsiTheme="majorHAnsi" w:cstheme="majorBidi"/>
        </w:rPr>
        <w:t xml:space="preserve"> </w:t>
      </w:r>
      <w:r w:rsidR="595BE6D7" w:rsidRPr="2310EA56">
        <w:rPr>
          <w:rFonts w:asciiTheme="majorHAnsi" w:hAnsiTheme="majorHAnsi" w:cstheme="majorBidi"/>
        </w:rPr>
        <w:t xml:space="preserve">Pathways </w:t>
      </w:r>
      <w:r w:rsidR="1269E7ED" w:rsidRPr="2310EA56">
        <w:rPr>
          <w:rFonts w:asciiTheme="majorHAnsi" w:hAnsiTheme="majorHAnsi" w:cstheme="majorBidi"/>
        </w:rPr>
        <w:t>is a AUD90 million investment</w:t>
      </w:r>
      <w:r w:rsidR="0B1399AA" w:rsidRPr="2310EA56">
        <w:rPr>
          <w:rFonts w:asciiTheme="majorHAnsi" w:hAnsiTheme="majorHAnsi" w:cstheme="majorBidi"/>
        </w:rPr>
        <w:t xml:space="preserve"> designed</w:t>
      </w:r>
      <w:r w:rsidR="1269E7ED" w:rsidRPr="2310EA56">
        <w:rPr>
          <w:rFonts w:asciiTheme="majorHAnsi" w:hAnsiTheme="majorHAnsi" w:cstheme="majorBidi"/>
        </w:rPr>
        <w:t xml:space="preserve"> to be implemented over </w:t>
      </w:r>
      <w:r w:rsidR="6298D765" w:rsidRPr="2310EA56">
        <w:rPr>
          <w:rFonts w:asciiTheme="majorHAnsi" w:hAnsiTheme="majorHAnsi" w:cstheme="majorBidi"/>
        </w:rPr>
        <w:t>nine years (2017 to 2026).</w:t>
      </w:r>
    </w:p>
    <w:p w14:paraId="590540E3" w14:textId="1A8FE18C" w:rsidR="0033761F" w:rsidRDefault="00F96703" w:rsidP="003D593D">
      <w:pPr>
        <w:rPr>
          <w:rFonts w:asciiTheme="majorHAnsi" w:hAnsiTheme="majorHAnsi" w:cstheme="majorBidi"/>
        </w:rPr>
      </w:pPr>
      <w:r w:rsidRPr="741A32B8">
        <w:rPr>
          <w:rFonts w:asciiTheme="majorHAnsi" w:hAnsiTheme="majorHAnsi" w:cstheme="majorBidi"/>
        </w:rPr>
        <w:t xml:space="preserve">The </w:t>
      </w:r>
      <w:r w:rsidR="0033761F">
        <w:rPr>
          <w:rFonts w:asciiTheme="majorHAnsi" w:hAnsiTheme="majorHAnsi" w:cstheme="majorBidi"/>
        </w:rPr>
        <w:t xml:space="preserve">Pathways </w:t>
      </w:r>
      <w:r w:rsidRPr="741A32B8">
        <w:rPr>
          <w:rFonts w:asciiTheme="majorHAnsi" w:hAnsiTheme="majorHAnsi" w:cstheme="majorBidi"/>
        </w:rPr>
        <w:t>program</w:t>
      </w:r>
      <w:r w:rsidR="002A26AA" w:rsidRPr="741A32B8">
        <w:rPr>
          <w:rFonts w:asciiTheme="majorHAnsi" w:hAnsiTheme="majorHAnsi" w:cstheme="majorBidi"/>
        </w:rPr>
        <w:t xml:space="preserve"> </w:t>
      </w:r>
      <w:r w:rsidRPr="741A32B8">
        <w:rPr>
          <w:rFonts w:asciiTheme="majorHAnsi" w:hAnsiTheme="majorHAnsi" w:cstheme="majorBidi"/>
        </w:rPr>
        <w:t>is delivere</w:t>
      </w:r>
      <w:r w:rsidR="00F43E16" w:rsidRPr="741A32B8">
        <w:rPr>
          <w:rFonts w:asciiTheme="majorHAnsi" w:hAnsiTheme="majorHAnsi" w:cstheme="majorBidi"/>
        </w:rPr>
        <w:t xml:space="preserve">d in partnership </w:t>
      </w:r>
      <w:r w:rsidR="00835492" w:rsidRPr="741A32B8">
        <w:rPr>
          <w:rFonts w:asciiTheme="majorHAnsi" w:hAnsiTheme="majorHAnsi" w:cstheme="majorBidi"/>
        </w:rPr>
        <w:t>with</w:t>
      </w:r>
      <w:r w:rsidRPr="741A32B8">
        <w:rPr>
          <w:rFonts w:asciiTheme="majorHAnsi" w:hAnsiTheme="majorHAnsi" w:cstheme="majorBidi"/>
        </w:rPr>
        <w:t xml:space="preserve"> the</w:t>
      </w:r>
      <w:r w:rsidR="64963455" w:rsidRPr="741A32B8">
        <w:rPr>
          <w:rFonts w:asciiTheme="majorHAnsi" w:hAnsiTheme="majorHAnsi" w:cstheme="majorBidi"/>
        </w:rPr>
        <w:t xml:space="preserve"> regional</w:t>
      </w:r>
      <w:r w:rsidRPr="741A32B8">
        <w:rPr>
          <w:rFonts w:asciiTheme="majorHAnsi" w:hAnsiTheme="majorHAnsi" w:cstheme="majorBidi"/>
        </w:rPr>
        <w:t xml:space="preserve"> Bangsamoro </w:t>
      </w:r>
      <w:r w:rsidR="005B7301" w:rsidRPr="741A32B8">
        <w:rPr>
          <w:rFonts w:asciiTheme="majorHAnsi" w:hAnsiTheme="majorHAnsi" w:cstheme="majorBidi"/>
        </w:rPr>
        <w:t>Ministry of Basic, Higher, and Technical Education (MBHTE)</w:t>
      </w:r>
      <w:r w:rsidR="008554EF" w:rsidRPr="741A32B8">
        <w:rPr>
          <w:rFonts w:asciiTheme="majorHAnsi" w:hAnsiTheme="majorHAnsi" w:cstheme="majorBidi"/>
        </w:rPr>
        <w:t xml:space="preserve"> </w:t>
      </w:r>
      <w:r w:rsidR="00944D28" w:rsidRPr="741A32B8">
        <w:rPr>
          <w:rFonts w:asciiTheme="majorHAnsi" w:hAnsiTheme="majorHAnsi" w:cstheme="majorBidi"/>
        </w:rPr>
        <w:t>and</w:t>
      </w:r>
      <w:r w:rsidR="06D3208B" w:rsidRPr="741A32B8">
        <w:rPr>
          <w:rFonts w:asciiTheme="majorHAnsi" w:hAnsiTheme="majorHAnsi" w:cstheme="majorBidi"/>
        </w:rPr>
        <w:t xml:space="preserve"> the national</w:t>
      </w:r>
      <w:r w:rsidR="00944D28" w:rsidRPr="741A32B8">
        <w:rPr>
          <w:rFonts w:asciiTheme="majorHAnsi" w:hAnsiTheme="majorHAnsi" w:cstheme="majorBidi"/>
        </w:rPr>
        <w:t xml:space="preserve"> Philippine Department of Education</w:t>
      </w:r>
      <w:r w:rsidR="78B936A2" w:rsidRPr="741A32B8">
        <w:rPr>
          <w:rFonts w:asciiTheme="majorHAnsi" w:hAnsiTheme="majorHAnsi" w:cstheme="majorBidi"/>
        </w:rPr>
        <w:t xml:space="preserve"> (DepEd)</w:t>
      </w:r>
      <w:r w:rsidR="00944D28" w:rsidRPr="741A32B8">
        <w:rPr>
          <w:rFonts w:asciiTheme="majorHAnsi" w:hAnsiTheme="majorHAnsi" w:cstheme="majorBidi"/>
        </w:rPr>
        <w:t xml:space="preserve"> </w:t>
      </w:r>
      <w:r w:rsidR="008554EF" w:rsidRPr="741A32B8">
        <w:rPr>
          <w:rFonts w:asciiTheme="majorHAnsi" w:hAnsiTheme="majorHAnsi" w:cstheme="majorBidi"/>
        </w:rPr>
        <w:t>through</w:t>
      </w:r>
      <w:r w:rsidR="0074544B" w:rsidRPr="741A32B8">
        <w:rPr>
          <w:rFonts w:asciiTheme="majorHAnsi" w:hAnsiTheme="majorHAnsi" w:cstheme="majorBidi"/>
        </w:rPr>
        <w:t xml:space="preserve"> managing contractor</w:t>
      </w:r>
      <w:r w:rsidR="008554EF" w:rsidRPr="741A32B8">
        <w:rPr>
          <w:rFonts w:asciiTheme="majorHAnsi" w:hAnsiTheme="majorHAnsi" w:cstheme="majorBidi"/>
        </w:rPr>
        <w:t xml:space="preserve"> Palladium International </w:t>
      </w:r>
      <w:r w:rsidR="00FB3CAC" w:rsidRPr="741A32B8">
        <w:rPr>
          <w:rFonts w:asciiTheme="majorHAnsi" w:hAnsiTheme="majorHAnsi" w:cstheme="majorBidi"/>
        </w:rPr>
        <w:t>Pty Ltd</w:t>
      </w:r>
      <w:r w:rsidR="00347E63" w:rsidRPr="741A32B8">
        <w:rPr>
          <w:rFonts w:asciiTheme="majorHAnsi" w:hAnsiTheme="majorHAnsi" w:cstheme="majorBidi"/>
        </w:rPr>
        <w:t>,</w:t>
      </w:r>
      <w:r w:rsidR="004E29C7" w:rsidRPr="741A32B8">
        <w:rPr>
          <w:rFonts w:asciiTheme="majorHAnsi" w:hAnsiTheme="majorHAnsi" w:cstheme="majorBidi"/>
        </w:rPr>
        <w:t xml:space="preserve"> and in consortium with</w:t>
      </w:r>
      <w:r w:rsidR="00A846EA" w:rsidRPr="741A32B8">
        <w:rPr>
          <w:rFonts w:asciiTheme="majorHAnsi" w:hAnsiTheme="majorHAnsi" w:cstheme="majorBidi"/>
        </w:rPr>
        <w:t xml:space="preserve"> the Australian Council for Educational Research</w:t>
      </w:r>
      <w:r w:rsidR="004E29C7" w:rsidRPr="741A32B8">
        <w:rPr>
          <w:rFonts w:asciiTheme="majorHAnsi" w:hAnsiTheme="majorHAnsi" w:cstheme="majorBidi"/>
        </w:rPr>
        <w:t xml:space="preserve"> </w:t>
      </w:r>
      <w:r w:rsidR="00A846EA" w:rsidRPr="741A32B8">
        <w:rPr>
          <w:rFonts w:asciiTheme="majorHAnsi" w:hAnsiTheme="majorHAnsi" w:cstheme="majorBidi"/>
        </w:rPr>
        <w:t>(</w:t>
      </w:r>
      <w:r w:rsidR="004E29C7" w:rsidRPr="741A32B8">
        <w:rPr>
          <w:rFonts w:asciiTheme="majorHAnsi" w:hAnsiTheme="majorHAnsi" w:cstheme="majorBidi"/>
        </w:rPr>
        <w:t>ACER</w:t>
      </w:r>
      <w:r w:rsidR="00A846EA" w:rsidRPr="741A32B8">
        <w:rPr>
          <w:rFonts w:asciiTheme="majorHAnsi" w:hAnsiTheme="majorHAnsi" w:cstheme="majorBidi"/>
        </w:rPr>
        <w:t>) and</w:t>
      </w:r>
      <w:r w:rsidR="002A26AA" w:rsidRPr="741A32B8">
        <w:rPr>
          <w:rFonts w:asciiTheme="majorHAnsi" w:hAnsiTheme="majorHAnsi" w:cstheme="majorBidi"/>
        </w:rPr>
        <w:t xml:space="preserve"> Orient Integrated Development Consultants Inc (OIDCI). </w:t>
      </w:r>
      <w:r w:rsidR="00347E63" w:rsidRPr="741A32B8">
        <w:rPr>
          <w:rFonts w:asciiTheme="majorHAnsi" w:hAnsiTheme="majorHAnsi" w:cstheme="majorBidi"/>
        </w:rPr>
        <w:t xml:space="preserve">It </w:t>
      </w:r>
      <w:r w:rsidR="4616F7F9" w:rsidRPr="741A32B8">
        <w:rPr>
          <w:rFonts w:asciiTheme="majorHAnsi" w:hAnsiTheme="majorHAnsi" w:cstheme="majorBidi"/>
        </w:rPr>
        <w:t>focuses on</w:t>
      </w:r>
      <w:r w:rsidR="00347AB5" w:rsidRPr="741A32B8">
        <w:rPr>
          <w:rFonts w:asciiTheme="majorHAnsi" w:hAnsiTheme="majorHAnsi" w:cstheme="majorBidi"/>
        </w:rPr>
        <w:t xml:space="preserve"> strengthening education policies </w:t>
      </w:r>
      <w:r w:rsidR="002637A8" w:rsidRPr="741A32B8">
        <w:rPr>
          <w:rFonts w:asciiTheme="majorHAnsi" w:hAnsiTheme="majorHAnsi" w:cstheme="majorBidi"/>
        </w:rPr>
        <w:t xml:space="preserve">and institutions, </w:t>
      </w:r>
      <w:r w:rsidR="00A348C5" w:rsidRPr="741A32B8">
        <w:rPr>
          <w:rFonts w:asciiTheme="majorHAnsi" w:hAnsiTheme="majorHAnsi" w:cstheme="majorBidi"/>
        </w:rPr>
        <w:t>ensuring accessible</w:t>
      </w:r>
      <w:r w:rsidR="00327388" w:rsidRPr="741A32B8">
        <w:rPr>
          <w:rFonts w:asciiTheme="majorHAnsi" w:hAnsiTheme="majorHAnsi" w:cstheme="majorBidi"/>
        </w:rPr>
        <w:t xml:space="preserve"> and integrated </w:t>
      </w:r>
      <w:r w:rsidR="008C422A" w:rsidRPr="741A32B8">
        <w:rPr>
          <w:rFonts w:asciiTheme="majorHAnsi" w:hAnsiTheme="majorHAnsi" w:cstheme="majorBidi"/>
        </w:rPr>
        <w:t xml:space="preserve">education system </w:t>
      </w:r>
      <w:r w:rsidR="00011964" w:rsidRPr="741A32B8">
        <w:rPr>
          <w:rFonts w:asciiTheme="majorHAnsi" w:hAnsiTheme="majorHAnsi" w:cstheme="majorBidi"/>
        </w:rPr>
        <w:t>and curriculum,</w:t>
      </w:r>
      <w:r w:rsidR="00FA6399" w:rsidRPr="741A32B8">
        <w:rPr>
          <w:rFonts w:asciiTheme="majorHAnsi" w:hAnsiTheme="majorHAnsi" w:cstheme="majorBidi"/>
        </w:rPr>
        <w:t xml:space="preserve"> addressing inequality and disparity in education</w:t>
      </w:r>
      <w:r w:rsidR="00B764C2" w:rsidRPr="741A32B8">
        <w:rPr>
          <w:rFonts w:asciiTheme="majorHAnsi" w:hAnsiTheme="majorHAnsi" w:cstheme="majorBidi"/>
        </w:rPr>
        <w:t xml:space="preserve"> programming, a</w:t>
      </w:r>
      <w:r w:rsidR="00011964" w:rsidRPr="741A32B8">
        <w:rPr>
          <w:rFonts w:asciiTheme="majorHAnsi" w:hAnsiTheme="majorHAnsi" w:cstheme="majorBidi"/>
        </w:rPr>
        <w:t xml:space="preserve">nd improving </w:t>
      </w:r>
      <w:r w:rsidR="009610DC" w:rsidRPr="741A32B8">
        <w:rPr>
          <w:rFonts w:asciiTheme="majorHAnsi" w:hAnsiTheme="majorHAnsi" w:cstheme="majorBidi"/>
        </w:rPr>
        <w:t>teacher quality</w:t>
      </w:r>
      <w:r w:rsidR="00113B5F">
        <w:rPr>
          <w:rFonts w:asciiTheme="majorHAnsi" w:hAnsiTheme="majorHAnsi" w:cstheme="majorBidi"/>
        </w:rPr>
        <w:t xml:space="preserve">, </w:t>
      </w:r>
      <w:r w:rsidR="005C3373">
        <w:rPr>
          <w:rFonts w:asciiTheme="majorHAnsi" w:hAnsiTheme="majorHAnsi" w:cstheme="majorBidi"/>
        </w:rPr>
        <w:t>f</w:t>
      </w:r>
      <w:r w:rsidR="00EA2F31">
        <w:rPr>
          <w:rFonts w:asciiTheme="majorHAnsi" w:hAnsiTheme="majorHAnsi" w:cstheme="majorBidi"/>
        </w:rPr>
        <w:t xml:space="preserve">ormalising </w:t>
      </w:r>
      <w:r w:rsidR="00C72BCF">
        <w:rPr>
          <w:rFonts w:asciiTheme="majorHAnsi" w:hAnsiTheme="majorHAnsi" w:cstheme="majorBidi"/>
        </w:rPr>
        <w:t xml:space="preserve">the Islamic education system </w:t>
      </w:r>
      <w:r w:rsidR="00113B5F">
        <w:rPr>
          <w:rFonts w:asciiTheme="majorHAnsi" w:hAnsiTheme="majorHAnsi" w:cstheme="majorBidi"/>
        </w:rPr>
        <w:t xml:space="preserve">for </w:t>
      </w:r>
      <w:r w:rsidR="007048B5">
        <w:rPr>
          <w:rFonts w:asciiTheme="majorHAnsi" w:hAnsiTheme="majorHAnsi" w:cstheme="majorBidi"/>
        </w:rPr>
        <w:t xml:space="preserve">improving </w:t>
      </w:r>
      <w:r w:rsidR="00813F66" w:rsidRPr="741A32B8">
        <w:rPr>
          <w:rFonts w:asciiTheme="majorHAnsi" w:hAnsiTheme="majorHAnsi" w:cstheme="majorBidi"/>
        </w:rPr>
        <w:t>kindergarten</w:t>
      </w:r>
      <w:r w:rsidR="00347E63" w:rsidRPr="741A32B8">
        <w:rPr>
          <w:rFonts w:asciiTheme="majorHAnsi" w:hAnsiTheme="majorHAnsi" w:cstheme="majorBidi"/>
        </w:rPr>
        <w:t xml:space="preserve"> to Grade 3 education in the BARMM. </w:t>
      </w:r>
      <w:r w:rsidR="0033761F">
        <w:rPr>
          <w:rFonts w:asciiTheme="majorHAnsi" w:hAnsiTheme="majorHAnsi" w:cstheme="majorBidi"/>
        </w:rPr>
        <w:t>Pathways was designed to undertake</w:t>
      </w:r>
      <w:r w:rsidR="0033761F" w:rsidRPr="0033761F">
        <w:rPr>
          <w:rFonts w:asciiTheme="majorHAnsi" w:hAnsiTheme="majorHAnsi" w:cstheme="majorBidi"/>
        </w:rPr>
        <w:t xml:space="preserve"> a flexible, adaptive, and responsive implementation approach</w:t>
      </w:r>
      <w:r w:rsidR="0033761F">
        <w:rPr>
          <w:rFonts w:asciiTheme="majorHAnsi" w:hAnsiTheme="majorHAnsi" w:cstheme="majorBidi"/>
        </w:rPr>
        <w:t xml:space="preserve"> in responding to these priorities.</w:t>
      </w:r>
    </w:p>
    <w:p w14:paraId="7117EA86" w14:textId="7BAEF22F" w:rsidR="00173C7A" w:rsidRDefault="4D0A7F8C" w:rsidP="2310EA56">
      <w:pPr>
        <w:rPr>
          <w:rFonts w:asciiTheme="majorHAnsi" w:hAnsiTheme="majorHAnsi" w:cstheme="majorBidi"/>
        </w:rPr>
      </w:pPr>
      <w:r w:rsidRPr="2310EA56">
        <w:rPr>
          <w:rFonts w:asciiTheme="majorHAnsi" w:hAnsiTheme="majorHAnsi" w:cstheme="majorBidi"/>
        </w:rPr>
        <w:t>A</w:t>
      </w:r>
      <w:r w:rsidR="0E613151" w:rsidRPr="2310EA56">
        <w:rPr>
          <w:rFonts w:asciiTheme="majorHAnsi" w:hAnsiTheme="majorHAnsi" w:cstheme="majorBidi"/>
        </w:rPr>
        <w:t xml:space="preserve">n independent </w:t>
      </w:r>
      <w:r w:rsidR="5AB81270" w:rsidRPr="2310EA56">
        <w:rPr>
          <w:rFonts w:asciiTheme="majorHAnsi" w:hAnsiTheme="majorHAnsi" w:cstheme="majorBidi"/>
        </w:rPr>
        <w:t>program review</w:t>
      </w:r>
      <w:r w:rsidR="3E17A88F" w:rsidRPr="2310EA56">
        <w:rPr>
          <w:rFonts w:asciiTheme="majorHAnsi" w:hAnsiTheme="majorHAnsi" w:cstheme="majorBidi"/>
        </w:rPr>
        <w:t xml:space="preserve"> </w:t>
      </w:r>
      <w:r w:rsidR="05091374" w:rsidRPr="2310EA56">
        <w:rPr>
          <w:rFonts w:asciiTheme="majorHAnsi" w:hAnsiTheme="majorHAnsi" w:cstheme="majorBidi"/>
        </w:rPr>
        <w:t xml:space="preserve">of Pathways </w:t>
      </w:r>
      <w:r w:rsidR="3E17A88F" w:rsidRPr="2310EA56">
        <w:rPr>
          <w:rFonts w:asciiTheme="majorHAnsi" w:hAnsiTheme="majorHAnsi" w:cstheme="majorBidi"/>
        </w:rPr>
        <w:t xml:space="preserve">was </w:t>
      </w:r>
      <w:r w:rsidR="0E03EF1F" w:rsidRPr="2310EA56">
        <w:rPr>
          <w:rFonts w:asciiTheme="majorHAnsi" w:hAnsiTheme="majorHAnsi" w:cstheme="majorBidi"/>
        </w:rPr>
        <w:t>commissioned</w:t>
      </w:r>
      <w:r w:rsidR="7464C141" w:rsidRPr="2310EA56">
        <w:rPr>
          <w:rFonts w:asciiTheme="majorHAnsi" w:hAnsiTheme="majorHAnsi" w:cstheme="majorBidi"/>
        </w:rPr>
        <w:t xml:space="preserve"> </w:t>
      </w:r>
      <w:r w:rsidR="40C74783" w:rsidRPr="2310EA56">
        <w:rPr>
          <w:rFonts w:asciiTheme="majorHAnsi" w:hAnsiTheme="majorHAnsi" w:cstheme="majorBidi"/>
        </w:rPr>
        <w:t>from</w:t>
      </w:r>
      <w:r w:rsidR="7464C141" w:rsidRPr="2310EA56">
        <w:rPr>
          <w:rFonts w:asciiTheme="majorHAnsi" w:hAnsiTheme="majorHAnsi" w:cstheme="majorBidi"/>
        </w:rPr>
        <w:t xml:space="preserve"> </w:t>
      </w:r>
      <w:r w:rsidR="217A174D" w:rsidRPr="2310EA56">
        <w:rPr>
          <w:rFonts w:asciiTheme="majorHAnsi" w:hAnsiTheme="majorHAnsi" w:cstheme="majorBidi"/>
        </w:rPr>
        <w:t xml:space="preserve">July </w:t>
      </w:r>
      <w:r w:rsidR="12CFFB41" w:rsidRPr="2310EA56">
        <w:rPr>
          <w:rFonts w:asciiTheme="majorHAnsi" w:hAnsiTheme="majorHAnsi" w:cstheme="majorBidi"/>
        </w:rPr>
        <w:t>to</w:t>
      </w:r>
      <w:r w:rsidR="217A174D" w:rsidRPr="2310EA56">
        <w:rPr>
          <w:rFonts w:asciiTheme="majorHAnsi" w:hAnsiTheme="majorHAnsi" w:cstheme="majorBidi"/>
        </w:rPr>
        <w:t xml:space="preserve"> December 2022</w:t>
      </w:r>
      <w:r w:rsidR="046D7541" w:rsidRPr="2310EA56">
        <w:rPr>
          <w:rFonts w:asciiTheme="majorHAnsi" w:hAnsiTheme="majorHAnsi" w:cstheme="majorBidi"/>
        </w:rPr>
        <w:t xml:space="preserve"> to assess </w:t>
      </w:r>
      <w:r w:rsidR="4EB43445" w:rsidRPr="2310EA56">
        <w:rPr>
          <w:rFonts w:asciiTheme="majorHAnsi" w:hAnsiTheme="majorHAnsi" w:cstheme="majorBidi"/>
        </w:rPr>
        <w:t xml:space="preserve">Pathways’ </w:t>
      </w:r>
      <w:r w:rsidR="046D7541" w:rsidRPr="2310EA56">
        <w:rPr>
          <w:rFonts w:asciiTheme="majorHAnsi" w:hAnsiTheme="majorHAnsi" w:cstheme="majorBidi"/>
        </w:rPr>
        <w:t xml:space="preserve">progress </w:t>
      </w:r>
      <w:r w:rsidR="4EB43445" w:rsidRPr="2310EA56">
        <w:rPr>
          <w:rFonts w:asciiTheme="majorHAnsi" w:hAnsiTheme="majorHAnsi" w:cstheme="majorBidi"/>
        </w:rPr>
        <w:t>in</w:t>
      </w:r>
      <w:r w:rsidR="19A045D2" w:rsidRPr="2310EA56">
        <w:rPr>
          <w:rFonts w:asciiTheme="majorHAnsi" w:hAnsiTheme="majorHAnsi" w:cstheme="majorBidi"/>
        </w:rPr>
        <w:t xml:space="preserve"> delivering its intended outcomes.</w:t>
      </w:r>
      <w:r w:rsidR="1B3CAF61" w:rsidRPr="2310EA56">
        <w:rPr>
          <w:rFonts w:asciiTheme="majorHAnsi" w:hAnsiTheme="majorHAnsi" w:cstheme="majorBidi"/>
        </w:rPr>
        <w:t xml:space="preserve"> </w:t>
      </w:r>
      <w:r w:rsidR="4C143BA7" w:rsidRPr="2310EA56">
        <w:rPr>
          <w:rFonts w:asciiTheme="majorHAnsi" w:hAnsiTheme="majorHAnsi" w:cstheme="majorBidi"/>
        </w:rPr>
        <w:t xml:space="preserve">The midterm </w:t>
      </w:r>
      <w:bookmarkStart w:id="0" w:name="_Int_aWTDzj4Q"/>
      <w:r w:rsidR="4C143BA7" w:rsidRPr="2310EA56">
        <w:rPr>
          <w:rFonts w:asciiTheme="majorHAnsi" w:hAnsiTheme="majorHAnsi" w:cstheme="majorBidi"/>
        </w:rPr>
        <w:t>review</w:t>
      </w:r>
      <w:bookmarkEnd w:id="0"/>
      <w:r w:rsidR="7CEADF24" w:rsidRPr="2310EA56">
        <w:rPr>
          <w:rFonts w:asciiTheme="majorHAnsi" w:hAnsiTheme="majorHAnsi" w:cstheme="majorBidi"/>
        </w:rPr>
        <w:t xml:space="preserve"> documented achievements and successes</w:t>
      </w:r>
      <w:r w:rsidR="13DFB316" w:rsidRPr="2310EA56">
        <w:rPr>
          <w:rFonts w:asciiTheme="majorHAnsi" w:hAnsiTheme="majorHAnsi" w:cstheme="majorBidi"/>
        </w:rPr>
        <w:t xml:space="preserve"> of the </w:t>
      </w:r>
      <w:r w:rsidR="2FCADE81" w:rsidRPr="2310EA56">
        <w:rPr>
          <w:rFonts w:asciiTheme="majorHAnsi" w:hAnsiTheme="majorHAnsi" w:cstheme="majorBidi"/>
        </w:rPr>
        <w:t>Pathways</w:t>
      </w:r>
      <w:r w:rsidR="13DFB316" w:rsidRPr="2310EA56">
        <w:rPr>
          <w:rFonts w:asciiTheme="majorHAnsi" w:hAnsiTheme="majorHAnsi" w:cstheme="majorBidi"/>
        </w:rPr>
        <w:t xml:space="preserve"> five years into</w:t>
      </w:r>
      <w:r w:rsidR="67A34CC4" w:rsidRPr="2310EA56">
        <w:rPr>
          <w:rFonts w:asciiTheme="majorHAnsi" w:hAnsiTheme="majorHAnsi" w:cstheme="majorBidi"/>
        </w:rPr>
        <w:t xml:space="preserve"> implementation</w:t>
      </w:r>
      <w:r w:rsidR="3B24B805" w:rsidRPr="2310EA56">
        <w:rPr>
          <w:rFonts w:asciiTheme="majorHAnsi" w:hAnsiTheme="majorHAnsi" w:cstheme="majorBidi"/>
        </w:rPr>
        <w:t>,</w:t>
      </w:r>
      <w:r w:rsidR="67A34CC4" w:rsidRPr="2310EA56">
        <w:rPr>
          <w:rFonts w:asciiTheme="majorHAnsi" w:hAnsiTheme="majorHAnsi" w:cstheme="majorBidi"/>
        </w:rPr>
        <w:t xml:space="preserve"> and identified recommendations to improve gaps and weak points in programming and operations</w:t>
      </w:r>
      <w:r w:rsidR="0B1399AA" w:rsidRPr="2310EA56">
        <w:rPr>
          <w:rFonts w:asciiTheme="majorHAnsi" w:hAnsiTheme="majorHAnsi" w:cstheme="majorBidi"/>
        </w:rPr>
        <w:t xml:space="preserve">. </w:t>
      </w:r>
      <w:r w:rsidR="2D8B3C8F" w:rsidRPr="2310EA56">
        <w:rPr>
          <w:rFonts w:asciiTheme="majorHAnsi" w:hAnsiTheme="majorHAnsi" w:cstheme="majorBidi"/>
        </w:rPr>
        <w:t>This included assessing how the program responded to the COVID-19 pandemic.</w:t>
      </w:r>
    </w:p>
    <w:p w14:paraId="08D04D4B" w14:textId="77777777" w:rsidR="00B37230" w:rsidRDefault="00B37230" w:rsidP="003D593D">
      <w:pPr>
        <w:rPr>
          <w:rFonts w:asciiTheme="majorHAnsi" w:hAnsiTheme="majorHAnsi" w:cstheme="majorHAnsi"/>
          <w:b/>
          <w:bCs/>
          <w:sz w:val="28"/>
          <w:szCs w:val="28"/>
        </w:rPr>
      </w:pPr>
      <w:r w:rsidRPr="00EF343B">
        <w:rPr>
          <w:rFonts w:asciiTheme="majorHAnsi" w:hAnsiTheme="majorHAnsi" w:cstheme="majorHAnsi"/>
          <w:b/>
          <w:bCs/>
          <w:sz w:val="28"/>
          <w:szCs w:val="28"/>
        </w:rPr>
        <w:t>Summary of Management Response</w:t>
      </w:r>
      <w:r>
        <w:rPr>
          <w:rFonts w:asciiTheme="majorHAnsi" w:hAnsiTheme="majorHAnsi" w:cstheme="majorHAnsi"/>
          <w:b/>
          <w:bCs/>
          <w:sz w:val="28"/>
          <w:szCs w:val="28"/>
        </w:rPr>
        <w:t xml:space="preserve"> </w:t>
      </w:r>
    </w:p>
    <w:p w14:paraId="1204FE95" w14:textId="371FB01E" w:rsidR="00AD7999" w:rsidRDefault="00AD7999" w:rsidP="003D593D">
      <w:pPr>
        <w:rPr>
          <w:rFonts w:asciiTheme="majorHAnsi" w:hAnsiTheme="majorHAnsi" w:cstheme="majorHAnsi"/>
        </w:rPr>
      </w:pPr>
      <w:r w:rsidRPr="00871F88">
        <w:rPr>
          <w:rFonts w:asciiTheme="majorHAnsi" w:hAnsiTheme="majorHAnsi" w:cstheme="majorBidi"/>
        </w:rPr>
        <w:t>The m</w:t>
      </w:r>
      <w:r w:rsidR="001E6F3A">
        <w:rPr>
          <w:rFonts w:asciiTheme="majorHAnsi" w:hAnsiTheme="majorHAnsi" w:cstheme="majorBidi"/>
        </w:rPr>
        <w:t>idterm review</w:t>
      </w:r>
      <w:r w:rsidRPr="00871F88">
        <w:rPr>
          <w:rFonts w:asciiTheme="majorHAnsi" w:hAnsiTheme="majorHAnsi" w:cstheme="majorBidi"/>
        </w:rPr>
        <w:t xml:space="preserve"> recommendations</w:t>
      </w:r>
      <w:r w:rsidR="006819A2">
        <w:rPr>
          <w:rFonts w:asciiTheme="majorHAnsi" w:hAnsiTheme="majorHAnsi" w:cstheme="majorBidi"/>
        </w:rPr>
        <w:t xml:space="preserve"> </w:t>
      </w:r>
      <w:r w:rsidRPr="00871F88">
        <w:rPr>
          <w:rFonts w:asciiTheme="majorHAnsi" w:hAnsiTheme="majorHAnsi" w:cstheme="majorBidi"/>
        </w:rPr>
        <w:t xml:space="preserve">relate to longer term approaches to the delivery and governance of the program. While most of the recommendations will require strategic planning and can be operationalised through the recalibration of Pathways program management and annual work planning processes, some recommendations are already being addressed and implemented by DFAT, Palladium, and the Pathways Program Management Office. </w:t>
      </w:r>
    </w:p>
    <w:p w14:paraId="3A31FEC7" w14:textId="029312ED" w:rsidR="00B37230" w:rsidRDefault="00B37230" w:rsidP="003D593D">
      <w:pPr>
        <w:rPr>
          <w:rFonts w:asciiTheme="majorHAnsi" w:hAnsiTheme="majorHAnsi" w:cstheme="majorHAnsi"/>
        </w:rPr>
      </w:pPr>
      <w:r>
        <w:rPr>
          <w:rFonts w:asciiTheme="majorHAnsi" w:hAnsiTheme="majorHAnsi" w:cstheme="majorHAnsi"/>
        </w:rPr>
        <w:t xml:space="preserve">DFAT welcomes the midterm review findings and agrees with majority of the recommendations proposed in the report. In response to these recommendations, DFAT agrees to: </w:t>
      </w:r>
    </w:p>
    <w:p w14:paraId="2B07EB8A" w14:textId="6DD625A1" w:rsidR="00B37230" w:rsidRDefault="689F7234" w:rsidP="2310EA56">
      <w:pPr>
        <w:pStyle w:val="ListParagraph"/>
        <w:numPr>
          <w:ilvl w:val="0"/>
          <w:numId w:val="29"/>
        </w:numPr>
        <w:rPr>
          <w:rFonts w:asciiTheme="majorHAnsi" w:hAnsiTheme="majorHAnsi" w:cstheme="majorBidi"/>
        </w:rPr>
      </w:pPr>
      <w:r w:rsidRPr="2310EA56">
        <w:rPr>
          <w:rFonts w:asciiTheme="majorHAnsi" w:hAnsiTheme="majorHAnsi" w:cstheme="majorBidi"/>
        </w:rPr>
        <w:t>Continue the program until 2026</w:t>
      </w:r>
      <w:r w:rsidR="0084D4BC" w:rsidRPr="2310EA56">
        <w:rPr>
          <w:rFonts w:asciiTheme="majorHAnsi" w:hAnsiTheme="majorHAnsi" w:cstheme="majorBidi"/>
        </w:rPr>
        <w:t xml:space="preserve">, </w:t>
      </w:r>
      <w:r w:rsidR="4F84E28C" w:rsidRPr="2310EA56">
        <w:rPr>
          <w:rFonts w:asciiTheme="majorHAnsi" w:hAnsiTheme="majorHAnsi" w:cstheme="majorBidi"/>
        </w:rPr>
        <w:t>prioritis</w:t>
      </w:r>
      <w:r w:rsidR="0084D4BC" w:rsidRPr="2310EA56">
        <w:rPr>
          <w:rFonts w:asciiTheme="majorHAnsi" w:hAnsiTheme="majorHAnsi" w:cstheme="majorBidi"/>
        </w:rPr>
        <w:t>ing</w:t>
      </w:r>
      <w:r w:rsidR="4F84E28C" w:rsidRPr="2310EA56">
        <w:rPr>
          <w:rFonts w:asciiTheme="majorHAnsi" w:hAnsiTheme="majorHAnsi" w:cstheme="majorBidi"/>
        </w:rPr>
        <w:t xml:space="preserve"> </w:t>
      </w:r>
      <w:r w:rsidR="000A4D04" w:rsidRPr="2310EA56">
        <w:rPr>
          <w:rFonts w:asciiTheme="majorHAnsi" w:hAnsiTheme="majorHAnsi" w:cstheme="majorBidi"/>
        </w:rPr>
        <w:t>support in</w:t>
      </w:r>
      <w:r w:rsidR="61DEE102" w:rsidRPr="2310EA56">
        <w:rPr>
          <w:rFonts w:asciiTheme="majorHAnsi" w:hAnsiTheme="majorHAnsi" w:cstheme="majorBidi"/>
        </w:rPr>
        <w:t xml:space="preserve"> </w:t>
      </w:r>
      <w:r w:rsidR="4F84E28C" w:rsidRPr="2310EA56">
        <w:rPr>
          <w:rFonts w:asciiTheme="majorHAnsi" w:hAnsiTheme="majorHAnsi" w:cstheme="majorBidi"/>
        </w:rPr>
        <w:t xml:space="preserve">expanding </w:t>
      </w:r>
      <w:r w:rsidR="0C6E61F8" w:rsidRPr="2310EA56">
        <w:rPr>
          <w:rFonts w:asciiTheme="majorHAnsi" w:hAnsiTheme="majorHAnsi" w:cstheme="majorBidi"/>
        </w:rPr>
        <w:t xml:space="preserve">early grades (K-3) </w:t>
      </w:r>
      <w:r w:rsidR="4F84E28C" w:rsidRPr="2310EA56">
        <w:rPr>
          <w:rFonts w:asciiTheme="majorHAnsi" w:hAnsiTheme="majorHAnsi" w:cstheme="majorBidi"/>
        </w:rPr>
        <w:t>education access in disadvantaged commu</w:t>
      </w:r>
      <w:r w:rsidR="148F78A2" w:rsidRPr="2310EA56">
        <w:rPr>
          <w:rFonts w:asciiTheme="majorHAnsi" w:hAnsiTheme="majorHAnsi" w:cstheme="majorBidi"/>
        </w:rPr>
        <w:t>nities</w:t>
      </w:r>
      <w:r w:rsidR="767E0C39" w:rsidRPr="2310EA56">
        <w:rPr>
          <w:rFonts w:asciiTheme="majorHAnsi" w:hAnsiTheme="majorHAnsi" w:cstheme="majorBidi"/>
        </w:rPr>
        <w:t xml:space="preserve">, strengthening gender equality and disability inclusion, and improving education data </w:t>
      </w:r>
      <w:proofErr w:type="gramStart"/>
      <w:r w:rsidR="767E0C39" w:rsidRPr="2310EA56">
        <w:rPr>
          <w:rFonts w:asciiTheme="majorHAnsi" w:hAnsiTheme="majorHAnsi" w:cstheme="majorBidi"/>
        </w:rPr>
        <w:t>management</w:t>
      </w:r>
      <w:proofErr w:type="gramEnd"/>
    </w:p>
    <w:p w14:paraId="69E3DF67" w14:textId="5796C511" w:rsidR="00B37230" w:rsidRDefault="689F7234" w:rsidP="2310EA56">
      <w:pPr>
        <w:pStyle w:val="ListParagraph"/>
        <w:numPr>
          <w:ilvl w:val="0"/>
          <w:numId w:val="29"/>
        </w:numPr>
        <w:rPr>
          <w:rFonts w:asciiTheme="majorHAnsi" w:hAnsiTheme="majorHAnsi" w:cstheme="majorBidi"/>
        </w:rPr>
      </w:pPr>
      <w:r w:rsidRPr="2310EA56">
        <w:rPr>
          <w:rFonts w:asciiTheme="majorHAnsi" w:hAnsiTheme="majorHAnsi" w:cstheme="majorBidi"/>
        </w:rPr>
        <w:t xml:space="preserve">Consider </w:t>
      </w:r>
      <w:r w:rsidR="1DC15C5A" w:rsidRPr="2310EA56">
        <w:rPr>
          <w:rFonts w:asciiTheme="majorHAnsi" w:hAnsiTheme="majorHAnsi" w:cstheme="majorBidi"/>
        </w:rPr>
        <w:t xml:space="preserve">and adopt </w:t>
      </w:r>
      <w:r w:rsidRPr="2310EA56">
        <w:rPr>
          <w:rFonts w:asciiTheme="majorHAnsi" w:hAnsiTheme="majorHAnsi" w:cstheme="majorBidi"/>
        </w:rPr>
        <w:t xml:space="preserve">the specific strategic, programmatic, and operational recommendations from this </w:t>
      </w:r>
      <w:proofErr w:type="gramStart"/>
      <w:r w:rsidRPr="2310EA56">
        <w:rPr>
          <w:rFonts w:asciiTheme="majorHAnsi" w:hAnsiTheme="majorHAnsi" w:cstheme="majorBidi"/>
        </w:rPr>
        <w:t>evaluation</w:t>
      </w:r>
      <w:proofErr w:type="gramEnd"/>
      <w:r w:rsidRPr="2310EA56">
        <w:rPr>
          <w:rFonts w:asciiTheme="majorHAnsi" w:hAnsiTheme="majorHAnsi" w:cstheme="majorBidi"/>
        </w:rPr>
        <w:t xml:space="preserve"> </w:t>
      </w:r>
    </w:p>
    <w:p w14:paraId="426D6CFB" w14:textId="2E7794A7" w:rsidR="009D2EDB" w:rsidRDefault="20DDC102" w:rsidP="2310EA56">
      <w:pPr>
        <w:pStyle w:val="ListParagraph"/>
        <w:numPr>
          <w:ilvl w:val="0"/>
          <w:numId w:val="29"/>
        </w:numPr>
        <w:rPr>
          <w:rFonts w:asciiTheme="majorHAnsi" w:hAnsiTheme="majorHAnsi" w:cstheme="majorBidi"/>
        </w:rPr>
      </w:pPr>
      <w:r w:rsidRPr="2310EA56">
        <w:rPr>
          <w:rFonts w:asciiTheme="majorHAnsi" w:hAnsiTheme="majorHAnsi" w:cstheme="majorBidi"/>
        </w:rPr>
        <w:t xml:space="preserve">Update </w:t>
      </w:r>
      <w:r w:rsidR="689F7234" w:rsidRPr="2310EA56">
        <w:rPr>
          <w:rFonts w:asciiTheme="majorHAnsi" w:hAnsiTheme="majorHAnsi" w:cstheme="majorBidi"/>
        </w:rPr>
        <w:t xml:space="preserve">the program’s </w:t>
      </w:r>
      <w:r w:rsidR="5A8EB9AE" w:rsidRPr="2310EA56">
        <w:rPr>
          <w:rFonts w:asciiTheme="majorHAnsi" w:hAnsiTheme="majorHAnsi" w:cstheme="majorBidi"/>
        </w:rPr>
        <w:t>m</w:t>
      </w:r>
      <w:r w:rsidR="689F7234" w:rsidRPr="2310EA56">
        <w:rPr>
          <w:rFonts w:asciiTheme="majorHAnsi" w:hAnsiTheme="majorHAnsi" w:cstheme="majorBidi"/>
        </w:rPr>
        <w:t xml:space="preserve">onitoring and </w:t>
      </w:r>
      <w:r w:rsidR="60746DD9" w:rsidRPr="2310EA56">
        <w:rPr>
          <w:rFonts w:asciiTheme="majorHAnsi" w:hAnsiTheme="majorHAnsi" w:cstheme="majorBidi"/>
        </w:rPr>
        <w:t>e</w:t>
      </w:r>
      <w:r w:rsidR="689F7234" w:rsidRPr="2310EA56">
        <w:rPr>
          <w:rFonts w:asciiTheme="majorHAnsi" w:hAnsiTheme="majorHAnsi" w:cstheme="majorBidi"/>
        </w:rPr>
        <w:t xml:space="preserve">valuation system with focus on </w:t>
      </w:r>
      <w:r w:rsidR="3357AB33" w:rsidRPr="2310EA56">
        <w:rPr>
          <w:rFonts w:asciiTheme="majorHAnsi" w:hAnsiTheme="majorHAnsi" w:cstheme="majorBidi"/>
        </w:rPr>
        <w:t>identifying</w:t>
      </w:r>
      <w:r w:rsidR="689F7234" w:rsidRPr="2310EA56">
        <w:rPr>
          <w:rFonts w:asciiTheme="majorHAnsi" w:hAnsiTheme="majorHAnsi" w:cstheme="majorBidi"/>
        </w:rPr>
        <w:t xml:space="preserve"> better performance indicators, </w:t>
      </w:r>
      <w:r w:rsidR="390798D4" w:rsidRPr="2310EA56">
        <w:rPr>
          <w:rFonts w:asciiTheme="majorHAnsi" w:hAnsiTheme="majorHAnsi" w:cstheme="majorBidi"/>
        </w:rPr>
        <w:t>select updates</w:t>
      </w:r>
      <w:r w:rsidR="006B4445">
        <w:rPr>
          <w:rFonts w:asciiTheme="majorHAnsi" w:hAnsiTheme="majorHAnsi" w:cstheme="majorBidi"/>
        </w:rPr>
        <w:t xml:space="preserve"> </w:t>
      </w:r>
      <w:r w:rsidR="390798D4" w:rsidRPr="2310EA56">
        <w:rPr>
          <w:rFonts w:asciiTheme="majorHAnsi" w:hAnsiTheme="majorHAnsi" w:cstheme="majorBidi"/>
        </w:rPr>
        <w:t>to the theory of change and resulting improvements in</w:t>
      </w:r>
      <w:r w:rsidR="689F7234" w:rsidRPr="2310EA56">
        <w:rPr>
          <w:rFonts w:asciiTheme="majorHAnsi" w:hAnsiTheme="majorHAnsi" w:cstheme="majorBidi"/>
        </w:rPr>
        <w:t xml:space="preserve"> reporting against the intermediate outcomes and analysis of contributions to achieving the end of program </w:t>
      </w:r>
      <w:proofErr w:type="gramStart"/>
      <w:r w:rsidR="689F7234" w:rsidRPr="2310EA56">
        <w:rPr>
          <w:rFonts w:asciiTheme="majorHAnsi" w:hAnsiTheme="majorHAnsi" w:cstheme="majorBidi"/>
        </w:rPr>
        <w:t>outcomes</w:t>
      </w:r>
      <w:proofErr w:type="gramEnd"/>
    </w:p>
    <w:p w14:paraId="4F9EAFC5" w14:textId="77777777" w:rsidR="009B498E" w:rsidRDefault="689F7234" w:rsidP="009D2EDB">
      <w:pPr>
        <w:pStyle w:val="ListParagraph"/>
        <w:numPr>
          <w:ilvl w:val="0"/>
          <w:numId w:val="29"/>
        </w:numPr>
        <w:rPr>
          <w:rFonts w:asciiTheme="majorHAnsi" w:hAnsiTheme="majorHAnsi" w:cstheme="majorBidi"/>
        </w:rPr>
        <w:sectPr w:rsidR="009B498E" w:rsidSect="009B498E">
          <w:footerReference w:type="default" r:id="rId8"/>
          <w:pgSz w:w="11906" w:h="16838"/>
          <w:pgMar w:top="1440" w:right="1134" w:bottom="1440" w:left="1134" w:header="709" w:footer="709" w:gutter="0"/>
          <w:cols w:space="708"/>
          <w:docGrid w:linePitch="360"/>
        </w:sectPr>
      </w:pPr>
      <w:r w:rsidRPr="2310EA56">
        <w:rPr>
          <w:rFonts w:asciiTheme="majorHAnsi" w:hAnsiTheme="majorHAnsi" w:cstheme="majorBidi"/>
        </w:rPr>
        <w:t xml:space="preserve">Lead </w:t>
      </w:r>
      <w:r w:rsidR="006B4445" w:rsidRPr="2310EA56">
        <w:rPr>
          <w:rFonts w:asciiTheme="majorHAnsi" w:hAnsiTheme="majorHAnsi" w:cstheme="majorBidi"/>
        </w:rPr>
        <w:t>enhanced</w:t>
      </w:r>
      <w:r w:rsidR="65E93C97" w:rsidRPr="2310EA56">
        <w:rPr>
          <w:rFonts w:asciiTheme="majorHAnsi" w:hAnsiTheme="majorHAnsi" w:cstheme="majorBidi"/>
        </w:rPr>
        <w:t xml:space="preserve"> </w:t>
      </w:r>
      <w:r w:rsidRPr="2310EA56">
        <w:rPr>
          <w:rFonts w:asciiTheme="majorHAnsi" w:hAnsiTheme="majorHAnsi" w:cstheme="majorBidi"/>
        </w:rPr>
        <w:t xml:space="preserve">education policy </w:t>
      </w:r>
      <w:r w:rsidR="006B4445" w:rsidRPr="2310EA56">
        <w:rPr>
          <w:rFonts w:asciiTheme="majorHAnsi" w:hAnsiTheme="majorHAnsi" w:cstheme="majorBidi"/>
        </w:rPr>
        <w:t>dialogue and</w:t>
      </w:r>
      <w:r w:rsidRPr="2310EA56">
        <w:rPr>
          <w:rFonts w:asciiTheme="majorHAnsi" w:hAnsiTheme="majorHAnsi" w:cstheme="majorBidi"/>
        </w:rPr>
        <w:t xml:space="preserve"> ensure effective coordination of oversight arrangements for Pathways with key Philippine government counterparts especially DepEd </w:t>
      </w:r>
      <w:r w:rsidR="000B7C7C">
        <w:rPr>
          <w:rFonts w:asciiTheme="majorHAnsi" w:hAnsiTheme="majorHAnsi" w:cstheme="majorBidi"/>
        </w:rPr>
        <w:t xml:space="preserve">and </w:t>
      </w:r>
      <w:r w:rsidR="453BAF30" w:rsidRPr="2310EA56">
        <w:rPr>
          <w:rFonts w:asciiTheme="majorHAnsi" w:hAnsiTheme="majorHAnsi" w:cstheme="majorBidi"/>
        </w:rPr>
        <w:t>MBHTE</w:t>
      </w:r>
    </w:p>
    <w:p w14:paraId="10B7C27C" w14:textId="72945C3C" w:rsidR="00F162E4" w:rsidRPr="004E3D2D" w:rsidRDefault="001410AA" w:rsidP="00903BB2">
      <w:pPr>
        <w:rPr>
          <w:rFonts w:asciiTheme="majorHAnsi" w:hAnsiTheme="majorHAnsi" w:cstheme="majorHAnsi"/>
          <w:b/>
          <w:sz w:val="28"/>
          <w:szCs w:val="28"/>
        </w:rPr>
      </w:pPr>
      <w:r w:rsidRPr="004E3D2D">
        <w:rPr>
          <w:rFonts w:asciiTheme="majorHAnsi" w:hAnsiTheme="majorHAnsi" w:cstheme="majorHAnsi"/>
          <w:b/>
          <w:sz w:val="28"/>
          <w:szCs w:val="28"/>
        </w:rPr>
        <w:lastRenderedPageBreak/>
        <w:t xml:space="preserve">DFAT Management Response to the Mid Term Review </w:t>
      </w:r>
      <w:r w:rsidR="00DF44F7" w:rsidRPr="004E3D2D">
        <w:rPr>
          <w:rFonts w:asciiTheme="majorHAnsi" w:hAnsiTheme="majorHAnsi" w:cstheme="majorHAnsi"/>
          <w:b/>
          <w:sz w:val="28"/>
          <w:szCs w:val="28"/>
        </w:rPr>
        <w:t>Recommendations</w:t>
      </w:r>
    </w:p>
    <w:tbl>
      <w:tblPr>
        <w:tblStyle w:val="TableGrid"/>
        <w:tblW w:w="0" w:type="auto"/>
        <w:tblLook w:val="04A0" w:firstRow="1" w:lastRow="0" w:firstColumn="1" w:lastColumn="0" w:noHBand="0" w:noVBand="1"/>
      </w:tblPr>
      <w:tblGrid>
        <w:gridCol w:w="2490"/>
        <w:gridCol w:w="1128"/>
        <w:gridCol w:w="4222"/>
        <w:gridCol w:w="4469"/>
        <w:gridCol w:w="1639"/>
      </w:tblGrid>
      <w:tr w:rsidR="006D6F75" w:rsidRPr="00C851A6" w14:paraId="0D677CAB" w14:textId="77777777" w:rsidTr="2310EA56">
        <w:trPr>
          <w:tblHeader/>
        </w:trPr>
        <w:tc>
          <w:tcPr>
            <w:tcW w:w="2496" w:type="dxa"/>
            <w:shd w:val="clear" w:color="auto" w:fill="2F5496" w:themeFill="accent1" w:themeFillShade="BF"/>
          </w:tcPr>
          <w:p w14:paraId="2F6976C5" w14:textId="77777777" w:rsidR="00F519FE" w:rsidRPr="00C851A6" w:rsidRDefault="00F519FE" w:rsidP="00960FFE">
            <w:pPr>
              <w:jc w:val="center"/>
              <w:rPr>
                <w:rFonts w:asciiTheme="majorHAnsi" w:hAnsiTheme="majorHAnsi" w:cstheme="majorHAnsi"/>
                <w:b/>
                <w:bCs/>
                <w:color w:val="FFFFFF" w:themeColor="background1"/>
              </w:rPr>
            </w:pPr>
            <w:r w:rsidRPr="00C851A6">
              <w:rPr>
                <w:rFonts w:asciiTheme="majorHAnsi" w:hAnsiTheme="majorHAnsi" w:cstheme="majorHAnsi"/>
                <w:b/>
                <w:bCs/>
                <w:color w:val="FFFFFF" w:themeColor="background1"/>
              </w:rPr>
              <w:t>Recommendation</w:t>
            </w:r>
          </w:p>
        </w:tc>
        <w:tc>
          <w:tcPr>
            <w:tcW w:w="1129" w:type="dxa"/>
            <w:shd w:val="clear" w:color="auto" w:fill="2F5496" w:themeFill="accent1" w:themeFillShade="BF"/>
          </w:tcPr>
          <w:p w14:paraId="7BFE2A25" w14:textId="77777777" w:rsidR="00F519FE" w:rsidRPr="00C851A6" w:rsidRDefault="00F519FE" w:rsidP="00960FFE">
            <w:pPr>
              <w:jc w:val="center"/>
              <w:rPr>
                <w:rFonts w:asciiTheme="majorHAnsi" w:hAnsiTheme="majorHAnsi" w:cstheme="majorHAnsi"/>
                <w:b/>
                <w:bCs/>
                <w:color w:val="FFFFFF" w:themeColor="background1"/>
              </w:rPr>
            </w:pPr>
            <w:r w:rsidRPr="00C851A6">
              <w:rPr>
                <w:rFonts w:asciiTheme="majorHAnsi" w:hAnsiTheme="majorHAnsi" w:cstheme="majorHAnsi"/>
                <w:b/>
                <w:bCs/>
                <w:color w:val="FFFFFF" w:themeColor="background1"/>
              </w:rPr>
              <w:t>Response</w:t>
            </w:r>
          </w:p>
        </w:tc>
        <w:tc>
          <w:tcPr>
            <w:tcW w:w="4248" w:type="dxa"/>
            <w:shd w:val="clear" w:color="auto" w:fill="2F5496" w:themeFill="accent1" w:themeFillShade="BF"/>
          </w:tcPr>
          <w:p w14:paraId="60A3D1B0" w14:textId="77777777" w:rsidR="00F519FE" w:rsidRPr="00C851A6" w:rsidRDefault="00F519FE" w:rsidP="00960FFE">
            <w:pPr>
              <w:jc w:val="center"/>
              <w:rPr>
                <w:rFonts w:asciiTheme="majorHAnsi" w:hAnsiTheme="majorHAnsi" w:cstheme="majorHAnsi"/>
                <w:b/>
                <w:bCs/>
                <w:color w:val="FFFFFF" w:themeColor="background1"/>
              </w:rPr>
            </w:pPr>
            <w:r w:rsidRPr="00C851A6">
              <w:rPr>
                <w:rFonts w:asciiTheme="majorHAnsi" w:hAnsiTheme="majorHAnsi" w:cstheme="majorHAnsi"/>
                <w:b/>
                <w:bCs/>
                <w:color w:val="FFFFFF" w:themeColor="background1"/>
              </w:rPr>
              <w:t>Explanation</w:t>
            </w:r>
          </w:p>
        </w:tc>
        <w:tc>
          <w:tcPr>
            <w:tcW w:w="4494" w:type="dxa"/>
            <w:shd w:val="clear" w:color="auto" w:fill="2F5496" w:themeFill="accent1" w:themeFillShade="BF"/>
          </w:tcPr>
          <w:p w14:paraId="07B03DB5" w14:textId="3CFCB23A" w:rsidR="00F519FE" w:rsidRPr="00C851A6" w:rsidRDefault="00F519FE" w:rsidP="00960FFE">
            <w:pPr>
              <w:jc w:val="center"/>
              <w:rPr>
                <w:rFonts w:asciiTheme="majorHAnsi" w:hAnsiTheme="majorHAnsi" w:cstheme="majorHAnsi"/>
                <w:b/>
                <w:bCs/>
                <w:color w:val="FFFFFF" w:themeColor="background1"/>
              </w:rPr>
            </w:pPr>
            <w:r w:rsidRPr="00C851A6">
              <w:rPr>
                <w:rFonts w:asciiTheme="majorHAnsi" w:hAnsiTheme="majorHAnsi" w:cstheme="majorHAnsi"/>
                <w:b/>
                <w:bCs/>
                <w:color w:val="FFFFFF" w:themeColor="background1"/>
              </w:rPr>
              <w:t>Action</w:t>
            </w:r>
            <w:r w:rsidR="00913589">
              <w:rPr>
                <w:rFonts w:asciiTheme="majorHAnsi" w:hAnsiTheme="majorHAnsi" w:cstheme="majorHAnsi"/>
                <w:b/>
                <w:bCs/>
                <w:color w:val="FFFFFF" w:themeColor="background1"/>
              </w:rPr>
              <w:t>s</w:t>
            </w:r>
          </w:p>
        </w:tc>
        <w:tc>
          <w:tcPr>
            <w:tcW w:w="1581" w:type="dxa"/>
            <w:shd w:val="clear" w:color="auto" w:fill="2F5496" w:themeFill="accent1" w:themeFillShade="BF"/>
          </w:tcPr>
          <w:p w14:paraId="0F3C0A65" w14:textId="77777777" w:rsidR="00F519FE" w:rsidRPr="00C851A6" w:rsidRDefault="00F519FE" w:rsidP="00960FFE">
            <w:pPr>
              <w:jc w:val="center"/>
              <w:rPr>
                <w:rFonts w:asciiTheme="majorHAnsi" w:hAnsiTheme="majorHAnsi" w:cstheme="majorHAnsi"/>
                <w:b/>
                <w:bCs/>
                <w:color w:val="FFFFFF" w:themeColor="background1"/>
              </w:rPr>
            </w:pPr>
            <w:r w:rsidRPr="00C851A6">
              <w:rPr>
                <w:rFonts w:asciiTheme="majorHAnsi" w:hAnsiTheme="majorHAnsi" w:cstheme="majorHAnsi"/>
                <w:b/>
                <w:bCs/>
                <w:color w:val="FFFFFF" w:themeColor="background1"/>
              </w:rPr>
              <w:t>Timeframe</w:t>
            </w:r>
          </w:p>
        </w:tc>
      </w:tr>
      <w:tr w:rsidR="009526E7" w:rsidRPr="00C8705E" w14:paraId="6170E5C9" w14:textId="77777777" w:rsidTr="2310EA56">
        <w:tc>
          <w:tcPr>
            <w:tcW w:w="2496" w:type="dxa"/>
            <w:shd w:val="clear" w:color="auto" w:fill="auto"/>
          </w:tcPr>
          <w:p w14:paraId="06A968CB" w14:textId="584659E3" w:rsidR="009F326F" w:rsidRDefault="009F326F" w:rsidP="009F326F">
            <w:pPr>
              <w:rPr>
                <w:rFonts w:asciiTheme="majorHAnsi" w:hAnsiTheme="majorHAnsi" w:cstheme="majorHAnsi"/>
                <w:i/>
                <w:iCs/>
              </w:rPr>
            </w:pPr>
            <w:r>
              <w:rPr>
                <w:rFonts w:asciiTheme="majorHAnsi" w:hAnsiTheme="majorHAnsi" w:cstheme="majorHAnsi"/>
                <w:i/>
                <w:iCs/>
              </w:rPr>
              <w:t>Recommendatio</w:t>
            </w:r>
            <w:r w:rsidR="00FC50D4">
              <w:rPr>
                <w:rFonts w:asciiTheme="majorHAnsi" w:hAnsiTheme="majorHAnsi" w:cstheme="majorHAnsi"/>
                <w:i/>
                <w:iCs/>
              </w:rPr>
              <w:t>n 1:</w:t>
            </w:r>
          </w:p>
          <w:p w14:paraId="362A2795" w14:textId="77777777" w:rsidR="00430EE7" w:rsidRDefault="00430EE7" w:rsidP="00430EE7">
            <w:pPr>
              <w:rPr>
                <w:rFonts w:asciiTheme="majorHAnsi" w:hAnsiTheme="majorHAnsi" w:cstheme="majorHAnsi"/>
                <w:i/>
                <w:iCs/>
              </w:rPr>
            </w:pPr>
          </w:p>
          <w:p w14:paraId="4467F89B" w14:textId="35626626" w:rsidR="004242AE" w:rsidRPr="002652A7" w:rsidRDefault="004242AE" w:rsidP="00960FFE">
            <w:pPr>
              <w:rPr>
                <w:rFonts w:asciiTheme="majorHAnsi" w:hAnsiTheme="majorHAnsi" w:cstheme="majorHAnsi"/>
                <w:i/>
                <w:iCs/>
              </w:rPr>
            </w:pPr>
            <w:r w:rsidRPr="002652A7">
              <w:rPr>
                <w:rFonts w:asciiTheme="majorHAnsi" w:hAnsiTheme="majorHAnsi" w:cstheme="majorHAnsi"/>
                <w:i/>
                <w:iCs/>
              </w:rPr>
              <w:t>The program should continue through to 2026.</w:t>
            </w:r>
          </w:p>
        </w:tc>
        <w:sdt>
          <w:sdtPr>
            <w:rPr>
              <w:rFonts w:asciiTheme="majorHAnsi" w:hAnsiTheme="majorHAnsi" w:cstheme="majorHAnsi"/>
              <w:b/>
              <w:bCs/>
            </w:rPr>
            <w:alias w:val="Choose a Response"/>
            <w:tag w:val="Choose a Response"/>
            <w:id w:val="-280873336"/>
            <w:placeholder>
              <w:docPart w:val="8AC792883E634D0BA23D19CB26B8D3F5"/>
            </w:placeholder>
            <w15:color w:val="99CC00"/>
            <w:dropDownList>
              <w:listItem w:displayText="Choose an Item" w:value="Choose an Item"/>
              <w:listItem w:displayText="Agree" w:value="Agree"/>
              <w:listItem w:displayText="Agree in Part" w:value="Agree in Part"/>
              <w:listItem w:displayText="Disagree" w:value="Disagree"/>
            </w:dropDownList>
          </w:sdtPr>
          <w:sdtContent>
            <w:tc>
              <w:tcPr>
                <w:tcW w:w="1129" w:type="dxa"/>
                <w:shd w:val="clear" w:color="auto" w:fill="92D050"/>
              </w:tcPr>
              <w:p w14:paraId="63B930F1" w14:textId="77777777" w:rsidR="004242AE" w:rsidRPr="00C8705E" w:rsidRDefault="004242AE" w:rsidP="00960FFE">
                <w:pPr>
                  <w:jc w:val="center"/>
                  <w:rPr>
                    <w:rFonts w:asciiTheme="majorHAnsi" w:hAnsiTheme="majorHAnsi" w:cstheme="majorHAnsi"/>
                  </w:rPr>
                </w:pPr>
                <w:r>
                  <w:rPr>
                    <w:rFonts w:asciiTheme="majorHAnsi" w:hAnsiTheme="majorHAnsi" w:cstheme="majorHAnsi"/>
                    <w:b/>
                    <w:bCs/>
                  </w:rPr>
                  <w:t>Agree</w:t>
                </w:r>
              </w:p>
            </w:tc>
          </w:sdtContent>
        </w:sdt>
        <w:tc>
          <w:tcPr>
            <w:tcW w:w="4248" w:type="dxa"/>
            <w:shd w:val="clear" w:color="auto" w:fill="auto"/>
          </w:tcPr>
          <w:p w14:paraId="71AED551" w14:textId="5AF5A857" w:rsidR="00D11D1A" w:rsidRPr="00C8705E" w:rsidRDefault="002138A5" w:rsidP="00960FFE">
            <w:pPr>
              <w:rPr>
                <w:rFonts w:asciiTheme="majorHAnsi" w:hAnsiTheme="majorHAnsi" w:cstheme="majorHAnsi"/>
              </w:rPr>
            </w:pPr>
            <w:r>
              <w:rPr>
                <w:rFonts w:asciiTheme="majorHAnsi" w:hAnsiTheme="majorHAnsi" w:cstheme="majorHAnsi"/>
              </w:rPr>
              <w:t xml:space="preserve">The midterm review found the Pathways program to be highly valued by its stakeholders and remains relevant as it </w:t>
            </w:r>
            <w:r w:rsidR="00DA5D2F">
              <w:rPr>
                <w:rFonts w:asciiTheme="majorHAnsi" w:hAnsiTheme="majorHAnsi" w:cstheme="majorHAnsi"/>
              </w:rPr>
              <w:t>is</w:t>
            </w:r>
            <w:r>
              <w:rPr>
                <w:rFonts w:asciiTheme="majorHAnsi" w:hAnsiTheme="majorHAnsi" w:cstheme="majorHAnsi"/>
              </w:rPr>
              <w:t xml:space="preserve"> able to deliver strong achievements</w:t>
            </w:r>
            <w:r w:rsidR="0010604E">
              <w:rPr>
                <w:rFonts w:asciiTheme="majorHAnsi" w:hAnsiTheme="majorHAnsi" w:cstheme="majorHAnsi"/>
              </w:rPr>
              <w:t xml:space="preserve"> most notably</w:t>
            </w:r>
            <w:r>
              <w:rPr>
                <w:rFonts w:asciiTheme="majorHAnsi" w:hAnsiTheme="majorHAnsi" w:cstheme="majorHAnsi"/>
              </w:rPr>
              <w:t xml:space="preserve"> in improving access to education services in the B</w:t>
            </w:r>
            <w:r w:rsidR="0010604E">
              <w:rPr>
                <w:rFonts w:asciiTheme="majorHAnsi" w:hAnsiTheme="majorHAnsi" w:cstheme="majorHAnsi"/>
              </w:rPr>
              <w:t xml:space="preserve">angsamoro Autonomous </w:t>
            </w:r>
            <w:r>
              <w:rPr>
                <w:rFonts w:asciiTheme="majorHAnsi" w:hAnsiTheme="majorHAnsi" w:cstheme="majorHAnsi"/>
              </w:rPr>
              <w:t>R</w:t>
            </w:r>
            <w:r w:rsidR="0010604E">
              <w:rPr>
                <w:rFonts w:asciiTheme="majorHAnsi" w:hAnsiTheme="majorHAnsi" w:cstheme="majorHAnsi"/>
              </w:rPr>
              <w:t xml:space="preserve">egion in </w:t>
            </w:r>
            <w:r>
              <w:rPr>
                <w:rFonts w:asciiTheme="majorHAnsi" w:hAnsiTheme="majorHAnsi" w:cstheme="majorHAnsi"/>
              </w:rPr>
              <w:t>M</w:t>
            </w:r>
            <w:r w:rsidR="0010604E">
              <w:rPr>
                <w:rFonts w:asciiTheme="majorHAnsi" w:hAnsiTheme="majorHAnsi" w:cstheme="majorHAnsi"/>
              </w:rPr>
              <w:t xml:space="preserve">uslim </w:t>
            </w:r>
            <w:r>
              <w:rPr>
                <w:rFonts w:asciiTheme="majorHAnsi" w:hAnsiTheme="majorHAnsi" w:cstheme="majorHAnsi"/>
              </w:rPr>
              <w:t>M</w:t>
            </w:r>
            <w:r w:rsidR="0010604E">
              <w:rPr>
                <w:rFonts w:asciiTheme="majorHAnsi" w:hAnsiTheme="majorHAnsi" w:cstheme="majorHAnsi"/>
              </w:rPr>
              <w:t>indanao (BARMM)</w:t>
            </w:r>
            <w:r>
              <w:rPr>
                <w:rFonts w:asciiTheme="majorHAnsi" w:hAnsiTheme="majorHAnsi" w:cstheme="majorHAnsi"/>
              </w:rPr>
              <w:t xml:space="preserve"> and systems strengthening within</w:t>
            </w:r>
            <w:r w:rsidR="0010604E">
              <w:rPr>
                <w:rFonts w:asciiTheme="majorHAnsi" w:hAnsiTheme="majorHAnsi" w:cstheme="majorHAnsi"/>
              </w:rPr>
              <w:t xml:space="preserve"> </w:t>
            </w:r>
            <w:r w:rsidR="00377FFC">
              <w:rPr>
                <w:rFonts w:asciiTheme="majorHAnsi" w:hAnsiTheme="majorHAnsi" w:cstheme="majorHAnsi"/>
              </w:rPr>
              <w:t xml:space="preserve">the </w:t>
            </w:r>
            <w:r w:rsidR="0010604E">
              <w:rPr>
                <w:rFonts w:asciiTheme="majorHAnsi" w:hAnsiTheme="majorHAnsi" w:cstheme="majorHAnsi"/>
              </w:rPr>
              <w:t xml:space="preserve">Ministry of Basic, Higher, and Technical Education (MBHTE). </w:t>
            </w:r>
          </w:p>
        </w:tc>
        <w:tc>
          <w:tcPr>
            <w:tcW w:w="4494" w:type="dxa"/>
            <w:shd w:val="clear" w:color="auto" w:fill="auto"/>
          </w:tcPr>
          <w:p w14:paraId="76F50D9E" w14:textId="55221302" w:rsidR="00DD1564" w:rsidRPr="00C275C4" w:rsidRDefault="3A1077C4" w:rsidP="005F7D96">
            <w:pPr>
              <w:pStyle w:val="ListParagraph"/>
              <w:numPr>
                <w:ilvl w:val="0"/>
                <w:numId w:val="35"/>
              </w:numPr>
              <w:ind w:left="223" w:hanging="223"/>
              <w:rPr>
                <w:rFonts w:asciiTheme="majorHAnsi" w:hAnsiTheme="majorHAnsi" w:cstheme="majorHAnsi"/>
              </w:rPr>
            </w:pPr>
            <w:r w:rsidRPr="2310EA56">
              <w:rPr>
                <w:rFonts w:asciiTheme="majorHAnsi" w:hAnsiTheme="majorHAnsi" w:cstheme="majorBidi"/>
              </w:rPr>
              <w:t>DFA</w:t>
            </w:r>
            <w:r w:rsidR="215A5E32" w:rsidRPr="2310EA56">
              <w:rPr>
                <w:rFonts w:asciiTheme="majorHAnsi" w:hAnsiTheme="majorHAnsi" w:cstheme="majorBidi"/>
              </w:rPr>
              <w:t>T will continue the Pathways progra</w:t>
            </w:r>
            <w:r w:rsidR="2333F26D" w:rsidRPr="2310EA56">
              <w:rPr>
                <w:rFonts w:asciiTheme="majorHAnsi" w:hAnsiTheme="majorHAnsi" w:cstheme="majorBidi"/>
              </w:rPr>
              <w:t xml:space="preserve">m </w:t>
            </w:r>
            <w:r w:rsidR="7126C731" w:rsidRPr="2310EA56">
              <w:rPr>
                <w:rFonts w:asciiTheme="majorHAnsi" w:hAnsiTheme="majorHAnsi" w:cstheme="majorBidi"/>
              </w:rPr>
              <w:t xml:space="preserve">through to 2026 </w:t>
            </w:r>
            <w:r w:rsidR="5C41A592" w:rsidRPr="2310EA56">
              <w:rPr>
                <w:rFonts w:asciiTheme="majorHAnsi" w:hAnsiTheme="majorHAnsi" w:cstheme="majorBidi"/>
              </w:rPr>
              <w:t xml:space="preserve">with select </w:t>
            </w:r>
            <w:r w:rsidR="005F7D96" w:rsidRPr="2310EA56">
              <w:rPr>
                <w:rFonts w:asciiTheme="majorHAnsi" w:hAnsiTheme="majorHAnsi" w:cstheme="majorBidi"/>
              </w:rPr>
              <w:t>refinements</w:t>
            </w:r>
            <w:r w:rsidR="0058404A">
              <w:rPr>
                <w:rFonts w:asciiTheme="majorHAnsi" w:hAnsiTheme="majorHAnsi" w:cstheme="majorBidi"/>
              </w:rPr>
              <w:t>.</w:t>
            </w:r>
            <w:r w:rsidR="005F7D96" w:rsidRPr="2310EA56">
              <w:rPr>
                <w:rFonts w:asciiTheme="majorHAnsi" w:hAnsiTheme="majorHAnsi" w:cstheme="majorBidi"/>
              </w:rPr>
              <w:t xml:space="preserve"> </w:t>
            </w:r>
            <w:r w:rsidR="009E0E31">
              <w:rPr>
                <w:rFonts w:asciiTheme="majorHAnsi" w:hAnsiTheme="majorHAnsi" w:cstheme="majorBidi"/>
              </w:rPr>
              <w:t>It will focus on improving</w:t>
            </w:r>
            <w:r w:rsidR="0EC006D4" w:rsidRPr="2310EA56">
              <w:rPr>
                <w:rFonts w:asciiTheme="majorHAnsi" w:hAnsiTheme="majorHAnsi" w:cstheme="majorBidi"/>
              </w:rPr>
              <w:t xml:space="preserve"> </w:t>
            </w:r>
            <w:r w:rsidR="3083E2A7" w:rsidRPr="2310EA56">
              <w:rPr>
                <w:rFonts w:asciiTheme="majorHAnsi" w:hAnsiTheme="majorHAnsi" w:cstheme="majorBidi"/>
              </w:rPr>
              <w:t>access to education in disadvantaged communities,</w:t>
            </w:r>
            <w:r w:rsidR="3FF138FB" w:rsidRPr="2310EA56">
              <w:rPr>
                <w:rFonts w:asciiTheme="majorHAnsi" w:hAnsiTheme="majorHAnsi" w:cstheme="majorBidi"/>
              </w:rPr>
              <w:t xml:space="preserve"> formalising</w:t>
            </w:r>
            <w:r w:rsidR="009E0E31">
              <w:rPr>
                <w:rFonts w:asciiTheme="majorHAnsi" w:hAnsiTheme="majorHAnsi" w:cstheme="majorBidi"/>
              </w:rPr>
              <w:t xml:space="preserve"> </w:t>
            </w:r>
            <w:r w:rsidR="3083E2A7" w:rsidRPr="2310EA56">
              <w:rPr>
                <w:rFonts w:asciiTheme="majorHAnsi" w:hAnsiTheme="majorHAnsi" w:cstheme="majorBidi"/>
              </w:rPr>
              <w:t>madrasah</w:t>
            </w:r>
            <w:r w:rsidR="19E92D2F" w:rsidRPr="2310EA56">
              <w:rPr>
                <w:rFonts w:asciiTheme="majorHAnsi" w:hAnsiTheme="majorHAnsi" w:cstheme="majorBidi"/>
              </w:rPr>
              <w:t xml:space="preserve"> (Islamic)</w:t>
            </w:r>
            <w:r w:rsidR="3083E2A7" w:rsidRPr="2310EA56">
              <w:rPr>
                <w:rFonts w:asciiTheme="majorHAnsi" w:hAnsiTheme="majorHAnsi" w:cstheme="majorBidi"/>
              </w:rPr>
              <w:t xml:space="preserve"> education, </w:t>
            </w:r>
            <w:r w:rsidR="3FF138FB" w:rsidRPr="2310EA56">
              <w:rPr>
                <w:rFonts w:asciiTheme="majorHAnsi" w:hAnsiTheme="majorHAnsi" w:cstheme="majorBidi"/>
              </w:rPr>
              <w:t xml:space="preserve">strengthening </w:t>
            </w:r>
            <w:r w:rsidR="5BDB6917" w:rsidRPr="2310EA56">
              <w:rPr>
                <w:rFonts w:asciiTheme="majorHAnsi" w:hAnsiTheme="majorHAnsi" w:cstheme="majorBidi"/>
              </w:rPr>
              <w:t xml:space="preserve">gender equality and disability inclusion, and </w:t>
            </w:r>
            <w:r w:rsidR="7909BC97" w:rsidRPr="2310EA56">
              <w:rPr>
                <w:rFonts w:asciiTheme="majorHAnsi" w:hAnsiTheme="majorHAnsi" w:cstheme="majorBidi"/>
              </w:rPr>
              <w:t xml:space="preserve">improving </w:t>
            </w:r>
            <w:r w:rsidR="5BDB6917" w:rsidRPr="2310EA56">
              <w:rPr>
                <w:rFonts w:asciiTheme="majorHAnsi" w:hAnsiTheme="majorHAnsi" w:cstheme="majorBidi"/>
              </w:rPr>
              <w:t>education data management.</w:t>
            </w:r>
            <w:r w:rsidR="46C50370" w:rsidRPr="2310EA56">
              <w:rPr>
                <w:rFonts w:asciiTheme="majorHAnsi" w:hAnsiTheme="majorHAnsi" w:cstheme="majorBidi"/>
              </w:rPr>
              <w:t xml:space="preserve"> </w:t>
            </w:r>
            <w:r w:rsidR="009E0E31">
              <w:rPr>
                <w:rFonts w:asciiTheme="majorHAnsi" w:hAnsiTheme="majorHAnsi" w:cstheme="majorBidi"/>
              </w:rPr>
              <w:t xml:space="preserve">Success </w:t>
            </w:r>
            <w:r w:rsidR="43A9E46E" w:rsidRPr="2310EA56">
              <w:rPr>
                <w:rFonts w:asciiTheme="majorHAnsi" w:hAnsiTheme="majorHAnsi" w:cstheme="majorBidi"/>
              </w:rPr>
              <w:t>will</w:t>
            </w:r>
            <w:r w:rsidR="46C50370" w:rsidRPr="2310EA56">
              <w:rPr>
                <w:rFonts w:asciiTheme="majorHAnsi" w:hAnsiTheme="majorHAnsi" w:cstheme="majorBidi"/>
              </w:rPr>
              <w:t xml:space="preserve"> </w:t>
            </w:r>
            <w:r w:rsidR="005F7D96" w:rsidRPr="2310EA56">
              <w:rPr>
                <w:rFonts w:asciiTheme="majorHAnsi" w:hAnsiTheme="majorHAnsi" w:cstheme="majorBidi"/>
              </w:rPr>
              <w:t>entail reducing</w:t>
            </w:r>
            <w:r w:rsidR="00BD63D2">
              <w:rPr>
                <w:rFonts w:asciiTheme="majorHAnsi" w:hAnsiTheme="majorHAnsi" w:cstheme="majorBidi"/>
              </w:rPr>
              <w:t xml:space="preserve"> the</w:t>
            </w:r>
            <w:r w:rsidR="070CC307" w:rsidRPr="2310EA56">
              <w:rPr>
                <w:rFonts w:asciiTheme="majorHAnsi" w:hAnsiTheme="majorHAnsi" w:cstheme="majorBidi"/>
              </w:rPr>
              <w:t xml:space="preserve"> scale</w:t>
            </w:r>
            <w:r w:rsidR="00426621">
              <w:rPr>
                <w:rFonts w:asciiTheme="majorHAnsi" w:hAnsiTheme="majorHAnsi" w:cstheme="majorBidi"/>
              </w:rPr>
              <w:t xml:space="preserve"> and</w:t>
            </w:r>
            <w:r w:rsidR="00BD63D2">
              <w:rPr>
                <w:rFonts w:asciiTheme="majorHAnsi" w:hAnsiTheme="majorHAnsi" w:cstheme="majorBidi"/>
              </w:rPr>
              <w:t xml:space="preserve"> </w:t>
            </w:r>
            <w:r w:rsidR="0012791A" w:rsidRPr="2310EA56">
              <w:rPr>
                <w:rFonts w:asciiTheme="majorHAnsi" w:hAnsiTheme="majorHAnsi" w:cstheme="majorBidi"/>
              </w:rPr>
              <w:t>number</w:t>
            </w:r>
            <w:r w:rsidR="191029B4" w:rsidRPr="2310EA56">
              <w:rPr>
                <w:rFonts w:asciiTheme="majorHAnsi" w:hAnsiTheme="majorHAnsi" w:cstheme="majorBidi"/>
              </w:rPr>
              <w:t xml:space="preserve"> of </w:t>
            </w:r>
            <w:r w:rsidR="005F7D96" w:rsidRPr="2310EA56">
              <w:rPr>
                <w:rFonts w:asciiTheme="majorHAnsi" w:hAnsiTheme="majorHAnsi" w:cstheme="majorBidi"/>
              </w:rPr>
              <w:t>proposed</w:t>
            </w:r>
            <w:r w:rsidR="00CD6345">
              <w:rPr>
                <w:rFonts w:asciiTheme="majorHAnsi" w:hAnsiTheme="majorHAnsi" w:cstheme="majorBidi"/>
              </w:rPr>
              <w:t xml:space="preserve"> implementation</w:t>
            </w:r>
            <w:r w:rsidR="7AC49FD0" w:rsidRPr="2310EA56">
              <w:rPr>
                <w:rFonts w:asciiTheme="majorHAnsi" w:hAnsiTheme="majorHAnsi" w:cstheme="majorBidi"/>
              </w:rPr>
              <w:t xml:space="preserve"> sites </w:t>
            </w:r>
            <w:r w:rsidR="17E4CC39" w:rsidRPr="2310EA56">
              <w:rPr>
                <w:rFonts w:asciiTheme="majorHAnsi" w:hAnsiTheme="majorHAnsi" w:cstheme="majorBidi"/>
              </w:rPr>
              <w:t xml:space="preserve">(i.e., </w:t>
            </w:r>
            <w:r w:rsidR="3EF5F598" w:rsidRPr="2310EA56">
              <w:rPr>
                <w:rFonts w:asciiTheme="majorHAnsi" w:hAnsiTheme="majorHAnsi" w:cstheme="majorBidi"/>
              </w:rPr>
              <w:t xml:space="preserve">public </w:t>
            </w:r>
            <w:r w:rsidR="17E4CC39" w:rsidRPr="2310EA56">
              <w:rPr>
                <w:rFonts w:asciiTheme="majorHAnsi" w:hAnsiTheme="majorHAnsi" w:cstheme="majorBidi"/>
              </w:rPr>
              <w:t xml:space="preserve">schools, community learning centres, </w:t>
            </w:r>
            <w:r w:rsidR="12589F3C" w:rsidRPr="2310EA56">
              <w:rPr>
                <w:rFonts w:asciiTheme="majorHAnsi" w:hAnsiTheme="majorHAnsi" w:cstheme="majorBidi"/>
              </w:rPr>
              <w:t xml:space="preserve">madrasahs) </w:t>
            </w:r>
            <w:r w:rsidR="7AC49FD0" w:rsidRPr="2310EA56">
              <w:rPr>
                <w:rFonts w:asciiTheme="majorHAnsi" w:hAnsiTheme="majorHAnsi" w:cstheme="majorBidi"/>
              </w:rPr>
              <w:t>for a more targeted approach</w:t>
            </w:r>
            <w:r w:rsidR="00CD6345">
              <w:rPr>
                <w:rFonts w:asciiTheme="majorHAnsi" w:hAnsiTheme="majorHAnsi" w:cstheme="majorBidi"/>
              </w:rPr>
              <w:t xml:space="preserve">. </w:t>
            </w:r>
            <w:r w:rsidR="7AC49FD0" w:rsidRPr="2310EA56">
              <w:rPr>
                <w:rFonts w:asciiTheme="majorHAnsi" w:hAnsiTheme="majorHAnsi" w:cstheme="majorBidi"/>
              </w:rPr>
              <w:t xml:space="preserve"> </w:t>
            </w:r>
          </w:p>
          <w:p w14:paraId="72E5F1CC" w14:textId="77777777" w:rsidR="00BE5E2A" w:rsidRPr="00BE5E2A" w:rsidRDefault="00BE5E2A" w:rsidP="00896BD9"/>
          <w:p w14:paraId="30775AA6" w14:textId="1D85B4FA" w:rsidR="004242AE" w:rsidRPr="004A60B8" w:rsidRDefault="4D133991" w:rsidP="008D09EE">
            <w:pPr>
              <w:pStyle w:val="ListParagraph"/>
              <w:numPr>
                <w:ilvl w:val="0"/>
                <w:numId w:val="35"/>
              </w:numPr>
              <w:ind w:left="233" w:hanging="233"/>
              <w:rPr>
                <w:rFonts w:asciiTheme="majorHAnsi" w:hAnsiTheme="majorHAnsi" w:cstheme="majorHAnsi"/>
              </w:rPr>
            </w:pPr>
            <w:r w:rsidRPr="2310EA56">
              <w:rPr>
                <w:rFonts w:asciiTheme="majorHAnsi" w:hAnsiTheme="majorHAnsi" w:cstheme="majorBidi"/>
              </w:rPr>
              <w:t xml:space="preserve">DFAT will work with </w:t>
            </w:r>
            <w:r w:rsidR="1A8AC50D" w:rsidRPr="2310EA56">
              <w:rPr>
                <w:rFonts w:asciiTheme="majorHAnsi" w:hAnsiTheme="majorHAnsi" w:cstheme="majorBidi"/>
              </w:rPr>
              <w:t xml:space="preserve">the managing contractor, </w:t>
            </w:r>
            <w:r w:rsidRPr="2310EA56">
              <w:rPr>
                <w:rFonts w:asciiTheme="majorHAnsi" w:hAnsiTheme="majorHAnsi" w:cstheme="majorBidi"/>
              </w:rPr>
              <w:t>Palladium</w:t>
            </w:r>
            <w:r w:rsidR="1A8AC50D" w:rsidRPr="2310EA56">
              <w:rPr>
                <w:rFonts w:asciiTheme="majorHAnsi" w:hAnsiTheme="majorHAnsi" w:cstheme="majorBidi"/>
              </w:rPr>
              <w:t>,</w:t>
            </w:r>
            <w:r w:rsidRPr="2310EA56">
              <w:rPr>
                <w:rFonts w:asciiTheme="majorHAnsi" w:hAnsiTheme="majorHAnsi" w:cstheme="majorBidi"/>
              </w:rPr>
              <w:t xml:space="preserve"> in </w:t>
            </w:r>
            <w:r w:rsidR="00D71323">
              <w:rPr>
                <w:rFonts w:asciiTheme="majorHAnsi" w:hAnsiTheme="majorHAnsi" w:cstheme="majorBidi"/>
              </w:rPr>
              <w:t>implementing</w:t>
            </w:r>
            <w:r w:rsidR="18838CE8" w:rsidRPr="2310EA56">
              <w:rPr>
                <w:rFonts w:asciiTheme="majorHAnsi" w:hAnsiTheme="majorHAnsi" w:cstheme="majorBidi"/>
              </w:rPr>
              <w:t xml:space="preserve"> the</w:t>
            </w:r>
            <w:r w:rsidR="0E5E29E6" w:rsidRPr="2310EA56">
              <w:rPr>
                <w:rFonts w:asciiTheme="majorHAnsi" w:hAnsiTheme="majorHAnsi" w:cstheme="majorBidi"/>
              </w:rPr>
              <w:t xml:space="preserve"> </w:t>
            </w:r>
            <w:r w:rsidR="52952AB3" w:rsidRPr="2310EA56">
              <w:rPr>
                <w:rFonts w:asciiTheme="majorHAnsi" w:hAnsiTheme="majorHAnsi" w:cstheme="majorBidi"/>
              </w:rPr>
              <w:t>review</w:t>
            </w:r>
            <w:r w:rsidR="0E5E29E6" w:rsidRPr="2310EA56">
              <w:rPr>
                <w:rFonts w:asciiTheme="majorHAnsi" w:hAnsiTheme="majorHAnsi" w:cstheme="majorBidi"/>
              </w:rPr>
              <w:t xml:space="preserve"> </w:t>
            </w:r>
            <w:r w:rsidRPr="2310EA56">
              <w:rPr>
                <w:rFonts w:asciiTheme="majorHAnsi" w:hAnsiTheme="majorHAnsi" w:cstheme="majorBidi"/>
              </w:rPr>
              <w:t xml:space="preserve">recommendations to address identified </w:t>
            </w:r>
            <w:r w:rsidR="672FB83D" w:rsidRPr="2310EA56">
              <w:rPr>
                <w:rFonts w:asciiTheme="majorHAnsi" w:hAnsiTheme="majorHAnsi" w:cstheme="majorBidi"/>
              </w:rPr>
              <w:t xml:space="preserve">shortcomings </w:t>
            </w:r>
            <w:r w:rsidRPr="2310EA56">
              <w:rPr>
                <w:rFonts w:asciiTheme="majorHAnsi" w:hAnsiTheme="majorHAnsi" w:cstheme="majorBidi"/>
              </w:rPr>
              <w:t>of the program</w:t>
            </w:r>
            <w:r w:rsidR="2887E40E" w:rsidRPr="2310EA56">
              <w:rPr>
                <w:rFonts w:asciiTheme="majorHAnsi" w:hAnsiTheme="majorHAnsi" w:cstheme="majorBidi"/>
              </w:rPr>
              <w:t xml:space="preserve">, including </w:t>
            </w:r>
            <w:r w:rsidR="00D71323">
              <w:rPr>
                <w:rFonts w:asciiTheme="majorHAnsi" w:hAnsiTheme="majorHAnsi" w:cstheme="majorBidi"/>
              </w:rPr>
              <w:t>i</w:t>
            </w:r>
            <w:r w:rsidR="2887E40E" w:rsidRPr="2310EA56">
              <w:rPr>
                <w:rFonts w:asciiTheme="majorHAnsi" w:hAnsiTheme="majorHAnsi" w:cstheme="majorBidi"/>
              </w:rPr>
              <w:t xml:space="preserve">n monitoring and evaluation, communication, public diplomacy and </w:t>
            </w:r>
            <w:r w:rsidR="22136374" w:rsidRPr="2310EA56">
              <w:rPr>
                <w:rFonts w:asciiTheme="majorHAnsi" w:hAnsiTheme="majorHAnsi" w:cstheme="majorBidi"/>
              </w:rPr>
              <w:t>gender equality.</w:t>
            </w:r>
          </w:p>
        </w:tc>
        <w:tc>
          <w:tcPr>
            <w:tcW w:w="1581" w:type="dxa"/>
            <w:shd w:val="clear" w:color="auto" w:fill="auto"/>
          </w:tcPr>
          <w:p w14:paraId="34EEF686" w14:textId="77777777" w:rsidR="004242AE" w:rsidRDefault="004242AE" w:rsidP="00960FFE">
            <w:pPr>
              <w:jc w:val="center"/>
              <w:rPr>
                <w:rFonts w:asciiTheme="majorHAnsi" w:hAnsiTheme="majorHAnsi" w:cstheme="majorHAnsi"/>
              </w:rPr>
            </w:pPr>
          </w:p>
          <w:p w14:paraId="5D2CED0F" w14:textId="77777777" w:rsidR="004242AE" w:rsidRDefault="004242AE" w:rsidP="00960FFE">
            <w:pPr>
              <w:jc w:val="center"/>
              <w:rPr>
                <w:rFonts w:asciiTheme="majorHAnsi" w:hAnsiTheme="majorHAnsi" w:cstheme="majorHAnsi"/>
              </w:rPr>
            </w:pPr>
          </w:p>
          <w:p w14:paraId="43134014" w14:textId="77777777" w:rsidR="00FF7C41" w:rsidRDefault="00FF7C41" w:rsidP="00960FFE">
            <w:pPr>
              <w:jc w:val="center"/>
              <w:rPr>
                <w:rFonts w:asciiTheme="majorHAnsi" w:hAnsiTheme="majorHAnsi" w:cstheme="majorHAnsi"/>
              </w:rPr>
            </w:pPr>
          </w:p>
          <w:p w14:paraId="3C361A87" w14:textId="77777777" w:rsidR="00DF07D3" w:rsidRDefault="00DF07D3" w:rsidP="00960FFE">
            <w:pPr>
              <w:jc w:val="center"/>
              <w:rPr>
                <w:rFonts w:asciiTheme="majorHAnsi" w:hAnsiTheme="majorHAnsi" w:cstheme="majorHAnsi"/>
              </w:rPr>
            </w:pPr>
          </w:p>
          <w:p w14:paraId="3B014B92" w14:textId="64B9EC90" w:rsidR="004242AE" w:rsidRDefault="007E15B9" w:rsidP="00960FFE">
            <w:pPr>
              <w:jc w:val="center"/>
              <w:rPr>
                <w:rFonts w:asciiTheme="majorHAnsi" w:hAnsiTheme="majorHAnsi" w:cstheme="majorHAnsi"/>
              </w:rPr>
            </w:pPr>
            <w:r>
              <w:rPr>
                <w:rFonts w:asciiTheme="majorHAnsi" w:hAnsiTheme="majorHAnsi" w:cstheme="majorHAnsi"/>
              </w:rPr>
              <w:t>Ju</w:t>
            </w:r>
            <w:r w:rsidR="00BD1568">
              <w:rPr>
                <w:rFonts w:asciiTheme="majorHAnsi" w:hAnsiTheme="majorHAnsi" w:cstheme="majorHAnsi"/>
              </w:rPr>
              <w:t>ly</w:t>
            </w:r>
            <w:r>
              <w:rPr>
                <w:rFonts w:asciiTheme="majorHAnsi" w:hAnsiTheme="majorHAnsi" w:cstheme="majorHAnsi"/>
              </w:rPr>
              <w:t xml:space="preserve"> 2023 </w:t>
            </w:r>
          </w:p>
          <w:p w14:paraId="5539EFDB" w14:textId="77777777" w:rsidR="00FF7C41" w:rsidRDefault="00FF7C41" w:rsidP="004242AE">
            <w:pPr>
              <w:jc w:val="center"/>
              <w:rPr>
                <w:rFonts w:asciiTheme="majorHAnsi" w:hAnsiTheme="majorHAnsi" w:cstheme="majorHAnsi"/>
              </w:rPr>
            </w:pPr>
          </w:p>
          <w:p w14:paraId="2C21D61C" w14:textId="77777777" w:rsidR="00E33DFD" w:rsidRDefault="00E33DFD" w:rsidP="004242AE">
            <w:pPr>
              <w:jc w:val="center"/>
              <w:rPr>
                <w:rFonts w:asciiTheme="majorHAnsi" w:hAnsiTheme="majorHAnsi" w:cstheme="majorHAnsi"/>
              </w:rPr>
            </w:pPr>
          </w:p>
          <w:p w14:paraId="243685D5" w14:textId="77777777" w:rsidR="00E33DFD" w:rsidRDefault="00E33DFD" w:rsidP="004242AE">
            <w:pPr>
              <w:jc w:val="center"/>
              <w:rPr>
                <w:rFonts w:asciiTheme="majorHAnsi" w:hAnsiTheme="majorHAnsi" w:cstheme="majorHAnsi"/>
              </w:rPr>
            </w:pPr>
          </w:p>
          <w:p w14:paraId="6DDD64CC" w14:textId="7CBF13EC" w:rsidR="00E33DFD" w:rsidRPr="00C8705E" w:rsidRDefault="00E33DFD" w:rsidP="004242AE">
            <w:pPr>
              <w:jc w:val="center"/>
              <w:rPr>
                <w:rFonts w:asciiTheme="majorHAnsi" w:hAnsiTheme="majorHAnsi" w:cstheme="majorHAnsi"/>
              </w:rPr>
            </w:pPr>
          </w:p>
        </w:tc>
      </w:tr>
      <w:tr w:rsidR="003C2A28" w:rsidRPr="00C8705E" w14:paraId="60FC8528" w14:textId="77777777" w:rsidTr="2310EA56">
        <w:tc>
          <w:tcPr>
            <w:tcW w:w="2496" w:type="dxa"/>
            <w:shd w:val="clear" w:color="auto" w:fill="auto"/>
          </w:tcPr>
          <w:p w14:paraId="39A4F1CD" w14:textId="01041C01" w:rsidR="00FC50D4" w:rsidRDefault="00FC50D4">
            <w:pPr>
              <w:rPr>
                <w:rFonts w:asciiTheme="majorHAnsi" w:hAnsiTheme="majorHAnsi" w:cstheme="majorHAnsi"/>
                <w:i/>
                <w:iCs/>
              </w:rPr>
            </w:pPr>
            <w:r>
              <w:rPr>
                <w:rFonts w:asciiTheme="majorHAnsi" w:hAnsiTheme="majorHAnsi" w:cstheme="majorHAnsi"/>
                <w:i/>
                <w:iCs/>
              </w:rPr>
              <w:t>Recommendation 2:</w:t>
            </w:r>
          </w:p>
          <w:p w14:paraId="55691EAA" w14:textId="77777777" w:rsidR="00430EE7" w:rsidRDefault="00430EE7" w:rsidP="00430EE7">
            <w:pPr>
              <w:rPr>
                <w:rFonts w:asciiTheme="majorHAnsi" w:hAnsiTheme="majorHAnsi" w:cstheme="majorHAnsi"/>
                <w:i/>
                <w:iCs/>
              </w:rPr>
            </w:pPr>
          </w:p>
          <w:p w14:paraId="6E2A09BE" w14:textId="5714D62B" w:rsidR="00F519FE" w:rsidRPr="002652A7" w:rsidRDefault="00F519FE" w:rsidP="00960FFE">
            <w:pPr>
              <w:rPr>
                <w:rFonts w:asciiTheme="majorHAnsi" w:hAnsiTheme="majorHAnsi" w:cstheme="majorHAnsi"/>
                <w:i/>
                <w:iCs/>
              </w:rPr>
            </w:pPr>
            <w:r w:rsidRPr="002652A7">
              <w:rPr>
                <w:rFonts w:asciiTheme="majorHAnsi" w:hAnsiTheme="majorHAnsi" w:cstheme="majorHAnsi"/>
                <w:i/>
                <w:iCs/>
              </w:rPr>
              <w:t xml:space="preserve">DFAT to invest in ensuring that oversight arrangements are more meaningful and functional. </w:t>
            </w:r>
          </w:p>
        </w:tc>
        <w:sdt>
          <w:sdtPr>
            <w:rPr>
              <w:rFonts w:asciiTheme="majorHAnsi" w:hAnsiTheme="majorHAnsi" w:cstheme="majorHAnsi"/>
              <w:b/>
              <w:bCs/>
            </w:rPr>
            <w:alias w:val="Choose a Response"/>
            <w:tag w:val="Choose a Response"/>
            <w:id w:val="1462920724"/>
            <w:placeholder>
              <w:docPart w:val="8498346B615049D4B76052C579C7124D"/>
            </w:placeholder>
            <w15:color w:val="99CC00"/>
            <w:dropDownList>
              <w:listItem w:displayText="Choose an Item" w:value="Choose an Item"/>
              <w:listItem w:displayText="Agree" w:value="Agree"/>
              <w:listItem w:displayText="Agree in Part" w:value="Agree in Part"/>
              <w:listItem w:displayText="Disagree" w:value="Disagree"/>
            </w:dropDownList>
          </w:sdtPr>
          <w:sdtContent>
            <w:tc>
              <w:tcPr>
                <w:tcW w:w="1129" w:type="dxa"/>
                <w:shd w:val="clear" w:color="auto" w:fill="92D050"/>
              </w:tcPr>
              <w:p w14:paraId="5DC4A26D" w14:textId="77777777" w:rsidR="00F519FE" w:rsidRPr="00C8705E" w:rsidRDefault="00F519FE" w:rsidP="00960FFE">
                <w:pPr>
                  <w:jc w:val="center"/>
                  <w:rPr>
                    <w:rFonts w:asciiTheme="majorHAnsi" w:hAnsiTheme="majorHAnsi" w:cstheme="majorHAnsi"/>
                  </w:rPr>
                </w:pPr>
                <w:r>
                  <w:rPr>
                    <w:rFonts w:asciiTheme="majorHAnsi" w:hAnsiTheme="majorHAnsi" w:cstheme="majorHAnsi"/>
                    <w:b/>
                    <w:bCs/>
                  </w:rPr>
                  <w:t>Agree</w:t>
                </w:r>
              </w:p>
            </w:tc>
          </w:sdtContent>
        </w:sdt>
        <w:tc>
          <w:tcPr>
            <w:tcW w:w="4248" w:type="dxa"/>
            <w:shd w:val="clear" w:color="auto" w:fill="auto"/>
          </w:tcPr>
          <w:p w14:paraId="507048B5" w14:textId="5937B0C3" w:rsidR="00F519FE" w:rsidRDefault="00F519FE" w:rsidP="00960FFE">
            <w:pPr>
              <w:rPr>
                <w:rFonts w:asciiTheme="majorHAnsi" w:hAnsiTheme="majorHAnsi" w:cstheme="majorBidi"/>
              </w:rPr>
            </w:pPr>
            <w:r w:rsidRPr="741A32B8">
              <w:rPr>
                <w:rFonts w:asciiTheme="majorHAnsi" w:hAnsiTheme="majorHAnsi" w:cstheme="majorBidi"/>
              </w:rPr>
              <w:t xml:space="preserve">Enhanced strategic oversight and </w:t>
            </w:r>
            <w:r w:rsidR="002B0817">
              <w:rPr>
                <w:rFonts w:asciiTheme="majorHAnsi" w:hAnsiTheme="majorHAnsi" w:cstheme="majorBidi"/>
              </w:rPr>
              <w:t xml:space="preserve">DFAT’s </w:t>
            </w:r>
            <w:r w:rsidRPr="741A32B8">
              <w:rPr>
                <w:rFonts w:asciiTheme="majorHAnsi" w:hAnsiTheme="majorHAnsi" w:cstheme="majorBidi"/>
              </w:rPr>
              <w:t xml:space="preserve">direct engagement with counterparts, particularly the national Department of </w:t>
            </w:r>
            <w:r w:rsidR="000030EC" w:rsidRPr="741A32B8">
              <w:rPr>
                <w:rFonts w:asciiTheme="majorHAnsi" w:hAnsiTheme="majorHAnsi" w:cstheme="majorBidi"/>
              </w:rPr>
              <w:t>Education</w:t>
            </w:r>
            <w:r w:rsidRPr="741A32B8">
              <w:rPr>
                <w:rFonts w:asciiTheme="majorHAnsi" w:hAnsiTheme="majorHAnsi" w:cstheme="majorBidi"/>
              </w:rPr>
              <w:t xml:space="preserve"> (DepEd)</w:t>
            </w:r>
            <w:r w:rsidR="00F73F2A">
              <w:rPr>
                <w:rFonts w:asciiTheme="majorHAnsi" w:hAnsiTheme="majorHAnsi" w:cstheme="majorBidi"/>
              </w:rPr>
              <w:t xml:space="preserve"> </w:t>
            </w:r>
            <w:r w:rsidRPr="741A32B8">
              <w:rPr>
                <w:rFonts w:asciiTheme="majorHAnsi" w:hAnsiTheme="majorHAnsi" w:cstheme="majorBidi"/>
              </w:rPr>
              <w:t>would improve communications, relationships, and public diplomacy, as well as improve coherence and connection with national education priorities and approaches.</w:t>
            </w:r>
          </w:p>
          <w:p w14:paraId="47AA6A64" w14:textId="77777777" w:rsidR="009264A9" w:rsidRDefault="009264A9" w:rsidP="00960FFE">
            <w:pPr>
              <w:rPr>
                <w:rFonts w:asciiTheme="majorHAnsi" w:hAnsiTheme="majorHAnsi" w:cstheme="majorBidi"/>
              </w:rPr>
            </w:pPr>
          </w:p>
          <w:p w14:paraId="5B9818B8" w14:textId="23EA79CA" w:rsidR="009264A9" w:rsidRPr="00C8705E" w:rsidRDefault="009264A9" w:rsidP="00960FFE">
            <w:pPr>
              <w:rPr>
                <w:rFonts w:asciiTheme="majorHAnsi" w:hAnsiTheme="majorHAnsi" w:cstheme="majorBidi"/>
              </w:rPr>
            </w:pPr>
            <w:r w:rsidRPr="001712DD">
              <w:rPr>
                <w:rFonts w:asciiTheme="majorHAnsi" w:hAnsiTheme="majorHAnsi" w:cstheme="majorHAnsi"/>
              </w:rPr>
              <w:t xml:space="preserve">In terms of day-to-day program management, DFAT and Pathways </w:t>
            </w:r>
            <w:r>
              <w:rPr>
                <w:rFonts w:asciiTheme="majorHAnsi" w:hAnsiTheme="majorHAnsi" w:cstheme="majorHAnsi"/>
              </w:rPr>
              <w:t xml:space="preserve">Program Management Office </w:t>
            </w:r>
            <w:r w:rsidR="00AE5B8A">
              <w:rPr>
                <w:rFonts w:asciiTheme="majorHAnsi" w:hAnsiTheme="majorHAnsi" w:cstheme="majorHAnsi"/>
              </w:rPr>
              <w:t xml:space="preserve">(PMO) </w:t>
            </w:r>
            <w:r w:rsidRPr="001712DD">
              <w:rPr>
                <w:rFonts w:asciiTheme="majorHAnsi" w:hAnsiTheme="majorHAnsi" w:cstheme="majorHAnsi"/>
              </w:rPr>
              <w:t xml:space="preserve">have </w:t>
            </w:r>
            <w:r w:rsidR="009D32CF" w:rsidRPr="001712DD">
              <w:rPr>
                <w:rFonts w:asciiTheme="majorHAnsi" w:hAnsiTheme="majorHAnsi" w:cstheme="majorHAnsi"/>
              </w:rPr>
              <w:t>reverted</w:t>
            </w:r>
            <w:r w:rsidRPr="001712DD">
              <w:rPr>
                <w:rFonts w:asciiTheme="majorHAnsi" w:hAnsiTheme="majorHAnsi" w:cstheme="majorHAnsi"/>
              </w:rPr>
              <w:t xml:space="preserve"> to </w:t>
            </w:r>
            <w:r w:rsidRPr="001712DD">
              <w:rPr>
                <w:rFonts w:asciiTheme="majorHAnsi" w:hAnsiTheme="majorHAnsi" w:cstheme="majorHAnsi"/>
              </w:rPr>
              <w:lastRenderedPageBreak/>
              <w:t xml:space="preserve">fortnightly management meetings for a more regular and targeted updating and coordination about the program. The technical </w:t>
            </w:r>
            <w:r w:rsidRPr="00A07EBE">
              <w:rPr>
                <w:rFonts w:asciiTheme="majorHAnsi" w:hAnsiTheme="majorHAnsi" w:cstheme="majorHAnsi"/>
              </w:rPr>
              <w:t>aspect of the monthly management dashboard report will be tailored to serve as reference in DFAT-DepEd policy dialogues</w:t>
            </w:r>
            <w:r w:rsidR="00495747">
              <w:rPr>
                <w:rFonts w:asciiTheme="majorHAnsi" w:hAnsiTheme="majorHAnsi" w:cstheme="majorHAnsi"/>
              </w:rPr>
              <w:t>.</w:t>
            </w:r>
          </w:p>
        </w:tc>
        <w:tc>
          <w:tcPr>
            <w:tcW w:w="4494" w:type="dxa"/>
            <w:shd w:val="clear" w:color="auto" w:fill="auto"/>
          </w:tcPr>
          <w:p w14:paraId="0FA4D43B" w14:textId="7AFCEDDA" w:rsidR="00F519FE" w:rsidRPr="0066148A" w:rsidRDefault="00596864" w:rsidP="0066148A">
            <w:pPr>
              <w:pStyle w:val="ListParagraph"/>
              <w:numPr>
                <w:ilvl w:val="0"/>
                <w:numId w:val="32"/>
              </w:numPr>
              <w:ind w:left="243" w:hanging="203"/>
              <w:rPr>
                <w:rFonts w:asciiTheme="majorHAnsi" w:hAnsiTheme="majorHAnsi" w:cstheme="majorHAnsi"/>
              </w:rPr>
            </w:pPr>
            <w:r w:rsidRPr="00A07EBE">
              <w:rPr>
                <w:rFonts w:asciiTheme="majorHAnsi" w:hAnsiTheme="majorHAnsi" w:cstheme="majorHAnsi"/>
              </w:rPr>
              <w:lastRenderedPageBreak/>
              <w:t xml:space="preserve">DFAT will </w:t>
            </w:r>
            <w:r w:rsidR="007C4A30" w:rsidRPr="00A07EBE">
              <w:rPr>
                <w:rFonts w:asciiTheme="majorHAnsi" w:hAnsiTheme="majorHAnsi" w:cstheme="majorHAnsi"/>
              </w:rPr>
              <w:t>lead</w:t>
            </w:r>
            <w:r w:rsidRPr="00A07EBE">
              <w:rPr>
                <w:rFonts w:asciiTheme="majorHAnsi" w:hAnsiTheme="majorHAnsi" w:cstheme="majorHAnsi"/>
              </w:rPr>
              <w:t xml:space="preserve"> regular policy </w:t>
            </w:r>
            <w:r w:rsidR="007C4A30" w:rsidRPr="00A07EBE">
              <w:rPr>
                <w:rFonts w:asciiTheme="majorHAnsi" w:hAnsiTheme="majorHAnsi" w:cstheme="majorHAnsi"/>
              </w:rPr>
              <w:t xml:space="preserve">dialogues for Pathways and other </w:t>
            </w:r>
            <w:r w:rsidR="00A224A7" w:rsidRPr="00A07EBE">
              <w:rPr>
                <w:rFonts w:asciiTheme="majorHAnsi" w:hAnsiTheme="majorHAnsi" w:cstheme="majorHAnsi"/>
              </w:rPr>
              <w:t xml:space="preserve">Australian </w:t>
            </w:r>
            <w:r w:rsidR="00A224A7" w:rsidRPr="001712DD">
              <w:rPr>
                <w:rFonts w:asciiTheme="majorHAnsi" w:hAnsiTheme="majorHAnsi" w:cstheme="majorHAnsi"/>
              </w:rPr>
              <w:t>education investments in the Philippines</w:t>
            </w:r>
            <w:r w:rsidR="00110DB9" w:rsidRPr="001712DD">
              <w:rPr>
                <w:rFonts w:asciiTheme="majorHAnsi" w:hAnsiTheme="majorHAnsi" w:cstheme="majorHAnsi"/>
              </w:rPr>
              <w:t xml:space="preserve"> with </w:t>
            </w:r>
            <w:r w:rsidR="005E5CB3" w:rsidRPr="001712DD">
              <w:rPr>
                <w:rFonts w:asciiTheme="majorHAnsi" w:hAnsiTheme="majorHAnsi" w:cstheme="majorHAnsi"/>
              </w:rPr>
              <w:t>DepEd</w:t>
            </w:r>
            <w:r w:rsidR="00A224A7" w:rsidRPr="001712DD">
              <w:rPr>
                <w:rFonts w:asciiTheme="majorHAnsi" w:hAnsiTheme="majorHAnsi" w:cstheme="majorHAnsi"/>
              </w:rPr>
              <w:t>. T</w:t>
            </w:r>
            <w:r w:rsidR="0066148A">
              <w:rPr>
                <w:rFonts w:asciiTheme="majorHAnsi" w:hAnsiTheme="majorHAnsi" w:cstheme="majorHAnsi"/>
              </w:rPr>
              <w:t>he</w:t>
            </w:r>
            <w:r w:rsidR="003865B3" w:rsidRPr="0066148A">
              <w:rPr>
                <w:rFonts w:asciiTheme="majorHAnsi" w:hAnsiTheme="majorHAnsi" w:cstheme="majorHAnsi"/>
              </w:rPr>
              <w:t xml:space="preserve"> Pathways </w:t>
            </w:r>
            <w:r w:rsidR="00AE5B8A" w:rsidRPr="0066148A">
              <w:rPr>
                <w:rFonts w:asciiTheme="majorHAnsi" w:hAnsiTheme="majorHAnsi" w:cstheme="majorHAnsi"/>
              </w:rPr>
              <w:t>PMO</w:t>
            </w:r>
            <w:r w:rsidR="0066148A">
              <w:rPr>
                <w:rFonts w:asciiTheme="majorHAnsi" w:hAnsiTheme="majorHAnsi" w:cstheme="majorHAnsi"/>
              </w:rPr>
              <w:t xml:space="preserve"> will need to</w:t>
            </w:r>
            <w:r w:rsidR="007B675F" w:rsidRPr="0066148A">
              <w:rPr>
                <w:rFonts w:asciiTheme="majorHAnsi" w:hAnsiTheme="majorHAnsi" w:cstheme="majorHAnsi"/>
              </w:rPr>
              <w:t xml:space="preserve"> </w:t>
            </w:r>
            <w:r w:rsidR="003865B3" w:rsidRPr="0066148A">
              <w:rPr>
                <w:rFonts w:asciiTheme="majorHAnsi" w:hAnsiTheme="majorHAnsi" w:cstheme="majorHAnsi"/>
              </w:rPr>
              <w:t>collect and shar</w:t>
            </w:r>
            <w:r w:rsidR="0066148A">
              <w:rPr>
                <w:rFonts w:asciiTheme="majorHAnsi" w:hAnsiTheme="majorHAnsi" w:cstheme="majorHAnsi"/>
              </w:rPr>
              <w:t>e</w:t>
            </w:r>
            <w:r w:rsidR="003865B3" w:rsidRPr="0066148A">
              <w:rPr>
                <w:rFonts w:asciiTheme="majorHAnsi" w:hAnsiTheme="majorHAnsi" w:cstheme="majorHAnsi"/>
              </w:rPr>
              <w:t xml:space="preserve"> more suitable evidence, data, and briefing</w:t>
            </w:r>
            <w:r w:rsidR="00B9659F" w:rsidRPr="0066148A">
              <w:rPr>
                <w:rFonts w:asciiTheme="majorHAnsi" w:hAnsiTheme="majorHAnsi" w:cstheme="majorHAnsi"/>
              </w:rPr>
              <w:t xml:space="preserve"> to enable DFAT to lead on this process </w:t>
            </w:r>
            <w:r w:rsidR="009302DA">
              <w:rPr>
                <w:rFonts w:asciiTheme="majorHAnsi" w:hAnsiTheme="majorHAnsi" w:cstheme="majorHAnsi"/>
              </w:rPr>
              <w:t>in a way that is</w:t>
            </w:r>
            <w:r w:rsidR="009E4DFD" w:rsidRPr="0066148A">
              <w:rPr>
                <w:rFonts w:asciiTheme="majorHAnsi" w:hAnsiTheme="majorHAnsi" w:cstheme="majorHAnsi"/>
              </w:rPr>
              <w:t xml:space="preserve"> </w:t>
            </w:r>
            <w:r w:rsidR="009B48EC" w:rsidRPr="0066148A">
              <w:rPr>
                <w:rFonts w:asciiTheme="majorHAnsi" w:hAnsiTheme="majorHAnsi" w:cstheme="majorHAnsi"/>
              </w:rPr>
              <w:t xml:space="preserve">useful </w:t>
            </w:r>
            <w:r w:rsidR="00EB2840">
              <w:rPr>
                <w:rFonts w:asciiTheme="majorHAnsi" w:hAnsiTheme="majorHAnsi" w:cstheme="majorHAnsi"/>
              </w:rPr>
              <w:t xml:space="preserve">for </w:t>
            </w:r>
            <w:r w:rsidR="007B675F" w:rsidRPr="0066148A">
              <w:rPr>
                <w:rFonts w:asciiTheme="majorHAnsi" w:hAnsiTheme="majorHAnsi" w:cstheme="majorHAnsi"/>
              </w:rPr>
              <w:t>stakeholders</w:t>
            </w:r>
            <w:r w:rsidR="00EB2840">
              <w:rPr>
                <w:rFonts w:asciiTheme="majorHAnsi" w:hAnsiTheme="majorHAnsi" w:cstheme="majorHAnsi"/>
              </w:rPr>
              <w:t xml:space="preserve"> including</w:t>
            </w:r>
            <w:r w:rsidR="009B48EC" w:rsidRPr="0066148A">
              <w:rPr>
                <w:rFonts w:asciiTheme="majorHAnsi" w:hAnsiTheme="majorHAnsi" w:cstheme="majorHAnsi"/>
              </w:rPr>
              <w:t xml:space="preserve"> </w:t>
            </w:r>
            <w:r w:rsidR="001240F8" w:rsidRPr="0066148A">
              <w:rPr>
                <w:rFonts w:asciiTheme="majorHAnsi" w:hAnsiTheme="majorHAnsi" w:cstheme="majorHAnsi"/>
              </w:rPr>
              <w:t>DepEd</w:t>
            </w:r>
            <w:r w:rsidR="00EB2840">
              <w:rPr>
                <w:rFonts w:asciiTheme="majorHAnsi" w:hAnsiTheme="majorHAnsi" w:cstheme="majorHAnsi"/>
              </w:rPr>
              <w:t xml:space="preserve"> and </w:t>
            </w:r>
            <w:r w:rsidR="009B48EC" w:rsidRPr="0066148A">
              <w:rPr>
                <w:rFonts w:asciiTheme="majorHAnsi" w:hAnsiTheme="majorHAnsi" w:cstheme="majorHAnsi"/>
              </w:rPr>
              <w:t xml:space="preserve">the </w:t>
            </w:r>
            <w:r w:rsidR="00AA079C" w:rsidRPr="0066148A">
              <w:rPr>
                <w:rFonts w:asciiTheme="majorHAnsi" w:hAnsiTheme="majorHAnsi" w:cstheme="majorHAnsi"/>
              </w:rPr>
              <w:t xml:space="preserve">BARMM </w:t>
            </w:r>
            <w:r w:rsidR="004B003D" w:rsidRPr="0066148A">
              <w:rPr>
                <w:rFonts w:asciiTheme="majorHAnsi" w:hAnsiTheme="majorHAnsi" w:cstheme="majorHAnsi"/>
              </w:rPr>
              <w:t xml:space="preserve">MBHTE. </w:t>
            </w:r>
          </w:p>
          <w:p w14:paraId="1F251809" w14:textId="2E2D5FEA" w:rsidR="009A183D" w:rsidRDefault="009A183D" w:rsidP="00960FFE">
            <w:pPr>
              <w:rPr>
                <w:rFonts w:ascii="Calibri Light" w:eastAsia="Calibri Light" w:hAnsi="Calibri Light" w:cs="Calibri Light"/>
                <w:b/>
                <w:bCs/>
                <w:color w:val="000000" w:themeColor="text1"/>
              </w:rPr>
            </w:pPr>
          </w:p>
          <w:p w14:paraId="416E9248" w14:textId="55A41895" w:rsidR="00BD7302" w:rsidRPr="00C84589" w:rsidRDefault="73C8D31C" w:rsidP="00FA27D2">
            <w:pPr>
              <w:pStyle w:val="ListParagraph"/>
              <w:numPr>
                <w:ilvl w:val="0"/>
                <w:numId w:val="32"/>
              </w:numPr>
              <w:ind w:left="243" w:hanging="243"/>
              <w:rPr>
                <w:rFonts w:ascii="Calibri Light" w:eastAsia="Calibri Light" w:hAnsi="Calibri Light" w:cs="Calibri Light"/>
                <w:b/>
                <w:bCs/>
                <w:color w:val="000000" w:themeColor="text1"/>
              </w:rPr>
            </w:pPr>
            <w:r w:rsidRPr="2310EA56">
              <w:rPr>
                <w:rFonts w:asciiTheme="majorHAnsi" w:eastAsia="Times New Roman" w:hAnsiTheme="majorHAnsi" w:cstheme="majorBidi"/>
                <w:color w:val="000000" w:themeColor="text1"/>
              </w:rPr>
              <w:t>DFAT (as co-Chair</w:t>
            </w:r>
            <w:r w:rsidR="02ECE1FA" w:rsidRPr="2310EA56">
              <w:rPr>
                <w:rFonts w:asciiTheme="majorHAnsi" w:eastAsia="Times New Roman" w:hAnsiTheme="majorHAnsi" w:cstheme="majorBidi"/>
                <w:color w:val="000000" w:themeColor="text1"/>
              </w:rPr>
              <w:t xml:space="preserve"> of DepEd and MBHTE</w:t>
            </w:r>
            <w:r w:rsidR="033B2329" w:rsidRPr="2310EA56">
              <w:rPr>
                <w:rFonts w:asciiTheme="majorHAnsi" w:eastAsia="Times New Roman" w:hAnsiTheme="majorHAnsi" w:cstheme="majorBidi"/>
                <w:color w:val="000000" w:themeColor="text1"/>
              </w:rPr>
              <w:t>)</w:t>
            </w:r>
            <w:r w:rsidRPr="2310EA56">
              <w:rPr>
                <w:rFonts w:asciiTheme="majorHAnsi" w:eastAsia="Times New Roman" w:hAnsiTheme="majorHAnsi" w:cstheme="majorBidi"/>
                <w:color w:val="000000" w:themeColor="text1"/>
              </w:rPr>
              <w:t xml:space="preserve"> and </w:t>
            </w:r>
            <w:r w:rsidR="48739738" w:rsidRPr="2310EA56">
              <w:rPr>
                <w:rFonts w:asciiTheme="majorHAnsi" w:eastAsia="Times New Roman" w:hAnsiTheme="majorHAnsi" w:cstheme="majorBidi"/>
                <w:color w:val="000000" w:themeColor="text1"/>
              </w:rPr>
              <w:t xml:space="preserve">the </w:t>
            </w:r>
            <w:r w:rsidRPr="2310EA56">
              <w:rPr>
                <w:rFonts w:asciiTheme="majorHAnsi" w:eastAsia="Times New Roman" w:hAnsiTheme="majorHAnsi" w:cstheme="majorBidi"/>
                <w:color w:val="000000" w:themeColor="text1"/>
              </w:rPr>
              <w:t xml:space="preserve">Pathways </w:t>
            </w:r>
            <w:r w:rsidR="7084D3DA" w:rsidRPr="2310EA56">
              <w:rPr>
                <w:rFonts w:asciiTheme="majorHAnsi" w:eastAsia="Times New Roman" w:hAnsiTheme="majorHAnsi" w:cstheme="majorBidi"/>
                <w:color w:val="000000" w:themeColor="text1"/>
              </w:rPr>
              <w:t xml:space="preserve">program management office </w:t>
            </w:r>
            <w:r w:rsidRPr="2310EA56">
              <w:rPr>
                <w:rFonts w:asciiTheme="majorHAnsi" w:eastAsia="Times New Roman" w:hAnsiTheme="majorHAnsi" w:cstheme="majorBidi"/>
                <w:color w:val="000000" w:themeColor="text1"/>
              </w:rPr>
              <w:lastRenderedPageBreak/>
              <w:t xml:space="preserve">(as Secretariat) will ensure the Program Steering Committee is </w:t>
            </w:r>
            <w:r w:rsidR="00200B66">
              <w:rPr>
                <w:rFonts w:asciiTheme="majorHAnsi" w:eastAsia="Times New Roman" w:hAnsiTheme="majorHAnsi" w:cstheme="majorBidi"/>
                <w:color w:val="000000" w:themeColor="text1"/>
              </w:rPr>
              <w:t>valuable to</w:t>
            </w:r>
            <w:r w:rsidRPr="2310EA56">
              <w:rPr>
                <w:rFonts w:asciiTheme="majorHAnsi" w:eastAsia="Times New Roman" w:hAnsiTheme="majorHAnsi" w:cstheme="majorBidi"/>
                <w:color w:val="000000" w:themeColor="text1"/>
              </w:rPr>
              <w:t xml:space="preserve"> all members and meets regularly every six month</w:t>
            </w:r>
            <w:r w:rsidR="006B2F36">
              <w:rPr>
                <w:rFonts w:asciiTheme="majorHAnsi" w:eastAsia="Times New Roman" w:hAnsiTheme="majorHAnsi" w:cstheme="majorBidi"/>
                <w:color w:val="000000" w:themeColor="text1"/>
              </w:rPr>
              <w:t xml:space="preserve">s </w:t>
            </w:r>
            <w:r w:rsidRPr="2310EA56">
              <w:rPr>
                <w:rFonts w:asciiTheme="majorHAnsi" w:eastAsia="Times New Roman" w:hAnsiTheme="majorHAnsi" w:cstheme="majorBidi"/>
                <w:color w:val="000000" w:themeColor="text1"/>
              </w:rPr>
              <w:t xml:space="preserve">to </w:t>
            </w:r>
            <w:r w:rsidR="006B2F36">
              <w:rPr>
                <w:rFonts w:asciiTheme="majorHAnsi" w:eastAsia="Times New Roman" w:hAnsiTheme="majorHAnsi" w:cstheme="majorBidi"/>
                <w:color w:val="000000" w:themeColor="text1"/>
              </w:rPr>
              <w:t>make</w:t>
            </w:r>
            <w:r w:rsidRPr="2310EA56">
              <w:rPr>
                <w:rFonts w:asciiTheme="majorHAnsi" w:eastAsia="Times New Roman" w:hAnsiTheme="majorHAnsi" w:cstheme="majorBidi"/>
                <w:color w:val="000000" w:themeColor="text1"/>
              </w:rPr>
              <w:t xml:space="preserve"> high-level program decisions. At least annually the Committee will consider an analysis (strategy testing) of progress against Pathways’ program logic, supported by an analysis from the Secretariat.</w:t>
            </w:r>
          </w:p>
        </w:tc>
        <w:tc>
          <w:tcPr>
            <w:tcW w:w="1581" w:type="dxa"/>
            <w:shd w:val="clear" w:color="auto" w:fill="auto"/>
          </w:tcPr>
          <w:p w14:paraId="49EEAC7F" w14:textId="77777777" w:rsidR="00F519FE" w:rsidRDefault="00F519FE" w:rsidP="00960FFE">
            <w:pPr>
              <w:jc w:val="center"/>
              <w:rPr>
                <w:rFonts w:asciiTheme="majorHAnsi" w:hAnsiTheme="majorHAnsi" w:cstheme="majorHAnsi"/>
              </w:rPr>
            </w:pPr>
          </w:p>
          <w:p w14:paraId="4558E7E8" w14:textId="77777777" w:rsidR="0061544D" w:rsidRDefault="0061544D" w:rsidP="00960FFE">
            <w:pPr>
              <w:jc w:val="center"/>
              <w:rPr>
                <w:rFonts w:asciiTheme="majorHAnsi" w:hAnsiTheme="majorHAnsi" w:cstheme="majorHAnsi"/>
              </w:rPr>
            </w:pPr>
          </w:p>
          <w:p w14:paraId="2011B26B" w14:textId="77777777" w:rsidR="00F37BAE" w:rsidRDefault="00F37BAE" w:rsidP="00960FFE">
            <w:pPr>
              <w:jc w:val="center"/>
              <w:rPr>
                <w:rFonts w:asciiTheme="majorHAnsi" w:hAnsiTheme="majorHAnsi" w:cstheme="majorHAnsi"/>
              </w:rPr>
            </w:pPr>
          </w:p>
          <w:p w14:paraId="49DA3B4A" w14:textId="77777777" w:rsidR="00F37BAE" w:rsidRDefault="00F37BAE" w:rsidP="00960FFE">
            <w:pPr>
              <w:jc w:val="center"/>
              <w:rPr>
                <w:rFonts w:asciiTheme="majorHAnsi" w:hAnsiTheme="majorHAnsi" w:cstheme="majorHAnsi"/>
              </w:rPr>
            </w:pPr>
          </w:p>
          <w:p w14:paraId="20A3FF66" w14:textId="77777777" w:rsidR="00F37BAE" w:rsidRDefault="00F37BAE" w:rsidP="00960FFE">
            <w:pPr>
              <w:jc w:val="center"/>
              <w:rPr>
                <w:rFonts w:asciiTheme="majorHAnsi" w:hAnsiTheme="majorHAnsi" w:cstheme="majorHAnsi"/>
              </w:rPr>
            </w:pPr>
          </w:p>
          <w:p w14:paraId="107AB8ED" w14:textId="77777777" w:rsidR="00F37BAE" w:rsidRDefault="00F37BAE" w:rsidP="00960FFE">
            <w:pPr>
              <w:jc w:val="center"/>
              <w:rPr>
                <w:rFonts w:asciiTheme="majorHAnsi" w:hAnsiTheme="majorHAnsi" w:cstheme="majorHAnsi"/>
              </w:rPr>
            </w:pPr>
          </w:p>
          <w:p w14:paraId="7808B4CB" w14:textId="77777777" w:rsidR="00F37BAE" w:rsidRDefault="00F37BAE" w:rsidP="00960FFE">
            <w:pPr>
              <w:jc w:val="center"/>
              <w:rPr>
                <w:rFonts w:asciiTheme="majorHAnsi" w:hAnsiTheme="majorHAnsi" w:cstheme="majorHAnsi"/>
              </w:rPr>
            </w:pPr>
          </w:p>
          <w:p w14:paraId="6192C60B" w14:textId="77777777" w:rsidR="00F37BAE" w:rsidRDefault="00F37BAE" w:rsidP="00960FFE">
            <w:pPr>
              <w:jc w:val="center"/>
              <w:rPr>
                <w:rFonts w:asciiTheme="majorHAnsi" w:hAnsiTheme="majorHAnsi" w:cstheme="majorHAnsi"/>
              </w:rPr>
            </w:pPr>
          </w:p>
          <w:p w14:paraId="4A62D49C" w14:textId="77777777" w:rsidR="00F37BAE" w:rsidRDefault="00F37BAE" w:rsidP="00960FFE">
            <w:pPr>
              <w:jc w:val="center"/>
              <w:rPr>
                <w:rFonts w:asciiTheme="majorHAnsi" w:hAnsiTheme="majorHAnsi" w:cstheme="majorHAnsi"/>
              </w:rPr>
            </w:pPr>
          </w:p>
          <w:p w14:paraId="1662A264" w14:textId="1D227011" w:rsidR="00DF43EA" w:rsidRPr="00C8705E" w:rsidRDefault="00F37BAE" w:rsidP="00960FFE">
            <w:pPr>
              <w:jc w:val="center"/>
              <w:rPr>
                <w:rFonts w:asciiTheme="majorHAnsi" w:hAnsiTheme="majorHAnsi" w:cstheme="majorHAnsi"/>
              </w:rPr>
            </w:pPr>
            <w:r>
              <w:rPr>
                <w:rFonts w:asciiTheme="majorHAnsi" w:hAnsiTheme="majorHAnsi" w:cstheme="majorHAnsi"/>
              </w:rPr>
              <w:t xml:space="preserve">Commencing </w:t>
            </w:r>
            <w:r w:rsidR="00215552">
              <w:rPr>
                <w:rFonts w:asciiTheme="majorHAnsi" w:hAnsiTheme="majorHAnsi" w:cstheme="majorHAnsi"/>
              </w:rPr>
              <w:t>August</w:t>
            </w:r>
            <w:r>
              <w:rPr>
                <w:rFonts w:asciiTheme="majorHAnsi" w:hAnsiTheme="majorHAnsi" w:cstheme="majorHAnsi"/>
              </w:rPr>
              <w:t xml:space="preserve"> 2023</w:t>
            </w:r>
          </w:p>
        </w:tc>
      </w:tr>
      <w:tr w:rsidR="003C2A28" w:rsidRPr="00C8705E" w14:paraId="4C62166C" w14:textId="77777777" w:rsidTr="2310EA56">
        <w:tc>
          <w:tcPr>
            <w:tcW w:w="2496" w:type="dxa"/>
            <w:shd w:val="clear" w:color="auto" w:fill="auto"/>
          </w:tcPr>
          <w:p w14:paraId="15B30C83" w14:textId="04112303" w:rsidR="00FC50D4" w:rsidRDefault="00FC50D4" w:rsidP="00FC50D4">
            <w:pPr>
              <w:rPr>
                <w:rFonts w:asciiTheme="majorHAnsi" w:hAnsiTheme="majorHAnsi" w:cstheme="majorHAnsi"/>
                <w:i/>
                <w:iCs/>
              </w:rPr>
            </w:pPr>
            <w:r>
              <w:rPr>
                <w:rFonts w:asciiTheme="majorHAnsi" w:hAnsiTheme="majorHAnsi" w:cstheme="majorHAnsi"/>
                <w:i/>
                <w:iCs/>
              </w:rPr>
              <w:t>Recommendation 3</w:t>
            </w:r>
            <w:r w:rsidR="00944A6F">
              <w:rPr>
                <w:rFonts w:asciiTheme="majorHAnsi" w:hAnsiTheme="majorHAnsi" w:cstheme="majorHAnsi"/>
                <w:i/>
                <w:iCs/>
              </w:rPr>
              <w:t>-7</w:t>
            </w:r>
            <w:r>
              <w:rPr>
                <w:rFonts w:asciiTheme="majorHAnsi" w:hAnsiTheme="majorHAnsi" w:cstheme="majorHAnsi"/>
                <w:i/>
                <w:iCs/>
              </w:rPr>
              <w:t>:</w:t>
            </w:r>
          </w:p>
          <w:p w14:paraId="3285EE54" w14:textId="77777777" w:rsidR="00430EE7" w:rsidRDefault="00430EE7" w:rsidP="003C2A28">
            <w:pPr>
              <w:rPr>
                <w:rFonts w:asciiTheme="majorHAnsi" w:hAnsiTheme="majorHAnsi" w:cstheme="majorBidi"/>
                <w:i/>
                <w:iCs/>
              </w:rPr>
            </w:pPr>
          </w:p>
          <w:p w14:paraId="6EB5B7CE" w14:textId="01D130BA" w:rsidR="003C2A28" w:rsidRPr="00DE4DF0" w:rsidRDefault="003C2A28" w:rsidP="003C2A28">
            <w:pPr>
              <w:rPr>
                <w:rFonts w:asciiTheme="majorHAnsi" w:hAnsiTheme="majorHAnsi" w:cstheme="majorBidi"/>
                <w:i/>
                <w:iCs/>
              </w:rPr>
            </w:pPr>
            <w:r w:rsidRPr="00DE4DF0">
              <w:rPr>
                <w:rFonts w:asciiTheme="majorHAnsi" w:hAnsiTheme="majorHAnsi" w:cstheme="majorBidi"/>
                <w:i/>
                <w:iCs/>
              </w:rPr>
              <w:t>Leave Intermediate Outcome</w:t>
            </w:r>
            <w:r w:rsidR="00773B2C">
              <w:rPr>
                <w:rFonts w:asciiTheme="majorHAnsi" w:hAnsiTheme="majorHAnsi" w:cstheme="majorBidi"/>
                <w:i/>
                <w:iCs/>
              </w:rPr>
              <w:t>s</w:t>
            </w:r>
            <w:r w:rsidRPr="00DE4DF0">
              <w:rPr>
                <w:rStyle w:val="FootnoteReference"/>
                <w:rFonts w:asciiTheme="majorHAnsi" w:hAnsiTheme="majorHAnsi" w:cstheme="majorBidi"/>
                <w:i/>
                <w:iCs/>
              </w:rPr>
              <w:footnoteReference w:id="2"/>
            </w:r>
            <w:r w:rsidRPr="00DE4DF0">
              <w:rPr>
                <w:rFonts w:asciiTheme="majorHAnsi" w:hAnsiTheme="majorHAnsi" w:cstheme="majorBidi"/>
                <w:i/>
                <w:iCs/>
              </w:rPr>
              <w:t xml:space="preserve"> 1-4 unchanged and revise Intermediate Outcome 5</w:t>
            </w:r>
            <w:r w:rsidR="00F86D7A">
              <w:rPr>
                <w:rStyle w:val="FootnoteReference"/>
                <w:rFonts w:asciiTheme="majorHAnsi" w:hAnsiTheme="majorHAnsi" w:cstheme="majorBidi"/>
                <w:i/>
                <w:iCs/>
              </w:rPr>
              <w:footnoteReference w:id="3"/>
            </w:r>
            <w:r w:rsidRPr="00DE4DF0">
              <w:rPr>
                <w:rFonts w:asciiTheme="majorHAnsi" w:hAnsiTheme="majorHAnsi" w:cstheme="majorBidi"/>
                <w:i/>
                <w:iCs/>
              </w:rPr>
              <w:t xml:space="preserve"> to focus on MBHTE as the principal partner</w:t>
            </w:r>
            <w:r>
              <w:rPr>
                <w:rFonts w:asciiTheme="majorHAnsi" w:hAnsiTheme="majorHAnsi" w:cstheme="majorBidi"/>
                <w:i/>
                <w:iCs/>
              </w:rPr>
              <w:t>.</w:t>
            </w:r>
          </w:p>
          <w:p w14:paraId="57249579" w14:textId="77777777" w:rsidR="003C2A28" w:rsidRPr="00E95676" w:rsidRDefault="003C2A28" w:rsidP="003C2A28">
            <w:pPr>
              <w:rPr>
                <w:rFonts w:asciiTheme="majorHAnsi" w:hAnsiTheme="majorHAnsi" w:cstheme="majorHAnsi"/>
                <w:b/>
                <w:bCs/>
              </w:rPr>
            </w:pPr>
          </w:p>
        </w:tc>
        <w:sdt>
          <w:sdtPr>
            <w:rPr>
              <w:rFonts w:asciiTheme="majorHAnsi" w:hAnsiTheme="majorHAnsi" w:cstheme="majorHAnsi"/>
              <w:b/>
              <w:bCs/>
            </w:rPr>
            <w:alias w:val="Choose a Response"/>
            <w:tag w:val="Choose a Response"/>
            <w:id w:val="1521123629"/>
            <w:placeholder>
              <w:docPart w:val="1494AB3F0C2A4EB9A9097656580C9E18"/>
            </w:placeholder>
            <w15:color w:val="99CC00"/>
            <w:dropDownList>
              <w:listItem w:displayText="Choose an Item" w:value="Choose an Item"/>
              <w:listItem w:displayText="Agree" w:value="Agree"/>
              <w:listItem w:displayText="Agree in Part" w:value="Agree in Part"/>
              <w:listItem w:displayText="Disagree" w:value="Disagree"/>
            </w:dropDownList>
          </w:sdtPr>
          <w:sdtContent>
            <w:tc>
              <w:tcPr>
                <w:tcW w:w="1129" w:type="dxa"/>
                <w:shd w:val="clear" w:color="auto" w:fill="92D050"/>
              </w:tcPr>
              <w:p w14:paraId="31872351" w14:textId="1053BFB5" w:rsidR="003C2A28" w:rsidRDefault="003C2A28" w:rsidP="003C2A28">
                <w:pPr>
                  <w:jc w:val="center"/>
                  <w:rPr>
                    <w:rFonts w:asciiTheme="majorHAnsi" w:hAnsiTheme="majorHAnsi" w:cstheme="majorHAnsi"/>
                    <w:b/>
                    <w:bCs/>
                  </w:rPr>
                </w:pPr>
                <w:r>
                  <w:rPr>
                    <w:rFonts w:asciiTheme="majorHAnsi" w:hAnsiTheme="majorHAnsi" w:cstheme="majorHAnsi"/>
                    <w:b/>
                    <w:bCs/>
                  </w:rPr>
                  <w:t>Agree</w:t>
                </w:r>
              </w:p>
            </w:tc>
          </w:sdtContent>
        </w:sdt>
        <w:tc>
          <w:tcPr>
            <w:tcW w:w="4248" w:type="dxa"/>
            <w:shd w:val="clear" w:color="auto" w:fill="auto"/>
          </w:tcPr>
          <w:p w14:paraId="66BB7FA0" w14:textId="5A7F72AB" w:rsidR="003C2A28" w:rsidRDefault="003C2A28" w:rsidP="003C2A28">
            <w:pPr>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The Review found that the end of program outcomes (EOPOs) are too ambitious given the context, including the pandemic and the consolidation of education governance in the BARMM</w:t>
            </w:r>
            <w:r w:rsidR="00A15211">
              <w:rPr>
                <w:rFonts w:asciiTheme="majorHAnsi" w:eastAsia="Times New Roman" w:hAnsiTheme="majorHAnsi" w:cstheme="majorHAnsi"/>
                <w:color w:val="000000" w:themeColor="text1"/>
              </w:rPr>
              <w:t>.</w:t>
            </w:r>
            <w:r>
              <w:rPr>
                <w:rFonts w:asciiTheme="majorHAnsi" w:eastAsia="Times New Roman" w:hAnsiTheme="majorHAnsi" w:cstheme="majorHAnsi"/>
                <w:color w:val="000000" w:themeColor="text1"/>
              </w:rPr>
              <w:t xml:space="preserve"> </w:t>
            </w:r>
            <w:r w:rsidR="00A15211">
              <w:rPr>
                <w:rFonts w:asciiTheme="majorHAnsi" w:eastAsia="Times New Roman" w:hAnsiTheme="majorHAnsi" w:cstheme="majorHAnsi"/>
                <w:color w:val="000000" w:themeColor="text1"/>
              </w:rPr>
              <w:t>T</w:t>
            </w:r>
            <w:r>
              <w:rPr>
                <w:rFonts w:asciiTheme="majorHAnsi" w:eastAsia="Times New Roman" w:hAnsiTheme="majorHAnsi" w:cstheme="majorHAnsi"/>
                <w:color w:val="000000" w:themeColor="text1"/>
              </w:rPr>
              <w:t>he program’s intermediate outcomes remain relevant</w:t>
            </w:r>
            <w:r w:rsidR="00752690">
              <w:rPr>
                <w:rFonts w:asciiTheme="majorHAnsi" w:eastAsia="Times New Roman" w:hAnsiTheme="majorHAnsi" w:cstheme="majorHAnsi"/>
                <w:color w:val="000000" w:themeColor="text1"/>
              </w:rPr>
              <w:t xml:space="preserve"> and could well be achieved</w:t>
            </w:r>
            <w:r w:rsidR="00055C94">
              <w:rPr>
                <w:rFonts w:asciiTheme="majorHAnsi" w:eastAsia="Times New Roman" w:hAnsiTheme="majorHAnsi" w:cstheme="majorHAnsi"/>
                <w:color w:val="000000" w:themeColor="text1"/>
              </w:rPr>
              <w:t xml:space="preserve"> within the program’s timeframe</w:t>
            </w:r>
            <w:r>
              <w:rPr>
                <w:rFonts w:asciiTheme="majorHAnsi" w:eastAsia="Times New Roman" w:hAnsiTheme="majorHAnsi" w:cstheme="majorHAnsi"/>
                <w:color w:val="000000" w:themeColor="text1"/>
              </w:rPr>
              <w:t>,</w:t>
            </w:r>
            <w:r w:rsidR="00E046AF">
              <w:rPr>
                <w:rFonts w:asciiTheme="majorHAnsi" w:eastAsia="Times New Roman" w:hAnsiTheme="majorHAnsi" w:cstheme="majorHAnsi"/>
                <w:color w:val="000000" w:themeColor="text1"/>
              </w:rPr>
              <w:t xml:space="preserve"> although</w:t>
            </w:r>
            <w:r>
              <w:rPr>
                <w:rFonts w:asciiTheme="majorHAnsi" w:eastAsia="Times New Roman" w:hAnsiTheme="majorHAnsi" w:cstheme="majorHAnsi"/>
                <w:color w:val="000000" w:themeColor="text1"/>
              </w:rPr>
              <w:t xml:space="preserve"> I</w:t>
            </w:r>
            <w:r w:rsidR="00EF0703">
              <w:rPr>
                <w:rFonts w:asciiTheme="majorHAnsi" w:eastAsia="Times New Roman" w:hAnsiTheme="majorHAnsi" w:cstheme="majorHAnsi"/>
                <w:color w:val="000000" w:themeColor="text1"/>
              </w:rPr>
              <w:t xml:space="preserve">ntermediate </w:t>
            </w:r>
            <w:r>
              <w:rPr>
                <w:rFonts w:asciiTheme="majorHAnsi" w:eastAsia="Times New Roman" w:hAnsiTheme="majorHAnsi" w:cstheme="majorHAnsi"/>
                <w:color w:val="000000" w:themeColor="text1"/>
              </w:rPr>
              <w:t>O</w:t>
            </w:r>
            <w:r w:rsidR="00EF0703">
              <w:rPr>
                <w:rFonts w:asciiTheme="majorHAnsi" w:eastAsia="Times New Roman" w:hAnsiTheme="majorHAnsi" w:cstheme="majorHAnsi"/>
                <w:color w:val="000000" w:themeColor="text1"/>
              </w:rPr>
              <w:t xml:space="preserve">utcome </w:t>
            </w:r>
            <w:r>
              <w:rPr>
                <w:rFonts w:asciiTheme="majorHAnsi" w:eastAsia="Times New Roman" w:hAnsiTheme="majorHAnsi" w:cstheme="majorHAnsi"/>
                <w:color w:val="000000" w:themeColor="text1"/>
              </w:rPr>
              <w:t xml:space="preserve">5 needs to be updated. The program’s program logic will be </w:t>
            </w:r>
            <w:r w:rsidR="00323347">
              <w:rPr>
                <w:rFonts w:asciiTheme="majorHAnsi" w:eastAsia="Times New Roman" w:hAnsiTheme="majorHAnsi" w:cstheme="majorHAnsi"/>
                <w:color w:val="000000" w:themeColor="text1"/>
              </w:rPr>
              <w:t>maintained but</w:t>
            </w:r>
            <w:r>
              <w:rPr>
                <w:rFonts w:asciiTheme="majorHAnsi" w:eastAsia="Times New Roman" w:hAnsiTheme="majorHAnsi" w:cstheme="majorHAnsi"/>
                <w:color w:val="000000" w:themeColor="text1"/>
              </w:rPr>
              <w:t xml:space="preserve"> should be supplemented with an updated </w:t>
            </w:r>
            <w:r w:rsidR="004A5A4D">
              <w:rPr>
                <w:rFonts w:asciiTheme="majorHAnsi" w:eastAsia="Times New Roman" w:hAnsiTheme="majorHAnsi" w:cstheme="majorHAnsi"/>
                <w:color w:val="000000" w:themeColor="text1"/>
              </w:rPr>
              <w:t>monitoring, evaluation</w:t>
            </w:r>
            <w:r w:rsidR="00184F66">
              <w:rPr>
                <w:rFonts w:asciiTheme="majorHAnsi" w:eastAsia="Times New Roman" w:hAnsiTheme="majorHAnsi" w:cstheme="majorHAnsi"/>
                <w:color w:val="000000" w:themeColor="text1"/>
              </w:rPr>
              <w:t xml:space="preserve">, accountability, research and learning </w:t>
            </w:r>
            <w:r w:rsidR="00A169C3">
              <w:rPr>
                <w:rFonts w:asciiTheme="majorHAnsi" w:eastAsia="Times New Roman" w:hAnsiTheme="majorHAnsi" w:cstheme="majorHAnsi"/>
                <w:color w:val="000000" w:themeColor="text1"/>
              </w:rPr>
              <w:t xml:space="preserve">(MEARL) </w:t>
            </w:r>
            <w:r w:rsidR="004E3D2D">
              <w:rPr>
                <w:rFonts w:asciiTheme="majorHAnsi" w:eastAsia="Times New Roman" w:hAnsiTheme="majorHAnsi" w:cstheme="majorHAnsi"/>
                <w:color w:val="000000" w:themeColor="text1"/>
              </w:rPr>
              <w:t>framework for</w:t>
            </w:r>
            <w:r>
              <w:rPr>
                <w:rFonts w:asciiTheme="majorHAnsi" w:eastAsia="Times New Roman" w:hAnsiTheme="majorHAnsi" w:cstheme="majorHAnsi"/>
                <w:color w:val="000000" w:themeColor="text1"/>
              </w:rPr>
              <w:t xml:space="preserve"> assessing program performance, with the EOPOs remaining relevant at the goal level.</w:t>
            </w:r>
          </w:p>
          <w:p w14:paraId="421BFF0E" w14:textId="77777777" w:rsidR="003C2A28" w:rsidRDefault="003C2A28" w:rsidP="003C2A28">
            <w:pPr>
              <w:rPr>
                <w:rFonts w:asciiTheme="majorHAnsi" w:hAnsiTheme="majorHAnsi" w:cstheme="majorHAnsi"/>
              </w:rPr>
            </w:pPr>
          </w:p>
          <w:p w14:paraId="2862A488" w14:textId="069BB3C1" w:rsidR="003C2A28" w:rsidRDefault="0E8CF386" w:rsidP="2310EA56">
            <w:pPr>
              <w:rPr>
                <w:rFonts w:asciiTheme="majorHAnsi" w:hAnsiTheme="majorHAnsi" w:cstheme="majorBidi"/>
              </w:rPr>
            </w:pPr>
            <w:r w:rsidRPr="2310EA56">
              <w:rPr>
                <w:rFonts w:asciiTheme="majorHAnsi" w:hAnsiTheme="majorHAnsi" w:cstheme="majorBidi"/>
              </w:rPr>
              <w:t xml:space="preserve">DFAT agrees with the recommendation to retain Intermediate Outcome 1 to 4 unchanged. DFAT also agrees that the </w:t>
            </w:r>
            <w:r w:rsidRPr="2310EA56">
              <w:rPr>
                <w:rFonts w:asciiTheme="majorHAnsi" w:hAnsiTheme="majorHAnsi" w:cstheme="majorBidi"/>
              </w:rPr>
              <w:lastRenderedPageBreak/>
              <w:t xml:space="preserve">current Intermediate Outcome 5 is too ambitious in broadly referring to institutional reform. Institutional reform takes significant time to establish and take effect. It would be difficult to achieve this within the nine-year timeframe of the Pathways program, considering the major changes to the socio-political context of the BARMM in the last five years, </w:t>
            </w:r>
            <w:r w:rsidR="009F734D" w:rsidRPr="2310EA56">
              <w:rPr>
                <w:rFonts w:asciiTheme="majorHAnsi" w:hAnsiTheme="majorHAnsi" w:cstheme="majorBidi"/>
              </w:rPr>
              <w:t>including compounding</w:t>
            </w:r>
            <w:r w:rsidRPr="2310EA56">
              <w:rPr>
                <w:rFonts w:asciiTheme="majorHAnsi" w:hAnsiTheme="majorHAnsi" w:cstheme="majorBidi"/>
              </w:rPr>
              <w:t xml:space="preserve"> effects of the COVID-19 pandemic on education systems.</w:t>
            </w:r>
          </w:p>
        </w:tc>
        <w:tc>
          <w:tcPr>
            <w:tcW w:w="4494" w:type="dxa"/>
            <w:shd w:val="clear" w:color="auto" w:fill="auto"/>
          </w:tcPr>
          <w:p w14:paraId="684DC6EB" w14:textId="289E4BCF" w:rsidR="003C2A28" w:rsidRDefault="003C2A28" w:rsidP="003C2A28">
            <w:pPr>
              <w:pStyle w:val="ListParagraph"/>
              <w:numPr>
                <w:ilvl w:val="0"/>
                <w:numId w:val="33"/>
              </w:numPr>
              <w:ind w:left="243" w:hanging="142"/>
              <w:rPr>
                <w:rFonts w:asciiTheme="majorHAnsi" w:hAnsiTheme="majorHAnsi" w:cstheme="majorBidi"/>
              </w:rPr>
            </w:pPr>
            <w:r w:rsidRPr="009526E7">
              <w:rPr>
                <w:rFonts w:asciiTheme="majorHAnsi" w:hAnsiTheme="majorHAnsi" w:cstheme="majorBidi"/>
              </w:rPr>
              <w:lastRenderedPageBreak/>
              <w:t>DFAT agrees with the proposed rearticulation of Intermediate Outcome 5 to</w:t>
            </w:r>
            <w:r w:rsidR="00A5693D">
              <w:rPr>
                <w:rFonts w:asciiTheme="majorHAnsi" w:hAnsiTheme="majorHAnsi" w:cstheme="majorBidi"/>
              </w:rPr>
              <w:t xml:space="preserve"> </w:t>
            </w:r>
            <w:r w:rsidRPr="009526E7">
              <w:rPr>
                <w:rFonts w:asciiTheme="majorHAnsi" w:hAnsiTheme="majorHAnsi" w:cstheme="majorBidi"/>
              </w:rPr>
              <w:t>focus on</w:t>
            </w:r>
            <w:r w:rsidR="00A5693D">
              <w:rPr>
                <w:rFonts w:asciiTheme="majorHAnsi" w:hAnsiTheme="majorHAnsi" w:cstheme="majorBidi"/>
              </w:rPr>
              <w:t xml:space="preserve"> </w:t>
            </w:r>
            <w:r w:rsidRPr="009526E7">
              <w:rPr>
                <w:rFonts w:asciiTheme="majorHAnsi" w:hAnsiTheme="majorHAnsi" w:cstheme="majorBidi"/>
              </w:rPr>
              <w:t xml:space="preserve">strengthening the capacity of MBHTE in education governance:  </w:t>
            </w:r>
          </w:p>
          <w:p w14:paraId="0AD50642" w14:textId="77777777" w:rsidR="003C2A28" w:rsidRDefault="003C2A28" w:rsidP="003C2A28">
            <w:pPr>
              <w:pStyle w:val="ListParagraph"/>
              <w:ind w:left="243"/>
              <w:rPr>
                <w:rFonts w:asciiTheme="majorHAnsi" w:hAnsiTheme="majorHAnsi" w:cstheme="majorBidi"/>
                <w:i/>
                <w:iCs/>
              </w:rPr>
            </w:pPr>
          </w:p>
          <w:p w14:paraId="295DC022" w14:textId="77777777" w:rsidR="003C2A28" w:rsidRPr="00397695" w:rsidRDefault="003C2A28" w:rsidP="003C2A28">
            <w:pPr>
              <w:pStyle w:val="ListParagraph"/>
              <w:ind w:left="243"/>
              <w:rPr>
                <w:rFonts w:asciiTheme="majorHAnsi" w:hAnsiTheme="majorHAnsi" w:cstheme="majorBidi"/>
              </w:rPr>
            </w:pPr>
            <w:r w:rsidRPr="009526E7">
              <w:rPr>
                <w:rFonts w:asciiTheme="majorHAnsi" w:hAnsiTheme="majorHAnsi" w:cstheme="majorHAnsi"/>
                <w:i/>
                <w:iCs/>
              </w:rPr>
              <w:t>“</w:t>
            </w:r>
            <w:r w:rsidRPr="00397695">
              <w:rPr>
                <w:rFonts w:asciiTheme="majorHAnsi" w:hAnsiTheme="majorHAnsi" w:cstheme="majorHAnsi"/>
              </w:rPr>
              <w:t xml:space="preserve">MBHTE effectively performing its planning, delivery, and oversight </w:t>
            </w:r>
            <w:proofErr w:type="gramStart"/>
            <w:r w:rsidRPr="00397695">
              <w:rPr>
                <w:rFonts w:asciiTheme="majorHAnsi" w:hAnsiTheme="majorHAnsi" w:cstheme="majorHAnsi"/>
              </w:rPr>
              <w:t>responsibilities”</w:t>
            </w:r>
            <w:proofErr w:type="gramEnd"/>
          </w:p>
          <w:p w14:paraId="0CA0AE00" w14:textId="77777777" w:rsidR="003C2A28" w:rsidRDefault="003C2A28" w:rsidP="003C2A28">
            <w:pPr>
              <w:rPr>
                <w:rFonts w:asciiTheme="majorHAnsi" w:hAnsiTheme="majorHAnsi" w:cstheme="majorHAnsi"/>
              </w:rPr>
            </w:pPr>
          </w:p>
          <w:p w14:paraId="2D285A8E" w14:textId="6366C000" w:rsidR="003C2A28" w:rsidRPr="004F285A" w:rsidRDefault="0019200B" w:rsidP="00D15D1E">
            <w:pPr>
              <w:pStyle w:val="ListParagraph"/>
              <w:numPr>
                <w:ilvl w:val="0"/>
                <w:numId w:val="33"/>
              </w:numPr>
              <w:ind w:left="233" w:hanging="156"/>
              <w:rPr>
                <w:rFonts w:asciiTheme="majorHAnsi" w:hAnsiTheme="majorHAnsi" w:cstheme="majorHAnsi"/>
                <w:i/>
                <w:iCs/>
              </w:rPr>
            </w:pPr>
            <w:r w:rsidRPr="004F285A">
              <w:rPr>
                <w:rFonts w:asciiTheme="majorHAnsi" w:hAnsiTheme="majorHAnsi" w:cstheme="majorHAnsi"/>
                <w:i/>
                <w:iCs/>
              </w:rPr>
              <w:t xml:space="preserve">See </w:t>
            </w:r>
            <w:r w:rsidR="00D91DEF">
              <w:rPr>
                <w:rFonts w:asciiTheme="majorHAnsi" w:hAnsiTheme="majorHAnsi" w:cstheme="majorHAnsi"/>
                <w:i/>
                <w:iCs/>
              </w:rPr>
              <w:t xml:space="preserve">actions in response to </w:t>
            </w:r>
            <w:r w:rsidR="00AD38F2" w:rsidRPr="004F285A">
              <w:rPr>
                <w:rFonts w:asciiTheme="majorHAnsi" w:hAnsiTheme="majorHAnsi" w:cstheme="majorHAnsi"/>
                <w:i/>
                <w:iCs/>
              </w:rPr>
              <w:t>recommendation</w:t>
            </w:r>
            <w:r w:rsidR="00C35CC9" w:rsidRPr="004F285A">
              <w:rPr>
                <w:rFonts w:asciiTheme="majorHAnsi" w:hAnsiTheme="majorHAnsi" w:cstheme="majorHAnsi"/>
                <w:i/>
                <w:iCs/>
              </w:rPr>
              <w:t xml:space="preserve"> 10</w:t>
            </w:r>
            <w:r w:rsidR="00BE0AFB">
              <w:rPr>
                <w:rFonts w:asciiTheme="majorHAnsi" w:hAnsiTheme="majorHAnsi" w:cstheme="majorHAnsi"/>
                <w:i/>
                <w:iCs/>
              </w:rPr>
              <w:t xml:space="preserve"> </w:t>
            </w:r>
            <w:r w:rsidR="009F645B">
              <w:rPr>
                <w:rFonts w:asciiTheme="majorHAnsi" w:hAnsiTheme="majorHAnsi" w:cstheme="majorHAnsi"/>
                <w:i/>
                <w:iCs/>
              </w:rPr>
              <w:t>below</w:t>
            </w:r>
            <w:r w:rsidR="00FE3B52">
              <w:rPr>
                <w:rFonts w:asciiTheme="majorHAnsi" w:hAnsiTheme="majorHAnsi" w:cstheme="majorHAnsi"/>
                <w:i/>
                <w:iCs/>
              </w:rPr>
              <w:t xml:space="preserve"> </w:t>
            </w:r>
            <w:r w:rsidR="00B219EC">
              <w:rPr>
                <w:rFonts w:asciiTheme="majorHAnsi" w:hAnsiTheme="majorHAnsi" w:cstheme="majorHAnsi"/>
                <w:i/>
                <w:iCs/>
              </w:rPr>
              <w:t xml:space="preserve">as regard </w:t>
            </w:r>
            <w:r w:rsidR="00D97996">
              <w:rPr>
                <w:rFonts w:asciiTheme="majorHAnsi" w:hAnsiTheme="majorHAnsi" w:cstheme="majorHAnsi"/>
                <w:i/>
                <w:iCs/>
              </w:rPr>
              <w:t xml:space="preserve">adjustments to </w:t>
            </w:r>
            <w:r w:rsidR="00A95CE1">
              <w:rPr>
                <w:rFonts w:asciiTheme="majorHAnsi" w:hAnsiTheme="majorHAnsi" w:cstheme="majorHAnsi"/>
                <w:i/>
                <w:iCs/>
              </w:rPr>
              <w:t xml:space="preserve">program MEARL and </w:t>
            </w:r>
            <w:r w:rsidR="009C243E">
              <w:rPr>
                <w:rFonts w:asciiTheme="majorHAnsi" w:hAnsiTheme="majorHAnsi" w:cstheme="majorHAnsi"/>
                <w:i/>
                <w:iCs/>
              </w:rPr>
              <w:t>program logic</w:t>
            </w:r>
            <w:r w:rsidR="009F645B">
              <w:rPr>
                <w:rFonts w:asciiTheme="majorHAnsi" w:hAnsiTheme="majorHAnsi" w:cstheme="majorHAnsi"/>
                <w:i/>
                <w:iCs/>
              </w:rPr>
              <w:t>.</w:t>
            </w:r>
          </w:p>
          <w:p w14:paraId="6B4EC188" w14:textId="09E83AE7" w:rsidR="00AA0633" w:rsidRDefault="00AA0633" w:rsidP="003C2A28">
            <w:pPr>
              <w:pStyle w:val="ListParagraph"/>
              <w:ind w:left="243"/>
              <w:rPr>
                <w:rFonts w:asciiTheme="majorHAnsi" w:hAnsiTheme="majorHAnsi" w:cstheme="majorHAnsi"/>
              </w:rPr>
            </w:pPr>
          </w:p>
        </w:tc>
        <w:tc>
          <w:tcPr>
            <w:tcW w:w="1581" w:type="dxa"/>
            <w:shd w:val="clear" w:color="auto" w:fill="auto"/>
          </w:tcPr>
          <w:p w14:paraId="0AEFEBD9" w14:textId="77777777" w:rsidR="00CB1F86" w:rsidRDefault="00CB1F86" w:rsidP="004521CB">
            <w:pPr>
              <w:jc w:val="center"/>
              <w:rPr>
                <w:rFonts w:asciiTheme="majorHAnsi" w:hAnsiTheme="majorHAnsi" w:cstheme="majorHAnsi"/>
              </w:rPr>
            </w:pPr>
          </w:p>
          <w:p w14:paraId="60B48843" w14:textId="77777777" w:rsidR="00F37BAE" w:rsidRDefault="00F37BAE" w:rsidP="004521CB">
            <w:pPr>
              <w:jc w:val="center"/>
              <w:rPr>
                <w:rFonts w:asciiTheme="majorHAnsi" w:hAnsiTheme="majorHAnsi" w:cstheme="majorHAnsi"/>
              </w:rPr>
            </w:pPr>
          </w:p>
          <w:p w14:paraId="08F874A4" w14:textId="77777777" w:rsidR="00F37BAE" w:rsidRDefault="00F37BAE" w:rsidP="004521CB">
            <w:pPr>
              <w:jc w:val="center"/>
              <w:rPr>
                <w:rFonts w:asciiTheme="majorHAnsi" w:hAnsiTheme="majorHAnsi" w:cstheme="majorHAnsi"/>
              </w:rPr>
            </w:pPr>
          </w:p>
          <w:p w14:paraId="63D495BC" w14:textId="0122DEBF" w:rsidR="004521CB" w:rsidRDefault="00F37BAE" w:rsidP="004521CB">
            <w:pPr>
              <w:jc w:val="center"/>
              <w:rPr>
                <w:rFonts w:asciiTheme="majorHAnsi" w:hAnsiTheme="majorHAnsi" w:cstheme="majorHAnsi"/>
              </w:rPr>
            </w:pPr>
            <w:r>
              <w:rPr>
                <w:rFonts w:asciiTheme="majorHAnsi" w:hAnsiTheme="majorHAnsi" w:cstheme="majorHAnsi"/>
              </w:rPr>
              <w:t xml:space="preserve">May – </w:t>
            </w:r>
            <w:r w:rsidR="004521CB">
              <w:rPr>
                <w:rFonts w:asciiTheme="majorHAnsi" w:hAnsiTheme="majorHAnsi" w:cstheme="majorHAnsi"/>
              </w:rPr>
              <w:t>August</w:t>
            </w:r>
            <w:r>
              <w:rPr>
                <w:rFonts w:asciiTheme="majorHAnsi" w:hAnsiTheme="majorHAnsi" w:cstheme="majorHAnsi"/>
              </w:rPr>
              <w:t xml:space="preserve"> </w:t>
            </w:r>
            <w:r w:rsidR="004521CB">
              <w:rPr>
                <w:rFonts w:asciiTheme="majorHAnsi" w:hAnsiTheme="majorHAnsi" w:cstheme="majorHAnsi"/>
              </w:rPr>
              <w:t>2023</w:t>
            </w:r>
          </w:p>
          <w:p w14:paraId="47636D3A" w14:textId="77777777" w:rsidR="003C2A28" w:rsidRDefault="003C2A28" w:rsidP="003C2A28">
            <w:pPr>
              <w:jc w:val="center"/>
              <w:rPr>
                <w:rFonts w:asciiTheme="majorHAnsi" w:hAnsiTheme="majorHAnsi" w:cstheme="majorHAnsi"/>
              </w:rPr>
            </w:pPr>
          </w:p>
        </w:tc>
      </w:tr>
      <w:tr w:rsidR="005A0DCF" w:rsidRPr="00C8705E" w14:paraId="4C05625E" w14:textId="77777777" w:rsidTr="2310EA56">
        <w:tc>
          <w:tcPr>
            <w:tcW w:w="2496" w:type="dxa"/>
            <w:shd w:val="clear" w:color="auto" w:fill="auto"/>
          </w:tcPr>
          <w:p w14:paraId="37D41277" w14:textId="3A2340BF" w:rsidR="00430EE7" w:rsidRDefault="00430EE7" w:rsidP="00430EE7">
            <w:pPr>
              <w:rPr>
                <w:rFonts w:asciiTheme="majorHAnsi" w:hAnsiTheme="majorHAnsi" w:cstheme="majorHAnsi"/>
                <w:i/>
                <w:iCs/>
              </w:rPr>
            </w:pPr>
            <w:r>
              <w:rPr>
                <w:rFonts w:asciiTheme="majorHAnsi" w:hAnsiTheme="majorHAnsi" w:cstheme="majorHAnsi"/>
                <w:i/>
                <w:iCs/>
              </w:rPr>
              <w:t>Recommendation 8:</w:t>
            </w:r>
          </w:p>
          <w:p w14:paraId="17BD4AA8" w14:textId="77777777" w:rsidR="00430EE7" w:rsidRDefault="00430EE7" w:rsidP="00B65BFB">
            <w:pPr>
              <w:rPr>
                <w:rFonts w:asciiTheme="majorHAnsi" w:hAnsiTheme="majorHAnsi" w:cstheme="majorHAnsi"/>
                <w:i/>
                <w:iCs/>
              </w:rPr>
            </w:pPr>
          </w:p>
          <w:p w14:paraId="2D78393C" w14:textId="4F0BEE2E" w:rsidR="00B65BFB" w:rsidRDefault="00B65BFB" w:rsidP="00B65BFB">
            <w:pPr>
              <w:rPr>
                <w:rFonts w:asciiTheme="majorHAnsi" w:hAnsiTheme="majorHAnsi" w:cstheme="majorHAnsi"/>
                <w:i/>
                <w:iCs/>
              </w:rPr>
            </w:pPr>
            <w:r w:rsidRPr="002652A7">
              <w:rPr>
                <w:rFonts w:asciiTheme="majorHAnsi" w:hAnsiTheme="majorHAnsi" w:cstheme="majorHAnsi"/>
                <w:i/>
                <w:iCs/>
              </w:rPr>
              <w:t xml:space="preserve">Provide direct and targeted support to ‘operational level’ financial systems operations in MBHTE. </w:t>
            </w:r>
          </w:p>
          <w:p w14:paraId="783883B7" w14:textId="77777777" w:rsidR="00B65BFB" w:rsidRDefault="00B65BFB" w:rsidP="00B65BFB">
            <w:pPr>
              <w:rPr>
                <w:rFonts w:asciiTheme="majorHAnsi" w:hAnsiTheme="majorHAnsi" w:cstheme="majorHAnsi"/>
                <w:i/>
                <w:iCs/>
              </w:rPr>
            </w:pPr>
          </w:p>
          <w:p w14:paraId="1D67F8C2" w14:textId="0FDBB59E" w:rsidR="005A0DCF" w:rsidRDefault="00B65BFB" w:rsidP="00B65BFB">
            <w:pPr>
              <w:rPr>
                <w:rFonts w:asciiTheme="majorHAnsi" w:hAnsiTheme="majorHAnsi" w:cstheme="majorBidi"/>
                <w:i/>
                <w:iCs/>
              </w:rPr>
            </w:pPr>
            <w:r>
              <w:rPr>
                <w:rFonts w:asciiTheme="majorHAnsi" w:hAnsiTheme="majorHAnsi" w:cstheme="majorHAnsi"/>
                <w:i/>
                <w:iCs/>
              </w:rPr>
              <w:t>Introduce financial advice to e.g. procurement systems, basic financial management procedures, and improved paper flow processes.</w:t>
            </w:r>
          </w:p>
        </w:tc>
        <w:tc>
          <w:tcPr>
            <w:tcW w:w="1129" w:type="dxa"/>
            <w:shd w:val="clear" w:color="auto" w:fill="FFC000" w:themeFill="accent4"/>
          </w:tcPr>
          <w:p w14:paraId="38BEEAD7" w14:textId="726084B4" w:rsidR="005A0DCF" w:rsidRDefault="00B65BFB" w:rsidP="003C2A28">
            <w:pPr>
              <w:jc w:val="center"/>
              <w:rPr>
                <w:rFonts w:asciiTheme="majorHAnsi" w:hAnsiTheme="majorHAnsi" w:cstheme="majorHAnsi"/>
                <w:b/>
                <w:bCs/>
              </w:rPr>
            </w:pPr>
            <w:r>
              <w:rPr>
                <w:rFonts w:asciiTheme="majorHAnsi" w:hAnsiTheme="majorHAnsi" w:cstheme="majorHAnsi"/>
                <w:b/>
                <w:bCs/>
              </w:rPr>
              <w:t>Agree in part</w:t>
            </w:r>
          </w:p>
        </w:tc>
        <w:tc>
          <w:tcPr>
            <w:tcW w:w="4248" w:type="dxa"/>
            <w:shd w:val="clear" w:color="auto" w:fill="auto"/>
          </w:tcPr>
          <w:p w14:paraId="0F441512" w14:textId="2EF5FB33" w:rsidR="005A0DCF" w:rsidRDefault="4644C17D" w:rsidP="2310EA56">
            <w:pPr>
              <w:rPr>
                <w:rFonts w:asciiTheme="majorHAnsi" w:eastAsia="Times New Roman" w:hAnsiTheme="majorHAnsi" w:cstheme="majorBidi"/>
                <w:color w:val="000000" w:themeColor="text1"/>
              </w:rPr>
            </w:pPr>
            <w:r w:rsidRPr="2310EA56">
              <w:rPr>
                <w:rFonts w:asciiTheme="majorHAnsi" w:eastAsia="Times New Roman" w:hAnsiTheme="majorHAnsi" w:cstheme="majorBidi"/>
                <w:color w:val="000000" w:themeColor="text1"/>
              </w:rPr>
              <w:t>DFAT acknowledges the broad organisational development needs of the MBHTE, and that reform</w:t>
            </w:r>
            <w:r w:rsidR="53203515" w:rsidRPr="2310EA56">
              <w:rPr>
                <w:rFonts w:asciiTheme="majorHAnsi" w:eastAsia="Times New Roman" w:hAnsiTheme="majorHAnsi" w:cstheme="majorBidi"/>
                <w:color w:val="000000" w:themeColor="text1"/>
              </w:rPr>
              <w:t>s</w:t>
            </w:r>
            <w:r w:rsidRPr="2310EA56">
              <w:rPr>
                <w:rFonts w:asciiTheme="majorHAnsi" w:eastAsia="Times New Roman" w:hAnsiTheme="majorHAnsi" w:cstheme="majorBidi"/>
                <w:color w:val="000000" w:themeColor="text1"/>
              </w:rPr>
              <w:t xml:space="preserve"> will take time and careful sequencing. </w:t>
            </w:r>
            <w:r w:rsidR="0A2FA29E" w:rsidRPr="2310EA56">
              <w:rPr>
                <w:rFonts w:asciiTheme="majorHAnsi" w:eastAsia="Times New Roman" w:hAnsiTheme="majorHAnsi" w:cstheme="majorBidi"/>
                <w:color w:val="000000" w:themeColor="text1"/>
              </w:rPr>
              <w:t xml:space="preserve">MBHTE’s </w:t>
            </w:r>
            <w:r w:rsidRPr="2310EA56">
              <w:rPr>
                <w:rFonts w:asciiTheme="majorHAnsi" w:eastAsia="Times New Roman" w:hAnsiTheme="majorHAnsi" w:cstheme="majorBidi"/>
                <w:color w:val="000000" w:themeColor="text1"/>
              </w:rPr>
              <w:t>organisation</w:t>
            </w:r>
            <w:r w:rsidR="0A2FA29E" w:rsidRPr="2310EA56">
              <w:rPr>
                <w:rFonts w:asciiTheme="majorHAnsi" w:eastAsia="Times New Roman" w:hAnsiTheme="majorHAnsi" w:cstheme="majorBidi"/>
                <w:color w:val="000000" w:themeColor="text1"/>
              </w:rPr>
              <w:t>al</w:t>
            </w:r>
            <w:r w:rsidRPr="2310EA56">
              <w:rPr>
                <w:rFonts w:asciiTheme="majorHAnsi" w:eastAsia="Times New Roman" w:hAnsiTheme="majorHAnsi" w:cstheme="majorBidi"/>
                <w:color w:val="000000" w:themeColor="text1"/>
              </w:rPr>
              <w:t xml:space="preserve"> structure is progressively developing </w:t>
            </w:r>
            <w:r w:rsidR="09CF271E" w:rsidRPr="2310EA56">
              <w:rPr>
                <w:rFonts w:asciiTheme="majorHAnsi" w:eastAsia="Times New Roman" w:hAnsiTheme="majorHAnsi" w:cstheme="majorBidi"/>
                <w:color w:val="000000" w:themeColor="text1"/>
              </w:rPr>
              <w:t>towards clearer</w:t>
            </w:r>
            <w:r w:rsidRPr="2310EA56">
              <w:rPr>
                <w:rFonts w:asciiTheme="majorHAnsi" w:eastAsia="Times New Roman" w:hAnsiTheme="majorHAnsi" w:cstheme="majorBidi"/>
                <w:color w:val="000000" w:themeColor="text1"/>
              </w:rPr>
              <w:t xml:space="preserve"> allocation of responsibilities and functions. DFAT is of the view that the structure needs to be </w:t>
            </w:r>
            <w:r w:rsidR="2A95A8BA" w:rsidRPr="2310EA56">
              <w:rPr>
                <w:rFonts w:asciiTheme="majorHAnsi" w:eastAsia="Times New Roman" w:hAnsiTheme="majorHAnsi" w:cstheme="majorBidi"/>
                <w:color w:val="000000" w:themeColor="text1"/>
              </w:rPr>
              <w:t>bedded down</w:t>
            </w:r>
            <w:r w:rsidRPr="2310EA56">
              <w:rPr>
                <w:rFonts w:asciiTheme="majorHAnsi" w:eastAsia="Times New Roman" w:hAnsiTheme="majorHAnsi" w:cstheme="majorBidi"/>
                <w:color w:val="000000" w:themeColor="text1"/>
              </w:rPr>
              <w:t xml:space="preserve"> before </w:t>
            </w:r>
            <w:r w:rsidR="46CB4253" w:rsidRPr="2310EA56">
              <w:rPr>
                <w:rFonts w:asciiTheme="majorHAnsi" w:eastAsia="Times New Roman" w:hAnsiTheme="majorHAnsi" w:cstheme="majorBidi"/>
                <w:color w:val="000000" w:themeColor="text1"/>
              </w:rPr>
              <w:t xml:space="preserve">further </w:t>
            </w:r>
            <w:r w:rsidR="0E0CCF1A" w:rsidRPr="2310EA56">
              <w:rPr>
                <w:rFonts w:asciiTheme="majorHAnsi" w:eastAsia="Times New Roman" w:hAnsiTheme="majorHAnsi" w:cstheme="majorBidi"/>
                <w:color w:val="000000" w:themeColor="text1"/>
              </w:rPr>
              <w:t xml:space="preserve">public financial </w:t>
            </w:r>
            <w:r w:rsidR="00A25F68" w:rsidRPr="2310EA56">
              <w:rPr>
                <w:rFonts w:asciiTheme="majorHAnsi" w:eastAsia="Times New Roman" w:hAnsiTheme="majorHAnsi" w:cstheme="majorBidi"/>
                <w:color w:val="000000" w:themeColor="text1"/>
              </w:rPr>
              <w:t>management support</w:t>
            </w:r>
            <w:r w:rsidR="204EA670" w:rsidRPr="2310EA56">
              <w:rPr>
                <w:rFonts w:asciiTheme="majorHAnsi" w:eastAsia="Times New Roman" w:hAnsiTheme="majorHAnsi" w:cstheme="majorBidi"/>
                <w:color w:val="000000" w:themeColor="text1"/>
              </w:rPr>
              <w:t xml:space="preserve"> could be</w:t>
            </w:r>
            <w:r w:rsidRPr="2310EA56">
              <w:rPr>
                <w:rFonts w:asciiTheme="majorHAnsi" w:eastAsia="Times New Roman" w:hAnsiTheme="majorHAnsi" w:cstheme="majorBidi"/>
                <w:color w:val="000000" w:themeColor="text1"/>
              </w:rPr>
              <w:t xml:space="preserve"> </w:t>
            </w:r>
            <w:r w:rsidR="640FC062" w:rsidRPr="2310EA56">
              <w:rPr>
                <w:rFonts w:asciiTheme="majorHAnsi" w:eastAsia="Times New Roman" w:hAnsiTheme="majorHAnsi" w:cstheme="majorBidi"/>
                <w:color w:val="000000" w:themeColor="text1"/>
              </w:rPr>
              <w:t>delivered</w:t>
            </w:r>
            <w:r w:rsidRPr="2310EA56">
              <w:rPr>
                <w:rFonts w:asciiTheme="majorHAnsi" w:eastAsia="Times New Roman" w:hAnsiTheme="majorHAnsi" w:cstheme="majorBidi"/>
                <w:color w:val="000000" w:themeColor="text1"/>
              </w:rPr>
              <w:t xml:space="preserve">. </w:t>
            </w:r>
          </w:p>
        </w:tc>
        <w:tc>
          <w:tcPr>
            <w:tcW w:w="4494" w:type="dxa"/>
            <w:shd w:val="clear" w:color="auto" w:fill="auto"/>
          </w:tcPr>
          <w:p w14:paraId="20B1AA26" w14:textId="190CD43C" w:rsidR="009455C9" w:rsidRPr="002875F4" w:rsidRDefault="5DD10420" w:rsidP="002875F4">
            <w:pPr>
              <w:pStyle w:val="ListParagraph"/>
              <w:numPr>
                <w:ilvl w:val="0"/>
                <w:numId w:val="33"/>
              </w:numPr>
              <w:ind w:left="215" w:hanging="142"/>
              <w:rPr>
                <w:rFonts w:asciiTheme="majorHAnsi" w:hAnsiTheme="majorHAnsi" w:cstheme="majorBidi"/>
              </w:rPr>
            </w:pPr>
            <w:r w:rsidRPr="002875F4">
              <w:rPr>
                <w:rFonts w:asciiTheme="majorHAnsi" w:hAnsiTheme="majorHAnsi" w:cstheme="majorBidi"/>
              </w:rPr>
              <w:t>DF</w:t>
            </w:r>
            <w:r w:rsidR="009F734D" w:rsidRPr="002875F4">
              <w:rPr>
                <w:rFonts w:asciiTheme="majorHAnsi" w:hAnsiTheme="majorHAnsi" w:cstheme="majorBidi"/>
              </w:rPr>
              <w:t>AT</w:t>
            </w:r>
            <w:r w:rsidR="00F83747" w:rsidRPr="002875F4">
              <w:rPr>
                <w:rFonts w:asciiTheme="majorHAnsi" w:hAnsiTheme="majorHAnsi" w:cstheme="majorBidi"/>
              </w:rPr>
              <w:t xml:space="preserve"> </w:t>
            </w:r>
            <w:r w:rsidRPr="002875F4">
              <w:rPr>
                <w:rFonts w:asciiTheme="majorHAnsi" w:hAnsiTheme="majorHAnsi" w:cstheme="majorBidi"/>
              </w:rPr>
              <w:t xml:space="preserve">will request that </w:t>
            </w:r>
            <w:r w:rsidR="6F00F4F7" w:rsidRPr="002875F4">
              <w:rPr>
                <w:rFonts w:asciiTheme="majorHAnsi" w:hAnsiTheme="majorHAnsi" w:cstheme="majorBidi"/>
              </w:rPr>
              <w:t xml:space="preserve">Palladium </w:t>
            </w:r>
            <w:r w:rsidR="00230F56" w:rsidRPr="002875F4">
              <w:rPr>
                <w:rFonts w:asciiTheme="majorHAnsi" w:hAnsiTheme="majorHAnsi" w:cstheme="majorBidi"/>
              </w:rPr>
              <w:t>strengthen</w:t>
            </w:r>
            <w:r w:rsidR="002F74BB" w:rsidRPr="002875F4">
              <w:rPr>
                <w:rFonts w:asciiTheme="majorHAnsi" w:hAnsiTheme="majorHAnsi" w:cstheme="majorBidi"/>
              </w:rPr>
              <w:t xml:space="preserve"> </w:t>
            </w:r>
            <w:r w:rsidR="002875F4">
              <w:rPr>
                <w:rFonts w:asciiTheme="majorHAnsi" w:hAnsiTheme="majorHAnsi" w:cstheme="majorBidi"/>
              </w:rPr>
              <w:t xml:space="preserve">its </w:t>
            </w:r>
            <w:r w:rsidR="5787FFBF" w:rsidRPr="002875F4">
              <w:rPr>
                <w:rFonts w:asciiTheme="majorHAnsi" w:hAnsiTheme="majorHAnsi" w:cstheme="majorBidi"/>
              </w:rPr>
              <w:t xml:space="preserve">support </w:t>
            </w:r>
            <w:r w:rsidR="00A5693D">
              <w:rPr>
                <w:rFonts w:asciiTheme="majorHAnsi" w:hAnsiTheme="majorHAnsi" w:cstheme="majorBidi"/>
              </w:rPr>
              <w:t xml:space="preserve">for </w:t>
            </w:r>
            <w:r w:rsidR="5787FFBF" w:rsidRPr="002875F4">
              <w:rPr>
                <w:rFonts w:asciiTheme="majorHAnsi" w:hAnsiTheme="majorHAnsi" w:cstheme="majorBidi"/>
              </w:rPr>
              <w:t xml:space="preserve">MBHTE’s </w:t>
            </w:r>
            <w:r w:rsidR="4E9FF6C7" w:rsidRPr="002875F4">
              <w:rPr>
                <w:rFonts w:asciiTheme="majorHAnsi" w:hAnsiTheme="majorHAnsi" w:cstheme="majorBidi"/>
              </w:rPr>
              <w:t>budget preparation</w:t>
            </w:r>
            <w:r w:rsidR="7ABAADA4" w:rsidRPr="002875F4">
              <w:rPr>
                <w:rFonts w:asciiTheme="majorHAnsi" w:hAnsiTheme="majorHAnsi" w:cstheme="majorBidi"/>
              </w:rPr>
              <w:t xml:space="preserve">, </w:t>
            </w:r>
            <w:r w:rsidR="00285F1F" w:rsidRPr="002875F4">
              <w:rPr>
                <w:rFonts w:asciiTheme="majorHAnsi" w:hAnsiTheme="majorHAnsi" w:cstheme="majorBidi"/>
              </w:rPr>
              <w:t>execution</w:t>
            </w:r>
            <w:r w:rsidR="7ABAADA4" w:rsidRPr="002875F4">
              <w:rPr>
                <w:rFonts w:asciiTheme="majorHAnsi" w:hAnsiTheme="majorHAnsi" w:cstheme="majorBidi"/>
              </w:rPr>
              <w:t xml:space="preserve"> </w:t>
            </w:r>
            <w:r w:rsidR="002875F4" w:rsidRPr="002875F4">
              <w:rPr>
                <w:rFonts w:asciiTheme="majorHAnsi" w:hAnsiTheme="majorHAnsi" w:cstheme="majorBidi"/>
              </w:rPr>
              <w:t>and budget</w:t>
            </w:r>
            <w:r w:rsidR="4E9FF6C7" w:rsidRPr="002875F4">
              <w:rPr>
                <w:rFonts w:asciiTheme="majorHAnsi" w:hAnsiTheme="majorHAnsi" w:cstheme="majorBidi"/>
              </w:rPr>
              <w:t xml:space="preserve"> consultations which are key to sustaining Pathways programmatic priorities</w:t>
            </w:r>
            <w:r w:rsidR="6CE214F3" w:rsidRPr="002875F4">
              <w:rPr>
                <w:rFonts w:asciiTheme="majorHAnsi" w:hAnsiTheme="majorHAnsi" w:cstheme="majorBidi"/>
              </w:rPr>
              <w:t xml:space="preserve"> using the BARMM government’s own resources.</w:t>
            </w:r>
            <w:r w:rsidR="5E5BBCFF" w:rsidRPr="002875F4">
              <w:rPr>
                <w:rFonts w:asciiTheme="majorHAnsi" w:hAnsiTheme="majorHAnsi" w:cstheme="majorBidi"/>
              </w:rPr>
              <w:t xml:space="preserve"> </w:t>
            </w:r>
            <w:r w:rsidR="123D544D" w:rsidRPr="002875F4">
              <w:rPr>
                <w:rFonts w:asciiTheme="majorHAnsi" w:hAnsiTheme="majorHAnsi" w:cstheme="majorBidi"/>
              </w:rPr>
              <w:t xml:space="preserve">DFAT will not </w:t>
            </w:r>
            <w:r w:rsidR="000F47B1" w:rsidRPr="002875F4">
              <w:rPr>
                <w:rFonts w:asciiTheme="majorHAnsi" w:hAnsiTheme="majorHAnsi" w:cstheme="majorBidi"/>
              </w:rPr>
              <w:t>invest</w:t>
            </w:r>
            <w:r w:rsidR="004C6CA8">
              <w:rPr>
                <w:rFonts w:asciiTheme="majorHAnsi" w:hAnsiTheme="majorHAnsi" w:cstheme="majorBidi"/>
              </w:rPr>
              <w:t xml:space="preserve"> further</w:t>
            </w:r>
            <w:r w:rsidR="000F47B1" w:rsidRPr="002875F4">
              <w:rPr>
                <w:rFonts w:asciiTheme="majorHAnsi" w:hAnsiTheme="majorHAnsi" w:cstheme="majorBidi"/>
              </w:rPr>
              <w:t xml:space="preserve"> in</w:t>
            </w:r>
            <w:r w:rsidR="5E5BBCFF" w:rsidRPr="002875F4">
              <w:rPr>
                <w:rFonts w:asciiTheme="majorHAnsi" w:hAnsiTheme="majorHAnsi" w:cstheme="majorBidi"/>
              </w:rPr>
              <w:t xml:space="preserve"> </w:t>
            </w:r>
            <w:r w:rsidR="6894A3A9" w:rsidRPr="002875F4">
              <w:rPr>
                <w:rFonts w:asciiTheme="majorHAnsi" w:hAnsiTheme="majorHAnsi" w:cstheme="majorBidi"/>
              </w:rPr>
              <w:t xml:space="preserve">improving </w:t>
            </w:r>
            <w:r w:rsidR="657B6DB3" w:rsidRPr="002875F4">
              <w:rPr>
                <w:rFonts w:asciiTheme="majorHAnsi" w:hAnsiTheme="majorHAnsi" w:cstheme="majorBidi"/>
              </w:rPr>
              <w:t xml:space="preserve">the Ministry’s overall </w:t>
            </w:r>
            <w:r w:rsidR="6894A3A9" w:rsidRPr="002875F4">
              <w:rPr>
                <w:rFonts w:asciiTheme="majorHAnsi" w:hAnsiTheme="majorHAnsi" w:cstheme="majorBidi"/>
              </w:rPr>
              <w:t>procurement and financial management systems and processes</w:t>
            </w:r>
            <w:r w:rsidR="7B4C2257" w:rsidRPr="002875F4">
              <w:rPr>
                <w:rFonts w:asciiTheme="majorHAnsi" w:hAnsiTheme="majorHAnsi" w:cstheme="majorBidi"/>
              </w:rPr>
              <w:t xml:space="preserve"> through the Pathways program</w:t>
            </w:r>
            <w:r w:rsidR="6894A3A9" w:rsidRPr="002875F4">
              <w:rPr>
                <w:rFonts w:asciiTheme="majorHAnsi" w:hAnsiTheme="majorHAnsi" w:cstheme="majorBidi"/>
              </w:rPr>
              <w:t>.</w:t>
            </w:r>
          </w:p>
          <w:p w14:paraId="4C0B69E5" w14:textId="77777777" w:rsidR="0084360E" w:rsidRDefault="0084360E" w:rsidP="00FF378B">
            <w:pPr>
              <w:rPr>
                <w:rFonts w:asciiTheme="majorHAnsi" w:hAnsiTheme="majorHAnsi" w:cstheme="majorBidi"/>
              </w:rPr>
            </w:pPr>
          </w:p>
          <w:p w14:paraId="41E91AA5" w14:textId="6F8B3F61" w:rsidR="00FF378B" w:rsidRPr="00FF378B" w:rsidRDefault="00FF378B" w:rsidP="00FF378B">
            <w:pPr>
              <w:rPr>
                <w:rFonts w:asciiTheme="majorHAnsi" w:hAnsiTheme="majorHAnsi" w:cstheme="majorBidi"/>
              </w:rPr>
            </w:pPr>
          </w:p>
        </w:tc>
        <w:tc>
          <w:tcPr>
            <w:tcW w:w="1581" w:type="dxa"/>
            <w:shd w:val="clear" w:color="auto" w:fill="auto"/>
          </w:tcPr>
          <w:p w14:paraId="755FA6C5" w14:textId="77777777" w:rsidR="00EC57BA" w:rsidRDefault="00EC57BA" w:rsidP="003C2A28">
            <w:pPr>
              <w:jc w:val="center"/>
              <w:rPr>
                <w:rFonts w:asciiTheme="majorHAnsi" w:hAnsiTheme="majorHAnsi" w:cstheme="majorHAnsi"/>
              </w:rPr>
            </w:pPr>
          </w:p>
          <w:p w14:paraId="26B0143E" w14:textId="7638A004" w:rsidR="005A0DCF" w:rsidRDefault="00E847B7" w:rsidP="003C2A28">
            <w:pPr>
              <w:jc w:val="center"/>
              <w:rPr>
                <w:rFonts w:asciiTheme="majorHAnsi" w:hAnsiTheme="majorHAnsi" w:cstheme="majorHAnsi"/>
              </w:rPr>
            </w:pPr>
            <w:r>
              <w:rPr>
                <w:rFonts w:asciiTheme="majorHAnsi" w:hAnsiTheme="majorHAnsi" w:cstheme="majorHAnsi"/>
              </w:rPr>
              <w:t>October 2023</w:t>
            </w:r>
          </w:p>
        </w:tc>
      </w:tr>
      <w:tr w:rsidR="004C4911" w:rsidRPr="00C8705E" w14:paraId="2A60B969" w14:textId="77777777" w:rsidTr="2310EA56">
        <w:tc>
          <w:tcPr>
            <w:tcW w:w="2496" w:type="dxa"/>
            <w:shd w:val="clear" w:color="auto" w:fill="auto"/>
          </w:tcPr>
          <w:p w14:paraId="0A3D444B" w14:textId="36169A2F" w:rsidR="00430EE7" w:rsidRDefault="00430EE7" w:rsidP="00430EE7">
            <w:pPr>
              <w:rPr>
                <w:rFonts w:asciiTheme="majorHAnsi" w:hAnsiTheme="majorHAnsi" w:cstheme="majorHAnsi"/>
                <w:i/>
                <w:iCs/>
              </w:rPr>
            </w:pPr>
            <w:r>
              <w:rPr>
                <w:rFonts w:asciiTheme="majorHAnsi" w:hAnsiTheme="majorHAnsi" w:cstheme="majorHAnsi"/>
                <w:i/>
                <w:iCs/>
              </w:rPr>
              <w:t>Recommendation 9:</w:t>
            </w:r>
          </w:p>
          <w:p w14:paraId="5D03408E" w14:textId="77777777" w:rsidR="00430EE7" w:rsidRDefault="00430EE7" w:rsidP="003D3F00">
            <w:pPr>
              <w:rPr>
                <w:rFonts w:asciiTheme="majorHAnsi" w:hAnsiTheme="majorHAnsi" w:cstheme="majorHAnsi"/>
                <w:i/>
                <w:iCs/>
              </w:rPr>
            </w:pPr>
          </w:p>
          <w:p w14:paraId="196095DC" w14:textId="7FCC55C4" w:rsidR="003D3F00" w:rsidRDefault="003D3F00" w:rsidP="003D3F00">
            <w:pPr>
              <w:rPr>
                <w:rFonts w:asciiTheme="majorHAnsi" w:hAnsiTheme="majorHAnsi" w:cstheme="majorHAnsi"/>
                <w:i/>
                <w:iCs/>
              </w:rPr>
            </w:pPr>
            <w:r>
              <w:rPr>
                <w:rFonts w:asciiTheme="majorHAnsi" w:hAnsiTheme="majorHAnsi" w:cstheme="majorHAnsi"/>
                <w:i/>
                <w:iCs/>
              </w:rPr>
              <w:t>Significantly enhance</w:t>
            </w:r>
            <w:r w:rsidR="00777A5A">
              <w:rPr>
                <w:rFonts w:asciiTheme="majorHAnsi" w:hAnsiTheme="majorHAnsi" w:cstheme="majorHAnsi"/>
                <w:i/>
                <w:iCs/>
              </w:rPr>
              <w:t xml:space="preserve"> </w:t>
            </w:r>
            <w:r>
              <w:rPr>
                <w:rFonts w:asciiTheme="majorHAnsi" w:hAnsiTheme="majorHAnsi" w:cstheme="majorHAnsi"/>
                <w:i/>
                <w:iCs/>
              </w:rPr>
              <w:t xml:space="preserve">gender analysis, investment, and reporting. </w:t>
            </w:r>
          </w:p>
          <w:p w14:paraId="2961C6B4" w14:textId="77777777" w:rsidR="003D3F00" w:rsidRDefault="003D3F00" w:rsidP="003D3F00">
            <w:pPr>
              <w:rPr>
                <w:rFonts w:asciiTheme="majorHAnsi" w:hAnsiTheme="majorHAnsi" w:cstheme="majorHAnsi"/>
                <w:i/>
                <w:iCs/>
              </w:rPr>
            </w:pPr>
          </w:p>
          <w:p w14:paraId="384C29A8" w14:textId="0C6D9411" w:rsidR="004C4911" w:rsidRPr="002652A7" w:rsidRDefault="003D3F00" w:rsidP="003D3F00">
            <w:pPr>
              <w:rPr>
                <w:rFonts w:asciiTheme="majorHAnsi" w:hAnsiTheme="majorHAnsi" w:cstheme="majorHAnsi"/>
                <w:i/>
                <w:iCs/>
              </w:rPr>
            </w:pPr>
            <w:r>
              <w:rPr>
                <w:rFonts w:asciiTheme="majorHAnsi" w:hAnsiTheme="majorHAnsi" w:cstheme="majorHAnsi"/>
                <w:i/>
                <w:iCs/>
              </w:rPr>
              <w:t xml:space="preserve">Redouble emphasis on gender and identify </w:t>
            </w:r>
            <w:r>
              <w:rPr>
                <w:rFonts w:asciiTheme="majorHAnsi" w:hAnsiTheme="majorHAnsi" w:cstheme="majorHAnsi"/>
                <w:i/>
                <w:iCs/>
              </w:rPr>
              <w:lastRenderedPageBreak/>
              <w:t>gender success stories within existing streams of work</w:t>
            </w:r>
          </w:p>
        </w:tc>
        <w:tc>
          <w:tcPr>
            <w:tcW w:w="1129" w:type="dxa"/>
            <w:shd w:val="clear" w:color="auto" w:fill="92D050"/>
          </w:tcPr>
          <w:p w14:paraId="5CE6EEA4" w14:textId="26216829" w:rsidR="004C4911" w:rsidRDefault="00BE049F" w:rsidP="003C2A28">
            <w:pPr>
              <w:jc w:val="center"/>
              <w:rPr>
                <w:rFonts w:asciiTheme="majorHAnsi" w:hAnsiTheme="majorHAnsi" w:cstheme="majorHAnsi"/>
                <w:b/>
                <w:bCs/>
              </w:rPr>
            </w:pPr>
            <w:r>
              <w:rPr>
                <w:rFonts w:asciiTheme="majorHAnsi" w:hAnsiTheme="majorHAnsi" w:cstheme="majorHAnsi"/>
                <w:b/>
                <w:bCs/>
              </w:rPr>
              <w:lastRenderedPageBreak/>
              <w:t xml:space="preserve">Agree </w:t>
            </w:r>
          </w:p>
        </w:tc>
        <w:tc>
          <w:tcPr>
            <w:tcW w:w="4248" w:type="dxa"/>
            <w:shd w:val="clear" w:color="auto" w:fill="auto"/>
          </w:tcPr>
          <w:p w14:paraId="225DF6E7" w14:textId="2F621AF0" w:rsidR="004C4911" w:rsidRDefault="2FB079F5" w:rsidP="2310EA56">
            <w:pPr>
              <w:rPr>
                <w:rFonts w:asciiTheme="majorHAnsi" w:eastAsia="Times New Roman" w:hAnsiTheme="majorHAnsi" w:cstheme="majorBidi"/>
                <w:color w:val="000000" w:themeColor="text1"/>
              </w:rPr>
            </w:pPr>
            <w:r w:rsidRPr="2310EA56">
              <w:rPr>
                <w:rFonts w:asciiTheme="majorHAnsi" w:eastAsia="Times New Roman" w:hAnsiTheme="majorHAnsi" w:cstheme="majorBidi"/>
                <w:color w:val="000000" w:themeColor="text1"/>
              </w:rPr>
              <w:t xml:space="preserve">Evidence for Pathways’ support to gender equality and women empowerment is less clear than for social and disability inclusion. DFAT agrees that the program </w:t>
            </w:r>
            <w:r w:rsidR="4272A2FC" w:rsidRPr="2310EA56">
              <w:rPr>
                <w:rFonts w:asciiTheme="majorHAnsi" w:eastAsia="Times New Roman" w:hAnsiTheme="majorHAnsi" w:cstheme="majorBidi"/>
                <w:color w:val="000000" w:themeColor="text1"/>
              </w:rPr>
              <w:t>should seek to</w:t>
            </w:r>
            <w:r w:rsidRPr="2310EA56">
              <w:rPr>
                <w:rFonts w:asciiTheme="majorHAnsi" w:eastAsia="Times New Roman" w:hAnsiTheme="majorHAnsi" w:cstheme="majorBidi"/>
                <w:color w:val="000000" w:themeColor="text1"/>
              </w:rPr>
              <w:t xml:space="preserve"> better integrate gender analysis and planning and strengthen its evidence of results from targeting gender outcomes and mainstreaming gender. </w:t>
            </w:r>
            <w:r w:rsidR="7E06AC36" w:rsidRPr="2310EA56">
              <w:rPr>
                <w:rFonts w:asciiTheme="majorHAnsi" w:eastAsia="Times New Roman" w:hAnsiTheme="majorHAnsi" w:cstheme="majorBidi"/>
                <w:color w:val="000000" w:themeColor="text1"/>
              </w:rPr>
              <w:t>G</w:t>
            </w:r>
            <w:r w:rsidRPr="2310EA56">
              <w:rPr>
                <w:rFonts w:asciiTheme="majorHAnsi" w:eastAsia="Times New Roman" w:hAnsiTheme="majorHAnsi" w:cstheme="majorBidi"/>
                <w:color w:val="000000" w:themeColor="text1"/>
              </w:rPr>
              <w:t xml:space="preserve">ender equality and women’s empowerment in the BARMM is a </w:t>
            </w:r>
            <w:r w:rsidRPr="2310EA56">
              <w:rPr>
                <w:rFonts w:asciiTheme="majorHAnsi" w:eastAsia="Times New Roman" w:hAnsiTheme="majorHAnsi" w:cstheme="majorBidi"/>
                <w:color w:val="000000" w:themeColor="text1"/>
              </w:rPr>
              <w:lastRenderedPageBreak/>
              <w:t xml:space="preserve">transitional process, and Pathways’ ambitions should </w:t>
            </w:r>
            <w:r w:rsidR="44993ED8" w:rsidRPr="2310EA56">
              <w:rPr>
                <w:rFonts w:asciiTheme="majorHAnsi" w:eastAsia="Times New Roman" w:hAnsiTheme="majorHAnsi" w:cstheme="majorBidi"/>
                <w:color w:val="000000" w:themeColor="text1"/>
              </w:rPr>
              <w:t>focus on</w:t>
            </w:r>
            <w:r w:rsidRPr="2310EA56">
              <w:rPr>
                <w:rFonts w:asciiTheme="majorHAnsi" w:eastAsia="Times New Roman" w:hAnsiTheme="majorHAnsi" w:cstheme="majorBidi"/>
                <w:color w:val="000000" w:themeColor="text1"/>
              </w:rPr>
              <w:t xml:space="preserve"> </w:t>
            </w:r>
            <w:r w:rsidR="00BA19A6">
              <w:rPr>
                <w:rFonts w:asciiTheme="majorHAnsi" w:eastAsia="Times New Roman" w:hAnsiTheme="majorHAnsi" w:cstheme="majorBidi"/>
                <w:color w:val="000000" w:themeColor="text1"/>
              </w:rPr>
              <w:t>al</w:t>
            </w:r>
            <w:r w:rsidR="2ABC4C90" w:rsidRPr="2310EA56">
              <w:rPr>
                <w:rFonts w:asciiTheme="majorHAnsi" w:eastAsia="Times New Roman" w:hAnsiTheme="majorHAnsi" w:cstheme="majorBidi"/>
                <w:color w:val="000000" w:themeColor="text1"/>
              </w:rPr>
              <w:t>ternative, practical</w:t>
            </w:r>
            <w:r w:rsidRPr="2310EA56">
              <w:rPr>
                <w:rFonts w:asciiTheme="majorHAnsi" w:eastAsia="Times New Roman" w:hAnsiTheme="majorHAnsi" w:cstheme="majorBidi"/>
                <w:color w:val="000000" w:themeColor="text1"/>
              </w:rPr>
              <w:t xml:space="preserve"> and sustainable change. Pathways’ revised </w:t>
            </w:r>
            <w:r w:rsidR="51AF7142" w:rsidRPr="2310EA56">
              <w:rPr>
                <w:rFonts w:asciiTheme="majorHAnsi" w:eastAsia="Times New Roman" w:hAnsiTheme="majorHAnsi" w:cstheme="majorBidi"/>
                <w:color w:val="000000" w:themeColor="text1"/>
              </w:rPr>
              <w:t>monitoring and evaluation</w:t>
            </w:r>
            <w:r w:rsidRPr="2310EA56">
              <w:rPr>
                <w:rFonts w:asciiTheme="majorHAnsi" w:eastAsia="Times New Roman" w:hAnsiTheme="majorHAnsi" w:cstheme="majorBidi"/>
                <w:color w:val="000000" w:themeColor="text1"/>
              </w:rPr>
              <w:t xml:space="preserve"> system should incorporate appropriate measurement to </w:t>
            </w:r>
            <w:r w:rsidR="0920884C" w:rsidRPr="2310EA56">
              <w:rPr>
                <w:rFonts w:asciiTheme="majorHAnsi" w:eastAsia="Times New Roman" w:hAnsiTheme="majorHAnsi" w:cstheme="majorBidi"/>
                <w:color w:val="000000" w:themeColor="text1"/>
              </w:rPr>
              <w:t>provide greater evidence that demonstrates</w:t>
            </w:r>
            <w:r w:rsidRPr="2310EA56">
              <w:rPr>
                <w:rFonts w:asciiTheme="majorHAnsi" w:eastAsia="Times New Roman" w:hAnsiTheme="majorHAnsi" w:cstheme="majorBidi"/>
                <w:color w:val="000000" w:themeColor="text1"/>
              </w:rPr>
              <w:t xml:space="preserve"> the scope and nature of progress</w:t>
            </w:r>
            <w:r w:rsidR="30BEF9AE" w:rsidRPr="2310EA56">
              <w:rPr>
                <w:rFonts w:asciiTheme="majorHAnsi" w:eastAsia="Times New Roman" w:hAnsiTheme="majorHAnsi" w:cstheme="majorBidi"/>
                <w:color w:val="000000" w:themeColor="text1"/>
              </w:rPr>
              <w:t xml:space="preserve"> against program outcomes</w:t>
            </w:r>
            <w:r w:rsidRPr="2310EA56">
              <w:rPr>
                <w:rFonts w:asciiTheme="majorHAnsi" w:eastAsia="Times New Roman" w:hAnsiTheme="majorHAnsi" w:cstheme="majorBidi"/>
                <w:color w:val="000000" w:themeColor="text1"/>
              </w:rPr>
              <w:t>.</w:t>
            </w:r>
          </w:p>
        </w:tc>
        <w:tc>
          <w:tcPr>
            <w:tcW w:w="4494" w:type="dxa"/>
            <w:shd w:val="clear" w:color="auto" w:fill="auto"/>
          </w:tcPr>
          <w:p w14:paraId="54D32CC4" w14:textId="30C237A0" w:rsidR="00BE34BD" w:rsidRDefault="00394278" w:rsidP="00131DD5">
            <w:pPr>
              <w:rPr>
                <w:rFonts w:asciiTheme="majorHAnsi" w:hAnsiTheme="majorHAnsi" w:cstheme="majorHAnsi"/>
              </w:rPr>
            </w:pPr>
            <w:r>
              <w:rPr>
                <w:rFonts w:asciiTheme="majorHAnsi" w:hAnsiTheme="majorHAnsi" w:cstheme="majorHAnsi"/>
              </w:rPr>
              <w:lastRenderedPageBreak/>
              <w:t xml:space="preserve">DFAT will task Palladium to </w:t>
            </w:r>
          </w:p>
          <w:p w14:paraId="75AC5579" w14:textId="44C1F2E5" w:rsidR="00BE34BD" w:rsidRDefault="72190099" w:rsidP="2310EA56">
            <w:pPr>
              <w:pStyle w:val="ListParagraph"/>
              <w:numPr>
                <w:ilvl w:val="0"/>
                <w:numId w:val="33"/>
              </w:numPr>
              <w:ind w:left="243" w:hanging="218"/>
              <w:rPr>
                <w:rFonts w:asciiTheme="majorHAnsi" w:hAnsiTheme="majorHAnsi" w:cstheme="majorBidi"/>
              </w:rPr>
            </w:pPr>
            <w:r w:rsidRPr="2310EA56">
              <w:rPr>
                <w:rFonts w:asciiTheme="majorHAnsi" w:hAnsiTheme="majorHAnsi" w:cstheme="majorBidi"/>
              </w:rPr>
              <w:t xml:space="preserve">develop </w:t>
            </w:r>
            <w:r w:rsidR="3B357BBB" w:rsidRPr="2310EA56">
              <w:rPr>
                <w:rFonts w:asciiTheme="majorHAnsi" w:hAnsiTheme="majorHAnsi" w:cstheme="majorBidi"/>
              </w:rPr>
              <w:t xml:space="preserve">guidance </w:t>
            </w:r>
            <w:r w:rsidR="3F9581C4" w:rsidRPr="2310EA56">
              <w:rPr>
                <w:rFonts w:asciiTheme="majorHAnsi" w:hAnsiTheme="majorHAnsi" w:cstheme="majorBidi"/>
              </w:rPr>
              <w:t>to</w:t>
            </w:r>
            <w:r w:rsidR="03EB5716" w:rsidRPr="2310EA56">
              <w:rPr>
                <w:rFonts w:asciiTheme="majorHAnsi" w:hAnsiTheme="majorHAnsi" w:cstheme="majorBidi"/>
              </w:rPr>
              <w:t xml:space="preserve"> </w:t>
            </w:r>
            <w:r w:rsidR="5F813190" w:rsidRPr="2310EA56">
              <w:rPr>
                <w:rFonts w:asciiTheme="majorHAnsi" w:hAnsiTheme="majorHAnsi" w:cstheme="majorBidi"/>
              </w:rPr>
              <w:t>implement</w:t>
            </w:r>
            <w:r w:rsidR="3B357BBB" w:rsidRPr="2310EA56">
              <w:rPr>
                <w:rFonts w:asciiTheme="majorHAnsi" w:hAnsiTheme="majorHAnsi" w:cstheme="majorBidi"/>
              </w:rPr>
              <w:t xml:space="preserve"> gender analysis and assessment in </w:t>
            </w:r>
            <w:r w:rsidR="2D5EAEF2" w:rsidRPr="2310EA56">
              <w:rPr>
                <w:rFonts w:asciiTheme="majorHAnsi" w:hAnsiTheme="majorHAnsi" w:cstheme="majorBidi"/>
              </w:rPr>
              <w:t xml:space="preserve">in the scoping, design, planning, adapting, and reporting </w:t>
            </w:r>
            <w:r w:rsidR="004A29B8" w:rsidRPr="2310EA56">
              <w:rPr>
                <w:rFonts w:asciiTheme="majorHAnsi" w:hAnsiTheme="majorHAnsi" w:cstheme="majorBidi"/>
              </w:rPr>
              <w:t>of Pathways</w:t>
            </w:r>
            <w:r w:rsidR="3B357BBB" w:rsidRPr="2310EA56">
              <w:rPr>
                <w:rFonts w:asciiTheme="majorHAnsi" w:hAnsiTheme="majorHAnsi" w:cstheme="majorBidi"/>
              </w:rPr>
              <w:t xml:space="preserve"> </w:t>
            </w:r>
            <w:proofErr w:type="gramStart"/>
            <w:r w:rsidR="693921E9" w:rsidRPr="2310EA56">
              <w:rPr>
                <w:rFonts w:asciiTheme="majorHAnsi" w:hAnsiTheme="majorHAnsi" w:cstheme="majorBidi"/>
              </w:rPr>
              <w:t>activities</w:t>
            </w:r>
            <w:proofErr w:type="gramEnd"/>
            <w:r w:rsidR="693921E9" w:rsidRPr="2310EA56">
              <w:rPr>
                <w:rFonts w:asciiTheme="majorHAnsi" w:hAnsiTheme="majorHAnsi" w:cstheme="majorBidi"/>
              </w:rPr>
              <w:t xml:space="preserve"> </w:t>
            </w:r>
          </w:p>
          <w:p w14:paraId="2F14E0AF" w14:textId="77777777" w:rsidR="00FD0622" w:rsidRDefault="00FD0622" w:rsidP="00FD0622">
            <w:pPr>
              <w:pStyle w:val="ListParagraph"/>
              <w:ind w:left="243"/>
              <w:rPr>
                <w:rFonts w:asciiTheme="majorHAnsi" w:hAnsiTheme="majorHAnsi" w:cstheme="majorHAnsi"/>
              </w:rPr>
            </w:pPr>
          </w:p>
          <w:p w14:paraId="6F40ADB6" w14:textId="746632ED" w:rsidR="006D67EF" w:rsidRPr="00A07EBE" w:rsidRDefault="7B987F7A" w:rsidP="2310EA56">
            <w:pPr>
              <w:pStyle w:val="ListParagraph"/>
              <w:numPr>
                <w:ilvl w:val="0"/>
                <w:numId w:val="33"/>
              </w:numPr>
              <w:ind w:left="243" w:hanging="218"/>
              <w:rPr>
                <w:rFonts w:asciiTheme="majorHAnsi" w:hAnsiTheme="majorHAnsi" w:cstheme="majorBidi"/>
              </w:rPr>
            </w:pPr>
            <w:r w:rsidRPr="2310EA56">
              <w:rPr>
                <w:rFonts w:asciiTheme="majorHAnsi" w:hAnsiTheme="majorHAnsi" w:cstheme="majorBidi"/>
              </w:rPr>
              <w:t>incorporate</w:t>
            </w:r>
            <w:r w:rsidR="402D6F3C" w:rsidRPr="2310EA56">
              <w:rPr>
                <w:rFonts w:asciiTheme="majorHAnsi" w:hAnsiTheme="majorHAnsi" w:cstheme="majorBidi"/>
              </w:rPr>
              <w:t xml:space="preserve"> </w:t>
            </w:r>
            <w:r w:rsidR="693921E9" w:rsidRPr="2310EA56">
              <w:rPr>
                <w:rFonts w:asciiTheme="majorHAnsi" w:hAnsiTheme="majorHAnsi" w:cstheme="majorBidi"/>
              </w:rPr>
              <w:t>m</w:t>
            </w:r>
            <w:r w:rsidR="3B357BBB" w:rsidRPr="2310EA56">
              <w:rPr>
                <w:rFonts w:asciiTheme="majorHAnsi" w:hAnsiTheme="majorHAnsi" w:cstheme="majorBidi"/>
              </w:rPr>
              <w:t xml:space="preserve">ore concrete </w:t>
            </w:r>
            <w:r w:rsidR="3D8CF637" w:rsidRPr="2310EA56">
              <w:rPr>
                <w:rFonts w:asciiTheme="majorHAnsi" w:hAnsiTheme="majorHAnsi" w:cstheme="majorBidi"/>
              </w:rPr>
              <w:t xml:space="preserve">outcome </w:t>
            </w:r>
            <w:r w:rsidR="3B357BBB" w:rsidRPr="2310EA56">
              <w:rPr>
                <w:rFonts w:asciiTheme="majorHAnsi" w:hAnsiTheme="majorHAnsi" w:cstheme="majorBidi"/>
              </w:rPr>
              <w:t xml:space="preserve">indicators </w:t>
            </w:r>
            <w:r w:rsidR="005351A0">
              <w:rPr>
                <w:rFonts w:asciiTheme="majorHAnsi" w:hAnsiTheme="majorHAnsi" w:cstheme="majorBidi"/>
              </w:rPr>
              <w:t>in</w:t>
            </w:r>
            <w:r w:rsidR="3B357BBB" w:rsidRPr="2310EA56">
              <w:rPr>
                <w:rFonts w:asciiTheme="majorHAnsi" w:hAnsiTheme="majorHAnsi" w:cstheme="majorBidi"/>
              </w:rPr>
              <w:t xml:space="preserve"> its inclusion strategy and </w:t>
            </w:r>
            <w:r w:rsidR="2871F728" w:rsidRPr="2310EA56">
              <w:rPr>
                <w:rFonts w:asciiTheme="majorHAnsi" w:hAnsiTheme="majorHAnsi" w:cstheme="majorBidi"/>
              </w:rPr>
              <w:t>it</w:t>
            </w:r>
            <w:r w:rsidR="36DFA28A" w:rsidRPr="2310EA56">
              <w:rPr>
                <w:rFonts w:asciiTheme="majorHAnsi" w:hAnsiTheme="majorHAnsi" w:cstheme="majorBidi"/>
              </w:rPr>
              <w:t>s</w:t>
            </w:r>
            <w:r w:rsidR="2871F728" w:rsidRPr="2310EA56">
              <w:rPr>
                <w:rFonts w:asciiTheme="majorHAnsi" w:hAnsiTheme="majorHAnsi" w:cstheme="majorBidi"/>
              </w:rPr>
              <w:t xml:space="preserve"> </w:t>
            </w:r>
            <w:r w:rsidR="3B357BBB" w:rsidRPr="2310EA56">
              <w:rPr>
                <w:rFonts w:asciiTheme="majorHAnsi" w:hAnsiTheme="majorHAnsi" w:cstheme="majorBidi"/>
              </w:rPr>
              <w:t xml:space="preserve">response to issues of inclusion and </w:t>
            </w:r>
            <w:r w:rsidR="3B357BBB" w:rsidRPr="2310EA56">
              <w:rPr>
                <w:rFonts w:asciiTheme="majorHAnsi" w:hAnsiTheme="majorHAnsi" w:cstheme="majorBidi"/>
              </w:rPr>
              <w:lastRenderedPageBreak/>
              <w:t>marginalisation, especially in gender</w:t>
            </w:r>
            <w:r w:rsidR="0A76E102" w:rsidRPr="2310EA56">
              <w:rPr>
                <w:rFonts w:asciiTheme="majorHAnsi" w:hAnsiTheme="majorHAnsi" w:cstheme="majorBidi"/>
              </w:rPr>
              <w:t xml:space="preserve"> in the updated Pathways monitoring and evaluation system</w:t>
            </w:r>
            <w:r w:rsidR="75203A3E" w:rsidRPr="2310EA56">
              <w:rPr>
                <w:rFonts w:asciiTheme="majorHAnsi" w:hAnsiTheme="majorHAnsi" w:cstheme="majorBidi"/>
              </w:rPr>
              <w:t>.</w:t>
            </w:r>
          </w:p>
          <w:p w14:paraId="09D5AFEC" w14:textId="77777777" w:rsidR="004C4911" w:rsidRDefault="004C4911" w:rsidP="004B68B5">
            <w:pPr>
              <w:rPr>
                <w:rFonts w:asciiTheme="majorHAnsi" w:hAnsiTheme="majorHAnsi" w:cstheme="majorHAnsi"/>
              </w:rPr>
            </w:pPr>
          </w:p>
        </w:tc>
        <w:tc>
          <w:tcPr>
            <w:tcW w:w="1581" w:type="dxa"/>
            <w:shd w:val="clear" w:color="auto" w:fill="auto"/>
          </w:tcPr>
          <w:p w14:paraId="1619FD51" w14:textId="77777777" w:rsidR="00EC57BA" w:rsidRDefault="00EC57BA" w:rsidP="003C2A28">
            <w:pPr>
              <w:jc w:val="center"/>
              <w:rPr>
                <w:rFonts w:asciiTheme="majorHAnsi" w:hAnsiTheme="majorHAnsi" w:cstheme="majorHAnsi"/>
              </w:rPr>
            </w:pPr>
          </w:p>
          <w:p w14:paraId="5368BCB5" w14:textId="77777777" w:rsidR="003276B5" w:rsidRDefault="003276B5" w:rsidP="003C2A28">
            <w:pPr>
              <w:jc w:val="center"/>
              <w:rPr>
                <w:rFonts w:asciiTheme="majorHAnsi" w:hAnsiTheme="majorHAnsi" w:cstheme="majorHAnsi"/>
              </w:rPr>
            </w:pPr>
          </w:p>
          <w:p w14:paraId="561C3FC4" w14:textId="77777777" w:rsidR="003276B5" w:rsidRDefault="003276B5" w:rsidP="003C2A28">
            <w:pPr>
              <w:jc w:val="center"/>
              <w:rPr>
                <w:rFonts w:asciiTheme="majorHAnsi" w:hAnsiTheme="majorHAnsi" w:cstheme="majorHAnsi"/>
              </w:rPr>
            </w:pPr>
          </w:p>
          <w:p w14:paraId="333FE26D" w14:textId="77777777" w:rsidR="003276B5" w:rsidRDefault="003276B5" w:rsidP="003C2A28">
            <w:pPr>
              <w:jc w:val="center"/>
              <w:rPr>
                <w:rFonts w:asciiTheme="majorHAnsi" w:hAnsiTheme="majorHAnsi" w:cstheme="majorHAnsi"/>
              </w:rPr>
            </w:pPr>
          </w:p>
          <w:p w14:paraId="65CAA675" w14:textId="1F11F7AE" w:rsidR="004C4911" w:rsidRDefault="00EC57BA" w:rsidP="003C2A28">
            <w:pPr>
              <w:jc w:val="center"/>
              <w:rPr>
                <w:rFonts w:asciiTheme="majorHAnsi" w:hAnsiTheme="majorHAnsi" w:cstheme="majorHAnsi"/>
              </w:rPr>
            </w:pPr>
            <w:r>
              <w:rPr>
                <w:rFonts w:asciiTheme="majorHAnsi" w:hAnsiTheme="majorHAnsi" w:cstheme="majorHAnsi"/>
              </w:rPr>
              <w:t>August</w:t>
            </w:r>
            <w:r w:rsidR="009106F9">
              <w:rPr>
                <w:rFonts w:asciiTheme="majorHAnsi" w:hAnsiTheme="majorHAnsi" w:cstheme="majorHAnsi"/>
              </w:rPr>
              <w:t>-D</w:t>
            </w:r>
            <w:r w:rsidR="009C6E0B">
              <w:rPr>
                <w:rFonts w:asciiTheme="majorHAnsi" w:hAnsiTheme="majorHAnsi" w:cstheme="majorHAnsi"/>
              </w:rPr>
              <w:t>e</w:t>
            </w:r>
            <w:r w:rsidR="009106F9">
              <w:rPr>
                <w:rFonts w:asciiTheme="majorHAnsi" w:hAnsiTheme="majorHAnsi" w:cstheme="majorHAnsi"/>
              </w:rPr>
              <w:t>cember</w:t>
            </w:r>
            <w:r>
              <w:rPr>
                <w:rFonts w:asciiTheme="majorHAnsi" w:hAnsiTheme="majorHAnsi" w:cstheme="majorHAnsi"/>
              </w:rPr>
              <w:t xml:space="preserve"> 2023</w:t>
            </w:r>
          </w:p>
        </w:tc>
      </w:tr>
      <w:tr w:rsidR="0021790F" w:rsidRPr="00C8705E" w14:paraId="720A27E2" w14:textId="77777777" w:rsidTr="2310EA56">
        <w:tc>
          <w:tcPr>
            <w:tcW w:w="2496" w:type="dxa"/>
            <w:shd w:val="clear" w:color="auto" w:fill="auto"/>
          </w:tcPr>
          <w:p w14:paraId="1C25C7EE" w14:textId="694B87CE" w:rsidR="00430EE7" w:rsidRDefault="00430EE7" w:rsidP="00430EE7">
            <w:pPr>
              <w:rPr>
                <w:rFonts w:asciiTheme="majorHAnsi" w:hAnsiTheme="majorHAnsi" w:cstheme="majorHAnsi"/>
                <w:i/>
                <w:iCs/>
              </w:rPr>
            </w:pPr>
            <w:r>
              <w:rPr>
                <w:rFonts w:asciiTheme="majorHAnsi" w:hAnsiTheme="majorHAnsi" w:cstheme="majorHAnsi"/>
                <w:i/>
                <w:iCs/>
              </w:rPr>
              <w:t>Recommendation 10:</w:t>
            </w:r>
          </w:p>
          <w:p w14:paraId="7A1095B0" w14:textId="77777777" w:rsidR="00430EE7" w:rsidRDefault="00430EE7" w:rsidP="00A83225">
            <w:pPr>
              <w:rPr>
                <w:rFonts w:asciiTheme="majorHAnsi" w:hAnsiTheme="majorHAnsi" w:cstheme="majorHAnsi"/>
                <w:i/>
                <w:iCs/>
              </w:rPr>
            </w:pPr>
          </w:p>
          <w:p w14:paraId="3BD9C735" w14:textId="77777777" w:rsidR="00361552" w:rsidRDefault="00A83225" w:rsidP="00A83225">
            <w:pPr>
              <w:rPr>
                <w:rFonts w:asciiTheme="majorHAnsi" w:hAnsiTheme="majorHAnsi" w:cstheme="majorHAnsi"/>
                <w:i/>
                <w:iCs/>
              </w:rPr>
            </w:pPr>
            <w:r w:rsidRPr="00F104C5">
              <w:rPr>
                <w:rFonts w:asciiTheme="majorHAnsi" w:hAnsiTheme="majorHAnsi" w:cstheme="majorHAnsi"/>
                <w:i/>
                <w:iCs/>
              </w:rPr>
              <w:t>Significantly increase emphasis on monitoring, reporting, public diplomacy, and telling the strategic story</w:t>
            </w:r>
            <w:r>
              <w:rPr>
                <w:rFonts w:asciiTheme="majorHAnsi" w:hAnsiTheme="majorHAnsi" w:cstheme="majorHAnsi"/>
                <w:i/>
                <w:iCs/>
              </w:rPr>
              <w:t>.</w:t>
            </w:r>
            <w:r w:rsidR="009F23E4">
              <w:rPr>
                <w:rFonts w:asciiTheme="majorHAnsi" w:hAnsiTheme="majorHAnsi" w:cstheme="majorHAnsi"/>
                <w:i/>
                <w:iCs/>
              </w:rPr>
              <w:t xml:space="preserve"> </w:t>
            </w:r>
          </w:p>
          <w:p w14:paraId="43DCA898" w14:textId="77777777" w:rsidR="00361552" w:rsidRDefault="00361552" w:rsidP="00A83225">
            <w:pPr>
              <w:rPr>
                <w:rFonts w:asciiTheme="majorHAnsi" w:hAnsiTheme="majorHAnsi" w:cstheme="majorHAnsi"/>
                <w:i/>
                <w:iCs/>
              </w:rPr>
            </w:pPr>
          </w:p>
          <w:p w14:paraId="7F94E463" w14:textId="2CBC0370" w:rsidR="00A83225" w:rsidRDefault="009F23E4" w:rsidP="00A83225">
            <w:pPr>
              <w:rPr>
                <w:rFonts w:asciiTheme="majorHAnsi" w:hAnsiTheme="majorHAnsi" w:cstheme="majorHAnsi"/>
                <w:i/>
                <w:iCs/>
              </w:rPr>
            </w:pPr>
            <w:r>
              <w:rPr>
                <w:rFonts w:asciiTheme="majorHAnsi" w:hAnsiTheme="majorHAnsi" w:cstheme="majorHAnsi"/>
                <w:i/>
                <w:iCs/>
              </w:rPr>
              <w:t>Understand and appreciate DFAT and DepEd needs more thoroughly.</w:t>
            </w:r>
          </w:p>
          <w:p w14:paraId="0E0AACF1" w14:textId="77777777" w:rsidR="00A83225" w:rsidRDefault="00A83225" w:rsidP="00A83225">
            <w:pPr>
              <w:rPr>
                <w:rFonts w:asciiTheme="majorHAnsi" w:hAnsiTheme="majorHAnsi" w:cstheme="majorHAnsi"/>
                <w:i/>
                <w:iCs/>
              </w:rPr>
            </w:pPr>
          </w:p>
          <w:p w14:paraId="4A996082" w14:textId="0CC7C722" w:rsidR="00A83225" w:rsidRDefault="00A83225" w:rsidP="00A83225">
            <w:pPr>
              <w:rPr>
                <w:rFonts w:asciiTheme="majorHAnsi" w:hAnsiTheme="majorHAnsi" w:cstheme="majorHAnsi"/>
                <w:i/>
                <w:iCs/>
              </w:rPr>
            </w:pPr>
            <w:r>
              <w:rPr>
                <w:rFonts w:asciiTheme="majorHAnsi" w:hAnsiTheme="majorHAnsi" w:cstheme="majorHAnsi"/>
                <w:i/>
                <w:iCs/>
              </w:rPr>
              <w:t>Implement recommendations of the Evaluability Assessment</w:t>
            </w:r>
            <w:r w:rsidR="001C1C9C">
              <w:rPr>
                <w:rStyle w:val="FootnoteReference"/>
                <w:rFonts w:asciiTheme="majorHAnsi" w:hAnsiTheme="majorHAnsi" w:cstheme="majorHAnsi"/>
                <w:i/>
                <w:iCs/>
              </w:rPr>
              <w:footnoteReference w:id="4"/>
            </w:r>
          </w:p>
          <w:p w14:paraId="5D93657A" w14:textId="08F43E43" w:rsidR="0021790F" w:rsidRDefault="0021790F" w:rsidP="00A83225">
            <w:pPr>
              <w:rPr>
                <w:rFonts w:asciiTheme="majorHAnsi" w:hAnsiTheme="majorHAnsi" w:cstheme="majorHAnsi"/>
                <w:i/>
                <w:iCs/>
              </w:rPr>
            </w:pPr>
          </w:p>
        </w:tc>
        <w:tc>
          <w:tcPr>
            <w:tcW w:w="1129" w:type="dxa"/>
            <w:shd w:val="clear" w:color="auto" w:fill="92D050"/>
          </w:tcPr>
          <w:p w14:paraId="7AA8F300" w14:textId="2EEB788C" w:rsidR="0021790F" w:rsidRDefault="00826B35" w:rsidP="003C2A28">
            <w:pPr>
              <w:jc w:val="center"/>
              <w:rPr>
                <w:rFonts w:asciiTheme="majorHAnsi" w:hAnsiTheme="majorHAnsi" w:cstheme="majorHAnsi"/>
                <w:b/>
                <w:bCs/>
              </w:rPr>
            </w:pPr>
            <w:r>
              <w:rPr>
                <w:rFonts w:asciiTheme="majorHAnsi" w:hAnsiTheme="majorHAnsi" w:cstheme="majorHAnsi"/>
                <w:b/>
                <w:bCs/>
              </w:rPr>
              <w:t xml:space="preserve">Agree </w:t>
            </w:r>
          </w:p>
        </w:tc>
        <w:tc>
          <w:tcPr>
            <w:tcW w:w="4248" w:type="dxa"/>
            <w:shd w:val="clear" w:color="auto" w:fill="auto"/>
          </w:tcPr>
          <w:p w14:paraId="528EFB40" w14:textId="38D782E0" w:rsidR="00411CBA" w:rsidRDefault="5AEAF213" w:rsidP="2310EA56">
            <w:pPr>
              <w:rPr>
                <w:rFonts w:asciiTheme="majorHAnsi" w:eastAsia="Times New Roman" w:hAnsiTheme="majorHAnsi" w:cstheme="majorBidi"/>
                <w:color w:val="000000" w:themeColor="text1"/>
              </w:rPr>
            </w:pPr>
            <w:r w:rsidRPr="2310EA56">
              <w:rPr>
                <w:rFonts w:asciiTheme="majorHAnsi" w:eastAsia="Times New Roman" w:hAnsiTheme="majorHAnsi" w:cstheme="majorBidi"/>
                <w:color w:val="000000" w:themeColor="text1"/>
              </w:rPr>
              <w:t xml:space="preserve">DFAT agrees that Pathways should </w:t>
            </w:r>
            <w:r w:rsidR="02B05034" w:rsidRPr="2310EA56">
              <w:rPr>
                <w:rFonts w:asciiTheme="majorHAnsi" w:eastAsia="Times New Roman" w:hAnsiTheme="majorHAnsi" w:cstheme="majorBidi"/>
                <w:color w:val="000000" w:themeColor="text1"/>
              </w:rPr>
              <w:t xml:space="preserve">update </w:t>
            </w:r>
            <w:r w:rsidR="195AF051" w:rsidRPr="2310EA56">
              <w:rPr>
                <w:rFonts w:asciiTheme="majorHAnsi" w:eastAsia="Times New Roman" w:hAnsiTheme="majorHAnsi" w:cstheme="majorBidi"/>
                <w:color w:val="000000" w:themeColor="text1"/>
              </w:rPr>
              <w:t xml:space="preserve">its </w:t>
            </w:r>
            <w:r w:rsidR="004C0AA3">
              <w:rPr>
                <w:rFonts w:asciiTheme="majorHAnsi" w:eastAsia="Times New Roman" w:hAnsiTheme="majorHAnsi" w:cstheme="majorBidi"/>
                <w:color w:val="000000" w:themeColor="text1"/>
              </w:rPr>
              <w:t xml:space="preserve">overall </w:t>
            </w:r>
            <w:r w:rsidR="5F6ECA73" w:rsidRPr="2310EA56">
              <w:rPr>
                <w:rFonts w:asciiTheme="majorHAnsi" w:eastAsia="Times New Roman" w:hAnsiTheme="majorHAnsi" w:cstheme="majorBidi"/>
                <w:color w:val="000000" w:themeColor="text1"/>
              </w:rPr>
              <w:t xml:space="preserve">performance assessment framework </w:t>
            </w:r>
            <w:r w:rsidR="195AF051" w:rsidRPr="2310EA56">
              <w:rPr>
                <w:rFonts w:asciiTheme="majorHAnsi" w:eastAsia="Times New Roman" w:hAnsiTheme="majorHAnsi" w:cstheme="majorBidi"/>
                <w:color w:val="000000" w:themeColor="text1"/>
              </w:rPr>
              <w:t xml:space="preserve">to ensure information gathered about program progress is clear, coherent, and can support the PSC to make evidence-based strategic decisions. </w:t>
            </w:r>
          </w:p>
          <w:p w14:paraId="5249B405" w14:textId="77777777" w:rsidR="00411CBA" w:rsidRDefault="00411CBA" w:rsidP="00411CBA">
            <w:pPr>
              <w:rPr>
                <w:rFonts w:asciiTheme="majorHAnsi" w:eastAsia="Times New Roman" w:hAnsiTheme="majorHAnsi" w:cstheme="majorHAnsi"/>
                <w:color w:val="000000" w:themeColor="text1"/>
              </w:rPr>
            </w:pPr>
          </w:p>
          <w:p w14:paraId="708C01A0" w14:textId="5CBC85A6" w:rsidR="00411CBA" w:rsidRDefault="00411CBA" w:rsidP="00411CBA">
            <w:pPr>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 xml:space="preserve">The </w:t>
            </w:r>
            <w:r w:rsidR="007806E6">
              <w:rPr>
                <w:rFonts w:asciiTheme="majorHAnsi" w:eastAsia="Times New Roman" w:hAnsiTheme="majorHAnsi" w:cstheme="majorHAnsi"/>
                <w:color w:val="000000" w:themeColor="text1"/>
              </w:rPr>
              <w:t xml:space="preserve">Pathways </w:t>
            </w:r>
            <w:r>
              <w:rPr>
                <w:rFonts w:asciiTheme="majorHAnsi" w:eastAsia="Times New Roman" w:hAnsiTheme="majorHAnsi" w:cstheme="majorHAnsi"/>
                <w:color w:val="000000" w:themeColor="text1"/>
              </w:rPr>
              <w:t xml:space="preserve">PMO needs to provide verifiable reports supported by evidence that document how the program is progressing higher level outcomes to fulfil the Philippines and Australian government accountability mechanisms. </w:t>
            </w:r>
          </w:p>
          <w:p w14:paraId="462740D9" w14:textId="77777777" w:rsidR="00411CBA" w:rsidRDefault="00411CBA" w:rsidP="00411CBA">
            <w:pPr>
              <w:rPr>
                <w:rFonts w:asciiTheme="majorHAnsi" w:eastAsia="Times New Roman" w:hAnsiTheme="majorHAnsi" w:cstheme="majorHAnsi"/>
                <w:color w:val="000000" w:themeColor="text1"/>
              </w:rPr>
            </w:pPr>
          </w:p>
          <w:p w14:paraId="6AEFAA0F" w14:textId="14F47A8D" w:rsidR="00411CBA" w:rsidRDefault="00411CBA" w:rsidP="00411CBA">
            <w:pPr>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 xml:space="preserve">More broadly, the program’s achievements should be sufficiently communicated to the program’s stakeholders to ensure greater transparency and appreciation of </w:t>
            </w:r>
            <w:r w:rsidR="006853CA">
              <w:rPr>
                <w:rFonts w:asciiTheme="majorHAnsi" w:eastAsia="Times New Roman" w:hAnsiTheme="majorHAnsi" w:cstheme="majorHAnsi"/>
                <w:color w:val="000000" w:themeColor="text1"/>
              </w:rPr>
              <w:t>the Australia</w:t>
            </w:r>
            <w:r>
              <w:rPr>
                <w:rFonts w:asciiTheme="majorHAnsi" w:eastAsia="Times New Roman" w:hAnsiTheme="majorHAnsi" w:cstheme="majorHAnsi"/>
                <w:color w:val="000000" w:themeColor="text1"/>
              </w:rPr>
              <w:t>-Philippines support to the BARMM.</w:t>
            </w:r>
          </w:p>
          <w:p w14:paraId="5235AA12" w14:textId="77777777" w:rsidR="00411CBA" w:rsidRDefault="00411CBA" w:rsidP="003C2A28">
            <w:pPr>
              <w:rPr>
                <w:rFonts w:asciiTheme="majorHAnsi" w:eastAsia="Times New Roman" w:hAnsiTheme="majorHAnsi" w:cstheme="majorHAnsi"/>
                <w:color w:val="000000" w:themeColor="text1"/>
              </w:rPr>
            </w:pPr>
          </w:p>
          <w:p w14:paraId="3E7F469A" w14:textId="1E861D93" w:rsidR="00C46F64" w:rsidRPr="00BC06D9" w:rsidRDefault="00605618" w:rsidP="003C2A28">
            <w:pPr>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 xml:space="preserve"> </w:t>
            </w:r>
          </w:p>
        </w:tc>
        <w:tc>
          <w:tcPr>
            <w:tcW w:w="4494" w:type="dxa"/>
            <w:shd w:val="clear" w:color="auto" w:fill="auto"/>
          </w:tcPr>
          <w:p w14:paraId="2D17B2A5" w14:textId="7F1223B7" w:rsidR="006624AD" w:rsidRPr="009526E7" w:rsidRDefault="78E249DD" w:rsidP="2310EA56">
            <w:pPr>
              <w:pStyle w:val="ListParagraph"/>
              <w:numPr>
                <w:ilvl w:val="0"/>
                <w:numId w:val="33"/>
              </w:numPr>
              <w:ind w:left="258" w:hanging="181"/>
              <w:rPr>
                <w:rFonts w:asciiTheme="majorHAnsi" w:hAnsiTheme="majorHAnsi" w:cstheme="majorBidi"/>
              </w:rPr>
            </w:pPr>
            <w:r w:rsidRPr="2310EA56">
              <w:rPr>
                <w:rFonts w:asciiTheme="majorHAnsi" w:hAnsiTheme="majorHAnsi" w:cstheme="majorBidi"/>
              </w:rPr>
              <w:t xml:space="preserve">DFAT will request that </w:t>
            </w:r>
            <w:r w:rsidR="6F04A7E2" w:rsidRPr="2310EA56">
              <w:rPr>
                <w:rFonts w:asciiTheme="majorHAnsi" w:hAnsiTheme="majorHAnsi" w:cstheme="majorBidi"/>
              </w:rPr>
              <w:t>Palladium update the program</w:t>
            </w:r>
            <w:r w:rsidR="4BD08D24" w:rsidRPr="2310EA56">
              <w:rPr>
                <w:rFonts w:asciiTheme="majorHAnsi" w:hAnsiTheme="majorHAnsi" w:cstheme="majorBidi"/>
              </w:rPr>
              <w:t>’s</w:t>
            </w:r>
            <w:r w:rsidR="6F04A7E2" w:rsidRPr="2310EA56">
              <w:rPr>
                <w:rFonts w:asciiTheme="majorHAnsi" w:hAnsiTheme="majorHAnsi" w:cstheme="majorBidi"/>
              </w:rPr>
              <w:t xml:space="preserve"> </w:t>
            </w:r>
            <w:r w:rsidR="0016635C">
              <w:rPr>
                <w:rFonts w:asciiTheme="majorHAnsi" w:hAnsiTheme="majorHAnsi" w:cstheme="majorBidi"/>
              </w:rPr>
              <w:t>monitoring and evaluation</w:t>
            </w:r>
            <w:r w:rsidR="6F04A7E2" w:rsidRPr="2310EA56">
              <w:rPr>
                <w:rFonts w:asciiTheme="majorHAnsi" w:hAnsiTheme="majorHAnsi" w:cstheme="majorBidi"/>
              </w:rPr>
              <w:t xml:space="preserve"> </w:t>
            </w:r>
            <w:r w:rsidR="3F1D353A" w:rsidRPr="2310EA56">
              <w:rPr>
                <w:rFonts w:asciiTheme="majorHAnsi" w:hAnsiTheme="majorHAnsi" w:cstheme="majorBidi"/>
              </w:rPr>
              <w:t>framework</w:t>
            </w:r>
            <w:r w:rsidR="6F04A7E2" w:rsidRPr="2310EA56">
              <w:rPr>
                <w:rFonts w:asciiTheme="majorHAnsi" w:hAnsiTheme="majorHAnsi" w:cstheme="majorBidi"/>
              </w:rPr>
              <w:t xml:space="preserve"> according to the Evaluability Assessment recommendations and in line with the updated DFAT Monitoring and Evaluation Standards. DFAT </w:t>
            </w:r>
            <w:r w:rsidR="55088DD1" w:rsidRPr="2310EA56">
              <w:rPr>
                <w:rFonts w:asciiTheme="majorHAnsi" w:hAnsiTheme="majorHAnsi" w:cstheme="majorBidi"/>
              </w:rPr>
              <w:t>will closely monitor</w:t>
            </w:r>
            <w:r w:rsidR="6F04A7E2" w:rsidRPr="2310EA56">
              <w:rPr>
                <w:rFonts w:asciiTheme="majorHAnsi" w:hAnsiTheme="majorHAnsi" w:cstheme="majorBidi"/>
              </w:rPr>
              <w:t xml:space="preserve"> improvements in the </w:t>
            </w:r>
            <w:r w:rsidR="702F0E27" w:rsidRPr="2310EA56">
              <w:rPr>
                <w:rFonts w:asciiTheme="majorHAnsi" w:hAnsiTheme="majorHAnsi" w:cstheme="majorBidi"/>
              </w:rPr>
              <w:t>Pathways’</w:t>
            </w:r>
            <w:r w:rsidR="6F04A7E2" w:rsidRPr="2310EA56">
              <w:rPr>
                <w:rFonts w:asciiTheme="majorHAnsi" w:hAnsiTheme="majorHAnsi" w:cstheme="majorBidi"/>
              </w:rPr>
              <w:t xml:space="preserve"> monitoring and evaluation system </w:t>
            </w:r>
            <w:r w:rsidR="1BD55351" w:rsidRPr="2310EA56">
              <w:rPr>
                <w:rFonts w:asciiTheme="majorHAnsi" w:hAnsiTheme="majorHAnsi" w:cstheme="majorBidi"/>
              </w:rPr>
              <w:t>to ensure</w:t>
            </w:r>
            <w:r w:rsidR="00A9408C">
              <w:rPr>
                <w:rFonts w:asciiTheme="majorHAnsi" w:hAnsiTheme="majorHAnsi" w:cstheme="majorBidi"/>
              </w:rPr>
              <w:t xml:space="preserve"> that</w:t>
            </w:r>
            <w:r w:rsidR="1BD55351" w:rsidRPr="2310EA56">
              <w:rPr>
                <w:rFonts w:asciiTheme="majorHAnsi" w:hAnsiTheme="majorHAnsi" w:cstheme="majorBidi"/>
              </w:rPr>
              <w:t xml:space="preserve"> it </w:t>
            </w:r>
            <w:r w:rsidR="6F04A7E2" w:rsidRPr="2310EA56">
              <w:rPr>
                <w:rFonts w:asciiTheme="majorHAnsi" w:hAnsiTheme="majorHAnsi" w:cstheme="majorBidi"/>
              </w:rPr>
              <w:t>will better address reporting against the intermediate outcomes and analysis of contributions to achieving end of program outcomes, including developing more concrete indicators for gender equality mainstreaming.</w:t>
            </w:r>
          </w:p>
          <w:p w14:paraId="2A2373A1" w14:textId="77777777" w:rsidR="006624AD" w:rsidRDefault="006624AD" w:rsidP="00131DD5">
            <w:pPr>
              <w:rPr>
                <w:rFonts w:asciiTheme="majorHAnsi" w:eastAsia="Times New Roman" w:hAnsiTheme="majorHAnsi" w:cstheme="majorHAnsi"/>
                <w:color w:val="000000" w:themeColor="text1"/>
              </w:rPr>
            </w:pPr>
          </w:p>
          <w:p w14:paraId="60A11A22" w14:textId="726E02A5" w:rsidR="00C84589" w:rsidRPr="00C84589" w:rsidRDefault="30C3E2D3" w:rsidP="2310EA56">
            <w:pPr>
              <w:pStyle w:val="ListParagraph"/>
              <w:numPr>
                <w:ilvl w:val="0"/>
                <w:numId w:val="33"/>
              </w:numPr>
              <w:ind w:left="233" w:hanging="156"/>
              <w:rPr>
                <w:rFonts w:asciiTheme="majorHAnsi" w:hAnsiTheme="majorHAnsi" w:cstheme="majorBidi"/>
              </w:rPr>
            </w:pPr>
            <w:r w:rsidRPr="2310EA56">
              <w:rPr>
                <w:rFonts w:asciiTheme="majorHAnsi" w:eastAsia="Times New Roman" w:hAnsiTheme="majorHAnsi" w:cstheme="majorBidi"/>
                <w:color w:val="000000" w:themeColor="text1"/>
              </w:rPr>
              <w:t xml:space="preserve">The </w:t>
            </w:r>
            <w:r w:rsidR="678D9F55" w:rsidRPr="2310EA56">
              <w:rPr>
                <w:rFonts w:asciiTheme="majorHAnsi" w:eastAsia="Times New Roman" w:hAnsiTheme="majorHAnsi" w:cstheme="majorBidi"/>
                <w:color w:val="000000" w:themeColor="text1"/>
              </w:rPr>
              <w:t xml:space="preserve">Pathways </w:t>
            </w:r>
            <w:r w:rsidR="177106D0" w:rsidRPr="2310EA56">
              <w:rPr>
                <w:rFonts w:asciiTheme="majorHAnsi" w:eastAsia="Times New Roman" w:hAnsiTheme="majorHAnsi" w:cstheme="majorBidi"/>
                <w:color w:val="000000" w:themeColor="text1"/>
              </w:rPr>
              <w:t>program management</w:t>
            </w:r>
            <w:r w:rsidR="00BA5387">
              <w:rPr>
                <w:rFonts w:asciiTheme="majorHAnsi" w:eastAsia="Times New Roman" w:hAnsiTheme="majorHAnsi" w:cstheme="majorBidi"/>
                <w:color w:val="000000" w:themeColor="text1"/>
              </w:rPr>
              <w:t xml:space="preserve"> office</w:t>
            </w:r>
            <w:r w:rsidR="177106D0" w:rsidRPr="2310EA56">
              <w:rPr>
                <w:rFonts w:asciiTheme="majorHAnsi" w:eastAsia="Times New Roman" w:hAnsiTheme="majorHAnsi" w:cstheme="majorBidi"/>
                <w:color w:val="000000" w:themeColor="text1"/>
              </w:rPr>
              <w:t xml:space="preserve"> </w:t>
            </w:r>
            <w:r w:rsidR="678D9F55" w:rsidRPr="2310EA56">
              <w:rPr>
                <w:rFonts w:asciiTheme="majorHAnsi" w:eastAsia="Times New Roman" w:hAnsiTheme="majorHAnsi" w:cstheme="majorBidi"/>
                <w:color w:val="000000" w:themeColor="text1"/>
              </w:rPr>
              <w:t>will update its Communications Strategy (and delivery) to strengthen both public diplomacy and communications aspects of the program</w:t>
            </w:r>
            <w:r w:rsidR="6D73BE9B" w:rsidRPr="2310EA56">
              <w:rPr>
                <w:rFonts w:asciiTheme="majorHAnsi" w:eastAsia="Times New Roman" w:hAnsiTheme="majorHAnsi" w:cstheme="majorBidi"/>
                <w:color w:val="000000" w:themeColor="text1"/>
              </w:rPr>
              <w:t xml:space="preserve">. </w:t>
            </w:r>
          </w:p>
          <w:p w14:paraId="1F747C65" w14:textId="77777777" w:rsidR="00C84589" w:rsidRPr="00C84589" w:rsidRDefault="00C84589" w:rsidP="00C84589">
            <w:pPr>
              <w:pStyle w:val="ListParagraph"/>
              <w:rPr>
                <w:rFonts w:asciiTheme="majorHAnsi" w:eastAsia="Times New Roman" w:hAnsiTheme="majorHAnsi" w:cstheme="majorHAnsi"/>
                <w:color w:val="000000" w:themeColor="text1"/>
              </w:rPr>
            </w:pPr>
          </w:p>
          <w:p w14:paraId="33C468AC" w14:textId="5C3BB11B" w:rsidR="00C17D11" w:rsidRPr="00C84589" w:rsidRDefault="4A38F31A" w:rsidP="2310EA56">
            <w:pPr>
              <w:pStyle w:val="ListParagraph"/>
              <w:numPr>
                <w:ilvl w:val="0"/>
                <w:numId w:val="33"/>
              </w:numPr>
              <w:ind w:left="233" w:hanging="156"/>
              <w:rPr>
                <w:rFonts w:asciiTheme="majorHAnsi" w:hAnsiTheme="majorHAnsi" w:cstheme="majorBidi"/>
              </w:rPr>
            </w:pPr>
            <w:r w:rsidRPr="2310EA56">
              <w:rPr>
                <w:rFonts w:asciiTheme="majorHAnsi" w:eastAsia="Times New Roman" w:hAnsiTheme="majorHAnsi" w:cstheme="majorBidi"/>
                <w:color w:val="000000" w:themeColor="text1"/>
              </w:rPr>
              <w:t xml:space="preserve">The </w:t>
            </w:r>
            <w:r w:rsidR="4C33E520" w:rsidRPr="2310EA56">
              <w:rPr>
                <w:rFonts w:asciiTheme="majorHAnsi" w:eastAsia="Times New Roman" w:hAnsiTheme="majorHAnsi" w:cstheme="majorBidi"/>
                <w:color w:val="000000" w:themeColor="text1"/>
              </w:rPr>
              <w:t xml:space="preserve">Pathways </w:t>
            </w:r>
            <w:r w:rsidR="2CC4DE9E" w:rsidRPr="2310EA56">
              <w:rPr>
                <w:rFonts w:asciiTheme="majorHAnsi" w:eastAsia="Times New Roman" w:hAnsiTheme="majorHAnsi" w:cstheme="majorBidi"/>
                <w:color w:val="000000" w:themeColor="text1"/>
              </w:rPr>
              <w:t xml:space="preserve">program management office </w:t>
            </w:r>
            <w:r w:rsidR="4C33E520" w:rsidRPr="2310EA56">
              <w:rPr>
                <w:rFonts w:asciiTheme="majorHAnsi" w:eastAsia="Times New Roman" w:hAnsiTheme="majorHAnsi" w:cstheme="majorBidi"/>
                <w:color w:val="000000" w:themeColor="text1"/>
              </w:rPr>
              <w:t xml:space="preserve">will disseminate </w:t>
            </w:r>
            <w:r w:rsidR="04654456" w:rsidRPr="2310EA56">
              <w:rPr>
                <w:rFonts w:asciiTheme="majorHAnsi" w:eastAsia="Times New Roman" w:hAnsiTheme="majorHAnsi" w:cstheme="majorBidi"/>
                <w:color w:val="000000" w:themeColor="text1"/>
              </w:rPr>
              <w:t xml:space="preserve">Pathways </w:t>
            </w:r>
            <w:r w:rsidR="3B7B9BC1" w:rsidRPr="2310EA56">
              <w:rPr>
                <w:rFonts w:asciiTheme="majorHAnsi" w:eastAsia="Times New Roman" w:hAnsiTheme="majorHAnsi" w:cstheme="majorBidi"/>
                <w:color w:val="000000" w:themeColor="text1"/>
              </w:rPr>
              <w:t xml:space="preserve">knowledge </w:t>
            </w:r>
            <w:r w:rsidR="3B7B9BC1" w:rsidRPr="2310EA56">
              <w:rPr>
                <w:rFonts w:asciiTheme="majorHAnsi" w:eastAsia="Times New Roman" w:hAnsiTheme="majorHAnsi" w:cstheme="majorBidi"/>
                <w:color w:val="000000" w:themeColor="text1"/>
              </w:rPr>
              <w:lastRenderedPageBreak/>
              <w:t xml:space="preserve">products </w:t>
            </w:r>
            <w:r w:rsidR="6CEA6F2E" w:rsidRPr="2310EA56">
              <w:rPr>
                <w:rFonts w:asciiTheme="majorHAnsi" w:eastAsia="Times New Roman" w:hAnsiTheme="majorHAnsi" w:cstheme="majorBidi"/>
                <w:color w:val="000000" w:themeColor="text1"/>
              </w:rPr>
              <w:t xml:space="preserve">to </w:t>
            </w:r>
            <w:r w:rsidR="2A670AF5" w:rsidRPr="2310EA56">
              <w:rPr>
                <w:rFonts w:asciiTheme="majorHAnsi" w:eastAsia="Times New Roman" w:hAnsiTheme="majorHAnsi" w:cstheme="majorBidi"/>
                <w:color w:val="000000" w:themeColor="text1"/>
              </w:rPr>
              <w:t>maximize</w:t>
            </w:r>
            <w:r w:rsidR="6CEA6F2E" w:rsidRPr="2310EA56">
              <w:rPr>
                <w:rFonts w:asciiTheme="majorHAnsi" w:eastAsia="Times New Roman" w:hAnsiTheme="majorHAnsi" w:cstheme="majorBidi"/>
                <w:color w:val="000000" w:themeColor="text1"/>
              </w:rPr>
              <w:t xml:space="preserve"> the value of its research and </w:t>
            </w:r>
            <w:r w:rsidR="647DB71C" w:rsidRPr="2310EA56">
              <w:rPr>
                <w:rFonts w:asciiTheme="majorHAnsi" w:eastAsia="Times New Roman" w:hAnsiTheme="majorHAnsi" w:cstheme="majorBidi"/>
                <w:color w:val="000000" w:themeColor="text1"/>
              </w:rPr>
              <w:t>monitoring and evaluation</w:t>
            </w:r>
            <w:r w:rsidR="6CEA6F2E" w:rsidRPr="2310EA56">
              <w:rPr>
                <w:rFonts w:asciiTheme="majorHAnsi" w:eastAsia="Times New Roman" w:hAnsiTheme="majorHAnsi" w:cstheme="majorBidi"/>
                <w:color w:val="000000" w:themeColor="text1"/>
              </w:rPr>
              <w:t xml:space="preserve"> findings</w:t>
            </w:r>
            <w:r w:rsidR="7A36A8CB" w:rsidRPr="2310EA56">
              <w:rPr>
                <w:rFonts w:asciiTheme="majorHAnsi" w:eastAsia="Times New Roman" w:hAnsiTheme="majorHAnsi" w:cstheme="majorBidi"/>
                <w:color w:val="000000" w:themeColor="text1"/>
              </w:rPr>
              <w:t xml:space="preserve"> </w:t>
            </w:r>
            <w:r w:rsidR="00BA5387" w:rsidRPr="2310EA56">
              <w:rPr>
                <w:rFonts w:asciiTheme="majorHAnsi" w:eastAsia="Times New Roman" w:hAnsiTheme="majorHAnsi" w:cstheme="majorBidi"/>
                <w:color w:val="000000" w:themeColor="text1"/>
              </w:rPr>
              <w:t>to inform</w:t>
            </w:r>
            <w:r w:rsidR="5783E20B" w:rsidRPr="2310EA56">
              <w:rPr>
                <w:rFonts w:asciiTheme="majorHAnsi" w:eastAsia="Times New Roman" w:hAnsiTheme="majorHAnsi" w:cstheme="majorBidi"/>
                <w:color w:val="000000" w:themeColor="text1"/>
              </w:rPr>
              <w:t xml:space="preserve"> </w:t>
            </w:r>
            <w:r w:rsidR="27967E1B" w:rsidRPr="2310EA56">
              <w:rPr>
                <w:rFonts w:asciiTheme="majorHAnsi" w:eastAsia="Times New Roman" w:hAnsiTheme="majorHAnsi" w:cstheme="majorBidi"/>
                <w:color w:val="000000" w:themeColor="text1"/>
              </w:rPr>
              <w:t xml:space="preserve">broader initiatives </w:t>
            </w:r>
            <w:r w:rsidR="77EE885E" w:rsidRPr="2310EA56">
              <w:rPr>
                <w:rFonts w:asciiTheme="majorHAnsi" w:eastAsia="Times New Roman" w:hAnsiTheme="majorHAnsi" w:cstheme="majorBidi"/>
                <w:color w:val="000000" w:themeColor="text1"/>
              </w:rPr>
              <w:t xml:space="preserve">undertaken by the MBHTE and </w:t>
            </w:r>
            <w:r w:rsidR="3AE0EB2C" w:rsidRPr="2310EA56">
              <w:rPr>
                <w:rFonts w:asciiTheme="majorHAnsi" w:eastAsia="Times New Roman" w:hAnsiTheme="majorHAnsi" w:cstheme="majorBidi"/>
                <w:color w:val="000000" w:themeColor="text1"/>
              </w:rPr>
              <w:t xml:space="preserve">education policy reforms </w:t>
            </w:r>
            <w:r w:rsidR="68D51C9A" w:rsidRPr="2310EA56">
              <w:rPr>
                <w:rFonts w:asciiTheme="majorHAnsi" w:eastAsia="Times New Roman" w:hAnsiTheme="majorHAnsi" w:cstheme="majorBidi"/>
                <w:color w:val="000000" w:themeColor="text1"/>
              </w:rPr>
              <w:t>at the national level</w:t>
            </w:r>
            <w:r w:rsidR="7CCE97C2" w:rsidRPr="2310EA56">
              <w:rPr>
                <w:rFonts w:asciiTheme="majorHAnsi" w:eastAsia="Times New Roman" w:hAnsiTheme="majorHAnsi" w:cstheme="majorBidi"/>
                <w:color w:val="000000" w:themeColor="text1"/>
              </w:rPr>
              <w:t xml:space="preserve"> (e.g</w:t>
            </w:r>
            <w:r w:rsidR="4FB668CB" w:rsidRPr="2310EA56">
              <w:rPr>
                <w:rFonts w:asciiTheme="majorHAnsi" w:eastAsia="Times New Roman" w:hAnsiTheme="majorHAnsi" w:cstheme="majorBidi"/>
                <w:color w:val="000000" w:themeColor="text1"/>
              </w:rPr>
              <w:t>.,</w:t>
            </w:r>
            <w:r w:rsidR="7CCE97C2" w:rsidRPr="2310EA56">
              <w:rPr>
                <w:rFonts w:asciiTheme="majorHAnsi" w:eastAsia="Times New Roman" w:hAnsiTheme="majorHAnsi" w:cstheme="majorBidi"/>
                <w:color w:val="000000" w:themeColor="text1"/>
              </w:rPr>
              <w:t xml:space="preserve"> by </w:t>
            </w:r>
            <w:r w:rsidR="37872F0F" w:rsidRPr="2310EA56">
              <w:rPr>
                <w:rFonts w:asciiTheme="majorHAnsi" w:eastAsia="Times New Roman" w:hAnsiTheme="majorHAnsi" w:cstheme="majorBidi"/>
                <w:color w:val="000000" w:themeColor="text1"/>
              </w:rPr>
              <w:t>Department of Education</w:t>
            </w:r>
            <w:r w:rsidR="2AA598EF" w:rsidRPr="2310EA56">
              <w:rPr>
                <w:rFonts w:asciiTheme="majorHAnsi" w:eastAsia="Times New Roman" w:hAnsiTheme="majorHAnsi" w:cstheme="majorBidi"/>
                <w:color w:val="000000" w:themeColor="text1"/>
              </w:rPr>
              <w:t xml:space="preserve">, </w:t>
            </w:r>
            <w:r w:rsidR="4F3EB509" w:rsidRPr="2310EA56">
              <w:rPr>
                <w:rFonts w:asciiTheme="majorHAnsi" w:eastAsia="Times New Roman" w:hAnsiTheme="majorHAnsi" w:cstheme="majorBidi"/>
                <w:color w:val="000000" w:themeColor="text1"/>
              </w:rPr>
              <w:t>and the</w:t>
            </w:r>
            <w:r w:rsidR="2AA598EF" w:rsidRPr="2310EA56">
              <w:rPr>
                <w:rFonts w:asciiTheme="majorHAnsi" w:eastAsia="Times New Roman" w:hAnsiTheme="majorHAnsi" w:cstheme="majorBidi"/>
                <w:color w:val="000000" w:themeColor="text1"/>
              </w:rPr>
              <w:t xml:space="preserve"> </w:t>
            </w:r>
            <w:r w:rsidR="4A97A9C5" w:rsidRPr="2310EA56">
              <w:rPr>
                <w:rFonts w:asciiTheme="majorHAnsi" w:eastAsia="Times New Roman" w:hAnsiTheme="majorHAnsi" w:cstheme="majorBidi"/>
                <w:color w:val="000000" w:themeColor="text1"/>
              </w:rPr>
              <w:t>Second Congressional Commission on Education</w:t>
            </w:r>
            <w:r w:rsidR="00636C3E" w:rsidRPr="2310EA56">
              <w:rPr>
                <w:rStyle w:val="FootnoteReference"/>
                <w:rFonts w:asciiTheme="majorHAnsi" w:eastAsia="Times New Roman" w:hAnsiTheme="majorHAnsi" w:cstheme="majorBidi"/>
                <w:color w:val="000000" w:themeColor="text1"/>
              </w:rPr>
              <w:footnoteReference w:id="5"/>
            </w:r>
            <w:r w:rsidR="4A97A9C5" w:rsidRPr="2310EA56">
              <w:rPr>
                <w:rFonts w:asciiTheme="majorHAnsi" w:eastAsia="Times New Roman" w:hAnsiTheme="majorHAnsi" w:cstheme="majorBidi"/>
                <w:color w:val="000000" w:themeColor="text1"/>
              </w:rPr>
              <w:t xml:space="preserve">). </w:t>
            </w:r>
          </w:p>
        </w:tc>
        <w:tc>
          <w:tcPr>
            <w:tcW w:w="1581" w:type="dxa"/>
            <w:shd w:val="clear" w:color="auto" w:fill="auto"/>
          </w:tcPr>
          <w:p w14:paraId="37171876" w14:textId="77777777" w:rsidR="0021790F" w:rsidRDefault="0021790F" w:rsidP="003C2A28">
            <w:pPr>
              <w:jc w:val="center"/>
              <w:rPr>
                <w:rFonts w:asciiTheme="majorHAnsi" w:hAnsiTheme="majorHAnsi" w:cstheme="majorHAnsi"/>
              </w:rPr>
            </w:pPr>
          </w:p>
          <w:p w14:paraId="32BF37A2" w14:textId="77777777" w:rsidR="003252EA" w:rsidRDefault="003252EA" w:rsidP="003C2A28">
            <w:pPr>
              <w:jc w:val="center"/>
              <w:rPr>
                <w:rFonts w:asciiTheme="majorHAnsi" w:hAnsiTheme="majorHAnsi" w:cstheme="majorHAnsi"/>
              </w:rPr>
            </w:pPr>
          </w:p>
          <w:p w14:paraId="07F5DD68" w14:textId="77777777" w:rsidR="003252EA" w:rsidRDefault="003252EA" w:rsidP="003C2A28">
            <w:pPr>
              <w:jc w:val="center"/>
              <w:rPr>
                <w:rFonts w:asciiTheme="majorHAnsi" w:hAnsiTheme="majorHAnsi" w:cstheme="majorHAnsi"/>
              </w:rPr>
            </w:pPr>
          </w:p>
          <w:p w14:paraId="4EA03D10" w14:textId="77777777" w:rsidR="003252EA" w:rsidRDefault="003252EA" w:rsidP="003C2A28">
            <w:pPr>
              <w:jc w:val="center"/>
              <w:rPr>
                <w:rFonts w:asciiTheme="majorHAnsi" w:hAnsiTheme="majorHAnsi" w:cstheme="majorHAnsi"/>
              </w:rPr>
            </w:pPr>
          </w:p>
          <w:p w14:paraId="3DFCAAB0" w14:textId="57B9180B" w:rsidR="003252EA" w:rsidRDefault="00DF3BBC" w:rsidP="003C2A28">
            <w:pPr>
              <w:jc w:val="center"/>
              <w:rPr>
                <w:rFonts w:asciiTheme="majorHAnsi" w:hAnsiTheme="majorHAnsi" w:cstheme="majorHAnsi"/>
              </w:rPr>
            </w:pPr>
            <w:r>
              <w:rPr>
                <w:rFonts w:asciiTheme="majorHAnsi" w:hAnsiTheme="majorHAnsi" w:cstheme="majorHAnsi"/>
              </w:rPr>
              <w:t xml:space="preserve">May – </w:t>
            </w:r>
            <w:r w:rsidR="00871097">
              <w:rPr>
                <w:rFonts w:asciiTheme="majorHAnsi" w:hAnsiTheme="majorHAnsi" w:cstheme="majorHAnsi"/>
              </w:rPr>
              <w:t>September</w:t>
            </w:r>
            <w:r>
              <w:rPr>
                <w:rFonts w:asciiTheme="majorHAnsi" w:hAnsiTheme="majorHAnsi" w:cstheme="majorHAnsi"/>
              </w:rPr>
              <w:t>2023</w:t>
            </w:r>
          </w:p>
          <w:p w14:paraId="53626E62" w14:textId="17327995" w:rsidR="003252EA" w:rsidRDefault="003252EA" w:rsidP="003C2A28">
            <w:pPr>
              <w:jc w:val="center"/>
              <w:rPr>
                <w:rFonts w:asciiTheme="majorHAnsi" w:hAnsiTheme="majorHAnsi" w:cstheme="majorHAnsi"/>
              </w:rPr>
            </w:pPr>
          </w:p>
          <w:p w14:paraId="3E943380" w14:textId="77777777" w:rsidR="003252EA" w:rsidRDefault="003252EA" w:rsidP="003C2A28">
            <w:pPr>
              <w:jc w:val="center"/>
              <w:rPr>
                <w:rFonts w:asciiTheme="majorHAnsi" w:hAnsiTheme="majorHAnsi" w:cstheme="majorHAnsi"/>
              </w:rPr>
            </w:pPr>
          </w:p>
          <w:p w14:paraId="5079DF12" w14:textId="77777777" w:rsidR="003252EA" w:rsidRDefault="003252EA" w:rsidP="003C2A28">
            <w:pPr>
              <w:jc w:val="center"/>
              <w:rPr>
                <w:rFonts w:asciiTheme="majorHAnsi" w:hAnsiTheme="majorHAnsi" w:cstheme="majorHAnsi"/>
              </w:rPr>
            </w:pPr>
          </w:p>
          <w:p w14:paraId="4C490677" w14:textId="77777777" w:rsidR="003252EA" w:rsidRDefault="003252EA" w:rsidP="003C2A28">
            <w:pPr>
              <w:jc w:val="center"/>
              <w:rPr>
                <w:rFonts w:asciiTheme="majorHAnsi" w:hAnsiTheme="majorHAnsi" w:cstheme="majorHAnsi"/>
              </w:rPr>
            </w:pPr>
          </w:p>
          <w:p w14:paraId="4D403E35" w14:textId="77777777" w:rsidR="003252EA" w:rsidRDefault="003252EA" w:rsidP="003C2A28">
            <w:pPr>
              <w:jc w:val="center"/>
              <w:rPr>
                <w:rFonts w:asciiTheme="majorHAnsi" w:hAnsiTheme="majorHAnsi" w:cstheme="majorHAnsi"/>
              </w:rPr>
            </w:pPr>
          </w:p>
          <w:p w14:paraId="63909D9C" w14:textId="77777777" w:rsidR="003252EA" w:rsidRDefault="003252EA" w:rsidP="00D101D9">
            <w:pPr>
              <w:rPr>
                <w:rFonts w:asciiTheme="majorHAnsi" w:hAnsiTheme="majorHAnsi" w:cstheme="majorHAnsi"/>
              </w:rPr>
            </w:pPr>
          </w:p>
          <w:p w14:paraId="5CD4178E" w14:textId="77777777" w:rsidR="003252EA" w:rsidRDefault="003252EA" w:rsidP="00E2387D">
            <w:pPr>
              <w:jc w:val="center"/>
              <w:rPr>
                <w:rFonts w:asciiTheme="majorHAnsi" w:hAnsiTheme="majorHAnsi" w:cstheme="majorHAnsi"/>
              </w:rPr>
            </w:pPr>
          </w:p>
          <w:p w14:paraId="53A8EFC0" w14:textId="77777777" w:rsidR="009469B9" w:rsidRDefault="009469B9" w:rsidP="003252EA">
            <w:pPr>
              <w:jc w:val="center"/>
              <w:rPr>
                <w:rFonts w:asciiTheme="majorHAnsi" w:hAnsiTheme="majorHAnsi" w:cstheme="majorHAnsi"/>
              </w:rPr>
            </w:pPr>
          </w:p>
          <w:p w14:paraId="0C909B8F" w14:textId="77777777" w:rsidR="009469B9" w:rsidRDefault="009469B9" w:rsidP="003252EA">
            <w:pPr>
              <w:jc w:val="center"/>
              <w:rPr>
                <w:rFonts w:asciiTheme="majorHAnsi" w:hAnsiTheme="majorHAnsi" w:cstheme="majorHAnsi"/>
              </w:rPr>
            </w:pPr>
          </w:p>
          <w:p w14:paraId="16FE5C42" w14:textId="61A831EF" w:rsidR="003252EA" w:rsidRDefault="00737A3E" w:rsidP="003252EA">
            <w:pPr>
              <w:jc w:val="center"/>
              <w:rPr>
                <w:rFonts w:asciiTheme="majorHAnsi" w:hAnsiTheme="majorHAnsi" w:cstheme="majorHAnsi"/>
              </w:rPr>
            </w:pPr>
            <w:r>
              <w:rPr>
                <w:rFonts w:asciiTheme="majorHAnsi" w:hAnsiTheme="majorHAnsi" w:cstheme="majorHAnsi"/>
              </w:rPr>
              <w:t xml:space="preserve">July </w:t>
            </w:r>
            <w:r w:rsidR="00570ECE">
              <w:rPr>
                <w:rFonts w:asciiTheme="majorHAnsi" w:hAnsiTheme="majorHAnsi" w:cstheme="majorHAnsi"/>
              </w:rPr>
              <w:t>2023</w:t>
            </w:r>
          </w:p>
          <w:p w14:paraId="64771361" w14:textId="57CC7ECE" w:rsidR="003252EA" w:rsidRDefault="003252EA" w:rsidP="003252EA">
            <w:pPr>
              <w:jc w:val="center"/>
              <w:rPr>
                <w:rFonts w:asciiTheme="majorHAnsi" w:hAnsiTheme="majorHAnsi" w:cstheme="majorHAnsi"/>
              </w:rPr>
            </w:pPr>
          </w:p>
          <w:p w14:paraId="00A0803F" w14:textId="77777777" w:rsidR="003252EA" w:rsidRDefault="003252EA" w:rsidP="003C2A28">
            <w:pPr>
              <w:jc w:val="center"/>
              <w:rPr>
                <w:rFonts w:asciiTheme="majorHAnsi" w:hAnsiTheme="majorHAnsi" w:cstheme="majorHAnsi"/>
              </w:rPr>
            </w:pPr>
          </w:p>
          <w:p w14:paraId="37501D7A" w14:textId="77777777" w:rsidR="003252EA" w:rsidRDefault="003252EA" w:rsidP="003C2A28">
            <w:pPr>
              <w:jc w:val="center"/>
              <w:rPr>
                <w:rFonts w:asciiTheme="majorHAnsi" w:hAnsiTheme="majorHAnsi" w:cstheme="majorHAnsi"/>
              </w:rPr>
            </w:pPr>
          </w:p>
          <w:p w14:paraId="4A71E908" w14:textId="77777777" w:rsidR="003252EA" w:rsidRDefault="003252EA" w:rsidP="003C2A28">
            <w:pPr>
              <w:jc w:val="center"/>
              <w:rPr>
                <w:rFonts w:asciiTheme="majorHAnsi" w:hAnsiTheme="majorHAnsi" w:cstheme="majorHAnsi"/>
              </w:rPr>
            </w:pPr>
          </w:p>
          <w:p w14:paraId="0DB73A1A" w14:textId="77777777" w:rsidR="003252EA" w:rsidRDefault="003252EA" w:rsidP="003252EA">
            <w:pPr>
              <w:rPr>
                <w:rFonts w:asciiTheme="majorHAnsi" w:hAnsiTheme="majorHAnsi" w:cstheme="majorHAnsi"/>
              </w:rPr>
            </w:pPr>
          </w:p>
          <w:p w14:paraId="10F06973" w14:textId="7837BF6A" w:rsidR="003252EA" w:rsidRDefault="003252EA" w:rsidP="003C2A28">
            <w:pPr>
              <w:jc w:val="center"/>
              <w:rPr>
                <w:rFonts w:asciiTheme="majorHAnsi" w:hAnsiTheme="majorHAnsi" w:cstheme="majorHAnsi"/>
              </w:rPr>
            </w:pPr>
            <w:r>
              <w:rPr>
                <w:rFonts w:asciiTheme="majorHAnsi" w:hAnsiTheme="majorHAnsi" w:cstheme="majorHAnsi"/>
              </w:rPr>
              <w:t xml:space="preserve">October 2023 </w:t>
            </w:r>
          </w:p>
        </w:tc>
      </w:tr>
      <w:tr w:rsidR="00046343" w:rsidRPr="00C8705E" w14:paraId="6A69E4BA" w14:textId="77777777" w:rsidTr="2310EA56">
        <w:tc>
          <w:tcPr>
            <w:tcW w:w="2496" w:type="dxa"/>
            <w:shd w:val="clear" w:color="auto" w:fill="auto"/>
          </w:tcPr>
          <w:p w14:paraId="11A5E83E" w14:textId="611E3601" w:rsidR="00430EE7" w:rsidRDefault="00430EE7" w:rsidP="00430EE7">
            <w:pPr>
              <w:rPr>
                <w:rFonts w:asciiTheme="majorHAnsi" w:hAnsiTheme="majorHAnsi" w:cstheme="majorHAnsi"/>
                <w:i/>
                <w:iCs/>
              </w:rPr>
            </w:pPr>
            <w:r>
              <w:rPr>
                <w:rFonts w:asciiTheme="majorHAnsi" w:hAnsiTheme="majorHAnsi" w:cstheme="majorHAnsi"/>
                <w:i/>
                <w:iCs/>
              </w:rPr>
              <w:t>Recommendation 11:</w:t>
            </w:r>
          </w:p>
          <w:p w14:paraId="5C5918ED" w14:textId="77777777" w:rsidR="00430EE7" w:rsidRDefault="00430EE7" w:rsidP="00A83225">
            <w:pPr>
              <w:rPr>
                <w:rFonts w:asciiTheme="majorHAnsi" w:hAnsiTheme="majorHAnsi" w:cstheme="majorHAnsi"/>
                <w:i/>
                <w:iCs/>
              </w:rPr>
            </w:pPr>
          </w:p>
          <w:p w14:paraId="76C9EAB7" w14:textId="77777777" w:rsidR="00677111" w:rsidRDefault="00527507" w:rsidP="00A83225">
            <w:pPr>
              <w:rPr>
                <w:rFonts w:asciiTheme="majorHAnsi" w:hAnsiTheme="majorHAnsi" w:cstheme="majorHAnsi"/>
                <w:i/>
                <w:iCs/>
              </w:rPr>
            </w:pPr>
            <w:r w:rsidRPr="00F104C5">
              <w:rPr>
                <w:rFonts w:asciiTheme="majorHAnsi" w:hAnsiTheme="majorHAnsi" w:cstheme="majorHAnsi"/>
                <w:i/>
                <w:iCs/>
              </w:rPr>
              <w:t>Restructure and reconfigure the team</w:t>
            </w:r>
            <w:r>
              <w:rPr>
                <w:rFonts w:asciiTheme="majorHAnsi" w:hAnsiTheme="majorHAnsi" w:cstheme="majorHAnsi"/>
                <w:i/>
                <w:iCs/>
              </w:rPr>
              <w:t xml:space="preserve"> </w:t>
            </w:r>
            <w:r w:rsidRPr="00D91718">
              <w:rPr>
                <w:rFonts w:asciiTheme="majorHAnsi" w:hAnsiTheme="majorHAnsi" w:cstheme="majorHAnsi"/>
                <w:i/>
                <w:iCs/>
              </w:rPr>
              <w:t xml:space="preserve">to mirror Directorate Generals in MBHTE. </w:t>
            </w:r>
          </w:p>
          <w:p w14:paraId="63125960" w14:textId="77777777" w:rsidR="00677111" w:rsidRDefault="00677111" w:rsidP="00A83225">
            <w:pPr>
              <w:rPr>
                <w:rFonts w:asciiTheme="majorHAnsi" w:hAnsiTheme="majorHAnsi" w:cstheme="majorHAnsi"/>
                <w:i/>
                <w:iCs/>
              </w:rPr>
            </w:pPr>
          </w:p>
          <w:p w14:paraId="3BEF4132" w14:textId="5EF1A055" w:rsidR="00677111" w:rsidRDefault="00527507" w:rsidP="00A83225">
            <w:pPr>
              <w:rPr>
                <w:rFonts w:asciiTheme="majorHAnsi" w:hAnsiTheme="majorHAnsi" w:cstheme="majorHAnsi"/>
                <w:i/>
                <w:iCs/>
              </w:rPr>
            </w:pPr>
            <w:r w:rsidRPr="00D91718">
              <w:rPr>
                <w:rFonts w:asciiTheme="majorHAnsi" w:hAnsiTheme="majorHAnsi" w:cstheme="majorHAnsi"/>
                <w:i/>
                <w:iCs/>
              </w:rPr>
              <w:t xml:space="preserve">Positions and skill sets to be reconsidered. </w:t>
            </w:r>
          </w:p>
          <w:p w14:paraId="25B72BCA" w14:textId="77777777" w:rsidR="00677111" w:rsidRDefault="00677111" w:rsidP="00A83225">
            <w:pPr>
              <w:rPr>
                <w:rFonts w:asciiTheme="majorHAnsi" w:hAnsiTheme="majorHAnsi" w:cstheme="majorHAnsi"/>
                <w:i/>
                <w:iCs/>
              </w:rPr>
            </w:pPr>
          </w:p>
          <w:p w14:paraId="5FC48D22" w14:textId="64A4EA23" w:rsidR="00046343" w:rsidRPr="00F104C5" w:rsidRDefault="00527507" w:rsidP="00A83225">
            <w:pPr>
              <w:rPr>
                <w:rFonts w:asciiTheme="majorHAnsi" w:hAnsiTheme="majorHAnsi" w:cstheme="majorHAnsi"/>
                <w:i/>
                <w:iCs/>
              </w:rPr>
            </w:pPr>
            <w:r w:rsidRPr="00D91718">
              <w:rPr>
                <w:rFonts w:asciiTheme="majorHAnsi" w:hAnsiTheme="majorHAnsi" w:cstheme="majorHAnsi"/>
                <w:i/>
                <w:iCs/>
              </w:rPr>
              <w:t>Introduce annual 360-degree reporting</w:t>
            </w:r>
            <w:r w:rsidRPr="00F104C5">
              <w:rPr>
                <w:rFonts w:asciiTheme="majorHAnsi" w:hAnsiTheme="majorHAnsi" w:cstheme="majorHAnsi"/>
                <w:i/>
                <w:iCs/>
              </w:rPr>
              <w:t>.</w:t>
            </w:r>
          </w:p>
        </w:tc>
        <w:tc>
          <w:tcPr>
            <w:tcW w:w="1129" w:type="dxa"/>
            <w:shd w:val="clear" w:color="auto" w:fill="FFC000" w:themeFill="accent4"/>
          </w:tcPr>
          <w:p w14:paraId="574A8962" w14:textId="6BE3771B" w:rsidR="00046343" w:rsidRDefault="725EEAEC" w:rsidP="2310EA56">
            <w:pPr>
              <w:jc w:val="center"/>
              <w:rPr>
                <w:rFonts w:asciiTheme="majorHAnsi" w:hAnsiTheme="majorHAnsi" w:cstheme="majorBidi"/>
                <w:b/>
                <w:bCs/>
              </w:rPr>
            </w:pPr>
            <w:r w:rsidRPr="2310EA56">
              <w:rPr>
                <w:rFonts w:asciiTheme="majorHAnsi" w:hAnsiTheme="majorHAnsi" w:cstheme="majorBidi"/>
                <w:b/>
                <w:bCs/>
              </w:rPr>
              <w:t xml:space="preserve">Agree </w:t>
            </w:r>
            <w:r w:rsidR="00364AC4" w:rsidRPr="2310EA56">
              <w:rPr>
                <w:rFonts w:asciiTheme="majorHAnsi" w:hAnsiTheme="majorHAnsi" w:cstheme="majorBidi"/>
                <w:b/>
                <w:bCs/>
              </w:rPr>
              <w:t>in Part</w:t>
            </w:r>
          </w:p>
          <w:p w14:paraId="5627084B" w14:textId="77777777" w:rsidR="00152D7A" w:rsidRPr="00152D7A" w:rsidRDefault="00152D7A" w:rsidP="00152D7A">
            <w:pPr>
              <w:rPr>
                <w:rFonts w:asciiTheme="majorHAnsi" w:hAnsiTheme="majorHAnsi" w:cstheme="majorHAnsi"/>
              </w:rPr>
            </w:pPr>
          </w:p>
          <w:p w14:paraId="76378499" w14:textId="77777777" w:rsidR="00152D7A" w:rsidRPr="00152D7A" w:rsidRDefault="00152D7A" w:rsidP="00152D7A">
            <w:pPr>
              <w:rPr>
                <w:rFonts w:asciiTheme="majorHAnsi" w:hAnsiTheme="majorHAnsi" w:cstheme="majorHAnsi"/>
              </w:rPr>
            </w:pPr>
          </w:p>
          <w:p w14:paraId="1496632F" w14:textId="77777777" w:rsidR="00152D7A" w:rsidRPr="00152D7A" w:rsidRDefault="00152D7A" w:rsidP="00152D7A">
            <w:pPr>
              <w:rPr>
                <w:rFonts w:asciiTheme="majorHAnsi" w:hAnsiTheme="majorHAnsi" w:cstheme="majorHAnsi"/>
              </w:rPr>
            </w:pPr>
          </w:p>
          <w:p w14:paraId="6E1CCED9" w14:textId="77777777" w:rsidR="00152D7A" w:rsidRPr="00152D7A" w:rsidRDefault="00152D7A" w:rsidP="00152D7A">
            <w:pPr>
              <w:rPr>
                <w:rFonts w:asciiTheme="majorHAnsi" w:hAnsiTheme="majorHAnsi" w:cstheme="majorHAnsi"/>
              </w:rPr>
            </w:pPr>
          </w:p>
          <w:p w14:paraId="25E12744" w14:textId="77777777" w:rsidR="00152D7A" w:rsidRPr="00152D7A" w:rsidRDefault="00152D7A" w:rsidP="00152D7A">
            <w:pPr>
              <w:rPr>
                <w:rFonts w:asciiTheme="majorHAnsi" w:hAnsiTheme="majorHAnsi" w:cstheme="majorHAnsi"/>
              </w:rPr>
            </w:pPr>
          </w:p>
          <w:p w14:paraId="691CC5E4" w14:textId="77777777" w:rsidR="00152D7A" w:rsidRPr="00152D7A" w:rsidRDefault="00152D7A" w:rsidP="00152D7A">
            <w:pPr>
              <w:rPr>
                <w:rFonts w:asciiTheme="majorHAnsi" w:hAnsiTheme="majorHAnsi" w:cstheme="majorHAnsi"/>
              </w:rPr>
            </w:pPr>
          </w:p>
          <w:p w14:paraId="365BECF9" w14:textId="77777777" w:rsidR="00152D7A" w:rsidRPr="00152D7A" w:rsidRDefault="00152D7A" w:rsidP="00152D7A">
            <w:pPr>
              <w:rPr>
                <w:rFonts w:asciiTheme="majorHAnsi" w:hAnsiTheme="majorHAnsi" w:cstheme="majorHAnsi"/>
              </w:rPr>
            </w:pPr>
          </w:p>
          <w:p w14:paraId="0ED8D911" w14:textId="77777777" w:rsidR="00152D7A" w:rsidRPr="00152D7A" w:rsidRDefault="00152D7A" w:rsidP="00152D7A">
            <w:pPr>
              <w:rPr>
                <w:rFonts w:asciiTheme="majorHAnsi" w:hAnsiTheme="majorHAnsi" w:cstheme="majorHAnsi"/>
              </w:rPr>
            </w:pPr>
          </w:p>
          <w:p w14:paraId="5D66BAF9" w14:textId="77777777" w:rsidR="00152D7A" w:rsidRPr="00152D7A" w:rsidRDefault="00152D7A" w:rsidP="00152D7A">
            <w:pPr>
              <w:rPr>
                <w:rFonts w:asciiTheme="majorHAnsi" w:hAnsiTheme="majorHAnsi" w:cstheme="majorHAnsi"/>
              </w:rPr>
            </w:pPr>
          </w:p>
          <w:p w14:paraId="6319EF2C" w14:textId="77777777" w:rsidR="00152D7A" w:rsidRPr="00152D7A" w:rsidRDefault="00152D7A" w:rsidP="00152D7A">
            <w:pPr>
              <w:rPr>
                <w:rFonts w:asciiTheme="majorHAnsi" w:hAnsiTheme="majorHAnsi" w:cstheme="majorHAnsi"/>
              </w:rPr>
            </w:pPr>
          </w:p>
          <w:p w14:paraId="1F472579" w14:textId="77777777" w:rsidR="00152D7A" w:rsidRPr="00152D7A" w:rsidRDefault="00152D7A" w:rsidP="00152D7A">
            <w:pPr>
              <w:rPr>
                <w:rFonts w:asciiTheme="majorHAnsi" w:hAnsiTheme="majorHAnsi" w:cstheme="majorHAnsi"/>
              </w:rPr>
            </w:pPr>
          </w:p>
          <w:p w14:paraId="3D99AE44" w14:textId="77777777" w:rsidR="00152D7A" w:rsidRPr="00152D7A" w:rsidRDefault="00152D7A" w:rsidP="00152D7A">
            <w:pPr>
              <w:rPr>
                <w:rFonts w:asciiTheme="majorHAnsi" w:hAnsiTheme="majorHAnsi" w:cstheme="majorHAnsi"/>
              </w:rPr>
            </w:pPr>
          </w:p>
          <w:p w14:paraId="0338A4E1" w14:textId="77777777" w:rsidR="00152D7A" w:rsidRDefault="00152D7A" w:rsidP="00152D7A">
            <w:pPr>
              <w:rPr>
                <w:rFonts w:asciiTheme="majorHAnsi" w:hAnsiTheme="majorHAnsi" w:cstheme="majorHAnsi"/>
                <w:b/>
                <w:bCs/>
              </w:rPr>
            </w:pPr>
          </w:p>
          <w:p w14:paraId="12E23859" w14:textId="77777777" w:rsidR="00152D7A" w:rsidRPr="00152D7A" w:rsidRDefault="00152D7A" w:rsidP="00152D7A">
            <w:pPr>
              <w:rPr>
                <w:rFonts w:asciiTheme="majorHAnsi" w:hAnsiTheme="majorHAnsi" w:cstheme="majorHAnsi"/>
              </w:rPr>
            </w:pPr>
          </w:p>
          <w:p w14:paraId="71BBDF0C" w14:textId="77777777" w:rsidR="00152D7A" w:rsidRPr="00152D7A" w:rsidRDefault="00152D7A" w:rsidP="00152D7A">
            <w:pPr>
              <w:rPr>
                <w:rFonts w:asciiTheme="majorHAnsi" w:hAnsiTheme="majorHAnsi" w:cstheme="majorHAnsi"/>
              </w:rPr>
            </w:pPr>
          </w:p>
          <w:p w14:paraId="012C4D71" w14:textId="77777777" w:rsidR="00152D7A" w:rsidRPr="00152D7A" w:rsidRDefault="00152D7A" w:rsidP="00152D7A">
            <w:pPr>
              <w:rPr>
                <w:rFonts w:asciiTheme="majorHAnsi" w:hAnsiTheme="majorHAnsi" w:cstheme="majorHAnsi"/>
              </w:rPr>
            </w:pPr>
          </w:p>
          <w:p w14:paraId="6FD16D5C" w14:textId="77777777" w:rsidR="00152D7A" w:rsidRPr="00152D7A" w:rsidRDefault="00152D7A" w:rsidP="00152D7A">
            <w:pPr>
              <w:rPr>
                <w:rFonts w:asciiTheme="majorHAnsi" w:hAnsiTheme="majorHAnsi" w:cstheme="majorHAnsi"/>
              </w:rPr>
            </w:pPr>
          </w:p>
          <w:p w14:paraId="12674A10" w14:textId="5FD0E906" w:rsidR="00046343" w:rsidRPr="00152D7A" w:rsidRDefault="00046343" w:rsidP="00152D7A">
            <w:pPr>
              <w:rPr>
                <w:rFonts w:asciiTheme="majorHAnsi" w:hAnsiTheme="majorHAnsi" w:cstheme="majorHAnsi"/>
              </w:rPr>
            </w:pPr>
          </w:p>
        </w:tc>
        <w:tc>
          <w:tcPr>
            <w:tcW w:w="4248" w:type="dxa"/>
            <w:shd w:val="clear" w:color="auto" w:fill="auto"/>
          </w:tcPr>
          <w:p w14:paraId="1F911331" w14:textId="5F77C1CA" w:rsidR="00046343" w:rsidRPr="00BC06D9" w:rsidRDefault="23229C4E" w:rsidP="2310EA56">
            <w:pPr>
              <w:rPr>
                <w:rFonts w:asciiTheme="majorHAnsi" w:eastAsia="Times New Roman" w:hAnsiTheme="majorHAnsi" w:cstheme="majorBidi"/>
                <w:color w:val="000000" w:themeColor="text1"/>
              </w:rPr>
            </w:pPr>
            <w:r w:rsidRPr="2310EA56">
              <w:rPr>
                <w:rFonts w:asciiTheme="majorHAnsi" w:eastAsia="Times New Roman" w:hAnsiTheme="majorHAnsi" w:cstheme="majorBidi"/>
                <w:color w:val="000000" w:themeColor="text1"/>
              </w:rPr>
              <w:t>DFAT agrees that the current structure of the program team should be carefully assessed</w:t>
            </w:r>
            <w:r w:rsidR="00BA5387">
              <w:rPr>
                <w:rFonts w:asciiTheme="majorHAnsi" w:eastAsia="Times New Roman" w:hAnsiTheme="majorHAnsi" w:cstheme="majorBidi"/>
                <w:color w:val="000000" w:themeColor="text1"/>
              </w:rPr>
              <w:t xml:space="preserve"> </w:t>
            </w:r>
            <w:r w:rsidRPr="2310EA56">
              <w:rPr>
                <w:rFonts w:asciiTheme="majorHAnsi" w:eastAsia="Times New Roman" w:hAnsiTheme="majorHAnsi" w:cstheme="majorBidi"/>
                <w:color w:val="000000" w:themeColor="text1"/>
              </w:rPr>
              <w:t xml:space="preserve">to determine the most </w:t>
            </w:r>
            <w:r w:rsidR="00BA5387" w:rsidRPr="2310EA56">
              <w:rPr>
                <w:rFonts w:asciiTheme="majorHAnsi" w:eastAsia="Times New Roman" w:hAnsiTheme="majorHAnsi" w:cstheme="majorBidi"/>
                <w:color w:val="000000" w:themeColor="text1"/>
              </w:rPr>
              <w:t>effective</w:t>
            </w:r>
            <w:r w:rsidR="67572DB7" w:rsidRPr="2310EA56">
              <w:rPr>
                <w:rFonts w:asciiTheme="majorHAnsi" w:eastAsia="Times New Roman" w:hAnsiTheme="majorHAnsi" w:cstheme="majorBidi"/>
                <w:color w:val="000000" w:themeColor="text1"/>
              </w:rPr>
              <w:t xml:space="preserve"> deployment of </w:t>
            </w:r>
            <w:r w:rsidRPr="2310EA56">
              <w:rPr>
                <w:rFonts w:asciiTheme="majorHAnsi" w:eastAsia="Times New Roman" w:hAnsiTheme="majorHAnsi" w:cstheme="majorBidi"/>
                <w:color w:val="000000" w:themeColor="text1"/>
              </w:rPr>
              <w:t>human resources and technical skillset</w:t>
            </w:r>
            <w:r w:rsidR="0F1FD63F" w:rsidRPr="2310EA56">
              <w:rPr>
                <w:rFonts w:asciiTheme="majorHAnsi" w:eastAsia="Times New Roman" w:hAnsiTheme="majorHAnsi" w:cstheme="majorBidi"/>
                <w:color w:val="000000" w:themeColor="text1"/>
              </w:rPr>
              <w:t>s</w:t>
            </w:r>
            <w:r w:rsidRPr="2310EA56">
              <w:rPr>
                <w:rFonts w:asciiTheme="majorHAnsi" w:eastAsia="Times New Roman" w:hAnsiTheme="majorHAnsi" w:cstheme="majorBidi"/>
                <w:color w:val="000000" w:themeColor="text1"/>
              </w:rPr>
              <w:t xml:space="preserve"> to a</w:t>
            </w:r>
            <w:r w:rsidR="28DA91C3" w:rsidRPr="2310EA56">
              <w:rPr>
                <w:rFonts w:asciiTheme="majorHAnsi" w:eastAsia="Times New Roman" w:hAnsiTheme="majorHAnsi" w:cstheme="majorBidi"/>
                <w:color w:val="000000" w:themeColor="text1"/>
              </w:rPr>
              <w:t>dequately manage</w:t>
            </w:r>
            <w:r w:rsidRPr="2310EA56">
              <w:rPr>
                <w:rFonts w:asciiTheme="majorHAnsi" w:eastAsia="Times New Roman" w:hAnsiTheme="majorHAnsi" w:cstheme="majorBidi"/>
                <w:color w:val="000000" w:themeColor="text1"/>
              </w:rPr>
              <w:t xml:space="preserve"> the program scope</w:t>
            </w:r>
            <w:r w:rsidR="762C1440" w:rsidRPr="2310EA56">
              <w:rPr>
                <w:rFonts w:asciiTheme="majorHAnsi" w:eastAsia="Times New Roman" w:hAnsiTheme="majorHAnsi" w:cstheme="majorBidi"/>
                <w:color w:val="000000" w:themeColor="text1"/>
              </w:rPr>
              <w:t xml:space="preserve"> for Pathways</w:t>
            </w:r>
            <w:r w:rsidRPr="2310EA56">
              <w:rPr>
                <w:rFonts w:asciiTheme="majorHAnsi" w:eastAsia="Times New Roman" w:hAnsiTheme="majorHAnsi" w:cstheme="majorBidi"/>
                <w:color w:val="000000" w:themeColor="text1"/>
              </w:rPr>
              <w:t>.</w:t>
            </w:r>
            <w:r w:rsidR="73E43E37" w:rsidRPr="2310EA56">
              <w:rPr>
                <w:rFonts w:asciiTheme="majorHAnsi" w:eastAsia="Times New Roman" w:hAnsiTheme="majorHAnsi" w:cstheme="majorBidi"/>
                <w:color w:val="000000" w:themeColor="text1"/>
              </w:rPr>
              <w:t xml:space="preserve"> </w:t>
            </w:r>
            <w:r w:rsidR="6C651940" w:rsidRPr="2310EA56">
              <w:rPr>
                <w:rFonts w:asciiTheme="majorHAnsi" w:eastAsia="Times New Roman" w:hAnsiTheme="majorHAnsi" w:cstheme="majorBidi"/>
                <w:color w:val="000000" w:themeColor="text1"/>
              </w:rPr>
              <w:t xml:space="preserve">The </w:t>
            </w:r>
            <w:r w:rsidR="6C651940" w:rsidRPr="2310EA56">
              <w:rPr>
                <w:rFonts w:asciiTheme="majorHAnsi" w:hAnsiTheme="majorHAnsi" w:cstheme="majorBidi"/>
              </w:rPr>
              <w:t>c</w:t>
            </w:r>
            <w:r w:rsidR="0CCE75DB" w:rsidRPr="2310EA56">
              <w:rPr>
                <w:rFonts w:asciiTheme="majorHAnsi" w:hAnsiTheme="majorHAnsi" w:cstheme="majorBidi"/>
              </w:rPr>
              <w:t xml:space="preserve">urrent Pathways </w:t>
            </w:r>
            <w:r w:rsidR="544476F8" w:rsidRPr="2310EA56">
              <w:rPr>
                <w:rFonts w:asciiTheme="majorHAnsi" w:hAnsiTheme="majorHAnsi" w:cstheme="majorBidi"/>
              </w:rPr>
              <w:t xml:space="preserve">program </w:t>
            </w:r>
            <w:r w:rsidR="007809CF" w:rsidRPr="2310EA56">
              <w:rPr>
                <w:rFonts w:asciiTheme="majorHAnsi" w:hAnsiTheme="majorHAnsi" w:cstheme="majorBidi"/>
              </w:rPr>
              <w:t>management structure</w:t>
            </w:r>
            <w:r w:rsidR="0CCE75DB" w:rsidRPr="2310EA56">
              <w:rPr>
                <w:rFonts w:asciiTheme="majorHAnsi" w:hAnsiTheme="majorHAnsi" w:cstheme="majorBidi"/>
              </w:rPr>
              <w:t xml:space="preserve"> </w:t>
            </w:r>
            <w:r w:rsidR="2A5BC71A" w:rsidRPr="2310EA56">
              <w:rPr>
                <w:rFonts w:asciiTheme="majorHAnsi" w:hAnsiTheme="majorHAnsi" w:cstheme="majorBidi"/>
              </w:rPr>
              <w:t xml:space="preserve">has </w:t>
            </w:r>
            <w:r w:rsidR="172185EA" w:rsidRPr="2310EA56">
              <w:rPr>
                <w:rFonts w:asciiTheme="majorHAnsi" w:hAnsiTheme="majorHAnsi" w:cstheme="majorBidi"/>
              </w:rPr>
              <w:t>adviser</w:t>
            </w:r>
            <w:r w:rsidR="5EB449CA" w:rsidRPr="2310EA56">
              <w:rPr>
                <w:rFonts w:asciiTheme="majorHAnsi" w:hAnsiTheme="majorHAnsi" w:cstheme="majorBidi"/>
              </w:rPr>
              <w:t xml:space="preserve">s assigned to lead coordination </w:t>
            </w:r>
            <w:r w:rsidR="354EED7E" w:rsidRPr="2310EA56">
              <w:rPr>
                <w:rFonts w:asciiTheme="majorHAnsi" w:hAnsiTheme="majorHAnsi" w:cstheme="majorBidi"/>
              </w:rPr>
              <w:t xml:space="preserve">specifically </w:t>
            </w:r>
            <w:r w:rsidR="5EB449CA" w:rsidRPr="2310EA56">
              <w:rPr>
                <w:rFonts w:asciiTheme="majorHAnsi" w:hAnsiTheme="majorHAnsi" w:cstheme="majorBidi"/>
              </w:rPr>
              <w:t>with</w:t>
            </w:r>
            <w:r w:rsidR="14071A1F" w:rsidRPr="2310EA56">
              <w:rPr>
                <w:rFonts w:asciiTheme="majorHAnsi" w:hAnsiTheme="majorHAnsi" w:cstheme="majorBidi"/>
              </w:rPr>
              <w:t xml:space="preserve"> </w:t>
            </w:r>
            <w:r w:rsidR="67398BC9" w:rsidRPr="2310EA56">
              <w:rPr>
                <w:rFonts w:asciiTheme="majorHAnsi" w:hAnsiTheme="majorHAnsi" w:cstheme="majorBidi"/>
              </w:rPr>
              <w:t>MBHTE’s Policy</w:t>
            </w:r>
            <w:r w:rsidR="0CCE75DB" w:rsidRPr="2310EA56">
              <w:rPr>
                <w:rFonts w:asciiTheme="majorHAnsi" w:hAnsiTheme="majorHAnsi" w:cstheme="majorBidi"/>
              </w:rPr>
              <w:t xml:space="preserve"> and Planning </w:t>
            </w:r>
            <w:r w:rsidR="354EED7E" w:rsidRPr="2310EA56">
              <w:rPr>
                <w:rFonts w:asciiTheme="majorHAnsi" w:hAnsiTheme="majorHAnsi" w:cstheme="majorBidi"/>
              </w:rPr>
              <w:t>unit</w:t>
            </w:r>
            <w:r w:rsidR="2A4D58C5" w:rsidRPr="2310EA56">
              <w:rPr>
                <w:rFonts w:asciiTheme="majorHAnsi" w:hAnsiTheme="majorHAnsi" w:cstheme="majorBidi"/>
              </w:rPr>
              <w:t xml:space="preserve">, </w:t>
            </w:r>
            <w:r w:rsidR="3F8594A4" w:rsidRPr="2310EA56">
              <w:rPr>
                <w:rFonts w:asciiTheme="majorHAnsi" w:hAnsiTheme="majorHAnsi" w:cstheme="majorBidi"/>
              </w:rPr>
              <w:t xml:space="preserve">Directorate for </w:t>
            </w:r>
            <w:r w:rsidR="0CCE75DB" w:rsidRPr="2310EA56">
              <w:rPr>
                <w:rFonts w:asciiTheme="majorHAnsi" w:hAnsiTheme="majorHAnsi" w:cstheme="majorBidi"/>
              </w:rPr>
              <w:t>Madrasah</w:t>
            </w:r>
            <w:r w:rsidR="3F8594A4" w:rsidRPr="2310EA56">
              <w:rPr>
                <w:rFonts w:asciiTheme="majorHAnsi" w:hAnsiTheme="majorHAnsi" w:cstheme="majorBidi"/>
              </w:rPr>
              <w:t xml:space="preserve"> Education</w:t>
            </w:r>
            <w:r w:rsidR="0CCE75DB" w:rsidRPr="2310EA56">
              <w:rPr>
                <w:rFonts w:asciiTheme="majorHAnsi" w:hAnsiTheme="majorHAnsi" w:cstheme="majorBidi"/>
              </w:rPr>
              <w:t xml:space="preserve">, and </w:t>
            </w:r>
            <w:r w:rsidR="32FA4E6F" w:rsidRPr="2310EA56">
              <w:rPr>
                <w:rFonts w:asciiTheme="majorHAnsi" w:hAnsiTheme="majorHAnsi" w:cstheme="majorBidi"/>
              </w:rPr>
              <w:t xml:space="preserve">the </w:t>
            </w:r>
            <w:r w:rsidR="59D11B69" w:rsidRPr="2310EA56">
              <w:rPr>
                <w:rFonts w:asciiTheme="majorHAnsi" w:hAnsiTheme="majorHAnsi" w:cstheme="majorBidi"/>
              </w:rPr>
              <w:t xml:space="preserve">Directorate of </w:t>
            </w:r>
            <w:r w:rsidR="0CCE75DB" w:rsidRPr="2310EA56">
              <w:rPr>
                <w:rFonts w:asciiTheme="majorHAnsi" w:hAnsiTheme="majorHAnsi" w:cstheme="majorBidi"/>
              </w:rPr>
              <w:t xml:space="preserve">Basic Education. There would be little gained from consolidating roles </w:t>
            </w:r>
            <w:r w:rsidR="32FA4E6F" w:rsidRPr="2310EA56">
              <w:rPr>
                <w:rFonts w:asciiTheme="majorHAnsi" w:hAnsiTheme="majorHAnsi" w:cstheme="majorBidi"/>
              </w:rPr>
              <w:t xml:space="preserve">to </w:t>
            </w:r>
            <w:r w:rsidR="0CCE75DB" w:rsidRPr="2310EA56">
              <w:rPr>
                <w:rFonts w:asciiTheme="majorHAnsi" w:hAnsiTheme="majorHAnsi" w:cstheme="majorBidi"/>
              </w:rPr>
              <w:t xml:space="preserve">just one lead </w:t>
            </w:r>
            <w:r w:rsidR="32FA4E6F" w:rsidRPr="2310EA56">
              <w:rPr>
                <w:rFonts w:asciiTheme="majorHAnsi" w:hAnsiTheme="majorHAnsi" w:cstheme="majorBidi"/>
              </w:rPr>
              <w:t>adviser</w:t>
            </w:r>
            <w:r w:rsidR="0CCE75DB" w:rsidRPr="2310EA56">
              <w:rPr>
                <w:rFonts w:asciiTheme="majorHAnsi" w:hAnsiTheme="majorHAnsi" w:cstheme="majorBidi"/>
              </w:rPr>
              <w:t xml:space="preserve">, given </w:t>
            </w:r>
            <w:r w:rsidR="69889FC7" w:rsidRPr="2310EA56">
              <w:rPr>
                <w:rFonts w:asciiTheme="majorHAnsi" w:hAnsiTheme="majorHAnsi" w:cstheme="majorBidi"/>
              </w:rPr>
              <w:t xml:space="preserve">that </w:t>
            </w:r>
            <w:r w:rsidR="4786FB6B" w:rsidRPr="2310EA56">
              <w:rPr>
                <w:rFonts w:asciiTheme="majorHAnsi" w:hAnsiTheme="majorHAnsi" w:cstheme="majorBidi"/>
              </w:rPr>
              <w:t xml:space="preserve">Pathways advisers have established good working relationships with the unit heads and </w:t>
            </w:r>
            <w:r w:rsidR="0CCE75DB" w:rsidRPr="2310EA56">
              <w:rPr>
                <w:rFonts w:asciiTheme="majorHAnsi" w:hAnsiTheme="majorHAnsi" w:cstheme="majorBidi"/>
              </w:rPr>
              <w:t>the D</w:t>
            </w:r>
            <w:r w:rsidR="4A1D6375" w:rsidRPr="2310EA56">
              <w:rPr>
                <w:rFonts w:asciiTheme="majorHAnsi" w:hAnsiTheme="majorHAnsi" w:cstheme="majorBidi"/>
              </w:rPr>
              <w:t xml:space="preserve">irector </w:t>
            </w:r>
            <w:r w:rsidR="0CCE75DB" w:rsidRPr="2310EA56">
              <w:rPr>
                <w:rFonts w:asciiTheme="majorHAnsi" w:hAnsiTheme="majorHAnsi" w:cstheme="majorBidi"/>
              </w:rPr>
              <w:t>G</w:t>
            </w:r>
            <w:r w:rsidR="4A1D6375" w:rsidRPr="2310EA56">
              <w:rPr>
                <w:rFonts w:asciiTheme="majorHAnsi" w:hAnsiTheme="majorHAnsi" w:cstheme="majorBidi"/>
              </w:rPr>
              <w:t>eneral</w:t>
            </w:r>
            <w:r w:rsidR="7E1B7C3B" w:rsidRPr="2310EA56">
              <w:rPr>
                <w:rFonts w:asciiTheme="majorHAnsi" w:hAnsiTheme="majorHAnsi" w:cstheme="majorBidi"/>
              </w:rPr>
              <w:t>s</w:t>
            </w:r>
            <w:r w:rsidR="148613D4" w:rsidRPr="2310EA56">
              <w:rPr>
                <w:rFonts w:asciiTheme="majorHAnsi" w:hAnsiTheme="majorHAnsi" w:cstheme="majorBidi"/>
              </w:rPr>
              <w:t xml:space="preserve"> for Basic Education and Madrasah Education.</w:t>
            </w:r>
            <w:r w:rsidR="0013E365" w:rsidRPr="2310EA56">
              <w:rPr>
                <w:rFonts w:asciiTheme="majorHAnsi" w:hAnsiTheme="majorHAnsi" w:cstheme="majorBidi"/>
              </w:rPr>
              <w:t xml:space="preserve"> </w:t>
            </w:r>
            <w:r w:rsidRPr="2310EA56">
              <w:rPr>
                <w:rFonts w:asciiTheme="majorHAnsi" w:eastAsia="Times New Roman" w:hAnsiTheme="majorHAnsi" w:cstheme="majorBidi"/>
                <w:color w:val="000000" w:themeColor="text1"/>
              </w:rPr>
              <w:t xml:space="preserve">DFAT supports instituting a regular feedback mechanism </w:t>
            </w:r>
            <w:r w:rsidR="1BFCC705" w:rsidRPr="2310EA56">
              <w:rPr>
                <w:rFonts w:asciiTheme="majorHAnsi" w:eastAsia="Times New Roman" w:hAnsiTheme="majorHAnsi" w:cstheme="majorBidi"/>
                <w:color w:val="000000" w:themeColor="text1"/>
              </w:rPr>
              <w:t xml:space="preserve">to better </w:t>
            </w:r>
            <w:r w:rsidR="007809CF" w:rsidRPr="2310EA56">
              <w:rPr>
                <w:rFonts w:asciiTheme="majorHAnsi" w:eastAsia="Times New Roman" w:hAnsiTheme="majorHAnsi" w:cstheme="majorBidi"/>
                <w:color w:val="000000" w:themeColor="text1"/>
              </w:rPr>
              <w:t>monitor</w:t>
            </w:r>
            <w:r w:rsidR="1BFCC705" w:rsidRPr="2310EA56">
              <w:rPr>
                <w:rFonts w:asciiTheme="majorHAnsi" w:eastAsia="Times New Roman" w:hAnsiTheme="majorHAnsi" w:cstheme="majorBidi"/>
                <w:color w:val="000000" w:themeColor="text1"/>
              </w:rPr>
              <w:t xml:space="preserve"> performance</w:t>
            </w:r>
            <w:r w:rsidR="007809CF">
              <w:rPr>
                <w:rFonts w:asciiTheme="majorHAnsi" w:eastAsia="Times New Roman" w:hAnsiTheme="majorHAnsi" w:cstheme="majorBidi"/>
                <w:color w:val="000000" w:themeColor="text1"/>
              </w:rPr>
              <w:t xml:space="preserve"> </w:t>
            </w:r>
            <w:r w:rsidR="1BFCC705" w:rsidRPr="2310EA56">
              <w:rPr>
                <w:rFonts w:asciiTheme="majorHAnsi" w:eastAsia="Times New Roman" w:hAnsiTheme="majorHAnsi" w:cstheme="majorBidi"/>
                <w:color w:val="000000" w:themeColor="text1"/>
              </w:rPr>
              <w:t xml:space="preserve">of </w:t>
            </w:r>
            <w:r w:rsidRPr="2310EA56">
              <w:rPr>
                <w:rFonts w:asciiTheme="majorHAnsi" w:eastAsia="Times New Roman" w:hAnsiTheme="majorHAnsi" w:cstheme="majorBidi"/>
                <w:color w:val="000000" w:themeColor="text1"/>
              </w:rPr>
              <w:t xml:space="preserve">program advisers </w:t>
            </w:r>
            <w:r w:rsidR="7C92AAA4" w:rsidRPr="2310EA56">
              <w:rPr>
                <w:rFonts w:asciiTheme="majorHAnsi" w:eastAsia="Times New Roman" w:hAnsiTheme="majorHAnsi" w:cstheme="majorBidi"/>
                <w:color w:val="000000" w:themeColor="text1"/>
              </w:rPr>
              <w:t xml:space="preserve">and support provided </w:t>
            </w:r>
            <w:r w:rsidR="007809CF" w:rsidRPr="2310EA56">
              <w:rPr>
                <w:rFonts w:asciiTheme="majorHAnsi" w:eastAsia="Times New Roman" w:hAnsiTheme="majorHAnsi" w:cstheme="majorBidi"/>
                <w:color w:val="000000" w:themeColor="text1"/>
              </w:rPr>
              <w:t>to MBHTE.</w:t>
            </w:r>
          </w:p>
        </w:tc>
        <w:tc>
          <w:tcPr>
            <w:tcW w:w="4494" w:type="dxa"/>
            <w:shd w:val="clear" w:color="auto" w:fill="auto"/>
          </w:tcPr>
          <w:p w14:paraId="25B08084" w14:textId="5D3D9B25" w:rsidR="00270B8A" w:rsidRDefault="0039308F" w:rsidP="009B75AD">
            <w:pPr>
              <w:pStyle w:val="ListParagraph"/>
              <w:numPr>
                <w:ilvl w:val="0"/>
                <w:numId w:val="34"/>
              </w:numPr>
              <w:ind w:left="243" w:hanging="218"/>
              <w:rPr>
                <w:rFonts w:asciiTheme="majorHAnsi" w:hAnsiTheme="majorHAnsi" w:cstheme="majorHAnsi"/>
              </w:rPr>
            </w:pPr>
            <w:r w:rsidRPr="009B75AD">
              <w:rPr>
                <w:rFonts w:asciiTheme="majorHAnsi" w:hAnsiTheme="majorHAnsi" w:cstheme="majorHAnsi"/>
              </w:rPr>
              <w:t xml:space="preserve">Palladium </w:t>
            </w:r>
            <w:r w:rsidR="009673DE" w:rsidRPr="009B75AD">
              <w:rPr>
                <w:rFonts w:asciiTheme="majorHAnsi" w:hAnsiTheme="majorHAnsi" w:cstheme="majorHAnsi"/>
              </w:rPr>
              <w:t>will i</w:t>
            </w:r>
            <w:r w:rsidR="00270B8A" w:rsidRPr="009B75AD">
              <w:rPr>
                <w:rFonts w:asciiTheme="majorHAnsi" w:hAnsiTheme="majorHAnsi" w:cstheme="majorHAnsi"/>
              </w:rPr>
              <w:t>ncreas</w:t>
            </w:r>
            <w:r w:rsidR="009673DE" w:rsidRPr="009B75AD">
              <w:rPr>
                <w:rFonts w:asciiTheme="majorHAnsi" w:hAnsiTheme="majorHAnsi" w:cstheme="majorHAnsi"/>
              </w:rPr>
              <w:t>e</w:t>
            </w:r>
            <w:r w:rsidR="00270B8A" w:rsidRPr="009B75AD">
              <w:rPr>
                <w:rFonts w:asciiTheme="majorHAnsi" w:hAnsiTheme="majorHAnsi" w:cstheme="majorHAnsi"/>
              </w:rPr>
              <w:t xml:space="preserve"> the diversity of</w:t>
            </w:r>
            <w:r w:rsidR="0078085B">
              <w:rPr>
                <w:rFonts w:asciiTheme="majorHAnsi" w:hAnsiTheme="majorHAnsi" w:cstheme="majorHAnsi"/>
              </w:rPr>
              <w:t xml:space="preserve"> Pathways PMO</w:t>
            </w:r>
            <w:r w:rsidR="00270B8A" w:rsidRPr="009B75AD">
              <w:rPr>
                <w:rFonts w:asciiTheme="majorHAnsi" w:hAnsiTheme="majorHAnsi" w:cstheme="majorHAnsi"/>
              </w:rPr>
              <w:t xml:space="preserve"> staff with appropriate contextual and technical knowledge </w:t>
            </w:r>
            <w:r w:rsidR="00D252A0">
              <w:rPr>
                <w:rFonts w:asciiTheme="majorHAnsi" w:hAnsiTheme="majorHAnsi" w:cstheme="majorHAnsi"/>
              </w:rPr>
              <w:t xml:space="preserve">and will </w:t>
            </w:r>
            <w:r w:rsidR="00270B8A" w:rsidRPr="009B75AD">
              <w:rPr>
                <w:rFonts w:asciiTheme="majorHAnsi" w:hAnsiTheme="majorHAnsi" w:cstheme="majorHAnsi"/>
              </w:rPr>
              <w:t>review how the Pathways senior management being based alternately between Manila and Cotabato City can be better aligned to balance liaison with both the BARMM counterparts and national government agencies (i.e. DepEd and NEDA)</w:t>
            </w:r>
            <w:r w:rsidR="006C047E" w:rsidRPr="009B75AD">
              <w:rPr>
                <w:rFonts w:asciiTheme="majorHAnsi" w:hAnsiTheme="majorHAnsi" w:cstheme="majorHAnsi"/>
              </w:rPr>
              <w:t>.</w:t>
            </w:r>
          </w:p>
          <w:p w14:paraId="4EF3B458" w14:textId="77777777" w:rsidR="00E47792" w:rsidRDefault="00E47792" w:rsidP="007809CF">
            <w:pPr>
              <w:ind w:left="25"/>
              <w:rPr>
                <w:rFonts w:asciiTheme="majorHAnsi" w:hAnsiTheme="majorHAnsi" w:cstheme="majorHAnsi"/>
              </w:rPr>
            </w:pPr>
          </w:p>
          <w:p w14:paraId="601A693C" w14:textId="3B924AD6" w:rsidR="00DB02E9" w:rsidRDefault="00DB02E9" w:rsidP="00DB02E9">
            <w:pPr>
              <w:pStyle w:val="ListParagraph"/>
              <w:numPr>
                <w:ilvl w:val="0"/>
                <w:numId w:val="34"/>
              </w:numPr>
              <w:ind w:left="229" w:hanging="218"/>
              <w:rPr>
                <w:rFonts w:asciiTheme="majorHAnsi" w:hAnsiTheme="majorHAnsi" w:cstheme="majorHAnsi"/>
              </w:rPr>
            </w:pPr>
            <w:r>
              <w:rPr>
                <w:rFonts w:asciiTheme="majorHAnsi" w:hAnsiTheme="majorHAnsi" w:cstheme="majorHAnsi"/>
              </w:rPr>
              <w:t xml:space="preserve">Program Management Office staffing and </w:t>
            </w:r>
            <w:r w:rsidR="008667AC">
              <w:rPr>
                <w:rFonts w:asciiTheme="majorHAnsi" w:hAnsiTheme="majorHAnsi" w:cstheme="majorHAnsi"/>
              </w:rPr>
              <w:t xml:space="preserve">advisers will be </w:t>
            </w:r>
            <w:r w:rsidR="00EB2C1B">
              <w:rPr>
                <w:rFonts w:asciiTheme="majorHAnsi" w:hAnsiTheme="majorHAnsi" w:cstheme="majorHAnsi"/>
              </w:rPr>
              <w:t xml:space="preserve">reconsidered </w:t>
            </w:r>
            <w:r w:rsidR="00B6421D">
              <w:rPr>
                <w:rFonts w:asciiTheme="majorHAnsi" w:hAnsiTheme="majorHAnsi" w:cstheme="majorHAnsi"/>
              </w:rPr>
              <w:t xml:space="preserve">vis-à-vis </w:t>
            </w:r>
            <w:r w:rsidR="00EB2C1B">
              <w:rPr>
                <w:rFonts w:asciiTheme="majorHAnsi" w:hAnsiTheme="majorHAnsi" w:cstheme="majorHAnsi"/>
              </w:rPr>
              <w:t xml:space="preserve">the </w:t>
            </w:r>
            <w:r w:rsidR="00B6421D">
              <w:rPr>
                <w:rFonts w:asciiTheme="majorHAnsi" w:hAnsiTheme="majorHAnsi" w:cstheme="majorHAnsi"/>
              </w:rPr>
              <w:t>shortlist of priority areas</w:t>
            </w:r>
            <w:r w:rsidR="001D5193">
              <w:rPr>
                <w:rFonts w:asciiTheme="majorHAnsi" w:hAnsiTheme="majorHAnsi" w:cstheme="majorHAnsi"/>
              </w:rPr>
              <w:t>, where the program has progressed relatively well thus far.</w:t>
            </w:r>
          </w:p>
          <w:p w14:paraId="2063C93C" w14:textId="77777777" w:rsidR="00EA2EA2" w:rsidRPr="007809CF" w:rsidRDefault="00EA2EA2" w:rsidP="007809CF">
            <w:pPr>
              <w:rPr>
                <w:rFonts w:asciiTheme="majorHAnsi" w:hAnsiTheme="majorHAnsi" w:cstheme="majorHAnsi"/>
              </w:rPr>
            </w:pPr>
          </w:p>
          <w:p w14:paraId="1B9A0E4D" w14:textId="600C4451" w:rsidR="00046343" w:rsidRDefault="6849FA28" w:rsidP="00131DD5">
            <w:pPr>
              <w:pStyle w:val="ListParagraph"/>
              <w:numPr>
                <w:ilvl w:val="0"/>
                <w:numId w:val="34"/>
              </w:numPr>
              <w:ind w:left="243" w:hanging="218"/>
              <w:rPr>
                <w:rFonts w:asciiTheme="majorHAnsi" w:hAnsiTheme="majorHAnsi" w:cstheme="majorHAnsi"/>
              </w:rPr>
            </w:pPr>
            <w:r w:rsidRPr="2310EA56">
              <w:rPr>
                <w:rFonts w:asciiTheme="majorHAnsi" w:eastAsia="Times New Roman" w:hAnsiTheme="majorHAnsi" w:cstheme="majorBidi"/>
                <w:color w:val="000000" w:themeColor="text1"/>
              </w:rPr>
              <w:t>Palladium will strengthen its adviser performance appraisal system to amplify MBHTE’s contribution to adviser feedback and the final assessment.</w:t>
            </w:r>
          </w:p>
        </w:tc>
        <w:tc>
          <w:tcPr>
            <w:tcW w:w="1581" w:type="dxa"/>
            <w:shd w:val="clear" w:color="auto" w:fill="auto"/>
          </w:tcPr>
          <w:p w14:paraId="0CC0187C" w14:textId="77777777" w:rsidR="00046343" w:rsidRDefault="00046343" w:rsidP="003C2A28">
            <w:pPr>
              <w:jc w:val="center"/>
              <w:rPr>
                <w:rFonts w:asciiTheme="majorHAnsi" w:hAnsiTheme="majorHAnsi" w:cstheme="majorHAnsi"/>
              </w:rPr>
            </w:pPr>
          </w:p>
          <w:p w14:paraId="59C91485" w14:textId="77777777" w:rsidR="000668B6" w:rsidRDefault="000668B6" w:rsidP="003C2A28">
            <w:pPr>
              <w:jc w:val="center"/>
              <w:rPr>
                <w:rFonts w:asciiTheme="majorHAnsi" w:hAnsiTheme="majorHAnsi" w:cstheme="majorHAnsi"/>
              </w:rPr>
            </w:pPr>
          </w:p>
          <w:p w14:paraId="320E0F2E" w14:textId="77777777" w:rsidR="000668B6" w:rsidRDefault="000668B6" w:rsidP="003C2A28">
            <w:pPr>
              <w:jc w:val="center"/>
              <w:rPr>
                <w:rFonts w:asciiTheme="majorHAnsi" w:hAnsiTheme="majorHAnsi" w:cstheme="majorHAnsi"/>
              </w:rPr>
            </w:pPr>
          </w:p>
          <w:p w14:paraId="3B8283B8" w14:textId="77777777" w:rsidR="000668B6" w:rsidRDefault="000668B6" w:rsidP="003C2A28">
            <w:pPr>
              <w:jc w:val="center"/>
              <w:rPr>
                <w:rFonts w:asciiTheme="majorHAnsi" w:hAnsiTheme="majorHAnsi" w:cstheme="majorHAnsi"/>
              </w:rPr>
            </w:pPr>
          </w:p>
          <w:p w14:paraId="48959330" w14:textId="77777777" w:rsidR="000668B6" w:rsidRDefault="000668B6" w:rsidP="003C2A28">
            <w:pPr>
              <w:jc w:val="center"/>
              <w:rPr>
                <w:rFonts w:asciiTheme="majorHAnsi" w:hAnsiTheme="majorHAnsi" w:cstheme="majorHAnsi"/>
              </w:rPr>
            </w:pPr>
          </w:p>
          <w:p w14:paraId="00236F1A" w14:textId="1903F9DF" w:rsidR="0017122E" w:rsidRDefault="002F55CD" w:rsidP="003C2A28">
            <w:pPr>
              <w:jc w:val="center"/>
              <w:rPr>
                <w:rFonts w:asciiTheme="majorHAnsi" w:hAnsiTheme="majorHAnsi" w:cstheme="majorHAnsi"/>
              </w:rPr>
            </w:pPr>
            <w:r>
              <w:rPr>
                <w:rFonts w:asciiTheme="majorHAnsi" w:hAnsiTheme="majorHAnsi" w:cstheme="majorHAnsi"/>
              </w:rPr>
              <w:t xml:space="preserve">Commencing </w:t>
            </w:r>
            <w:r w:rsidR="001975E2">
              <w:rPr>
                <w:rFonts w:asciiTheme="majorHAnsi" w:hAnsiTheme="majorHAnsi" w:cstheme="majorHAnsi"/>
              </w:rPr>
              <w:t>August 2023</w:t>
            </w:r>
          </w:p>
        </w:tc>
      </w:tr>
    </w:tbl>
    <w:p w14:paraId="3DA9513A" w14:textId="77777777" w:rsidR="00F519FE" w:rsidRDefault="00F519FE" w:rsidP="00502153">
      <w:pPr>
        <w:rPr>
          <w:rFonts w:asciiTheme="majorHAnsi" w:hAnsiTheme="majorHAnsi" w:cstheme="majorHAnsi"/>
          <w:b/>
          <w:bCs/>
          <w:sz w:val="28"/>
          <w:szCs w:val="28"/>
        </w:rPr>
      </w:pPr>
    </w:p>
    <w:sectPr w:rsidR="00F519FE" w:rsidSect="00766EF3">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01E99" w14:textId="77777777" w:rsidR="00C24CB7" w:rsidRDefault="00C24CB7" w:rsidP="00ED0AE5">
      <w:pPr>
        <w:spacing w:after="0" w:line="240" w:lineRule="auto"/>
      </w:pPr>
      <w:r>
        <w:separator/>
      </w:r>
    </w:p>
  </w:endnote>
  <w:endnote w:type="continuationSeparator" w:id="0">
    <w:p w14:paraId="3C0CD4CA" w14:textId="77777777" w:rsidR="00C24CB7" w:rsidRDefault="00C24CB7" w:rsidP="00ED0AE5">
      <w:pPr>
        <w:spacing w:after="0" w:line="240" w:lineRule="auto"/>
      </w:pPr>
      <w:r>
        <w:continuationSeparator/>
      </w:r>
    </w:p>
  </w:endnote>
  <w:endnote w:type="continuationNotice" w:id="1">
    <w:p w14:paraId="2BD8FFE8" w14:textId="77777777" w:rsidR="00C24CB7" w:rsidRDefault="00C24C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455576"/>
      <w:docPartObj>
        <w:docPartGallery w:val="Page Numbers (Bottom of Page)"/>
        <w:docPartUnique/>
      </w:docPartObj>
    </w:sdtPr>
    <w:sdtEndPr>
      <w:rPr>
        <w:noProof/>
      </w:rPr>
    </w:sdtEndPr>
    <w:sdtContent>
      <w:p w14:paraId="23616E19" w14:textId="11475A79" w:rsidR="00AE30FF" w:rsidRDefault="00AE3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77AF7C" w14:textId="77777777" w:rsidR="00AE30FF" w:rsidRDefault="00AE3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EFEA" w14:textId="77777777" w:rsidR="00C24CB7" w:rsidRDefault="00C24CB7" w:rsidP="00ED0AE5">
      <w:pPr>
        <w:spacing w:after="0" w:line="240" w:lineRule="auto"/>
      </w:pPr>
      <w:r>
        <w:separator/>
      </w:r>
    </w:p>
  </w:footnote>
  <w:footnote w:type="continuationSeparator" w:id="0">
    <w:p w14:paraId="58CD7EFC" w14:textId="77777777" w:rsidR="00C24CB7" w:rsidRDefault="00C24CB7" w:rsidP="00ED0AE5">
      <w:pPr>
        <w:spacing w:after="0" w:line="240" w:lineRule="auto"/>
      </w:pPr>
      <w:r>
        <w:continuationSeparator/>
      </w:r>
    </w:p>
  </w:footnote>
  <w:footnote w:type="continuationNotice" w:id="1">
    <w:p w14:paraId="7460B9A6" w14:textId="77777777" w:rsidR="00C24CB7" w:rsidRDefault="00C24CB7">
      <w:pPr>
        <w:spacing w:after="0" w:line="240" w:lineRule="auto"/>
      </w:pPr>
    </w:p>
  </w:footnote>
  <w:footnote w:id="2">
    <w:p w14:paraId="66DB05B2" w14:textId="77777777" w:rsidR="003C2A28" w:rsidRDefault="003C2A28" w:rsidP="00DE4DF0">
      <w:pPr>
        <w:pStyle w:val="FootnoteText"/>
      </w:pPr>
      <w:r>
        <w:rPr>
          <w:rStyle w:val="FootnoteReference"/>
        </w:rPr>
        <w:footnoteRef/>
      </w:r>
      <w:r>
        <w:t xml:space="preserve"> Intermediate Outcome 1: K-3 educators deliver integrated, inclusive, contextualised and peace promoting curriculum; </w:t>
      </w:r>
    </w:p>
    <w:p w14:paraId="7B766FC7" w14:textId="77777777" w:rsidR="003C2A28" w:rsidRDefault="003C2A28" w:rsidP="00DE4DF0">
      <w:pPr>
        <w:pStyle w:val="FootnoteText"/>
      </w:pPr>
      <w:r>
        <w:t xml:space="preserve">Intermediate Outcome 2: Improved quality, effectiveness, and management of K-3 teachers; </w:t>
      </w:r>
    </w:p>
    <w:p w14:paraId="09AB17A3" w14:textId="77777777" w:rsidR="003C2A28" w:rsidRDefault="003C2A28" w:rsidP="00DE4DF0">
      <w:pPr>
        <w:pStyle w:val="FootnoteText"/>
      </w:pPr>
      <w:r>
        <w:t xml:space="preserve">Intermediate Outcome 3: More children access and participate in contextualised K-3 education; </w:t>
      </w:r>
    </w:p>
    <w:p w14:paraId="6EB8B8B8" w14:textId="08804DB0" w:rsidR="0050630A" w:rsidRDefault="003C2A28" w:rsidP="00DE4DF0">
      <w:pPr>
        <w:pStyle w:val="FootnoteText"/>
      </w:pPr>
      <w:r>
        <w:t xml:space="preserve">Intermediate Outcome 4: Parents and communities contribute to reform and development of the education </w:t>
      </w:r>
      <w:proofErr w:type="gramStart"/>
      <w:r>
        <w:t>system</w:t>
      </w:r>
      <w:proofErr w:type="gramEnd"/>
    </w:p>
  </w:footnote>
  <w:footnote w:id="3">
    <w:p w14:paraId="514703CB" w14:textId="3529DC3F" w:rsidR="00F86D7A" w:rsidRDefault="00F86D7A">
      <w:pPr>
        <w:pStyle w:val="FootnoteText"/>
      </w:pPr>
      <w:r>
        <w:rPr>
          <w:rStyle w:val="FootnoteReference"/>
        </w:rPr>
        <w:footnoteRef/>
      </w:r>
      <w:r>
        <w:t xml:space="preserve"> Intermediate Outcome 5: Institutions are better at collaboratively formulating, implementing, and monitoring inclusive </w:t>
      </w:r>
      <w:proofErr w:type="gramStart"/>
      <w:r>
        <w:t>policies</w:t>
      </w:r>
      <w:proofErr w:type="gramEnd"/>
    </w:p>
  </w:footnote>
  <w:footnote w:id="4">
    <w:p w14:paraId="49B50D47" w14:textId="2B09F5D2" w:rsidR="001C1C9C" w:rsidRDefault="001C1C9C">
      <w:pPr>
        <w:pStyle w:val="FootnoteText"/>
      </w:pPr>
      <w:r>
        <w:rPr>
          <w:rStyle w:val="FootnoteReference"/>
        </w:rPr>
        <w:footnoteRef/>
      </w:r>
      <w:r>
        <w:t xml:space="preserve"> </w:t>
      </w:r>
      <w:r w:rsidR="001E3B99">
        <w:t xml:space="preserve">A readiness assessment of Pathways’ monitoring, evaluation, accountability, research, and learning (MEARL) system initiated by Palladium to inform how the system can be improved to meet the program’s </w:t>
      </w:r>
      <w:proofErr w:type="gramStart"/>
      <w:r w:rsidR="001E3B99">
        <w:t>needs</w:t>
      </w:r>
      <w:proofErr w:type="gramEnd"/>
    </w:p>
  </w:footnote>
  <w:footnote w:id="5">
    <w:p w14:paraId="58A7FA9E" w14:textId="4800A79D" w:rsidR="00636C3E" w:rsidRDefault="00636C3E">
      <w:pPr>
        <w:pStyle w:val="FootnoteText"/>
      </w:pPr>
      <w:r>
        <w:rPr>
          <w:rStyle w:val="FootnoteReference"/>
        </w:rPr>
        <w:footnoteRef/>
      </w:r>
      <w:r>
        <w:t xml:space="preserve"> </w:t>
      </w:r>
      <w:r w:rsidR="00952C7E">
        <w:t>A national commission mandated to conduct a comprehensive review of the Philippine education sector</w:t>
      </w:r>
      <w:r w:rsidR="00FB3B58">
        <w:t xml:space="preserve"> and serves as an avenue for stakeholders including industry partners and Australia to recommend transformative, concrete, and targeted reforms to improve the global </w:t>
      </w:r>
      <w:r w:rsidR="00F026EF">
        <w:t xml:space="preserve">competitiveness of </w:t>
      </w:r>
      <w:r w:rsidR="00423496">
        <w:t>Philippine education and labo</w:t>
      </w:r>
      <w:r w:rsidR="00FB36F9">
        <w:t xml:space="preserve">ur </w:t>
      </w:r>
      <w:proofErr w:type="gramStart"/>
      <w:r w:rsidR="00FB36F9">
        <w:t>markets</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80F"/>
    <w:multiLevelType w:val="multilevel"/>
    <w:tmpl w:val="A70CFB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8042DC"/>
    <w:multiLevelType w:val="multilevel"/>
    <w:tmpl w:val="4CD0203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1E0AF4"/>
    <w:multiLevelType w:val="hybridMultilevel"/>
    <w:tmpl w:val="DC148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50870"/>
    <w:multiLevelType w:val="hybridMultilevel"/>
    <w:tmpl w:val="C4E40DBE"/>
    <w:lvl w:ilvl="0" w:tplc="A5A65C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A6343"/>
    <w:multiLevelType w:val="multilevel"/>
    <w:tmpl w:val="A70CFB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2B1F6B"/>
    <w:multiLevelType w:val="hybridMultilevel"/>
    <w:tmpl w:val="5B24F2AC"/>
    <w:lvl w:ilvl="0" w:tplc="8F86A3F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F67D6C"/>
    <w:multiLevelType w:val="hybridMultilevel"/>
    <w:tmpl w:val="44CA784E"/>
    <w:lvl w:ilvl="0" w:tplc="A5A65C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B9049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227DEB"/>
    <w:multiLevelType w:val="hybridMultilevel"/>
    <w:tmpl w:val="33F6B4DE"/>
    <w:lvl w:ilvl="0" w:tplc="DEF4E1CE">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FC177E"/>
    <w:multiLevelType w:val="hybridMultilevel"/>
    <w:tmpl w:val="13363BA8"/>
    <w:lvl w:ilvl="0" w:tplc="F4C49344">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610C67"/>
    <w:multiLevelType w:val="hybridMultilevel"/>
    <w:tmpl w:val="0854B98E"/>
    <w:lvl w:ilvl="0" w:tplc="0C09000F">
      <w:start w:val="3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64D1F"/>
    <w:multiLevelType w:val="multilevel"/>
    <w:tmpl w:val="A4A6F23A"/>
    <w:lvl w:ilvl="0">
      <w:start w:val="2"/>
      <w:numFmt w:val="decimal"/>
      <w:lvlText w:val="%1"/>
      <w:lvlJc w:val="left"/>
      <w:pPr>
        <w:ind w:left="360" w:hanging="360"/>
      </w:pPr>
      <w:rPr>
        <w:rFonts w:asciiTheme="majorHAnsi" w:eastAsiaTheme="minorHAnsi" w:hAnsiTheme="majorHAnsi" w:cstheme="majorHAnsi" w:hint="default"/>
      </w:rPr>
    </w:lvl>
    <w:lvl w:ilvl="1">
      <w:start w:val="6"/>
      <w:numFmt w:val="decimal"/>
      <w:lvlText w:val="%1.%2"/>
      <w:lvlJc w:val="left"/>
      <w:pPr>
        <w:ind w:left="360" w:hanging="360"/>
      </w:pPr>
      <w:rPr>
        <w:rFonts w:asciiTheme="majorHAnsi" w:eastAsiaTheme="minorHAnsi" w:hAnsiTheme="majorHAnsi" w:cstheme="majorHAnsi" w:hint="default"/>
      </w:rPr>
    </w:lvl>
    <w:lvl w:ilvl="2">
      <w:start w:val="1"/>
      <w:numFmt w:val="decimal"/>
      <w:lvlText w:val="%1.%2.%3"/>
      <w:lvlJc w:val="left"/>
      <w:pPr>
        <w:ind w:left="720" w:hanging="720"/>
      </w:pPr>
      <w:rPr>
        <w:rFonts w:asciiTheme="majorHAnsi" w:eastAsiaTheme="minorHAnsi" w:hAnsiTheme="majorHAnsi" w:cstheme="majorHAnsi" w:hint="default"/>
      </w:rPr>
    </w:lvl>
    <w:lvl w:ilvl="3">
      <w:start w:val="1"/>
      <w:numFmt w:val="decimal"/>
      <w:lvlText w:val="%1.%2.%3.%4"/>
      <w:lvlJc w:val="left"/>
      <w:pPr>
        <w:ind w:left="720" w:hanging="720"/>
      </w:pPr>
      <w:rPr>
        <w:rFonts w:asciiTheme="majorHAnsi" w:eastAsiaTheme="minorHAnsi" w:hAnsiTheme="majorHAnsi" w:cstheme="majorHAnsi" w:hint="default"/>
      </w:rPr>
    </w:lvl>
    <w:lvl w:ilvl="4">
      <w:start w:val="1"/>
      <w:numFmt w:val="decimal"/>
      <w:lvlText w:val="%1.%2.%3.%4.%5"/>
      <w:lvlJc w:val="left"/>
      <w:pPr>
        <w:ind w:left="1080" w:hanging="1080"/>
      </w:pPr>
      <w:rPr>
        <w:rFonts w:asciiTheme="majorHAnsi" w:eastAsiaTheme="minorHAnsi" w:hAnsiTheme="majorHAnsi" w:cstheme="majorHAnsi" w:hint="default"/>
      </w:rPr>
    </w:lvl>
    <w:lvl w:ilvl="5">
      <w:start w:val="1"/>
      <w:numFmt w:val="decimal"/>
      <w:lvlText w:val="%1.%2.%3.%4.%5.%6"/>
      <w:lvlJc w:val="left"/>
      <w:pPr>
        <w:ind w:left="1080" w:hanging="1080"/>
      </w:pPr>
      <w:rPr>
        <w:rFonts w:asciiTheme="majorHAnsi" w:eastAsiaTheme="minorHAnsi" w:hAnsiTheme="majorHAnsi" w:cstheme="majorHAnsi" w:hint="default"/>
      </w:rPr>
    </w:lvl>
    <w:lvl w:ilvl="6">
      <w:start w:val="1"/>
      <w:numFmt w:val="decimal"/>
      <w:lvlText w:val="%1.%2.%3.%4.%5.%6.%7"/>
      <w:lvlJc w:val="left"/>
      <w:pPr>
        <w:ind w:left="1440" w:hanging="1440"/>
      </w:pPr>
      <w:rPr>
        <w:rFonts w:asciiTheme="majorHAnsi" w:eastAsiaTheme="minorHAnsi" w:hAnsiTheme="majorHAnsi" w:cstheme="majorHAnsi" w:hint="default"/>
      </w:rPr>
    </w:lvl>
    <w:lvl w:ilvl="7">
      <w:start w:val="1"/>
      <w:numFmt w:val="decimal"/>
      <w:lvlText w:val="%1.%2.%3.%4.%5.%6.%7.%8"/>
      <w:lvlJc w:val="left"/>
      <w:pPr>
        <w:ind w:left="1440" w:hanging="1440"/>
      </w:pPr>
      <w:rPr>
        <w:rFonts w:asciiTheme="majorHAnsi" w:eastAsiaTheme="minorHAnsi" w:hAnsiTheme="majorHAnsi" w:cstheme="majorHAnsi" w:hint="default"/>
      </w:rPr>
    </w:lvl>
    <w:lvl w:ilvl="8">
      <w:start w:val="1"/>
      <w:numFmt w:val="decimal"/>
      <w:lvlText w:val="%1.%2.%3.%4.%5.%6.%7.%8.%9"/>
      <w:lvlJc w:val="left"/>
      <w:pPr>
        <w:ind w:left="1440" w:hanging="1440"/>
      </w:pPr>
      <w:rPr>
        <w:rFonts w:asciiTheme="majorHAnsi" w:eastAsiaTheme="minorHAnsi" w:hAnsiTheme="majorHAnsi" w:cstheme="majorHAnsi" w:hint="default"/>
      </w:rPr>
    </w:lvl>
  </w:abstractNum>
  <w:abstractNum w:abstractNumId="12" w15:restartNumberingAfterBreak="0">
    <w:nsid w:val="318C2B64"/>
    <w:multiLevelType w:val="hybridMultilevel"/>
    <w:tmpl w:val="859AED16"/>
    <w:lvl w:ilvl="0" w:tplc="196C8B26">
      <w:start w:val="1"/>
      <w:numFmt w:val="bullet"/>
      <w:lvlText w:val=""/>
      <w:lvlJc w:val="left"/>
      <w:pPr>
        <w:ind w:left="720" w:hanging="360"/>
      </w:pPr>
      <w:rPr>
        <w:rFonts w:ascii="Symbol" w:hAnsi="Symbol" w:hint="default"/>
      </w:rPr>
    </w:lvl>
    <w:lvl w:ilvl="1" w:tplc="BE6822A0">
      <w:start w:val="1"/>
      <w:numFmt w:val="bullet"/>
      <w:lvlText w:val="o"/>
      <w:lvlJc w:val="left"/>
      <w:pPr>
        <w:ind w:left="1440" w:hanging="360"/>
      </w:pPr>
      <w:rPr>
        <w:rFonts w:ascii="Courier New" w:hAnsi="Courier New" w:hint="default"/>
      </w:rPr>
    </w:lvl>
    <w:lvl w:ilvl="2" w:tplc="D8C6B4E0">
      <w:start w:val="1"/>
      <w:numFmt w:val="bullet"/>
      <w:lvlText w:val=""/>
      <w:lvlJc w:val="left"/>
      <w:pPr>
        <w:ind w:left="2160" w:hanging="360"/>
      </w:pPr>
      <w:rPr>
        <w:rFonts w:ascii="Wingdings" w:hAnsi="Wingdings" w:hint="default"/>
      </w:rPr>
    </w:lvl>
    <w:lvl w:ilvl="3" w:tplc="A168AF6C">
      <w:start w:val="1"/>
      <w:numFmt w:val="bullet"/>
      <w:lvlText w:val=""/>
      <w:lvlJc w:val="left"/>
      <w:pPr>
        <w:ind w:left="2880" w:hanging="360"/>
      </w:pPr>
      <w:rPr>
        <w:rFonts w:ascii="Symbol" w:hAnsi="Symbol" w:hint="default"/>
      </w:rPr>
    </w:lvl>
    <w:lvl w:ilvl="4" w:tplc="51140654">
      <w:start w:val="1"/>
      <w:numFmt w:val="bullet"/>
      <w:lvlText w:val="o"/>
      <w:lvlJc w:val="left"/>
      <w:pPr>
        <w:ind w:left="3600" w:hanging="360"/>
      </w:pPr>
      <w:rPr>
        <w:rFonts w:ascii="Courier New" w:hAnsi="Courier New" w:hint="default"/>
      </w:rPr>
    </w:lvl>
    <w:lvl w:ilvl="5" w:tplc="105CDA28">
      <w:start w:val="1"/>
      <w:numFmt w:val="bullet"/>
      <w:lvlText w:val=""/>
      <w:lvlJc w:val="left"/>
      <w:pPr>
        <w:ind w:left="4320" w:hanging="360"/>
      </w:pPr>
      <w:rPr>
        <w:rFonts w:ascii="Wingdings" w:hAnsi="Wingdings" w:hint="default"/>
      </w:rPr>
    </w:lvl>
    <w:lvl w:ilvl="6" w:tplc="C10C8FC6">
      <w:start w:val="1"/>
      <w:numFmt w:val="bullet"/>
      <w:lvlText w:val=""/>
      <w:lvlJc w:val="left"/>
      <w:pPr>
        <w:ind w:left="5040" w:hanging="360"/>
      </w:pPr>
      <w:rPr>
        <w:rFonts w:ascii="Symbol" w:hAnsi="Symbol" w:hint="default"/>
      </w:rPr>
    </w:lvl>
    <w:lvl w:ilvl="7" w:tplc="411880C8">
      <w:start w:val="1"/>
      <w:numFmt w:val="bullet"/>
      <w:lvlText w:val="o"/>
      <w:lvlJc w:val="left"/>
      <w:pPr>
        <w:ind w:left="5760" w:hanging="360"/>
      </w:pPr>
      <w:rPr>
        <w:rFonts w:ascii="Courier New" w:hAnsi="Courier New" w:hint="default"/>
      </w:rPr>
    </w:lvl>
    <w:lvl w:ilvl="8" w:tplc="EC0E6286">
      <w:start w:val="1"/>
      <w:numFmt w:val="bullet"/>
      <w:lvlText w:val=""/>
      <w:lvlJc w:val="left"/>
      <w:pPr>
        <w:ind w:left="6480" w:hanging="360"/>
      </w:pPr>
      <w:rPr>
        <w:rFonts w:ascii="Wingdings" w:hAnsi="Wingdings" w:hint="default"/>
      </w:rPr>
    </w:lvl>
  </w:abstractNum>
  <w:abstractNum w:abstractNumId="13" w15:restartNumberingAfterBreak="0">
    <w:nsid w:val="322271BA"/>
    <w:multiLevelType w:val="multilevel"/>
    <w:tmpl w:val="72128EF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5E7483"/>
    <w:multiLevelType w:val="hybridMultilevel"/>
    <w:tmpl w:val="2F369F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473BC0"/>
    <w:multiLevelType w:val="multilevel"/>
    <w:tmpl w:val="E65007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72552A4"/>
    <w:multiLevelType w:val="multilevel"/>
    <w:tmpl w:val="8FB2043E"/>
    <w:lvl w:ilvl="0">
      <w:start w:val="3"/>
      <w:numFmt w:val="decimal"/>
      <w:lvlText w:val="%1"/>
      <w:lvlJc w:val="left"/>
      <w:pPr>
        <w:ind w:left="360" w:hanging="360"/>
      </w:pPr>
      <w:rPr>
        <w:rFonts w:hint="default"/>
      </w:rPr>
    </w:lvl>
    <w:lvl w:ilvl="1">
      <w:start w:val="4"/>
      <w:numFmt w:val="decimal"/>
      <w:lvlText w:val="%1.%2"/>
      <w:lvlJc w:val="left"/>
      <w:pPr>
        <w:ind w:left="360" w:hanging="360"/>
      </w:pPr>
      <w:rPr>
        <w:rFonts w:asciiTheme="majorHAnsi" w:hAnsiTheme="majorHAnsi" w:cstheme="majorHAnsi"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0451F3"/>
    <w:multiLevelType w:val="hybridMultilevel"/>
    <w:tmpl w:val="5E9A9420"/>
    <w:lvl w:ilvl="0" w:tplc="3E746B02">
      <w:start w:val="1"/>
      <w:numFmt w:val="bullet"/>
      <w:lvlText w:val=""/>
      <w:lvlJc w:val="left"/>
      <w:pPr>
        <w:ind w:left="720" w:hanging="360"/>
      </w:pPr>
      <w:rPr>
        <w:rFonts w:ascii="Symbol" w:hAnsi="Symbol" w:hint="default"/>
      </w:rPr>
    </w:lvl>
    <w:lvl w:ilvl="1" w:tplc="84C2720E">
      <w:start w:val="1"/>
      <w:numFmt w:val="bullet"/>
      <w:lvlText w:val="o"/>
      <w:lvlJc w:val="left"/>
      <w:pPr>
        <w:ind w:left="1440" w:hanging="360"/>
      </w:pPr>
      <w:rPr>
        <w:rFonts w:ascii="Courier New" w:hAnsi="Courier New" w:hint="default"/>
      </w:rPr>
    </w:lvl>
    <w:lvl w:ilvl="2" w:tplc="E7F667C6">
      <w:start w:val="1"/>
      <w:numFmt w:val="bullet"/>
      <w:lvlText w:val=""/>
      <w:lvlJc w:val="left"/>
      <w:pPr>
        <w:ind w:left="2160" w:hanging="360"/>
      </w:pPr>
      <w:rPr>
        <w:rFonts w:ascii="Wingdings" w:hAnsi="Wingdings" w:hint="default"/>
      </w:rPr>
    </w:lvl>
    <w:lvl w:ilvl="3" w:tplc="79E83568">
      <w:start w:val="1"/>
      <w:numFmt w:val="bullet"/>
      <w:lvlText w:val=""/>
      <w:lvlJc w:val="left"/>
      <w:pPr>
        <w:ind w:left="2880" w:hanging="360"/>
      </w:pPr>
      <w:rPr>
        <w:rFonts w:ascii="Symbol" w:hAnsi="Symbol" w:hint="default"/>
      </w:rPr>
    </w:lvl>
    <w:lvl w:ilvl="4" w:tplc="2D243A76">
      <w:start w:val="1"/>
      <w:numFmt w:val="bullet"/>
      <w:lvlText w:val="o"/>
      <w:lvlJc w:val="left"/>
      <w:pPr>
        <w:ind w:left="3600" w:hanging="360"/>
      </w:pPr>
      <w:rPr>
        <w:rFonts w:ascii="Courier New" w:hAnsi="Courier New" w:hint="default"/>
      </w:rPr>
    </w:lvl>
    <w:lvl w:ilvl="5" w:tplc="289E83D2">
      <w:start w:val="1"/>
      <w:numFmt w:val="bullet"/>
      <w:lvlText w:val=""/>
      <w:lvlJc w:val="left"/>
      <w:pPr>
        <w:ind w:left="4320" w:hanging="360"/>
      </w:pPr>
      <w:rPr>
        <w:rFonts w:ascii="Wingdings" w:hAnsi="Wingdings" w:hint="default"/>
      </w:rPr>
    </w:lvl>
    <w:lvl w:ilvl="6" w:tplc="AE241300">
      <w:start w:val="1"/>
      <w:numFmt w:val="bullet"/>
      <w:lvlText w:val=""/>
      <w:lvlJc w:val="left"/>
      <w:pPr>
        <w:ind w:left="5040" w:hanging="360"/>
      </w:pPr>
      <w:rPr>
        <w:rFonts w:ascii="Symbol" w:hAnsi="Symbol" w:hint="default"/>
      </w:rPr>
    </w:lvl>
    <w:lvl w:ilvl="7" w:tplc="55A2BA70">
      <w:start w:val="1"/>
      <w:numFmt w:val="bullet"/>
      <w:lvlText w:val="o"/>
      <w:lvlJc w:val="left"/>
      <w:pPr>
        <w:ind w:left="5760" w:hanging="360"/>
      </w:pPr>
      <w:rPr>
        <w:rFonts w:ascii="Courier New" w:hAnsi="Courier New" w:hint="default"/>
      </w:rPr>
    </w:lvl>
    <w:lvl w:ilvl="8" w:tplc="C8CE14CA">
      <w:start w:val="1"/>
      <w:numFmt w:val="bullet"/>
      <w:lvlText w:val=""/>
      <w:lvlJc w:val="left"/>
      <w:pPr>
        <w:ind w:left="6480" w:hanging="360"/>
      </w:pPr>
      <w:rPr>
        <w:rFonts w:ascii="Wingdings" w:hAnsi="Wingdings" w:hint="default"/>
      </w:rPr>
    </w:lvl>
  </w:abstractNum>
  <w:abstractNum w:abstractNumId="18" w15:restartNumberingAfterBreak="0">
    <w:nsid w:val="40553413"/>
    <w:multiLevelType w:val="hybridMultilevel"/>
    <w:tmpl w:val="DA30EF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D709D3"/>
    <w:multiLevelType w:val="multilevel"/>
    <w:tmpl w:val="9286B8D6"/>
    <w:lvl w:ilvl="0">
      <w:start w:val="2"/>
      <w:numFmt w:val="decimal"/>
      <w:lvlText w:val="%1"/>
      <w:lvlJc w:val="left"/>
      <w:pPr>
        <w:ind w:left="360" w:hanging="360"/>
      </w:pPr>
      <w:rPr>
        <w:rFonts w:asciiTheme="majorHAnsi" w:eastAsiaTheme="minorHAnsi" w:hAnsiTheme="majorHAnsi" w:cstheme="majorHAnsi" w:hint="default"/>
      </w:rPr>
    </w:lvl>
    <w:lvl w:ilvl="1">
      <w:start w:val="1"/>
      <w:numFmt w:val="decimal"/>
      <w:lvlText w:val="%1.%2"/>
      <w:lvlJc w:val="left"/>
      <w:pPr>
        <w:ind w:left="360" w:hanging="360"/>
      </w:pPr>
      <w:rPr>
        <w:rFonts w:asciiTheme="majorHAnsi" w:eastAsiaTheme="minorHAnsi" w:hAnsiTheme="majorHAnsi" w:cstheme="majorHAnsi" w:hint="default"/>
        <w:b w:val="0"/>
        <w:bCs w:val="0"/>
      </w:rPr>
    </w:lvl>
    <w:lvl w:ilvl="2">
      <w:start w:val="1"/>
      <w:numFmt w:val="decimal"/>
      <w:lvlText w:val="%1.%2.%3"/>
      <w:lvlJc w:val="left"/>
      <w:pPr>
        <w:ind w:left="720" w:hanging="720"/>
      </w:pPr>
      <w:rPr>
        <w:rFonts w:asciiTheme="majorHAnsi" w:eastAsiaTheme="minorHAnsi" w:hAnsiTheme="majorHAnsi" w:cstheme="majorHAnsi" w:hint="default"/>
      </w:rPr>
    </w:lvl>
    <w:lvl w:ilvl="3">
      <w:start w:val="1"/>
      <w:numFmt w:val="decimal"/>
      <w:lvlText w:val="%1.%2.%3.%4"/>
      <w:lvlJc w:val="left"/>
      <w:pPr>
        <w:ind w:left="720" w:hanging="720"/>
      </w:pPr>
      <w:rPr>
        <w:rFonts w:asciiTheme="majorHAnsi" w:eastAsiaTheme="minorHAnsi" w:hAnsiTheme="majorHAnsi" w:cstheme="majorHAnsi" w:hint="default"/>
      </w:rPr>
    </w:lvl>
    <w:lvl w:ilvl="4">
      <w:start w:val="1"/>
      <w:numFmt w:val="decimal"/>
      <w:lvlText w:val="%1.%2.%3.%4.%5"/>
      <w:lvlJc w:val="left"/>
      <w:pPr>
        <w:ind w:left="1080" w:hanging="1080"/>
      </w:pPr>
      <w:rPr>
        <w:rFonts w:asciiTheme="majorHAnsi" w:eastAsiaTheme="minorHAnsi" w:hAnsiTheme="majorHAnsi" w:cstheme="majorHAnsi" w:hint="default"/>
      </w:rPr>
    </w:lvl>
    <w:lvl w:ilvl="5">
      <w:start w:val="1"/>
      <w:numFmt w:val="decimal"/>
      <w:lvlText w:val="%1.%2.%3.%4.%5.%6"/>
      <w:lvlJc w:val="left"/>
      <w:pPr>
        <w:ind w:left="1080" w:hanging="1080"/>
      </w:pPr>
      <w:rPr>
        <w:rFonts w:asciiTheme="majorHAnsi" w:eastAsiaTheme="minorHAnsi" w:hAnsiTheme="majorHAnsi" w:cstheme="majorHAnsi" w:hint="default"/>
      </w:rPr>
    </w:lvl>
    <w:lvl w:ilvl="6">
      <w:start w:val="1"/>
      <w:numFmt w:val="decimal"/>
      <w:lvlText w:val="%1.%2.%3.%4.%5.%6.%7"/>
      <w:lvlJc w:val="left"/>
      <w:pPr>
        <w:ind w:left="1440" w:hanging="1440"/>
      </w:pPr>
      <w:rPr>
        <w:rFonts w:asciiTheme="majorHAnsi" w:eastAsiaTheme="minorHAnsi" w:hAnsiTheme="majorHAnsi" w:cstheme="majorHAnsi" w:hint="default"/>
      </w:rPr>
    </w:lvl>
    <w:lvl w:ilvl="7">
      <w:start w:val="1"/>
      <w:numFmt w:val="decimal"/>
      <w:lvlText w:val="%1.%2.%3.%4.%5.%6.%7.%8"/>
      <w:lvlJc w:val="left"/>
      <w:pPr>
        <w:ind w:left="1440" w:hanging="1440"/>
      </w:pPr>
      <w:rPr>
        <w:rFonts w:asciiTheme="majorHAnsi" w:eastAsiaTheme="minorHAnsi" w:hAnsiTheme="majorHAnsi" w:cstheme="majorHAnsi" w:hint="default"/>
      </w:rPr>
    </w:lvl>
    <w:lvl w:ilvl="8">
      <w:start w:val="1"/>
      <w:numFmt w:val="decimal"/>
      <w:lvlText w:val="%1.%2.%3.%4.%5.%6.%7.%8.%9"/>
      <w:lvlJc w:val="left"/>
      <w:pPr>
        <w:ind w:left="1440" w:hanging="1440"/>
      </w:pPr>
      <w:rPr>
        <w:rFonts w:asciiTheme="majorHAnsi" w:eastAsiaTheme="minorHAnsi" w:hAnsiTheme="majorHAnsi" w:cstheme="majorHAnsi" w:hint="default"/>
      </w:rPr>
    </w:lvl>
  </w:abstractNum>
  <w:abstractNum w:abstractNumId="20" w15:restartNumberingAfterBreak="0">
    <w:nsid w:val="4E363798"/>
    <w:multiLevelType w:val="multilevel"/>
    <w:tmpl w:val="0A244BC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4629BF"/>
    <w:multiLevelType w:val="hybridMultilevel"/>
    <w:tmpl w:val="34BA29DA"/>
    <w:lvl w:ilvl="0" w:tplc="D968249E">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8F7CBE"/>
    <w:multiLevelType w:val="hybridMultilevel"/>
    <w:tmpl w:val="01E875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524B4274"/>
    <w:multiLevelType w:val="multilevel"/>
    <w:tmpl w:val="BB5083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59F69A2"/>
    <w:multiLevelType w:val="multilevel"/>
    <w:tmpl w:val="9286B8D6"/>
    <w:lvl w:ilvl="0">
      <w:start w:val="2"/>
      <w:numFmt w:val="decimal"/>
      <w:lvlText w:val="%1"/>
      <w:lvlJc w:val="left"/>
      <w:pPr>
        <w:ind w:left="360" w:hanging="360"/>
      </w:pPr>
      <w:rPr>
        <w:rFonts w:asciiTheme="majorHAnsi" w:eastAsiaTheme="minorHAnsi" w:hAnsiTheme="majorHAnsi" w:cstheme="majorHAnsi" w:hint="default"/>
      </w:rPr>
    </w:lvl>
    <w:lvl w:ilvl="1">
      <w:start w:val="1"/>
      <w:numFmt w:val="decimal"/>
      <w:lvlText w:val="%1.%2"/>
      <w:lvlJc w:val="left"/>
      <w:pPr>
        <w:ind w:left="360" w:hanging="360"/>
      </w:pPr>
      <w:rPr>
        <w:rFonts w:asciiTheme="majorHAnsi" w:eastAsiaTheme="minorHAnsi" w:hAnsiTheme="majorHAnsi" w:cstheme="majorHAnsi" w:hint="default"/>
        <w:b w:val="0"/>
        <w:bCs w:val="0"/>
      </w:rPr>
    </w:lvl>
    <w:lvl w:ilvl="2">
      <w:start w:val="1"/>
      <w:numFmt w:val="decimal"/>
      <w:lvlText w:val="%1.%2.%3"/>
      <w:lvlJc w:val="left"/>
      <w:pPr>
        <w:ind w:left="720" w:hanging="720"/>
      </w:pPr>
      <w:rPr>
        <w:rFonts w:asciiTheme="majorHAnsi" w:eastAsiaTheme="minorHAnsi" w:hAnsiTheme="majorHAnsi" w:cstheme="majorHAnsi" w:hint="default"/>
      </w:rPr>
    </w:lvl>
    <w:lvl w:ilvl="3">
      <w:start w:val="1"/>
      <w:numFmt w:val="decimal"/>
      <w:lvlText w:val="%1.%2.%3.%4"/>
      <w:lvlJc w:val="left"/>
      <w:pPr>
        <w:ind w:left="720" w:hanging="720"/>
      </w:pPr>
      <w:rPr>
        <w:rFonts w:asciiTheme="majorHAnsi" w:eastAsiaTheme="minorHAnsi" w:hAnsiTheme="majorHAnsi" w:cstheme="majorHAnsi" w:hint="default"/>
      </w:rPr>
    </w:lvl>
    <w:lvl w:ilvl="4">
      <w:start w:val="1"/>
      <w:numFmt w:val="decimal"/>
      <w:lvlText w:val="%1.%2.%3.%4.%5"/>
      <w:lvlJc w:val="left"/>
      <w:pPr>
        <w:ind w:left="1080" w:hanging="1080"/>
      </w:pPr>
      <w:rPr>
        <w:rFonts w:asciiTheme="majorHAnsi" w:eastAsiaTheme="minorHAnsi" w:hAnsiTheme="majorHAnsi" w:cstheme="majorHAnsi" w:hint="default"/>
      </w:rPr>
    </w:lvl>
    <w:lvl w:ilvl="5">
      <w:start w:val="1"/>
      <w:numFmt w:val="decimal"/>
      <w:lvlText w:val="%1.%2.%3.%4.%5.%6"/>
      <w:lvlJc w:val="left"/>
      <w:pPr>
        <w:ind w:left="1080" w:hanging="1080"/>
      </w:pPr>
      <w:rPr>
        <w:rFonts w:asciiTheme="majorHAnsi" w:eastAsiaTheme="minorHAnsi" w:hAnsiTheme="majorHAnsi" w:cstheme="majorHAnsi" w:hint="default"/>
      </w:rPr>
    </w:lvl>
    <w:lvl w:ilvl="6">
      <w:start w:val="1"/>
      <w:numFmt w:val="decimal"/>
      <w:lvlText w:val="%1.%2.%3.%4.%5.%6.%7"/>
      <w:lvlJc w:val="left"/>
      <w:pPr>
        <w:ind w:left="1440" w:hanging="1440"/>
      </w:pPr>
      <w:rPr>
        <w:rFonts w:asciiTheme="majorHAnsi" w:eastAsiaTheme="minorHAnsi" w:hAnsiTheme="majorHAnsi" w:cstheme="majorHAnsi" w:hint="default"/>
      </w:rPr>
    </w:lvl>
    <w:lvl w:ilvl="7">
      <w:start w:val="1"/>
      <w:numFmt w:val="decimal"/>
      <w:lvlText w:val="%1.%2.%3.%4.%5.%6.%7.%8"/>
      <w:lvlJc w:val="left"/>
      <w:pPr>
        <w:ind w:left="1440" w:hanging="1440"/>
      </w:pPr>
      <w:rPr>
        <w:rFonts w:asciiTheme="majorHAnsi" w:eastAsiaTheme="minorHAnsi" w:hAnsiTheme="majorHAnsi" w:cstheme="majorHAnsi" w:hint="default"/>
      </w:rPr>
    </w:lvl>
    <w:lvl w:ilvl="8">
      <w:start w:val="1"/>
      <w:numFmt w:val="decimal"/>
      <w:lvlText w:val="%1.%2.%3.%4.%5.%6.%7.%8.%9"/>
      <w:lvlJc w:val="left"/>
      <w:pPr>
        <w:ind w:left="1440" w:hanging="1440"/>
      </w:pPr>
      <w:rPr>
        <w:rFonts w:asciiTheme="majorHAnsi" w:eastAsiaTheme="minorHAnsi" w:hAnsiTheme="majorHAnsi" w:cstheme="majorHAnsi" w:hint="default"/>
      </w:rPr>
    </w:lvl>
  </w:abstractNum>
  <w:abstractNum w:abstractNumId="25" w15:restartNumberingAfterBreak="0">
    <w:nsid w:val="5F7F464D"/>
    <w:multiLevelType w:val="multilevel"/>
    <w:tmpl w:val="9286B8D6"/>
    <w:lvl w:ilvl="0">
      <w:start w:val="2"/>
      <w:numFmt w:val="decimal"/>
      <w:lvlText w:val="%1"/>
      <w:lvlJc w:val="left"/>
      <w:pPr>
        <w:ind w:left="360" w:hanging="360"/>
      </w:pPr>
      <w:rPr>
        <w:rFonts w:asciiTheme="majorHAnsi" w:eastAsiaTheme="minorHAnsi" w:hAnsiTheme="majorHAnsi" w:cstheme="majorHAnsi" w:hint="default"/>
      </w:rPr>
    </w:lvl>
    <w:lvl w:ilvl="1">
      <w:start w:val="1"/>
      <w:numFmt w:val="decimal"/>
      <w:lvlText w:val="%1.%2"/>
      <w:lvlJc w:val="left"/>
      <w:pPr>
        <w:ind w:left="360" w:hanging="360"/>
      </w:pPr>
      <w:rPr>
        <w:rFonts w:asciiTheme="majorHAnsi" w:eastAsiaTheme="minorHAnsi" w:hAnsiTheme="majorHAnsi" w:cstheme="majorHAnsi" w:hint="default"/>
        <w:b w:val="0"/>
        <w:bCs w:val="0"/>
      </w:rPr>
    </w:lvl>
    <w:lvl w:ilvl="2">
      <w:start w:val="1"/>
      <w:numFmt w:val="decimal"/>
      <w:lvlText w:val="%1.%2.%3"/>
      <w:lvlJc w:val="left"/>
      <w:pPr>
        <w:ind w:left="720" w:hanging="720"/>
      </w:pPr>
      <w:rPr>
        <w:rFonts w:asciiTheme="majorHAnsi" w:eastAsiaTheme="minorHAnsi" w:hAnsiTheme="majorHAnsi" w:cstheme="majorHAnsi" w:hint="default"/>
      </w:rPr>
    </w:lvl>
    <w:lvl w:ilvl="3">
      <w:start w:val="1"/>
      <w:numFmt w:val="decimal"/>
      <w:lvlText w:val="%1.%2.%3.%4"/>
      <w:lvlJc w:val="left"/>
      <w:pPr>
        <w:ind w:left="720" w:hanging="720"/>
      </w:pPr>
      <w:rPr>
        <w:rFonts w:asciiTheme="majorHAnsi" w:eastAsiaTheme="minorHAnsi" w:hAnsiTheme="majorHAnsi" w:cstheme="majorHAnsi" w:hint="default"/>
      </w:rPr>
    </w:lvl>
    <w:lvl w:ilvl="4">
      <w:start w:val="1"/>
      <w:numFmt w:val="decimal"/>
      <w:lvlText w:val="%1.%2.%3.%4.%5"/>
      <w:lvlJc w:val="left"/>
      <w:pPr>
        <w:ind w:left="1080" w:hanging="1080"/>
      </w:pPr>
      <w:rPr>
        <w:rFonts w:asciiTheme="majorHAnsi" w:eastAsiaTheme="minorHAnsi" w:hAnsiTheme="majorHAnsi" w:cstheme="majorHAnsi" w:hint="default"/>
      </w:rPr>
    </w:lvl>
    <w:lvl w:ilvl="5">
      <w:start w:val="1"/>
      <w:numFmt w:val="decimal"/>
      <w:lvlText w:val="%1.%2.%3.%4.%5.%6"/>
      <w:lvlJc w:val="left"/>
      <w:pPr>
        <w:ind w:left="1080" w:hanging="1080"/>
      </w:pPr>
      <w:rPr>
        <w:rFonts w:asciiTheme="majorHAnsi" w:eastAsiaTheme="minorHAnsi" w:hAnsiTheme="majorHAnsi" w:cstheme="majorHAnsi" w:hint="default"/>
      </w:rPr>
    </w:lvl>
    <w:lvl w:ilvl="6">
      <w:start w:val="1"/>
      <w:numFmt w:val="decimal"/>
      <w:lvlText w:val="%1.%2.%3.%4.%5.%6.%7"/>
      <w:lvlJc w:val="left"/>
      <w:pPr>
        <w:ind w:left="1440" w:hanging="1440"/>
      </w:pPr>
      <w:rPr>
        <w:rFonts w:asciiTheme="majorHAnsi" w:eastAsiaTheme="minorHAnsi" w:hAnsiTheme="majorHAnsi" w:cstheme="majorHAnsi" w:hint="default"/>
      </w:rPr>
    </w:lvl>
    <w:lvl w:ilvl="7">
      <w:start w:val="1"/>
      <w:numFmt w:val="decimal"/>
      <w:lvlText w:val="%1.%2.%3.%4.%5.%6.%7.%8"/>
      <w:lvlJc w:val="left"/>
      <w:pPr>
        <w:ind w:left="1440" w:hanging="1440"/>
      </w:pPr>
      <w:rPr>
        <w:rFonts w:asciiTheme="majorHAnsi" w:eastAsiaTheme="minorHAnsi" w:hAnsiTheme="majorHAnsi" w:cstheme="majorHAnsi" w:hint="default"/>
      </w:rPr>
    </w:lvl>
    <w:lvl w:ilvl="8">
      <w:start w:val="1"/>
      <w:numFmt w:val="decimal"/>
      <w:lvlText w:val="%1.%2.%3.%4.%5.%6.%7.%8.%9"/>
      <w:lvlJc w:val="left"/>
      <w:pPr>
        <w:ind w:left="1440" w:hanging="1440"/>
      </w:pPr>
      <w:rPr>
        <w:rFonts w:asciiTheme="majorHAnsi" w:eastAsiaTheme="minorHAnsi" w:hAnsiTheme="majorHAnsi" w:cstheme="majorHAnsi" w:hint="default"/>
      </w:rPr>
    </w:lvl>
  </w:abstractNum>
  <w:abstractNum w:abstractNumId="26" w15:restartNumberingAfterBreak="0">
    <w:nsid w:val="611F3ABA"/>
    <w:multiLevelType w:val="hybridMultilevel"/>
    <w:tmpl w:val="4CC6C93A"/>
    <w:lvl w:ilvl="0" w:tplc="A05EDCF2">
      <w:start w:val="1"/>
      <w:numFmt w:val="bullet"/>
      <w:lvlText w:val=""/>
      <w:lvlJc w:val="left"/>
      <w:pPr>
        <w:ind w:left="720" w:hanging="360"/>
      </w:pPr>
      <w:rPr>
        <w:rFonts w:ascii="Wingdings" w:hAnsi="Wingdings" w:hint="default"/>
        <w:b w:val="0"/>
        <w:i w:val="0"/>
        <w:color w:val="404040" w:themeColor="text1" w:themeTint="B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3031F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5039B9"/>
    <w:multiLevelType w:val="hybridMultilevel"/>
    <w:tmpl w:val="5FDAA660"/>
    <w:lvl w:ilvl="0" w:tplc="B5EA5208">
      <w:start w:val="9"/>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0F0222"/>
    <w:multiLevelType w:val="multilevel"/>
    <w:tmpl w:val="F77C0784"/>
    <w:lvl w:ilvl="0">
      <w:start w:val="6"/>
      <w:numFmt w:val="decimal"/>
      <w:lvlText w:val="%1"/>
      <w:lvlJc w:val="left"/>
      <w:pPr>
        <w:ind w:left="360" w:hanging="360"/>
      </w:pPr>
      <w:rPr>
        <w:rFonts w:asciiTheme="majorHAnsi" w:hAnsiTheme="majorHAnsi" w:cstheme="majorHAnsi" w:hint="default"/>
        <w:color w:val="auto"/>
      </w:rPr>
    </w:lvl>
    <w:lvl w:ilvl="1">
      <w:start w:val="1"/>
      <w:numFmt w:val="decimal"/>
      <w:lvlText w:val="%1.%2"/>
      <w:lvlJc w:val="left"/>
      <w:pPr>
        <w:ind w:left="360" w:hanging="360"/>
      </w:pPr>
      <w:rPr>
        <w:rFonts w:asciiTheme="majorHAnsi" w:hAnsiTheme="majorHAnsi" w:cstheme="majorHAnsi" w:hint="default"/>
        <w:color w:val="auto"/>
      </w:rPr>
    </w:lvl>
    <w:lvl w:ilvl="2">
      <w:start w:val="1"/>
      <w:numFmt w:val="decimal"/>
      <w:lvlText w:val="%1.%2.%3"/>
      <w:lvlJc w:val="left"/>
      <w:pPr>
        <w:ind w:left="720" w:hanging="720"/>
      </w:pPr>
      <w:rPr>
        <w:rFonts w:asciiTheme="majorHAnsi" w:hAnsiTheme="majorHAnsi" w:cstheme="majorHAnsi" w:hint="default"/>
        <w:color w:val="auto"/>
      </w:rPr>
    </w:lvl>
    <w:lvl w:ilvl="3">
      <w:start w:val="1"/>
      <w:numFmt w:val="decimal"/>
      <w:lvlText w:val="%1.%2.%3.%4"/>
      <w:lvlJc w:val="left"/>
      <w:pPr>
        <w:ind w:left="720" w:hanging="720"/>
      </w:pPr>
      <w:rPr>
        <w:rFonts w:asciiTheme="majorHAnsi" w:hAnsiTheme="majorHAnsi" w:cstheme="majorHAnsi" w:hint="default"/>
        <w:color w:val="auto"/>
      </w:rPr>
    </w:lvl>
    <w:lvl w:ilvl="4">
      <w:start w:val="1"/>
      <w:numFmt w:val="decimal"/>
      <w:lvlText w:val="%1.%2.%3.%4.%5"/>
      <w:lvlJc w:val="left"/>
      <w:pPr>
        <w:ind w:left="1080" w:hanging="1080"/>
      </w:pPr>
      <w:rPr>
        <w:rFonts w:asciiTheme="majorHAnsi" w:hAnsiTheme="majorHAnsi" w:cstheme="majorHAnsi" w:hint="default"/>
        <w:color w:val="auto"/>
      </w:rPr>
    </w:lvl>
    <w:lvl w:ilvl="5">
      <w:start w:val="1"/>
      <w:numFmt w:val="decimal"/>
      <w:lvlText w:val="%1.%2.%3.%4.%5.%6"/>
      <w:lvlJc w:val="left"/>
      <w:pPr>
        <w:ind w:left="1080" w:hanging="1080"/>
      </w:pPr>
      <w:rPr>
        <w:rFonts w:asciiTheme="majorHAnsi" w:hAnsiTheme="majorHAnsi" w:cstheme="majorHAnsi" w:hint="default"/>
        <w:color w:val="auto"/>
      </w:rPr>
    </w:lvl>
    <w:lvl w:ilvl="6">
      <w:start w:val="1"/>
      <w:numFmt w:val="decimal"/>
      <w:lvlText w:val="%1.%2.%3.%4.%5.%6.%7"/>
      <w:lvlJc w:val="left"/>
      <w:pPr>
        <w:ind w:left="1440" w:hanging="1440"/>
      </w:pPr>
      <w:rPr>
        <w:rFonts w:asciiTheme="majorHAnsi" w:hAnsiTheme="majorHAnsi" w:cstheme="majorHAnsi" w:hint="default"/>
        <w:color w:val="auto"/>
      </w:rPr>
    </w:lvl>
    <w:lvl w:ilvl="7">
      <w:start w:val="1"/>
      <w:numFmt w:val="decimal"/>
      <w:lvlText w:val="%1.%2.%3.%4.%5.%6.%7.%8"/>
      <w:lvlJc w:val="left"/>
      <w:pPr>
        <w:ind w:left="1440" w:hanging="1440"/>
      </w:pPr>
      <w:rPr>
        <w:rFonts w:asciiTheme="majorHAnsi" w:hAnsiTheme="majorHAnsi" w:cstheme="majorHAnsi" w:hint="default"/>
        <w:color w:val="auto"/>
      </w:rPr>
    </w:lvl>
    <w:lvl w:ilvl="8">
      <w:start w:val="1"/>
      <w:numFmt w:val="decimal"/>
      <w:lvlText w:val="%1.%2.%3.%4.%5.%6.%7.%8.%9"/>
      <w:lvlJc w:val="left"/>
      <w:pPr>
        <w:ind w:left="1440" w:hanging="1440"/>
      </w:pPr>
      <w:rPr>
        <w:rFonts w:asciiTheme="majorHAnsi" w:hAnsiTheme="majorHAnsi" w:cstheme="majorHAnsi" w:hint="default"/>
        <w:color w:val="auto"/>
      </w:rPr>
    </w:lvl>
  </w:abstractNum>
  <w:abstractNum w:abstractNumId="30" w15:restartNumberingAfterBreak="0">
    <w:nsid w:val="6E9B72DD"/>
    <w:multiLevelType w:val="multilevel"/>
    <w:tmpl w:val="ECF64DF8"/>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cstheme="majorHAnsi"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CA1128"/>
    <w:multiLevelType w:val="multilevel"/>
    <w:tmpl w:val="E65007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83553FF"/>
    <w:multiLevelType w:val="multilevel"/>
    <w:tmpl w:val="49607A8C"/>
    <w:lvl w:ilvl="0">
      <w:start w:val="7"/>
      <w:numFmt w:val="decimal"/>
      <w:lvlText w:val="%1"/>
      <w:lvlJc w:val="left"/>
      <w:pPr>
        <w:ind w:left="360" w:hanging="360"/>
      </w:pPr>
      <w:rPr>
        <w:rFonts w:asciiTheme="majorHAnsi" w:hAnsiTheme="majorHAnsi" w:cstheme="majorHAnsi" w:hint="default"/>
      </w:rPr>
    </w:lvl>
    <w:lvl w:ilvl="1">
      <w:start w:val="1"/>
      <w:numFmt w:val="decimal"/>
      <w:lvlText w:val="%1.%2"/>
      <w:lvlJc w:val="left"/>
      <w:pPr>
        <w:ind w:left="360" w:hanging="360"/>
      </w:pPr>
      <w:rPr>
        <w:rFonts w:asciiTheme="majorHAnsi" w:hAnsiTheme="majorHAnsi" w:cstheme="majorHAnsi" w:hint="default"/>
      </w:rPr>
    </w:lvl>
    <w:lvl w:ilvl="2">
      <w:start w:val="1"/>
      <w:numFmt w:val="decimal"/>
      <w:lvlText w:val="%1.%2.%3"/>
      <w:lvlJc w:val="left"/>
      <w:pPr>
        <w:ind w:left="720" w:hanging="720"/>
      </w:pPr>
      <w:rPr>
        <w:rFonts w:asciiTheme="majorHAnsi" w:hAnsiTheme="majorHAnsi" w:cstheme="majorHAnsi" w:hint="default"/>
      </w:rPr>
    </w:lvl>
    <w:lvl w:ilvl="3">
      <w:start w:val="1"/>
      <w:numFmt w:val="decimal"/>
      <w:lvlText w:val="%1.%2.%3.%4"/>
      <w:lvlJc w:val="left"/>
      <w:pPr>
        <w:ind w:left="720" w:hanging="720"/>
      </w:pPr>
      <w:rPr>
        <w:rFonts w:asciiTheme="majorHAnsi" w:hAnsiTheme="majorHAnsi" w:cstheme="majorHAnsi" w:hint="default"/>
      </w:rPr>
    </w:lvl>
    <w:lvl w:ilvl="4">
      <w:start w:val="1"/>
      <w:numFmt w:val="decimal"/>
      <w:lvlText w:val="%1.%2.%3.%4.%5"/>
      <w:lvlJc w:val="left"/>
      <w:pPr>
        <w:ind w:left="1080" w:hanging="1080"/>
      </w:pPr>
      <w:rPr>
        <w:rFonts w:asciiTheme="majorHAnsi" w:hAnsiTheme="majorHAnsi" w:cstheme="majorHAnsi" w:hint="default"/>
      </w:rPr>
    </w:lvl>
    <w:lvl w:ilvl="5">
      <w:start w:val="1"/>
      <w:numFmt w:val="decimal"/>
      <w:lvlText w:val="%1.%2.%3.%4.%5.%6"/>
      <w:lvlJc w:val="left"/>
      <w:pPr>
        <w:ind w:left="1080" w:hanging="1080"/>
      </w:pPr>
      <w:rPr>
        <w:rFonts w:asciiTheme="majorHAnsi" w:hAnsiTheme="majorHAnsi" w:cstheme="majorHAnsi" w:hint="default"/>
      </w:rPr>
    </w:lvl>
    <w:lvl w:ilvl="6">
      <w:start w:val="1"/>
      <w:numFmt w:val="decimal"/>
      <w:lvlText w:val="%1.%2.%3.%4.%5.%6.%7"/>
      <w:lvlJc w:val="left"/>
      <w:pPr>
        <w:ind w:left="1440" w:hanging="1440"/>
      </w:pPr>
      <w:rPr>
        <w:rFonts w:asciiTheme="majorHAnsi" w:hAnsiTheme="majorHAnsi" w:cstheme="majorHAnsi" w:hint="default"/>
      </w:rPr>
    </w:lvl>
    <w:lvl w:ilvl="7">
      <w:start w:val="1"/>
      <w:numFmt w:val="decimal"/>
      <w:lvlText w:val="%1.%2.%3.%4.%5.%6.%7.%8"/>
      <w:lvlJc w:val="left"/>
      <w:pPr>
        <w:ind w:left="1440" w:hanging="1440"/>
      </w:pPr>
      <w:rPr>
        <w:rFonts w:asciiTheme="majorHAnsi" w:hAnsiTheme="majorHAnsi" w:cstheme="majorHAnsi" w:hint="default"/>
      </w:rPr>
    </w:lvl>
    <w:lvl w:ilvl="8">
      <w:start w:val="1"/>
      <w:numFmt w:val="decimal"/>
      <w:lvlText w:val="%1.%2.%3.%4.%5.%6.%7.%8.%9"/>
      <w:lvlJc w:val="left"/>
      <w:pPr>
        <w:ind w:left="1440" w:hanging="1440"/>
      </w:pPr>
      <w:rPr>
        <w:rFonts w:asciiTheme="majorHAnsi" w:hAnsiTheme="majorHAnsi" w:cstheme="majorHAnsi" w:hint="default"/>
      </w:rPr>
    </w:lvl>
  </w:abstractNum>
  <w:abstractNum w:abstractNumId="33" w15:restartNumberingAfterBreak="0">
    <w:nsid w:val="7A974ABC"/>
    <w:multiLevelType w:val="multilevel"/>
    <w:tmpl w:val="83A6D8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5242B0"/>
    <w:multiLevelType w:val="hybridMultilevel"/>
    <w:tmpl w:val="241A5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680FC4"/>
    <w:multiLevelType w:val="multilevel"/>
    <w:tmpl w:val="8FB2043E"/>
    <w:lvl w:ilvl="0">
      <w:start w:val="3"/>
      <w:numFmt w:val="decimal"/>
      <w:lvlText w:val="%1"/>
      <w:lvlJc w:val="left"/>
      <w:pPr>
        <w:ind w:left="360" w:hanging="360"/>
      </w:pPr>
      <w:rPr>
        <w:rFonts w:hint="default"/>
      </w:rPr>
    </w:lvl>
    <w:lvl w:ilvl="1">
      <w:start w:val="4"/>
      <w:numFmt w:val="decimal"/>
      <w:lvlText w:val="%1.%2"/>
      <w:lvlJc w:val="left"/>
      <w:pPr>
        <w:ind w:left="360" w:hanging="360"/>
      </w:pPr>
      <w:rPr>
        <w:rFonts w:asciiTheme="majorHAnsi" w:hAnsiTheme="majorHAnsi" w:cstheme="majorHAnsi"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00758708">
    <w:abstractNumId w:val="17"/>
  </w:num>
  <w:num w:numId="2" w16cid:durableId="1985115239">
    <w:abstractNumId w:val="12"/>
  </w:num>
  <w:num w:numId="3" w16cid:durableId="988748398">
    <w:abstractNumId w:val="7"/>
  </w:num>
  <w:num w:numId="4" w16cid:durableId="848374210">
    <w:abstractNumId w:val="33"/>
  </w:num>
  <w:num w:numId="5" w16cid:durableId="343945396">
    <w:abstractNumId w:val="20"/>
  </w:num>
  <w:num w:numId="6" w16cid:durableId="1180193997">
    <w:abstractNumId w:val="14"/>
  </w:num>
  <w:num w:numId="7" w16cid:durableId="974025831">
    <w:abstractNumId w:val="18"/>
  </w:num>
  <w:num w:numId="8" w16cid:durableId="129829987">
    <w:abstractNumId w:val="27"/>
  </w:num>
  <w:num w:numId="9" w16cid:durableId="1606114996">
    <w:abstractNumId w:val="11"/>
  </w:num>
  <w:num w:numId="10" w16cid:durableId="1750078750">
    <w:abstractNumId w:val="25"/>
  </w:num>
  <w:num w:numId="11" w16cid:durableId="193929030">
    <w:abstractNumId w:val="19"/>
  </w:num>
  <w:num w:numId="12" w16cid:durableId="2002654827">
    <w:abstractNumId w:val="10"/>
  </w:num>
  <w:num w:numId="13" w16cid:durableId="1019350525">
    <w:abstractNumId w:val="24"/>
  </w:num>
  <w:num w:numId="14" w16cid:durableId="1700399276">
    <w:abstractNumId w:val="30"/>
  </w:num>
  <w:num w:numId="15" w16cid:durableId="111674142">
    <w:abstractNumId w:val="26"/>
  </w:num>
  <w:num w:numId="16" w16cid:durableId="218639088">
    <w:abstractNumId w:val="35"/>
  </w:num>
  <w:num w:numId="17" w16cid:durableId="747464216">
    <w:abstractNumId w:val="16"/>
  </w:num>
  <w:num w:numId="18" w16cid:durableId="1258713633">
    <w:abstractNumId w:val="15"/>
  </w:num>
  <w:num w:numId="19" w16cid:durableId="633870332">
    <w:abstractNumId w:val="31"/>
  </w:num>
  <w:num w:numId="20" w16cid:durableId="1420446766">
    <w:abstractNumId w:val="4"/>
  </w:num>
  <w:num w:numId="21" w16cid:durableId="962424397">
    <w:abstractNumId w:val="29"/>
  </w:num>
  <w:num w:numId="22" w16cid:durableId="580405460">
    <w:abstractNumId w:val="32"/>
  </w:num>
  <w:num w:numId="23" w16cid:durableId="93329917">
    <w:abstractNumId w:val="0"/>
  </w:num>
  <w:num w:numId="24" w16cid:durableId="695542789">
    <w:abstractNumId w:val="23"/>
  </w:num>
  <w:num w:numId="25" w16cid:durableId="544416463">
    <w:abstractNumId w:val="1"/>
  </w:num>
  <w:num w:numId="26" w16cid:durableId="1759980564">
    <w:abstractNumId w:val="13"/>
  </w:num>
  <w:num w:numId="27" w16cid:durableId="842864399">
    <w:abstractNumId w:val="22"/>
  </w:num>
  <w:num w:numId="28" w16cid:durableId="771827842">
    <w:abstractNumId w:val="6"/>
  </w:num>
  <w:num w:numId="29" w16cid:durableId="1414932631">
    <w:abstractNumId w:val="9"/>
  </w:num>
  <w:num w:numId="30" w16cid:durableId="239559378">
    <w:abstractNumId w:val="8"/>
  </w:num>
  <w:num w:numId="31" w16cid:durableId="472794436">
    <w:abstractNumId w:val="34"/>
  </w:num>
  <w:num w:numId="32" w16cid:durableId="339352952">
    <w:abstractNumId w:val="5"/>
  </w:num>
  <w:num w:numId="33" w16cid:durableId="2097897317">
    <w:abstractNumId w:val="21"/>
  </w:num>
  <w:num w:numId="34" w16cid:durableId="331839379">
    <w:abstractNumId w:val="3"/>
  </w:num>
  <w:num w:numId="35" w16cid:durableId="1766655942">
    <w:abstractNumId w:val="28"/>
  </w:num>
  <w:num w:numId="36" w16cid:durableId="185339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56"/>
    <w:rsid w:val="000000CD"/>
    <w:rsid w:val="00000AB1"/>
    <w:rsid w:val="00000AD7"/>
    <w:rsid w:val="00001BF9"/>
    <w:rsid w:val="0000228B"/>
    <w:rsid w:val="00002386"/>
    <w:rsid w:val="0000300C"/>
    <w:rsid w:val="000030EC"/>
    <w:rsid w:val="00003462"/>
    <w:rsid w:val="00003A7A"/>
    <w:rsid w:val="00003C3F"/>
    <w:rsid w:val="00004C58"/>
    <w:rsid w:val="0000539F"/>
    <w:rsid w:val="00005C83"/>
    <w:rsid w:val="0000700D"/>
    <w:rsid w:val="00007057"/>
    <w:rsid w:val="00007670"/>
    <w:rsid w:val="00007872"/>
    <w:rsid w:val="00007926"/>
    <w:rsid w:val="00007963"/>
    <w:rsid w:val="0001018C"/>
    <w:rsid w:val="0001032B"/>
    <w:rsid w:val="00011772"/>
    <w:rsid w:val="00011964"/>
    <w:rsid w:val="000121A5"/>
    <w:rsid w:val="000121BF"/>
    <w:rsid w:val="00012528"/>
    <w:rsid w:val="00012CE0"/>
    <w:rsid w:val="0001450C"/>
    <w:rsid w:val="00014B87"/>
    <w:rsid w:val="000151B5"/>
    <w:rsid w:val="00015356"/>
    <w:rsid w:val="00015808"/>
    <w:rsid w:val="00016774"/>
    <w:rsid w:val="00017D4B"/>
    <w:rsid w:val="00020564"/>
    <w:rsid w:val="00020B7C"/>
    <w:rsid w:val="00021A3C"/>
    <w:rsid w:val="00021EE4"/>
    <w:rsid w:val="00022AF5"/>
    <w:rsid w:val="00022FE0"/>
    <w:rsid w:val="000231DF"/>
    <w:rsid w:val="0002325B"/>
    <w:rsid w:val="00023FC6"/>
    <w:rsid w:val="000249C6"/>
    <w:rsid w:val="00024A82"/>
    <w:rsid w:val="0002695E"/>
    <w:rsid w:val="00026A5F"/>
    <w:rsid w:val="00027122"/>
    <w:rsid w:val="00030270"/>
    <w:rsid w:val="00031160"/>
    <w:rsid w:val="00031AFE"/>
    <w:rsid w:val="00031C4B"/>
    <w:rsid w:val="00031EBD"/>
    <w:rsid w:val="00031F65"/>
    <w:rsid w:val="000335B0"/>
    <w:rsid w:val="00033676"/>
    <w:rsid w:val="00033C8E"/>
    <w:rsid w:val="00034193"/>
    <w:rsid w:val="00034367"/>
    <w:rsid w:val="0003465B"/>
    <w:rsid w:val="000348E4"/>
    <w:rsid w:val="000354DA"/>
    <w:rsid w:val="00035DC1"/>
    <w:rsid w:val="00036152"/>
    <w:rsid w:val="000362C2"/>
    <w:rsid w:val="000373FC"/>
    <w:rsid w:val="000376F6"/>
    <w:rsid w:val="00040281"/>
    <w:rsid w:val="00040390"/>
    <w:rsid w:val="00040A78"/>
    <w:rsid w:val="000413C6"/>
    <w:rsid w:val="00041FB4"/>
    <w:rsid w:val="00043382"/>
    <w:rsid w:val="00043BA8"/>
    <w:rsid w:val="00045289"/>
    <w:rsid w:val="0004528D"/>
    <w:rsid w:val="0004554C"/>
    <w:rsid w:val="00045602"/>
    <w:rsid w:val="00045B12"/>
    <w:rsid w:val="0004612F"/>
    <w:rsid w:val="00046236"/>
    <w:rsid w:val="00046343"/>
    <w:rsid w:val="000471B7"/>
    <w:rsid w:val="00047296"/>
    <w:rsid w:val="00047637"/>
    <w:rsid w:val="000505C2"/>
    <w:rsid w:val="00050846"/>
    <w:rsid w:val="000515C8"/>
    <w:rsid w:val="00051A4F"/>
    <w:rsid w:val="00052A2D"/>
    <w:rsid w:val="00053C8B"/>
    <w:rsid w:val="00054D5F"/>
    <w:rsid w:val="000559C8"/>
    <w:rsid w:val="00055C94"/>
    <w:rsid w:val="00055EAD"/>
    <w:rsid w:val="0005665E"/>
    <w:rsid w:val="00056A5B"/>
    <w:rsid w:val="00056CE0"/>
    <w:rsid w:val="0005729E"/>
    <w:rsid w:val="00057FFA"/>
    <w:rsid w:val="00060414"/>
    <w:rsid w:val="00061319"/>
    <w:rsid w:val="000639AA"/>
    <w:rsid w:val="00063A1C"/>
    <w:rsid w:val="00064488"/>
    <w:rsid w:val="000651AD"/>
    <w:rsid w:val="00065A67"/>
    <w:rsid w:val="00065CBE"/>
    <w:rsid w:val="00066146"/>
    <w:rsid w:val="0006657B"/>
    <w:rsid w:val="0006658A"/>
    <w:rsid w:val="000668B6"/>
    <w:rsid w:val="00066956"/>
    <w:rsid w:val="000672AE"/>
    <w:rsid w:val="00067602"/>
    <w:rsid w:val="000678CD"/>
    <w:rsid w:val="00067B6A"/>
    <w:rsid w:val="0007131F"/>
    <w:rsid w:val="00071A25"/>
    <w:rsid w:val="00072068"/>
    <w:rsid w:val="000721FD"/>
    <w:rsid w:val="00072213"/>
    <w:rsid w:val="00072C88"/>
    <w:rsid w:val="00072D14"/>
    <w:rsid w:val="0007454A"/>
    <w:rsid w:val="0007524B"/>
    <w:rsid w:val="000756B2"/>
    <w:rsid w:val="00076863"/>
    <w:rsid w:val="00076D2E"/>
    <w:rsid w:val="00076F02"/>
    <w:rsid w:val="00077822"/>
    <w:rsid w:val="00080E92"/>
    <w:rsid w:val="0008173E"/>
    <w:rsid w:val="00081E6B"/>
    <w:rsid w:val="00082818"/>
    <w:rsid w:val="00083016"/>
    <w:rsid w:val="000830BA"/>
    <w:rsid w:val="0008327B"/>
    <w:rsid w:val="00083AC6"/>
    <w:rsid w:val="00085A56"/>
    <w:rsid w:val="00085EE0"/>
    <w:rsid w:val="00085F62"/>
    <w:rsid w:val="00086091"/>
    <w:rsid w:val="00087AE6"/>
    <w:rsid w:val="00090193"/>
    <w:rsid w:val="00090C30"/>
    <w:rsid w:val="00090E53"/>
    <w:rsid w:val="00091410"/>
    <w:rsid w:val="00091585"/>
    <w:rsid w:val="00092004"/>
    <w:rsid w:val="00092B74"/>
    <w:rsid w:val="00092C13"/>
    <w:rsid w:val="00094B53"/>
    <w:rsid w:val="0009504F"/>
    <w:rsid w:val="00096266"/>
    <w:rsid w:val="00097BA6"/>
    <w:rsid w:val="000A0624"/>
    <w:rsid w:val="000A0FD3"/>
    <w:rsid w:val="000A1558"/>
    <w:rsid w:val="000A192C"/>
    <w:rsid w:val="000A1E05"/>
    <w:rsid w:val="000A21E0"/>
    <w:rsid w:val="000A27AB"/>
    <w:rsid w:val="000A37AE"/>
    <w:rsid w:val="000A3D77"/>
    <w:rsid w:val="000A3DEC"/>
    <w:rsid w:val="000A3FF7"/>
    <w:rsid w:val="000A4D04"/>
    <w:rsid w:val="000A4DC0"/>
    <w:rsid w:val="000A4E96"/>
    <w:rsid w:val="000A5428"/>
    <w:rsid w:val="000A74B0"/>
    <w:rsid w:val="000B06F6"/>
    <w:rsid w:val="000B0D2E"/>
    <w:rsid w:val="000B17BC"/>
    <w:rsid w:val="000B1AB4"/>
    <w:rsid w:val="000B256D"/>
    <w:rsid w:val="000B293D"/>
    <w:rsid w:val="000B3272"/>
    <w:rsid w:val="000B388F"/>
    <w:rsid w:val="000B483E"/>
    <w:rsid w:val="000B51DF"/>
    <w:rsid w:val="000B6411"/>
    <w:rsid w:val="000B6823"/>
    <w:rsid w:val="000B780E"/>
    <w:rsid w:val="000B7C7C"/>
    <w:rsid w:val="000B7FAE"/>
    <w:rsid w:val="000C0473"/>
    <w:rsid w:val="000C0C29"/>
    <w:rsid w:val="000C1076"/>
    <w:rsid w:val="000C14F5"/>
    <w:rsid w:val="000C1D72"/>
    <w:rsid w:val="000C2386"/>
    <w:rsid w:val="000C2BC0"/>
    <w:rsid w:val="000C352D"/>
    <w:rsid w:val="000C3DD7"/>
    <w:rsid w:val="000C43C5"/>
    <w:rsid w:val="000C4849"/>
    <w:rsid w:val="000C5E78"/>
    <w:rsid w:val="000C6700"/>
    <w:rsid w:val="000C6B10"/>
    <w:rsid w:val="000C6E65"/>
    <w:rsid w:val="000C789C"/>
    <w:rsid w:val="000D0C53"/>
    <w:rsid w:val="000D0E31"/>
    <w:rsid w:val="000D1DDC"/>
    <w:rsid w:val="000D2330"/>
    <w:rsid w:val="000D3190"/>
    <w:rsid w:val="000D33F5"/>
    <w:rsid w:val="000D4311"/>
    <w:rsid w:val="000D5318"/>
    <w:rsid w:val="000D5FA2"/>
    <w:rsid w:val="000D6396"/>
    <w:rsid w:val="000D6C95"/>
    <w:rsid w:val="000D6CAC"/>
    <w:rsid w:val="000D7474"/>
    <w:rsid w:val="000D7A6B"/>
    <w:rsid w:val="000E0691"/>
    <w:rsid w:val="000E08D7"/>
    <w:rsid w:val="000E1099"/>
    <w:rsid w:val="000E11F9"/>
    <w:rsid w:val="000E1220"/>
    <w:rsid w:val="000E1304"/>
    <w:rsid w:val="000E2040"/>
    <w:rsid w:val="000E2B04"/>
    <w:rsid w:val="000E2FD1"/>
    <w:rsid w:val="000E3395"/>
    <w:rsid w:val="000E3DBE"/>
    <w:rsid w:val="000E3DD2"/>
    <w:rsid w:val="000E5258"/>
    <w:rsid w:val="000E542B"/>
    <w:rsid w:val="000E58E4"/>
    <w:rsid w:val="000E63B5"/>
    <w:rsid w:val="000F1086"/>
    <w:rsid w:val="000F16A2"/>
    <w:rsid w:val="000F1A1D"/>
    <w:rsid w:val="000F2A4B"/>
    <w:rsid w:val="000F3868"/>
    <w:rsid w:val="000F394E"/>
    <w:rsid w:val="000F3B29"/>
    <w:rsid w:val="000F3EA8"/>
    <w:rsid w:val="000F47B1"/>
    <w:rsid w:val="000F5423"/>
    <w:rsid w:val="000F566C"/>
    <w:rsid w:val="000F58F2"/>
    <w:rsid w:val="000F5CF7"/>
    <w:rsid w:val="000F5D1D"/>
    <w:rsid w:val="000F690D"/>
    <w:rsid w:val="000F71E8"/>
    <w:rsid w:val="000F78C8"/>
    <w:rsid w:val="000F7E59"/>
    <w:rsid w:val="001026F5"/>
    <w:rsid w:val="0010361D"/>
    <w:rsid w:val="0010374C"/>
    <w:rsid w:val="00103BD2"/>
    <w:rsid w:val="00103EBB"/>
    <w:rsid w:val="0010411B"/>
    <w:rsid w:val="00104A46"/>
    <w:rsid w:val="00104C92"/>
    <w:rsid w:val="00104D07"/>
    <w:rsid w:val="00105015"/>
    <w:rsid w:val="00105258"/>
    <w:rsid w:val="00105429"/>
    <w:rsid w:val="00105803"/>
    <w:rsid w:val="00105ABE"/>
    <w:rsid w:val="00105BDD"/>
    <w:rsid w:val="0010604E"/>
    <w:rsid w:val="00106C2B"/>
    <w:rsid w:val="00106CF2"/>
    <w:rsid w:val="00110DB9"/>
    <w:rsid w:val="00111779"/>
    <w:rsid w:val="001128BD"/>
    <w:rsid w:val="00112F24"/>
    <w:rsid w:val="00113423"/>
    <w:rsid w:val="00113B5F"/>
    <w:rsid w:val="00114D25"/>
    <w:rsid w:val="001150BA"/>
    <w:rsid w:val="0011582D"/>
    <w:rsid w:val="00116C1E"/>
    <w:rsid w:val="00117366"/>
    <w:rsid w:val="001202BB"/>
    <w:rsid w:val="001207E7"/>
    <w:rsid w:val="001209B3"/>
    <w:rsid w:val="00120CC4"/>
    <w:rsid w:val="001215D7"/>
    <w:rsid w:val="00122D63"/>
    <w:rsid w:val="0012327A"/>
    <w:rsid w:val="001240F8"/>
    <w:rsid w:val="001242B5"/>
    <w:rsid w:val="0012565C"/>
    <w:rsid w:val="0012791A"/>
    <w:rsid w:val="0013053C"/>
    <w:rsid w:val="00131C5C"/>
    <w:rsid w:val="00131DD5"/>
    <w:rsid w:val="00132031"/>
    <w:rsid w:val="001323D3"/>
    <w:rsid w:val="00132883"/>
    <w:rsid w:val="00132E64"/>
    <w:rsid w:val="00132F5C"/>
    <w:rsid w:val="0013466B"/>
    <w:rsid w:val="00134EA1"/>
    <w:rsid w:val="00135319"/>
    <w:rsid w:val="0013550D"/>
    <w:rsid w:val="00135897"/>
    <w:rsid w:val="001359E0"/>
    <w:rsid w:val="00136703"/>
    <w:rsid w:val="00136A01"/>
    <w:rsid w:val="001372B9"/>
    <w:rsid w:val="001373DA"/>
    <w:rsid w:val="00137B0A"/>
    <w:rsid w:val="0013E365"/>
    <w:rsid w:val="00141028"/>
    <w:rsid w:val="001410AA"/>
    <w:rsid w:val="00141220"/>
    <w:rsid w:val="00141E02"/>
    <w:rsid w:val="001423E4"/>
    <w:rsid w:val="0014270D"/>
    <w:rsid w:val="0014294E"/>
    <w:rsid w:val="00142BA0"/>
    <w:rsid w:val="001446F1"/>
    <w:rsid w:val="00145EBE"/>
    <w:rsid w:val="00146662"/>
    <w:rsid w:val="0015013E"/>
    <w:rsid w:val="001507DB"/>
    <w:rsid w:val="00152D7A"/>
    <w:rsid w:val="00153C30"/>
    <w:rsid w:val="00153DA0"/>
    <w:rsid w:val="00154EA4"/>
    <w:rsid w:val="00155120"/>
    <w:rsid w:val="001554E4"/>
    <w:rsid w:val="001567C7"/>
    <w:rsid w:val="00157254"/>
    <w:rsid w:val="001578A1"/>
    <w:rsid w:val="001607A7"/>
    <w:rsid w:val="00160C79"/>
    <w:rsid w:val="001613E3"/>
    <w:rsid w:val="001628CC"/>
    <w:rsid w:val="00163530"/>
    <w:rsid w:val="001636D2"/>
    <w:rsid w:val="001637C1"/>
    <w:rsid w:val="00163BAE"/>
    <w:rsid w:val="00164FED"/>
    <w:rsid w:val="001652EF"/>
    <w:rsid w:val="0016635C"/>
    <w:rsid w:val="00166661"/>
    <w:rsid w:val="00166817"/>
    <w:rsid w:val="0017122E"/>
    <w:rsid w:val="001712DD"/>
    <w:rsid w:val="00171C1C"/>
    <w:rsid w:val="001722EC"/>
    <w:rsid w:val="00173C7A"/>
    <w:rsid w:val="00173C93"/>
    <w:rsid w:val="00174A23"/>
    <w:rsid w:val="00174F40"/>
    <w:rsid w:val="001762BB"/>
    <w:rsid w:val="00176D10"/>
    <w:rsid w:val="0017711E"/>
    <w:rsid w:val="0017792F"/>
    <w:rsid w:val="00177A35"/>
    <w:rsid w:val="00181BE3"/>
    <w:rsid w:val="00181F1C"/>
    <w:rsid w:val="00182249"/>
    <w:rsid w:val="00182735"/>
    <w:rsid w:val="0018390A"/>
    <w:rsid w:val="00183996"/>
    <w:rsid w:val="0018427C"/>
    <w:rsid w:val="0018463C"/>
    <w:rsid w:val="00184D7C"/>
    <w:rsid w:val="00184F66"/>
    <w:rsid w:val="001855CC"/>
    <w:rsid w:val="00186E10"/>
    <w:rsid w:val="00190EAA"/>
    <w:rsid w:val="001910FD"/>
    <w:rsid w:val="0019192A"/>
    <w:rsid w:val="0019200B"/>
    <w:rsid w:val="001920C9"/>
    <w:rsid w:val="00192409"/>
    <w:rsid w:val="0019260E"/>
    <w:rsid w:val="00192D2A"/>
    <w:rsid w:val="00193F65"/>
    <w:rsid w:val="00194282"/>
    <w:rsid w:val="00194E78"/>
    <w:rsid w:val="001950EF"/>
    <w:rsid w:val="001953C8"/>
    <w:rsid w:val="00195868"/>
    <w:rsid w:val="00195BE2"/>
    <w:rsid w:val="0019613C"/>
    <w:rsid w:val="00197393"/>
    <w:rsid w:val="001975E2"/>
    <w:rsid w:val="0019771E"/>
    <w:rsid w:val="00197D70"/>
    <w:rsid w:val="001A18BE"/>
    <w:rsid w:val="001A2B3E"/>
    <w:rsid w:val="001A312C"/>
    <w:rsid w:val="001A34EC"/>
    <w:rsid w:val="001A3ED6"/>
    <w:rsid w:val="001A58EF"/>
    <w:rsid w:val="001A5D82"/>
    <w:rsid w:val="001A61AF"/>
    <w:rsid w:val="001A6E82"/>
    <w:rsid w:val="001B339C"/>
    <w:rsid w:val="001B55A2"/>
    <w:rsid w:val="001B5B63"/>
    <w:rsid w:val="001B7200"/>
    <w:rsid w:val="001B7CD0"/>
    <w:rsid w:val="001C1C9C"/>
    <w:rsid w:val="001C250C"/>
    <w:rsid w:val="001C364B"/>
    <w:rsid w:val="001C40D6"/>
    <w:rsid w:val="001C6A65"/>
    <w:rsid w:val="001C78E9"/>
    <w:rsid w:val="001C79DB"/>
    <w:rsid w:val="001C7E53"/>
    <w:rsid w:val="001D1CFF"/>
    <w:rsid w:val="001D1F4F"/>
    <w:rsid w:val="001D3976"/>
    <w:rsid w:val="001D3A62"/>
    <w:rsid w:val="001D3B45"/>
    <w:rsid w:val="001D44F3"/>
    <w:rsid w:val="001D4505"/>
    <w:rsid w:val="001D48A8"/>
    <w:rsid w:val="001D5193"/>
    <w:rsid w:val="001D63A9"/>
    <w:rsid w:val="001E0CCB"/>
    <w:rsid w:val="001E158A"/>
    <w:rsid w:val="001E1986"/>
    <w:rsid w:val="001E2F0F"/>
    <w:rsid w:val="001E3B99"/>
    <w:rsid w:val="001E3C56"/>
    <w:rsid w:val="001E4386"/>
    <w:rsid w:val="001E4F23"/>
    <w:rsid w:val="001E5508"/>
    <w:rsid w:val="001E562C"/>
    <w:rsid w:val="001E5D36"/>
    <w:rsid w:val="001E662A"/>
    <w:rsid w:val="001E6B25"/>
    <w:rsid w:val="001E6C79"/>
    <w:rsid w:val="001E6C90"/>
    <w:rsid w:val="001E6F3A"/>
    <w:rsid w:val="001F0337"/>
    <w:rsid w:val="001F16E7"/>
    <w:rsid w:val="001F1B0A"/>
    <w:rsid w:val="001F2196"/>
    <w:rsid w:val="001F3E30"/>
    <w:rsid w:val="001F4537"/>
    <w:rsid w:val="001F4F95"/>
    <w:rsid w:val="001F550E"/>
    <w:rsid w:val="001F57F3"/>
    <w:rsid w:val="001F5E86"/>
    <w:rsid w:val="001F64C6"/>
    <w:rsid w:val="001F707B"/>
    <w:rsid w:val="001F717A"/>
    <w:rsid w:val="001F7F76"/>
    <w:rsid w:val="002001A7"/>
    <w:rsid w:val="00200452"/>
    <w:rsid w:val="00200B66"/>
    <w:rsid w:val="00202573"/>
    <w:rsid w:val="002043FC"/>
    <w:rsid w:val="00204BD9"/>
    <w:rsid w:val="0020514C"/>
    <w:rsid w:val="00205359"/>
    <w:rsid w:val="00206133"/>
    <w:rsid w:val="00207A8D"/>
    <w:rsid w:val="002104C9"/>
    <w:rsid w:val="00210AFF"/>
    <w:rsid w:val="00210E98"/>
    <w:rsid w:val="00210F67"/>
    <w:rsid w:val="0021104A"/>
    <w:rsid w:val="0021149B"/>
    <w:rsid w:val="00211A71"/>
    <w:rsid w:val="00211E0D"/>
    <w:rsid w:val="00212593"/>
    <w:rsid w:val="00212757"/>
    <w:rsid w:val="00212DA7"/>
    <w:rsid w:val="00212F03"/>
    <w:rsid w:val="002138A5"/>
    <w:rsid w:val="0021495D"/>
    <w:rsid w:val="00214E13"/>
    <w:rsid w:val="00215091"/>
    <w:rsid w:val="00215552"/>
    <w:rsid w:val="00215678"/>
    <w:rsid w:val="0021591B"/>
    <w:rsid w:val="00215ABF"/>
    <w:rsid w:val="00215D5A"/>
    <w:rsid w:val="0021784F"/>
    <w:rsid w:val="0021790F"/>
    <w:rsid w:val="002210A8"/>
    <w:rsid w:val="00221E85"/>
    <w:rsid w:val="00222493"/>
    <w:rsid w:val="00222831"/>
    <w:rsid w:val="002232C5"/>
    <w:rsid w:val="002239A2"/>
    <w:rsid w:val="00225B5A"/>
    <w:rsid w:val="002263B3"/>
    <w:rsid w:val="0022674A"/>
    <w:rsid w:val="00226A81"/>
    <w:rsid w:val="002272C3"/>
    <w:rsid w:val="00227802"/>
    <w:rsid w:val="002301DD"/>
    <w:rsid w:val="002303F4"/>
    <w:rsid w:val="00230F56"/>
    <w:rsid w:val="00231263"/>
    <w:rsid w:val="00232682"/>
    <w:rsid w:val="0023302F"/>
    <w:rsid w:val="002333B5"/>
    <w:rsid w:val="00233B49"/>
    <w:rsid w:val="00234135"/>
    <w:rsid w:val="002346EC"/>
    <w:rsid w:val="002359A7"/>
    <w:rsid w:val="00235ABB"/>
    <w:rsid w:val="00235F55"/>
    <w:rsid w:val="00236679"/>
    <w:rsid w:val="00236701"/>
    <w:rsid w:val="0023677E"/>
    <w:rsid w:val="00236D5A"/>
    <w:rsid w:val="00237172"/>
    <w:rsid w:val="0023725F"/>
    <w:rsid w:val="00237392"/>
    <w:rsid w:val="002404A6"/>
    <w:rsid w:val="00240973"/>
    <w:rsid w:val="002412C2"/>
    <w:rsid w:val="00241690"/>
    <w:rsid w:val="0024215E"/>
    <w:rsid w:val="00242697"/>
    <w:rsid w:val="00242770"/>
    <w:rsid w:val="00243035"/>
    <w:rsid w:val="00243F8B"/>
    <w:rsid w:val="002443BF"/>
    <w:rsid w:val="00244437"/>
    <w:rsid w:val="00245FF4"/>
    <w:rsid w:val="0024713D"/>
    <w:rsid w:val="002472D5"/>
    <w:rsid w:val="002511EA"/>
    <w:rsid w:val="00251612"/>
    <w:rsid w:val="00251C84"/>
    <w:rsid w:val="00252E33"/>
    <w:rsid w:val="00253248"/>
    <w:rsid w:val="0025373B"/>
    <w:rsid w:val="002539A8"/>
    <w:rsid w:val="00254056"/>
    <w:rsid w:val="002541EA"/>
    <w:rsid w:val="00254243"/>
    <w:rsid w:val="00254D11"/>
    <w:rsid w:val="00254F6A"/>
    <w:rsid w:val="002577DF"/>
    <w:rsid w:val="00257818"/>
    <w:rsid w:val="00260DB1"/>
    <w:rsid w:val="00261C1B"/>
    <w:rsid w:val="00261CEA"/>
    <w:rsid w:val="002636B9"/>
    <w:rsid w:val="002637A8"/>
    <w:rsid w:val="00263BB3"/>
    <w:rsid w:val="00264B27"/>
    <w:rsid w:val="00264C5C"/>
    <w:rsid w:val="002652A7"/>
    <w:rsid w:val="002653E2"/>
    <w:rsid w:val="002656D9"/>
    <w:rsid w:val="00265824"/>
    <w:rsid w:val="002667F4"/>
    <w:rsid w:val="00266BC8"/>
    <w:rsid w:val="00270B8A"/>
    <w:rsid w:val="00270E15"/>
    <w:rsid w:val="0027268E"/>
    <w:rsid w:val="00272CD9"/>
    <w:rsid w:val="00272E15"/>
    <w:rsid w:val="00272E82"/>
    <w:rsid w:val="00272FB5"/>
    <w:rsid w:val="00273B8C"/>
    <w:rsid w:val="00274B3C"/>
    <w:rsid w:val="002752F8"/>
    <w:rsid w:val="00275422"/>
    <w:rsid w:val="002755BE"/>
    <w:rsid w:val="00275687"/>
    <w:rsid w:val="00276282"/>
    <w:rsid w:val="002764F6"/>
    <w:rsid w:val="002768BE"/>
    <w:rsid w:val="0027694F"/>
    <w:rsid w:val="00276CC8"/>
    <w:rsid w:val="00276DA9"/>
    <w:rsid w:val="002776FD"/>
    <w:rsid w:val="00277E9C"/>
    <w:rsid w:val="00280207"/>
    <w:rsid w:val="00280A72"/>
    <w:rsid w:val="00281001"/>
    <w:rsid w:val="0028158F"/>
    <w:rsid w:val="00281B87"/>
    <w:rsid w:val="00281FCD"/>
    <w:rsid w:val="0028227C"/>
    <w:rsid w:val="00283D42"/>
    <w:rsid w:val="002840FF"/>
    <w:rsid w:val="002859A5"/>
    <w:rsid w:val="00285F1F"/>
    <w:rsid w:val="00286E6A"/>
    <w:rsid w:val="002875F4"/>
    <w:rsid w:val="00291C33"/>
    <w:rsid w:val="00291E68"/>
    <w:rsid w:val="0029250F"/>
    <w:rsid w:val="0029300A"/>
    <w:rsid w:val="00293055"/>
    <w:rsid w:val="00293775"/>
    <w:rsid w:val="00294C56"/>
    <w:rsid w:val="00294F18"/>
    <w:rsid w:val="00295949"/>
    <w:rsid w:val="002961D1"/>
    <w:rsid w:val="00296B5B"/>
    <w:rsid w:val="00296F82"/>
    <w:rsid w:val="002A007B"/>
    <w:rsid w:val="002A0996"/>
    <w:rsid w:val="002A0A94"/>
    <w:rsid w:val="002A0C2F"/>
    <w:rsid w:val="002A0E86"/>
    <w:rsid w:val="002A1DEB"/>
    <w:rsid w:val="002A26AA"/>
    <w:rsid w:val="002A3100"/>
    <w:rsid w:val="002A33AC"/>
    <w:rsid w:val="002A45EC"/>
    <w:rsid w:val="002A5694"/>
    <w:rsid w:val="002A631F"/>
    <w:rsid w:val="002A6A43"/>
    <w:rsid w:val="002A71BE"/>
    <w:rsid w:val="002A78C6"/>
    <w:rsid w:val="002A7A93"/>
    <w:rsid w:val="002B0817"/>
    <w:rsid w:val="002B1971"/>
    <w:rsid w:val="002B29EA"/>
    <w:rsid w:val="002B432C"/>
    <w:rsid w:val="002B4387"/>
    <w:rsid w:val="002B45D6"/>
    <w:rsid w:val="002B4A57"/>
    <w:rsid w:val="002B5D30"/>
    <w:rsid w:val="002B5EEB"/>
    <w:rsid w:val="002B5EF4"/>
    <w:rsid w:val="002B6C38"/>
    <w:rsid w:val="002B70BB"/>
    <w:rsid w:val="002B7C4F"/>
    <w:rsid w:val="002B7ED8"/>
    <w:rsid w:val="002C01A0"/>
    <w:rsid w:val="002C1552"/>
    <w:rsid w:val="002C1CE8"/>
    <w:rsid w:val="002C2325"/>
    <w:rsid w:val="002C3D73"/>
    <w:rsid w:val="002C4512"/>
    <w:rsid w:val="002C49E1"/>
    <w:rsid w:val="002C5DC2"/>
    <w:rsid w:val="002C5EBB"/>
    <w:rsid w:val="002C664D"/>
    <w:rsid w:val="002C6B39"/>
    <w:rsid w:val="002C739A"/>
    <w:rsid w:val="002D0A2D"/>
    <w:rsid w:val="002D2F09"/>
    <w:rsid w:val="002D3CFF"/>
    <w:rsid w:val="002D4CAE"/>
    <w:rsid w:val="002D5004"/>
    <w:rsid w:val="002D59E8"/>
    <w:rsid w:val="002D622B"/>
    <w:rsid w:val="002D6F59"/>
    <w:rsid w:val="002D7141"/>
    <w:rsid w:val="002D7ACA"/>
    <w:rsid w:val="002E03C4"/>
    <w:rsid w:val="002E1EC0"/>
    <w:rsid w:val="002E2284"/>
    <w:rsid w:val="002E3B34"/>
    <w:rsid w:val="002E56AE"/>
    <w:rsid w:val="002E5732"/>
    <w:rsid w:val="002E5EFC"/>
    <w:rsid w:val="002E5F2A"/>
    <w:rsid w:val="002E6144"/>
    <w:rsid w:val="002F0326"/>
    <w:rsid w:val="002F07D3"/>
    <w:rsid w:val="002F090E"/>
    <w:rsid w:val="002F0914"/>
    <w:rsid w:val="002F0DAF"/>
    <w:rsid w:val="002F14CE"/>
    <w:rsid w:val="002F1B66"/>
    <w:rsid w:val="002F21A2"/>
    <w:rsid w:val="002F224D"/>
    <w:rsid w:val="002F24C7"/>
    <w:rsid w:val="002F2843"/>
    <w:rsid w:val="002F29E5"/>
    <w:rsid w:val="002F3BF6"/>
    <w:rsid w:val="002F3D17"/>
    <w:rsid w:val="002F4967"/>
    <w:rsid w:val="002F4DA9"/>
    <w:rsid w:val="002F55CD"/>
    <w:rsid w:val="002F57DB"/>
    <w:rsid w:val="002F5928"/>
    <w:rsid w:val="002F69FC"/>
    <w:rsid w:val="002F741A"/>
    <w:rsid w:val="002F74BB"/>
    <w:rsid w:val="002F75D6"/>
    <w:rsid w:val="003000A9"/>
    <w:rsid w:val="00300F92"/>
    <w:rsid w:val="00301349"/>
    <w:rsid w:val="00302D95"/>
    <w:rsid w:val="00303C3C"/>
    <w:rsid w:val="003040C8"/>
    <w:rsid w:val="0030599A"/>
    <w:rsid w:val="00305C5E"/>
    <w:rsid w:val="00305D44"/>
    <w:rsid w:val="003067F1"/>
    <w:rsid w:val="00306FFC"/>
    <w:rsid w:val="003076C8"/>
    <w:rsid w:val="003078BC"/>
    <w:rsid w:val="00310AE1"/>
    <w:rsid w:val="00310B16"/>
    <w:rsid w:val="00310CDC"/>
    <w:rsid w:val="0031274D"/>
    <w:rsid w:val="00312D80"/>
    <w:rsid w:val="003134C8"/>
    <w:rsid w:val="00314981"/>
    <w:rsid w:val="00315270"/>
    <w:rsid w:val="003154B6"/>
    <w:rsid w:val="00315B01"/>
    <w:rsid w:val="0031648B"/>
    <w:rsid w:val="00316551"/>
    <w:rsid w:val="003172E3"/>
    <w:rsid w:val="00320B4D"/>
    <w:rsid w:val="00321122"/>
    <w:rsid w:val="00321FF1"/>
    <w:rsid w:val="003224F9"/>
    <w:rsid w:val="0032292E"/>
    <w:rsid w:val="00322AE2"/>
    <w:rsid w:val="00322F42"/>
    <w:rsid w:val="003230FD"/>
    <w:rsid w:val="00323347"/>
    <w:rsid w:val="00324559"/>
    <w:rsid w:val="003247D7"/>
    <w:rsid w:val="00325046"/>
    <w:rsid w:val="003252EA"/>
    <w:rsid w:val="003259F7"/>
    <w:rsid w:val="00327388"/>
    <w:rsid w:val="003276B5"/>
    <w:rsid w:val="00327782"/>
    <w:rsid w:val="00331EE0"/>
    <w:rsid w:val="00332B43"/>
    <w:rsid w:val="0033379F"/>
    <w:rsid w:val="00334072"/>
    <w:rsid w:val="003346AA"/>
    <w:rsid w:val="00334AB9"/>
    <w:rsid w:val="00334DBD"/>
    <w:rsid w:val="00334E36"/>
    <w:rsid w:val="00335FD4"/>
    <w:rsid w:val="0033642F"/>
    <w:rsid w:val="0033667E"/>
    <w:rsid w:val="00336EE7"/>
    <w:rsid w:val="00336F4B"/>
    <w:rsid w:val="00337256"/>
    <w:rsid w:val="0033760C"/>
    <w:rsid w:val="0033761F"/>
    <w:rsid w:val="00337810"/>
    <w:rsid w:val="00337DA1"/>
    <w:rsid w:val="00341128"/>
    <w:rsid w:val="00341320"/>
    <w:rsid w:val="00341591"/>
    <w:rsid w:val="00341C7E"/>
    <w:rsid w:val="00342244"/>
    <w:rsid w:val="00343B98"/>
    <w:rsid w:val="00344006"/>
    <w:rsid w:val="00344557"/>
    <w:rsid w:val="00344C9F"/>
    <w:rsid w:val="003454D7"/>
    <w:rsid w:val="00345BB4"/>
    <w:rsid w:val="00345DAC"/>
    <w:rsid w:val="0034693D"/>
    <w:rsid w:val="0034749D"/>
    <w:rsid w:val="003477F9"/>
    <w:rsid w:val="00347826"/>
    <w:rsid w:val="00347AB5"/>
    <w:rsid w:val="00347E63"/>
    <w:rsid w:val="0035015B"/>
    <w:rsid w:val="00350A8D"/>
    <w:rsid w:val="003511CD"/>
    <w:rsid w:val="003525DE"/>
    <w:rsid w:val="00352BD6"/>
    <w:rsid w:val="00352FE0"/>
    <w:rsid w:val="003530A6"/>
    <w:rsid w:val="0035399C"/>
    <w:rsid w:val="00353E30"/>
    <w:rsid w:val="00355309"/>
    <w:rsid w:val="00355469"/>
    <w:rsid w:val="003556B1"/>
    <w:rsid w:val="00356456"/>
    <w:rsid w:val="0036078B"/>
    <w:rsid w:val="00361028"/>
    <w:rsid w:val="003612B9"/>
    <w:rsid w:val="00361552"/>
    <w:rsid w:val="00361CA9"/>
    <w:rsid w:val="003623BA"/>
    <w:rsid w:val="00362A87"/>
    <w:rsid w:val="003633E3"/>
    <w:rsid w:val="003642D1"/>
    <w:rsid w:val="00364378"/>
    <w:rsid w:val="0036476E"/>
    <w:rsid w:val="00364AC4"/>
    <w:rsid w:val="00364D14"/>
    <w:rsid w:val="003701A7"/>
    <w:rsid w:val="00370BA2"/>
    <w:rsid w:val="00370F93"/>
    <w:rsid w:val="0037183E"/>
    <w:rsid w:val="003723C3"/>
    <w:rsid w:val="00373704"/>
    <w:rsid w:val="00373C25"/>
    <w:rsid w:val="00373CB6"/>
    <w:rsid w:val="00373F7F"/>
    <w:rsid w:val="00376CF0"/>
    <w:rsid w:val="00376DA4"/>
    <w:rsid w:val="003774E8"/>
    <w:rsid w:val="00377FFC"/>
    <w:rsid w:val="003802FD"/>
    <w:rsid w:val="00380468"/>
    <w:rsid w:val="00381407"/>
    <w:rsid w:val="003843EE"/>
    <w:rsid w:val="00385106"/>
    <w:rsid w:val="0038652C"/>
    <w:rsid w:val="00386540"/>
    <w:rsid w:val="003865B3"/>
    <w:rsid w:val="00387467"/>
    <w:rsid w:val="003879DC"/>
    <w:rsid w:val="00387C0D"/>
    <w:rsid w:val="00390381"/>
    <w:rsid w:val="00390C1F"/>
    <w:rsid w:val="00390C40"/>
    <w:rsid w:val="00390F99"/>
    <w:rsid w:val="00391916"/>
    <w:rsid w:val="00392219"/>
    <w:rsid w:val="003926F4"/>
    <w:rsid w:val="0039308F"/>
    <w:rsid w:val="00393263"/>
    <w:rsid w:val="003938F2"/>
    <w:rsid w:val="00394278"/>
    <w:rsid w:val="00394D78"/>
    <w:rsid w:val="00394EA1"/>
    <w:rsid w:val="00395E55"/>
    <w:rsid w:val="00395EF6"/>
    <w:rsid w:val="00395F62"/>
    <w:rsid w:val="00397695"/>
    <w:rsid w:val="00397B57"/>
    <w:rsid w:val="003A0FC5"/>
    <w:rsid w:val="003A18A8"/>
    <w:rsid w:val="003A21B5"/>
    <w:rsid w:val="003A2944"/>
    <w:rsid w:val="003A3330"/>
    <w:rsid w:val="003A4329"/>
    <w:rsid w:val="003A504A"/>
    <w:rsid w:val="003A5ACB"/>
    <w:rsid w:val="003A6745"/>
    <w:rsid w:val="003A6799"/>
    <w:rsid w:val="003A68DD"/>
    <w:rsid w:val="003A6F63"/>
    <w:rsid w:val="003A7BCB"/>
    <w:rsid w:val="003B0F90"/>
    <w:rsid w:val="003B1961"/>
    <w:rsid w:val="003B1DD2"/>
    <w:rsid w:val="003B2E18"/>
    <w:rsid w:val="003B3251"/>
    <w:rsid w:val="003B35BA"/>
    <w:rsid w:val="003B3765"/>
    <w:rsid w:val="003B7050"/>
    <w:rsid w:val="003B72F0"/>
    <w:rsid w:val="003B7580"/>
    <w:rsid w:val="003C1460"/>
    <w:rsid w:val="003C1910"/>
    <w:rsid w:val="003C1A36"/>
    <w:rsid w:val="003C1A6B"/>
    <w:rsid w:val="003C1E48"/>
    <w:rsid w:val="003C1F58"/>
    <w:rsid w:val="003C27F1"/>
    <w:rsid w:val="003C2A28"/>
    <w:rsid w:val="003C3AB3"/>
    <w:rsid w:val="003C45D1"/>
    <w:rsid w:val="003C4BBD"/>
    <w:rsid w:val="003C5298"/>
    <w:rsid w:val="003C52E3"/>
    <w:rsid w:val="003C55F7"/>
    <w:rsid w:val="003C5E06"/>
    <w:rsid w:val="003C640B"/>
    <w:rsid w:val="003C7A8F"/>
    <w:rsid w:val="003D00B3"/>
    <w:rsid w:val="003D01EC"/>
    <w:rsid w:val="003D254D"/>
    <w:rsid w:val="003D267E"/>
    <w:rsid w:val="003D329B"/>
    <w:rsid w:val="003D36C8"/>
    <w:rsid w:val="003D3F00"/>
    <w:rsid w:val="003D4E3A"/>
    <w:rsid w:val="003D593D"/>
    <w:rsid w:val="003D5CEC"/>
    <w:rsid w:val="003D5D9D"/>
    <w:rsid w:val="003D6D45"/>
    <w:rsid w:val="003D76C4"/>
    <w:rsid w:val="003D79DF"/>
    <w:rsid w:val="003D7D46"/>
    <w:rsid w:val="003D7EA7"/>
    <w:rsid w:val="003E1BAF"/>
    <w:rsid w:val="003E1F9E"/>
    <w:rsid w:val="003E2AFF"/>
    <w:rsid w:val="003E308C"/>
    <w:rsid w:val="003E3BC9"/>
    <w:rsid w:val="003E44BD"/>
    <w:rsid w:val="003E59EF"/>
    <w:rsid w:val="003E5CAC"/>
    <w:rsid w:val="003E6139"/>
    <w:rsid w:val="003F09AC"/>
    <w:rsid w:val="003F1127"/>
    <w:rsid w:val="003F145F"/>
    <w:rsid w:val="003F3423"/>
    <w:rsid w:val="003F3A3A"/>
    <w:rsid w:val="003F40C6"/>
    <w:rsid w:val="003F4675"/>
    <w:rsid w:val="003F47FE"/>
    <w:rsid w:val="003F597C"/>
    <w:rsid w:val="003F5AD0"/>
    <w:rsid w:val="003F64A6"/>
    <w:rsid w:val="004000BC"/>
    <w:rsid w:val="0040154F"/>
    <w:rsid w:val="004016E7"/>
    <w:rsid w:val="004016ED"/>
    <w:rsid w:val="0040242F"/>
    <w:rsid w:val="00402655"/>
    <w:rsid w:val="00402749"/>
    <w:rsid w:val="00402CFC"/>
    <w:rsid w:val="00402F13"/>
    <w:rsid w:val="004047ED"/>
    <w:rsid w:val="00406300"/>
    <w:rsid w:val="00406312"/>
    <w:rsid w:val="00406638"/>
    <w:rsid w:val="00407757"/>
    <w:rsid w:val="00407E45"/>
    <w:rsid w:val="00411546"/>
    <w:rsid w:val="00411CBA"/>
    <w:rsid w:val="00411D78"/>
    <w:rsid w:val="00412BFD"/>
    <w:rsid w:val="0041352E"/>
    <w:rsid w:val="00413A08"/>
    <w:rsid w:val="00413C7B"/>
    <w:rsid w:val="0041464F"/>
    <w:rsid w:val="00414BF3"/>
    <w:rsid w:val="004150EB"/>
    <w:rsid w:val="004157E3"/>
    <w:rsid w:val="0041584E"/>
    <w:rsid w:val="004163B5"/>
    <w:rsid w:val="00416638"/>
    <w:rsid w:val="00416808"/>
    <w:rsid w:val="00417048"/>
    <w:rsid w:val="0042134F"/>
    <w:rsid w:val="004215A1"/>
    <w:rsid w:val="00421EA7"/>
    <w:rsid w:val="00422D21"/>
    <w:rsid w:val="00423496"/>
    <w:rsid w:val="00423B61"/>
    <w:rsid w:val="004242AE"/>
    <w:rsid w:val="00424757"/>
    <w:rsid w:val="00425AC8"/>
    <w:rsid w:val="00425D66"/>
    <w:rsid w:val="004264CA"/>
    <w:rsid w:val="00426621"/>
    <w:rsid w:val="00427D41"/>
    <w:rsid w:val="004306BA"/>
    <w:rsid w:val="00430E1C"/>
    <w:rsid w:val="00430EE7"/>
    <w:rsid w:val="00431000"/>
    <w:rsid w:val="004321CF"/>
    <w:rsid w:val="00432310"/>
    <w:rsid w:val="00433851"/>
    <w:rsid w:val="004349F5"/>
    <w:rsid w:val="004362ED"/>
    <w:rsid w:val="00436D0B"/>
    <w:rsid w:val="00437353"/>
    <w:rsid w:val="004378EF"/>
    <w:rsid w:val="00437974"/>
    <w:rsid w:val="00437ACB"/>
    <w:rsid w:val="004402BB"/>
    <w:rsid w:val="004405C6"/>
    <w:rsid w:val="004406EF"/>
    <w:rsid w:val="00440C4C"/>
    <w:rsid w:val="00440DDE"/>
    <w:rsid w:val="00441C84"/>
    <w:rsid w:val="00442377"/>
    <w:rsid w:val="0044264F"/>
    <w:rsid w:val="00443F47"/>
    <w:rsid w:val="00444091"/>
    <w:rsid w:val="0044458A"/>
    <w:rsid w:val="004445EA"/>
    <w:rsid w:val="00445570"/>
    <w:rsid w:val="004460DD"/>
    <w:rsid w:val="0044617C"/>
    <w:rsid w:val="0044741C"/>
    <w:rsid w:val="00450B78"/>
    <w:rsid w:val="00451FD6"/>
    <w:rsid w:val="004521CB"/>
    <w:rsid w:val="00453D59"/>
    <w:rsid w:val="004544AD"/>
    <w:rsid w:val="004548B3"/>
    <w:rsid w:val="00455D56"/>
    <w:rsid w:val="00455DEC"/>
    <w:rsid w:val="0045630C"/>
    <w:rsid w:val="004574F9"/>
    <w:rsid w:val="0045762C"/>
    <w:rsid w:val="00457C4C"/>
    <w:rsid w:val="00457D8B"/>
    <w:rsid w:val="00460585"/>
    <w:rsid w:val="004611D0"/>
    <w:rsid w:val="004624BC"/>
    <w:rsid w:val="00462E3A"/>
    <w:rsid w:val="0046335C"/>
    <w:rsid w:val="0046458E"/>
    <w:rsid w:val="0046563A"/>
    <w:rsid w:val="00465919"/>
    <w:rsid w:val="004661F1"/>
    <w:rsid w:val="004670C1"/>
    <w:rsid w:val="004673FF"/>
    <w:rsid w:val="00467713"/>
    <w:rsid w:val="004704E8"/>
    <w:rsid w:val="004713C8"/>
    <w:rsid w:val="00472899"/>
    <w:rsid w:val="00472E1A"/>
    <w:rsid w:val="00472E83"/>
    <w:rsid w:val="004733A4"/>
    <w:rsid w:val="00475BD4"/>
    <w:rsid w:val="00475EE7"/>
    <w:rsid w:val="00476847"/>
    <w:rsid w:val="00476C87"/>
    <w:rsid w:val="004821D7"/>
    <w:rsid w:val="0048325E"/>
    <w:rsid w:val="004846C3"/>
    <w:rsid w:val="004849B1"/>
    <w:rsid w:val="00484CAF"/>
    <w:rsid w:val="00485B5D"/>
    <w:rsid w:val="00485D25"/>
    <w:rsid w:val="00486033"/>
    <w:rsid w:val="00487452"/>
    <w:rsid w:val="00487835"/>
    <w:rsid w:val="00490578"/>
    <w:rsid w:val="00491138"/>
    <w:rsid w:val="004916CB"/>
    <w:rsid w:val="0049265B"/>
    <w:rsid w:val="00495747"/>
    <w:rsid w:val="00496CA2"/>
    <w:rsid w:val="00496CA5"/>
    <w:rsid w:val="0049789A"/>
    <w:rsid w:val="00497B59"/>
    <w:rsid w:val="004A0338"/>
    <w:rsid w:val="004A1A04"/>
    <w:rsid w:val="004A1BA0"/>
    <w:rsid w:val="004A1D9B"/>
    <w:rsid w:val="004A1ECB"/>
    <w:rsid w:val="004A25FF"/>
    <w:rsid w:val="004A29B8"/>
    <w:rsid w:val="004A2E97"/>
    <w:rsid w:val="004A362E"/>
    <w:rsid w:val="004A41B5"/>
    <w:rsid w:val="004A5A4D"/>
    <w:rsid w:val="004A60B8"/>
    <w:rsid w:val="004A6352"/>
    <w:rsid w:val="004B002A"/>
    <w:rsid w:val="004B003D"/>
    <w:rsid w:val="004B08CE"/>
    <w:rsid w:val="004B0BAF"/>
    <w:rsid w:val="004B1617"/>
    <w:rsid w:val="004B28B4"/>
    <w:rsid w:val="004B2928"/>
    <w:rsid w:val="004B2E73"/>
    <w:rsid w:val="004B2F1D"/>
    <w:rsid w:val="004B4B22"/>
    <w:rsid w:val="004B5090"/>
    <w:rsid w:val="004B5BAF"/>
    <w:rsid w:val="004B6646"/>
    <w:rsid w:val="004B68B5"/>
    <w:rsid w:val="004B6DDC"/>
    <w:rsid w:val="004B70A8"/>
    <w:rsid w:val="004C071B"/>
    <w:rsid w:val="004C0AA3"/>
    <w:rsid w:val="004C14BC"/>
    <w:rsid w:val="004C20A0"/>
    <w:rsid w:val="004C2310"/>
    <w:rsid w:val="004C351D"/>
    <w:rsid w:val="004C363B"/>
    <w:rsid w:val="004C4911"/>
    <w:rsid w:val="004C4B60"/>
    <w:rsid w:val="004C4C83"/>
    <w:rsid w:val="004C6640"/>
    <w:rsid w:val="004C6CA8"/>
    <w:rsid w:val="004C6D3A"/>
    <w:rsid w:val="004C7E52"/>
    <w:rsid w:val="004D0343"/>
    <w:rsid w:val="004D0B68"/>
    <w:rsid w:val="004D1585"/>
    <w:rsid w:val="004D1A44"/>
    <w:rsid w:val="004D2AEA"/>
    <w:rsid w:val="004D3FF7"/>
    <w:rsid w:val="004D43C2"/>
    <w:rsid w:val="004D553A"/>
    <w:rsid w:val="004D5711"/>
    <w:rsid w:val="004D6529"/>
    <w:rsid w:val="004D6635"/>
    <w:rsid w:val="004D78C4"/>
    <w:rsid w:val="004E12E1"/>
    <w:rsid w:val="004E16FE"/>
    <w:rsid w:val="004E1B4C"/>
    <w:rsid w:val="004E2803"/>
    <w:rsid w:val="004E29C7"/>
    <w:rsid w:val="004E3D2D"/>
    <w:rsid w:val="004E467F"/>
    <w:rsid w:val="004E5394"/>
    <w:rsid w:val="004E5675"/>
    <w:rsid w:val="004E58D5"/>
    <w:rsid w:val="004E7CF8"/>
    <w:rsid w:val="004F0B7B"/>
    <w:rsid w:val="004F0F0B"/>
    <w:rsid w:val="004F13DE"/>
    <w:rsid w:val="004F1DC0"/>
    <w:rsid w:val="004F2604"/>
    <w:rsid w:val="004F2672"/>
    <w:rsid w:val="004F285A"/>
    <w:rsid w:val="004F2889"/>
    <w:rsid w:val="004F2986"/>
    <w:rsid w:val="004F3485"/>
    <w:rsid w:val="004F34DD"/>
    <w:rsid w:val="004F3CC3"/>
    <w:rsid w:val="004F4085"/>
    <w:rsid w:val="004F43DE"/>
    <w:rsid w:val="004F510C"/>
    <w:rsid w:val="004F61BC"/>
    <w:rsid w:val="00500970"/>
    <w:rsid w:val="00500D8C"/>
    <w:rsid w:val="00501441"/>
    <w:rsid w:val="00501BB7"/>
    <w:rsid w:val="00502153"/>
    <w:rsid w:val="0050291B"/>
    <w:rsid w:val="0050360E"/>
    <w:rsid w:val="0050368C"/>
    <w:rsid w:val="0050481D"/>
    <w:rsid w:val="00504E93"/>
    <w:rsid w:val="00505564"/>
    <w:rsid w:val="00505874"/>
    <w:rsid w:val="00505CD4"/>
    <w:rsid w:val="0050609B"/>
    <w:rsid w:val="00506190"/>
    <w:rsid w:val="0050630A"/>
    <w:rsid w:val="00506408"/>
    <w:rsid w:val="00506FA7"/>
    <w:rsid w:val="0051063D"/>
    <w:rsid w:val="005108B1"/>
    <w:rsid w:val="00510B51"/>
    <w:rsid w:val="0051173E"/>
    <w:rsid w:val="00511C0D"/>
    <w:rsid w:val="0051270F"/>
    <w:rsid w:val="005127DC"/>
    <w:rsid w:val="005135E2"/>
    <w:rsid w:val="0051376B"/>
    <w:rsid w:val="00513EB2"/>
    <w:rsid w:val="005140F7"/>
    <w:rsid w:val="00514238"/>
    <w:rsid w:val="0051449C"/>
    <w:rsid w:val="005149DB"/>
    <w:rsid w:val="00514BC2"/>
    <w:rsid w:val="00514E2B"/>
    <w:rsid w:val="00515890"/>
    <w:rsid w:val="00516603"/>
    <w:rsid w:val="00517052"/>
    <w:rsid w:val="00517A39"/>
    <w:rsid w:val="005200C2"/>
    <w:rsid w:val="005202CB"/>
    <w:rsid w:val="00520848"/>
    <w:rsid w:val="00520B0F"/>
    <w:rsid w:val="00521378"/>
    <w:rsid w:val="005217D3"/>
    <w:rsid w:val="005219AC"/>
    <w:rsid w:val="00521E3B"/>
    <w:rsid w:val="00522594"/>
    <w:rsid w:val="005229A9"/>
    <w:rsid w:val="00523221"/>
    <w:rsid w:val="0052338C"/>
    <w:rsid w:val="0052376A"/>
    <w:rsid w:val="005247A3"/>
    <w:rsid w:val="00524827"/>
    <w:rsid w:val="005256D3"/>
    <w:rsid w:val="00526C56"/>
    <w:rsid w:val="00526D1C"/>
    <w:rsid w:val="00527507"/>
    <w:rsid w:val="00527D18"/>
    <w:rsid w:val="005309A1"/>
    <w:rsid w:val="00532629"/>
    <w:rsid w:val="00532C45"/>
    <w:rsid w:val="00532FE6"/>
    <w:rsid w:val="00533023"/>
    <w:rsid w:val="00533469"/>
    <w:rsid w:val="005335ED"/>
    <w:rsid w:val="00533B9A"/>
    <w:rsid w:val="0053408F"/>
    <w:rsid w:val="00534B36"/>
    <w:rsid w:val="005351A0"/>
    <w:rsid w:val="00535A93"/>
    <w:rsid w:val="00535CA7"/>
    <w:rsid w:val="00536023"/>
    <w:rsid w:val="00536556"/>
    <w:rsid w:val="00536930"/>
    <w:rsid w:val="00536A21"/>
    <w:rsid w:val="00536A73"/>
    <w:rsid w:val="0053729F"/>
    <w:rsid w:val="005376C2"/>
    <w:rsid w:val="00540BD6"/>
    <w:rsid w:val="00543F24"/>
    <w:rsid w:val="005440EB"/>
    <w:rsid w:val="00544185"/>
    <w:rsid w:val="00544472"/>
    <w:rsid w:val="00545364"/>
    <w:rsid w:val="005457D2"/>
    <w:rsid w:val="00545AA5"/>
    <w:rsid w:val="0054650E"/>
    <w:rsid w:val="005467D6"/>
    <w:rsid w:val="00547291"/>
    <w:rsid w:val="00550A46"/>
    <w:rsid w:val="0055103A"/>
    <w:rsid w:val="0055125D"/>
    <w:rsid w:val="005512D0"/>
    <w:rsid w:val="005515BF"/>
    <w:rsid w:val="0055183E"/>
    <w:rsid w:val="005527C9"/>
    <w:rsid w:val="00552B47"/>
    <w:rsid w:val="00553904"/>
    <w:rsid w:val="0055573C"/>
    <w:rsid w:val="00555976"/>
    <w:rsid w:val="0055758B"/>
    <w:rsid w:val="005578E5"/>
    <w:rsid w:val="005605A1"/>
    <w:rsid w:val="00560D5D"/>
    <w:rsid w:val="00560F62"/>
    <w:rsid w:val="00561CA9"/>
    <w:rsid w:val="00561D9F"/>
    <w:rsid w:val="005627D9"/>
    <w:rsid w:val="00562830"/>
    <w:rsid w:val="00562D45"/>
    <w:rsid w:val="005646F3"/>
    <w:rsid w:val="00566243"/>
    <w:rsid w:val="00566284"/>
    <w:rsid w:val="00566C56"/>
    <w:rsid w:val="00567A78"/>
    <w:rsid w:val="0057021B"/>
    <w:rsid w:val="00570A45"/>
    <w:rsid w:val="00570ECE"/>
    <w:rsid w:val="00570F86"/>
    <w:rsid w:val="00571394"/>
    <w:rsid w:val="00572B0E"/>
    <w:rsid w:val="00572DF8"/>
    <w:rsid w:val="00573013"/>
    <w:rsid w:val="005748C6"/>
    <w:rsid w:val="0057579C"/>
    <w:rsid w:val="00575DA3"/>
    <w:rsid w:val="0057606A"/>
    <w:rsid w:val="00576A75"/>
    <w:rsid w:val="0057701D"/>
    <w:rsid w:val="00577222"/>
    <w:rsid w:val="005775A8"/>
    <w:rsid w:val="00577FCA"/>
    <w:rsid w:val="00581E64"/>
    <w:rsid w:val="00581E6B"/>
    <w:rsid w:val="00582255"/>
    <w:rsid w:val="005828F3"/>
    <w:rsid w:val="00582C3F"/>
    <w:rsid w:val="0058404A"/>
    <w:rsid w:val="00585944"/>
    <w:rsid w:val="00586012"/>
    <w:rsid w:val="005860B9"/>
    <w:rsid w:val="00586141"/>
    <w:rsid w:val="00590A2D"/>
    <w:rsid w:val="00591359"/>
    <w:rsid w:val="005913DD"/>
    <w:rsid w:val="00591EFD"/>
    <w:rsid w:val="00592554"/>
    <w:rsid w:val="00592A21"/>
    <w:rsid w:val="00594BD8"/>
    <w:rsid w:val="0059547B"/>
    <w:rsid w:val="005959ED"/>
    <w:rsid w:val="005964EA"/>
    <w:rsid w:val="005967EF"/>
    <w:rsid w:val="00596864"/>
    <w:rsid w:val="005969B2"/>
    <w:rsid w:val="00596D6A"/>
    <w:rsid w:val="00596E61"/>
    <w:rsid w:val="005977D6"/>
    <w:rsid w:val="005A0DCF"/>
    <w:rsid w:val="005A17E8"/>
    <w:rsid w:val="005A1EC0"/>
    <w:rsid w:val="005A3148"/>
    <w:rsid w:val="005A3220"/>
    <w:rsid w:val="005A4319"/>
    <w:rsid w:val="005A4D61"/>
    <w:rsid w:val="005A50A3"/>
    <w:rsid w:val="005A514C"/>
    <w:rsid w:val="005A5640"/>
    <w:rsid w:val="005A623B"/>
    <w:rsid w:val="005A6D53"/>
    <w:rsid w:val="005A73A6"/>
    <w:rsid w:val="005A740E"/>
    <w:rsid w:val="005B0386"/>
    <w:rsid w:val="005B1D0E"/>
    <w:rsid w:val="005B2496"/>
    <w:rsid w:val="005B3AD5"/>
    <w:rsid w:val="005B4F7A"/>
    <w:rsid w:val="005B59AE"/>
    <w:rsid w:val="005B5AAB"/>
    <w:rsid w:val="005B5DE9"/>
    <w:rsid w:val="005B60E7"/>
    <w:rsid w:val="005B66F3"/>
    <w:rsid w:val="005B7301"/>
    <w:rsid w:val="005B73CA"/>
    <w:rsid w:val="005B7AA8"/>
    <w:rsid w:val="005C3184"/>
    <w:rsid w:val="005C3373"/>
    <w:rsid w:val="005C40B5"/>
    <w:rsid w:val="005C4D6A"/>
    <w:rsid w:val="005C553D"/>
    <w:rsid w:val="005C6216"/>
    <w:rsid w:val="005C6634"/>
    <w:rsid w:val="005C69C5"/>
    <w:rsid w:val="005C7023"/>
    <w:rsid w:val="005C74AE"/>
    <w:rsid w:val="005D0071"/>
    <w:rsid w:val="005D01C8"/>
    <w:rsid w:val="005D0365"/>
    <w:rsid w:val="005D06CD"/>
    <w:rsid w:val="005D232B"/>
    <w:rsid w:val="005D29FA"/>
    <w:rsid w:val="005D3C2F"/>
    <w:rsid w:val="005D3FA8"/>
    <w:rsid w:val="005D5D7C"/>
    <w:rsid w:val="005D6389"/>
    <w:rsid w:val="005D6B39"/>
    <w:rsid w:val="005D713F"/>
    <w:rsid w:val="005D7D74"/>
    <w:rsid w:val="005E1033"/>
    <w:rsid w:val="005E1104"/>
    <w:rsid w:val="005E1FB1"/>
    <w:rsid w:val="005E2149"/>
    <w:rsid w:val="005E2B1F"/>
    <w:rsid w:val="005E2E9E"/>
    <w:rsid w:val="005E355C"/>
    <w:rsid w:val="005E36A4"/>
    <w:rsid w:val="005E4CC5"/>
    <w:rsid w:val="005E5430"/>
    <w:rsid w:val="005E57E1"/>
    <w:rsid w:val="005E5AFA"/>
    <w:rsid w:val="005E5CB3"/>
    <w:rsid w:val="005E78FD"/>
    <w:rsid w:val="005F35E0"/>
    <w:rsid w:val="005F6218"/>
    <w:rsid w:val="005F6855"/>
    <w:rsid w:val="005F6F58"/>
    <w:rsid w:val="005F71B3"/>
    <w:rsid w:val="005F7D96"/>
    <w:rsid w:val="00600C5A"/>
    <w:rsid w:val="00601CC4"/>
    <w:rsid w:val="00602128"/>
    <w:rsid w:val="006021CF"/>
    <w:rsid w:val="00602572"/>
    <w:rsid w:val="0060334F"/>
    <w:rsid w:val="00603DE0"/>
    <w:rsid w:val="006047D0"/>
    <w:rsid w:val="0060486C"/>
    <w:rsid w:val="00605618"/>
    <w:rsid w:val="00606D58"/>
    <w:rsid w:val="0060724C"/>
    <w:rsid w:val="00607971"/>
    <w:rsid w:val="006109FB"/>
    <w:rsid w:val="006127BB"/>
    <w:rsid w:val="00612CE5"/>
    <w:rsid w:val="00613525"/>
    <w:rsid w:val="006144A9"/>
    <w:rsid w:val="00614F40"/>
    <w:rsid w:val="0061544D"/>
    <w:rsid w:val="00615763"/>
    <w:rsid w:val="006164DE"/>
    <w:rsid w:val="006175BB"/>
    <w:rsid w:val="00617BED"/>
    <w:rsid w:val="00617F3B"/>
    <w:rsid w:val="006201CA"/>
    <w:rsid w:val="00620BB1"/>
    <w:rsid w:val="00620BC5"/>
    <w:rsid w:val="00620C93"/>
    <w:rsid w:val="00620FF8"/>
    <w:rsid w:val="006217FF"/>
    <w:rsid w:val="00621AE7"/>
    <w:rsid w:val="006230AC"/>
    <w:rsid w:val="006230C8"/>
    <w:rsid w:val="0062337F"/>
    <w:rsid w:val="00623A74"/>
    <w:rsid w:val="00624467"/>
    <w:rsid w:val="00626E65"/>
    <w:rsid w:val="00627A64"/>
    <w:rsid w:val="00627ADB"/>
    <w:rsid w:val="00627BE4"/>
    <w:rsid w:val="0063138F"/>
    <w:rsid w:val="00631478"/>
    <w:rsid w:val="006315FE"/>
    <w:rsid w:val="006316BB"/>
    <w:rsid w:val="00633A11"/>
    <w:rsid w:val="00635C48"/>
    <w:rsid w:val="00635C49"/>
    <w:rsid w:val="00635D68"/>
    <w:rsid w:val="00636648"/>
    <w:rsid w:val="00636847"/>
    <w:rsid w:val="00636C3E"/>
    <w:rsid w:val="006401B9"/>
    <w:rsid w:val="00640856"/>
    <w:rsid w:val="00641250"/>
    <w:rsid w:val="006419DC"/>
    <w:rsid w:val="00641ED1"/>
    <w:rsid w:val="00642BBC"/>
    <w:rsid w:val="0064302C"/>
    <w:rsid w:val="006431E9"/>
    <w:rsid w:val="00643323"/>
    <w:rsid w:val="00643477"/>
    <w:rsid w:val="0064555F"/>
    <w:rsid w:val="006457BD"/>
    <w:rsid w:val="00645DB9"/>
    <w:rsid w:val="00646877"/>
    <w:rsid w:val="0064747C"/>
    <w:rsid w:val="00647ACE"/>
    <w:rsid w:val="00647B52"/>
    <w:rsid w:val="0065012A"/>
    <w:rsid w:val="00651344"/>
    <w:rsid w:val="006517E8"/>
    <w:rsid w:val="006524B0"/>
    <w:rsid w:val="00653126"/>
    <w:rsid w:val="00653233"/>
    <w:rsid w:val="0065333A"/>
    <w:rsid w:val="00653DEF"/>
    <w:rsid w:val="006544E6"/>
    <w:rsid w:val="006556B1"/>
    <w:rsid w:val="006556DF"/>
    <w:rsid w:val="00655A14"/>
    <w:rsid w:val="006572FD"/>
    <w:rsid w:val="00657897"/>
    <w:rsid w:val="0066147C"/>
    <w:rsid w:val="0066148A"/>
    <w:rsid w:val="00661EBF"/>
    <w:rsid w:val="006624AD"/>
    <w:rsid w:val="00662CDF"/>
    <w:rsid w:val="00663BED"/>
    <w:rsid w:val="00663D10"/>
    <w:rsid w:val="00663D5F"/>
    <w:rsid w:val="0066470B"/>
    <w:rsid w:val="00665479"/>
    <w:rsid w:val="00665ED2"/>
    <w:rsid w:val="006672CD"/>
    <w:rsid w:val="00667EA3"/>
    <w:rsid w:val="00667EA8"/>
    <w:rsid w:val="0067053B"/>
    <w:rsid w:val="00671C3A"/>
    <w:rsid w:val="006722CA"/>
    <w:rsid w:val="0067243D"/>
    <w:rsid w:val="00675CED"/>
    <w:rsid w:val="00677111"/>
    <w:rsid w:val="00680381"/>
    <w:rsid w:val="00680665"/>
    <w:rsid w:val="006819A2"/>
    <w:rsid w:val="00681F0F"/>
    <w:rsid w:val="006828B4"/>
    <w:rsid w:val="006829F0"/>
    <w:rsid w:val="00682A23"/>
    <w:rsid w:val="0068391B"/>
    <w:rsid w:val="00683E01"/>
    <w:rsid w:val="00684626"/>
    <w:rsid w:val="00684932"/>
    <w:rsid w:val="00685048"/>
    <w:rsid w:val="006853CA"/>
    <w:rsid w:val="006900FE"/>
    <w:rsid w:val="006907EF"/>
    <w:rsid w:val="00690BC8"/>
    <w:rsid w:val="006910E0"/>
    <w:rsid w:val="00692397"/>
    <w:rsid w:val="00692497"/>
    <w:rsid w:val="006926EB"/>
    <w:rsid w:val="00694E98"/>
    <w:rsid w:val="00695141"/>
    <w:rsid w:val="00695C2B"/>
    <w:rsid w:val="00695D7A"/>
    <w:rsid w:val="00695E70"/>
    <w:rsid w:val="00696946"/>
    <w:rsid w:val="0069749E"/>
    <w:rsid w:val="00697F1E"/>
    <w:rsid w:val="00697FC8"/>
    <w:rsid w:val="006A06A5"/>
    <w:rsid w:val="006A109D"/>
    <w:rsid w:val="006A1D49"/>
    <w:rsid w:val="006A3123"/>
    <w:rsid w:val="006A3220"/>
    <w:rsid w:val="006A3811"/>
    <w:rsid w:val="006A4330"/>
    <w:rsid w:val="006A4399"/>
    <w:rsid w:val="006A570F"/>
    <w:rsid w:val="006A57B1"/>
    <w:rsid w:val="006A5BDB"/>
    <w:rsid w:val="006A6A31"/>
    <w:rsid w:val="006A75B6"/>
    <w:rsid w:val="006A7A54"/>
    <w:rsid w:val="006A7B61"/>
    <w:rsid w:val="006B1564"/>
    <w:rsid w:val="006B21B9"/>
    <w:rsid w:val="006B2444"/>
    <w:rsid w:val="006B27E4"/>
    <w:rsid w:val="006B2F36"/>
    <w:rsid w:val="006B35B5"/>
    <w:rsid w:val="006B3A96"/>
    <w:rsid w:val="006B3C99"/>
    <w:rsid w:val="006B4445"/>
    <w:rsid w:val="006B5A12"/>
    <w:rsid w:val="006B6261"/>
    <w:rsid w:val="006C047E"/>
    <w:rsid w:val="006C0B40"/>
    <w:rsid w:val="006C361F"/>
    <w:rsid w:val="006C47CA"/>
    <w:rsid w:val="006C4EBF"/>
    <w:rsid w:val="006C4F2C"/>
    <w:rsid w:val="006C5D55"/>
    <w:rsid w:val="006C74FA"/>
    <w:rsid w:val="006C7A6B"/>
    <w:rsid w:val="006D11E0"/>
    <w:rsid w:val="006D1396"/>
    <w:rsid w:val="006D15F3"/>
    <w:rsid w:val="006D1AEA"/>
    <w:rsid w:val="006D1E14"/>
    <w:rsid w:val="006D27D7"/>
    <w:rsid w:val="006D2AAA"/>
    <w:rsid w:val="006D2E4B"/>
    <w:rsid w:val="006D30AB"/>
    <w:rsid w:val="006D31D3"/>
    <w:rsid w:val="006D3E7C"/>
    <w:rsid w:val="006D4BBC"/>
    <w:rsid w:val="006D67EF"/>
    <w:rsid w:val="006D6F75"/>
    <w:rsid w:val="006E004B"/>
    <w:rsid w:val="006E05A1"/>
    <w:rsid w:val="006E13FF"/>
    <w:rsid w:val="006E150E"/>
    <w:rsid w:val="006E29D9"/>
    <w:rsid w:val="006E3091"/>
    <w:rsid w:val="006E3A62"/>
    <w:rsid w:val="006E4262"/>
    <w:rsid w:val="006E4C7F"/>
    <w:rsid w:val="006E54F8"/>
    <w:rsid w:val="006E61B5"/>
    <w:rsid w:val="006E664C"/>
    <w:rsid w:val="006E7131"/>
    <w:rsid w:val="006E7CA9"/>
    <w:rsid w:val="006E7D5B"/>
    <w:rsid w:val="006E7E8A"/>
    <w:rsid w:val="006F04AB"/>
    <w:rsid w:val="006F0DA8"/>
    <w:rsid w:val="006F1E13"/>
    <w:rsid w:val="006F2973"/>
    <w:rsid w:val="006F3BC3"/>
    <w:rsid w:val="006F3F90"/>
    <w:rsid w:val="006F52CB"/>
    <w:rsid w:val="006F592A"/>
    <w:rsid w:val="006F6451"/>
    <w:rsid w:val="006F67D9"/>
    <w:rsid w:val="006F697A"/>
    <w:rsid w:val="0070075E"/>
    <w:rsid w:val="00700982"/>
    <w:rsid w:val="007012C5"/>
    <w:rsid w:val="007020F6"/>
    <w:rsid w:val="007021DB"/>
    <w:rsid w:val="007024ED"/>
    <w:rsid w:val="0070297D"/>
    <w:rsid w:val="00702B2D"/>
    <w:rsid w:val="00702E02"/>
    <w:rsid w:val="00703785"/>
    <w:rsid w:val="007039DD"/>
    <w:rsid w:val="007048B5"/>
    <w:rsid w:val="0070521D"/>
    <w:rsid w:val="00705B77"/>
    <w:rsid w:val="00705BA6"/>
    <w:rsid w:val="00705E0F"/>
    <w:rsid w:val="00705F8C"/>
    <w:rsid w:val="00706694"/>
    <w:rsid w:val="007069D2"/>
    <w:rsid w:val="00706A3F"/>
    <w:rsid w:val="00707B3D"/>
    <w:rsid w:val="0071049E"/>
    <w:rsid w:val="00710674"/>
    <w:rsid w:val="00710CF5"/>
    <w:rsid w:val="00710F7F"/>
    <w:rsid w:val="007113CD"/>
    <w:rsid w:val="00711A8B"/>
    <w:rsid w:val="00711C25"/>
    <w:rsid w:val="00711F62"/>
    <w:rsid w:val="00714129"/>
    <w:rsid w:val="00715E1A"/>
    <w:rsid w:val="00716539"/>
    <w:rsid w:val="007203B7"/>
    <w:rsid w:val="00720DBE"/>
    <w:rsid w:val="00721293"/>
    <w:rsid w:val="007216C5"/>
    <w:rsid w:val="00721B20"/>
    <w:rsid w:val="00721BB6"/>
    <w:rsid w:val="007221B8"/>
    <w:rsid w:val="00722A4B"/>
    <w:rsid w:val="00722D9E"/>
    <w:rsid w:val="007234F4"/>
    <w:rsid w:val="00724B13"/>
    <w:rsid w:val="00725049"/>
    <w:rsid w:val="00726F90"/>
    <w:rsid w:val="00727F62"/>
    <w:rsid w:val="00730D96"/>
    <w:rsid w:val="00731218"/>
    <w:rsid w:val="00735559"/>
    <w:rsid w:val="007355CD"/>
    <w:rsid w:val="007364F5"/>
    <w:rsid w:val="00736581"/>
    <w:rsid w:val="007365E5"/>
    <w:rsid w:val="007368C3"/>
    <w:rsid w:val="00736E9C"/>
    <w:rsid w:val="00737593"/>
    <w:rsid w:val="00737A3E"/>
    <w:rsid w:val="00737C98"/>
    <w:rsid w:val="0074058A"/>
    <w:rsid w:val="007409D7"/>
    <w:rsid w:val="007412EA"/>
    <w:rsid w:val="007414C9"/>
    <w:rsid w:val="007421A4"/>
    <w:rsid w:val="00742E63"/>
    <w:rsid w:val="007435B6"/>
    <w:rsid w:val="0074411D"/>
    <w:rsid w:val="00744171"/>
    <w:rsid w:val="00745190"/>
    <w:rsid w:val="0074544B"/>
    <w:rsid w:val="00746F8B"/>
    <w:rsid w:val="007472BC"/>
    <w:rsid w:val="00747DC5"/>
    <w:rsid w:val="00747E48"/>
    <w:rsid w:val="007505AF"/>
    <w:rsid w:val="00750853"/>
    <w:rsid w:val="00752690"/>
    <w:rsid w:val="0075416A"/>
    <w:rsid w:val="00754A38"/>
    <w:rsid w:val="00755B68"/>
    <w:rsid w:val="00755B8B"/>
    <w:rsid w:val="007562A7"/>
    <w:rsid w:val="0075695E"/>
    <w:rsid w:val="00756BDB"/>
    <w:rsid w:val="00756EAD"/>
    <w:rsid w:val="00757BF4"/>
    <w:rsid w:val="00760487"/>
    <w:rsid w:val="007609CE"/>
    <w:rsid w:val="00760F9E"/>
    <w:rsid w:val="007619BA"/>
    <w:rsid w:val="00762227"/>
    <w:rsid w:val="007629F8"/>
    <w:rsid w:val="00763AD8"/>
    <w:rsid w:val="00764389"/>
    <w:rsid w:val="00765113"/>
    <w:rsid w:val="00765739"/>
    <w:rsid w:val="00766291"/>
    <w:rsid w:val="00766362"/>
    <w:rsid w:val="00766EF3"/>
    <w:rsid w:val="0076753D"/>
    <w:rsid w:val="00770914"/>
    <w:rsid w:val="007727AD"/>
    <w:rsid w:val="00772A2F"/>
    <w:rsid w:val="007732CB"/>
    <w:rsid w:val="00773945"/>
    <w:rsid w:val="00773B2C"/>
    <w:rsid w:val="00773FC8"/>
    <w:rsid w:val="00774E33"/>
    <w:rsid w:val="00774F7D"/>
    <w:rsid w:val="00775BFC"/>
    <w:rsid w:val="00775F87"/>
    <w:rsid w:val="0077669C"/>
    <w:rsid w:val="0077707E"/>
    <w:rsid w:val="007774ED"/>
    <w:rsid w:val="00777A5A"/>
    <w:rsid w:val="00780201"/>
    <w:rsid w:val="007806E6"/>
    <w:rsid w:val="0078085B"/>
    <w:rsid w:val="007809CF"/>
    <w:rsid w:val="00780F9B"/>
    <w:rsid w:val="007811ED"/>
    <w:rsid w:val="007823CE"/>
    <w:rsid w:val="0078277C"/>
    <w:rsid w:val="00782E6F"/>
    <w:rsid w:val="0078363A"/>
    <w:rsid w:val="0078579C"/>
    <w:rsid w:val="007863D6"/>
    <w:rsid w:val="007873FB"/>
    <w:rsid w:val="00787684"/>
    <w:rsid w:val="00792746"/>
    <w:rsid w:val="00792C63"/>
    <w:rsid w:val="0079338F"/>
    <w:rsid w:val="0079402B"/>
    <w:rsid w:val="007940BB"/>
    <w:rsid w:val="00796A36"/>
    <w:rsid w:val="007A039E"/>
    <w:rsid w:val="007A0EC5"/>
    <w:rsid w:val="007A1229"/>
    <w:rsid w:val="007A1CB9"/>
    <w:rsid w:val="007A33B9"/>
    <w:rsid w:val="007A3948"/>
    <w:rsid w:val="007A4679"/>
    <w:rsid w:val="007A5541"/>
    <w:rsid w:val="007A5579"/>
    <w:rsid w:val="007A5BB8"/>
    <w:rsid w:val="007A6805"/>
    <w:rsid w:val="007A6CC9"/>
    <w:rsid w:val="007A714D"/>
    <w:rsid w:val="007B0D8E"/>
    <w:rsid w:val="007B1C01"/>
    <w:rsid w:val="007B2B6D"/>
    <w:rsid w:val="007B2BC8"/>
    <w:rsid w:val="007B3082"/>
    <w:rsid w:val="007B31A4"/>
    <w:rsid w:val="007B4B43"/>
    <w:rsid w:val="007B52DD"/>
    <w:rsid w:val="007B55DA"/>
    <w:rsid w:val="007B58E2"/>
    <w:rsid w:val="007B5ECB"/>
    <w:rsid w:val="007B675F"/>
    <w:rsid w:val="007B68FA"/>
    <w:rsid w:val="007C0825"/>
    <w:rsid w:val="007C1119"/>
    <w:rsid w:val="007C11EB"/>
    <w:rsid w:val="007C13F0"/>
    <w:rsid w:val="007C1835"/>
    <w:rsid w:val="007C2A65"/>
    <w:rsid w:val="007C2D54"/>
    <w:rsid w:val="007C2F5A"/>
    <w:rsid w:val="007C313B"/>
    <w:rsid w:val="007C36A4"/>
    <w:rsid w:val="007C391C"/>
    <w:rsid w:val="007C40D8"/>
    <w:rsid w:val="007C46FE"/>
    <w:rsid w:val="007C4A30"/>
    <w:rsid w:val="007C5F6B"/>
    <w:rsid w:val="007C645F"/>
    <w:rsid w:val="007C7E41"/>
    <w:rsid w:val="007D0265"/>
    <w:rsid w:val="007D2A10"/>
    <w:rsid w:val="007D3D8E"/>
    <w:rsid w:val="007D470D"/>
    <w:rsid w:val="007D560A"/>
    <w:rsid w:val="007D5678"/>
    <w:rsid w:val="007D582C"/>
    <w:rsid w:val="007D5CF5"/>
    <w:rsid w:val="007D7F14"/>
    <w:rsid w:val="007E15B9"/>
    <w:rsid w:val="007E1696"/>
    <w:rsid w:val="007E2334"/>
    <w:rsid w:val="007E3CC8"/>
    <w:rsid w:val="007E51F9"/>
    <w:rsid w:val="007E5201"/>
    <w:rsid w:val="007E5299"/>
    <w:rsid w:val="007E7AED"/>
    <w:rsid w:val="007F054E"/>
    <w:rsid w:val="007F0888"/>
    <w:rsid w:val="007F0A2C"/>
    <w:rsid w:val="007F0D9A"/>
    <w:rsid w:val="007F0F9D"/>
    <w:rsid w:val="007F1AF8"/>
    <w:rsid w:val="007F1D79"/>
    <w:rsid w:val="007F2492"/>
    <w:rsid w:val="007F2632"/>
    <w:rsid w:val="007F2E3B"/>
    <w:rsid w:val="007F40DC"/>
    <w:rsid w:val="007F564F"/>
    <w:rsid w:val="007F56A5"/>
    <w:rsid w:val="007F6318"/>
    <w:rsid w:val="007F6ED3"/>
    <w:rsid w:val="007F7AF3"/>
    <w:rsid w:val="00800DC2"/>
    <w:rsid w:val="00801329"/>
    <w:rsid w:val="00801524"/>
    <w:rsid w:val="00801BBC"/>
    <w:rsid w:val="00803B39"/>
    <w:rsid w:val="008041C7"/>
    <w:rsid w:val="00804406"/>
    <w:rsid w:val="0080484C"/>
    <w:rsid w:val="00804908"/>
    <w:rsid w:val="00805095"/>
    <w:rsid w:val="00805C3F"/>
    <w:rsid w:val="00805FF3"/>
    <w:rsid w:val="008063AA"/>
    <w:rsid w:val="00810381"/>
    <w:rsid w:val="00810AA0"/>
    <w:rsid w:val="00810B3C"/>
    <w:rsid w:val="00810E85"/>
    <w:rsid w:val="00812F64"/>
    <w:rsid w:val="0081392A"/>
    <w:rsid w:val="00813A7E"/>
    <w:rsid w:val="00813ECD"/>
    <w:rsid w:val="00813F66"/>
    <w:rsid w:val="00814EE7"/>
    <w:rsid w:val="00815728"/>
    <w:rsid w:val="00815769"/>
    <w:rsid w:val="00815AD6"/>
    <w:rsid w:val="00815FA8"/>
    <w:rsid w:val="008165D7"/>
    <w:rsid w:val="008175B9"/>
    <w:rsid w:val="00817A32"/>
    <w:rsid w:val="00817E88"/>
    <w:rsid w:val="008207DB"/>
    <w:rsid w:val="0082177A"/>
    <w:rsid w:val="00821D47"/>
    <w:rsid w:val="00822085"/>
    <w:rsid w:val="00822CD4"/>
    <w:rsid w:val="00823584"/>
    <w:rsid w:val="0082375D"/>
    <w:rsid w:val="008237CE"/>
    <w:rsid w:val="00824223"/>
    <w:rsid w:val="0082546D"/>
    <w:rsid w:val="00826B35"/>
    <w:rsid w:val="00826E07"/>
    <w:rsid w:val="0083077E"/>
    <w:rsid w:val="00830C8C"/>
    <w:rsid w:val="0083160D"/>
    <w:rsid w:val="00831CDC"/>
    <w:rsid w:val="00831E04"/>
    <w:rsid w:val="00833956"/>
    <w:rsid w:val="00834012"/>
    <w:rsid w:val="0083426E"/>
    <w:rsid w:val="008346AD"/>
    <w:rsid w:val="00834A58"/>
    <w:rsid w:val="00835423"/>
    <w:rsid w:val="00835492"/>
    <w:rsid w:val="00836E98"/>
    <w:rsid w:val="00837D6C"/>
    <w:rsid w:val="00840A01"/>
    <w:rsid w:val="008418C3"/>
    <w:rsid w:val="00841DB3"/>
    <w:rsid w:val="00841EBD"/>
    <w:rsid w:val="008423F7"/>
    <w:rsid w:val="0084248D"/>
    <w:rsid w:val="008432BF"/>
    <w:rsid w:val="0084360E"/>
    <w:rsid w:val="00843C2C"/>
    <w:rsid w:val="00843CE6"/>
    <w:rsid w:val="00843F62"/>
    <w:rsid w:val="00844078"/>
    <w:rsid w:val="00844860"/>
    <w:rsid w:val="00844B1F"/>
    <w:rsid w:val="00844E01"/>
    <w:rsid w:val="008453DD"/>
    <w:rsid w:val="00846573"/>
    <w:rsid w:val="00846A04"/>
    <w:rsid w:val="00846B78"/>
    <w:rsid w:val="0084D4BC"/>
    <w:rsid w:val="0085016C"/>
    <w:rsid w:val="0085090B"/>
    <w:rsid w:val="008510C8"/>
    <w:rsid w:val="00851247"/>
    <w:rsid w:val="008518EB"/>
    <w:rsid w:val="00851DE2"/>
    <w:rsid w:val="00852C33"/>
    <w:rsid w:val="0085318D"/>
    <w:rsid w:val="008540D0"/>
    <w:rsid w:val="008554EF"/>
    <w:rsid w:val="0085551E"/>
    <w:rsid w:val="0085564B"/>
    <w:rsid w:val="00855F03"/>
    <w:rsid w:val="0085628E"/>
    <w:rsid w:val="00856679"/>
    <w:rsid w:val="00856D10"/>
    <w:rsid w:val="00857504"/>
    <w:rsid w:val="00860ADD"/>
    <w:rsid w:val="00861867"/>
    <w:rsid w:val="00862575"/>
    <w:rsid w:val="008629DB"/>
    <w:rsid w:val="00862CA3"/>
    <w:rsid w:val="0086317B"/>
    <w:rsid w:val="00863354"/>
    <w:rsid w:val="00863E1F"/>
    <w:rsid w:val="00865126"/>
    <w:rsid w:val="00865240"/>
    <w:rsid w:val="00865991"/>
    <w:rsid w:val="00865B07"/>
    <w:rsid w:val="008665D2"/>
    <w:rsid w:val="008667AC"/>
    <w:rsid w:val="00866AC0"/>
    <w:rsid w:val="0087031F"/>
    <w:rsid w:val="00870ED6"/>
    <w:rsid w:val="00871097"/>
    <w:rsid w:val="008719D3"/>
    <w:rsid w:val="00871EDE"/>
    <w:rsid w:val="00871F88"/>
    <w:rsid w:val="00872601"/>
    <w:rsid w:val="00874590"/>
    <w:rsid w:val="0087483B"/>
    <w:rsid w:val="00874E26"/>
    <w:rsid w:val="00877270"/>
    <w:rsid w:val="0087764D"/>
    <w:rsid w:val="008807B8"/>
    <w:rsid w:val="008807E6"/>
    <w:rsid w:val="00882068"/>
    <w:rsid w:val="0088322D"/>
    <w:rsid w:val="008836D2"/>
    <w:rsid w:val="00883EE8"/>
    <w:rsid w:val="00883F17"/>
    <w:rsid w:val="00885DA7"/>
    <w:rsid w:val="00886261"/>
    <w:rsid w:val="0088738B"/>
    <w:rsid w:val="00887C57"/>
    <w:rsid w:val="00887D00"/>
    <w:rsid w:val="0089042B"/>
    <w:rsid w:val="00890534"/>
    <w:rsid w:val="00890CF2"/>
    <w:rsid w:val="00891893"/>
    <w:rsid w:val="008937C8"/>
    <w:rsid w:val="00893D65"/>
    <w:rsid w:val="00894943"/>
    <w:rsid w:val="00895824"/>
    <w:rsid w:val="00895F80"/>
    <w:rsid w:val="00896BD9"/>
    <w:rsid w:val="00897C53"/>
    <w:rsid w:val="00897E1F"/>
    <w:rsid w:val="008A0CD8"/>
    <w:rsid w:val="008A2667"/>
    <w:rsid w:val="008A2CC2"/>
    <w:rsid w:val="008A335F"/>
    <w:rsid w:val="008A3C12"/>
    <w:rsid w:val="008A4CE4"/>
    <w:rsid w:val="008A61B7"/>
    <w:rsid w:val="008A6550"/>
    <w:rsid w:val="008A682A"/>
    <w:rsid w:val="008A69AC"/>
    <w:rsid w:val="008A6BF8"/>
    <w:rsid w:val="008A6EB1"/>
    <w:rsid w:val="008B15A0"/>
    <w:rsid w:val="008B164B"/>
    <w:rsid w:val="008B1CD0"/>
    <w:rsid w:val="008B2504"/>
    <w:rsid w:val="008B294C"/>
    <w:rsid w:val="008B2E8A"/>
    <w:rsid w:val="008B324B"/>
    <w:rsid w:val="008B3F3B"/>
    <w:rsid w:val="008B5500"/>
    <w:rsid w:val="008B5B14"/>
    <w:rsid w:val="008B5BF0"/>
    <w:rsid w:val="008B67AD"/>
    <w:rsid w:val="008B6DE7"/>
    <w:rsid w:val="008B7305"/>
    <w:rsid w:val="008B775D"/>
    <w:rsid w:val="008C000D"/>
    <w:rsid w:val="008C0761"/>
    <w:rsid w:val="008C0EC0"/>
    <w:rsid w:val="008C24FA"/>
    <w:rsid w:val="008C2764"/>
    <w:rsid w:val="008C347D"/>
    <w:rsid w:val="008C383D"/>
    <w:rsid w:val="008C422A"/>
    <w:rsid w:val="008C57BE"/>
    <w:rsid w:val="008C5F66"/>
    <w:rsid w:val="008C7260"/>
    <w:rsid w:val="008C7777"/>
    <w:rsid w:val="008D0056"/>
    <w:rsid w:val="008D0638"/>
    <w:rsid w:val="008D09EE"/>
    <w:rsid w:val="008D0BDD"/>
    <w:rsid w:val="008D251B"/>
    <w:rsid w:val="008D256F"/>
    <w:rsid w:val="008D259E"/>
    <w:rsid w:val="008D37FD"/>
    <w:rsid w:val="008D3836"/>
    <w:rsid w:val="008D38A2"/>
    <w:rsid w:val="008D42E4"/>
    <w:rsid w:val="008D4338"/>
    <w:rsid w:val="008D4DFE"/>
    <w:rsid w:val="008D537C"/>
    <w:rsid w:val="008D6BD3"/>
    <w:rsid w:val="008DA5FC"/>
    <w:rsid w:val="008E0989"/>
    <w:rsid w:val="008E0C32"/>
    <w:rsid w:val="008E0E1E"/>
    <w:rsid w:val="008E1701"/>
    <w:rsid w:val="008E19D0"/>
    <w:rsid w:val="008E36AE"/>
    <w:rsid w:val="008E42FA"/>
    <w:rsid w:val="008E601F"/>
    <w:rsid w:val="008E6F3E"/>
    <w:rsid w:val="008E759C"/>
    <w:rsid w:val="008E78E2"/>
    <w:rsid w:val="008E7FE4"/>
    <w:rsid w:val="008F0EE2"/>
    <w:rsid w:val="008F19BE"/>
    <w:rsid w:val="008F1C2D"/>
    <w:rsid w:val="008F2322"/>
    <w:rsid w:val="008F4441"/>
    <w:rsid w:val="00901528"/>
    <w:rsid w:val="00902147"/>
    <w:rsid w:val="0090287C"/>
    <w:rsid w:val="00903954"/>
    <w:rsid w:val="00903BB2"/>
    <w:rsid w:val="00904BAC"/>
    <w:rsid w:val="00904F30"/>
    <w:rsid w:val="00905FA8"/>
    <w:rsid w:val="0090602A"/>
    <w:rsid w:val="0090691F"/>
    <w:rsid w:val="00906C5D"/>
    <w:rsid w:val="00907B44"/>
    <w:rsid w:val="00907DEF"/>
    <w:rsid w:val="009106F9"/>
    <w:rsid w:val="0091091B"/>
    <w:rsid w:val="00912355"/>
    <w:rsid w:val="00913056"/>
    <w:rsid w:val="00913589"/>
    <w:rsid w:val="009140CF"/>
    <w:rsid w:val="0091434F"/>
    <w:rsid w:val="00914535"/>
    <w:rsid w:val="0091501E"/>
    <w:rsid w:val="009155B2"/>
    <w:rsid w:val="00915665"/>
    <w:rsid w:val="009162B8"/>
    <w:rsid w:val="009203C5"/>
    <w:rsid w:val="009203D0"/>
    <w:rsid w:val="00920B7A"/>
    <w:rsid w:val="00920C9B"/>
    <w:rsid w:val="00920F68"/>
    <w:rsid w:val="0092158A"/>
    <w:rsid w:val="0092250B"/>
    <w:rsid w:val="00922F8C"/>
    <w:rsid w:val="00925488"/>
    <w:rsid w:val="00925D65"/>
    <w:rsid w:val="0092645C"/>
    <w:rsid w:val="009264A9"/>
    <w:rsid w:val="00927497"/>
    <w:rsid w:val="009275D4"/>
    <w:rsid w:val="009278B9"/>
    <w:rsid w:val="009302B3"/>
    <w:rsid w:val="009302DA"/>
    <w:rsid w:val="00930BDA"/>
    <w:rsid w:val="00932ED3"/>
    <w:rsid w:val="009339E7"/>
    <w:rsid w:val="00933B78"/>
    <w:rsid w:val="00934489"/>
    <w:rsid w:val="00934BC8"/>
    <w:rsid w:val="00935617"/>
    <w:rsid w:val="00935D9A"/>
    <w:rsid w:val="009367C6"/>
    <w:rsid w:val="009368B3"/>
    <w:rsid w:val="009369B0"/>
    <w:rsid w:val="00937034"/>
    <w:rsid w:val="00940104"/>
    <w:rsid w:val="00941140"/>
    <w:rsid w:val="00942044"/>
    <w:rsid w:val="009424BE"/>
    <w:rsid w:val="00942D68"/>
    <w:rsid w:val="00943726"/>
    <w:rsid w:val="009438A7"/>
    <w:rsid w:val="00944A6F"/>
    <w:rsid w:val="00944D28"/>
    <w:rsid w:val="009455C9"/>
    <w:rsid w:val="00945FC9"/>
    <w:rsid w:val="009469B9"/>
    <w:rsid w:val="00947CC7"/>
    <w:rsid w:val="009501FA"/>
    <w:rsid w:val="00950FC2"/>
    <w:rsid w:val="009515B7"/>
    <w:rsid w:val="009522A1"/>
    <w:rsid w:val="009526E7"/>
    <w:rsid w:val="0095285B"/>
    <w:rsid w:val="00952C7E"/>
    <w:rsid w:val="009534B7"/>
    <w:rsid w:val="00953E81"/>
    <w:rsid w:val="00957414"/>
    <w:rsid w:val="009577FF"/>
    <w:rsid w:val="0095784B"/>
    <w:rsid w:val="00960FFE"/>
    <w:rsid w:val="009610DC"/>
    <w:rsid w:val="00961798"/>
    <w:rsid w:val="009623FE"/>
    <w:rsid w:val="00962A43"/>
    <w:rsid w:val="00964DA1"/>
    <w:rsid w:val="00964E0C"/>
    <w:rsid w:val="00964E7F"/>
    <w:rsid w:val="00965AE1"/>
    <w:rsid w:val="00966CD5"/>
    <w:rsid w:val="009673DE"/>
    <w:rsid w:val="009678BA"/>
    <w:rsid w:val="00967A7D"/>
    <w:rsid w:val="00967B69"/>
    <w:rsid w:val="009700D1"/>
    <w:rsid w:val="00970118"/>
    <w:rsid w:val="009719B4"/>
    <w:rsid w:val="00973C78"/>
    <w:rsid w:val="00974824"/>
    <w:rsid w:val="00974F13"/>
    <w:rsid w:val="00976667"/>
    <w:rsid w:val="00976683"/>
    <w:rsid w:val="0098092B"/>
    <w:rsid w:val="00980B89"/>
    <w:rsid w:val="0098163F"/>
    <w:rsid w:val="00981685"/>
    <w:rsid w:val="00982BF6"/>
    <w:rsid w:val="00983326"/>
    <w:rsid w:val="00984408"/>
    <w:rsid w:val="00984656"/>
    <w:rsid w:val="0098493A"/>
    <w:rsid w:val="00985678"/>
    <w:rsid w:val="00985BCC"/>
    <w:rsid w:val="0098627B"/>
    <w:rsid w:val="0098651E"/>
    <w:rsid w:val="00986AAB"/>
    <w:rsid w:val="00986E46"/>
    <w:rsid w:val="00990B0B"/>
    <w:rsid w:val="0099117C"/>
    <w:rsid w:val="009923F1"/>
    <w:rsid w:val="00992DA1"/>
    <w:rsid w:val="00993A7A"/>
    <w:rsid w:val="00994D03"/>
    <w:rsid w:val="00995E24"/>
    <w:rsid w:val="00996579"/>
    <w:rsid w:val="00996F83"/>
    <w:rsid w:val="0099731A"/>
    <w:rsid w:val="009A0CDA"/>
    <w:rsid w:val="009A183D"/>
    <w:rsid w:val="009A1B28"/>
    <w:rsid w:val="009A2004"/>
    <w:rsid w:val="009A2D90"/>
    <w:rsid w:val="009A3DE6"/>
    <w:rsid w:val="009A4440"/>
    <w:rsid w:val="009A516B"/>
    <w:rsid w:val="009A54FF"/>
    <w:rsid w:val="009A64D8"/>
    <w:rsid w:val="009A67A3"/>
    <w:rsid w:val="009A6946"/>
    <w:rsid w:val="009A6971"/>
    <w:rsid w:val="009A778F"/>
    <w:rsid w:val="009B06A7"/>
    <w:rsid w:val="009B082E"/>
    <w:rsid w:val="009B0A73"/>
    <w:rsid w:val="009B0F0D"/>
    <w:rsid w:val="009B1A1B"/>
    <w:rsid w:val="009B48EC"/>
    <w:rsid w:val="009B498E"/>
    <w:rsid w:val="009B696E"/>
    <w:rsid w:val="009B75AD"/>
    <w:rsid w:val="009C01C7"/>
    <w:rsid w:val="009C1487"/>
    <w:rsid w:val="009C2361"/>
    <w:rsid w:val="009C243E"/>
    <w:rsid w:val="009C3B87"/>
    <w:rsid w:val="009C4721"/>
    <w:rsid w:val="009C4A90"/>
    <w:rsid w:val="009C5257"/>
    <w:rsid w:val="009C548A"/>
    <w:rsid w:val="009C63ED"/>
    <w:rsid w:val="009C6E0B"/>
    <w:rsid w:val="009C6F6C"/>
    <w:rsid w:val="009D0337"/>
    <w:rsid w:val="009D0F2A"/>
    <w:rsid w:val="009D1237"/>
    <w:rsid w:val="009D156B"/>
    <w:rsid w:val="009D15E1"/>
    <w:rsid w:val="009D163D"/>
    <w:rsid w:val="009D1917"/>
    <w:rsid w:val="009D245E"/>
    <w:rsid w:val="009D2E3C"/>
    <w:rsid w:val="009D2EDB"/>
    <w:rsid w:val="009D32CF"/>
    <w:rsid w:val="009D33EA"/>
    <w:rsid w:val="009D3777"/>
    <w:rsid w:val="009D3917"/>
    <w:rsid w:val="009D3E76"/>
    <w:rsid w:val="009D41ED"/>
    <w:rsid w:val="009D4669"/>
    <w:rsid w:val="009D7201"/>
    <w:rsid w:val="009D7793"/>
    <w:rsid w:val="009E0E31"/>
    <w:rsid w:val="009E1BE4"/>
    <w:rsid w:val="009E23C2"/>
    <w:rsid w:val="009E2756"/>
    <w:rsid w:val="009E40FB"/>
    <w:rsid w:val="009E484B"/>
    <w:rsid w:val="009E4DFD"/>
    <w:rsid w:val="009E5132"/>
    <w:rsid w:val="009E55A4"/>
    <w:rsid w:val="009E5678"/>
    <w:rsid w:val="009E5997"/>
    <w:rsid w:val="009E6421"/>
    <w:rsid w:val="009E6DDA"/>
    <w:rsid w:val="009F23E4"/>
    <w:rsid w:val="009F2F4B"/>
    <w:rsid w:val="009F326F"/>
    <w:rsid w:val="009F43A7"/>
    <w:rsid w:val="009F645B"/>
    <w:rsid w:val="009F734D"/>
    <w:rsid w:val="009F7614"/>
    <w:rsid w:val="009F7AFF"/>
    <w:rsid w:val="009F7BB7"/>
    <w:rsid w:val="009F7CD7"/>
    <w:rsid w:val="00A000F9"/>
    <w:rsid w:val="00A0104E"/>
    <w:rsid w:val="00A01710"/>
    <w:rsid w:val="00A01BEB"/>
    <w:rsid w:val="00A035CB"/>
    <w:rsid w:val="00A03FF0"/>
    <w:rsid w:val="00A060A9"/>
    <w:rsid w:val="00A07164"/>
    <w:rsid w:val="00A07538"/>
    <w:rsid w:val="00A07D3D"/>
    <w:rsid w:val="00A07EBE"/>
    <w:rsid w:val="00A112F0"/>
    <w:rsid w:val="00A1153A"/>
    <w:rsid w:val="00A12F3D"/>
    <w:rsid w:val="00A141CC"/>
    <w:rsid w:val="00A14E4F"/>
    <w:rsid w:val="00A15211"/>
    <w:rsid w:val="00A1559A"/>
    <w:rsid w:val="00A164E3"/>
    <w:rsid w:val="00A169C3"/>
    <w:rsid w:val="00A175A7"/>
    <w:rsid w:val="00A1782F"/>
    <w:rsid w:val="00A17A8F"/>
    <w:rsid w:val="00A224A7"/>
    <w:rsid w:val="00A23940"/>
    <w:rsid w:val="00A23D9D"/>
    <w:rsid w:val="00A2424F"/>
    <w:rsid w:val="00A24EB1"/>
    <w:rsid w:val="00A259D5"/>
    <w:rsid w:val="00A25F68"/>
    <w:rsid w:val="00A26C5E"/>
    <w:rsid w:val="00A274E1"/>
    <w:rsid w:val="00A27721"/>
    <w:rsid w:val="00A30113"/>
    <w:rsid w:val="00A30C6C"/>
    <w:rsid w:val="00A30F36"/>
    <w:rsid w:val="00A3128E"/>
    <w:rsid w:val="00A31475"/>
    <w:rsid w:val="00A31B2F"/>
    <w:rsid w:val="00A32C17"/>
    <w:rsid w:val="00A32F51"/>
    <w:rsid w:val="00A334D6"/>
    <w:rsid w:val="00A33D91"/>
    <w:rsid w:val="00A34739"/>
    <w:rsid w:val="00A347A4"/>
    <w:rsid w:val="00A348C5"/>
    <w:rsid w:val="00A348EE"/>
    <w:rsid w:val="00A34BA7"/>
    <w:rsid w:val="00A34BBB"/>
    <w:rsid w:val="00A35D4A"/>
    <w:rsid w:val="00A37533"/>
    <w:rsid w:val="00A4054C"/>
    <w:rsid w:val="00A412C7"/>
    <w:rsid w:val="00A41360"/>
    <w:rsid w:val="00A4145F"/>
    <w:rsid w:val="00A434D9"/>
    <w:rsid w:val="00A43BB9"/>
    <w:rsid w:val="00A44985"/>
    <w:rsid w:val="00A456C2"/>
    <w:rsid w:val="00A46379"/>
    <w:rsid w:val="00A4741E"/>
    <w:rsid w:val="00A47505"/>
    <w:rsid w:val="00A478B5"/>
    <w:rsid w:val="00A509A6"/>
    <w:rsid w:val="00A51390"/>
    <w:rsid w:val="00A51397"/>
    <w:rsid w:val="00A53C5F"/>
    <w:rsid w:val="00A5430D"/>
    <w:rsid w:val="00A5440F"/>
    <w:rsid w:val="00A54748"/>
    <w:rsid w:val="00A54888"/>
    <w:rsid w:val="00A54909"/>
    <w:rsid w:val="00A54D03"/>
    <w:rsid w:val="00A55CC4"/>
    <w:rsid w:val="00A567F9"/>
    <w:rsid w:val="00A5693D"/>
    <w:rsid w:val="00A5719E"/>
    <w:rsid w:val="00A60CE6"/>
    <w:rsid w:val="00A60F85"/>
    <w:rsid w:val="00A6157B"/>
    <w:rsid w:val="00A61808"/>
    <w:rsid w:val="00A61DEE"/>
    <w:rsid w:val="00A62FE7"/>
    <w:rsid w:val="00A6395A"/>
    <w:rsid w:val="00A63D0C"/>
    <w:rsid w:val="00A646BD"/>
    <w:rsid w:val="00A648E3"/>
    <w:rsid w:val="00A648E9"/>
    <w:rsid w:val="00A64C70"/>
    <w:rsid w:val="00A658F9"/>
    <w:rsid w:val="00A65A1D"/>
    <w:rsid w:val="00A66563"/>
    <w:rsid w:val="00A669D3"/>
    <w:rsid w:val="00A66E71"/>
    <w:rsid w:val="00A67180"/>
    <w:rsid w:val="00A67ADB"/>
    <w:rsid w:val="00A7045B"/>
    <w:rsid w:val="00A7051F"/>
    <w:rsid w:val="00A71241"/>
    <w:rsid w:val="00A7196D"/>
    <w:rsid w:val="00A730CB"/>
    <w:rsid w:val="00A73C7F"/>
    <w:rsid w:val="00A745D7"/>
    <w:rsid w:val="00A75D01"/>
    <w:rsid w:val="00A762E2"/>
    <w:rsid w:val="00A76AD1"/>
    <w:rsid w:val="00A76F49"/>
    <w:rsid w:val="00A77120"/>
    <w:rsid w:val="00A81110"/>
    <w:rsid w:val="00A816B0"/>
    <w:rsid w:val="00A81C36"/>
    <w:rsid w:val="00A81F46"/>
    <w:rsid w:val="00A8256C"/>
    <w:rsid w:val="00A8286F"/>
    <w:rsid w:val="00A83225"/>
    <w:rsid w:val="00A84529"/>
    <w:rsid w:val="00A846EA"/>
    <w:rsid w:val="00A84DDE"/>
    <w:rsid w:val="00A8603F"/>
    <w:rsid w:val="00A860EF"/>
    <w:rsid w:val="00A861EC"/>
    <w:rsid w:val="00A8674E"/>
    <w:rsid w:val="00A876D2"/>
    <w:rsid w:val="00A878AA"/>
    <w:rsid w:val="00A900BB"/>
    <w:rsid w:val="00A902B0"/>
    <w:rsid w:val="00A91536"/>
    <w:rsid w:val="00A920B6"/>
    <w:rsid w:val="00A9281F"/>
    <w:rsid w:val="00A92866"/>
    <w:rsid w:val="00A9349C"/>
    <w:rsid w:val="00A9408C"/>
    <w:rsid w:val="00A95361"/>
    <w:rsid w:val="00A953DB"/>
    <w:rsid w:val="00A95CE1"/>
    <w:rsid w:val="00A97EDD"/>
    <w:rsid w:val="00AA0633"/>
    <w:rsid w:val="00AA079C"/>
    <w:rsid w:val="00AA0E21"/>
    <w:rsid w:val="00AA12C3"/>
    <w:rsid w:val="00AA168B"/>
    <w:rsid w:val="00AA177A"/>
    <w:rsid w:val="00AA1C80"/>
    <w:rsid w:val="00AA1D5D"/>
    <w:rsid w:val="00AA22C6"/>
    <w:rsid w:val="00AA345F"/>
    <w:rsid w:val="00AA3A9E"/>
    <w:rsid w:val="00AA3E7A"/>
    <w:rsid w:val="00AA44E2"/>
    <w:rsid w:val="00AA4DC1"/>
    <w:rsid w:val="00AA581D"/>
    <w:rsid w:val="00AA5FA8"/>
    <w:rsid w:val="00AA5FD3"/>
    <w:rsid w:val="00AA6F44"/>
    <w:rsid w:val="00AA7C65"/>
    <w:rsid w:val="00AA7D0C"/>
    <w:rsid w:val="00AB01AB"/>
    <w:rsid w:val="00AB14AB"/>
    <w:rsid w:val="00AB288C"/>
    <w:rsid w:val="00AB28F9"/>
    <w:rsid w:val="00AB3B0C"/>
    <w:rsid w:val="00AB4601"/>
    <w:rsid w:val="00AB56DF"/>
    <w:rsid w:val="00AB5B2C"/>
    <w:rsid w:val="00AB688B"/>
    <w:rsid w:val="00AB6B7A"/>
    <w:rsid w:val="00AC14C9"/>
    <w:rsid w:val="00AC32D2"/>
    <w:rsid w:val="00AC38C2"/>
    <w:rsid w:val="00AC5DF4"/>
    <w:rsid w:val="00AC5EBE"/>
    <w:rsid w:val="00AC798D"/>
    <w:rsid w:val="00AD1A63"/>
    <w:rsid w:val="00AD38F2"/>
    <w:rsid w:val="00AD3DDC"/>
    <w:rsid w:val="00AD47EB"/>
    <w:rsid w:val="00AD4C3F"/>
    <w:rsid w:val="00AD56C5"/>
    <w:rsid w:val="00AD5A6A"/>
    <w:rsid w:val="00AD6FC2"/>
    <w:rsid w:val="00AD7550"/>
    <w:rsid w:val="00AD75E2"/>
    <w:rsid w:val="00AD77CC"/>
    <w:rsid w:val="00AD7999"/>
    <w:rsid w:val="00AD7CF8"/>
    <w:rsid w:val="00AE11E8"/>
    <w:rsid w:val="00AE25F4"/>
    <w:rsid w:val="00AE29C9"/>
    <w:rsid w:val="00AE2F9F"/>
    <w:rsid w:val="00AE30FF"/>
    <w:rsid w:val="00AE3383"/>
    <w:rsid w:val="00AE38DD"/>
    <w:rsid w:val="00AE3DFC"/>
    <w:rsid w:val="00AE401A"/>
    <w:rsid w:val="00AE562F"/>
    <w:rsid w:val="00AE5B8A"/>
    <w:rsid w:val="00AE6AE0"/>
    <w:rsid w:val="00AE721B"/>
    <w:rsid w:val="00AE729C"/>
    <w:rsid w:val="00AE7B6A"/>
    <w:rsid w:val="00AE7BCE"/>
    <w:rsid w:val="00AE7BD2"/>
    <w:rsid w:val="00AF0081"/>
    <w:rsid w:val="00AF3066"/>
    <w:rsid w:val="00AF3155"/>
    <w:rsid w:val="00AF3692"/>
    <w:rsid w:val="00AF3AD5"/>
    <w:rsid w:val="00AF3B19"/>
    <w:rsid w:val="00AF41B4"/>
    <w:rsid w:val="00AF46A8"/>
    <w:rsid w:val="00AF4841"/>
    <w:rsid w:val="00AF53C3"/>
    <w:rsid w:val="00AF661E"/>
    <w:rsid w:val="00AF6776"/>
    <w:rsid w:val="00AF77B9"/>
    <w:rsid w:val="00AF78DF"/>
    <w:rsid w:val="00B006BD"/>
    <w:rsid w:val="00B0088D"/>
    <w:rsid w:val="00B0281C"/>
    <w:rsid w:val="00B03F02"/>
    <w:rsid w:val="00B047CA"/>
    <w:rsid w:val="00B0524A"/>
    <w:rsid w:val="00B0597E"/>
    <w:rsid w:val="00B0777B"/>
    <w:rsid w:val="00B07821"/>
    <w:rsid w:val="00B07FB2"/>
    <w:rsid w:val="00B1043A"/>
    <w:rsid w:val="00B10A4A"/>
    <w:rsid w:val="00B1275C"/>
    <w:rsid w:val="00B154F1"/>
    <w:rsid w:val="00B15F33"/>
    <w:rsid w:val="00B17811"/>
    <w:rsid w:val="00B20141"/>
    <w:rsid w:val="00B20357"/>
    <w:rsid w:val="00B207D0"/>
    <w:rsid w:val="00B2102B"/>
    <w:rsid w:val="00B2105A"/>
    <w:rsid w:val="00B219EC"/>
    <w:rsid w:val="00B21EA8"/>
    <w:rsid w:val="00B221CA"/>
    <w:rsid w:val="00B2347E"/>
    <w:rsid w:val="00B23D91"/>
    <w:rsid w:val="00B2408B"/>
    <w:rsid w:val="00B25075"/>
    <w:rsid w:val="00B2742E"/>
    <w:rsid w:val="00B27EFF"/>
    <w:rsid w:val="00B31831"/>
    <w:rsid w:val="00B330DE"/>
    <w:rsid w:val="00B3312D"/>
    <w:rsid w:val="00B33232"/>
    <w:rsid w:val="00B3342B"/>
    <w:rsid w:val="00B33E6C"/>
    <w:rsid w:val="00B37230"/>
    <w:rsid w:val="00B3725E"/>
    <w:rsid w:val="00B409AA"/>
    <w:rsid w:val="00B410A3"/>
    <w:rsid w:val="00B4195C"/>
    <w:rsid w:val="00B42393"/>
    <w:rsid w:val="00B43B4F"/>
    <w:rsid w:val="00B44417"/>
    <w:rsid w:val="00B44556"/>
    <w:rsid w:val="00B44C78"/>
    <w:rsid w:val="00B45EB2"/>
    <w:rsid w:val="00B46716"/>
    <w:rsid w:val="00B47919"/>
    <w:rsid w:val="00B47EE2"/>
    <w:rsid w:val="00B51F5A"/>
    <w:rsid w:val="00B524C7"/>
    <w:rsid w:val="00B53FEA"/>
    <w:rsid w:val="00B5432A"/>
    <w:rsid w:val="00B54E94"/>
    <w:rsid w:val="00B5628E"/>
    <w:rsid w:val="00B56579"/>
    <w:rsid w:val="00B56BFF"/>
    <w:rsid w:val="00B56DD7"/>
    <w:rsid w:val="00B57159"/>
    <w:rsid w:val="00B6160F"/>
    <w:rsid w:val="00B61A4B"/>
    <w:rsid w:val="00B61E30"/>
    <w:rsid w:val="00B6210F"/>
    <w:rsid w:val="00B63636"/>
    <w:rsid w:val="00B63D36"/>
    <w:rsid w:val="00B6421D"/>
    <w:rsid w:val="00B645F1"/>
    <w:rsid w:val="00B6479A"/>
    <w:rsid w:val="00B64B13"/>
    <w:rsid w:val="00B65BA8"/>
    <w:rsid w:val="00B65BFB"/>
    <w:rsid w:val="00B65C51"/>
    <w:rsid w:val="00B65FD2"/>
    <w:rsid w:val="00B66456"/>
    <w:rsid w:val="00B6646D"/>
    <w:rsid w:val="00B66CD0"/>
    <w:rsid w:val="00B67A89"/>
    <w:rsid w:val="00B67B52"/>
    <w:rsid w:val="00B70591"/>
    <w:rsid w:val="00B70E39"/>
    <w:rsid w:val="00B71434"/>
    <w:rsid w:val="00B718D9"/>
    <w:rsid w:val="00B72F2B"/>
    <w:rsid w:val="00B73FDB"/>
    <w:rsid w:val="00B741C0"/>
    <w:rsid w:val="00B742EF"/>
    <w:rsid w:val="00B75AF0"/>
    <w:rsid w:val="00B75B57"/>
    <w:rsid w:val="00B764C2"/>
    <w:rsid w:val="00B77366"/>
    <w:rsid w:val="00B81C2C"/>
    <w:rsid w:val="00B81C4F"/>
    <w:rsid w:val="00B83763"/>
    <w:rsid w:val="00B83D12"/>
    <w:rsid w:val="00B84BC5"/>
    <w:rsid w:val="00B84CCD"/>
    <w:rsid w:val="00B84DF6"/>
    <w:rsid w:val="00B856F2"/>
    <w:rsid w:val="00B9044F"/>
    <w:rsid w:val="00B908B7"/>
    <w:rsid w:val="00B909F4"/>
    <w:rsid w:val="00B92FB2"/>
    <w:rsid w:val="00B931CD"/>
    <w:rsid w:val="00B9336E"/>
    <w:rsid w:val="00B95399"/>
    <w:rsid w:val="00B963CF"/>
    <w:rsid w:val="00B9659F"/>
    <w:rsid w:val="00B97124"/>
    <w:rsid w:val="00B976D4"/>
    <w:rsid w:val="00B97B4B"/>
    <w:rsid w:val="00B97E53"/>
    <w:rsid w:val="00BA056A"/>
    <w:rsid w:val="00BA17EB"/>
    <w:rsid w:val="00BA19A6"/>
    <w:rsid w:val="00BA2116"/>
    <w:rsid w:val="00BA2288"/>
    <w:rsid w:val="00BA3908"/>
    <w:rsid w:val="00BA503E"/>
    <w:rsid w:val="00BA5387"/>
    <w:rsid w:val="00BA5455"/>
    <w:rsid w:val="00BA587F"/>
    <w:rsid w:val="00BA5EEA"/>
    <w:rsid w:val="00BA612A"/>
    <w:rsid w:val="00BA71C3"/>
    <w:rsid w:val="00BB11BB"/>
    <w:rsid w:val="00BB1EAB"/>
    <w:rsid w:val="00BB228F"/>
    <w:rsid w:val="00BB27B8"/>
    <w:rsid w:val="00BB29CB"/>
    <w:rsid w:val="00BB39EF"/>
    <w:rsid w:val="00BB41C6"/>
    <w:rsid w:val="00BB41CD"/>
    <w:rsid w:val="00BB4AC3"/>
    <w:rsid w:val="00BB60CE"/>
    <w:rsid w:val="00BB6EE8"/>
    <w:rsid w:val="00BB7389"/>
    <w:rsid w:val="00BB7509"/>
    <w:rsid w:val="00BB7746"/>
    <w:rsid w:val="00BC06D9"/>
    <w:rsid w:val="00BC07E6"/>
    <w:rsid w:val="00BC162B"/>
    <w:rsid w:val="00BC2283"/>
    <w:rsid w:val="00BC36A3"/>
    <w:rsid w:val="00BC3CF9"/>
    <w:rsid w:val="00BC448E"/>
    <w:rsid w:val="00BC622A"/>
    <w:rsid w:val="00BC638D"/>
    <w:rsid w:val="00BC67DA"/>
    <w:rsid w:val="00BC6D6A"/>
    <w:rsid w:val="00BD0945"/>
    <w:rsid w:val="00BD1568"/>
    <w:rsid w:val="00BD1A96"/>
    <w:rsid w:val="00BD27CD"/>
    <w:rsid w:val="00BD5E29"/>
    <w:rsid w:val="00BD5E54"/>
    <w:rsid w:val="00BD63D2"/>
    <w:rsid w:val="00BD66AD"/>
    <w:rsid w:val="00BD7302"/>
    <w:rsid w:val="00BE035D"/>
    <w:rsid w:val="00BE049F"/>
    <w:rsid w:val="00BE0AFB"/>
    <w:rsid w:val="00BE0E77"/>
    <w:rsid w:val="00BE169B"/>
    <w:rsid w:val="00BE1C11"/>
    <w:rsid w:val="00BE2CA2"/>
    <w:rsid w:val="00BE2E8A"/>
    <w:rsid w:val="00BE34BD"/>
    <w:rsid w:val="00BE4A1A"/>
    <w:rsid w:val="00BE4CE1"/>
    <w:rsid w:val="00BE51FF"/>
    <w:rsid w:val="00BE553F"/>
    <w:rsid w:val="00BE56D4"/>
    <w:rsid w:val="00BE5E2A"/>
    <w:rsid w:val="00BE6A91"/>
    <w:rsid w:val="00BE7564"/>
    <w:rsid w:val="00BF0970"/>
    <w:rsid w:val="00BF1113"/>
    <w:rsid w:val="00BF2148"/>
    <w:rsid w:val="00BF22D4"/>
    <w:rsid w:val="00BF2571"/>
    <w:rsid w:val="00BF2639"/>
    <w:rsid w:val="00BF46C0"/>
    <w:rsid w:val="00BF59CD"/>
    <w:rsid w:val="00BF6658"/>
    <w:rsid w:val="00BF6BCD"/>
    <w:rsid w:val="00BF7982"/>
    <w:rsid w:val="00BF7BC9"/>
    <w:rsid w:val="00BF7F0C"/>
    <w:rsid w:val="00C001EA"/>
    <w:rsid w:val="00C00E08"/>
    <w:rsid w:val="00C03862"/>
    <w:rsid w:val="00C03AE3"/>
    <w:rsid w:val="00C04769"/>
    <w:rsid w:val="00C05048"/>
    <w:rsid w:val="00C0522E"/>
    <w:rsid w:val="00C056E0"/>
    <w:rsid w:val="00C058B9"/>
    <w:rsid w:val="00C06D8B"/>
    <w:rsid w:val="00C06F32"/>
    <w:rsid w:val="00C0718A"/>
    <w:rsid w:val="00C07338"/>
    <w:rsid w:val="00C0752D"/>
    <w:rsid w:val="00C11461"/>
    <w:rsid w:val="00C1194E"/>
    <w:rsid w:val="00C121F1"/>
    <w:rsid w:val="00C12A96"/>
    <w:rsid w:val="00C12CE8"/>
    <w:rsid w:val="00C12FCA"/>
    <w:rsid w:val="00C1343A"/>
    <w:rsid w:val="00C13A39"/>
    <w:rsid w:val="00C144C4"/>
    <w:rsid w:val="00C14FA0"/>
    <w:rsid w:val="00C15078"/>
    <w:rsid w:val="00C159C8"/>
    <w:rsid w:val="00C16A37"/>
    <w:rsid w:val="00C177EE"/>
    <w:rsid w:val="00C17A0C"/>
    <w:rsid w:val="00C17CF3"/>
    <w:rsid w:val="00C17D11"/>
    <w:rsid w:val="00C17F34"/>
    <w:rsid w:val="00C2223F"/>
    <w:rsid w:val="00C23342"/>
    <w:rsid w:val="00C242A6"/>
    <w:rsid w:val="00C24CB7"/>
    <w:rsid w:val="00C24CE6"/>
    <w:rsid w:val="00C25A3E"/>
    <w:rsid w:val="00C25E4C"/>
    <w:rsid w:val="00C2672A"/>
    <w:rsid w:val="00C275C4"/>
    <w:rsid w:val="00C27622"/>
    <w:rsid w:val="00C301EC"/>
    <w:rsid w:val="00C3073E"/>
    <w:rsid w:val="00C3161E"/>
    <w:rsid w:val="00C32111"/>
    <w:rsid w:val="00C33A77"/>
    <w:rsid w:val="00C34455"/>
    <w:rsid w:val="00C34AD0"/>
    <w:rsid w:val="00C35C0F"/>
    <w:rsid w:val="00C35C3A"/>
    <w:rsid w:val="00C35CC9"/>
    <w:rsid w:val="00C36186"/>
    <w:rsid w:val="00C3666F"/>
    <w:rsid w:val="00C36C96"/>
    <w:rsid w:val="00C37EEE"/>
    <w:rsid w:val="00C400BF"/>
    <w:rsid w:val="00C40C07"/>
    <w:rsid w:val="00C41227"/>
    <w:rsid w:val="00C42865"/>
    <w:rsid w:val="00C42985"/>
    <w:rsid w:val="00C42DE1"/>
    <w:rsid w:val="00C42EDD"/>
    <w:rsid w:val="00C45087"/>
    <w:rsid w:val="00C458B1"/>
    <w:rsid w:val="00C46081"/>
    <w:rsid w:val="00C46F56"/>
    <w:rsid w:val="00C46F64"/>
    <w:rsid w:val="00C471C9"/>
    <w:rsid w:val="00C47785"/>
    <w:rsid w:val="00C50D7D"/>
    <w:rsid w:val="00C51218"/>
    <w:rsid w:val="00C5163C"/>
    <w:rsid w:val="00C51A84"/>
    <w:rsid w:val="00C51E6C"/>
    <w:rsid w:val="00C522A5"/>
    <w:rsid w:val="00C52B00"/>
    <w:rsid w:val="00C53587"/>
    <w:rsid w:val="00C53662"/>
    <w:rsid w:val="00C53FE2"/>
    <w:rsid w:val="00C54223"/>
    <w:rsid w:val="00C54248"/>
    <w:rsid w:val="00C55923"/>
    <w:rsid w:val="00C5607E"/>
    <w:rsid w:val="00C56951"/>
    <w:rsid w:val="00C577A3"/>
    <w:rsid w:val="00C57897"/>
    <w:rsid w:val="00C60249"/>
    <w:rsid w:val="00C603E0"/>
    <w:rsid w:val="00C6049E"/>
    <w:rsid w:val="00C606D3"/>
    <w:rsid w:val="00C61850"/>
    <w:rsid w:val="00C61FCE"/>
    <w:rsid w:val="00C620F2"/>
    <w:rsid w:val="00C626D0"/>
    <w:rsid w:val="00C62730"/>
    <w:rsid w:val="00C62838"/>
    <w:rsid w:val="00C63419"/>
    <w:rsid w:val="00C646E0"/>
    <w:rsid w:val="00C64F4F"/>
    <w:rsid w:val="00C658F8"/>
    <w:rsid w:val="00C66036"/>
    <w:rsid w:val="00C660CD"/>
    <w:rsid w:val="00C6626B"/>
    <w:rsid w:val="00C66484"/>
    <w:rsid w:val="00C66867"/>
    <w:rsid w:val="00C66A98"/>
    <w:rsid w:val="00C66B9E"/>
    <w:rsid w:val="00C674B4"/>
    <w:rsid w:val="00C67926"/>
    <w:rsid w:val="00C704DD"/>
    <w:rsid w:val="00C707A4"/>
    <w:rsid w:val="00C70E66"/>
    <w:rsid w:val="00C71CCF"/>
    <w:rsid w:val="00C71CDC"/>
    <w:rsid w:val="00C7239C"/>
    <w:rsid w:val="00C728CC"/>
    <w:rsid w:val="00C72BCF"/>
    <w:rsid w:val="00C72BD4"/>
    <w:rsid w:val="00C72EDC"/>
    <w:rsid w:val="00C73F5B"/>
    <w:rsid w:val="00C748D9"/>
    <w:rsid w:val="00C753BD"/>
    <w:rsid w:val="00C7576F"/>
    <w:rsid w:val="00C7595F"/>
    <w:rsid w:val="00C75F20"/>
    <w:rsid w:val="00C833C2"/>
    <w:rsid w:val="00C83605"/>
    <w:rsid w:val="00C836CD"/>
    <w:rsid w:val="00C836FB"/>
    <w:rsid w:val="00C84289"/>
    <w:rsid w:val="00C84589"/>
    <w:rsid w:val="00C851A0"/>
    <w:rsid w:val="00C851A6"/>
    <w:rsid w:val="00C86F02"/>
    <w:rsid w:val="00C8705E"/>
    <w:rsid w:val="00C8759C"/>
    <w:rsid w:val="00C87EA9"/>
    <w:rsid w:val="00C90512"/>
    <w:rsid w:val="00C92654"/>
    <w:rsid w:val="00C933A7"/>
    <w:rsid w:val="00C93F6C"/>
    <w:rsid w:val="00C9497B"/>
    <w:rsid w:val="00C94A26"/>
    <w:rsid w:val="00C95ECE"/>
    <w:rsid w:val="00C96B62"/>
    <w:rsid w:val="00C96CB3"/>
    <w:rsid w:val="00CA0BFE"/>
    <w:rsid w:val="00CA0E55"/>
    <w:rsid w:val="00CA1234"/>
    <w:rsid w:val="00CA13AF"/>
    <w:rsid w:val="00CA1A70"/>
    <w:rsid w:val="00CA1DB0"/>
    <w:rsid w:val="00CA2157"/>
    <w:rsid w:val="00CA327C"/>
    <w:rsid w:val="00CA386C"/>
    <w:rsid w:val="00CA3FD2"/>
    <w:rsid w:val="00CA430A"/>
    <w:rsid w:val="00CA4FB2"/>
    <w:rsid w:val="00CA4FC5"/>
    <w:rsid w:val="00CA5A25"/>
    <w:rsid w:val="00CA72F0"/>
    <w:rsid w:val="00CA768F"/>
    <w:rsid w:val="00CA7A1F"/>
    <w:rsid w:val="00CA7E8C"/>
    <w:rsid w:val="00CB002C"/>
    <w:rsid w:val="00CB0FC0"/>
    <w:rsid w:val="00CB19D9"/>
    <w:rsid w:val="00CB1CFF"/>
    <w:rsid w:val="00CB1F86"/>
    <w:rsid w:val="00CB2A22"/>
    <w:rsid w:val="00CB3672"/>
    <w:rsid w:val="00CB3E29"/>
    <w:rsid w:val="00CB4CAE"/>
    <w:rsid w:val="00CB5258"/>
    <w:rsid w:val="00CB56BB"/>
    <w:rsid w:val="00CB576A"/>
    <w:rsid w:val="00CB57BA"/>
    <w:rsid w:val="00CB6386"/>
    <w:rsid w:val="00CB7D89"/>
    <w:rsid w:val="00CB7EE8"/>
    <w:rsid w:val="00CC1E82"/>
    <w:rsid w:val="00CC1FBA"/>
    <w:rsid w:val="00CC3297"/>
    <w:rsid w:val="00CC3A78"/>
    <w:rsid w:val="00CC4039"/>
    <w:rsid w:val="00CC423D"/>
    <w:rsid w:val="00CC4917"/>
    <w:rsid w:val="00CC4A82"/>
    <w:rsid w:val="00CC4E2D"/>
    <w:rsid w:val="00CC5F0E"/>
    <w:rsid w:val="00CC603D"/>
    <w:rsid w:val="00CC717B"/>
    <w:rsid w:val="00CC721E"/>
    <w:rsid w:val="00CD049A"/>
    <w:rsid w:val="00CD100C"/>
    <w:rsid w:val="00CD1824"/>
    <w:rsid w:val="00CD1B5A"/>
    <w:rsid w:val="00CD1F2C"/>
    <w:rsid w:val="00CD2834"/>
    <w:rsid w:val="00CD2DB1"/>
    <w:rsid w:val="00CD337A"/>
    <w:rsid w:val="00CD3588"/>
    <w:rsid w:val="00CD3E4B"/>
    <w:rsid w:val="00CD493C"/>
    <w:rsid w:val="00CD4B2E"/>
    <w:rsid w:val="00CD5DA1"/>
    <w:rsid w:val="00CD6345"/>
    <w:rsid w:val="00CD7C69"/>
    <w:rsid w:val="00CE056F"/>
    <w:rsid w:val="00CE1764"/>
    <w:rsid w:val="00CE2896"/>
    <w:rsid w:val="00CE2FC5"/>
    <w:rsid w:val="00CE3DA1"/>
    <w:rsid w:val="00CE4BA1"/>
    <w:rsid w:val="00CE577A"/>
    <w:rsid w:val="00CE6CA7"/>
    <w:rsid w:val="00CE7165"/>
    <w:rsid w:val="00CF0417"/>
    <w:rsid w:val="00CF0475"/>
    <w:rsid w:val="00CF0791"/>
    <w:rsid w:val="00CF1C73"/>
    <w:rsid w:val="00CF3804"/>
    <w:rsid w:val="00CF3CBA"/>
    <w:rsid w:val="00CF57B8"/>
    <w:rsid w:val="00CF6058"/>
    <w:rsid w:val="00CF64CA"/>
    <w:rsid w:val="00CF6C4E"/>
    <w:rsid w:val="00CF74C7"/>
    <w:rsid w:val="00D01394"/>
    <w:rsid w:val="00D01913"/>
    <w:rsid w:val="00D01EFB"/>
    <w:rsid w:val="00D0228A"/>
    <w:rsid w:val="00D022A4"/>
    <w:rsid w:val="00D02EE8"/>
    <w:rsid w:val="00D03C36"/>
    <w:rsid w:val="00D04AC6"/>
    <w:rsid w:val="00D0563D"/>
    <w:rsid w:val="00D05D7F"/>
    <w:rsid w:val="00D05ED1"/>
    <w:rsid w:val="00D101D9"/>
    <w:rsid w:val="00D10C61"/>
    <w:rsid w:val="00D10CE1"/>
    <w:rsid w:val="00D11713"/>
    <w:rsid w:val="00D11D1A"/>
    <w:rsid w:val="00D12D82"/>
    <w:rsid w:val="00D13231"/>
    <w:rsid w:val="00D13479"/>
    <w:rsid w:val="00D14074"/>
    <w:rsid w:val="00D14CA8"/>
    <w:rsid w:val="00D15D1E"/>
    <w:rsid w:val="00D1687E"/>
    <w:rsid w:val="00D16E47"/>
    <w:rsid w:val="00D17D71"/>
    <w:rsid w:val="00D21850"/>
    <w:rsid w:val="00D21FD9"/>
    <w:rsid w:val="00D22F2F"/>
    <w:rsid w:val="00D2455D"/>
    <w:rsid w:val="00D2526F"/>
    <w:rsid w:val="00D252A0"/>
    <w:rsid w:val="00D25B9F"/>
    <w:rsid w:val="00D2753C"/>
    <w:rsid w:val="00D308B7"/>
    <w:rsid w:val="00D31D6C"/>
    <w:rsid w:val="00D331F4"/>
    <w:rsid w:val="00D3320C"/>
    <w:rsid w:val="00D33D0C"/>
    <w:rsid w:val="00D33D6A"/>
    <w:rsid w:val="00D33E73"/>
    <w:rsid w:val="00D34180"/>
    <w:rsid w:val="00D3422E"/>
    <w:rsid w:val="00D34980"/>
    <w:rsid w:val="00D34ECC"/>
    <w:rsid w:val="00D3505C"/>
    <w:rsid w:val="00D36B98"/>
    <w:rsid w:val="00D36BB5"/>
    <w:rsid w:val="00D36E4F"/>
    <w:rsid w:val="00D374F2"/>
    <w:rsid w:val="00D37DA8"/>
    <w:rsid w:val="00D40727"/>
    <w:rsid w:val="00D40A05"/>
    <w:rsid w:val="00D41190"/>
    <w:rsid w:val="00D4197E"/>
    <w:rsid w:val="00D41C50"/>
    <w:rsid w:val="00D42648"/>
    <w:rsid w:val="00D426F5"/>
    <w:rsid w:val="00D43067"/>
    <w:rsid w:val="00D44591"/>
    <w:rsid w:val="00D446BD"/>
    <w:rsid w:val="00D4479D"/>
    <w:rsid w:val="00D44850"/>
    <w:rsid w:val="00D44F8A"/>
    <w:rsid w:val="00D453FC"/>
    <w:rsid w:val="00D45F98"/>
    <w:rsid w:val="00D463F3"/>
    <w:rsid w:val="00D46F9B"/>
    <w:rsid w:val="00D470ED"/>
    <w:rsid w:val="00D4743D"/>
    <w:rsid w:val="00D50E66"/>
    <w:rsid w:val="00D52871"/>
    <w:rsid w:val="00D532BB"/>
    <w:rsid w:val="00D53C4C"/>
    <w:rsid w:val="00D54DB4"/>
    <w:rsid w:val="00D5589D"/>
    <w:rsid w:val="00D56844"/>
    <w:rsid w:val="00D56BAC"/>
    <w:rsid w:val="00D57BD4"/>
    <w:rsid w:val="00D57D55"/>
    <w:rsid w:val="00D57F05"/>
    <w:rsid w:val="00D60124"/>
    <w:rsid w:val="00D601A8"/>
    <w:rsid w:val="00D60259"/>
    <w:rsid w:val="00D605BF"/>
    <w:rsid w:val="00D60DF5"/>
    <w:rsid w:val="00D62520"/>
    <w:rsid w:val="00D65FC4"/>
    <w:rsid w:val="00D66420"/>
    <w:rsid w:val="00D668AB"/>
    <w:rsid w:val="00D67E06"/>
    <w:rsid w:val="00D70EF1"/>
    <w:rsid w:val="00D70FBD"/>
    <w:rsid w:val="00D71323"/>
    <w:rsid w:val="00D7311A"/>
    <w:rsid w:val="00D74734"/>
    <w:rsid w:val="00D74A73"/>
    <w:rsid w:val="00D753D6"/>
    <w:rsid w:val="00D76BB6"/>
    <w:rsid w:val="00D77243"/>
    <w:rsid w:val="00D8250E"/>
    <w:rsid w:val="00D83D62"/>
    <w:rsid w:val="00D84236"/>
    <w:rsid w:val="00D8545A"/>
    <w:rsid w:val="00D854B4"/>
    <w:rsid w:val="00D8599D"/>
    <w:rsid w:val="00D86DB2"/>
    <w:rsid w:val="00D86E9F"/>
    <w:rsid w:val="00D8714E"/>
    <w:rsid w:val="00D91718"/>
    <w:rsid w:val="00D919E8"/>
    <w:rsid w:val="00D91B38"/>
    <w:rsid w:val="00D91DEF"/>
    <w:rsid w:val="00D92B53"/>
    <w:rsid w:val="00D9313F"/>
    <w:rsid w:val="00D934CB"/>
    <w:rsid w:val="00D93981"/>
    <w:rsid w:val="00D9407D"/>
    <w:rsid w:val="00D95A39"/>
    <w:rsid w:val="00D95EEF"/>
    <w:rsid w:val="00D96B5F"/>
    <w:rsid w:val="00D97996"/>
    <w:rsid w:val="00DA01B5"/>
    <w:rsid w:val="00DA08F6"/>
    <w:rsid w:val="00DA0E6E"/>
    <w:rsid w:val="00DA1639"/>
    <w:rsid w:val="00DA189C"/>
    <w:rsid w:val="00DA3148"/>
    <w:rsid w:val="00DA345E"/>
    <w:rsid w:val="00DA44F2"/>
    <w:rsid w:val="00DA49BD"/>
    <w:rsid w:val="00DA4BB3"/>
    <w:rsid w:val="00DA4C22"/>
    <w:rsid w:val="00DA5D2F"/>
    <w:rsid w:val="00DB02E9"/>
    <w:rsid w:val="00DB0422"/>
    <w:rsid w:val="00DB05B0"/>
    <w:rsid w:val="00DB060D"/>
    <w:rsid w:val="00DB0C1B"/>
    <w:rsid w:val="00DB0C61"/>
    <w:rsid w:val="00DB0CDA"/>
    <w:rsid w:val="00DB0DA0"/>
    <w:rsid w:val="00DB1A92"/>
    <w:rsid w:val="00DB1DCF"/>
    <w:rsid w:val="00DB217A"/>
    <w:rsid w:val="00DB39BA"/>
    <w:rsid w:val="00DB3CBE"/>
    <w:rsid w:val="00DB3DB8"/>
    <w:rsid w:val="00DB5B1D"/>
    <w:rsid w:val="00DB5BC4"/>
    <w:rsid w:val="00DB69D5"/>
    <w:rsid w:val="00DB6B5B"/>
    <w:rsid w:val="00DB6D1B"/>
    <w:rsid w:val="00DB6EBE"/>
    <w:rsid w:val="00DC008D"/>
    <w:rsid w:val="00DC1BC1"/>
    <w:rsid w:val="00DC1E0B"/>
    <w:rsid w:val="00DC30CA"/>
    <w:rsid w:val="00DC4AD0"/>
    <w:rsid w:val="00DC57EB"/>
    <w:rsid w:val="00DC74B4"/>
    <w:rsid w:val="00DD009B"/>
    <w:rsid w:val="00DD03E3"/>
    <w:rsid w:val="00DD07D9"/>
    <w:rsid w:val="00DD1160"/>
    <w:rsid w:val="00DD1564"/>
    <w:rsid w:val="00DD1C71"/>
    <w:rsid w:val="00DD5D9F"/>
    <w:rsid w:val="00DD5F6B"/>
    <w:rsid w:val="00DD61F5"/>
    <w:rsid w:val="00DD68E4"/>
    <w:rsid w:val="00DD6B99"/>
    <w:rsid w:val="00DD7982"/>
    <w:rsid w:val="00DD7DCA"/>
    <w:rsid w:val="00DE0C31"/>
    <w:rsid w:val="00DE0CCE"/>
    <w:rsid w:val="00DE152B"/>
    <w:rsid w:val="00DE281C"/>
    <w:rsid w:val="00DE4240"/>
    <w:rsid w:val="00DE431E"/>
    <w:rsid w:val="00DE4744"/>
    <w:rsid w:val="00DE48CE"/>
    <w:rsid w:val="00DE4942"/>
    <w:rsid w:val="00DE4A49"/>
    <w:rsid w:val="00DE4DF0"/>
    <w:rsid w:val="00DE524F"/>
    <w:rsid w:val="00DE528A"/>
    <w:rsid w:val="00DE5291"/>
    <w:rsid w:val="00DE59ED"/>
    <w:rsid w:val="00DE69B5"/>
    <w:rsid w:val="00DE6BC9"/>
    <w:rsid w:val="00DE77CA"/>
    <w:rsid w:val="00DE78E5"/>
    <w:rsid w:val="00DF07D3"/>
    <w:rsid w:val="00DF1260"/>
    <w:rsid w:val="00DF13B4"/>
    <w:rsid w:val="00DF14A1"/>
    <w:rsid w:val="00DF1764"/>
    <w:rsid w:val="00DF21F3"/>
    <w:rsid w:val="00DF24A1"/>
    <w:rsid w:val="00DF2500"/>
    <w:rsid w:val="00DF2C4A"/>
    <w:rsid w:val="00DF3BBC"/>
    <w:rsid w:val="00DF43EA"/>
    <w:rsid w:val="00DF44F7"/>
    <w:rsid w:val="00DF4A34"/>
    <w:rsid w:val="00DF55B3"/>
    <w:rsid w:val="00DF5607"/>
    <w:rsid w:val="00DF568F"/>
    <w:rsid w:val="00DF724C"/>
    <w:rsid w:val="00E002EB"/>
    <w:rsid w:val="00E00972"/>
    <w:rsid w:val="00E01005"/>
    <w:rsid w:val="00E01F1F"/>
    <w:rsid w:val="00E023AC"/>
    <w:rsid w:val="00E03191"/>
    <w:rsid w:val="00E03682"/>
    <w:rsid w:val="00E0454C"/>
    <w:rsid w:val="00E046AF"/>
    <w:rsid w:val="00E04F85"/>
    <w:rsid w:val="00E04FB2"/>
    <w:rsid w:val="00E05355"/>
    <w:rsid w:val="00E0580A"/>
    <w:rsid w:val="00E076F8"/>
    <w:rsid w:val="00E079B4"/>
    <w:rsid w:val="00E07D2C"/>
    <w:rsid w:val="00E1048B"/>
    <w:rsid w:val="00E107ED"/>
    <w:rsid w:val="00E1140C"/>
    <w:rsid w:val="00E11ADE"/>
    <w:rsid w:val="00E11E6A"/>
    <w:rsid w:val="00E12A41"/>
    <w:rsid w:val="00E12E88"/>
    <w:rsid w:val="00E130C5"/>
    <w:rsid w:val="00E13FFE"/>
    <w:rsid w:val="00E14961"/>
    <w:rsid w:val="00E14B7A"/>
    <w:rsid w:val="00E15EDD"/>
    <w:rsid w:val="00E16058"/>
    <w:rsid w:val="00E16D93"/>
    <w:rsid w:val="00E17349"/>
    <w:rsid w:val="00E178D0"/>
    <w:rsid w:val="00E210CE"/>
    <w:rsid w:val="00E21234"/>
    <w:rsid w:val="00E21401"/>
    <w:rsid w:val="00E21B41"/>
    <w:rsid w:val="00E21F5A"/>
    <w:rsid w:val="00E225A0"/>
    <w:rsid w:val="00E229F2"/>
    <w:rsid w:val="00E22CC5"/>
    <w:rsid w:val="00E22EFB"/>
    <w:rsid w:val="00E2317D"/>
    <w:rsid w:val="00E2361F"/>
    <w:rsid w:val="00E2387D"/>
    <w:rsid w:val="00E23EED"/>
    <w:rsid w:val="00E24074"/>
    <w:rsid w:val="00E240B9"/>
    <w:rsid w:val="00E24586"/>
    <w:rsid w:val="00E24D74"/>
    <w:rsid w:val="00E24F95"/>
    <w:rsid w:val="00E25F7B"/>
    <w:rsid w:val="00E26406"/>
    <w:rsid w:val="00E265A4"/>
    <w:rsid w:val="00E27B1A"/>
    <w:rsid w:val="00E27FE9"/>
    <w:rsid w:val="00E31CD8"/>
    <w:rsid w:val="00E32748"/>
    <w:rsid w:val="00E333F0"/>
    <w:rsid w:val="00E33450"/>
    <w:rsid w:val="00E33DFD"/>
    <w:rsid w:val="00E33E9D"/>
    <w:rsid w:val="00E35183"/>
    <w:rsid w:val="00E35E04"/>
    <w:rsid w:val="00E3602F"/>
    <w:rsid w:val="00E4154B"/>
    <w:rsid w:val="00E4196B"/>
    <w:rsid w:val="00E41A8D"/>
    <w:rsid w:val="00E41FCD"/>
    <w:rsid w:val="00E42071"/>
    <w:rsid w:val="00E43061"/>
    <w:rsid w:val="00E43ECE"/>
    <w:rsid w:val="00E4456E"/>
    <w:rsid w:val="00E44F4E"/>
    <w:rsid w:val="00E44FFA"/>
    <w:rsid w:val="00E46030"/>
    <w:rsid w:val="00E46401"/>
    <w:rsid w:val="00E47536"/>
    <w:rsid w:val="00E47792"/>
    <w:rsid w:val="00E477A6"/>
    <w:rsid w:val="00E47A36"/>
    <w:rsid w:val="00E47EF1"/>
    <w:rsid w:val="00E50216"/>
    <w:rsid w:val="00E50516"/>
    <w:rsid w:val="00E5124B"/>
    <w:rsid w:val="00E53DCD"/>
    <w:rsid w:val="00E5499F"/>
    <w:rsid w:val="00E54DC4"/>
    <w:rsid w:val="00E55341"/>
    <w:rsid w:val="00E555CF"/>
    <w:rsid w:val="00E56F9F"/>
    <w:rsid w:val="00E6135B"/>
    <w:rsid w:val="00E62C5B"/>
    <w:rsid w:val="00E62D3B"/>
    <w:rsid w:val="00E63161"/>
    <w:rsid w:val="00E63AE2"/>
    <w:rsid w:val="00E643DD"/>
    <w:rsid w:val="00E6473F"/>
    <w:rsid w:val="00E64C6D"/>
    <w:rsid w:val="00E65F8B"/>
    <w:rsid w:val="00E662E2"/>
    <w:rsid w:val="00E66B00"/>
    <w:rsid w:val="00E66E1A"/>
    <w:rsid w:val="00E67C4E"/>
    <w:rsid w:val="00E71F4A"/>
    <w:rsid w:val="00E71F63"/>
    <w:rsid w:val="00E73CAA"/>
    <w:rsid w:val="00E75558"/>
    <w:rsid w:val="00E757C5"/>
    <w:rsid w:val="00E75E56"/>
    <w:rsid w:val="00E76302"/>
    <w:rsid w:val="00E766E3"/>
    <w:rsid w:val="00E76928"/>
    <w:rsid w:val="00E769BC"/>
    <w:rsid w:val="00E76CD5"/>
    <w:rsid w:val="00E7705A"/>
    <w:rsid w:val="00E77164"/>
    <w:rsid w:val="00E7746B"/>
    <w:rsid w:val="00E7767A"/>
    <w:rsid w:val="00E8063D"/>
    <w:rsid w:val="00E80A73"/>
    <w:rsid w:val="00E81465"/>
    <w:rsid w:val="00E815F6"/>
    <w:rsid w:val="00E828DA"/>
    <w:rsid w:val="00E83688"/>
    <w:rsid w:val="00E840E8"/>
    <w:rsid w:val="00E8413E"/>
    <w:rsid w:val="00E847B7"/>
    <w:rsid w:val="00E849C7"/>
    <w:rsid w:val="00E84B09"/>
    <w:rsid w:val="00E850CF"/>
    <w:rsid w:val="00E8533C"/>
    <w:rsid w:val="00E855B1"/>
    <w:rsid w:val="00E855F7"/>
    <w:rsid w:val="00E86869"/>
    <w:rsid w:val="00E87349"/>
    <w:rsid w:val="00E877A1"/>
    <w:rsid w:val="00E908F8"/>
    <w:rsid w:val="00E92A57"/>
    <w:rsid w:val="00E95541"/>
    <w:rsid w:val="00E95676"/>
    <w:rsid w:val="00E95C14"/>
    <w:rsid w:val="00E95E2D"/>
    <w:rsid w:val="00E96D7A"/>
    <w:rsid w:val="00E973C5"/>
    <w:rsid w:val="00EA0279"/>
    <w:rsid w:val="00EA0601"/>
    <w:rsid w:val="00EA2A6C"/>
    <w:rsid w:val="00EA2DD9"/>
    <w:rsid w:val="00EA2EA2"/>
    <w:rsid w:val="00EA2EA9"/>
    <w:rsid w:val="00EA2F31"/>
    <w:rsid w:val="00EA3A1E"/>
    <w:rsid w:val="00EA3B54"/>
    <w:rsid w:val="00EA61C1"/>
    <w:rsid w:val="00EA686C"/>
    <w:rsid w:val="00EA689B"/>
    <w:rsid w:val="00EB0917"/>
    <w:rsid w:val="00EB0A5D"/>
    <w:rsid w:val="00EB0F1D"/>
    <w:rsid w:val="00EB1BDD"/>
    <w:rsid w:val="00EB2175"/>
    <w:rsid w:val="00EB2840"/>
    <w:rsid w:val="00EB2C1B"/>
    <w:rsid w:val="00EB2EE7"/>
    <w:rsid w:val="00EB30F2"/>
    <w:rsid w:val="00EB36A6"/>
    <w:rsid w:val="00EB3BA5"/>
    <w:rsid w:val="00EB3EE5"/>
    <w:rsid w:val="00EB694D"/>
    <w:rsid w:val="00EB6C43"/>
    <w:rsid w:val="00EC00BD"/>
    <w:rsid w:val="00EC1C83"/>
    <w:rsid w:val="00EC2758"/>
    <w:rsid w:val="00EC2DC6"/>
    <w:rsid w:val="00EC32DD"/>
    <w:rsid w:val="00EC367B"/>
    <w:rsid w:val="00EC3CE5"/>
    <w:rsid w:val="00EC47BE"/>
    <w:rsid w:val="00EC4C24"/>
    <w:rsid w:val="00EC4CFB"/>
    <w:rsid w:val="00EC52E1"/>
    <w:rsid w:val="00EC5784"/>
    <w:rsid w:val="00EC57BA"/>
    <w:rsid w:val="00EC5A0F"/>
    <w:rsid w:val="00EC7AD4"/>
    <w:rsid w:val="00EC7C89"/>
    <w:rsid w:val="00EC7D0C"/>
    <w:rsid w:val="00ED04BC"/>
    <w:rsid w:val="00ED0AE5"/>
    <w:rsid w:val="00ED1250"/>
    <w:rsid w:val="00ED168B"/>
    <w:rsid w:val="00ED2CD6"/>
    <w:rsid w:val="00ED31E8"/>
    <w:rsid w:val="00ED38F3"/>
    <w:rsid w:val="00ED5285"/>
    <w:rsid w:val="00ED55B1"/>
    <w:rsid w:val="00ED5BD4"/>
    <w:rsid w:val="00ED5CFD"/>
    <w:rsid w:val="00ED6DEF"/>
    <w:rsid w:val="00ED7412"/>
    <w:rsid w:val="00ED74C1"/>
    <w:rsid w:val="00ED7670"/>
    <w:rsid w:val="00ED7EE6"/>
    <w:rsid w:val="00EE09EA"/>
    <w:rsid w:val="00EE260F"/>
    <w:rsid w:val="00EE2A72"/>
    <w:rsid w:val="00EE35F1"/>
    <w:rsid w:val="00EE3EAA"/>
    <w:rsid w:val="00EE4687"/>
    <w:rsid w:val="00EE4B2A"/>
    <w:rsid w:val="00EE4CAE"/>
    <w:rsid w:val="00EE4E9C"/>
    <w:rsid w:val="00EE557F"/>
    <w:rsid w:val="00EE5DD8"/>
    <w:rsid w:val="00EE6805"/>
    <w:rsid w:val="00EF0703"/>
    <w:rsid w:val="00EF14B9"/>
    <w:rsid w:val="00EF171C"/>
    <w:rsid w:val="00EF1924"/>
    <w:rsid w:val="00EF19BA"/>
    <w:rsid w:val="00EF343B"/>
    <w:rsid w:val="00EF4078"/>
    <w:rsid w:val="00EF4A5F"/>
    <w:rsid w:val="00EF574F"/>
    <w:rsid w:val="00EF5AFC"/>
    <w:rsid w:val="00EF65F8"/>
    <w:rsid w:val="00EF6C54"/>
    <w:rsid w:val="00EF70E7"/>
    <w:rsid w:val="00EF74B6"/>
    <w:rsid w:val="00EF7AED"/>
    <w:rsid w:val="00F002C6"/>
    <w:rsid w:val="00F0036C"/>
    <w:rsid w:val="00F0233B"/>
    <w:rsid w:val="00F026EF"/>
    <w:rsid w:val="00F032C9"/>
    <w:rsid w:val="00F0375F"/>
    <w:rsid w:val="00F03AAC"/>
    <w:rsid w:val="00F044E9"/>
    <w:rsid w:val="00F04ABE"/>
    <w:rsid w:val="00F04E05"/>
    <w:rsid w:val="00F0525E"/>
    <w:rsid w:val="00F05BF4"/>
    <w:rsid w:val="00F05E11"/>
    <w:rsid w:val="00F0648E"/>
    <w:rsid w:val="00F069DB"/>
    <w:rsid w:val="00F0789B"/>
    <w:rsid w:val="00F104C5"/>
    <w:rsid w:val="00F116C8"/>
    <w:rsid w:val="00F122D2"/>
    <w:rsid w:val="00F127D3"/>
    <w:rsid w:val="00F1444E"/>
    <w:rsid w:val="00F14CE7"/>
    <w:rsid w:val="00F15811"/>
    <w:rsid w:val="00F15D6D"/>
    <w:rsid w:val="00F16093"/>
    <w:rsid w:val="00F16131"/>
    <w:rsid w:val="00F162E4"/>
    <w:rsid w:val="00F16741"/>
    <w:rsid w:val="00F176AD"/>
    <w:rsid w:val="00F17EAB"/>
    <w:rsid w:val="00F20141"/>
    <w:rsid w:val="00F219A2"/>
    <w:rsid w:val="00F21C47"/>
    <w:rsid w:val="00F21F30"/>
    <w:rsid w:val="00F2271D"/>
    <w:rsid w:val="00F230F9"/>
    <w:rsid w:val="00F23204"/>
    <w:rsid w:val="00F238AF"/>
    <w:rsid w:val="00F241D9"/>
    <w:rsid w:val="00F2449F"/>
    <w:rsid w:val="00F26008"/>
    <w:rsid w:val="00F26107"/>
    <w:rsid w:val="00F26197"/>
    <w:rsid w:val="00F26273"/>
    <w:rsid w:val="00F266F3"/>
    <w:rsid w:val="00F27516"/>
    <w:rsid w:val="00F27BD0"/>
    <w:rsid w:val="00F27DDF"/>
    <w:rsid w:val="00F318A2"/>
    <w:rsid w:val="00F3599B"/>
    <w:rsid w:val="00F35BD5"/>
    <w:rsid w:val="00F35E5B"/>
    <w:rsid w:val="00F37BAE"/>
    <w:rsid w:val="00F40C95"/>
    <w:rsid w:val="00F41412"/>
    <w:rsid w:val="00F41A16"/>
    <w:rsid w:val="00F4222E"/>
    <w:rsid w:val="00F428E6"/>
    <w:rsid w:val="00F42C5D"/>
    <w:rsid w:val="00F42FB5"/>
    <w:rsid w:val="00F431EC"/>
    <w:rsid w:val="00F43E16"/>
    <w:rsid w:val="00F44794"/>
    <w:rsid w:val="00F466B5"/>
    <w:rsid w:val="00F46775"/>
    <w:rsid w:val="00F46892"/>
    <w:rsid w:val="00F46DA3"/>
    <w:rsid w:val="00F501DC"/>
    <w:rsid w:val="00F50A71"/>
    <w:rsid w:val="00F50C18"/>
    <w:rsid w:val="00F519FE"/>
    <w:rsid w:val="00F51A75"/>
    <w:rsid w:val="00F5315B"/>
    <w:rsid w:val="00F53462"/>
    <w:rsid w:val="00F53EA2"/>
    <w:rsid w:val="00F5714E"/>
    <w:rsid w:val="00F57CB0"/>
    <w:rsid w:val="00F604C8"/>
    <w:rsid w:val="00F608D8"/>
    <w:rsid w:val="00F617BB"/>
    <w:rsid w:val="00F618B1"/>
    <w:rsid w:val="00F61E05"/>
    <w:rsid w:val="00F61E4E"/>
    <w:rsid w:val="00F6212A"/>
    <w:rsid w:val="00F63CC4"/>
    <w:rsid w:val="00F653BA"/>
    <w:rsid w:val="00F65873"/>
    <w:rsid w:val="00F677FD"/>
    <w:rsid w:val="00F67D34"/>
    <w:rsid w:val="00F70B62"/>
    <w:rsid w:val="00F71C66"/>
    <w:rsid w:val="00F71DA6"/>
    <w:rsid w:val="00F73F2A"/>
    <w:rsid w:val="00F74E3D"/>
    <w:rsid w:val="00F7556D"/>
    <w:rsid w:val="00F75B2F"/>
    <w:rsid w:val="00F76281"/>
    <w:rsid w:val="00F76D3D"/>
    <w:rsid w:val="00F76D7F"/>
    <w:rsid w:val="00F81AB0"/>
    <w:rsid w:val="00F82223"/>
    <w:rsid w:val="00F82545"/>
    <w:rsid w:val="00F82CF9"/>
    <w:rsid w:val="00F83747"/>
    <w:rsid w:val="00F83D21"/>
    <w:rsid w:val="00F8497E"/>
    <w:rsid w:val="00F84EF3"/>
    <w:rsid w:val="00F8593A"/>
    <w:rsid w:val="00F85EFA"/>
    <w:rsid w:val="00F860A0"/>
    <w:rsid w:val="00F86360"/>
    <w:rsid w:val="00F86402"/>
    <w:rsid w:val="00F86503"/>
    <w:rsid w:val="00F86715"/>
    <w:rsid w:val="00F86AC8"/>
    <w:rsid w:val="00F86D7A"/>
    <w:rsid w:val="00F87048"/>
    <w:rsid w:val="00F879D6"/>
    <w:rsid w:val="00F87D14"/>
    <w:rsid w:val="00F90250"/>
    <w:rsid w:val="00F90E9A"/>
    <w:rsid w:val="00F91398"/>
    <w:rsid w:val="00F9157F"/>
    <w:rsid w:val="00F918C4"/>
    <w:rsid w:val="00F92ADB"/>
    <w:rsid w:val="00F93326"/>
    <w:rsid w:val="00F93ADE"/>
    <w:rsid w:val="00F94286"/>
    <w:rsid w:val="00F94D27"/>
    <w:rsid w:val="00F9509E"/>
    <w:rsid w:val="00F952D0"/>
    <w:rsid w:val="00F95F96"/>
    <w:rsid w:val="00F964B0"/>
    <w:rsid w:val="00F96703"/>
    <w:rsid w:val="00F96BC6"/>
    <w:rsid w:val="00F96E33"/>
    <w:rsid w:val="00F9748C"/>
    <w:rsid w:val="00F978AE"/>
    <w:rsid w:val="00FA1894"/>
    <w:rsid w:val="00FA24E5"/>
    <w:rsid w:val="00FA27D2"/>
    <w:rsid w:val="00FA2F4A"/>
    <w:rsid w:val="00FA3C7F"/>
    <w:rsid w:val="00FA3F17"/>
    <w:rsid w:val="00FA4ECB"/>
    <w:rsid w:val="00FA5164"/>
    <w:rsid w:val="00FA549E"/>
    <w:rsid w:val="00FA6399"/>
    <w:rsid w:val="00FA67F3"/>
    <w:rsid w:val="00FA7101"/>
    <w:rsid w:val="00FA7BAD"/>
    <w:rsid w:val="00FA7C2A"/>
    <w:rsid w:val="00FA7D60"/>
    <w:rsid w:val="00FB06BB"/>
    <w:rsid w:val="00FB0FFD"/>
    <w:rsid w:val="00FB158E"/>
    <w:rsid w:val="00FB28A0"/>
    <w:rsid w:val="00FB36F9"/>
    <w:rsid w:val="00FB3B58"/>
    <w:rsid w:val="00FB3CAC"/>
    <w:rsid w:val="00FB4220"/>
    <w:rsid w:val="00FB42ED"/>
    <w:rsid w:val="00FB464B"/>
    <w:rsid w:val="00FB4896"/>
    <w:rsid w:val="00FB5981"/>
    <w:rsid w:val="00FB5C3D"/>
    <w:rsid w:val="00FB5E06"/>
    <w:rsid w:val="00FB696B"/>
    <w:rsid w:val="00FB7212"/>
    <w:rsid w:val="00FB7A94"/>
    <w:rsid w:val="00FB7BBB"/>
    <w:rsid w:val="00FB7EEE"/>
    <w:rsid w:val="00FC03DC"/>
    <w:rsid w:val="00FC050B"/>
    <w:rsid w:val="00FC0518"/>
    <w:rsid w:val="00FC12E0"/>
    <w:rsid w:val="00FC1681"/>
    <w:rsid w:val="00FC25ED"/>
    <w:rsid w:val="00FC48FD"/>
    <w:rsid w:val="00FC494F"/>
    <w:rsid w:val="00FC4DA0"/>
    <w:rsid w:val="00FC50D4"/>
    <w:rsid w:val="00FC64A5"/>
    <w:rsid w:val="00FC64B6"/>
    <w:rsid w:val="00FC7701"/>
    <w:rsid w:val="00FC78D3"/>
    <w:rsid w:val="00FC7B00"/>
    <w:rsid w:val="00FD0622"/>
    <w:rsid w:val="00FD0929"/>
    <w:rsid w:val="00FD0A11"/>
    <w:rsid w:val="00FD14CE"/>
    <w:rsid w:val="00FD1F9D"/>
    <w:rsid w:val="00FD23E0"/>
    <w:rsid w:val="00FD387C"/>
    <w:rsid w:val="00FD3CA8"/>
    <w:rsid w:val="00FD3F66"/>
    <w:rsid w:val="00FD4030"/>
    <w:rsid w:val="00FD41DD"/>
    <w:rsid w:val="00FD638F"/>
    <w:rsid w:val="00FD6490"/>
    <w:rsid w:val="00FD6C07"/>
    <w:rsid w:val="00FD6C3B"/>
    <w:rsid w:val="00FD6CC3"/>
    <w:rsid w:val="00FD6E2F"/>
    <w:rsid w:val="00FD748C"/>
    <w:rsid w:val="00FD7896"/>
    <w:rsid w:val="00FD7C94"/>
    <w:rsid w:val="00FE0203"/>
    <w:rsid w:val="00FE0393"/>
    <w:rsid w:val="00FE157D"/>
    <w:rsid w:val="00FE2724"/>
    <w:rsid w:val="00FE3506"/>
    <w:rsid w:val="00FE3B52"/>
    <w:rsid w:val="00FE49EC"/>
    <w:rsid w:val="00FE4B31"/>
    <w:rsid w:val="00FE5A1B"/>
    <w:rsid w:val="00FE5B6E"/>
    <w:rsid w:val="00FE6041"/>
    <w:rsid w:val="00FE7524"/>
    <w:rsid w:val="00FF0682"/>
    <w:rsid w:val="00FF0D5D"/>
    <w:rsid w:val="00FF1489"/>
    <w:rsid w:val="00FF1881"/>
    <w:rsid w:val="00FF1BFD"/>
    <w:rsid w:val="00FF1E92"/>
    <w:rsid w:val="00FF3101"/>
    <w:rsid w:val="00FF33ED"/>
    <w:rsid w:val="00FF378B"/>
    <w:rsid w:val="00FF39C3"/>
    <w:rsid w:val="00FF43A3"/>
    <w:rsid w:val="00FF4C4C"/>
    <w:rsid w:val="00FF521F"/>
    <w:rsid w:val="00FF65F1"/>
    <w:rsid w:val="00FF6CC9"/>
    <w:rsid w:val="00FF700A"/>
    <w:rsid w:val="00FF7C41"/>
    <w:rsid w:val="01270377"/>
    <w:rsid w:val="01AAF3F1"/>
    <w:rsid w:val="01AE6E9A"/>
    <w:rsid w:val="01E54C56"/>
    <w:rsid w:val="01F0FD4D"/>
    <w:rsid w:val="02B05034"/>
    <w:rsid w:val="02E66938"/>
    <w:rsid w:val="02ECE1FA"/>
    <w:rsid w:val="033B2329"/>
    <w:rsid w:val="0346C452"/>
    <w:rsid w:val="035B47FC"/>
    <w:rsid w:val="037B6534"/>
    <w:rsid w:val="0398B8CC"/>
    <w:rsid w:val="039C88DF"/>
    <w:rsid w:val="039D0EBD"/>
    <w:rsid w:val="03C14A04"/>
    <w:rsid w:val="03D99AD9"/>
    <w:rsid w:val="03EB5716"/>
    <w:rsid w:val="044A3F58"/>
    <w:rsid w:val="0458DCA9"/>
    <w:rsid w:val="04654456"/>
    <w:rsid w:val="046D7541"/>
    <w:rsid w:val="047BEF05"/>
    <w:rsid w:val="04BC075A"/>
    <w:rsid w:val="05080B64"/>
    <w:rsid w:val="05091374"/>
    <w:rsid w:val="0583E1F4"/>
    <w:rsid w:val="06210B2F"/>
    <w:rsid w:val="062CBC8F"/>
    <w:rsid w:val="0634C906"/>
    <w:rsid w:val="0634FAF9"/>
    <w:rsid w:val="067E6514"/>
    <w:rsid w:val="06A33C32"/>
    <w:rsid w:val="06BE431A"/>
    <w:rsid w:val="06D3208B"/>
    <w:rsid w:val="070CC307"/>
    <w:rsid w:val="07304A37"/>
    <w:rsid w:val="08849E57"/>
    <w:rsid w:val="08D6E1CE"/>
    <w:rsid w:val="091DB07B"/>
    <w:rsid w:val="0920884C"/>
    <w:rsid w:val="09277345"/>
    <w:rsid w:val="096C6A34"/>
    <w:rsid w:val="09C31D60"/>
    <w:rsid w:val="09C332DC"/>
    <w:rsid w:val="09CF271E"/>
    <w:rsid w:val="09DE623C"/>
    <w:rsid w:val="0A2FA29E"/>
    <w:rsid w:val="0A76E102"/>
    <w:rsid w:val="0A8F55B8"/>
    <w:rsid w:val="0A90589A"/>
    <w:rsid w:val="0B1399AA"/>
    <w:rsid w:val="0B756CB1"/>
    <w:rsid w:val="0B97051F"/>
    <w:rsid w:val="0BD3C056"/>
    <w:rsid w:val="0C3900A3"/>
    <w:rsid w:val="0C49AB4B"/>
    <w:rsid w:val="0C62DABE"/>
    <w:rsid w:val="0C6E61F8"/>
    <w:rsid w:val="0CBB9FBC"/>
    <w:rsid w:val="0CCE75DB"/>
    <w:rsid w:val="0CEDA698"/>
    <w:rsid w:val="0D18D31A"/>
    <w:rsid w:val="0D1CEFD3"/>
    <w:rsid w:val="0E02BFC3"/>
    <w:rsid w:val="0E03EF1F"/>
    <w:rsid w:val="0E0CCF1A"/>
    <w:rsid w:val="0E5E29E6"/>
    <w:rsid w:val="0E613151"/>
    <w:rsid w:val="0E8CF386"/>
    <w:rsid w:val="0EC006D4"/>
    <w:rsid w:val="0F1FD63F"/>
    <w:rsid w:val="0F285B22"/>
    <w:rsid w:val="0FA59652"/>
    <w:rsid w:val="0FD23CC2"/>
    <w:rsid w:val="105073DC"/>
    <w:rsid w:val="1056EAA8"/>
    <w:rsid w:val="10B8F560"/>
    <w:rsid w:val="1128C260"/>
    <w:rsid w:val="114A9205"/>
    <w:rsid w:val="114F330D"/>
    <w:rsid w:val="117AE82E"/>
    <w:rsid w:val="11876040"/>
    <w:rsid w:val="119270D5"/>
    <w:rsid w:val="1234C099"/>
    <w:rsid w:val="123D544D"/>
    <w:rsid w:val="123DB572"/>
    <w:rsid w:val="12589F3C"/>
    <w:rsid w:val="1269E7ED"/>
    <w:rsid w:val="12728BA8"/>
    <w:rsid w:val="12BF45C3"/>
    <w:rsid w:val="12CFFB41"/>
    <w:rsid w:val="130616C8"/>
    <w:rsid w:val="13626F2C"/>
    <w:rsid w:val="138D3208"/>
    <w:rsid w:val="13DFB316"/>
    <w:rsid w:val="14071A1F"/>
    <w:rsid w:val="148613D4"/>
    <w:rsid w:val="148D81A7"/>
    <w:rsid w:val="148F78A2"/>
    <w:rsid w:val="14C32AC1"/>
    <w:rsid w:val="14DF4F2F"/>
    <w:rsid w:val="14F735B9"/>
    <w:rsid w:val="150ABF64"/>
    <w:rsid w:val="150D5768"/>
    <w:rsid w:val="1523E4FF"/>
    <w:rsid w:val="15D35313"/>
    <w:rsid w:val="1613AC8A"/>
    <w:rsid w:val="16D45928"/>
    <w:rsid w:val="170BDE16"/>
    <w:rsid w:val="171FDF30"/>
    <w:rsid w:val="172185EA"/>
    <w:rsid w:val="177106D0"/>
    <w:rsid w:val="1773F9B0"/>
    <w:rsid w:val="17843DDC"/>
    <w:rsid w:val="179584CC"/>
    <w:rsid w:val="17A3B110"/>
    <w:rsid w:val="17C52269"/>
    <w:rsid w:val="17E4CC39"/>
    <w:rsid w:val="18838CE8"/>
    <w:rsid w:val="188D6F05"/>
    <w:rsid w:val="188E9935"/>
    <w:rsid w:val="18A401B7"/>
    <w:rsid w:val="18D83D35"/>
    <w:rsid w:val="191029B4"/>
    <w:rsid w:val="19200EF7"/>
    <w:rsid w:val="194B4C43"/>
    <w:rsid w:val="195AF051"/>
    <w:rsid w:val="19920368"/>
    <w:rsid w:val="19A045D2"/>
    <w:rsid w:val="19C7A02E"/>
    <w:rsid w:val="19E5AF90"/>
    <w:rsid w:val="19E92D2F"/>
    <w:rsid w:val="19FC738C"/>
    <w:rsid w:val="1A384A6E"/>
    <w:rsid w:val="1A703C56"/>
    <w:rsid w:val="1A8AC50D"/>
    <w:rsid w:val="1AC2384C"/>
    <w:rsid w:val="1AFCC32B"/>
    <w:rsid w:val="1B3CAF61"/>
    <w:rsid w:val="1B66BF83"/>
    <w:rsid w:val="1B9843ED"/>
    <w:rsid w:val="1BD55351"/>
    <w:rsid w:val="1BF3894B"/>
    <w:rsid w:val="1BFCC705"/>
    <w:rsid w:val="1C2A4AF8"/>
    <w:rsid w:val="1C9F97B3"/>
    <w:rsid w:val="1CA7A909"/>
    <w:rsid w:val="1DC15C5A"/>
    <w:rsid w:val="1DE159D1"/>
    <w:rsid w:val="1DF2FBF0"/>
    <w:rsid w:val="1DFC1B30"/>
    <w:rsid w:val="1E38137C"/>
    <w:rsid w:val="1E8A1A43"/>
    <w:rsid w:val="1E9B1151"/>
    <w:rsid w:val="1EE4BD53"/>
    <w:rsid w:val="1F1942B9"/>
    <w:rsid w:val="1F28F983"/>
    <w:rsid w:val="1F8B4E9C"/>
    <w:rsid w:val="204EA670"/>
    <w:rsid w:val="20808DB4"/>
    <w:rsid w:val="20B27F48"/>
    <w:rsid w:val="20DDC102"/>
    <w:rsid w:val="215A5E32"/>
    <w:rsid w:val="217A174D"/>
    <w:rsid w:val="21E828BE"/>
    <w:rsid w:val="22136374"/>
    <w:rsid w:val="22536935"/>
    <w:rsid w:val="23062E17"/>
    <w:rsid w:val="2310EA56"/>
    <w:rsid w:val="23229C4E"/>
    <w:rsid w:val="2333F26D"/>
    <w:rsid w:val="233D22CF"/>
    <w:rsid w:val="242C20D0"/>
    <w:rsid w:val="250AB8FA"/>
    <w:rsid w:val="25512182"/>
    <w:rsid w:val="2553FED7"/>
    <w:rsid w:val="25C08445"/>
    <w:rsid w:val="261ABB5D"/>
    <w:rsid w:val="261EBC07"/>
    <w:rsid w:val="26A2FF7B"/>
    <w:rsid w:val="26FF1B82"/>
    <w:rsid w:val="271D1E84"/>
    <w:rsid w:val="27967E1B"/>
    <w:rsid w:val="279F9F96"/>
    <w:rsid w:val="27CE48C1"/>
    <w:rsid w:val="27E8941F"/>
    <w:rsid w:val="2871F728"/>
    <w:rsid w:val="287C3BE6"/>
    <w:rsid w:val="2887E40E"/>
    <w:rsid w:val="288B9F99"/>
    <w:rsid w:val="288E0511"/>
    <w:rsid w:val="28C903AD"/>
    <w:rsid w:val="28DA91C3"/>
    <w:rsid w:val="28E23FA6"/>
    <w:rsid w:val="2927905B"/>
    <w:rsid w:val="2A158BD1"/>
    <w:rsid w:val="2A4D58C5"/>
    <w:rsid w:val="2A5BC71A"/>
    <w:rsid w:val="2A670AF5"/>
    <w:rsid w:val="2A95A8BA"/>
    <w:rsid w:val="2AA2DA91"/>
    <w:rsid w:val="2AA598EF"/>
    <w:rsid w:val="2ABC4C90"/>
    <w:rsid w:val="2AE81482"/>
    <w:rsid w:val="2AEF5964"/>
    <w:rsid w:val="2AFA97C8"/>
    <w:rsid w:val="2B1AD47B"/>
    <w:rsid w:val="2B7A505A"/>
    <w:rsid w:val="2B81840F"/>
    <w:rsid w:val="2B824AD9"/>
    <w:rsid w:val="2BA4CF56"/>
    <w:rsid w:val="2BAC2181"/>
    <w:rsid w:val="2BC3405B"/>
    <w:rsid w:val="2C0794DB"/>
    <w:rsid w:val="2C14C0FE"/>
    <w:rsid w:val="2C2BBB3A"/>
    <w:rsid w:val="2C443080"/>
    <w:rsid w:val="2C71D936"/>
    <w:rsid w:val="2C844B50"/>
    <w:rsid w:val="2C8A91EB"/>
    <w:rsid w:val="2CB29505"/>
    <w:rsid w:val="2CC18AC4"/>
    <w:rsid w:val="2CC4DE9E"/>
    <w:rsid w:val="2CD40AB0"/>
    <w:rsid w:val="2D5EAEF2"/>
    <w:rsid w:val="2D8B3C8F"/>
    <w:rsid w:val="2DFBB8D7"/>
    <w:rsid w:val="2DFD3085"/>
    <w:rsid w:val="2E2C58C7"/>
    <w:rsid w:val="2EB04D2A"/>
    <w:rsid w:val="2ED0610F"/>
    <w:rsid w:val="2EFAE11D"/>
    <w:rsid w:val="2F7F1E4C"/>
    <w:rsid w:val="2FB079F5"/>
    <w:rsid w:val="2FCADE81"/>
    <w:rsid w:val="2FCF2996"/>
    <w:rsid w:val="2FEA4F2A"/>
    <w:rsid w:val="2FFB7FE1"/>
    <w:rsid w:val="2FFF226E"/>
    <w:rsid w:val="30615D9F"/>
    <w:rsid w:val="30780970"/>
    <w:rsid w:val="3083E2A7"/>
    <w:rsid w:val="3093D429"/>
    <w:rsid w:val="30A69FF5"/>
    <w:rsid w:val="30BEF9AE"/>
    <w:rsid w:val="30C3E2D3"/>
    <w:rsid w:val="311963E3"/>
    <w:rsid w:val="31254A6F"/>
    <w:rsid w:val="312CC91B"/>
    <w:rsid w:val="31AE137D"/>
    <w:rsid w:val="31F0C363"/>
    <w:rsid w:val="32FA4E6F"/>
    <w:rsid w:val="33080E3B"/>
    <w:rsid w:val="334EF18A"/>
    <w:rsid w:val="3357AB33"/>
    <w:rsid w:val="3397CB04"/>
    <w:rsid w:val="33B0BF31"/>
    <w:rsid w:val="33D36271"/>
    <w:rsid w:val="33E2E9B7"/>
    <w:rsid w:val="33E2F704"/>
    <w:rsid w:val="33F65DB4"/>
    <w:rsid w:val="340C0131"/>
    <w:rsid w:val="3422B3A2"/>
    <w:rsid w:val="343357A0"/>
    <w:rsid w:val="34AE869D"/>
    <w:rsid w:val="3533D1FF"/>
    <w:rsid w:val="354EED7E"/>
    <w:rsid w:val="3591F272"/>
    <w:rsid w:val="35B84CCB"/>
    <w:rsid w:val="36115BCA"/>
    <w:rsid w:val="36577FB8"/>
    <w:rsid w:val="36DFA28A"/>
    <w:rsid w:val="36EF3476"/>
    <w:rsid w:val="373DED0B"/>
    <w:rsid w:val="37613A03"/>
    <w:rsid w:val="37872F0F"/>
    <w:rsid w:val="38597784"/>
    <w:rsid w:val="3868E8B1"/>
    <w:rsid w:val="38A8ADB0"/>
    <w:rsid w:val="38DB9959"/>
    <w:rsid w:val="38FC2860"/>
    <w:rsid w:val="390798D4"/>
    <w:rsid w:val="39678555"/>
    <w:rsid w:val="39BBF93D"/>
    <w:rsid w:val="3A1077C4"/>
    <w:rsid w:val="3A8F4C7C"/>
    <w:rsid w:val="3A9F00D3"/>
    <w:rsid w:val="3AA8B87A"/>
    <w:rsid w:val="3AC8B793"/>
    <w:rsid w:val="3AE0EB2C"/>
    <w:rsid w:val="3B24B805"/>
    <w:rsid w:val="3B339FCF"/>
    <w:rsid w:val="3B357BBB"/>
    <w:rsid w:val="3B372692"/>
    <w:rsid w:val="3B7B9BC1"/>
    <w:rsid w:val="3BA7E2D6"/>
    <w:rsid w:val="3BADA660"/>
    <w:rsid w:val="3C69DBA7"/>
    <w:rsid w:val="3CE4196F"/>
    <w:rsid w:val="3CF66C29"/>
    <w:rsid w:val="3D4976C1"/>
    <w:rsid w:val="3D553670"/>
    <w:rsid w:val="3D8CF637"/>
    <w:rsid w:val="3E17A88F"/>
    <w:rsid w:val="3E2EDC91"/>
    <w:rsid w:val="3E36F6E2"/>
    <w:rsid w:val="3E8D0158"/>
    <w:rsid w:val="3EC019B8"/>
    <w:rsid w:val="3EDCFA35"/>
    <w:rsid w:val="3EE95CE6"/>
    <w:rsid w:val="3EF5F598"/>
    <w:rsid w:val="3F1D353A"/>
    <w:rsid w:val="3F36C544"/>
    <w:rsid w:val="3F381451"/>
    <w:rsid w:val="3F8594A4"/>
    <w:rsid w:val="3F9134DB"/>
    <w:rsid w:val="3F9581C4"/>
    <w:rsid w:val="3FEB9F7D"/>
    <w:rsid w:val="3FF138FB"/>
    <w:rsid w:val="402D6F3C"/>
    <w:rsid w:val="408EC815"/>
    <w:rsid w:val="40A3FB10"/>
    <w:rsid w:val="40B1E579"/>
    <w:rsid w:val="40C74783"/>
    <w:rsid w:val="40E4F219"/>
    <w:rsid w:val="40F82C5B"/>
    <w:rsid w:val="41158F99"/>
    <w:rsid w:val="41B002AE"/>
    <w:rsid w:val="41B890D7"/>
    <w:rsid w:val="421152C5"/>
    <w:rsid w:val="424DB5DA"/>
    <w:rsid w:val="4272A2FC"/>
    <w:rsid w:val="42A9E9C7"/>
    <w:rsid w:val="42D93C3E"/>
    <w:rsid w:val="42DDBA82"/>
    <w:rsid w:val="4323403F"/>
    <w:rsid w:val="4366A9CC"/>
    <w:rsid w:val="43800624"/>
    <w:rsid w:val="43A77D6E"/>
    <w:rsid w:val="43A9E46E"/>
    <w:rsid w:val="43CB60D0"/>
    <w:rsid w:val="43CBA858"/>
    <w:rsid w:val="447D5224"/>
    <w:rsid w:val="44993ED8"/>
    <w:rsid w:val="45338ACB"/>
    <w:rsid w:val="453BAF30"/>
    <w:rsid w:val="453BE968"/>
    <w:rsid w:val="45A57F3C"/>
    <w:rsid w:val="45AC33E5"/>
    <w:rsid w:val="4616F7F9"/>
    <w:rsid w:val="462C318E"/>
    <w:rsid w:val="4634CD86"/>
    <w:rsid w:val="4644C17D"/>
    <w:rsid w:val="4647CBAC"/>
    <w:rsid w:val="468449EA"/>
    <w:rsid w:val="46984515"/>
    <w:rsid w:val="46C50370"/>
    <w:rsid w:val="46CB4253"/>
    <w:rsid w:val="46CDF8EA"/>
    <w:rsid w:val="46DF1E30"/>
    <w:rsid w:val="4786FB6B"/>
    <w:rsid w:val="478FE3D4"/>
    <w:rsid w:val="47944328"/>
    <w:rsid w:val="47D09DE7"/>
    <w:rsid w:val="48739738"/>
    <w:rsid w:val="4890F47C"/>
    <w:rsid w:val="489DB6DB"/>
    <w:rsid w:val="48C3B38C"/>
    <w:rsid w:val="48F7C2CD"/>
    <w:rsid w:val="49098608"/>
    <w:rsid w:val="4950C347"/>
    <w:rsid w:val="495262FA"/>
    <w:rsid w:val="496DFE48"/>
    <w:rsid w:val="49A3435A"/>
    <w:rsid w:val="49DB46AF"/>
    <w:rsid w:val="4A1D6375"/>
    <w:rsid w:val="4A37DBD4"/>
    <w:rsid w:val="4A38F31A"/>
    <w:rsid w:val="4A4142D0"/>
    <w:rsid w:val="4A5843B5"/>
    <w:rsid w:val="4A7F6E6A"/>
    <w:rsid w:val="4A97A9C5"/>
    <w:rsid w:val="4ABE7B4F"/>
    <w:rsid w:val="4AFFB614"/>
    <w:rsid w:val="4BD08D24"/>
    <w:rsid w:val="4C143BA7"/>
    <w:rsid w:val="4C1B19B4"/>
    <w:rsid w:val="4C33E520"/>
    <w:rsid w:val="4C40B305"/>
    <w:rsid w:val="4C97ACD4"/>
    <w:rsid w:val="4D0A7F8C"/>
    <w:rsid w:val="4D133991"/>
    <w:rsid w:val="4DF4F098"/>
    <w:rsid w:val="4E1ED1E2"/>
    <w:rsid w:val="4E416F6B"/>
    <w:rsid w:val="4E46E5FA"/>
    <w:rsid w:val="4E52ED3C"/>
    <w:rsid w:val="4E669283"/>
    <w:rsid w:val="4E9FF6C7"/>
    <w:rsid w:val="4EB43445"/>
    <w:rsid w:val="4F3EB509"/>
    <w:rsid w:val="4F59AAE2"/>
    <w:rsid w:val="4F84E28C"/>
    <w:rsid w:val="4FB668CB"/>
    <w:rsid w:val="506CF6A1"/>
    <w:rsid w:val="508EDE13"/>
    <w:rsid w:val="5091AF02"/>
    <w:rsid w:val="50ACAFD5"/>
    <w:rsid w:val="50B96CC9"/>
    <w:rsid w:val="515BD52C"/>
    <w:rsid w:val="51AF7142"/>
    <w:rsid w:val="525CBF8A"/>
    <w:rsid w:val="527BE2E8"/>
    <w:rsid w:val="52952AB3"/>
    <w:rsid w:val="52FE9D2C"/>
    <w:rsid w:val="5308CF3D"/>
    <w:rsid w:val="530D58AA"/>
    <w:rsid w:val="53154414"/>
    <w:rsid w:val="53203515"/>
    <w:rsid w:val="535A5334"/>
    <w:rsid w:val="53C520A3"/>
    <w:rsid w:val="544476F8"/>
    <w:rsid w:val="547AC42C"/>
    <w:rsid w:val="54F8D60D"/>
    <w:rsid w:val="55088DD1"/>
    <w:rsid w:val="5537CA92"/>
    <w:rsid w:val="55690FA3"/>
    <w:rsid w:val="563A9059"/>
    <w:rsid w:val="566C66C9"/>
    <w:rsid w:val="569BA5D2"/>
    <w:rsid w:val="56CA80AF"/>
    <w:rsid w:val="56F81835"/>
    <w:rsid w:val="57467B80"/>
    <w:rsid w:val="5783E20B"/>
    <w:rsid w:val="5787FFBF"/>
    <w:rsid w:val="57A364A4"/>
    <w:rsid w:val="58F09F9A"/>
    <w:rsid w:val="590AC06A"/>
    <w:rsid w:val="595BE6D7"/>
    <w:rsid w:val="5960F036"/>
    <w:rsid w:val="596371D1"/>
    <w:rsid w:val="59948D61"/>
    <w:rsid w:val="59B7535C"/>
    <w:rsid w:val="59D11B69"/>
    <w:rsid w:val="59D9D824"/>
    <w:rsid w:val="5A039515"/>
    <w:rsid w:val="5A187E38"/>
    <w:rsid w:val="5A2CE2BC"/>
    <w:rsid w:val="5A580F3E"/>
    <w:rsid w:val="5A8EB9AE"/>
    <w:rsid w:val="5AB81270"/>
    <w:rsid w:val="5AEAF213"/>
    <w:rsid w:val="5B333B17"/>
    <w:rsid w:val="5B3FE3EB"/>
    <w:rsid w:val="5B4C8E3A"/>
    <w:rsid w:val="5B58BAC4"/>
    <w:rsid w:val="5B75A885"/>
    <w:rsid w:val="5B75EB4F"/>
    <w:rsid w:val="5BDB6917"/>
    <w:rsid w:val="5BF3DF9F"/>
    <w:rsid w:val="5BF8FD09"/>
    <w:rsid w:val="5C41A592"/>
    <w:rsid w:val="5C9EBF53"/>
    <w:rsid w:val="5CA44ACD"/>
    <w:rsid w:val="5CCC90D1"/>
    <w:rsid w:val="5CD8F191"/>
    <w:rsid w:val="5D2EFF74"/>
    <w:rsid w:val="5DD10420"/>
    <w:rsid w:val="5E2D3A95"/>
    <w:rsid w:val="5E3F1E14"/>
    <w:rsid w:val="5E4C53A1"/>
    <w:rsid w:val="5E5BBCFF"/>
    <w:rsid w:val="5EA219F4"/>
    <w:rsid w:val="5EAD4947"/>
    <w:rsid w:val="5EB2A34C"/>
    <w:rsid w:val="5EB449CA"/>
    <w:rsid w:val="5F6ECA73"/>
    <w:rsid w:val="5F813190"/>
    <w:rsid w:val="5FAA6399"/>
    <w:rsid w:val="5FB43127"/>
    <w:rsid w:val="5FB649B0"/>
    <w:rsid w:val="6003CEE5"/>
    <w:rsid w:val="6026C2A7"/>
    <w:rsid w:val="60362F76"/>
    <w:rsid w:val="604919A8"/>
    <w:rsid w:val="60746DD9"/>
    <w:rsid w:val="609C2440"/>
    <w:rsid w:val="60A411C6"/>
    <w:rsid w:val="60C750C2"/>
    <w:rsid w:val="60ED8EA0"/>
    <w:rsid w:val="613E5108"/>
    <w:rsid w:val="6149B831"/>
    <w:rsid w:val="614E6AED"/>
    <w:rsid w:val="615936BE"/>
    <w:rsid w:val="61782F1E"/>
    <w:rsid w:val="6190A170"/>
    <w:rsid w:val="619F9F46"/>
    <w:rsid w:val="61DEE102"/>
    <w:rsid w:val="62516BC8"/>
    <w:rsid w:val="62581AEF"/>
    <w:rsid w:val="6280792B"/>
    <w:rsid w:val="6298D765"/>
    <w:rsid w:val="62E34AE2"/>
    <w:rsid w:val="62F2CC93"/>
    <w:rsid w:val="63128F37"/>
    <w:rsid w:val="631EB4E0"/>
    <w:rsid w:val="6380BA6A"/>
    <w:rsid w:val="64040EEE"/>
    <w:rsid w:val="640FC062"/>
    <w:rsid w:val="641D374B"/>
    <w:rsid w:val="64231103"/>
    <w:rsid w:val="6460D2D1"/>
    <w:rsid w:val="647DB71C"/>
    <w:rsid w:val="64963455"/>
    <w:rsid w:val="650B146E"/>
    <w:rsid w:val="651BDA9B"/>
    <w:rsid w:val="65737DC7"/>
    <w:rsid w:val="657782E9"/>
    <w:rsid w:val="657B6DB3"/>
    <w:rsid w:val="65A9ACBF"/>
    <w:rsid w:val="65D52D82"/>
    <w:rsid w:val="65E93C97"/>
    <w:rsid w:val="66C94FEA"/>
    <w:rsid w:val="6713534A"/>
    <w:rsid w:val="672FB83D"/>
    <w:rsid w:val="67398BC9"/>
    <w:rsid w:val="673BAFB0"/>
    <w:rsid w:val="67572DB7"/>
    <w:rsid w:val="6779D6D5"/>
    <w:rsid w:val="678D9F55"/>
    <w:rsid w:val="678E982E"/>
    <w:rsid w:val="67A34CC4"/>
    <w:rsid w:val="67AC7768"/>
    <w:rsid w:val="67EFCFDD"/>
    <w:rsid w:val="6849FA28"/>
    <w:rsid w:val="687982E6"/>
    <w:rsid w:val="6885A0D2"/>
    <w:rsid w:val="6894A3A9"/>
    <w:rsid w:val="689F7234"/>
    <w:rsid w:val="68C75BC4"/>
    <w:rsid w:val="68D262A7"/>
    <w:rsid w:val="68D51C9A"/>
    <w:rsid w:val="693921E9"/>
    <w:rsid w:val="6986D229"/>
    <w:rsid w:val="69889FC7"/>
    <w:rsid w:val="6999D796"/>
    <w:rsid w:val="699DDC49"/>
    <w:rsid w:val="69E0BC23"/>
    <w:rsid w:val="69EA5B1C"/>
    <w:rsid w:val="6A4BBE7D"/>
    <w:rsid w:val="6A8C0FF1"/>
    <w:rsid w:val="6B84CD26"/>
    <w:rsid w:val="6B8A608D"/>
    <w:rsid w:val="6BA030A4"/>
    <w:rsid w:val="6C21754E"/>
    <w:rsid w:val="6C651940"/>
    <w:rsid w:val="6CE214F3"/>
    <w:rsid w:val="6CEA6F2E"/>
    <w:rsid w:val="6D0E3C1C"/>
    <w:rsid w:val="6D5D1929"/>
    <w:rsid w:val="6D73BE9B"/>
    <w:rsid w:val="6D77ED22"/>
    <w:rsid w:val="6DEBDC0B"/>
    <w:rsid w:val="6E24CE99"/>
    <w:rsid w:val="6E592A76"/>
    <w:rsid w:val="6E77F55C"/>
    <w:rsid w:val="6E926760"/>
    <w:rsid w:val="6EA77593"/>
    <w:rsid w:val="6ECC5F49"/>
    <w:rsid w:val="6EDAC383"/>
    <w:rsid w:val="6F00F4F7"/>
    <w:rsid w:val="6F04A7E2"/>
    <w:rsid w:val="6F0642D0"/>
    <w:rsid w:val="6F08B77B"/>
    <w:rsid w:val="6F3706C1"/>
    <w:rsid w:val="6F42AE8C"/>
    <w:rsid w:val="6F4EAF1B"/>
    <w:rsid w:val="6F6D2FBB"/>
    <w:rsid w:val="6F7C3BD8"/>
    <w:rsid w:val="6FF1123F"/>
    <w:rsid w:val="702F0E27"/>
    <w:rsid w:val="706AE28C"/>
    <w:rsid w:val="7084D3DA"/>
    <w:rsid w:val="710AA216"/>
    <w:rsid w:val="710C9BDE"/>
    <w:rsid w:val="7126C731"/>
    <w:rsid w:val="7139D808"/>
    <w:rsid w:val="7167F4E0"/>
    <w:rsid w:val="7189CA78"/>
    <w:rsid w:val="71E5F892"/>
    <w:rsid w:val="72190099"/>
    <w:rsid w:val="723EF748"/>
    <w:rsid w:val="725EEAEC"/>
    <w:rsid w:val="72631D7B"/>
    <w:rsid w:val="72813273"/>
    <w:rsid w:val="72864FDD"/>
    <w:rsid w:val="72A66A29"/>
    <w:rsid w:val="72ABC0E9"/>
    <w:rsid w:val="72EF9A0D"/>
    <w:rsid w:val="73671428"/>
    <w:rsid w:val="736D07E0"/>
    <w:rsid w:val="73C8D31C"/>
    <w:rsid w:val="73D93426"/>
    <w:rsid w:val="73E257E0"/>
    <w:rsid w:val="73E43E37"/>
    <w:rsid w:val="73FAD835"/>
    <w:rsid w:val="7406753D"/>
    <w:rsid w:val="741A32B8"/>
    <w:rsid w:val="741A7C4A"/>
    <w:rsid w:val="7445FC82"/>
    <w:rsid w:val="7464C141"/>
    <w:rsid w:val="748B25D1"/>
    <w:rsid w:val="748C0001"/>
    <w:rsid w:val="74B67084"/>
    <w:rsid w:val="75002B40"/>
    <w:rsid w:val="75203A3E"/>
    <w:rsid w:val="753B983A"/>
    <w:rsid w:val="75682B6C"/>
    <w:rsid w:val="75CADBBD"/>
    <w:rsid w:val="760FA609"/>
    <w:rsid w:val="762C1440"/>
    <w:rsid w:val="7635EC03"/>
    <w:rsid w:val="7669C304"/>
    <w:rsid w:val="767E0C39"/>
    <w:rsid w:val="76AA008F"/>
    <w:rsid w:val="76E625A9"/>
    <w:rsid w:val="7777AA28"/>
    <w:rsid w:val="77CD7EB3"/>
    <w:rsid w:val="77EE885E"/>
    <w:rsid w:val="783E71FF"/>
    <w:rsid w:val="789E728E"/>
    <w:rsid w:val="78B936A2"/>
    <w:rsid w:val="78E249DD"/>
    <w:rsid w:val="7909BC97"/>
    <w:rsid w:val="790DD777"/>
    <w:rsid w:val="792833F9"/>
    <w:rsid w:val="792F5B81"/>
    <w:rsid w:val="79751F9B"/>
    <w:rsid w:val="799E2D01"/>
    <w:rsid w:val="79B9C4A5"/>
    <w:rsid w:val="79BFDC41"/>
    <w:rsid w:val="7A0E0D3E"/>
    <w:rsid w:val="7A262A6F"/>
    <w:rsid w:val="7A36A8CB"/>
    <w:rsid w:val="7A54EB3F"/>
    <w:rsid w:val="7A76666A"/>
    <w:rsid w:val="7ABAADA4"/>
    <w:rsid w:val="7AC49FD0"/>
    <w:rsid w:val="7B2146E0"/>
    <w:rsid w:val="7B3BB26C"/>
    <w:rsid w:val="7B4C2257"/>
    <w:rsid w:val="7B640ED2"/>
    <w:rsid w:val="7B6822FD"/>
    <w:rsid w:val="7B987F7A"/>
    <w:rsid w:val="7BE35788"/>
    <w:rsid w:val="7C5040C4"/>
    <w:rsid w:val="7C54629E"/>
    <w:rsid w:val="7C7DA60D"/>
    <w:rsid w:val="7C92AAA4"/>
    <w:rsid w:val="7CCE97C2"/>
    <w:rsid w:val="7CEADF24"/>
    <w:rsid w:val="7CEF750E"/>
    <w:rsid w:val="7D00633D"/>
    <w:rsid w:val="7D5AB584"/>
    <w:rsid w:val="7D79FDFD"/>
    <w:rsid w:val="7D9A80E7"/>
    <w:rsid w:val="7D9E8C9C"/>
    <w:rsid w:val="7DB2B8ED"/>
    <w:rsid w:val="7E060F2C"/>
    <w:rsid w:val="7E06AC36"/>
    <w:rsid w:val="7E1B7C3B"/>
    <w:rsid w:val="7E65928F"/>
    <w:rsid w:val="7E7B3CA3"/>
    <w:rsid w:val="7F01532D"/>
    <w:rsid w:val="7F1E38F0"/>
    <w:rsid w:val="7F54EDED"/>
    <w:rsid w:val="7F71BE03"/>
    <w:rsid w:val="7F8DC342"/>
    <w:rsid w:val="7F8FF691"/>
    <w:rsid w:val="7FA2963F"/>
    <w:rsid w:val="7FBA74CA"/>
    <w:rsid w:val="7FC87BCE"/>
    <w:rsid w:val="7FD7F4F0"/>
    <w:rsid w:val="7FF419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1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3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autoRedefine/>
    <w:qFormat/>
    <w:rsid w:val="002B4387"/>
    <w:pPr>
      <w:spacing w:before="120" w:after="120" w:line="240" w:lineRule="auto"/>
      <w:outlineLvl w:val="1"/>
    </w:pPr>
    <w:rPr>
      <w:rFonts w:ascii="Calibri Light" w:hAnsi="Calibri Light" w:cs="Calibri Light"/>
      <w:b/>
      <w:bCs/>
      <w:color w:val="C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6956"/>
    <w:rPr>
      <w:color w:val="808080"/>
    </w:rPr>
  </w:style>
  <w:style w:type="paragraph" w:styleId="ListParagraph">
    <w:name w:val="List Paragraph"/>
    <w:aliases w:val="Bullets,Liste Article,Numbered paragraph,List Paragraph1,Paragraphe de liste1,Medium Grid 1 - Accent 21,LIST OF TABLES.,List Paragraph2,List Paragraph-ExecSummary,references,Paragraphe à Puce,Resume Title,List Paragraph_Table bullets,Ha,L"/>
    <w:basedOn w:val="Normal"/>
    <w:link w:val="ListParagraphChar"/>
    <w:uiPriority w:val="34"/>
    <w:qFormat/>
    <w:rsid w:val="00D601A8"/>
    <w:pPr>
      <w:ind w:left="720"/>
      <w:contextualSpacing/>
    </w:pPr>
  </w:style>
  <w:style w:type="character" w:customStyle="1" w:styleId="Heading2Char">
    <w:name w:val="Heading 2 Char"/>
    <w:basedOn w:val="DefaultParagraphFont"/>
    <w:link w:val="Heading2"/>
    <w:rsid w:val="002B4387"/>
    <w:rPr>
      <w:rFonts w:ascii="Calibri Light" w:eastAsiaTheme="majorEastAsia" w:hAnsi="Calibri Light" w:cs="Calibri Light"/>
      <w:b/>
      <w:bCs/>
      <w:color w:val="C00000"/>
    </w:rPr>
  </w:style>
  <w:style w:type="character" w:customStyle="1" w:styleId="Heading1Char">
    <w:name w:val="Heading 1 Char"/>
    <w:basedOn w:val="DefaultParagraphFont"/>
    <w:link w:val="Heading1"/>
    <w:uiPriority w:val="9"/>
    <w:rsid w:val="002B438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00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0A9"/>
  </w:style>
  <w:style w:type="paragraph" w:styleId="Footer">
    <w:name w:val="footer"/>
    <w:basedOn w:val="Normal"/>
    <w:link w:val="FooterChar"/>
    <w:uiPriority w:val="99"/>
    <w:unhideWhenUsed/>
    <w:rsid w:val="00300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0A9"/>
  </w:style>
  <w:style w:type="character" w:customStyle="1" w:styleId="ListParagraphChar">
    <w:name w:val="List Paragraph Char"/>
    <w:aliases w:val="Bullets Char,Liste Article Char,Numbered paragraph Char,List Paragraph1 Char,Paragraphe de liste1 Char,Medium Grid 1 - Accent 21 Char,LIST OF TABLES. Char,List Paragraph2 Char,List Paragraph-ExecSummary Char,references Char,Ha Char"/>
    <w:basedOn w:val="DefaultParagraphFont"/>
    <w:link w:val="ListParagraph"/>
    <w:uiPriority w:val="34"/>
    <w:qFormat/>
    <w:locked/>
    <w:rsid w:val="00F044E9"/>
  </w:style>
  <w:style w:type="character" w:styleId="CommentReference">
    <w:name w:val="annotation reference"/>
    <w:basedOn w:val="DefaultParagraphFont"/>
    <w:semiHidden/>
    <w:unhideWhenUsed/>
    <w:rsid w:val="00F044E9"/>
    <w:rPr>
      <w:sz w:val="16"/>
      <w:szCs w:val="16"/>
    </w:rPr>
  </w:style>
  <w:style w:type="paragraph" w:styleId="CommentText">
    <w:name w:val="annotation text"/>
    <w:basedOn w:val="Normal"/>
    <w:link w:val="CommentTextChar"/>
    <w:uiPriority w:val="99"/>
    <w:unhideWhenUsed/>
    <w:rsid w:val="00F044E9"/>
    <w:pPr>
      <w:spacing w:after="120" w:line="240" w:lineRule="auto"/>
    </w:pPr>
    <w:rPr>
      <w:rFonts w:ascii="Calibri" w:hAnsi="Calibri" w:cs="Times New Roman"/>
      <w:color w:val="000000" w:themeColor="text1"/>
      <w:sz w:val="20"/>
      <w:szCs w:val="20"/>
    </w:rPr>
  </w:style>
  <w:style w:type="character" w:customStyle="1" w:styleId="CommentTextChar">
    <w:name w:val="Comment Text Char"/>
    <w:basedOn w:val="DefaultParagraphFont"/>
    <w:link w:val="CommentText"/>
    <w:uiPriority w:val="99"/>
    <w:rsid w:val="00F044E9"/>
    <w:rPr>
      <w:rFonts w:ascii="Calibri" w:hAnsi="Calibri" w:cs="Times New Roman"/>
      <w:color w:val="000000" w:themeColor="text1"/>
      <w:sz w:val="20"/>
      <w:szCs w:val="20"/>
    </w:rPr>
  </w:style>
  <w:style w:type="character" w:styleId="Hyperlink">
    <w:name w:val="Hyperlink"/>
    <w:basedOn w:val="DefaultParagraphFont"/>
    <w:uiPriority w:val="99"/>
    <w:unhideWhenUsed/>
    <w:rsid w:val="001F453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D7EA7"/>
    <w:pPr>
      <w:spacing w:after="160"/>
    </w:pPr>
    <w:rPr>
      <w:rFonts w:ascii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3D7EA7"/>
    <w:rPr>
      <w:rFonts w:ascii="Calibri" w:hAnsi="Calibri" w:cs="Times New Roman"/>
      <w:b/>
      <w:bCs/>
      <w:color w:val="000000" w:themeColor="text1"/>
      <w:sz w:val="20"/>
      <w:szCs w:val="20"/>
    </w:rPr>
  </w:style>
  <w:style w:type="paragraph" w:styleId="Revision">
    <w:name w:val="Revision"/>
    <w:hidden/>
    <w:uiPriority w:val="99"/>
    <w:semiHidden/>
    <w:rsid w:val="004E12E1"/>
    <w:pPr>
      <w:spacing w:after="0" w:line="240" w:lineRule="auto"/>
    </w:pPr>
  </w:style>
  <w:style w:type="character" w:styleId="UnresolvedMention">
    <w:name w:val="Unresolved Mention"/>
    <w:basedOn w:val="DefaultParagraphFont"/>
    <w:uiPriority w:val="99"/>
    <w:unhideWhenUsed/>
    <w:rsid w:val="00817A32"/>
    <w:rPr>
      <w:color w:val="605E5C"/>
      <w:shd w:val="clear" w:color="auto" w:fill="E1DFDD"/>
    </w:rPr>
  </w:style>
  <w:style w:type="character" w:styleId="Mention">
    <w:name w:val="Mention"/>
    <w:basedOn w:val="DefaultParagraphFont"/>
    <w:uiPriority w:val="99"/>
    <w:unhideWhenUsed/>
    <w:rsid w:val="00861867"/>
    <w:rPr>
      <w:color w:val="2B579A"/>
      <w:shd w:val="clear" w:color="auto" w:fill="E1DFDD"/>
    </w:rPr>
  </w:style>
  <w:style w:type="paragraph" w:styleId="FootnoteText">
    <w:name w:val="footnote text"/>
    <w:basedOn w:val="Normal"/>
    <w:link w:val="FootnoteTextChar"/>
    <w:uiPriority w:val="99"/>
    <w:semiHidden/>
    <w:unhideWhenUsed/>
    <w:rsid w:val="001215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5D7"/>
    <w:rPr>
      <w:sz w:val="20"/>
      <w:szCs w:val="20"/>
    </w:rPr>
  </w:style>
  <w:style w:type="character" w:styleId="FootnoteReference">
    <w:name w:val="footnote reference"/>
    <w:basedOn w:val="DefaultParagraphFont"/>
    <w:uiPriority w:val="99"/>
    <w:semiHidden/>
    <w:unhideWhenUsed/>
    <w:rsid w:val="001215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98346B615049D4B76052C579C7124D"/>
        <w:category>
          <w:name w:val="General"/>
          <w:gallery w:val="placeholder"/>
        </w:category>
        <w:types>
          <w:type w:val="bbPlcHdr"/>
        </w:types>
        <w:behaviors>
          <w:behavior w:val="content"/>
        </w:behaviors>
        <w:guid w:val="{CF33F931-E229-4113-8018-5C68ECBDF0EF}"/>
      </w:docPartPr>
      <w:docPartBody>
        <w:p w:rsidR="002B4A57" w:rsidRDefault="007562A7" w:rsidP="007562A7">
          <w:pPr>
            <w:pStyle w:val="8498346B615049D4B76052C579C7124D"/>
          </w:pPr>
          <w:r w:rsidRPr="00567D67">
            <w:rPr>
              <w:rStyle w:val="PlaceholderText"/>
            </w:rPr>
            <w:t>Choose an item.</w:t>
          </w:r>
        </w:p>
      </w:docPartBody>
    </w:docPart>
    <w:docPart>
      <w:docPartPr>
        <w:name w:val="8AC792883E634D0BA23D19CB26B8D3F5"/>
        <w:category>
          <w:name w:val="General"/>
          <w:gallery w:val="placeholder"/>
        </w:category>
        <w:types>
          <w:type w:val="bbPlcHdr"/>
        </w:types>
        <w:behaviors>
          <w:behavior w:val="content"/>
        </w:behaviors>
        <w:guid w:val="{9DF5A557-3E90-4848-B582-C27AB4AD7CE4}"/>
      </w:docPartPr>
      <w:docPartBody>
        <w:p w:rsidR="00107DCA" w:rsidRDefault="002B4A57" w:rsidP="002B4A57">
          <w:pPr>
            <w:pStyle w:val="8AC792883E634D0BA23D19CB26B8D3F5"/>
          </w:pPr>
          <w:r w:rsidRPr="00567D67">
            <w:rPr>
              <w:rStyle w:val="PlaceholderText"/>
            </w:rPr>
            <w:t>Choose an item.</w:t>
          </w:r>
        </w:p>
      </w:docPartBody>
    </w:docPart>
    <w:docPart>
      <w:docPartPr>
        <w:name w:val="1494AB3F0C2A4EB9A9097656580C9E18"/>
        <w:category>
          <w:name w:val="General"/>
          <w:gallery w:val="placeholder"/>
        </w:category>
        <w:types>
          <w:type w:val="bbPlcHdr"/>
        </w:types>
        <w:behaviors>
          <w:behavior w:val="content"/>
        </w:behaviors>
        <w:guid w:val="{3B7419D9-17D0-46A0-8918-205A72B1C772}"/>
      </w:docPartPr>
      <w:docPartBody>
        <w:p w:rsidR="0080731E" w:rsidRDefault="00F67AC0" w:rsidP="00F67AC0">
          <w:pPr>
            <w:pStyle w:val="1494AB3F0C2A4EB9A9097656580C9E18"/>
          </w:pPr>
          <w:r w:rsidRPr="00567D6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17"/>
    <w:rsid w:val="000737DF"/>
    <w:rsid w:val="000A598C"/>
    <w:rsid w:val="00107DCA"/>
    <w:rsid w:val="00111017"/>
    <w:rsid w:val="001362C5"/>
    <w:rsid w:val="00283DBC"/>
    <w:rsid w:val="002B4A57"/>
    <w:rsid w:val="002B7FA7"/>
    <w:rsid w:val="00320498"/>
    <w:rsid w:val="00357E5D"/>
    <w:rsid w:val="00365947"/>
    <w:rsid w:val="0042545F"/>
    <w:rsid w:val="004D1E28"/>
    <w:rsid w:val="004E541F"/>
    <w:rsid w:val="004F3EFC"/>
    <w:rsid w:val="00603E13"/>
    <w:rsid w:val="006647E3"/>
    <w:rsid w:val="006834BD"/>
    <w:rsid w:val="0069229D"/>
    <w:rsid w:val="006969E7"/>
    <w:rsid w:val="006B0D8D"/>
    <w:rsid w:val="006F4C3C"/>
    <w:rsid w:val="007501FE"/>
    <w:rsid w:val="007562A7"/>
    <w:rsid w:val="0080731E"/>
    <w:rsid w:val="00853479"/>
    <w:rsid w:val="008819AB"/>
    <w:rsid w:val="00926164"/>
    <w:rsid w:val="009A1DBF"/>
    <w:rsid w:val="009C5B68"/>
    <w:rsid w:val="00A44B99"/>
    <w:rsid w:val="00AA2ED8"/>
    <w:rsid w:val="00AE510A"/>
    <w:rsid w:val="00B46DFA"/>
    <w:rsid w:val="00BE2CB0"/>
    <w:rsid w:val="00BF4F61"/>
    <w:rsid w:val="00C93FA1"/>
    <w:rsid w:val="00CA2A00"/>
    <w:rsid w:val="00CD6E02"/>
    <w:rsid w:val="00D43159"/>
    <w:rsid w:val="00DB2FD5"/>
    <w:rsid w:val="00E01D4A"/>
    <w:rsid w:val="00EC675B"/>
    <w:rsid w:val="00ED58A4"/>
    <w:rsid w:val="00EF1520"/>
    <w:rsid w:val="00F02E64"/>
    <w:rsid w:val="00F25048"/>
    <w:rsid w:val="00F46F88"/>
    <w:rsid w:val="00F67A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AC0"/>
    <w:rPr>
      <w:color w:val="808080"/>
    </w:rPr>
  </w:style>
  <w:style w:type="paragraph" w:customStyle="1" w:styleId="8AC792883E634D0BA23D19CB26B8D3F5">
    <w:name w:val="8AC792883E634D0BA23D19CB26B8D3F5"/>
    <w:rsid w:val="002B4A57"/>
  </w:style>
  <w:style w:type="paragraph" w:customStyle="1" w:styleId="8498346B615049D4B76052C579C7124D">
    <w:name w:val="8498346B615049D4B76052C579C7124D"/>
    <w:rsid w:val="007562A7"/>
  </w:style>
  <w:style w:type="paragraph" w:customStyle="1" w:styleId="1494AB3F0C2A4EB9A9097656580C9E18">
    <w:name w:val="1494AB3F0C2A4EB9A9097656580C9E18"/>
    <w:rsid w:val="00F67A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9203-DC93-4B6C-B364-E00EE416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1934</Words>
  <Characters>11953</Characters>
  <Application>Microsoft Office Word</Application>
  <DocSecurity>0</DocSecurity>
  <Lines>478</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Pathways to Peace in Mindanao Mid Term Review</dc:title>
  <dc:subject/>
  <dc:creator/>
  <cp:keywords>[SEC=OFFICIAL]</cp:keywords>
  <dc:description/>
  <cp:lastModifiedBy/>
  <cp:revision>1</cp:revision>
  <dcterms:created xsi:type="dcterms:W3CDTF">2023-07-21T05:26:00Z</dcterms:created>
  <dcterms:modified xsi:type="dcterms:W3CDTF">2023-07-21T05:26:00Z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v=2022.1;a=SHA256;h=6899B3374F975A40EE70148E839CB87D47E9AE60D4744D3D19D81B261A0A17D1</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ing_FileId">
    <vt:lpwstr>5C101F8792ED4888A5EDCC1EA5330AFD</vt:lpwstr>
  </property>
  <property fmtid="{D5CDD505-2E9C-101B-9397-08002B2CF9AE}" pid="9" name="PM_ProtectiveMarkingValue_Footer">
    <vt:lpwstr>OFFICIAL</vt:lpwstr>
  </property>
  <property fmtid="{D5CDD505-2E9C-101B-9397-08002B2CF9AE}" pid="10" name="PM_OriginationTimeStamp">
    <vt:lpwstr>2023-06-26T05:34:19Z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Uuid">
    <vt:lpwstr>v=2022.2;d=gov.au;g=46DD6D7C-8107-577B-BC6E-F348953B2E44</vt:lpwstr>
  </property>
  <property fmtid="{D5CDD505-2E9C-101B-9397-08002B2CF9AE}" pid="19" name="PM_Hash_Version">
    <vt:lpwstr>2022.1</vt:lpwstr>
  </property>
  <property fmtid="{D5CDD505-2E9C-101B-9397-08002B2CF9AE}" pid="20" name="PM_OriginatorDomainName_SHA256">
    <vt:lpwstr>6F3591835F3B2A8A025B00B5BA6418010DA3A17C9C26EA9C049FFD28039489A2</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_Originator_Hash_SHA1">
    <vt:lpwstr>260D391A355C0F7895D53005377AC1700003BFA9</vt:lpwstr>
  </property>
  <property fmtid="{D5CDD505-2E9C-101B-9397-08002B2CF9AE}" pid="24" name="PM_OriginatorUserAccountName_SHA256">
    <vt:lpwstr>3F6D732A650B4EC715B623E0D837FB2B96AB69551124ACFE30889A7938FDE719</vt:lpwstr>
  </property>
  <property fmtid="{D5CDD505-2E9C-101B-9397-08002B2CF9AE}" pid="25" name="PM_Hash_Salt_Prev">
    <vt:lpwstr>77CA6DB1BA2F0A9F07508E6A63470EC1</vt:lpwstr>
  </property>
  <property fmtid="{D5CDD505-2E9C-101B-9397-08002B2CF9AE}" pid="26" name="PM_Hash_Salt">
    <vt:lpwstr>64137ACB1371F0D04FD08FDBEE46A956</vt:lpwstr>
  </property>
  <property fmtid="{D5CDD505-2E9C-101B-9397-08002B2CF9AE}" pid="27" name="PM_Hash_SHA1">
    <vt:lpwstr>77A93A08B2C7298BDB76EA26F4A97D79D514E7B7</vt:lpwstr>
  </property>
  <property fmtid="{D5CDD505-2E9C-101B-9397-08002B2CF9AE}" pid="28" name="PM_Caveats_Count">
    <vt:lpwstr>0</vt:lpwstr>
  </property>
</Properties>
</file>