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4179F" w14:textId="081447AD" w:rsidR="004001B8" w:rsidRPr="00405CEF" w:rsidRDefault="004001B8" w:rsidP="00405CEF">
      <w:pPr>
        <w:pStyle w:val="Heading1"/>
        <w:rPr>
          <w:color w:val="auto"/>
        </w:rPr>
      </w:pPr>
      <w:r w:rsidRPr="00405CEF">
        <w:rPr>
          <w:color w:val="auto"/>
        </w:rPr>
        <w:t>2018-19 Performance of Australian Aid</w:t>
      </w:r>
    </w:p>
    <w:p w14:paraId="0BF9C1CB" w14:textId="6E50A211" w:rsidR="004001B8" w:rsidRPr="00DF3BBF" w:rsidRDefault="00267E2A" w:rsidP="00DF3BBF">
      <w:pPr>
        <w:pStyle w:val="Heading2"/>
      </w:pPr>
      <w:r w:rsidRPr="00DF3BBF">
        <w:t>Updates</w:t>
      </w:r>
      <w:r w:rsidR="004001B8" w:rsidRPr="00DF3BBF">
        <w:t xml:space="preserve"> November 2020</w:t>
      </w:r>
    </w:p>
    <w:p w14:paraId="078C32A3" w14:textId="77777777" w:rsidR="004001B8" w:rsidRPr="004001B8" w:rsidRDefault="004001B8" w:rsidP="004001B8">
      <w:pPr>
        <w:rPr>
          <w:rFonts w:asciiTheme="majorHAnsi" w:hAnsiTheme="majorHAnsi" w:cstheme="majorHAnsi"/>
        </w:rPr>
      </w:pPr>
    </w:p>
    <w:p w14:paraId="287F38EF" w14:textId="15967D30" w:rsidR="004001B8" w:rsidRPr="004001B8" w:rsidRDefault="004001B8" w:rsidP="004001B8">
      <w:pPr>
        <w:pStyle w:val="ListParagraph"/>
        <w:numPr>
          <w:ilvl w:val="0"/>
          <w:numId w:val="1"/>
        </w:numPr>
        <w:rPr>
          <w:rFonts w:asciiTheme="majorHAnsi" w:hAnsiTheme="majorHAnsi" w:cstheme="majorHAnsi"/>
        </w:rPr>
      </w:pPr>
      <w:r w:rsidRPr="004001B8">
        <w:rPr>
          <w:rFonts w:asciiTheme="majorHAnsi" w:hAnsiTheme="majorHAnsi" w:cstheme="majorHAnsi"/>
        </w:rPr>
        <w:t>Page 10</w:t>
      </w:r>
      <w:r w:rsidR="00FE0CC4">
        <w:rPr>
          <w:rFonts w:asciiTheme="majorHAnsi" w:hAnsiTheme="majorHAnsi" w:cstheme="majorHAnsi"/>
        </w:rPr>
        <w:t>, paragraph 3, should read</w:t>
      </w:r>
      <w:r w:rsidRPr="004001B8">
        <w:rPr>
          <w:rFonts w:asciiTheme="majorHAnsi" w:hAnsiTheme="majorHAnsi" w:cstheme="majorHAnsi"/>
        </w:rPr>
        <w:t>: Progress against performance benchmarks by Pacific programs was mixed, with 56 per cent of benchmarks achieved and 33 per cent partly achieved (Figure 6). Six benchmarks (eight per cent) were not achieved.</w:t>
      </w:r>
    </w:p>
    <w:p w14:paraId="33B7F8A0" w14:textId="77777777" w:rsidR="004001B8" w:rsidRPr="004001B8" w:rsidRDefault="004001B8" w:rsidP="004001B8">
      <w:pPr>
        <w:rPr>
          <w:rFonts w:asciiTheme="majorHAnsi" w:hAnsiTheme="majorHAnsi" w:cstheme="majorHAnsi"/>
        </w:rPr>
      </w:pPr>
    </w:p>
    <w:p w14:paraId="33C9D6C3" w14:textId="14167F17" w:rsidR="004001B8" w:rsidRDefault="004001B8" w:rsidP="004001B8">
      <w:pPr>
        <w:pStyle w:val="ListParagraph"/>
        <w:numPr>
          <w:ilvl w:val="0"/>
          <w:numId w:val="1"/>
        </w:numPr>
        <w:rPr>
          <w:rFonts w:asciiTheme="majorHAnsi" w:hAnsiTheme="majorHAnsi" w:cstheme="majorHAnsi"/>
        </w:rPr>
      </w:pPr>
      <w:r w:rsidRPr="004001B8">
        <w:rPr>
          <w:rFonts w:asciiTheme="majorHAnsi" w:hAnsiTheme="majorHAnsi" w:cstheme="majorHAnsi"/>
        </w:rPr>
        <w:t>Page 11, Figure 6</w:t>
      </w:r>
      <w:r w:rsidR="00267E2A">
        <w:rPr>
          <w:rFonts w:asciiTheme="majorHAnsi" w:hAnsiTheme="majorHAnsi" w:cstheme="majorHAnsi"/>
        </w:rPr>
        <w:t xml:space="preserve"> should read: </w:t>
      </w:r>
    </w:p>
    <w:p w14:paraId="29FE8178" w14:textId="77777777" w:rsidR="00EC0AA9" w:rsidRPr="00EC0AA9" w:rsidRDefault="00EC0AA9" w:rsidP="00EC0AA9">
      <w:pPr>
        <w:pStyle w:val="ListParagraph"/>
        <w:rPr>
          <w:rFonts w:asciiTheme="majorHAnsi" w:hAnsiTheme="majorHAnsi" w:cstheme="majorHAnsi"/>
        </w:rPr>
      </w:pPr>
    </w:p>
    <w:p w14:paraId="40236C4C" w14:textId="7FC30583" w:rsidR="00EC0AA9" w:rsidRDefault="00A6619B" w:rsidP="00EC0AA9">
      <w:pPr>
        <w:pStyle w:val="ListParagraph"/>
        <w:rPr>
          <w:noProof/>
        </w:rPr>
      </w:pPr>
      <w:r>
        <w:rPr>
          <w:noProof/>
        </w:rPr>
        <w:drawing>
          <wp:inline distT="0" distB="0" distL="0" distR="0" wp14:anchorId="77B769CC" wp14:editId="7ECCC6AA">
            <wp:extent cx="5715000" cy="2689860"/>
            <wp:effectExtent l="0" t="0" r="0" b="0"/>
            <wp:docPr id="2" name="Picture 2" descr="Bar chart. The Figure 6 chart on page 11 shows the numbers of performance benchmarks that Pacific development programs achieved, partly achieved, did not achieve or for which data was unavailable in 2018-19.  The numbers in the table are taken from 2018-19 Annual Program Performance Reports for each program, published on the DFAT website. Papua New Guinea 5 achieved, 3 partial achieved and 1 data unavailable. Solomon Islands 6 achieved, 1 partial achieved and 1 not achieved. Fiji 4 achieved, 3 partial achieved and 1 not achieved. Vanuatu 6 achieved and 1 data unavailable. Samoa 5 achieved, 6 partial achieved and 1 not achieved. Kiribati 6 achieved and 2 partial achieved. Tonga 2 achieved and 3 partial achieved. Nauru 4 achieved, 3 partial achieved and 3 not achieved. Pacific regional 3 achieved and 3 partial achie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rigendum - Pacific.JPG"/>
                    <pic:cNvPicPr/>
                  </pic:nvPicPr>
                  <pic:blipFill>
                    <a:blip r:embed="rId7">
                      <a:extLst>
                        <a:ext uri="{28A0092B-C50C-407E-A947-70E740481C1C}">
                          <a14:useLocalDpi xmlns:a14="http://schemas.microsoft.com/office/drawing/2010/main" val="0"/>
                        </a:ext>
                      </a:extLst>
                    </a:blip>
                    <a:stretch>
                      <a:fillRect/>
                    </a:stretch>
                  </pic:blipFill>
                  <pic:spPr>
                    <a:xfrm>
                      <a:off x="0" y="0"/>
                      <a:ext cx="5715000" cy="2689860"/>
                    </a:xfrm>
                    <a:prstGeom prst="rect">
                      <a:avLst/>
                    </a:prstGeom>
                  </pic:spPr>
                </pic:pic>
              </a:graphicData>
            </a:graphic>
          </wp:inline>
        </w:drawing>
      </w:r>
    </w:p>
    <w:p w14:paraId="49A4D61F" w14:textId="53B57279" w:rsidR="00F75B67" w:rsidRDefault="00F75B67" w:rsidP="00EC0AA9">
      <w:pPr>
        <w:pStyle w:val="ListParagraph"/>
        <w:rPr>
          <w:noProof/>
        </w:rPr>
      </w:pPr>
    </w:p>
    <w:p w14:paraId="0B061DC1" w14:textId="1757C986" w:rsidR="004001B8" w:rsidRPr="004001B8" w:rsidRDefault="004001B8" w:rsidP="004001B8">
      <w:pPr>
        <w:pStyle w:val="ListParagraph"/>
        <w:numPr>
          <w:ilvl w:val="0"/>
          <w:numId w:val="1"/>
        </w:numPr>
        <w:rPr>
          <w:rFonts w:asciiTheme="majorHAnsi" w:hAnsiTheme="majorHAnsi" w:cstheme="majorHAnsi"/>
        </w:rPr>
      </w:pPr>
      <w:r w:rsidRPr="004001B8">
        <w:rPr>
          <w:rFonts w:asciiTheme="majorHAnsi" w:hAnsiTheme="majorHAnsi" w:cstheme="majorHAnsi"/>
        </w:rPr>
        <w:t>Page 11</w:t>
      </w:r>
      <w:r w:rsidR="00FE0CC4">
        <w:rPr>
          <w:rFonts w:asciiTheme="majorHAnsi" w:hAnsiTheme="majorHAnsi" w:cstheme="majorHAnsi"/>
        </w:rPr>
        <w:t>, paragraph 4, should read</w:t>
      </w:r>
      <w:r w:rsidRPr="004001B8">
        <w:rPr>
          <w:rFonts w:asciiTheme="majorHAnsi" w:hAnsiTheme="majorHAnsi" w:cstheme="majorHAnsi"/>
        </w:rPr>
        <w:t>: For Southeast and East Asia, 71 per cent of performance benchmarks were achieved and 27 per cent were partly achieved (Figure 8). One benchmark (2</w:t>
      </w:r>
      <w:r w:rsidR="00EC0AA9">
        <w:rPr>
          <w:rFonts w:asciiTheme="majorHAnsi" w:hAnsiTheme="majorHAnsi" w:cstheme="majorHAnsi"/>
        </w:rPr>
        <w:t> </w:t>
      </w:r>
      <w:r w:rsidRPr="004001B8">
        <w:rPr>
          <w:rFonts w:asciiTheme="majorHAnsi" w:hAnsiTheme="majorHAnsi" w:cstheme="majorHAnsi"/>
        </w:rPr>
        <w:t>per cent) was not achieved.</w:t>
      </w:r>
    </w:p>
    <w:p w14:paraId="04B0260C" w14:textId="77777777" w:rsidR="004001B8" w:rsidRPr="004001B8" w:rsidRDefault="004001B8" w:rsidP="004001B8">
      <w:pPr>
        <w:rPr>
          <w:rFonts w:asciiTheme="majorHAnsi" w:hAnsiTheme="majorHAnsi" w:cstheme="majorHAnsi"/>
        </w:rPr>
      </w:pPr>
    </w:p>
    <w:p w14:paraId="74B03EEC" w14:textId="376DDE3B" w:rsidR="004001B8" w:rsidRPr="00EC0AA9" w:rsidRDefault="004001B8" w:rsidP="004001B8">
      <w:pPr>
        <w:pStyle w:val="ListParagraph"/>
        <w:numPr>
          <w:ilvl w:val="0"/>
          <w:numId w:val="1"/>
        </w:numPr>
        <w:rPr>
          <w:rFonts w:asciiTheme="majorHAnsi" w:hAnsiTheme="majorHAnsi" w:cstheme="majorHAnsi"/>
        </w:rPr>
      </w:pPr>
      <w:r w:rsidRPr="004001B8">
        <w:rPr>
          <w:rFonts w:asciiTheme="majorHAnsi" w:hAnsiTheme="majorHAnsi" w:cstheme="majorHAnsi"/>
        </w:rPr>
        <w:t>Page 12, Figure 8</w:t>
      </w:r>
      <w:r w:rsidR="00267E2A">
        <w:rPr>
          <w:rFonts w:asciiTheme="majorHAnsi" w:hAnsiTheme="majorHAnsi" w:cstheme="majorHAnsi"/>
        </w:rPr>
        <w:t xml:space="preserve"> should read: </w:t>
      </w:r>
    </w:p>
    <w:p w14:paraId="24DE6CFD" w14:textId="77777777" w:rsidR="005D7AE8" w:rsidRDefault="005D7AE8" w:rsidP="005D7AE8">
      <w:pPr>
        <w:pStyle w:val="ListParagraph"/>
        <w:rPr>
          <w:rFonts w:asciiTheme="majorHAnsi" w:hAnsiTheme="majorHAnsi" w:cstheme="majorHAnsi"/>
        </w:rPr>
      </w:pPr>
    </w:p>
    <w:p w14:paraId="52975B78" w14:textId="77008563" w:rsidR="00E72DD5" w:rsidRPr="00071374" w:rsidRDefault="004A0FCC" w:rsidP="00071374">
      <w:pPr>
        <w:spacing w:after="160" w:line="259" w:lineRule="auto"/>
        <w:ind w:left="426"/>
        <w:rPr>
          <w:rFonts w:asciiTheme="majorHAnsi" w:hAnsiTheme="majorHAnsi" w:cstheme="majorHAnsi"/>
        </w:rPr>
      </w:pPr>
      <w:bookmarkStart w:id="0" w:name="_GoBack"/>
      <w:r>
        <w:rPr>
          <w:rFonts w:asciiTheme="majorHAnsi" w:hAnsiTheme="majorHAnsi" w:cstheme="majorHAnsi"/>
          <w:noProof/>
        </w:rPr>
        <w:drawing>
          <wp:inline distT="0" distB="0" distL="0" distR="0" wp14:anchorId="15E9B81E" wp14:editId="43FDF768">
            <wp:extent cx="5859780" cy="2743200"/>
            <wp:effectExtent l="0" t="0" r="7620" b="0"/>
            <wp:docPr id="5" name="Picture 5" descr="Bar chart. The Figure 8 chart on page 12 shows the numbers of performance benchmarks that South East and East Asian development programs achieved, partly achieved or did not achieve in 2018-19.  The numbers in the table are taken from 2018-19 Annual Program Performance Reports for each program, published on the DFAT website. Indonesia 8 achieved. Philippines 6 achieved and 1 partly achieved. Vietnam 8 achieved and 1 partly achieved. Timor-Leste 3 achieved and 2 partly achieved and 1 not achieved. Myanmar 10 achieved and 7 partly achieved. Cambodia 3 achieved and 2 partly achieved. Laos 4 achieved and 3 partly achieved. East Asia Regional 3 achieved and 1 partial achie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rrigendum - SEA.JPG"/>
                    <pic:cNvPicPr/>
                  </pic:nvPicPr>
                  <pic:blipFill>
                    <a:blip r:embed="rId8">
                      <a:extLst>
                        <a:ext uri="{28A0092B-C50C-407E-A947-70E740481C1C}">
                          <a14:useLocalDpi xmlns:a14="http://schemas.microsoft.com/office/drawing/2010/main" val="0"/>
                        </a:ext>
                      </a:extLst>
                    </a:blip>
                    <a:stretch>
                      <a:fillRect/>
                    </a:stretch>
                  </pic:blipFill>
                  <pic:spPr>
                    <a:xfrm>
                      <a:off x="0" y="0"/>
                      <a:ext cx="5859780" cy="2743200"/>
                    </a:xfrm>
                    <a:prstGeom prst="rect">
                      <a:avLst/>
                    </a:prstGeom>
                  </pic:spPr>
                </pic:pic>
              </a:graphicData>
            </a:graphic>
          </wp:inline>
        </w:drawing>
      </w:r>
      <w:bookmarkEnd w:id="0"/>
    </w:p>
    <w:sectPr w:rsidR="00E72DD5" w:rsidRPr="00071374" w:rsidSect="00EC0AA9">
      <w:pgSz w:w="11906" w:h="16838"/>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C5289D" w14:textId="77777777" w:rsidR="00146138" w:rsidRDefault="00146138" w:rsidP="00146138">
      <w:r>
        <w:separator/>
      </w:r>
    </w:p>
  </w:endnote>
  <w:endnote w:type="continuationSeparator" w:id="0">
    <w:p w14:paraId="547FA2B4" w14:textId="77777777" w:rsidR="00146138" w:rsidRDefault="00146138" w:rsidP="00146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EC011" w14:textId="77777777" w:rsidR="00146138" w:rsidRDefault="00146138" w:rsidP="00146138">
      <w:r>
        <w:separator/>
      </w:r>
    </w:p>
  </w:footnote>
  <w:footnote w:type="continuationSeparator" w:id="0">
    <w:p w14:paraId="1A1B4781" w14:textId="77777777" w:rsidR="00146138" w:rsidRDefault="00146138" w:rsidP="001461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F93935"/>
    <w:multiLevelType w:val="hybridMultilevel"/>
    <w:tmpl w:val="F1421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1B8"/>
    <w:rsid w:val="000245AD"/>
    <w:rsid w:val="00071374"/>
    <w:rsid w:val="000C43E9"/>
    <w:rsid w:val="00146138"/>
    <w:rsid w:val="00261F20"/>
    <w:rsid w:val="00264EAC"/>
    <w:rsid w:val="00267E2A"/>
    <w:rsid w:val="00277B97"/>
    <w:rsid w:val="002B10FD"/>
    <w:rsid w:val="00332504"/>
    <w:rsid w:val="003D672E"/>
    <w:rsid w:val="003E7E80"/>
    <w:rsid w:val="004001B8"/>
    <w:rsid w:val="00405CEF"/>
    <w:rsid w:val="004A0FCC"/>
    <w:rsid w:val="004A6AFF"/>
    <w:rsid w:val="00512BDA"/>
    <w:rsid w:val="005D7AE8"/>
    <w:rsid w:val="00990FFF"/>
    <w:rsid w:val="00A11FE3"/>
    <w:rsid w:val="00A6619B"/>
    <w:rsid w:val="00AC6FB7"/>
    <w:rsid w:val="00B34880"/>
    <w:rsid w:val="00D62C57"/>
    <w:rsid w:val="00DF3BBF"/>
    <w:rsid w:val="00EC0AA9"/>
    <w:rsid w:val="00F31553"/>
    <w:rsid w:val="00F75B67"/>
    <w:rsid w:val="00FE0C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2E04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1B8"/>
    <w:pPr>
      <w:spacing w:after="0" w:line="240" w:lineRule="auto"/>
    </w:pPr>
    <w:rPr>
      <w:rFonts w:ascii="Calibri" w:hAnsi="Calibri" w:cs="Calibri"/>
    </w:rPr>
  </w:style>
  <w:style w:type="paragraph" w:styleId="Heading1">
    <w:name w:val="heading 1"/>
    <w:basedOn w:val="Normal"/>
    <w:next w:val="Normal"/>
    <w:link w:val="Heading1Char"/>
    <w:uiPriority w:val="9"/>
    <w:qFormat/>
    <w:rsid w:val="00405CE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F3BBF"/>
    <w:pPr>
      <w:keepNext/>
      <w:keepLines/>
      <w:spacing w:before="40"/>
      <w:outlineLvl w:val="1"/>
    </w:pPr>
    <w:rPr>
      <w:rFonts w:asciiTheme="majorHAnsi" w:eastAsiaTheme="majorEastAsia" w:hAnsiTheme="majorHAnsi"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1B8"/>
    <w:pPr>
      <w:ind w:left="720"/>
      <w:contextualSpacing/>
    </w:pPr>
  </w:style>
  <w:style w:type="character" w:styleId="CommentReference">
    <w:name w:val="annotation reference"/>
    <w:basedOn w:val="DefaultParagraphFont"/>
    <w:uiPriority w:val="99"/>
    <w:semiHidden/>
    <w:unhideWhenUsed/>
    <w:rsid w:val="00FE0CC4"/>
    <w:rPr>
      <w:sz w:val="16"/>
      <w:szCs w:val="16"/>
    </w:rPr>
  </w:style>
  <w:style w:type="paragraph" w:styleId="CommentText">
    <w:name w:val="annotation text"/>
    <w:basedOn w:val="Normal"/>
    <w:link w:val="CommentTextChar"/>
    <w:uiPriority w:val="99"/>
    <w:semiHidden/>
    <w:unhideWhenUsed/>
    <w:rsid w:val="00FE0CC4"/>
    <w:rPr>
      <w:sz w:val="20"/>
      <w:szCs w:val="20"/>
    </w:rPr>
  </w:style>
  <w:style w:type="character" w:customStyle="1" w:styleId="CommentTextChar">
    <w:name w:val="Comment Text Char"/>
    <w:basedOn w:val="DefaultParagraphFont"/>
    <w:link w:val="CommentText"/>
    <w:uiPriority w:val="99"/>
    <w:semiHidden/>
    <w:rsid w:val="00FE0CC4"/>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FE0CC4"/>
    <w:rPr>
      <w:b/>
      <w:bCs/>
    </w:rPr>
  </w:style>
  <w:style w:type="character" w:customStyle="1" w:styleId="CommentSubjectChar">
    <w:name w:val="Comment Subject Char"/>
    <w:basedOn w:val="CommentTextChar"/>
    <w:link w:val="CommentSubject"/>
    <w:uiPriority w:val="99"/>
    <w:semiHidden/>
    <w:rsid w:val="00FE0CC4"/>
    <w:rPr>
      <w:rFonts w:ascii="Calibri" w:hAnsi="Calibri" w:cs="Calibri"/>
      <w:b/>
      <w:bCs/>
      <w:sz w:val="20"/>
      <w:szCs w:val="20"/>
    </w:rPr>
  </w:style>
  <w:style w:type="paragraph" w:styleId="BalloonText">
    <w:name w:val="Balloon Text"/>
    <w:basedOn w:val="Normal"/>
    <w:link w:val="BalloonTextChar"/>
    <w:uiPriority w:val="99"/>
    <w:semiHidden/>
    <w:unhideWhenUsed/>
    <w:rsid w:val="00FE0C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0CC4"/>
    <w:rPr>
      <w:rFonts w:ascii="Segoe UI" w:hAnsi="Segoe UI" w:cs="Segoe UI"/>
      <w:sz w:val="18"/>
      <w:szCs w:val="18"/>
    </w:rPr>
  </w:style>
  <w:style w:type="character" w:customStyle="1" w:styleId="Heading1Char">
    <w:name w:val="Heading 1 Char"/>
    <w:basedOn w:val="DefaultParagraphFont"/>
    <w:link w:val="Heading1"/>
    <w:uiPriority w:val="9"/>
    <w:rsid w:val="00405CE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F3BBF"/>
    <w:rPr>
      <w:rFonts w:asciiTheme="majorHAnsi" w:eastAsiaTheme="majorEastAsia" w:hAnsiTheme="majorHAnsi" w:cstheme="majorBidi"/>
      <w:sz w:val="26"/>
      <w:szCs w:val="26"/>
    </w:rPr>
  </w:style>
  <w:style w:type="paragraph" w:styleId="Header">
    <w:name w:val="header"/>
    <w:basedOn w:val="Normal"/>
    <w:link w:val="HeaderChar"/>
    <w:uiPriority w:val="99"/>
    <w:unhideWhenUsed/>
    <w:rsid w:val="00146138"/>
    <w:pPr>
      <w:tabs>
        <w:tab w:val="center" w:pos="4513"/>
        <w:tab w:val="right" w:pos="9026"/>
      </w:tabs>
    </w:pPr>
  </w:style>
  <w:style w:type="character" w:customStyle="1" w:styleId="HeaderChar">
    <w:name w:val="Header Char"/>
    <w:basedOn w:val="DefaultParagraphFont"/>
    <w:link w:val="Header"/>
    <w:uiPriority w:val="99"/>
    <w:rsid w:val="00146138"/>
    <w:rPr>
      <w:rFonts w:ascii="Calibri" w:hAnsi="Calibri" w:cs="Calibri"/>
    </w:rPr>
  </w:style>
  <w:style w:type="paragraph" w:styleId="Footer">
    <w:name w:val="footer"/>
    <w:basedOn w:val="Normal"/>
    <w:link w:val="FooterChar"/>
    <w:uiPriority w:val="99"/>
    <w:unhideWhenUsed/>
    <w:rsid w:val="00146138"/>
    <w:pPr>
      <w:tabs>
        <w:tab w:val="center" w:pos="4513"/>
        <w:tab w:val="right" w:pos="9026"/>
      </w:tabs>
    </w:pPr>
  </w:style>
  <w:style w:type="character" w:customStyle="1" w:styleId="FooterChar">
    <w:name w:val="Footer Char"/>
    <w:basedOn w:val="DefaultParagraphFont"/>
    <w:link w:val="Footer"/>
    <w:uiPriority w:val="99"/>
    <w:rsid w:val="00146138"/>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799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of Australian Aid Report 2018-19 - Corrigendum</dc:title>
  <dc:subject/>
  <dc:creator/>
  <cp:keywords/>
  <dc:description/>
  <cp:lastModifiedBy/>
  <cp:revision>1</cp:revision>
  <dcterms:created xsi:type="dcterms:W3CDTF">2020-11-17T06:25:00Z</dcterms:created>
  <dcterms:modified xsi:type="dcterms:W3CDTF">2020-11-17T06:25:00Z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c962cddb-d667-469e-b5e4-87a1c86303b3</vt:lpwstr>
  </property>
  <property fmtid="{D5CDD505-2E9C-101B-9397-08002B2CF9AE}" pid="3" name="SEC">
    <vt:lpwstr>OFFICIAL</vt:lpwstr>
  </property>
</Properties>
</file>