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C0A62" w14:textId="2F52F52F" w:rsidR="00FE1A2F" w:rsidRPr="00D93898" w:rsidRDefault="00FE1A2F" w:rsidP="00D93898">
      <w:pPr>
        <w:spacing w:after="0" w:line="240" w:lineRule="auto"/>
        <w:jc w:val="center"/>
        <w:rPr>
          <w:rFonts w:ascii="Arial" w:eastAsia="Yu Mincho" w:hAnsi="Arial" w:cs="Arial"/>
          <w:b/>
          <w:bCs/>
          <w:color w:val="000000"/>
          <w:sz w:val="20"/>
          <w:szCs w:val="20"/>
          <w:lang w:val="en-GB"/>
        </w:rPr>
      </w:pPr>
      <w:r w:rsidRPr="00D93898">
        <w:rPr>
          <w:rFonts w:ascii="Arial" w:eastAsia="Yu Mincho" w:hAnsi="Arial" w:cs="Arial"/>
          <w:b/>
          <w:bCs/>
          <w:color w:val="000000"/>
          <w:sz w:val="20"/>
          <w:szCs w:val="20"/>
          <w:lang w:val="en-GB"/>
        </w:rPr>
        <w:t xml:space="preserve">ANNEX </w:t>
      </w:r>
      <w:r w:rsidR="0020202A">
        <w:rPr>
          <w:rFonts w:ascii="Arial" w:eastAsia="Yu Mincho" w:hAnsi="Arial" w:cs="Arial"/>
          <w:b/>
          <w:bCs/>
          <w:color w:val="000000"/>
          <w:sz w:val="20"/>
          <w:szCs w:val="20"/>
          <w:lang w:val="en-GB"/>
        </w:rPr>
        <w:t>3</w:t>
      </w:r>
    </w:p>
    <w:p w14:paraId="1F67309D" w14:textId="77777777" w:rsidR="00FE1A2F" w:rsidRPr="00D93898" w:rsidRDefault="00FE1A2F" w:rsidP="00D93898">
      <w:pPr>
        <w:spacing w:after="0" w:line="240" w:lineRule="auto"/>
        <w:jc w:val="center"/>
        <w:rPr>
          <w:rFonts w:ascii="Arial" w:eastAsia="Yu Mincho" w:hAnsi="Arial" w:cs="Arial"/>
          <w:b/>
          <w:bCs/>
          <w:color w:val="000000"/>
          <w:sz w:val="20"/>
          <w:szCs w:val="20"/>
          <w:lang w:val="en-GB"/>
        </w:rPr>
      </w:pPr>
    </w:p>
    <w:p w14:paraId="54C0B6CC" w14:textId="77777777" w:rsidR="00FE1A2F" w:rsidRPr="00D93898" w:rsidRDefault="00FE1A2F" w:rsidP="00D93898">
      <w:pPr>
        <w:spacing w:after="0" w:line="240" w:lineRule="auto"/>
        <w:jc w:val="center"/>
        <w:rPr>
          <w:rFonts w:ascii="Arial" w:eastAsia="Yu Mincho" w:hAnsi="Arial" w:cs="Arial"/>
          <w:bCs/>
          <w:color w:val="000000"/>
          <w:sz w:val="20"/>
          <w:szCs w:val="20"/>
          <w:lang w:val="en-GB"/>
        </w:rPr>
      </w:pPr>
      <w:r w:rsidRPr="00D93898">
        <w:rPr>
          <w:rFonts w:ascii="Arial" w:eastAsia="Yu Mincho" w:hAnsi="Arial" w:cs="Arial"/>
          <w:b/>
          <w:bCs/>
          <w:color w:val="000000"/>
          <w:sz w:val="20"/>
          <w:szCs w:val="20"/>
          <w:lang w:val="en-GB"/>
        </w:rPr>
        <w:t>SCHEDULE OF RESERVATIONS AND NON-CONFORMING MEASURES FOR INVESTMENT</w:t>
      </w:r>
    </w:p>
    <w:p w14:paraId="0AD5FACD" w14:textId="77777777" w:rsidR="00FE1A2F" w:rsidRPr="00D93898" w:rsidRDefault="00FE1A2F" w:rsidP="00D93898">
      <w:pPr>
        <w:spacing w:after="0" w:line="240" w:lineRule="auto"/>
        <w:rPr>
          <w:rFonts w:ascii="Arial" w:eastAsia="Yu Mincho" w:hAnsi="Arial" w:cs="Arial"/>
          <w:color w:val="000000"/>
          <w:sz w:val="20"/>
          <w:szCs w:val="20"/>
          <w:lang w:val="en-GB"/>
        </w:rPr>
      </w:pPr>
    </w:p>
    <w:p w14:paraId="4E03496A" w14:textId="77777777" w:rsidR="00FE1A2F" w:rsidRPr="00D93898" w:rsidRDefault="00FE1A2F" w:rsidP="00D93898">
      <w:pPr>
        <w:spacing w:after="0" w:line="240" w:lineRule="auto"/>
        <w:jc w:val="center"/>
        <w:rPr>
          <w:rFonts w:ascii="Arial" w:eastAsia="Times New Roman" w:hAnsi="Arial" w:cs="Arial"/>
          <w:b/>
          <w:color w:val="000000"/>
          <w:sz w:val="20"/>
          <w:szCs w:val="20"/>
          <w:lang w:val="en-GB"/>
        </w:rPr>
      </w:pPr>
      <w:r w:rsidRPr="00D93898">
        <w:rPr>
          <w:rFonts w:ascii="Arial" w:eastAsia="Times New Roman" w:hAnsi="Arial" w:cs="Arial"/>
          <w:b/>
          <w:color w:val="000000"/>
          <w:sz w:val="20"/>
          <w:szCs w:val="20"/>
          <w:lang w:val="en-GB"/>
        </w:rPr>
        <w:t>THE PHILIPPINES</w:t>
      </w:r>
    </w:p>
    <w:p w14:paraId="422A21E7" w14:textId="77777777" w:rsidR="00483A94" w:rsidRDefault="00483A94" w:rsidP="00D93898">
      <w:pPr>
        <w:spacing w:after="0" w:line="240" w:lineRule="auto"/>
        <w:jc w:val="center"/>
        <w:rPr>
          <w:rFonts w:ascii="Arial" w:eastAsia="Yu Mincho" w:hAnsi="Arial" w:cs="Arial"/>
          <w:b/>
          <w:color w:val="000000"/>
          <w:sz w:val="20"/>
          <w:szCs w:val="20"/>
          <w:lang w:val="en-GB"/>
        </w:rPr>
      </w:pPr>
    </w:p>
    <w:p w14:paraId="32C550AF" w14:textId="77777777" w:rsidR="00483A94" w:rsidRDefault="00483A94" w:rsidP="00D93898">
      <w:pPr>
        <w:spacing w:after="0" w:line="240" w:lineRule="auto"/>
        <w:jc w:val="center"/>
        <w:rPr>
          <w:rFonts w:ascii="Arial" w:eastAsia="Yu Mincho" w:hAnsi="Arial" w:cs="Arial"/>
          <w:b/>
          <w:color w:val="000000"/>
          <w:sz w:val="20"/>
          <w:szCs w:val="20"/>
          <w:lang w:val="en-GB"/>
        </w:rPr>
      </w:pPr>
    </w:p>
    <w:p w14:paraId="741AE19E" w14:textId="65636FCF" w:rsidR="00FE1A2F" w:rsidRPr="00D93898" w:rsidRDefault="00FE1A2F" w:rsidP="00D93898">
      <w:pPr>
        <w:spacing w:after="0" w:line="240" w:lineRule="auto"/>
        <w:jc w:val="center"/>
        <w:rPr>
          <w:rFonts w:ascii="Arial" w:eastAsia="Yu Mincho" w:hAnsi="Arial" w:cs="Arial"/>
          <w:b/>
          <w:color w:val="000000"/>
          <w:sz w:val="20"/>
          <w:szCs w:val="20"/>
          <w:lang w:val="en-GB"/>
        </w:rPr>
      </w:pPr>
      <w:r w:rsidRPr="00D93898">
        <w:rPr>
          <w:rFonts w:ascii="Arial" w:eastAsia="Yu Mincho" w:hAnsi="Arial" w:cs="Arial"/>
          <w:b/>
          <w:color w:val="000000"/>
          <w:sz w:val="20"/>
          <w:szCs w:val="20"/>
          <w:lang w:val="en-GB"/>
        </w:rPr>
        <w:t>LIST A</w:t>
      </w:r>
    </w:p>
    <w:p w14:paraId="1465537B" w14:textId="77777777" w:rsidR="00FE1A2F" w:rsidRPr="00D93898" w:rsidRDefault="00FE1A2F" w:rsidP="00D93898">
      <w:pPr>
        <w:spacing w:after="0" w:line="240" w:lineRule="auto"/>
        <w:jc w:val="center"/>
        <w:rPr>
          <w:rFonts w:ascii="Arial" w:eastAsia="Yu Mincho" w:hAnsi="Arial" w:cs="Arial"/>
          <w:b/>
          <w:color w:val="000000"/>
          <w:sz w:val="20"/>
          <w:szCs w:val="20"/>
          <w:lang w:val="en-GB"/>
        </w:rPr>
      </w:pPr>
    </w:p>
    <w:p w14:paraId="0E406171" w14:textId="77777777" w:rsidR="00FE1A2F" w:rsidRPr="00D93898" w:rsidRDefault="00FE1A2F" w:rsidP="00D93898">
      <w:pPr>
        <w:spacing w:after="0" w:line="240" w:lineRule="auto"/>
        <w:jc w:val="center"/>
        <w:rPr>
          <w:rFonts w:ascii="Arial" w:eastAsia="Times New Roman" w:hAnsi="Arial" w:cs="Arial"/>
          <w:b/>
          <w:color w:val="000000"/>
          <w:sz w:val="20"/>
          <w:szCs w:val="20"/>
          <w:lang w:val="en-GB"/>
        </w:rPr>
      </w:pPr>
      <w:r w:rsidRPr="00D93898">
        <w:rPr>
          <w:rFonts w:ascii="Arial" w:eastAsia="Times New Roman" w:hAnsi="Arial" w:cs="Arial"/>
          <w:b/>
          <w:color w:val="000000"/>
          <w:sz w:val="20"/>
          <w:szCs w:val="20"/>
          <w:lang w:val="en-GB"/>
        </w:rPr>
        <w:t>EXPLANATORY NOTES</w:t>
      </w:r>
    </w:p>
    <w:p w14:paraId="56E6D1AA" w14:textId="77777777" w:rsidR="00FE1A2F" w:rsidRPr="00D93898" w:rsidRDefault="00FE1A2F" w:rsidP="00D93898">
      <w:pPr>
        <w:spacing w:after="0" w:line="240" w:lineRule="auto"/>
        <w:jc w:val="center"/>
        <w:rPr>
          <w:rFonts w:ascii="Arial" w:eastAsia="Yu Mincho" w:hAnsi="Arial" w:cs="Arial"/>
          <w:color w:val="000000"/>
          <w:sz w:val="20"/>
          <w:szCs w:val="20"/>
          <w:lang w:val="en-GB"/>
        </w:rPr>
      </w:pPr>
    </w:p>
    <w:p w14:paraId="700647A3" w14:textId="77777777" w:rsidR="00FE1A2F" w:rsidRPr="00D93898" w:rsidRDefault="00FE1A2F" w:rsidP="00D93898">
      <w:pPr>
        <w:spacing w:after="0" w:line="240" w:lineRule="auto"/>
        <w:jc w:val="center"/>
        <w:rPr>
          <w:rFonts w:ascii="Arial" w:eastAsia="Yu Mincho" w:hAnsi="Arial" w:cs="Arial"/>
          <w:color w:val="000000"/>
          <w:sz w:val="20"/>
          <w:szCs w:val="20"/>
          <w:lang w:val="en-GB"/>
        </w:rPr>
      </w:pPr>
    </w:p>
    <w:p w14:paraId="3BF73319" w14:textId="5FEB0C8D" w:rsidR="00FE1A2F" w:rsidRPr="00D93898" w:rsidRDefault="000F0C69" w:rsidP="000F0C69">
      <w:pPr>
        <w:spacing w:after="0" w:line="240" w:lineRule="auto"/>
        <w:jc w:val="both"/>
        <w:rPr>
          <w:rFonts w:ascii="Arial" w:eastAsia="Times New Roman" w:hAnsi="Arial" w:cs="Arial"/>
          <w:color w:val="000000"/>
          <w:sz w:val="20"/>
          <w:szCs w:val="20"/>
          <w:lang w:val="en-GB"/>
        </w:rPr>
      </w:pPr>
      <w:bookmarkStart w:id="0" w:name="_Hlk109995523"/>
      <w:r>
        <w:rPr>
          <w:rFonts w:ascii="Arial" w:eastAsia="Times New Roman" w:hAnsi="Arial" w:cs="Arial"/>
          <w:bCs/>
          <w:color w:val="000000"/>
          <w:sz w:val="20"/>
          <w:szCs w:val="20"/>
          <w:lang w:val="en-GB"/>
        </w:rPr>
        <w:t>1.</w:t>
      </w:r>
      <w:r>
        <w:rPr>
          <w:rFonts w:ascii="Arial" w:eastAsia="Times New Roman" w:hAnsi="Arial" w:cs="Arial"/>
          <w:bCs/>
          <w:color w:val="000000"/>
          <w:sz w:val="20"/>
          <w:szCs w:val="20"/>
          <w:lang w:val="en-GB"/>
        </w:rPr>
        <w:tab/>
      </w:r>
      <w:r w:rsidR="00FE1A2F" w:rsidRPr="00D93898">
        <w:rPr>
          <w:rFonts w:ascii="Arial" w:eastAsia="Times New Roman" w:hAnsi="Arial" w:cs="Arial"/>
          <w:bCs/>
          <w:color w:val="000000"/>
          <w:sz w:val="20"/>
          <w:szCs w:val="20"/>
          <w:lang w:val="en-GB"/>
        </w:rPr>
        <w:t>This</w:t>
      </w:r>
      <w:r w:rsidR="00FE1A2F" w:rsidRPr="00D93898">
        <w:rPr>
          <w:rFonts w:ascii="Arial" w:eastAsia="Times New Roman" w:hAnsi="Arial" w:cs="Arial"/>
          <w:color w:val="000000"/>
          <w:sz w:val="20"/>
          <w:szCs w:val="20"/>
          <w:lang w:val="en-GB"/>
        </w:rPr>
        <w:t xml:space="preserve"> List</w:t>
      </w:r>
      <w:r w:rsidR="00CF2F98">
        <w:rPr>
          <w:rFonts w:ascii="Arial" w:eastAsia="Times New Roman" w:hAnsi="Arial" w:cs="Arial"/>
          <w:color w:val="000000"/>
          <w:sz w:val="20"/>
          <w:szCs w:val="20"/>
          <w:lang w:val="en-GB"/>
        </w:rPr>
        <w:t xml:space="preserve"> A</w:t>
      </w:r>
      <w:r w:rsidR="00FE1A2F" w:rsidRPr="00D93898">
        <w:rPr>
          <w:rFonts w:ascii="Arial" w:eastAsia="Times New Roman" w:hAnsi="Arial" w:cs="Arial"/>
          <w:color w:val="000000"/>
          <w:sz w:val="20"/>
          <w:szCs w:val="20"/>
          <w:lang w:val="en-GB"/>
        </w:rPr>
        <w:t xml:space="preserve"> sets out, pursuant to Article </w:t>
      </w:r>
      <w:r w:rsidR="00FE1A2F" w:rsidRPr="00D93898">
        <w:rPr>
          <w:rFonts w:ascii="Arial" w:eastAsia="Times New Roman" w:hAnsi="Arial" w:cs="Arial"/>
          <w:bCs/>
          <w:color w:val="000000"/>
          <w:sz w:val="20"/>
          <w:szCs w:val="20"/>
          <w:lang w:val="en-GB"/>
        </w:rPr>
        <w:t>13</w:t>
      </w:r>
      <w:r w:rsidR="00FE1A2F" w:rsidRPr="00D93898">
        <w:rPr>
          <w:rFonts w:ascii="Arial" w:eastAsia="Times New Roman" w:hAnsi="Arial" w:cs="Arial"/>
          <w:color w:val="000000"/>
          <w:sz w:val="20"/>
          <w:szCs w:val="20"/>
          <w:lang w:val="en-GB"/>
        </w:rPr>
        <w:t xml:space="preserve"> (Reservations and Non-Conforming Measures)</w:t>
      </w:r>
      <w:r w:rsidR="00566296" w:rsidRPr="00D93898">
        <w:rPr>
          <w:rFonts w:ascii="Arial" w:eastAsia="Times New Roman" w:hAnsi="Arial" w:cs="Arial"/>
          <w:color w:val="000000"/>
          <w:sz w:val="20"/>
          <w:szCs w:val="20"/>
          <w:lang w:val="en-GB"/>
        </w:rPr>
        <w:t xml:space="preserve"> of Chapter 11 (Investment)</w:t>
      </w:r>
      <w:r w:rsidR="00FE1A2F" w:rsidRPr="00D93898">
        <w:rPr>
          <w:rFonts w:ascii="Arial" w:eastAsia="Times New Roman" w:hAnsi="Arial" w:cs="Arial"/>
          <w:color w:val="000000"/>
          <w:sz w:val="20"/>
          <w:szCs w:val="20"/>
          <w:lang w:val="en-GB"/>
        </w:rPr>
        <w:t>, measures that do not conform to the obligations under:</w:t>
      </w:r>
    </w:p>
    <w:p w14:paraId="15701BBA" w14:textId="77777777" w:rsidR="00FE1A2F" w:rsidRPr="00D93898" w:rsidRDefault="00FE1A2F" w:rsidP="00D93898">
      <w:pPr>
        <w:spacing w:after="0" w:line="240" w:lineRule="auto"/>
        <w:jc w:val="both"/>
        <w:rPr>
          <w:rFonts w:ascii="Arial" w:eastAsia="Times New Roman" w:hAnsi="Arial" w:cs="Arial"/>
          <w:color w:val="000000"/>
          <w:sz w:val="20"/>
          <w:szCs w:val="20"/>
          <w:lang w:val="en-GB"/>
        </w:rPr>
      </w:pPr>
    </w:p>
    <w:p w14:paraId="08E479A7" w14:textId="3F61AAFA" w:rsidR="00FE1A2F" w:rsidRPr="00D93898" w:rsidRDefault="00FE1A2F" w:rsidP="000F0C69">
      <w:pPr>
        <w:spacing w:after="0" w:line="240" w:lineRule="auto"/>
        <w:ind w:left="1440" w:hanging="720"/>
        <w:jc w:val="both"/>
        <w:rPr>
          <w:rFonts w:ascii="Arial" w:eastAsia="Times New Roman" w:hAnsi="Arial" w:cs="Arial"/>
          <w:color w:val="000000"/>
          <w:sz w:val="20"/>
          <w:szCs w:val="20"/>
          <w:lang w:val="en-GB"/>
        </w:rPr>
      </w:pPr>
      <w:r w:rsidRPr="00D93898">
        <w:rPr>
          <w:rFonts w:ascii="Arial" w:eastAsia="Times New Roman" w:hAnsi="Arial" w:cs="Arial"/>
          <w:color w:val="000000"/>
          <w:sz w:val="20"/>
          <w:szCs w:val="20"/>
          <w:lang w:val="en-GB"/>
        </w:rPr>
        <w:t xml:space="preserve">(a) </w:t>
      </w:r>
      <w:r w:rsidRPr="00D93898">
        <w:rPr>
          <w:rFonts w:ascii="Arial" w:eastAsia="Times New Roman" w:hAnsi="Arial" w:cs="Arial"/>
          <w:color w:val="000000"/>
          <w:sz w:val="20"/>
          <w:szCs w:val="20"/>
          <w:lang w:val="en-GB"/>
        </w:rPr>
        <w:tab/>
        <w:t xml:space="preserve">Article </w:t>
      </w:r>
      <w:r w:rsidRPr="00D93898">
        <w:rPr>
          <w:rFonts w:ascii="Arial" w:eastAsia="Times New Roman" w:hAnsi="Arial" w:cs="Arial"/>
          <w:bCs/>
          <w:color w:val="000000"/>
          <w:sz w:val="20"/>
          <w:szCs w:val="20"/>
          <w:lang w:val="en-GB"/>
        </w:rPr>
        <w:t>3</w:t>
      </w:r>
      <w:r w:rsidRPr="00D93898">
        <w:rPr>
          <w:rFonts w:ascii="Arial" w:eastAsia="Times New Roman" w:hAnsi="Arial" w:cs="Arial"/>
          <w:color w:val="000000"/>
          <w:sz w:val="20"/>
          <w:szCs w:val="20"/>
          <w:lang w:val="en-GB"/>
        </w:rPr>
        <w:t xml:space="preserve"> (National Treatment)</w:t>
      </w:r>
      <w:r w:rsidR="00566296" w:rsidRPr="00D93898">
        <w:rPr>
          <w:rFonts w:ascii="Arial" w:eastAsia="Times New Roman" w:hAnsi="Arial" w:cs="Arial"/>
          <w:color w:val="000000"/>
          <w:sz w:val="20"/>
          <w:szCs w:val="20"/>
          <w:lang w:val="en-GB"/>
        </w:rPr>
        <w:t xml:space="preserve"> of Chapter 11 (Investment</w:t>
      </w:r>
      <w:proofErr w:type="gramStart"/>
      <w:r w:rsidR="00566296" w:rsidRPr="00D93898">
        <w:rPr>
          <w:rFonts w:ascii="Arial" w:eastAsia="Times New Roman" w:hAnsi="Arial" w:cs="Arial"/>
          <w:color w:val="000000"/>
          <w:sz w:val="20"/>
          <w:szCs w:val="20"/>
          <w:lang w:val="en-GB"/>
        </w:rPr>
        <w:t>)</w:t>
      </w:r>
      <w:r w:rsidRPr="00D93898">
        <w:rPr>
          <w:rFonts w:ascii="Arial" w:eastAsia="Times New Roman" w:hAnsi="Arial" w:cs="Arial"/>
          <w:color w:val="000000"/>
          <w:sz w:val="20"/>
          <w:szCs w:val="20"/>
          <w:lang w:val="en-GB"/>
        </w:rPr>
        <w:t>;</w:t>
      </w:r>
      <w:proofErr w:type="gramEnd"/>
      <w:r w:rsidRPr="00D93898">
        <w:rPr>
          <w:rFonts w:ascii="Arial" w:eastAsia="Times New Roman" w:hAnsi="Arial" w:cs="Arial"/>
          <w:color w:val="000000"/>
          <w:sz w:val="20"/>
          <w:szCs w:val="20"/>
          <w:lang w:val="en-GB"/>
        </w:rPr>
        <w:t xml:space="preserve"> </w:t>
      </w:r>
    </w:p>
    <w:p w14:paraId="401BAF4B" w14:textId="77777777" w:rsidR="00FE1A2F" w:rsidRPr="00D93898" w:rsidRDefault="00FE1A2F" w:rsidP="000F0C69">
      <w:pPr>
        <w:spacing w:after="0" w:line="240" w:lineRule="auto"/>
        <w:ind w:left="1440" w:hanging="720"/>
        <w:jc w:val="both"/>
        <w:rPr>
          <w:rFonts w:ascii="Arial" w:eastAsia="Times New Roman" w:hAnsi="Arial" w:cs="Arial"/>
          <w:color w:val="000000"/>
          <w:sz w:val="20"/>
          <w:szCs w:val="20"/>
          <w:lang w:val="en-GB"/>
        </w:rPr>
      </w:pPr>
    </w:p>
    <w:p w14:paraId="0120AFDC" w14:textId="2006454D" w:rsidR="00FE1A2F" w:rsidRPr="00D93898" w:rsidRDefault="00FE1A2F" w:rsidP="000F0C69">
      <w:pPr>
        <w:spacing w:after="0" w:line="240" w:lineRule="auto"/>
        <w:ind w:left="1440" w:hanging="720"/>
        <w:jc w:val="both"/>
        <w:rPr>
          <w:rFonts w:ascii="Arial" w:eastAsia="Times New Roman" w:hAnsi="Arial" w:cs="Arial"/>
          <w:color w:val="000000"/>
          <w:sz w:val="20"/>
          <w:szCs w:val="20"/>
          <w:lang w:val="en-GB"/>
        </w:rPr>
      </w:pPr>
      <w:r w:rsidRPr="00D93898">
        <w:rPr>
          <w:rFonts w:ascii="Arial" w:eastAsia="Times New Roman" w:hAnsi="Arial" w:cs="Arial"/>
          <w:color w:val="000000"/>
          <w:sz w:val="20"/>
          <w:szCs w:val="20"/>
          <w:lang w:val="en-GB"/>
        </w:rPr>
        <w:t xml:space="preserve">(b) </w:t>
      </w:r>
      <w:r w:rsidRPr="00D93898">
        <w:rPr>
          <w:rFonts w:ascii="Arial" w:eastAsia="Times New Roman" w:hAnsi="Arial" w:cs="Arial"/>
          <w:color w:val="000000"/>
          <w:sz w:val="20"/>
          <w:szCs w:val="20"/>
          <w:lang w:val="en-GB"/>
        </w:rPr>
        <w:tab/>
        <w:t>Article 4 (Most-Favoured-Nation Treatment)</w:t>
      </w:r>
      <w:r w:rsidR="00566296" w:rsidRPr="00D93898">
        <w:rPr>
          <w:rFonts w:ascii="Arial" w:eastAsia="Times New Roman" w:hAnsi="Arial" w:cs="Arial"/>
          <w:color w:val="000000"/>
          <w:sz w:val="20"/>
          <w:szCs w:val="20"/>
          <w:lang w:val="en-GB"/>
        </w:rPr>
        <w:t xml:space="preserve"> of Chapter 11 (Investment</w:t>
      </w:r>
      <w:proofErr w:type="gramStart"/>
      <w:r w:rsidR="00566296" w:rsidRPr="00D93898">
        <w:rPr>
          <w:rFonts w:ascii="Arial" w:eastAsia="Times New Roman" w:hAnsi="Arial" w:cs="Arial"/>
          <w:color w:val="000000"/>
          <w:sz w:val="20"/>
          <w:szCs w:val="20"/>
          <w:lang w:val="en-GB"/>
        </w:rPr>
        <w:t>)</w:t>
      </w:r>
      <w:r w:rsidRPr="00D93898">
        <w:rPr>
          <w:rFonts w:ascii="Arial" w:eastAsia="Times New Roman" w:hAnsi="Arial" w:cs="Arial"/>
          <w:color w:val="000000"/>
          <w:sz w:val="20"/>
          <w:szCs w:val="20"/>
          <w:lang w:val="en-GB"/>
        </w:rPr>
        <w:t>;</w:t>
      </w:r>
      <w:proofErr w:type="gramEnd"/>
    </w:p>
    <w:p w14:paraId="5E0735B4" w14:textId="77777777" w:rsidR="00FE1A2F" w:rsidRPr="00D93898" w:rsidRDefault="00FE1A2F" w:rsidP="000F0C69">
      <w:pPr>
        <w:spacing w:after="0" w:line="240" w:lineRule="auto"/>
        <w:ind w:left="1440" w:hanging="720"/>
        <w:jc w:val="both"/>
        <w:rPr>
          <w:rFonts w:ascii="Arial" w:eastAsia="Times New Roman" w:hAnsi="Arial" w:cs="Arial"/>
          <w:color w:val="000000"/>
          <w:sz w:val="20"/>
          <w:szCs w:val="20"/>
          <w:lang w:val="en-GB"/>
        </w:rPr>
      </w:pPr>
    </w:p>
    <w:p w14:paraId="55A42FBA" w14:textId="0334249B" w:rsidR="00FE1A2F" w:rsidRPr="00D93898" w:rsidRDefault="00FE1A2F" w:rsidP="000F0C69">
      <w:pPr>
        <w:spacing w:after="0" w:line="240" w:lineRule="auto"/>
        <w:ind w:left="1440" w:hanging="720"/>
        <w:jc w:val="both"/>
        <w:rPr>
          <w:rFonts w:ascii="Arial" w:eastAsia="Times New Roman" w:hAnsi="Arial" w:cs="Arial"/>
          <w:color w:val="000000"/>
          <w:sz w:val="20"/>
          <w:szCs w:val="20"/>
          <w:lang w:val="en-GB"/>
        </w:rPr>
      </w:pPr>
      <w:r w:rsidRPr="00D93898">
        <w:rPr>
          <w:rFonts w:ascii="Arial" w:eastAsia="Times New Roman" w:hAnsi="Arial" w:cs="Arial"/>
          <w:color w:val="000000"/>
          <w:sz w:val="20"/>
          <w:szCs w:val="20"/>
          <w:lang w:val="en-GB"/>
        </w:rPr>
        <w:t>(c)</w:t>
      </w:r>
      <w:r w:rsidRPr="00D93898">
        <w:rPr>
          <w:rFonts w:ascii="Arial" w:eastAsia="Times New Roman" w:hAnsi="Arial" w:cs="Arial"/>
          <w:color w:val="000000"/>
          <w:sz w:val="20"/>
          <w:szCs w:val="20"/>
          <w:lang w:val="en-GB"/>
        </w:rPr>
        <w:tab/>
        <w:t>Article 5 (Senior Management and Board of Directors)</w:t>
      </w:r>
      <w:r w:rsidR="00566296" w:rsidRPr="00D93898">
        <w:rPr>
          <w:rFonts w:ascii="Arial" w:eastAsia="Times New Roman" w:hAnsi="Arial" w:cs="Arial"/>
          <w:color w:val="000000"/>
          <w:sz w:val="20"/>
          <w:szCs w:val="20"/>
          <w:lang w:val="en-GB"/>
        </w:rPr>
        <w:t xml:space="preserve"> of Chapter 11 (Investment)</w:t>
      </w:r>
      <w:r w:rsidRPr="00D93898">
        <w:rPr>
          <w:rFonts w:ascii="Arial" w:eastAsia="Times New Roman" w:hAnsi="Arial" w:cs="Arial"/>
          <w:color w:val="000000"/>
          <w:sz w:val="20"/>
          <w:szCs w:val="20"/>
          <w:lang w:val="en-GB"/>
        </w:rPr>
        <w:t>; and</w:t>
      </w:r>
    </w:p>
    <w:p w14:paraId="16C7E91C" w14:textId="77777777" w:rsidR="00FE1A2F" w:rsidRPr="00D93898" w:rsidRDefault="00FE1A2F" w:rsidP="000F0C69">
      <w:pPr>
        <w:spacing w:after="0" w:line="240" w:lineRule="auto"/>
        <w:ind w:left="1440" w:hanging="720"/>
        <w:jc w:val="both"/>
        <w:rPr>
          <w:rFonts w:ascii="Arial" w:eastAsia="Times New Roman" w:hAnsi="Arial" w:cs="Arial"/>
          <w:color w:val="000000"/>
          <w:sz w:val="20"/>
          <w:szCs w:val="20"/>
          <w:lang w:val="en-GB"/>
        </w:rPr>
      </w:pPr>
    </w:p>
    <w:p w14:paraId="0E46984A" w14:textId="38B9459D" w:rsidR="00FE1A2F" w:rsidRPr="00D93898" w:rsidRDefault="00FE1A2F" w:rsidP="000F0C69">
      <w:pPr>
        <w:spacing w:after="0" w:line="240" w:lineRule="auto"/>
        <w:ind w:left="1440" w:hanging="720"/>
        <w:jc w:val="both"/>
        <w:rPr>
          <w:rFonts w:ascii="Arial" w:eastAsia="Times New Roman" w:hAnsi="Arial" w:cs="Arial"/>
          <w:color w:val="000000"/>
          <w:sz w:val="20"/>
          <w:szCs w:val="20"/>
          <w:lang w:val="en-GB"/>
        </w:rPr>
      </w:pPr>
      <w:r w:rsidRPr="00D93898">
        <w:rPr>
          <w:rFonts w:ascii="Arial" w:eastAsia="Times New Roman" w:hAnsi="Arial" w:cs="Arial"/>
          <w:color w:val="000000"/>
          <w:sz w:val="20"/>
          <w:szCs w:val="20"/>
          <w:lang w:val="en-GB"/>
        </w:rPr>
        <w:t xml:space="preserve">(d) </w:t>
      </w:r>
      <w:r w:rsidRPr="00D93898">
        <w:rPr>
          <w:rFonts w:ascii="Arial" w:eastAsia="Times New Roman" w:hAnsi="Arial" w:cs="Arial"/>
          <w:color w:val="000000"/>
          <w:sz w:val="20"/>
          <w:szCs w:val="20"/>
          <w:lang w:val="en-GB"/>
        </w:rPr>
        <w:tab/>
        <w:t>Article 6 (Prohibition of Performance Requirements)</w:t>
      </w:r>
      <w:r w:rsidR="00566296" w:rsidRPr="00D93898">
        <w:rPr>
          <w:rFonts w:ascii="Arial" w:eastAsia="Times New Roman" w:hAnsi="Arial" w:cs="Arial"/>
          <w:color w:val="000000"/>
          <w:sz w:val="20"/>
          <w:szCs w:val="20"/>
          <w:lang w:val="en-GB"/>
        </w:rPr>
        <w:t xml:space="preserve"> of Chapter 11 (Investment)</w:t>
      </w:r>
      <w:r w:rsidRPr="00D93898">
        <w:rPr>
          <w:rFonts w:ascii="Arial" w:eastAsia="Times New Roman" w:hAnsi="Arial" w:cs="Arial"/>
          <w:color w:val="000000"/>
          <w:sz w:val="20"/>
          <w:szCs w:val="20"/>
          <w:lang w:val="en-GB"/>
        </w:rPr>
        <w:t xml:space="preserve">. </w:t>
      </w:r>
    </w:p>
    <w:p w14:paraId="454CFC70" w14:textId="77777777" w:rsidR="00FE1A2F" w:rsidRPr="00D93898" w:rsidRDefault="00FE1A2F" w:rsidP="00D93898">
      <w:pPr>
        <w:spacing w:after="0" w:line="240" w:lineRule="auto"/>
        <w:ind w:left="1080" w:hanging="540"/>
        <w:jc w:val="both"/>
        <w:rPr>
          <w:rFonts w:ascii="Arial" w:eastAsia="Times New Roman" w:hAnsi="Arial" w:cs="Arial"/>
          <w:color w:val="000000"/>
          <w:sz w:val="20"/>
          <w:szCs w:val="20"/>
          <w:lang w:val="en-GB"/>
        </w:rPr>
      </w:pPr>
    </w:p>
    <w:p w14:paraId="357D3F50" w14:textId="326B07C0" w:rsidR="00FE1A2F" w:rsidRPr="00D93898" w:rsidRDefault="000F0C69" w:rsidP="000F0C69">
      <w:pPr>
        <w:autoSpaceDE w:val="0"/>
        <w:autoSpaceDN w:val="0"/>
        <w:spacing w:after="0" w:line="240" w:lineRule="auto"/>
        <w:ind w:left="720" w:hanging="720"/>
        <w:jc w:val="both"/>
        <w:rPr>
          <w:rFonts w:ascii="Arial" w:eastAsia="Times New Roman" w:hAnsi="Arial" w:cs="Arial"/>
          <w:color w:val="000000"/>
          <w:sz w:val="20"/>
          <w:szCs w:val="20"/>
          <w:lang w:val="en-GB"/>
        </w:rPr>
      </w:pPr>
      <w:r>
        <w:rPr>
          <w:rFonts w:ascii="Arial" w:eastAsia="Times New Roman" w:hAnsi="Arial" w:cs="Arial"/>
          <w:color w:val="000000"/>
          <w:sz w:val="20"/>
          <w:szCs w:val="20"/>
          <w:lang w:val="en-GB"/>
        </w:rPr>
        <w:t>2.</w:t>
      </w:r>
      <w:r>
        <w:rPr>
          <w:rFonts w:ascii="Arial" w:eastAsia="Times New Roman" w:hAnsi="Arial" w:cs="Arial"/>
          <w:color w:val="000000"/>
          <w:sz w:val="20"/>
          <w:szCs w:val="20"/>
          <w:lang w:val="en-GB"/>
        </w:rPr>
        <w:tab/>
      </w:r>
      <w:r w:rsidR="00FE1A2F" w:rsidRPr="00D93898">
        <w:rPr>
          <w:rFonts w:ascii="Arial" w:eastAsia="Times New Roman" w:hAnsi="Arial" w:cs="Arial"/>
          <w:color w:val="000000"/>
          <w:sz w:val="20"/>
          <w:szCs w:val="20"/>
          <w:lang w:val="en-GB"/>
        </w:rPr>
        <w:t>This List</w:t>
      </w:r>
      <w:r w:rsidR="005473BA">
        <w:rPr>
          <w:rFonts w:ascii="Arial" w:eastAsia="Times New Roman" w:hAnsi="Arial" w:cs="Arial"/>
          <w:color w:val="000000"/>
          <w:sz w:val="20"/>
          <w:szCs w:val="20"/>
          <w:lang w:val="en-GB"/>
        </w:rPr>
        <w:t xml:space="preserve"> A</w:t>
      </w:r>
      <w:r w:rsidR="00FE1A2F" w:rsidRPr="00D93898">
        <w:rPr>
          <w:rFonts w:ascii="Arial" w:eastAsia="Times New Roman" w:hAnsi="Arial" w:cs="Arial"/>
          <w:color w:val="000000"/>
          <w:sz w:val="20"/>
          <w:szCs w:val="20"/>
          <w:lang w:val="en-GB"/>
        </w:rPr>
        <w:t xml:space="preserve"> and List B </w:t>
      </w:r>
      <w:r w:rsidR="00FE1A2F" w:rsidRPr="00D93898">
        <w:rPr>
          <w:rFonts w:ascii="Arial" w:eastAsia="Times New Roman" w:hAnsi="Arial" w:cs="Arial"/>
          <w:bCs/>
          <w:color w:val="000000"/>
          <w:sz w:val="20"/>
          <w:szCs w:val="20"/>
          <w:lang w:val="en-GB"/>
        </w:rPr>
        <w:t>follow the negative list with two list approach</w:t>
      </w:r>
      <w:r w:rsidR="00FE1A2F" w:rsidRPr="00D93898">
        <w:rPr>
          <w:rFonts w:ascii="Arial" w:eastAsia="Times New Roman" w:hAnsi="Arial" w:cs="Arial"/>
          <w:color w:val="000000"/>
          <w:sz w:val="20"/>
          <w:szCs w:val="20"/>
          <w:lang w:val="en-GB"/>
        </w:rPr>
        <w:t xml:space="preserve"> as follows:</w:t>
      </w:r>
    </w:p>
    <w:p w14:paraId="20F2A5BF" w14:textId="77777777" w:rsidR="00FE1A2F" w:rsidRPr="00D93898" w:rsidRDefault="00FE1A2F" w:rsidP="00D93898">
      <w:pPr>
        <w:tabs>
          <w:tab w:val="left" w:pos="4320"/>
        </w:tabs>
        <w:spacing w:after="0" w:line="240" w:lineRule="auto"/>
        <w:jc w:val="both"/>
        <w:rPr>
          <w:rFonts w:ascii="Arial" w:eastAsia="Times New Roman" w:hAnsi="Arial" w:cs="Arial"/>
          <w:color w:val="000000"/>
          <w:sz w:val="20"/>
          <w:szCs w:val="20"/>
          <w:lang w:val="en-GB"/>
        </w:rPr>
      </w:pPr>
    </w:p>
    <w:p w14:paraId="17CD6762" w14:textId="2C3365D4" w:rsidR="00FE1A2F" w:rsidRPr="00D93898" w:rsidRDefault="00FE1A2F" w:rsidP="000F0C69">
      <w:pPr>
        <w:numPr>
          <w:ilvl w:val="0"/>
          <w:numId w:val="69"/>
        </w:numPr>
        <w:spacing w:after="0" w:line="240" w:lineRule="auto"/>
        <w:ind w:left="1440" w:hanging="720"/>
        <w:jc w:val="both"/>
        <w:rPr>
          <w:rFonts w:ascii="Arial" w:eastAsia="Times New Roman" w:hAnsi="Arial" w:cs="Arial"/>
          <w:color w:val="000000"/>
          <w:sz w:val="20"/>
          <w:szCs w:val="20"/>
          <w:lang w:val="en-GB"/>
        </w:rPr>
      </w:pPr>
      <w:r w:rsidRPr="006427CA">
        <w:rPr>
          <w:rFonts w:ascii="Arial" w:eastAsia="Times New Roman" w:hAnsi="Arial" w:cs="Arial"/>
          <w:color w:val="000000"/>
          <w:sz w:val="20"/>
          <w:szCs w:val="20"/>
          <w:lang w:val="en-GB"/>
        </w:rPr>
        <w:t>This List</w:t>
      </w:r>
      <w:r w:rsidR="006427CA">
        <w:rPr>
          <w:rFonts w:ascii="Arial" w:eastAsia="Times New Roman" w:hAnsi="Arial" w:cs="Arial"/>
          <w:color w:val="000000"/>
          <w:sz w:val="20"/>
          <w:szCs w:val="20"/>
          <w:lang w:val="en-GB"/>
        </w:rPr>
        <w:t xml:space="preserve"> A</w:t>
      </w:r>
      <w:r w:rsidRPr="00D93898">
        <w:rPr>
          <w:rFonts w:ascii="Arial" w:eastAsia="Times New Roman" w:hAnsi="Arial" w:cs="Arial"/>
          <w:color w:val="000000"/>
          <w:sz w:val="20"/>
          <w:szCs w:val="20"/>
          <w:lang w:val="en-GB"/>
        </w:rPr>
        <w:t xml:space="preserve"> sets out commitments in relation to existing non-conforming measures which will be subject to standstill obligations but not subject to ratchet mechanism; and</w:t>
      </w:r>
    </w:p>
    <w:p w14:paraId="3E03C9A8" w14:textId="77777777" w:rsidR="00FE1A2F" w:rsidRPr="00D93898" w:rsidRDefault="00FE1A2F" w:rsidP="000F0C69">
      <w:pPr>
        <w:spacing w:after="0" w:line="240" w:lineRule="auto"/>
        <w:ind w:left="1440" w:hanging="720"/>
        <w:jc w:val="both"/>
        <w:rPr>
          <w:rFonts w:ascii="Arial" w:eastAsia="Times New Roman" w:hAnsi="Arial" w:cs="Arial"/>
          <w:color w:val="000000"/>
          <w:sz w:val="20"/>
          <w:szCs w:val="20"/>
          <w:lang w:val="en-GB"/>
        </w:rPr>
      </w:pPr>
    </w:p>
    <w:p w14:paraId="325C0E92" w14:textId="77777777" w:rsidR="00FE1A2F" w:rsidRPr="00D93898" w:rsidRDefault="00FE1A2F" w:rsidP="000F0C69">
      <w:pPr>
        <w:numPr>
          <w:ilvl w:val="0"/>
          <w:numId w:val="69"/>
        </w:numPr>
        <w:spacing w:after="0" w:line="240" w:lineRule="auto"/>
        <w:ind w:left="1440" w:hanging="720"/>
        <w:jc w:val="both"/>
        <w:rPr>
          <w:rFonts w:ascii="Arial" w:eastAsia="Times New Roman" w:hAnsi="Arial" w:cs="Arial"/>
          <w:color w:val="000000"/>
          <w:sz w:val="20"/>
          <w:szCs w:val="20"/>
          <w:lang w:val="en-GB"/>
        </w:rPr>
      </w:pPr>
      <w:r w:rsidRPr="00D93898">
        <w:rPr>
          <w:rFonts w:ascii="Arial" w:eastAsia="Times New Roman" w:hAnsi="Arial" w:cs="Arial"/>
          <w:color w:val="000000"/>
          <w:sz w:val="20"/>
          <w:szCs w:val="20"/>
          <w:lang w:val="en-GB"/>
        </w:rPr>
        <w:t xml:space="preserve">List B sets out policy flexibility in relation to measures in sectors, </w:t>
      </w:r>
      <w:proofErr w:type="gramStart"/>
      <w:r w:rsidRPr="00D93898">
        <w:rPr>
          <w:rFonts w:ascii="Arial" w:eastAsia="Times New Roman" w:hAnsi="Arial" w:cs="Arial"/>
          <w:color w:val="000000"/>
          <w:sz w:val="20"/>
          <w:szCs w:val="20"/>
          <w:lang w:val="en-GB"/>
        </w:rPr>
        <w:t>subsectors</w:t>
      </w:r>
      <w:proofErr w:type="gramEnd"/>
      <w:r w:rsidRPr="00D93898">
        <w:rPr>
          <w:rFonts w:ascii="Arial" w:eastAsia="Times New Roman" w:hAnsi="Arial" w:cs="Arial"/>
          <w:color w:val="000000"/>
          <w:sz w:val="20"/>
          <w:szCs w:val="20"/>
          <w:lang w:val="en-GB"/>
        </w:rPr>
        <w:t xml:space="preserve"> and activities</w:t>
      </w:r>
      <w:r w:rsidRPr="00D93898">
        <w:rPr>
          <w:rFonts w:ascii="Arial" w:eastAsia="Times New Roman" w:hAnsi="Arial" w:cs="Arial"/>
          <w:bCs/>
          <w:color w:val="000000"/>
          <w:sz w:val="20"/>
          <w:szCs w:val="20"/>
          <w:lang w:val="en-GB"/>
        </w:rPr>
        <w:t>.</w:t>
      </w:r>
    </w:p>
    <w:p w14:paraId="10A7B708" w14:textId="77777777" w:rsidR="00FE1A2F" w:rsidRPr="00D93898" w:rsidRDefault="00FE1A2F" w:rsidP="00D93898">
      <w:pPr>
        <w:spacing w:after="0" w:line="240" w:lineRule="auto"/>
        <w:jc w:val="both"/>
        <w:rPr>
          <w:rFonts w:ascii="Arial" w:eastAsia="Times New Roman" w:hAnsi="Arial" w:cs="Arial"/>
          <w:color w:val="000000"/>
          <w:sz w:val="20"/>
          <w:szCs w:val="20"/>
          <w:lang w:val="en-GB"/>
        </w:rPr>
      </w:pPr>
    </w:p>
    <w:p w14:paraId="0D256608" w14:textId="5A01BD2F" w:rsidR="00FE1A2F" w:rsidRPr="00D93898" w:rsidRDefault="000F0C69" w:rsidP="000F0C69">
      <w:pPr>
        <w:autoSpaceDE w:val="0"/>
        <w:autoSpaceDN w:val="0"/>
        <w:spacing w:after="0" w:line="240" w:lineRule="auto"/>
        <w:jc w:val="both"/>
        <w:rPr>
          <w:rFonts w:ascii="Arial" w:eastAsia="Times New Roman" w:hAnsi="Arial" w:cs="Arial"/>
          <w:color w:val="000000"/>
          <w:sz w:val="20"/>
          <w:szCs w:val="20"/>
          <w:lang w:val="en-GB"/>
        </w:rPr>
      </w:pPr>
      <w:r>
        <w:rPr>
          <w:rFonts w:ascii="Arial" w:eastAsia="Times New Roman" w:hAnsi="Arial" w:cs="Arial"/>
          <w:color w:val="000000"/>
          <w:sz w:val="20"/>
          <w:szCs w:val="20"/>
          <w:lang w:val="en-GB"/>
        </w:rPr>
        <w:t>3.</w:t>
      </w:r>
      <w:r>
        <w:rPr>
          <w:rFonts w:ascii="Arial" w:eastAsia="Times New Roman" w:hAnsi="Arial" w:cs="Arial"/>
          <w:color w:val="000000"/>
          <w:sz w:val="20"/>
          <w:szCs w:val="20"/>
          <w:lang w:val="en-GB"/>
        </w:rPr>
        <w:tab/>
      </w:r>
      <w:r w:rsidR="00FE1A2F" w:rsidRPr="00D93898">
        <w:rPr>
          <w:rFonts w:ascii="Arial" w:eastAsia="Times New Roman" w:hAnsi="Arial" w:cs="Arial"/>
          <w:color w:val="000000"/>
          <w:sz w:val="20"/>
          <w:szCs w:val="20"/>
          <w:lang w:val="en-GB"/>
        </w:rPr>
        <w:t xml:space="preserve">The Philippines may add, </w:t>
      </w:r>
      <w:proofErr w:type="gramStart"/>
      <w:r w:rsidR="00FE1A2F" w:rsidRPr="00D93898">
        <w:rPr>
          <w:rFonts w:ascii="Arial" w:eastAsia="Times New Roman" w:hAnsi="Arial" w:cs="Arial"/>
          <w:color w:val="000000"/>
          <w:sz w:val="20"/>
          <w:szCs w:val="20"/>
          <w:lang w:val="en-GB"/>
        </w:rPr>
        <w:t>withdraw</w:t>
      </w:r>
      <w:proofErr w:type="gramEnd"/>
      <w:r w:rsidR="00FE1A2F" w:rsidRPr="00D93898">
        <w:rPr>
          <w:rFonts w:ascii="Arial" w:eastAsia="Times New Roman" w:hAnsi="Arial" w:cs="Arial"/>
          <w:color w:val="000000"/>
          <w:sz w:val="20"/>
          <w:szCs w:val="20"/>
          <w:lang w:val="en-GB"/>
        </w:rPr>
        <w:t xml:space="preserve"> or modify any of its reservations as set out in </w:t>
      </w:r>
      <w:r w:rsidR="00FE1A2F" w:rsidRPr="00434E5F">
        <w:rPr>
          <w:rFonts w:ascii="Arial" w:eastAsia="Times New Roman" w:hAnsi="Arial" w:cs="Arial"/>
          <w:color w:val="000000"/>
          <w:sz w:val="20"/>
          <w:szCs w:val="20"/>
          <w:lang w:val="en-GB"/>
        </w:rPr>
        <w:t>this List</w:t>
      </w:r>
      <w:r w:rsidR="00FE1A2F" w:rsidRPr="00D93898">
        <w:rPr>
          <w:rFonts w:ascii="Arial" w:eastAsia="Times New Roman" w:hAnsi="Arial" w:cs="Arial"/>
          <w:color w:val="000000"/>
          <w:sz w:val="20"/>
          <w:szCs w:val="20"/>
          <w:lang w:val="en-GB"/>
        </w:rPr>
        <w:t xml:space="preserve"> </w:t>
      </w:r>
      <w:r w:rsidR="007420CD">
        <w:rPr>
          <w:rFonts w:ascii="Arial" w:eastAsia="Times New Roman" w:hAnsi="Arial" w:cs="Arial"/>
          <w:color w:val="000000"/>
          <w:sz w:val="20"/>
          <w:szCs w:val="20"/>
          <w:lang w:val="en-GB"/>
        </w:rPr>
        <w:t xml:space="preserve">A </w:t>
      </w:r>
      <w:r w:rsidR="00FE1A2F" w:rsidRPr="00D93898">
        <w:rPr>
          <w:rFonts w:ascii="Arial" w:eastAsia="Times New Roman" w:hAnsi="Arial" w:cs="Arial"/>
          <w:color w:val="000000"/>
          <w:sz w:val="20"/>
          <w:szCs w:val="20"/>
          <w:lang w:val="en-GB"/>
        </w:rPr>
        <w:t>for a period of 24 months from the date of entry into force of this Schedule, provided that the non-conforming measure is in existence as of the date of entry into force of the Second Protocol.</w:t>
      </w:r>
    </w:p>
    <w:p w14:paraId="6EC7F641" w14:textId="77777777" w:rsidR="00FE1A2F" w:rsidRPr="00D93898" w:rsidRDefault="00FE1A2F" w:rsidP="00D93898">
      <w:pPr>
        <w:autoSpaceDE w:val="0"/>
        <w:autoSpaceDN w:val="0"/>
        <w:spacing w:after="0" w:line="240" w:lineRule="auto"/>
        <w:ind w:left="720"/>
        <w:jc w:val="both"/>
        <w:rPr>
          <w:rFonts w:ascii="Arial" w:eastAsia="Times New Roman" w:hAnsi="Arial" w:cs="Arial"/>
          <w:color w:val="000000"/>
          <w:sz w:val="20"/>
          <w:szCs w:val="20"/>
          <w:lang w:val="en-GB"/>
        </w:rPr>
      </w:pPr>
    </w:p>
    <w:p w14:paraId="083F020B" w14:textId="3139EA29" w:rsidR="00FE1A2F" w:rsidRPr="00D93898" w:rsidRDefault="000F0C69" w:rsidP="000F0C69">
      <w:pPr>
        <w:autoSpaceDE w:val="0"/>
        <w:autoSpaceDN w:val="0"/>
        <w:spacing w:after="0" w:line="240" w:lineRule="auto"/>
        <w:jc w:val="both"/>
        <w:rPr>
          <w:rFonts w:ascii="Arial" w:eastAsia="Times New Roman" w:hAnsi="Arial" w:cs="Arial"/>
          <w:color w:val="000000"/>
          <w:sz w:val="20"/>
          <w:szCs w:val="20"/>
          <w:lang w:val="en-GB"/>
        </w:rPr>
      </w:pPr>
      <w:r>
        <w:rPr>
          <w:rFonts w:ascii="Arial" w:eastAsia="Times New Roman" w:hAnsi="Arial" w:cs="Arial"/>
          <w:color w:val="000000"/>
          <w:sz w:val="20"/>
          <w:szCs w:val="20"/>
          <w:lang w:val="en-GB"/>
        </w:rPr>
        <w:t>4.</w:t>
      </w:r>
      <w:r>
        <w:rPr>
          <w:rFonts w:ascii="Arial" w:eastAsia="Times New Roman" w:hAnsi="Arial" w:cs="Arial"/>
          <w:color w:val="000000"/>
          <w:sz w:val="20"/>
          <w:szCs w:val="20"/>
          <w:lang w:val="en-GB"/>
        </w:rPr>
        <w:tab/>
      </w:r>
      <w:r w:rsidR="00FE1A2F" w:rsidRPr="00D93898">
        <w:rPr>
          <w:rFonts w:ascii="Arial" w:eastAsia="Times New Roman" w:hAnsi="Arial" w:cs="Arial"/>
          <w:color w:val="000000"/>
          <w:sz w:val="20"/>
          <w:szCs w:val="20"/>
          <w:lang w:val="en-GB"/>
        </w:rPr>
        <w:t>Each reservation shall set out the following elements, where applicable:</w:t>
      </w:r>
    </w:p>
    <w:p w14:paraId="743E1F28" w14:textId="77777777" w:rsidR="00FE1A2F" w:rsidRPr="00D93898" w:rsidRDefault="00FE1A2F" w:rsidP="00D93898">
      <w:pPr>
        <w:autoSpaceDE w:val="0"/>
        <w:autoSpaceDN w:val="0"/>
        <w:spacing w:after="0" w:line="240" w:lineRule="auto"/>
        <w:ind w:left="540"/>
        <w:jc w:val="both"/>
        <w:rPr>
          <w:rFonts w:ascii="Arial" w:eastAsia="Times New Roman" w:hAnsi="Arial" w:cs="Arial"/>
          <w:color w:val="000000"/>
          <w:sz w:val="20"/>
          <w:szCs w:val="20"/>
          <w:lang w:val="en-GB"/>
        </w:rPr>
      </w:pPr>
    </w:p>
    <w:p w14:paraId="0E3E4675" w14:textId="77777777" w:rsidR="00FE1A2F" w:rsidRPr="00D93898" w:rsidRDefault="00FE1A2F" w:rsidP="000F0C69">
      <w:pPr>
        <w:numPr>
          <w:ilvl w:val="2"/>
          <w:numId w:val="67"/>
        </w:numPr>
        <w:autoSpaceDE w:val="0"/>
        <w:autoSpaceDN w:val="0"/>
        <w:spacing w:after="0" w:line="240" w:lineRule="auto"/>
        <w:ind w:left="1440"/>
        <w:jc w:val="both"/>
        <w:rPr>
          <w:rFonts w:ascii="Arial" w:eastAsia="Times New Roman" w:hAnsi="Arial" w:cs="Arial"/>
          <w:color w:val="000000"/>
          <w:sz w:val="20"/>
          <w:szCs w:val="20"/>
          <w:lang w:val="en-GB"/>
        </w:rPr>
      </w:pPr>
      <w:r w:rsidRPr="00D93898">
        <w:rPr>
          <w:rFonts w:ascii="Arial" w:eastAsia="Times New Roman" w:hAnsi="Arial" w:cs="Arial"/>
          <w:b/>
          <w:color w:val="000000"/>
          <w:sz w:val="20"/>
          <w:szCs w:val="20"/>
          <w:lang w:val="en-GB"/>
        </w:rPr>
        <w:t>Sector</w:t>
      </w:r>
      <w:r w:rsidRPr="00D93898">
        <w:rPr>
          <w:rFonts w:ascii="Arial" w:eastAsia="Times New Roman" w:hAnsi="Arial" w:cs="Arial"/>
          <w:color w:val="000000"/>
          <w:sz w:val="20"/>
          <w:szCs w:val="20"/>
          <w:lang w:val="en-GB"/>
        </w:rPr>
        <w:t xml:space="preserve"> refers to the sectors in which a reservation is </w:t>
      </w:r>
      <w:proofErr w:type="gramStart"/>
      <w:r w:rsidRPr="00D93898">
        <w:rPr>
          <w:rFonts w:ascii="Arial" w:eastAsia="Times New Roman" w:hAnsi="Arial" w:cs="Arial"/>
          <w:color w:val="000000"/>
          <w:sz w:val="20"/>
          <w:szCs w:val="20"/>
          <w:lang w:val="en-GB"/>
        </w:rPr>
        <w:t>taken;</w:t>
      </w:r>
      <w:proofErr w:type="gramEnd"/>
    </w:p>
    <w:p w14:paraId="0621B2FA" w14:textId="77777777" w:rsidR="00FE1A2F" w:rsidRPr="00D93898" w:rsidRDefault="00FE1A2F" w:rsidP="000F0C69">
      <w:pPr>
        <w:autoSpaceDE w:val="0"/>
        <w:autoSpaceDN w:val="0"/>
        <w:spacing w:after="0" w:line="240" w:lineRule="auto"/>
        <w:ind w:left="1440" w:hanging="720"/>
        <w:jc w:val="both"/>
        <w:rPr>
          <w:rFonts w:ascii="Arial" w:eastAsia="Times New Roman" w:hAnsi="Arial" w:cs="Arial"/>
          <w:color w:val="000000"/>
          <w:sz w:val="20"/>
          <w:szCs w:val="20"/>
          <w:lang w:val="en-GB"/>
        </w:rPr>
      </w:pPr>
    </w:p>
    <w:p w14:paraId="55DBC456" w14:textId="77777777" w:rsidR="00FE1A2F" w:rsidRPr="00D93898" w:rsidRDefault="00FE1A2F" w:rsidP="000F0C69">
      <w:pPr>
        <w:numPr>
          <w:ilvl w:val="2"/>
          <w:numId w:val="67"/>
        </w:numPr>
        <w:autoSpaceDE w:val="0"/>
        <w:autoSpaceDN w:val="0"/>
        <w:spacing w:after="0" w:line="240" w:lineRule="auto"/>
        <w:ind w:left="1440"/>
        <w:jc w:val="both"/>
        <w:rPr>
          <w:rFonts w:ascii="Arial" w:eastAsia="Times New Roman" w:hAnsi="Arial" w:cs="Arial"/>
          <w:color w:val="000000"/>
          <w:sz w:val="20"/>
          <w:szCs w:val="20"/>
          <w:lang w:val="en-GB"/>
        </w:rPr>
      </w:pPr>
      <w:r w:rsidRPr="00D93898">
        <w:rPr>
          <w:rFonts w:ascii="Arial" w:eastAsia="Times New Roman" w:hAnsi="Arial" w:cs="Arial"/>
          <w:b/>
          <w:color w:val="000000"/>
          <w:sz w:val="20"/>
          <w:szCs w:val="20"/>
          <w:lang w:val="en-GB"/>
        </w:rPr>
        <w:t>Subsector</w:t>
      </w:r>
      <w:r w:rsidRPr="00D93898">
        <w:rPr>
          <w:rFonts w:ascii="Arial" w:eastAsia="Times New Roman" w:hAnsi="Arial" w:cs="Arial"/>
          <w:color w:val="000000"/>
          <w:sz w:val="20"/>
          <w:szCs w:val="20"/>
          <w:lang w:val="en-GB"/>
        </w:rPr>
        <w:t xml:space="preserve">, refers to specific industries, products, or activities in which a reservation is </w:t>
      </w:r>
      <w:proofErr w:type="gramStart"/>
      <w:r w:rsidRPr="00D93898">
        <w:rPr>
          <w:rFonts w:ascii="Arial" w:eastAsia="Times New Roman" w:hAnsi="Arial" w:cs="Arial"/>
          <w:color w:val="000000"/>
          <w:sz w:val="20"/>
          <w:szCs w:val="20"/>
          <w:lang w:val="en-GB"/>
        </w:rPr>
        <w:t>taken;</w:t>
      </w:r>
      <w:proofErr w:type="gramEnd"/>
    </w:p>
    <w:p w14:paraId="6B07F4D3" w14:textId="77777777" w:rsidR="00FE1A2F" w:rsidRPr="00D93898" w:rsidRDefault="00FE1A2F" w:rsidP="000F0C69">
      <w:pPr>
        <w:autoSpaceDE w:val="0"/>
        <w:autoSpaceDN w:val="0"/>
        <w:spacing w:after="0" w:line="240" w:lineRule="auto"/>
        <w:ind w:left="1440" w:hanging="720"/>
        <w:jc w:val="both"/>
        <w:rPr>
          <w:rFonts w:ascii="Arial" w:eastAsia="Times New Roman" w:hAnsi="Arial" w:cs="Arial"/>
          <w:color w:val="000000"/>
          <w:sz w:val="20"/>
          <w:szCs w:val="20"/>
          <w:lang w:val="en-GB"/>
        </w:rPr>
      </w:pPr>
    </w:p>
    <w:p w14:paraId="2B483DD6" w14:textId="48EA58FE" w:rsidR="00FE1A2F" w:rsidRPr="00D93898" w:rsidRDefault="00FE1A2F" w:rsidP="000F0C69">
      <w:pPr>
        <w:numPr>
          <w:ilvl w:val="2"/>
          <w:numId w:val="67"/>
        </w:numPr>
        <w:autoSpaceDE w:val="0"/>
        <w:autoSpaceDN w:val="0"/>
        <w:spacing w:after="0" w:line="240" w:lineRule="auto"/>
        <w:ind w:left="1440"/>
        <w:jc w:val="both"/>
        <w:rPr>
          <w:rFonts w:ascii="Arial" w:eastAsia="Times New Roman" w:hAnsi="Arial" w:cs="Arial"/>
          <w:color w:val="000000"/>
          <w:sz w:val="20"/>
          <w:szCs w:val="20"/>
          <w:lang w:val="en-GB"/>
        </w:rPr>
      </w:pPr>
      <w:r w:rsidRPr="00D93898">
        <w:rPr>
          <w:rFonts w:ascii="Arial" w:eastAsia="Times New Roman" w:hAnsi="Arial" w:cs="Arial"/>
          <w:b/>
          <w:color w:val="000000"/>
          <w:sz w:val="20"/>
          <w:szCs w:val="20"/>
          <w:lang w:val="en-GB"/>
        </w:rPr>
        <w:t>Industry</w:t>
      </w:r>
      <w:r w:rsidRPr="00D93898">
        <w:rPr>
          <w:rFonts w:ascii="Arial" w:eastAsia="Times New Roman" w:hAnsi="Arial" w:cs="Arial"/>
          <w:b/>
          <w:bCs/>
          <w:color w:val="000000"/>
          <w:sz w:val="20"/>
          <w:szCs w:val="20"/>
          <w:lang w:val="en-GB"/>
        </w:rPr>
        <w:t xml:space="preserve"> Classification</w:t>
      </w:r>
      <w:r w:rsidRPr="00D93898">
        <w:rPr>
          <w:rFonts w:ascii="Arial" w:eastAsia="Times New Roman" w:hAnsi="Arial" w:cs="Arial"/>
          <w:color w:val="000000"/>
          <w:sz w:val="20"/>
          <w:szCs w:val="20"/>
          <w:lang w:val="en-GB"/>
        </w:rPr>
        <w:t xml:space="preserve"> refers to the activities covered by the reservation according to International Standard Industrial </w:t>
      </w:r>
      <w:r w:rsidRPr="00AE6BB7">
        <w:rPr>
          <w:rFonts w:ascii="Arial" w:eastAsia="Times New Roman" w:hAnsi="Arial" w:cs="Arial"/>
          <w:color w:val="000000"/>
          <w:sz w:val="20"/>
          <w:szCs w:val="20"/>
          <w:lang w:val="en-GB"/>
        </w:rPr>
        <w:t>Classification (</w:t>
      </w:r>
      <w:r w:rsidRPr="000C5EC3">
        <w:rPr>
          <w:rFonts w:ascii="Arial" w:eastAsia="Times New Roman" w:hAnsi="Arial" w:cs="Arial"/>
          <w:color w:val="000000"/>
          <w:sz w:val="20"/>
          <w:szCs w:val="20"/>
          <w:lang w:val="en-GB"/>
        </w:rPr>
        <w:t>“ISIC”)</w:t>
      </w:r>
      <w:r w:rsidRPr="00D93898">
        <w:rPr>
          <w:rFonts w:ascii="Arial" w:eastAsia="Times New Roman" w:hAnsi="Arial" w:cs="Arial"/>
          <w:color w:val="000000"/>
          <w:sz w:val="20"/>
          <w:szCs w:val="20"/>
          <w:lang w:val="en-GB"/>
        </w:rPr>
        <w:t xml:space="preserve"> Revision 3 for manufacturing, agriculture, fishery, forestry, </w:t>
      </w:r>
      <w:proofErr w:type="gramStart"/>
      <w:r w:rsidRPr="00D93898">
        <w:rPr>
          <w:rFonts w:ascii="Arial" w:eastAsia="Times New Roman" w:hAnsi="Arial" w:cs="Arial"/>
          <w:color w:val="000000"/>
          <w:sz w:val="20"/>
          <w:szCs w:val="20"/>
          <w:lang w:val="en-GB"/>
        </w:rPr>
        <w:t>mining</w:t>
      </w:r>
      <w:proofErr w:type="gramEnd"/>
      <w:r w:rsidRPr="00D93898">
        <w:rPr>
          <w:rFonts w:ascii="Arial" w:eastAsia="Times New Roman" w:hAnsi="Arial" w:cs="Arial"/>
          <w:color w:val="000000"/>
          <w:sz w:val="20"/>
          <w:szCs w:val="20"/>
          <w:lang w:val="en-GB"/>
        </w:rPr>
        <w:t xml:space="preserve"> and quarrying.  If the reservation does not exactly conform to the ISIC, the Philippines specified the coverage of the reservation, as necessary and </w:t>
      </w:r>
      <w:proofErr w:type="gramStart"/>
      <w:r w:rsidRPr="00D93898">
        <w:rPr>
          <w:rFonts w:ascii="Arial" w:eastAsia="Times New Roman" w:hAnsi="Arial" w:cs="Arial"/>
          <w:color w:val="000000"/>
          <w:sz w:val="20"/>
          <w:szCs w:val="20"/>
          <w:lang w:val="en-GB"/>
        </w:rPr>
        <w:t>appropriate;</w:t>
      </w:r>
      <w:proofErr w:type="gramEnd"/>
      <w:r w:rsidRPr="00D93898">
        <w:rPr>
          <w:rFonts w:ascii="Arial" w:eastAsia="Times New Roman" w:hAnsi="Arial" w:cs="Arial"/>
          <w:color w:val="000000"/>
          <w:sz w:val="20"/>
          <w:szCs w:val="20"/>
          <w:lang w:val="en-GB"/>
        </w:rPr>
        <w:t xml:space="preserve"> </w:t>
      </w:r>
    </w:p>
    <w:p w14:paraId="76E40325" w14:textId="77777777" w:rsidR="00FE1A2F" w:rsidRPr="00D93898" w:rsidRDefault="00FE1A2F" w:rsidP="000F0C69">
      <w:pPr>
        <w:numPr>
          <w:ilvl w:val="2"/>
          <w:numId w:val="67"/>
        </w:numPr>
        <w:autoSpaceDE w:val="0"/>
        <w:autoSpaceDN w:val="0"/>
        <w:spacing w:after="0" w:line="240" w:lineRule="auto"/>
        <w:ind w:left="1440"/>
        <w:jc w:val="both"/>
        <w:rPr>
          <w:rFonts w:ascii="Arial" w:eastAsia="Times New Roman" w:hAnsi="Arial" w:cs="Arial"/>
          <w:color w:val="000000"/>
          <w:sz w:val="20"/>
          <w:szCs w:val="20"/>
          <w:lang w:val="en-GB"/>
        </w:rPr>
      </w:pPr>
      <w:r w:rsidRPr="00D93898">
        <w:rPr>
          <w:rFonts w:ascii="Arial" w:eastAsia="Times New Roman" w:hAnsi="Arial" w:cs="Arial"/>
          <w:b/>
          <w:color w:val="000000"/>
          <w:sz w:val="20"/>
          <w:szCs w:val="20"/>
          <w:lang w:val="en-GB"/>
        </w:rPr>
        <w:lastRenderedPageBreak/>
        <w:t>Level of Government</w:t>
      </w:r>
      <w:r w:rsidRPr="00D93898">
        <w:rPr>
          <w:rFonts w:ascii="Arial" w:eastAsia="Times New Roman" w:hAnsi="Arial" w:cs="Arial"/>
          <w:color w:val="000000"/>
          <w:sz w:val="20"/>
          <w:szCs w:val="20"/>
          <w:lang w:val="en-GB"/>
        </w:rPr>
        <w:t xml:space="preserve"> specifies the level of government maintaining the measure for which a reservation is </w:t>
      </w:r>
      <w:proofErr w:type="gramStart"/>
      <w:r w:rsidRPr="00D93898">
        <w:rPr>
          <w:rFonts w:ascii="Arial" w:eastAsia="Times New Roman" w:hAnsi="Arial" w:cs="Arial"/>
          <w:color w:val="000000"/>
          <w:sz w:val="20"/>
          <w:szCs w:val="20"/>
          <w:lang w:val="en-GB"/>
        </w:rPr>
        <w:t>taken;</w:t>
      </w:r>
      <w:proofErr w:type="gramEnd"/>
      <w:r w:rsidRPr="00D93898">
        <w:rPr>
          <w:rFonts w:ascii="Arial" w:eastAsia="Times New Roman" w:hAnsi="Arial" w:cs="Arial"/>
          <w:color w:val="000000"/>
          <w:sz w:val="20"/>
          <w:szCs w:val="20"/>
          <w:lang w:val="en-GB"/>
        </w:rPr>
        <w:t xml:space="preserve"> </w:t>
      </w:r>
    </w:p>
    <w:p w14:paraId="2459A44B" w14:textId="77777777" w:rsidR="00FE1A2F" w:rsidRPr="00D93898" w:rsidRDefault="00FE1A2F" w:rsidP="000F0C69">
      <w:pPr>
        <w:autoSpaceDE w:val="0"/>
        <w:autoSpaceDN w:val="0"/>
        <w:spacing w:after="0" w:line="240" w:lineRule="auto"/>
        <w:ind w:left="1440" w:hanging="720"/>
        <w:jc w:val="both"/>
        <w:rPr>
          <w:rFonts w:ascii="Arial" w:eastAsia="Times New Roman" w:hAnsi="Arial" w:cs="Arial"/>
          <w:color w:val="000000"/>
          <w:sz w:val="20"/>
          <w:szCs w:val="20"/>
          <w:lang w:val="en-GB"/>
        </w:rPr>
      </w:pPr>
    </w:p>
    <w:p w14:paraId="1E00A2D8" w14:textId="740D5540" w:rsidR="00FE1A2F" w:rsidRPr="00D93898" w:rsidRDefault="00FE1A2F" w:rsidP="000F0C69">
      <w:pPr>
        <w:numPr>
          <w:ilvl w:val="2"/>
          <w:numId w:val="67"/>
        </w:numPr>
        <w:autoSpaceDE w:val="0"/>
        <w:autoSpaceDN w:val="0"/>
        <w:spacing w:after="0" w:line="240" w:lineRule="auto"/>
        <w:ind w:left="1440"/>
        <w:jc w:val="both"/>
        <w:rPr>
          <w:rFonts w:ascii="Arial" w:eastAsia="Times New Roman" w:hAnsi="Arial" w:cs="Arial"/>
          <w:color w:val="000000"/>
          <w:sz w:val="20"/>
          <w:szCs w:val="20"/>
          <w:lang w:val="en-GB"/>
        </w:rPr>
      </w:pPr>
      <w:r w:rsidRPr="00D93898">
        <w:rPr>
          <w:rFonts w:ascii="Arial" w:eastAsia="Times New Roman" w:hAnsi="Arial" w:cs="Arial"/>
          <w:b/>
          <w:color w:val="000000"/>
          <w:sz w:val="20"/>
          <w:szCs w:val="20"/>
          <w:lang w:val="en-GB"/>
        </w:rPr>
        <w:t>Type</w:t>
      </w:r>
      <w:r w:rsidRPr="00D93898">
        <w:rPr>
          <w:rFonts w:ascii="Arial" w:eastAsia="Times New Roman" w:hAnsi="Arial" w:cs="Arial"/>
          <w:b/>
          <w:bCs/>
          <w:color w:val="000000"/>
          <w:sz w:val="20"/>
          <w:szCs w:val="20"/>
          <w:lang w:val="en-GB"/>
        </w:rPr>
        <w:t xml:space="preserve"> of Obligation</w:t>
      </w:r>
      <w:r w:rsidRPr="00D93898">
        <w:rPr>
          <w:rFonts w:ascii="Arial" w:eastAsia="Times New Roman" w:hAnsi="Arial" w:cs="Arial"/>
          <w:color w:val="000000"/>
          <w:sz w:val="20"/>
          <w:szCs w:val="20"/>
          <w:lang w:val="en-GB"/>
        </w:rPr>
        <w:t xml:space="preserve"> refers to the obligation of National Treatment, Most-Favoured-Nation Treatment, Senior Management and Board of Directors, and Prohibition of Performance Requirements, as the case may be, which does not apply to the listed </w:t>
      </w:r>
      <w:proofErr w:type="gramStart"/>
      <w:r w:rsidRPr="00D93898">
        <w:rPr>
          <w:rFonts w:ascii="Arial" w:eastAsia="Times New Roman" w:hAnsi="Arial" w:cs="Arial"/>
          <w:color w:val="000000"/>
          <w:sz w:val="20"/>
          <w:szCs w:val="20"/>
          <w:lang w:val="en-GB"/>
        </w:rPr>
        <w:t>measure;</w:t>
      </w:r>
      <w:proofErr w:type="gramEnd"/>
      <w:r w:rsidRPr="00D93898">
        <w:rPr>
          <w:rFonts w:ascii="Arial" w:eastAsia="Times New Roman" w:hAnsi="Arial" w:cs="Arial"/>
          <w:color w:val="000000"/>
          <w:sz w:val="20"/>
          <w:szCs w:val="20"/>
          <w:lang w:val="en-GB"/>
        </w:rPr>
        <w:t xml:space="preserve"> </w:t>
      </w:r>
    </w:p>
    <w:p w14:paraId="7E32767E" w14:textId="77777777" w:rsidR="00483A94" w:rsidRPr="00483A94" w:rsidRDefault="00483A94" w:rsidP="00483A94">
      <w:pPr>
        <w:autoSpaceDE w:val="0"/>
        <w:autoSpaceDN w:val="0"/>
        <w:spacing w:after="0" w:line="240" w:lineRule="auto"/>
        <w:ind w:left="1440"/>
        <w:jc w:val="both"/>
        <w:rPr>
          <w:rFonts w:ascii="Arial" w:eastAsia="Times New Roman" w:hAnsi="Arial" w:cs="Arial"/>
          <w:color w:val="000000"/>
          <w:sz w:val="20"/>
          <w:szCs w:val="20"/>
          <w:lang w:val="en-GB"/>
        </w:rPr>
      </w:pPr>
    </w:p>
    <w:p w14:paraId="13D29F2D" w14:textId="01A0503A" w:rsidR="00FE1A2F" w:rsidRPr="00D93898" w:rsidRDefault="00FE1A2F" w:rsidP="00483A94">
      <w:pPr>
        <w:numPr>
          <w:ilvl w:val="2"/>
          <w:numId w:val="67"/>
        </w:numPr>
        <w:autoSpaceDE w:val="0"/>
        <w:autoSpaceDN w:val="0"/>
        <w:spacing w:after="0" w:line="240" w:lineRule="auto"/>
        <w:ind w:left="1440"/>
        <w:jc w:val="both"/>
        <w:rPr>
          <w:rFonts w:ascii="Arial" w:eastAsia="Times New Roman" w:hAnsi="Arial" w:cs="Arial"/>
          <w:color w:val="000000"/>
          <w:sz w:val="20"/>
          <w:szCs w:val="20"/>
          <w:lang w:val="en-GB"/>
        </w:rPr>
      </w:pPr>
      <w:r w:rsidRPr="00D93898">
        <w:rPr>
          <w:rFonts w:ascii="Arial" w:eastAsia="Times New Roman" w:hAnsi="Arial" w:cs="Arial"/>
          <w:b/>
          <w:color w:val="000000"/>
          <w:sz w:val="20"/>
          <w:szCs w:val="20"/>
          <w:lang w:val="en-GB"/>
        </w:rPr>
        <w:t>Description of Measure</w:t>
      </w:r>
      <w:r w:rsidRPr="00D93898">
        <w:rPr>
          <w:rFonts w:ascii="Arial" w:eastAsia="Times New Roman" w:hAnsi="Arial" w:cs="Arial"/>
          <w:color w:val="000000"/>
          <w:sz w:val="20"/>
          <w:szCs w:val="20"/>
          <w:lang w:val="en-GB"/>
        </w:rPr>
        <w:t xml:space="preserve"> refers to measures that do not conform to National Treatment, Most-Favoured-Nation Treatment, Senior Management and Board of Directors and Prohibition of Performance Requirements, for which a reservation is taken; and</w:t>
      </w:r>
    </w:p>
    <w:p w14:paraId="12314CBB" w14:textId="77777777" w:rsidR="00FE1A2F" w:rsidRPr="00D93898" w:rsidRDefault="00FE1A2F" w:rsidP="000F0C69">
      <w:pPr>
        <w:autoSpaceDE w:val="0"/>
        <w:autoSpaceDN w:val="0"/>
        <w:spacing w:after="0" w:line="240" w:lineRule="auto"/>
        <w:ind w:left="1440" w:hanging="630"/>
        <w:jc w:val="both"/>
        <w:rPr>
          <w:rFonts w:ascii="Arial" w:eastAsia="Times New Roman" w:hAnsi="Arial" w:cs="Arial"/>
          <w:color w:val="000000"/>
          <w:sz w:val="20"/>
          <w:szCs w:val="20"/>
          <w:lang w:val="en-GB"/>
        </w:rPr>
      </w:pPr>
    </w:p>
    <w:p w14:paraId="08594B13" w14:textId="77777777" w:rsidR="00FE1A2F" w:rsidRPr="00D93898" w:rsidRDefault="00FE1A2F" w:rsidP="00483A94">
      <w:pPr>
        <w:numPr>
          <w:ilvl w:val="2"/>
          <w:numId w:val="67"/>
        </w:numPr>
        <w:autoSpaceDE w:val="0"/>
        <w:autoSpaceDN w:val="0"/>
        <w:spacing w:after="0" w:line="240" w:lineRule="auto"/>
        <w:ind w:left="1440"/>
        <w:jc w:val="both"/>
        <w:rPr>
          <w:rFonts w:ascii="Arial" w:eastAsia="Times New Roman" w:hAnsi="Arial" w:cs="Arial"/>
          <w:color w:val="000000"/>
          <w:sz w:val="20"/>
          <w:szCs w:val="20"/>
          <w:lang w:val="en-GB"/>
        </w:rPr>
      </w:pPr>
      <w:r w:rsidRPr="00D93898">
        <w:rPr>
          <w:rFonts w:ascii="Arial" w:eastAsia="Times New Roman" w:hAnsi="Arial" w:cs="Arial"/>
          <w:b/>
          <w:color w:val="000000"/>
          <w:sz w:val="20"/>
          <w:szCs w:val="20"/>
          <w:lang w:val="en-GB"/>
        </w:rPr>
        <w:t>Source of Measure</w:t>
      </w:r>
      <w:r w:rsidRPr="00D93898">
        <w:rPr>
          <w:rFonts w:ascii="Arial" w:eastAsia="Times New Roman" w:hAnsi="Arial" w:cs="Arial"/>
          <w:color w:val="000000"/>
          <w:sz w:val="20"/>
          <w:szCs w:val="20"/>
          <w:lang w:val="en-GB"/>
        </w:rPr>
        <w:t xml:space="preserve"> refers to existing measures that apply to the sector, subsector or activities covered by the reservations and is identified for transparency </w:t>
      </w:r>
      <w:r w:rsidRPr="00483A94">
        <w:rPr>
          <w:rFonts w:ascii="Arial" w:eastAsia="Times New Roman" w:hAnsi="Arial" w:cs="Arial"/>
          <w:color w:val="000000"/>
          <w:sz w:val="20"/>
          <w:szCs w:val="20"/>
          <w:lang w:val="en-GB"/>
        </w:rPr>
        <w:t>purposes</w:t>
      </w:r>
      <w:r w:rsidRPr="00D93898">
        <w:rPr>
          <w:rFonts w:ascii="Arial" w:eastAsia="Times New Roman" w:hAnsi="Arial" w:cs="Arial"/>
          <w:color w:val="000000"/>
          <w:sz w:val="20"/>
          <w:szCs w:val="20"/>
          <w:lang w:val="en-GB"/>
        </w:rPr>
        <w:t xml:space="preserve"> only.</w:t>
      </w:r>
    </w:p>
    <w:p w14:paraId="64A1C0A9" w14:textId="77777777" w:rsidR="00FE1A2F" w:rsidRPr="00D93898" w:rsidRDefault="00FE1A2F" w:rsidP="00D93898">
      <w:pPr>
        <w:autoSpaceDE w:val="0"/>
        <w:autoSpaceDN w:val="0"/>
        <w:spacing w:after="0" w:line="240" w:lineRule="auto"/>
        <w:ind w:left="993"/>
        <w:jc w:val="both"/>
        <w:rPr>
          <w:rFonts w:ascii="Arial" w:eastAsia="Times New Roman" w:hAnsi="Arial" w:cs="Arial"/>
          <w:color w:val="000000"/>
          <w:sz w:val="20"/>
          <w:szCs w:val="20"/>
          <w:lang w:val="en-GB"/>
        </w:rPr>
      </w:pPr>
    </w:p>
    <w:p w14:paraId="2C690C68" w14:textId="78B2803F" w:rsidR="00FE1A2F" w:rsidRPr="00D93898" w:rsidRDefault="000F0C69" w:rsidP="000F0C69">
      <w:pPr>
        <w:autoSpaceDE w:val="0"/>
        <w:autoSpaceDN w:val="0"/>
        <w:spacing w:after="0" w:line="240" w:lineRule="auto"/>
        <w:jc w:val="both"/>
        <w:rPr>
          <w:rFonts w:ascii="Arial" w:eastAsia="Times New Roman" w:hAnsi="Arial" w:cs="Arial"/>
          <w:color w:val="000000"/>
          <w:sz w:val="20"/>
          <w:szCs w:val="20"/>
          <w:lang w:val="en-GB"/>
        </w:rPr>
      </w:pPr>
      <w:r>
        <w:rPr>
          <w:rFonts w:ascii="Arial" w:eastAsia="Times New Roman" w:hAnsi="Arial" w:cs="Arial"/>
          <w:color w:val="000000"/>
          <w:sz w:val="20"/>
          <w:szCs w:val="20"/>
          <w:lang w:val="en-GB"/>
        </w:rPr>
        <w:t>2.</w:t>
      </w:r>
      <w:r>
        <w:rPr>
          <w:rFonts w:ascii="Arial" w:eastAsia="Times New Roman" w:hAnsi="Arial" w:cs="Arial"/>
          <w:color w:val="000000"/>
          <w:sz w:val="20"/>
          <w:szCs w:val="20"/>
          <w:lang w:val="en-GB"/>
        </w:rPr>
        <w:tab/>
      </w:r>
      <w:r w:rsidR="00FE1A2F" w:rsidRPr="00D93898">
        <w:rPr>
          <w:rFonts w:ascii="Arial" w:eastAsia="Times New Roman" w:hAnsi="Arial" w:cs="Arial"/>
          <w:color w:val="000000"/>
          <w:sz w:val="20"/>
          <w:szCs w:val="20"/>
          <w:lang w:val="en-GB"/>
        </w:rPr>
        <w:t>In the interpretation of a reservation, all elements of a reservation shall be considered. The Description of Measure element shall prevail over all other elements.</w:t>
      </w:r>
    </w:p>
    <w:p w14:paraId="550DB2AB" w14:textId="77777777" w:rsidR="00FE1A2F" w:rsidRPr="00D93898" w:rsidRDefault="00FE1A2F" w:rsidP="00D75467">
      <w:pPr>
        <w:spacing w:after="0" w:line="240" w:lineRule="auto"/>
        <w:ind w:left="540" w:hanging="540"/>
        <w:jc w:val="both"/>
        <w:rPr>
          <w:rFonts w:ascii="Arial" w:eastAsia="Times New Roman" w:hAnsi="Arial" w:cs="Arial"/>
          <w:color w:val="000000"/>
          <w:sz w:val="20"/>
          <w:szCs w:val="20"/>
          <w:lang w:val="en-GB"/>
        </w:rPr>
      </w:pPr>
    </w:p>
    <w:p w14:paraId="098C2F81" w14:textId="1E33852A" w:rsidR="00FE1A2F" w:rsidRPr="00D93898" w:rsidRDefault="000F0C69" w:rsidP="000F0C69">
      <w:pPr>
        <w:spacing w:after="0" w:line="240" w:lineRule="auto"/>
        <w:jc w:val="both"/>
        <w:rPr>
          <w:rFonts w:ascii="Arial" w:eastAsia="Times New Roman" w:hAnsi="Arial" w:cs="Arial"/>
          <w:color w:val="000000"/>
          <w:sz w:val="20"/>
          <w:szCs w:val="20"/>
          <w:lang w:val="en-GB"/>
        </w:rPr>
      </w:pPr>
      <w:r>
        <w:rPr>
          <w:rFonts w:ascii="Arial" w:eastAsia="Times New Roman" w:hAnsi="Arial" w:cs="Arial"/>
          <w:color w:val="000000"/>
          <w:sz w:val="20"/>
          <w:szCs w:val="20"/>
          <w:lang w:val="en-GB"/>
        </w:rPr>
        <w:t>3.</w:t>
      </w:r>
      <w:r>
        <w:rPr>
          <w:rFonts w:ascii="Arial" w:eastAsia="Times New Roman" w:hAnsi="Arial" w:cs="Arial"/>
          <w:color w:val="000000"/>
          <w:sz w:val="20"/>
          <w:szCs w:val="20"/>
          <w:lang w:val="en-GB"/>
        </w:rPr>
        <w:tab/>
      </w:r>
      <w:r w:rsidR="00FE1A2F" w:rsidRPr="00D93898">
        <w:rPr>
          <w:rFonts w:ascii="Arial" w:eastAsia="Times New Roman" w:hAnsi="Arial" w:cs="Arial"/>
          <w:color w:val="000000"/>
          <w:sz w:val="20"/>
          <w:szCs w:val="20"/>
          <w:lang w:val="en-GB"/>
        </w:rPr>
        <w:t>These Explanatory Notes shall form part of this List</w:t>
      </w:r>
      <w:r w:rsidR="00DC05F9">
        <w:rPr>
          <w:rFonts w:ascii="Arial" w:eastAsia="Times New Roman" w:hAnsi="Arial" w:cs="Arial"/>
          <w:color w:val="000000"/>
          <w:sz w:val="20"/>
          <w:szCs w:val="20"/>
          <w:lang w:val="en-GB"/>
        </w:rPr>
        <w:t xml:space="preserve"> A</w:t>
      </w:r>
      <w:r w:rsidR="00FE1A2F" w:rsidRPr="00D93898">
        <w:rPr>
          <w:rFonts w:ascii="Arial" w:eastAsia="Times New Roman" w:hAnsi="Arial" w:cs="Arial"/>
          <w:color w:val="000000"/>
          <w:sz w:val="20"/>
          <w:szCs w:val="20"/>
          <w:lang w:val="en-GB"/>
        </w:rPr>
        <w:t>.</w:t>
      </w:r>
    </w:p>
    <w:bookmarkEnd w:id="0"/>
    <w:p w14:paraId="6207121F" w14:textId="77426514" w:rsidR="008669C1" w:rsidRPr="00D93898" w:rsidRDefault="008669C1" w:rsidP="00D93898">
      <w:pPr>
        <w:spacing w:after="0" w:line="240" w:lineRule="auto"/>
        <w:rPr>
          <w:rFonts w:ascii="Arial" w:eastAsia="Times New Roman" w:hAnsi="Arial" w:cs="Arial"/>
          <w:b/>
          <w:caps/>
          <w:color w:val="000000"/>
          <w:sz w:val="20"/>
          <w:szCs w:val="20"/>
          <w:lang w:val="en-GB"/>
        </w:rPr>
      </w:pPr>
      <w:r w:rsidRPr="00D93898">
        <w:rPr>
          <w:rFonts w:ascii="Arial" w:eastAsia="Times New Roman" w:hAnsi="Arial" w:cs="Arial"/>
          <w:b/>
          <w:caps/>
          <w:color w:val="000000"/>
          <w:sz w:val="20"/>
          <w:szCs w:val="20"/>
          <w:lang w:val="en-GB"/>
        </w:rPr>
        <w:br w:type="page"/>
      </w:r>
    </w:p>
    <w:tbl>
      <w:tblPr>
        <w:tblW w:w="4870"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43"/>
        <w:gridCol w:w="2215"/>
        <w:gridCol w:w="295"/>
        <w:gridCol w:w="4429"/>
      </w:tblGrid>
      <w:tr w:rsidR="009B1FE8" w:rsidRPr="00D93898" w14:paraId="5D8DCF39" w14:textId="77777777" w:rsidTr="009B1FE8">
        <w:tc>
          <w:tcPr>
            <w:tcW w:w="300" w:type="pct"/>
            <w:vMerge w:val="restart"/>
          </w:tcPr>
          <w:p w14:paraId="075EB10A" w14:textId="77777777" w:rsidR="009B1FE8" w:rsidRPr="00D93898" w:rsidRDefault="009B1FE8" w:rsidP="00D93898">
            <w:pPr>
              <w:numPr>
                <w:ilvl w:val="0"/>
                <w:numId w:val="59"/>
              </w:numPr>
              <w:spacing w:after="0" w:line="240" w:lineRule="auto"/>
              <w:rPr>
                <w:rFonts w:ascii="Arial" w:eastAsia="Calibri" w:hAnsi="Arial" w:cs="Arial"/>
                <w:color w:val="000000"/>
                <w:sz w:val="20"/>
                <w:szCs w:val="20"/>
                <w:lang w:val="en-GB"/>
              </w:rPr>
            </w:pPr>
            <w:bookmarkStart w:id="1" w:name="_Hlk128668960"/>
          </w:p>
        </w:tc>
        <w:tc>
          <w:tcPr>
            <w:tcW w:w="1500" w:type="pct"/>
          </w:tcPr>
          <w:p w14:paraId="56BA8D12"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Sector</w:t>
            </w:r>
          </w:p>
        </w:tc>
        <w:tc>
          <w:tcPr>
            <w:tcW w:w="200" w:type="pct"/>
          </w:tcPr>
          <w:p w14:paraId="4DC2CD78"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75279E9E" w14:textId="479A42CC"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 xml:space="preserve">All sectors </w:t>
            </w:r>
          </w:p>
        </w:tc>
      </w:tr>
      <w:tr w:rsidR="009B1FE8" w:rsidRPr="00D93898" w14:paraId="39F0410F" w14:textId="77777777" w:rsidTr="009B1FE8">
        <w:tc>
          <w:tcPr>
            <w:tcW w:w="300" w:type="pct"/>
            <w:vMerge/>
          </w:tcPr>
          <w:p w14:paraId="2453B465" w14:textId="77777777" w:rsidR="009B1FE8" w:rsidRPr="00D93898" w:rsidRDefault="009B1FE8" w:rsidP="00D93898">
            <w:pPr>
              <w:spacing w:after="0" w:line="240" w:lineRule="auto"/>
              <w:rPr>
                <w:rFonts w:ascii="Arial" w:eastAsia="Calibri" w:hAnsi="Arial" w:cs="Arial"/>
                <w:color w:val="000000"/>
                <w:sz w:val="20"/>
                <w:szCs w:val="20"/>
                <w:lang w:val="en-GB"/>
              </w:rPr>
            </w:pPr>
          </w:p>
        </w:tc>
        <w:tc>
          <w:tcPr>
            <w:tcW w:w="1500" w:type="pct"/>
          </w:tcPr>
          <w:p w14:paraId="3A3C55BE"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Subsector</w:t>
            </w:r>
          </w:p>
        </w:tc>
        <w:tc>
          <w:tcPr>
            <w:tcW w:w="200" w:type="pct"/>
          </w:tcPr>
          <w:p w14:paraId="37B225B4"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06533337" w14:textId="04016474"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Yu Mincho" w:hAnsi="Arial" w:cs="Arial"/>
                <w:i/>
                <w:color w:val="000000"/>
                <w:sz w:val="20"/>
                <w:szCs w:val="20"/>
                <w:lang w:val="en-GB"/>
              </w:rPr>
              <w:t>-</w:t>
            </w:r>
          </w:p>
        </w:tc>
      </w:tr>
      <w:tr w:rsidR="009B1FE8" w:rsidRPr="00D93898" w14:paraId="527CF711" w14:textId="77777777" w:rsidTr="009B1FE8">
        <w:tc>
          <w:tcPr>
            <w:tcW w:w="300" w:type="pct"/>
            <w:vMerge/>
          </w:tcPr>
          <w:p w14:paraId="50FCB098" w14:textId="77777777" w:rsidR="009B1FE8" w:rsidRPr="00D93898" w:rsidRDefault="009B1FE8" w:rsidP="00D93898">
            <w:pPr>
              <w:spacing w:after="0" w:line="240" w:lineRule="auto"/>
              <w:rPr>
                <w:rFonts w:ascii="Arial" w:eastAsia="Calibri" w:hAnsi="Arial" w:cs="Arial"/>
                <w:color w:val="000000"/>
                <w:sz w:val="20"/>
                <w:szCs w:val="20"/>
                <w:lang w:val="en-GB"/>
              </w:rPr>
            </w:pPr>
          </w:p>
        </w:tc>
        <w:tc>
          <w:tcPr>
            <w:tcW w:w="1500" w:type="pct"/>
          </w:tcPr>
          <w:p w14:paraId="090F9063"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Industry Classification</w:t>
            </w:r>
          </w:p>
        </w:tc>
        <w:tc>
          <w:tcPr>
            <w:tcW w:w="200" w:type="pct"/>
          </w:tcPr>
          <w:p w14:paraId="3522DF49"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0128F345" w14:textId="44776F89"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r>
      <w:tr w:rsidR="009B1FE8" w:rsidRPr="00D93898" w14:paraId="272C92AE" w14:textId="77777777" w:rsidTr="009B1FE8">
        <w:tc>
          <w:tcPr>
            <w:tcW w:w="300" w:type="pct"/>
            <w:vMerge/>
          </w:tcPr>
          <w:p w14:paraId="1F1F32A0" w14:textId="77777777" w:rsidR="009B1FE8" w:rsidRPr="00D93898" w:rsidRDefault="009B1FE8" w:rsidP="00D93898">
            <w:pPr>
              <w:spacing w:after="0" w:line="240" w:lineRule="auto"/>
              <w:rPr>
                <w:rFonts w:ascii="Arial" w:eastAsia="Calibri" w:hAnsi="Arial" w:cs="Arial"/>
                <w:color w:val="000000"/>
                <w:sz w:val="20"/>
                <w:szCs w:val="20"/>
                <w:lang w:val="en-GB"/>
              </w:rPr>
            </w:pPr>
          </w:p>
        </w:tc>
        <w:tc>
          <w:tcPr>
            <w:tcW w:w="1500" w:type="pct"/>
          </w:tcPr>
          <w:p w14:paraId="0AE5E9BD"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Level of Government</w:t>
            </w:r>
          </w:p>
        </w:tc>
        <w:tc>
          <w:tcPr>
            <w:tcW w:w="200" w:type="pct"/>
          </w:tcPr>
          <w:p w14:paraId="3144A152"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5158DE59" w14:textId="34FEB9DB"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All levels</w:t>
            </w:r>
          </w:p>
        </w:tc>
      </w:tr>
      <w:tr w:rsidR="009B1FE8" w:rsidRPr="00D93898" w14:paraId="1F4155EC" w14:textId="77777777" w:rsidTr="009B1FE8">
        <w:tc>
          <w:tcPr>
            <w:tcW w:w="300" w:type="pct"/>
            <w:vMerge/>
          </w:tcPr>
          <w:p w14:paraId="7403E0B8" w14:textId="77777777" w:rsidR="009B1FE8" w:rsidRPr="00D93898" w:rsidRDefault="009B1FE8" w:rsidP="00D93898">
            <w:pPr>
              <w:spacing w:after="0" w:line="240" w:lineRule="auto"/>
              <w:rPr>
                <w:rFonts w:ascii="Arial" w:eastAsia="Calibri" w:hAnsi="Arial" w:cs="Arial"/>
                <w:color w:val="000000"/>
                <w:sz w:val="20"/>
                <w:szCs w:val="20"/>
                <w:lang w:val="en-GB"/>
              </w:rPr>
            </w:pPr>
          </w:p>
        </w:tc>
        <w:tc>
          <w:tcPr>
            <w:tcW w:w="1500" w:type="pct"/>
          </w:tcPr>
          <w:p w14:paraId="53D0E5EF" w14:textId="51C76705" w:rsidR="009B1FE8" w:rsidRPr="00D93898" w:rsidRDefault="00B07725" w:rsidP="00D93898">
            <w:pPr>
              <w:spacing w:after="0" w:line="240" w:lineRule="auto"/>
              <w:rPr>
                <w:rFonts w:ascii="Arial" w:eastAsia="Calibri" w:hAnsi="Arial" w:cs="Arial"/>
                <w:color w:val="000000"/>
                <w:sz w:val="20"/>
                <w:szCs w:val="20"/>
                <w:lang w:val="en-GB"/>
              </w:rPr>
            </w:pPr>
            <w:r w:rsidRPr="00B07725">
              <w:rPr>
                <w:rFonts w:ascii="Arial" w:eastAsia="Calibri" w:hAnsi="Arial" w:cs="Arial"/>
                <w:color w:val="000000"/>
                <w:sz w:val="20"/>
                <w:szCs w:val="20"/>
                <w:lang w:val="en-GB"/>
              </w:rPr>
              <w:t xml:space="preserve">Type of </w:t>
            </w:r>
            <w:r w:rsidR="009B1FE8" w:rsidRPr="00D93898">
              <w:rPr>
                <w:rFonts w:ascii="Arial" w:eastAsia="Calibri" w:hAnsi="Arial" w:cs="Arial"/>
                <w:color w:val="000000"/>
                <w:sz w:val="20"/>
                <w:szCs w:val="20"/>
                <w:lang w:val="en-GB"/>
              </w:rPr>
              <w:t xml:space="preserve">Obligation </w:t>
            </w:r>
          </w:p>
        </w:tc>
        <w:tc>
          <w:tcPr>
            <w:tcW w:w="200" w:type="pct"/>
          </w:tcPr>
          <w:p w14:paraId="1011DBAB"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2B2CCD4B" w14:textId="69C802A1" w:rsidR="009B1FE8" w:rsidRPr="00D93898" w:rsidRDefault="009B1FE8"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National Treatment</w:t>
            </w:r>
          </w:p>
          <w:p w14:paraId="70CC7BB4" w14:textId="2F3B11BC" w:rsidR="009B1FE8" w:rsidRPr="00D93898" w:rsidRDefault="009B1FE8" w:rsidP="00D93898">
            <w:pPr>
              <w:spacing w:after="0" w:line="240" w:lineRule="auto"/>
              <w:jc w:val="both"/>
              <w:rPr>
                <w:rFonts w:ascii="Arial" w:eastAsia="Yu Mincho" w:hAnsi="Arial" w:cs="Arial"/>
                <w:color w:val="000000"/>
                <w:sz w:val="20"/>
                <w:szCs w:val="20"/>
                <w:lang w:val="en-GB"/>
              </w:rPr>
            </w:pPr>
            <w:r w:rsidRPr="00D93898">
              <w:rPr>
                <w:rFonts w:ascii="Arial" w:eastAsia="Times New Roman" w:hAnsi="Arial" w:cs="Arial"/>
                <w:color w:val="000000"/>
                <w:sz w:val="20"/>
                <w:szCs w:val="20"/>
                <w:lang w:val="en-GB"/>
              </w:rPr>
              <w:t>Most-Favoured-Nation Treatment</w:t>
            </w:r>
          </w:p>
          <w:p w14:paraId="73591812" w14:textId="543BB88E" w:rsidR="009B1FE8" w:rsidRPr="00D93898" w:rsidRDefault="009B1FE8" w:rsidP="00D75467">
            <w:pPr>
              <w:spacing w:after="0" w:line="240" w:lineRule="auto"/>
              <w:rPr>
                <w:rFonts w:ascii="Arial" w:eastAsia="Calibri" w:hAnsi="Arial" w:cs="Arial"/>
                <w:color w:val="000000"/>
                <w:sz w:val="20"/>
                <w:szCs w:val="20"/>
                <w:lang w:val="en-GB"/>
              </w:rPr>
            </w:pPr>
            <w:r w:rsidRPr="00D93898">
              <w:rPr>
                <w:rFonts w:ascii="Arial" w:eastAsia="Yu Mincho" w:hAnsi="Arial" w:cs="Arial"/>
                <w:color w:val="000000"/>
                <w:sz w:val="20"/>
                <w:szCs w:val="20"/>
                <w:lang w:val="en-GB"/>
              </w:rPr>
              <w:t xml:space="preserve">Senior Management and Board of Directors </w:t>
            </w:r>
            <w:r w:rsidRPr="00D93898">
              <w:rPr>
                <w:rFonts w:ascii="Arial" w:eastAsia="Times New Roman" w:hAnsi="Arial" w:cs="Arial"/>
                <w:color w:val="000000"/>
                <w:sz w:val="20"/>
                <w:szCs w:val="20"/>
                <w:lang w:val="en-GB"/>
              </w:rPr>
              <w:t>Prohibition of Performance Requirements</w:t>
            </w:r>
          </w:p>
        </w:tc>
      </w:tr>
      <w:tr w:rsidR="009B1FE8" w:rsidRPr="00D93898" w14:paraId="0EB75A57" w14:textId="77777777" w:rsidTr="009B1FE8">
        <w:tc>
          <w:tcPr>
            <w:tcW w:w="300" w:type="pct"/>
            <w:vMerge/>
          </w:tcPr>
          <w:p w14:paraId="288A0A7D" w14:textId="77777777" w:rsidR="009B1FE8" w:rsidRPr="00D93898" w:rsidRDefault="009B1FE8" w:rsidP="00D93898">
            <w:pPr>
              <w:spacing w:after="0" w:line="240" w:lineRule="auto"/>
              <w:rPr>
                <w:rFonts w:ascii="Arial" w:eastAsia="Calibri" w:hAnsi="Arial" w:cs="Arial"/>
                <w:color w:val="000000"/>
                <w:sz w:val="20"/>
                <w:szCs w:val="20"/>
                <w:lang w:val="en-GB"/>
              </w:rPr>
            </w:pPr>
          </w:p>
        </w:tc>
        <w:tc>
          <w:tcPr>
            <w:tcW w:w="1500" w:type="pct"/>
          </w:tcPr>
          <w:p w14:paraId="52C12963" w14:textId="0BD051D6"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 xml:space="preserve">Description </w:t>
            </w:r>
            <w:r w:rsidR="00B07725">
              <w:rPr>
                <w:rFonts w:ascii="Arial" w:eastAsia="Calibri" w:hAnsi="Arial" w:cs="Arial"/>
                <w:color w:val="000000"/>
                <w:sz w:val="20"/>
                <w:szCs w:val="20"/>
                <w:lang w:val="en-GB"/>
              </w:rPr>
              <w:t>of Measure</w:t>
            </w:r>
          </w:p>
        </w:tc>
        <w:tc>
          <w:tcPr>
            <w:tcW w:w="200" w:type="pct"/>
          </w:tcPr>
          <w:p w14:paraId="575D9BD9"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28472214" w14:textId="77777777" w:rsidR="009B1FE8" w:rsidRPr="00D93898" w:rsidRDefault="009B1FE8" w:rsidP="00D93898">
            <w:pPr>
              <w:autoSpaceDE w:val="0"/>
              <w:autoSpaceDN w:val="0"/>
              <w:adjustRightInd w:val="0"/>
              <w:spacing w:after="0" w:line="240" w:lineRule="auto"/>
              <w:jc w:val="both"/>
              <w:rPr>
                <w:rFonts w:ascii="Arial" w:eastAsia="Yu Mincho" w:hAnsi="Arial" w:cs="Arial"/>
                <w:b/>
                <w:color w:val="000000"/>
                <w:sz w:val="20"/>
                <w:szCs w:val="20"/>
                <w:lang w:val="en-GB"/>
              </w:rPr>
            </w:pPr>
            <w:r w:rsidRPr="00D93898">
              <w:rPr>
                <w:rFonts w:ascii="Arial" w:eastAsia="Yu Mincho" w:hAnsi="Arial" w:cs="Arial"/>
                <w:b/>
                <w:color w:val="000000"/>
                <w:sz w:val="20"/>
                <w:szCs w:val="20"/>
                <w:lang w:val="en-GB"/>
              </w:rPr>
              <w:t xml:space="preserve">Establishment of Domestic Corporation </w:t>
            </w:r>
          </w:p>
          <w:p w14:paraId="4BF322B2" w14:textId="77777777" w:rsidR="009B1FE8" w:rsidRPr="00D93898" w:rsidRDefault="009B1FE8" w:rsidP="00D93898">
            <w:pPr>
              <w:autoSpaceDE w:val="0"/>
              <w:autoSpaceDN w:val="0"/>
              <w:adjustRightInd w:val="0"/>
              <w:spacing w:after="0" w:line="240" w:lineRule="auto"/>
              <w:jc w:val="both"/>
              <w:rPr>
                <w:rFonts w:ascii="Arial" w:eastAsia="Yu Mincho" w:hAnsi="Arial" w:cs="Arial"/>
                <w:color w:val="000000"/>
                <w:sz w:val="20"/>
                <w:szCs w:val="20"/>
                <w:lang w:val="en-GB"/>
              </w:rPr>
            </w:pPr>
          </w:p>
          <w:p w14:paraId="4986E0CD" w14:textId="77777777" w:rsidR="009B1FE8" w:rsidRPr="00D93898" w:rsidRDefault="009B1FE8" w:rsidP="00D93898">
            <w:pPr>
              <w:numPr>
                <w:ilvl w:val="0"/>
                <w:numId w:val="110"/>
              </w:numPr>
              <w:autoSpaceDE w:val="0"/>
              <w:autoSpaceDN w:val="0"/>
              <w:adjustRightInd w:val="0"/>
              <w:spacing w:after="0" w:line="240" w:lineRule="auto"/>
              <w:ind w:left="421" w:hanging="421"/>
              <w:contextualSpacing/>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Number of incorporators</w:t>
            </w:r>
            <w:r w:rsidRPr="00D93898">
              <w:rPr>
                <w:rFonts w:ascii="Arial" w:eastAsia="Yu Mincho" w:hAnsi="Arial" w:cs="Arial"/>
                <w:color w:val="000000"/>
                <w:sz w:val="20"/>
                <w:szCs w:val="20"/>
                <w:vertAlign w:val="superscript"/>
                <w:lang w:val="en-GB"/>
              </w:rPr>
              <w:footnoteReference w:id="2"/>
            </w:r>
            <w:r w:rsidRPr="00D93898">
              <w:rPr>
                <w:rFonts w:ascii="Arial" w:eastAsia="Yu Mincho" w:hAnsi="Arial" w:cs="Arial"/>
                <w:color w:val="000000"/>
                <w:sz w:val="20"/>
                <w:szCs w:val="20"/>
                <w:lang w:val="en-GB"/>
              </w:rPr>
              <w:t xml:space="preserve"> shall be natural and/or juridical persons, singly or jointly with others but not more than 15, </w:t>
            </w:r>
            <w:proofErr w:type="gramStart"/>
            <w:r w:rsidRPr="00D93898">
              <w:rPr>
                <w:rFonts w:ascii="Arial" w:eastAsia="Yu Mincho" w:hAnsi="Arial" w:cs="Arial"/>
                <w:color w:val="000000"/>
                <w:sz w:val="20"/>
                <w:szCs w:val="20"/>
                <w:lang w:val="en-GB"/>
              </w:rPr>
              <w:t>all of</w:t>
            </w:r>
            <w:proofErr w:type="gramEnd"/>
            <w:r w:rsidRPr="00D93898">
              <w:rPr>
                <w:rFonts w:ascii="Arial" w:eastAsia="Yu Mincho" w:hAnsi="Arial" w:cs="Arial"/>
                <w:color w:val="000000"/>
                <w:sz w:val="20"/>
                <w:szCs w:val="20"/>
                <w:lang w:val="en-GB"/>
              </w:rPr>
              <w:t xml:space="preserve"> legal age; and</w:t>
            </w:r>
          </w:p>
          <w:p w14:paraId="566B0604" w14:textId="77777777" w:rsidR="009B1FE8" w:rsidRPr="00D93898" w:rsidRDefault="009B1FE8" w:rsidP="00D93898">
            <w:pPr>
              <w:numPr>
                <w:ilvl w:val="0"/>
                <w:numId w:val="110"/>
              </w:numPr>
              <w:autoSpaceDE w:val="0"/>
              <w:autoSpaceDN w:val="0"/>
              <w:adjustRightInd w:val="0"/>
              <w:spacing w:after="0" w:line="240" w:lineRule="auto"/>
              <w:ind w:left="421" w:hanging="421"/>
              <w:contextualSpacing/>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Corporate Secretary shall be a citizen and resident of the Philippines.</w:t>
            </w:r>
          </w:p>
          <w:p w14:paraId="62D2B6B8" w14:textId="77777777" w:rsidR="009B1FE8" w:rsidRPr="00D93898" w:rsidRDefault="009B1FE8" w:rsidP="00D93898">
            <w:pPr>
              <w:autoSpaceDE w:val="0"/>
              <w:autoSpaceDN w:val="0"/>
              <w:adjustRightInd w:val="0"/>
              <w:spacing w:after="0" w:line="240" w:lineRule="auto"/>
              <w:jc w:val="both"/>
              <w:rPr>
                <w:rFonts w:ascii="Arial" w:eastAsia="Yu Mincho" w:hAnsi="Arial" w:cs="Arial"/>
                <w:color w:val="000000"/>
                <w:sz w:val="20"/>
                <w:szCs w:val="20"/>
                <w:lang w:val="en-GB"/>
              </w:rPr>
            </w:pPr>
          </w:p>
          <w:p w14:paraId="48B8A6EE" w14:textId="77777777" w:rsidR="009B1FE8" w:rsidRPr="00D93898" w:rsidRDefault="009B1FE8" w:rsidP="00D93898">
            <w:pPr>
              <w:autoSpaceDE w:val="0"/>
              <w:autoSpaceDN w:val="0"/>
              <w:adjustRightInd w:val="0"/>
              <w:spacing w:after="0" w:line="240" w:lineRule="auto"/>
              <w:jc w:val="both"/>
              <w:rPr>
                <w:rFonts w:ascii="Arial" w:eastAsia="Yu Mincho" w:hAnsi="Arial" w:cs="Arial"/>
                <w:b/>
                <w:color w:val="000000"/>
                <w:sz w:val="20"/>
                <w:szCs w:val="20"/>
                <w:lang w:val="en-GB"/>
              </w:rPr>
            </w:pPr>
            <w:r w:rsidRPr="00D93898">
              <w:rPr>
                <w:rFonts w:ascii="Arial" w:eastAsia="Yu Mincho" w:hAnsi="Arial" w:cs="Arial"/>
                <w:b/>
                <w:color w:val="000000"/>
                <w:sz w:val="20"/>
                <w:szCs w:val="20"/>
                <w:lang w:val="en-GB"/>
              </w:rPr>
              <w:t>Participation of foreign investors in entities engaged in partially nationalized activities and public utilities</w:t>
            </w:r>
          </w:p>
          <w:p w14:paraId="6EE8DC7D" w14:textId="77777777" w:rsidR="009B1FE8" w:rsidRPr="00D93898" w:rsidRDefault="009B1FE8" w:rsidP="00D93898">
            <w:pPr>
              <w:autoSpaceDE w:val="0"/>
              <w:autoSpaceDN w:val="0"/>
              <w:adjustRightInd w:val="0"/>
              <w:spacing w:after="0" w:line="240" w:lineRule="auto"/>
              <w:jc w:val="both"/>
              <w:rPr>
                <w:rFonts w:ascii="Arial" w:eastAsia="Yu Mincho" w:hAnsi="Arial" w:cs="Arial"/>
                <w:color w:val="000000"/>
                <w:sz w:val="20"/>
                <w:szCs w:val="20"/>
                <w:lang w:val="en-GB"/>
              </w:rPr>
            </w:pPr>
          </w:p>
          <w:p w14:paraId="765F940E" w14:textId="77777777" w:rsidR="009B1FE8" w:rsidRPr="00D93898" w:rsidRDefault="009B1FE8" w:rsidP="00D93898">
            <w:pPr>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For public utility enterprises or corporations engaging in partially nationalized activities, the President and all the executive and managing officers of such corporation or association must be citizens of the Philippines. The participation of foreign investors in the governing body of said enterprise shall be limited to their proportionate share in its capital. </w:t>
            </w:r>
          </w:p>
          <w:p w14:paraId="4BBFC59C" w14:textId="77777777" w:rsidR="009B1FE8" w:rsidRPr="00D93898" w:rsidRDefault="009B1FE8" w:rsidP="00D93898">
            <w:pPr>
              <w:autoSpaceDE w:val="0"/>
              <w:autoSpaceDN w:val="0"/>
              <w:adjustRightInd w:val="0"/>
              <w:spacing w:after="0" w:line="240" w:lineRule="auto"/>
              <w:jc w:val="both"/>
              <w:rPr>
                <w:rFonts w:ascii="Arial" w:eastAsia="Yu Mincho" w:hAnsi="Arial" w:cs="Arial"/>
                <w:color w:val="000000"/>
                <w:sz w:val="20"/>
                <w:szCs w:val="20"/>
                <w:lang w:val="en-GB"/>
              </w:rPr>
            </w:pPr>
          </w:p>
          <w:p w14:paraId="170CDA80" w14:textId="77777777" w:rsidR="009B1FE8" w:rsidRPr="00D93898" w:rsidRDefault="009B1FE8" w:rsidP="00D93898">
            <w:pPr>
              <w:autoSpaceDE w:val="0"/>
              <w:autoSpaceDN w:val="0"/>
              <w:adjustRightInd w:val="0"/>
              <w:spacing w:after="0" w:line="240" w:lineRule="auto"/>
              <w:jc w:val="both"/>
              <w:rPr>
                <w:rFonts w:ascii="Arial" w:eastAsia="Yu Mincho" w:hAnsi="Arial" w:cs="Arial"/>
                <w:b/>
                <w:color w:val="000000"/>
                <w:sz w:val="20"/>
                <w:szCs w:val="20"/>
                <w:lang w:val="en-GB"/>
              </w:rPr>
            </w:pPr>
            <w:r w:rsidRPr="00D93898">
              <w:rPr>
                <w:rFonts w:ascii="Arial" w:eastAsia="Yu Mincho" w:hAnsi="Arial" w:cs="Arial"/>
                <w:b/>
                <w:color w:val="000000"/>
                <w:sz w:val="20"/>
                <w:szCs w:val="20"/>
                <w:lang w:val="en-GB"/>
              </w:rPr>
              <w:t>Establishment of Cooperative</w:t>
            </w:r>
          </w:p>
          <w:p w14:paraId="63271865" w14:textId="77777777" w:rsidR="009B1FE8" w:rsidRPr="00D93898" w:rsidRDefault="009B1FE8" w:rsidP="00D93898">
            <w:pPr>
              <w:autoSpaceDE w:val="0"/>
              <w:autoSpaceDN w:val="0"/>
              <w:adjustRightInd w:val="0"/>
              <w:spacing w:after="0" w:line="240" w:lineRule="auto"/>
              <w:jc w:val="both"/>
              <w:rPr>
                <w:rFonts w:ascii="Arial" w:eastAsia="Yu Mincho" w:hAnsi="Arial" w:cs="Arial"/>
                <w:color w:val="000000"/>
                <w:sz w:val="20"/>
                <w:szCs w:val="20"/>
                <w:lang w:val="en-GB"/>
              </w:rPr>
            </w:pPr>
          </w:p>
          <w:p w14:paraId="6DDFC7DC" w14:textId="77777777" w:rsidR="009B1FE8" w:rsidRPr="00D93898" w:rsidRDefault="009B1FE8" w:rsidP="00D93898">
            <w:pPr>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No foreign equity is allowed.</w:t>
            </w:r>
          </w:p>
          <w:p w14:paraId="3D0335B6" w14:textId="77777777" w:rsidR="009B1FE8" w:rsidRPr="00D93898" w:rsidRDefault="009B1FE8" w:rsidP="00D93898">
            <w:pPr>
              <w:autoSpaceDE w:val="0"/>
              <w:autoSpaceDN w:val="0"/>
              <w:adjustRightInd w:val="0"/>
              <w:spacing w:after="0" w:line="240" w:lineRule="auto"/>
              <w:jc w:val="both"/>
              <w:rPr>
                <w:rFonts w:ascii="Arial" w:eastAsia="Yu Mincho" w:hAnsi="Arial" w:cs="Arial"/>
                <w:b/>
                <w:color w:val="000000"/>
                <w:sz w:val="20"/>
                <w:szCs w:val="20"/>
                <w:lang w:val="en-GB"/>
              </w:rPr>
            </w:pPr>
          </w:p>
          <w:p w14:paraId="3F306B72" w14:textId="77777777" w:rsidR="009B1FE8" w:rsidRPr="00D93898" w:rsidRDefault="009B1FE8" w:rsidP="00D93898">
            <w:pPr>
              <w:autoSpaceDE w:val="0"/>
              <w:autoSpaceDN w:val="0"/>
              <w:adjustRightInd w:val="0"/>
              <w:spacing w:after="0" w:line="240" w:lineRule="auto"/>
              <w:jc w:val="both"/>
              <w:rPr>
                <w:rFonts w:ascii="Arial" w:eastAsia="Yu Mincho" w:hAnsi="Arial" w:cs="Arial"/>
                <w:b/>
                <w:color w:val="000000"/>
                <w:sz w:val="20"/>
                <w:szCs w:val="20"/>
                <w:lang w:val="en-GB"/>
              </w:rPr>
            </w:pPr>
            <w:r w:rsidRPr="00D93898">
              <w:rPr>
                <w:rFonts w:ascii="Arial" w:eastAsia="Yu Mincho" w:hAnsi="Arial" w:cs="Arial"/>
                <w:b/>
                <w:color w:val="000000"/>
                <w:sz w:val="20"/>
                <w:szCs w:val="20"/>
                <w:lang w:val="en-GB"/>
              </w:rPr>
              <w:t>Domestic and Export Enterprise</w:t>
            </w:r>
          </w:p>
          <w:p w14:paraId="3F96D692" w14:textId="77777777" w:rsidR="009B1FE8" w:rsidRPr="00D93898" w:rsidRDefault="009B1FE8" w:rsidP="00D93898">
            <w:pPr>
              <w:autoSpaceDE w:val="0"/>
              <w:autoSpaceDN w:val="0"/>
              <w:adjustRightInd w:val="0"/>
              <w:spacing w:after="0" w:line="240" w:lineRule="auto"/>
              <w:jc w:val="both"/>
              <w:rPr>
                <w:rFonts w:ascii="Arial" w:eastAsia="Yu Mincho" w:hAnsi="Arial" w:cs="Arial"/>
                <w:color w:val="000000"/>
                <w:sz w:val="20"/>
                <w:szCs w:val="20"/>
                <w:lang w:val="en-GB"/>
              </w:rPr>
            </w:pPr>
          </w:p>
          <w:p w14:paraId="18B276EF" w14:textId="3C3CBB49" w:rsidR="009B1FE8" w:rsidRPr="00D93898" w:rsidRDefault="009B1FE8" w:rsidP="00D93898">
            <w:pPr>
              <w:widowControl w:val="0"/>
              <w:autoSpaceDE w:val="0"/>
              <w:autoSpaceDN w:val="0"/>
              <w:adjustRightInd w:val="0"/>
              <w:spacing w:after="0" w:line="240" w:lineRule="auto"/>
              <w:jc w:val="both"/>
              <w:rPr>
                <w:rFonts w:ascii="Arial" w:eastAsia="Cambria" w:hAnsi="Arial" w:cs="Arial"/>
                <w:color w:val="000000"/>
                <w:sz w:val="20"/>
                <w:szCs w:val="20"/>
                <w:lang w:val="en-GB"/>
              </w:rPr>
            </w:pPr>
            <w:r w:rsidRPr="00D93898">
              <w:rPr>
                <w:rFonts w:ascii="Arial" w:eastAsia="Cambria" w:hAnsi="Arial" w:cs="Arial"/>
                <w:color w:val="000000"/>
                <w:sz w:val="20"/>
                <w:szCs w:val="20"/>
                <w:lang w:val="en-GB"/>
              </w:rPr>
              <w:t xml:space="preserve">Micro and small domestic market enterprises are reserved to Philippine </w:t>
            </w:r>
            <w:proofErr w:type="gramStart"/>
            <w:r w:rsidRPr="00D93898">
              <w:rPr>
                <w:rFonts w:ascii="Arial" w:eastAsia="Cambria" w:hAnsi="Arial" w:cs="Arial"/>
                <w:color w:val="000000"/>
                <w:sz w:val="20"/>
                <w:szCs w:val="20"/>
                <w:lang w:val="en-GB"/>
              </w:rPr>
              <w:t>nationals,</w:t>
            </w:r>
            <w:proofErr w:type="gramEnd"/>
            <w:r w:rsidRPr="00D93898">
              <w:rPr>
                <w:rFonts w:ascii="Arial" w:eastAsia="Cambria" w:hAnsi="Arial" w:cs="Arial"/>
                <w:color w:val="000000"/>
                <w:sz w:val="20"/>
                <w:szCs w:val="20"/>
                <w:lang w:val="en-GB"/>
              </w:rPr>
              <w:t xml:space="preserve"> however, the Philippines may allow up to a maximum of</w:t>
            </w:r>
            <w:r w:rsidR="00741DE5">
              <w:rPr>
                <w:rFonts w:ascii="Arial" w:eastAsia="Cambria" w:hAnsi="Arial" w:cs="Arial"/>
                <w:color w:val="000000"/>
                <w:sz w:val="20"/>
                <w:szCs w:val="20"/>
                <w:lang w:val="en-GB"/>
              </w:rPr>
              <w:t xml:space="preserve"> 40 per cent</w:t>
            </w:r>
            <w:r w:rsidRPr="00D93898">
              <w:rPr>
                <w:rFonts w:ascii="Arial" w:eastAsia="Cambria" w:hAnsi="Arial" w:cs="Arial"/>
                <w:color w:val="000000"/>
                <w:sz w:val="20"/>
                <w:szCs w:val="20"/>
                <w:lang w:val="en-GB"/>
              </w:rPr>
              <w:t xml:space="preserve"> foreign equity in micro and small domestic market enterprises, subject to compliance with requirements, terms and conditions. </w:t>
            </w:r>
          </w:p>
          <w:p w14:paraId="118964C7" w14:textId="77777777" w:rsidR="009B1FE8" w:rsidRPr="00D93898" w:rsidRDefault="009B1FE8" w:rsidP="00D93898">
            <w:pPr>
              <w:autoSpaceDE w:val="0"/>
              <w:autoSpaceDN w:val="0"/>
              <w:adjustRightInd w:val="0"/>
              <w:spacing w:after="0" w:line="240" w:lineRule="auto"/>
              <w:jc w:val="both"/>
              <w:rPr>
                <w:rFonts w:ascii="Arial" w:eastAsia="Yu Mincho" w:hAnsi="Arial" w:cs="Arial"/>
                <w:color w:val="000000"/>
                <w:sz w:val="20"/>
                <w:szCs w:val="20"/>
                <w:lang w:val="en-GB"/>
              </w:rPr>
            </w:pPr>
          </w:p>
          <w:p w14:paraId="5EEBD160" w14:textId="0187EDD1" w:rsidR="009B1FE8" w:rsidRPr="00D93898" w:rsidRDefault="009B1FE8" w:rsidP="00D93898">
            <w:pPr>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A non-Philippine national not otherwise disqualified by law may do business or invest in </w:t>
            </w:r>
            <w:r w:rsidRPr="00D93898">
              <w:rPr>
                <w:rFonts w:ascii="Arial" w:eastAsia="Yu Mincho" w:hAnsi="Arial" w:cs="Arial"/>
                <w:color w:val="000000"/>
                <w:sz w:val="20"/>
                <w:szCs w:val="20"/>
                <w:lang w:val="en-GB"/>
              </w:rPr>
              <w:lastRenderedPageBreak/>
              <w:t>a domestic enterprise up to</w:t>
            </w:r>
            <w:r w:rsidR="00741DE5">
              <w:rPr>
                <w:rFonts w:ascii="Arial" w:eastAsia="Yu Mincho" w:hAnsi="Arial" w:cs="Arial"/>
                <w:color w:val="000000"/>
                <w:sz w:val="20"/>
                <w:szCs w:val="20"/>
                <w:lang w:val="en-GB"/>
              </w:rPr>
              <w:t xml:space="preserve"> 100 per cent</w:t>
            </w:r>
            <w:r w:rsidRPr="00D93898">
              <w:rPr>
                <w:rFonts w:ascii="Arial" w:eastAsia="Yu Mincho" w:hAnsi="Arial" w:cs="Arial"/>
                <w:color w:val="000000"/>
                <w:sz w:val="20"/>
                <w:szCs w:val="20"/>
                <w:lang w:val="en-GB"/>
              </w:rPr>
              <w:t xml:space="preserve"> of its capital, provided:</w:t>
            </w:r>
          </w:p>
          <w:p w14:paraId="17CC3ABA" w14:textId="77777777" w:rsidR="009B1FE8" w:rsidRPr="00D93898" w:rsidRDefault="009B1FE8" w:rsidP="00D93898">
            <w:pPr>
              <w:autoSpaceDE w:val="0"/>
              <w:autoSpaceDN w:val="0"/>
              <w:adjustRightInd w:val="0"/>
              <w:spacing w:after="0" w:line="240" w:lineRule="auto"/>
              <w:jc w:val="both"/>
              <w:rPr>
                <w:rFonts w:ascii="Arial" w:eastAsia="Yu Mincho" w:hAnsi="Arial" w:cs="Arial"/>
                <w:color w:val="000000"/>
                <w:sz w:val="20"/>
                <w:szCs w:val="20"/>
                <w:lang w:val="en-GB"/>
              </w:rPr>
            </w:pPr>
          </w:p>
          <w:p w14:paraId="4E599EC2" w14:textId="0A97B3BF" w:rsidR="000C5EC3" w:rsidRDefault="009B1FE8" w:rsidP="00E95A4B">
            <w:pPr>
              <w:numPr>
                <w:ilvl w:val="0"/>
                <w:numId w:val="72"/>
              </w:numPr>
              <w:autoSpaceDE w:val="0"/>
              <w:autoSpaceDN w:val="0"/>
              <w:adjustRightInd w:val="0"/>
              <w:spacing w:after="0" w:line="240" w:lineRule="auto"/>
              <w:contextualSpacing/>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it is investing in a domestic market enterprise in areas outside the Foreign Investment Negative List under the </w:t>
            </w:r>
            <w:r w:rsidRPr="00D93898">
              <w:rPr>
                <w:rFonts w:ascii="Arial" w:eastAsia="Yu Mincho" w:hAnsi="Arial" w:cs="Arial"/>
                <w:i/>
                <w:color w:val="000000"/>
                <w:sz w:val="20"/>
                <w:szCs w:val="20"/>
                <w:lang w:val="en-GB"/>
              </w:rPr>
              <w:t>Foreign Investments Act of 1991</w:t>
            </w:r>
            <w:r w:rsidRPr="00D93898">
              <w:rPr>
                <w:rFonts w:ascii="Arial" w:eastAsia="Yu Mincho" w:hAnsi="Arial" w:cs="Arial"/>
                <w:color w:val="000000"/>
                <w:sz w:val="20"/>
                <w:szCs w:val="20"/>
                <w:lang w:val="en-GB"/>
              </w:rPr>
              <w:t xml:space="preserve">; or </w:t>
            </w:r>
          </w:p>
          <w:p w14:paraId="78D76D1E" w14:textId="77777777" w:rsidR="00E95A4B" w:rsidRPr="00E95A4B" w:rsidRDefault="00E95A4B" w:rsidP="00E95A4B">
            <w:pPr>
              <w:autoSpaceDE w:val="0"/>
              <w:autoSpaceDN w:val="0"/>
              <w:adjustRightInd w:val="0"/>
              <w:spacing w:after="0" w:line="240" w:lineRule="auto"/>
              <w:ind w:left="360"/>
              <w:contextualSpacing/>
              <w:jc w:val="both"/>
              <w:rPr>
                <w:rFonts w:ascii="Arial" w:eastAsia="Yu Mincho" w:hAnsi="Arial" w:cs="Arial"/>
                <w:color w:val="000000"/>
                <w:sz w:val="20"/>
                <w:szCs w:val="20"/>
                <w:lang w:val="en-GB"/>
              </w:rPr>
            </w:pPr>
          </w:p>
          <w:p w14:paraId="3AE64DBD" w14:textId="77777777" w:rsidR="009B1FE8" w:rsidRPr="00D93898" w:rsidRDefault="009B1FE8" w:rsidP="00D93898">
            <w:pPr>
              <w:numPr>
                <w:ilvl w:val="0"/>
                <w:numId w:val="72"/>
              </w:numPr>
              <w:autoSpaceDE w:val="0"/>
              <w:autoSpaceDN w:val="0"/>
              <w:adjustRightInd w:val="0"/>
              <w:spacing w:after="0" w:line="240" w:lineRule="auto"/>
              <w:contextualSpacing/>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it is investing in an export enterprise whose products and services do not fall within Lists A and B of the Foreign Investment Negative List under the </w:t>
            </w:r>
            <w:r w:rsidRPr="00D93898">
              <w:rPr>
                <w:rFonts w:ascii="Arial" w:eastAsia="Yu Mincho" w:hAnsi="Arial" w:cs="Arial"/>
                <w:i/>
                <w:color w:val="000000"/>
                <w:sz w:val="20"/>
                <w:szCs w:val="20"/>
                <w:lang w:val="en-GB"/>
              </w:rPr>
              <w:t>Foreign Investments Act of 1991</w:t>
            </w:r>
            <w:r w:rsidRPr="00D93898">
              <w:rPr>
                <w:rFonts w:ascii="Arial" w:eastAsia="Yu Mincho" w:hAnsi="Arial" w:cs="Arial"/>
                <w:color w:val="000000"/>
                <w:sz w:val="20"/>
                <w:szCs w:val="20"/>
                <w:lang w:val="en-GB"/>
              </w:rPr>
              <w:t xml:space="preserve">. </w:t>
            </w:r>
          </w:p>
          <w:p w14:paraId="30412234" w14:textId="77777777" w:rsidR="009B1FE8" w:rsidRPr="00D93898" w:rsidRDefault="009B1FE8" w:rsidP="00D93898">
            <w:pPr>
              <w:autoSpaceDE w:val="0"/>
              <w:autoSpaceDN w:val="0"/>
              <w:adjustRightInd w:val="0"/>
              <w:spacing w:after="0" w:line="240" w:lineRule="auto"/>
              <w:jc w:val="both"/>
              <w:rPr>
                <w:rFonts w:ascii="Arial" w:eastAsia="Yu Mincho" w:hAnsi="Arial" w:cs="Arial"/>
                <w:color w:val="000000"/>
                <w:sz w:val="20"/>
                <w:szCs w:val="20"/>
                <w:lang w:val="en-GB"/>
              </w:rPr>
            </w:pPr>
          </w:p>
          <w:p w14:paraId="4DC9F6DD" w14:textId="77777777" w:rsidR="009B1FE8" w:rsidRPr="00D93898" w:rsidRDefault="009B1FE8" w:rsidP="00D93898">
            <w:pPr>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Provided, further, that, as required by existing laws, the country or state of the applicant must also allow Filipino citizens and corporations to do business therein. </w:t>
            </w:r>
          </w:p>
          <w:p w14:paraId="58104B2F" w14:textId="77777777" w:rsidR="009B1FE8" w:rsidRPr="00D93898" w:rsidRDefault="009B1FE8" w:rsidP="00D93898">
            <w:pPr>
              <w:autoSpaceDE w:val="0"/>
              <w:autoSpaceDN w:val="0"/>
              <w:adjustRightInd w:val="0"/>
              <w:spacing w:after="0" w:line="240" w:lineRule="auto"/>
              <w:ind w:left="360"/>
              <w:jc w:val="both"/>
              <w:rPr>
                <w:rFonts w:ascii="Arial" w:eastAsia="Yu Mincho" w:hAnsi="Arial" w:cs="Arial"/>
                <w:color w:val="000000"/>
                <w:sz w:val="20"/>
                <w:szCs w:val="20"/>
                <w:lang w:val="en-GB"/>
              </w:rPr>
            </w:pPr>
          </w:p>
          <w:p w14:paraId="04212E2F" w14:textId="77777777" w:rsidR="009B1FE8" w:rsidRPr="00D93898" w:rsidRDefault="009B1FE8" w:rsidP="00D93898">
            <w:pPr>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Yu Mincho" w:hAnsi="Arial" w:cs="Arial"/>
                <w:b/>
                <w:color w:val="000000"/>
                <w:sz w:val="20"/>
                <w:szCs w:val="20"/>
                <w:lang w:val="en-GB"/>
              </w:rPr>
              <w:t>Note</w:t>
            </w:r>
            <w:r w:rsidRPr="00D93898">
              <w:rPr>
                <w:rFonts w:ascii="Arial" w:eastAsia="Yu Mincho" w:hAnsi="Arial" w:cs="Arial"/>
                <w:color w:val="000000"/>
                <w:sz w:val="20"/>
                <w:szCs w:val="20"/>
                <w:lang w:val="en-GB"/>
              </w:rPr>
              <w:t xml:space="preserve">: </w:t>
            </w:r>
          </w:p>
          <w:p w14:paraId="07F567F7" w14:textId="77777777" w:rsidR="009B1FE8" w:rsidRPr="00D93898" w:rsidRDefault="009B1FE8" w:rsidP="00D93898">
            <w:pPr>
              <w:autoSpaceDE w:val="0"/>
              <w:autoSpaceDN w:val="0"/>
              <w:adjustRightInd w:val="0"/>
              <w:spacing w:after="0" w:line="240" w:lineRule="auto"/>
              <w:jc w:val="both"/>
              <w:rPr>
                <w:rFonts w:ascii="Arial" w:eastAsia="Yu Mincho" w:hAnsi="Arial" w:cs="Arial"/>
                <w:i/>
                <w:color w:val="000000"/>
                <w:sz w:val="20"/>
                <w:szCs w:val="20"/>
                <w:lang w:val="en-GB"/>
              </w:rPr>
            </w:pPr>
          </w:p>
          <w:p w14:paraId="74E7EF00" w14:textId="7079DE2A" w:rsidR="00EC4ECA" w:rsidRPr="00D93898" w:rsidRDefault="009B1FE8" w:rsidP="00D93898">
            <w:pPr>
              <w:widowControl w:val="0"/>
              <w:autoSpaceDE w:val="0"/>
              <w:autoSpaceDN w:val="0"/>
              <w:adjustRightInd w:val="0"/>
              <w:spacing w:after="0" w:line="240" w:lineRule="auto"/>
              <w:ind w:left="322"/>
              <w:jc w:val="both"/>
              <w:rPr>
                <w:rFonts w:ascii="Arial" w:eastAsia="Cambria" w:hAnsi="Arial" w:cs="Arial"/>
                <w:color w:val="000000"/>
                <w:sz w:val="20"/>
                <w:szCs w:val="20"/>
                <w:lang w:val="en-GB"/>
              </w:rPr>
            </w:pPr>
            <w:r w:rsidRPr="00D93898">
              <w:rPr>
                <w:rFonts w:ascii="Arial" w:eastAsia="Cambria" w:hAnsi="Arial" w:cs="Arial"/>
                <w:color w:val="000000"/>
                <w:sz w:val="20"/>
                <w:szCs w:val="20"/>
                <w:lang w:val="en-GB"/>
              </w:rPr>
              <w:t xml:space="preserve">“Philippine national” shall mean a citizen of the Philippines or a domestic partnership or association wholly owned by citizens of the Philippines; or a corporation organized under the laws of the Philippines of which at least </w:t>
            </w:r>
            <w:r w:rsidR="00741DE5">
              <w:rPr>
                <w:rFonts w:ascii="Arial" w:eastAsia="Cambria" w:hAnsi="Arial" w:cs="Arial"/>
                <w:color w:val="000000"/>
                <w:sz w:val="20"/>
                <w:szCs w:val="20"/>
                <w:lang w:val="en-GB"/>
              </w:rPr>
              <w:t xml:space="preserve">60 per cent </w:t>
            </w:r>
            <w:r w:rsidRPr="00D93898">
              <w:rPr>
                <w:rFonts w:ascii="Arial" w:eastAsia="Cambria" w:hAnsi="Arial" w:cs="Arial"/>
                <w:color w:val="000000"/>
                <w:sz w:val="20"/>
                <w:szCs w:val="20"/>
                <w:lang w:val="en-GB"/>
              </w:rPr>
              <w:t>of the capital stock outstanding and entitled to vote is owned and held by citizens of the Philippines; or a corporation organized abroad and registered as doing business in the Philippines under the Revised Corporation Code of which</w:t>
            </w:r>
            <w:r w:rsidR="00741DE5">
              <w:rPr>
                <w:rFonts w:ascii="Arial" w:eastAsia="Cambria" w:hAnsi="Arial" w:cs="Arial"/>
                <w:color w:val="000000"/>
                <w:sz w:val="20"/>
                <w:szCs w:val="20"/>
                <w:lang w:val="en-GB"/>
              </w:rPr>
              <w:t xml:space="preserve"> 100 per cent</w:t>
            </w:r>
            <w:r w:rsidRPr="00D93898">
              <w:rPr>
                <w:rFonts w:ascii="Arial" w:eastAsia="Cambria" w:hAnsi="Arial" w:cs="Arial"/>
                <w:color w:val="000000"/>
                <w:sz w:val="20"/>
                <w:szCs w:val="20"/>
                <w:lang w:val="en-GB"/>
              </w:rPr>
              <w:t xml:space="preserve"> of the capital stock outstanding and entitled to vote is wholly owned by Filipinos or a trustee of funds for pension or other employee retirement or separation benefits, where the trustee is a Philippine national and at least</w:t>
            </w:r>
            <w:r w:rsidR="00741DE5">
              <w:rPr>
                <w:rFonts w:ascii="Arial" w:eastAsia="Cambria" w:hAnsi="Arial" w:cs="Arial"/>
                <w:color w:val="000000"/>
                <w:sz w:val="20"/>
                <w:szCs w:val="20"/>
                <w:lang w:val="en-GB"/>
              </w:rPr>
              <w:t xml:space="preserve"> 60 per cent</w:t>
            </w:r>
            <w:r w:rsidRPr="00D93898">
              <w:rPr>
                <w:rFonts w:ascii="Arial" w:eastAsia="Cambria" w:hAnsi="Arial" w:cs="Arial"/>
                <w:color w:val="000000"/>
                <w:sz w:val="20"/>
                <w:szCs w:val="20"/>
                <w:lang w:val="en-GB"/>
              </w:rPr>
              <w:t xml:space="preserve"> of the fund will accrue to the benefit of the Philippine nationals: Provided, that where a corporation and its non-Filipino stockholders own stocks in a Securities and Exchange Commission (SEC) registered enterprise, at least</w:t>
            </w:r>
            <w:r w:rsidR="00EC4ECA">
              <w:rPr>
                <w:rFonts w:ascii="Arial" w:eastAsia="Cambria" w:hAnsi="Arial" w:cs="Arial"/>
                <w:color w:val="000000"/>
                <w:sz w:val="20"/>
                <w:szCs w:val="20"/>
                <w:lang w:val="en-GB"/>
              </w:rPr>
              <w:t xml:space="preserve"> 60 per cent</w:t>
            </w:r>
            <w:r w:rsidRPr="00D93898">
              <w:rPr>
                <w:rFonts w:ascii="Arial" w:eastAsia="Cambria" w:hAnsi="Arial" w:cs="Arial"/>
                <w:color w:val="000000"/>
                <w:sz w:val="20"/>
                <w:szCs w:val="20"/>
                <w:lang w:val="en-GB"/>
              </w:rPr>
              <w:t xml:space="preserve"> of the capital stocks outstanding and entitled to vote of both corporations must be owned and held by citizens of the Philippines and at least</w:t>
            </w:r>
            <w:r w:rsidR="00EC4ECA">
              <w:rPr>
                <w:rFonts w:ascii="Arial" w:eastAsia="Cambria" w:hAnsi="Arial" w:cs="Arial"/>
                <w:color w:val="000000"/>
                <w:sz w:val="20"/>
                <w:szCs w:val="20"/>
                <w:lang w:val="en-GB"/>
              </w:rPr>
              <w:t xml:space="preserve"> 60 per cent</w:t>
            </w:r>
            <w:r w:rsidRPr="00D93898">
              <w:rPr>
                <w:rFonts w:ascii="Arial" w:eastAsia="Cambria" w:hAnsi="Arial" w:cs="Arial"/>
                <w:color w:val="000000"/>
                <w:sz w:val="20"/>
                <w:szCs w:val="20"/>
                <w:lang w:val="en-GB"/>
              </w:rPr>
              <w:t xml:space="preserve"> of the members of the Board of Directors of both corporations must be citizens of the Philippines, in order that the corporations shall be considered a Philippine national.</w:t>
            </w:r>
          </w:p>
          <w:p w14:paraId="2496AAF4" w14:textId="77777777" w:rsidR="009B1FE8" w:rsidRPr="00D93898" w:rsidRDefault="009B1FE8" w:rsidP="00C31E1C">
            <w:pPr>
              <w:widowControl w:val="0"/>
              <w:autoSpaceDE w:val="0"/>
              <w:autoSpaceDN w:val="0"/>
              <w:adjustRightInd w:val="0"/>
              <w:spacing w:after="0" w:line="240" w:lineRule="auto"/>
              <w:ind w:left="322"/>
              <w:jc w:val="both"/>
              <w:rPr>
                <w:rFonts w:ascii="Arial" w:eastAsia="Cambria" w:hAnsi="Arial" w:cs="Arial"/>
                <w:color w:val="000000"/>
                <w:sz w:val="20"/>
                <w:szCs w:val="20"/>
                <w:lang w:val="en-GB"/>
              </w:rPr>
            </w:pPr>
          </w:p>
          <w:p w14:paraId="4329085D" w14:textId="77777777" w:rsidR="009B1FE8" w:rsidRPr="00D93898" w:rsidRDefault="009B1FE8" w:rsidP="00D93898">
            <w:pPr>
              <w:autoSpaceDE w:val="0"/>
              <w:autoSpaceDN w:val="0"/>
              <w:adjustRightInd w:val="0"/>
              <w:spacing w:after="0" w:line="240" w:lineRule="auto"/>
              <w:ind w:left="322"/>
              <w:jc w:val="both"/>
              <w:rPr>
                <w:rFonts w:ascii="Arial" w:eastAsia="Yu Mincho" w:hAnsi="Arial" w:cs="Arial"/>
                <w:color w:val="000000"/>
                <w:sz w:val="20"/>
                <w:szCs w:val="20"/>
                <w:lang w:val="en-GB"/>
              </w:rPr>
            </w:pPr>
            <w:r w:rsidRPr="00D93898">
              <w:rPr>
                <w:rFonts w:ascii="Arial" w:eastAsia="Cambria" w:hAnsi="Arial" w:cs="Arial"/>
                <w:color w:val="000000"/>
                <w:sz w:val="20"/>
                <w:szCs w:val="20"/>
                <w:lang w:val="en-GB"/>
              </w:rPr>
              <w:lastRenderedPageBreak/>
              <w:t xml:space="preserve">Individuals or entities that do not meet the </w:t>
            </w:r>
            <w:proofErr w:type="gramStart"/>
            <w:r w:rsidRPr="00D93898">
              <w:rPr>
                <w:rFonts w:ascii="Arial" w:eastAsia="Cambria" w:hAnsi="Arial" w:cs="Arial"/>
                <w:color w:val="000000"/>
                <w:sz w:val="20"/>
                <w:szCs w:val="20"/>
                <w:lang w:val="en-GB"/>
              </w:rPr>
              <w:t>aforementioned qualifications</w:t>
            </w:r>
            <w:proofErr w:type="gramEnd"/>
            <w:r w:rsidRPr="00D93898">
              <w:rPr>
                <w:rFonts w:ascii="Arial" w:eastAsia="Cambria" w:hAnsi="Arial" w:cs="Arial"/>
                <w:color w:val="000000"/>
                <w:sz w:val="20"/>
                <w:szCs w:val="20"/>
                <w:lang w:val="en-GB"/>
              </w:rPr>
              <w:t xml:space="preserve"> are considered as “non-Philippine nationals”.</w:t>
            </w:r>
          </w:p>
          <w:p w14:paraId="1832BAB1" w14:textId="77777777" w:rsidR="009B1FE8" w:rsidRPr="00D93898" w:rsidRDefault="009B1FE8" w:rsidP="00D93898">
            <w:pPr>
              <w:autoSpaceDE w:val="0"/>
              <w:autoSpaceDN w:val="0"/>
              <w:adjustRightInd w:val="0"/>
              <w:spacing w:after="0" w:line="240" w:lineRule="auto"/>
              <w:ind w:left="322"/>
              <w:jc w:val="both"/>
              <w:rPr>
                <w:rFonts w:ascii="Arial" w:eastAsia="Yu Mincho" w:hAnsi="Arial" w:cs="Arial"/>
                <w:color w:val="000000"/>
                <w:sz w:val="20"/>
                <w:szCs w:val="20"/>
                <w:lang w:val="en-GB"/>
              </w:rPr>
            </w:pPr>
          </w:p>
          <w:p w14:paraId="6D30E925" w14:textId="118767A9" w:rsidR="009B1FE8" w:rsidRPr="00D93898" w:rsidRDefault="009B1FE8" w:rsidP="00D93898">
            <w:pPr>
              <w:autoSpaceDE w:val="0"/>
              <w:autoSpaceDN w:val="0"/>
              <w:adjustRightInd w:val="0"/>
              <w:spacing w:after="0" w:line="240" w:lineRule="auto"/>
              <w:ind w:left="322"/>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“Export enterprise” shall mean an enterprise wherein a manufacturer, </w:t>
            </w:r>
            <w:proofErr w:type="gramStart"/>
            <w:r w:rsidRPr="00D93898">
              <w:rPr>
                <w:rFonts w:ascii="Arial" w:eastAsia="Yu Mincho" w:hAnsi="Arial" w:cs="Arial"/>
                <w:color w:val="000000"/>
                <w:sz w:val="20"/>
                <w:szCs w:val="20"/>
                <w:lang w:val="en-GB"/>
              </w:rPr>
              <w:t>processor</w:t>
            </w:r>
            <w:proofErr w:type="gramEnd"/>
            <w:r w:rsidRPr="00D93898">
              <w:rPr>
                <w:rFonts w:ascii="Arial" w:eastAsia="Yu Mincho" w:hAnsi="Arial" w:cs="Arial"/>
                <w:color w:val="000000"/>
                <w:sz w:val="20"/>
                <w:szCs w:val="20"/>
                <w:lang w:val="en-GB"/>
              </w:rPr>
              <w:t xml:space="preserve"> or service (including tourism) enterprise exports</w:t>
            </w:r>
            <w:r w:rsidR="00EC4ECA">
              <w:rPr>
                <w:rFonts w:ascii="Arial" w:eastAsia="Yu Mincho" w:hAnsi="Arial" w:cs="Arial"/>
                <w:color w:val="000000"/>
                <w:sz w:val="20"/>
                <w:szCs w:val="20"/>
                <w:lang w:val="en-GB"/>
              </w:rPr>
              <w:t xml:space="preserve"> 60 per cent</w:t>
            </w:r>
            <w:r w:rsidRPr="00D93898">
              <w:rPr>
                <w:rFonts w:ascii="Arial" w:eastAsia="Yu Mincho" w:hAnsi="Arial" w:cs="Arial"/>
                <w:color w:val="000000"/>
                <w:sz w:val="20"/>
                <w:szCs w:val="20"/>
                <w:lang w:val="en-GB"/>
              </w:rPr>
              <w:t xml:space="preserve"> or more of its output, or wherein a trader purchases products domestically and exports </w:t>
            </w:r>
            <w:r w:rsidR="00EC4ECA">
              <w:rPr>
                <w:rFonts w:ascii="Arial" w:eastAsia="Yu Mincho" w:hAnsi="Arial" w:cs="Arial"/>
                <w:color w:val="000000"/>
                <w:sz w:val="20"/>
                <w:szCs w:val="20"/>
                <w:lang w:val="en-GB"/>
              </w:rPr>
              <w:t xml:space="preserve">60 per cent </w:t>
            </w:r>
            <w:r w:rsidRPr="00D93898">
              <w:rPr>
                <w:rFonts w:ascii="Arial" w:eastAsia="Yu Mincho" w:hAnsi="Arial" w:cs="Arial"/>
                <w:color w:val="000000"/>
                <w:sz w:val="20"/>
                <w:szCs w:val="20"/>
                <w:lang w:val="en-GB"/>
              </w:rPr>
              <w:t>or more of such purchases.</w:t>
            </w:r>
          </w:p>
          <w:p w14:paraId="086D3046" w14:textId="77777777" w:rsidR="009B1FE8" w:rsidRPr="00D93898" w:rsidRDefault="009B1FE8" w:rsidP="00D93898">
            <w:pPr>
              <w:autoSpaceDE w:val="0"/>
              <w:autoSpaceDN w:val="0"/>
              <w:adjustRightInd w:val="0"/>
              <w:spacing w:after="0" w:line="240" w:lineRule="auto"/>
              <w:jc w:val="both"/>
              <w:rPr>
                <w:rFonts w:ascii="Arial" w:eastAsia="Yu Mincho" w:hAnsi="Arial" w:cs="Arial"/>
                <w:b/>
                <w:color w:val="000000"/>
                <w:sz w:val="20"/>
                <w:szCs w:val="20"/>
                <w:lang w:val="en-GB"/>
              </w:rPr>
            </w:pPr>
          </w:p>
          <w:p w14:paraId="5FE19C68" w14:textId="77777777" w:rsidR="009B1FE8" w:rsidRPr="00D93898" w:rsidRDefault="009B1FE8" w:rsidP="00D93898">
            <w:pPr>
              <w:autoSpaceDE w:val="0"/>
              <w:autoSpaceDN w:val="0"/>
              <w:adjustRightInd w:val="0"/>
              <w:spacing w:after="0" w:line="240" w:lineRule="auto"/>
              <w:jc w:val="both"/>
              <w:rPr>
                <w:rFonts w:ascii="Arial" w:eastAsia="Yu Mincho" w:hAnsi="Arial" w:cs="Arial"/>
                <w:b/>
                <w:color w:val="000000"/>
                <w:sz w:val="20"/>
                <w:szCs w:val="20"/>
                <w:lang w:val="en-GB"/>
              </w:rPr>
            </w:pPr>
            <w:r w:rsidRPr="00D93898">
              <w:rPr>
                <w:rFonts w:ascii="Arial" w:eastAsia="Yu Mincho" w:hAnsi="Arial" w:cs="Arial"/>
                <w:b/>
                <w:color w:val="000000"/>
                <w:sz w:val="20"/>
                <w:szCs w:val="20"/>
                <w:lang w:val="en-GB"/>
              </w:rPr>
              <w:t>Designation of Resident Agent</w:t>
            </w:r>
            <w:r w:rsidRPr="00D93898">
              <w:rPr>
                <w:rFonts w:ascii="Arial" w:eastAsia="Yu Mincho" w:hAnsi="Arial" w:cs="Arial"/>
                <w:color w:val="000000"/>
                <w:sz w:val="20"/>
                <w:szCs w:val="20"/>
                <w:vertAlign w:val="superscript"/>
                <w:lang w:val="en-GB"/>
              </w:rPr>
              <w:footnoteReference w:id="3"/>
            </w:r>
          </w:p>
          <w:p w14:paraId="6D3A3DB6" w14:textId="77777777" w:rsidR="009B1FE8" w:rsidRPr="00D93898" w:rsidRDefault="009B1FE8" w:rsidP="00D93898">
            <w:pPr>
              <w:autoSpaceDE w:val="0"/>
              <w:autoSpaceDN w:val="0"/>
              <w:adjustRightInd w:val="0"/>
              <w:spacing w:after="0" w:line="240" w:lineRule="auto"/>
              <w:jc w:val="both"/>
              <w:rPr>
                <w:rFonts w:ascii="Arial" w:eastAsia="Yu Mincho" w:hAnsi="Arial" w:cs="Arial"/>
                <w:color w:val="000000"/>
                <w:sz w:val="20"/>
                <w:szCs w:val="20"/>
                <w:lang w:val="en-GB"/>
              </w:rPr>
            </w:pPr>
          </w:p>
          <w:p w14:paraId="6E5E5996" w14:textId="77777777" w:rsidR="009B1FE8" w:rsidRPr="00D93898" w:rsidRDefault="009B1FE8" w:rsidP="00D93898">
            <w:pPr>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A foreign corporation shall be required to file a written power of attorney designating either an individual residing in the Philippines or a domestic corporation lawfully transacting business in the Philippines, on whom any summons and other legal processes may be served. </w:t>
            </w:r>
          </w:p>
          <w:p w14:paraId="349FD40B" w14:textId="77777777" w:rsidR="009B1FE8" w:rsidRPr="00D93898" w:rsidRDefault="009B1FE8" w:rsidP="00D93898">
            <w:pPr>
              <w:autoSpaceDE w:val="0"/>
              <w:autoSpaceDN w:val="0"/>
              <w:adjustRightInd w:val="0"/>
              <w:spacing w:after="0" w:line="240" w:lineRule="auto"/>
              <w:jc w:val="both"/>
              <w:rPr>
                <w:rFonts w:ascii="Arial" w:eastAsia="Yu Mincho" w:hAnsi="Arial" w:cs="Arial"/>
                <w:color w:val="000000"/>
                <w:sz w:val="20"/>
                <w:szCs w:val="20"/>
                <w:lang w:val="en-GB"/>
              </w:rPr>
            </w:pPr>
          </w:p>
          <w:p w14:paraId="729669E8" w14:textId="77777777" w:rsidR="009B1FE8" w:rsidRPr="00D93898" w:rsidRDefault="009B1FE8" w:rsidP="00D93898">
            <w:pPr>
              <w:autoSpaceDE w:val="0"/>
              <w:autoSpaceDN w:val="0"/>
              <w:adjustRightInd w:val="0"/>
              <w:spacing w:after="0" w:line="240" w:lineRule="auto"/>
              <w:jc w:val="both"/>
              <w:rPr>
                <w:rFonts w:ascii="Arial" w:eastAsia="Yu Mincho" w:hAnsi="Arial" w:cs="Arial"/>
                <w:b/>
                <w:color w:val="000000"/>
                <w:sz w:val="20"/>
                <w:szCs w:val="20"/>
                <w:lang w:val="en-GB"/>
              </w:rPr>
            </w:pPr>
            <w:r w:rsidRPr="00D93898">
              <w:rPr>
                <w:rFonts w:ascii="Arial" w:eastAsia="Yu Mincho" w:hAnsi="Arial" w:cs="Arial"/>
                <w:b/>
                <w:color w:val="000000"/>
                <w:sz w:val="20"/>
                <w:szCs w:val="20"/>
                <w:lang w:val="en-GB"/>
              </w:rPr>
              <w:t>Branches and Regional Operating Headquarters</w:t>
            </w:r>
          </w:p>
          <w:p w14:paraId="0F69E72A" w14:textId="77777777" w:rsidR="009B1FE8" w:rsidRPr="00D93898" w:rsidRDefault="009B1FE8" w:rsidP="00D93898">
            <w:pPr>
              <w:autoSpaceDE w:val="0"/>
              <w:autoSpaceDN w:val="0"/>
              <w:adjustRightInd w:val="0"/>
              <w:spacing w:after="0" w:line="240" w:lineRule="auto"/>
              <w:jc w:val="both"/>
              <w:rPr>
                <w:rFonts w:ascii="Arial" w:eastAsia="Yu Mincho" w:hAnsi="Arial" w:cs="Arial"/>
                <w:color w:val="000000"/>
                <w:sz w:val="20"/>
                <w:szCs w:val="20"/>
                <w:lang w:val="en-GB"/>
              </w:rPr>
            </w:pPr>
          </w:p>
          <w:p w14:paraId="7FC77CE0" w14:textId="6A81C830" w:rsidR="009B1FE8" w:rsidRPr="00D93898" w:rsidRDefault="009B1FE8" w:rsidP="00D93898">
            <w:pPr>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Foreign Enterprises may establish Regional Operating Headquarters provided they shall register the same with the appropriate government agency and shall be subject to relevant rules and regulations.</w:t>
            </w:r>
          </w:p>
        </w:tc>
      </w:tr>
      <w:tr w:rsidR="009B1FE8" w:rsidRPr="00D93898" w14:paraId="75306AD8" w14:textId="77777777" w:rsidTr="009B1FE8">
        <w:tc>
          <w:tcPr>
            <w:tcW w:w="300" w:type="pct"/>
            <w:vMerge/>
          </w:tcPr>
          <w:p w14:paraId="2B1186AF" w14:textId="77777777" w:rsidR="009B1FE8" w:rsidRPr="00D93898" w:rsidRDefault="009B1FE8" w:rsidP="00D93898">
            <w:pPr>
              <w:spacing w:after="0" w:line="240" w:lineRule="auto"/>
              <w:rPr>
                <w:rFonts w:ascii="Arial" w:eastAsia="Calibri" w:hAnsi="Arial" w:cs="Arial"/>
                <w:color w:val="000000"/>
                <w:sz w:val="20"/>
                <w:szCs w:val="20"/>
                <w:lang w:val="en-GB"/>
              </w:rPr>
            </w:pPr>
          </w:p>
        </w:tc>
        <w:tc>
          <w:tcPr>
            <w:tcW w:w="1500" w:type="pct"/>
          </w:tcPr>
          <w:p w14:paraId="5A68C190"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Source of Measure</w:t>
            </w:r>
          </w:p>
        </w:tc>
        <w:tc>
          <w:tcPr>
            <w:tcW w:w="200" w:type="pct"/>
          </w:tcPr>
          <w:p w14:paraId="7FD690EB"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12C87C3D" w14:textId="1D29E3DA" w:rsidR="009B1FE8" w:rsidRPr="00D93898" w:rsidRDefault="009B1FE8" w:rsidP="00D93898">
            <w:pPr>
              <w:numPr>
                <w:ilvl w:val="0"/>
                <w:numId w:val="7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 xml:space="preserve">The </w:t>
            </w:r>
            <w:r w:rsidRPr="00D93898">
              <w:rPr>
                <w:rFonts w:ascii="Arial" w:eastAsia="Times New Roman" w:hAnsi="Arial" w:cs="Arial"/>
                <w:i/>
                <w:color w:val="000000"/>
                <w:sz w:val="20"/>
                <w:szCs w:val="20"/>
                <w:lang w:val="en-GB" w:eastAsia="en-PH"/>
              </w:rPr>
              <w:t>1987 Philippine Constitution</w:t>
            </w:r>
          </w:p>
          <w:p w14:paraId="6B16E2DB" w14:textId="77777777" w:rsidR="00D93898" w:rsidRPr="00D93898" w:rsidRDefault="00D93898" w:rsidP="00D93898">
            <w:pPr>
              <w:spacing w:after="0" w:line="240" w:lineRule="auto"/>
              <w:ind w:left="311"/>
              <w:jc w:val="both"/>
              <w:rPr>
                <w:rFonts w:ascii="Arial" w:eastAsia="Times New Roman" w:hAnsi="Arial" w:cs="Arial"/>
                <w:color w:val="000000"/>
                <w:sz w:val="20"/>
                <w:szCs w:val="20"/>
                <w:lang w:val="en-GB" w:eastAsia="en-PH"/>
              </w:rPr>
            </w:pPr>
          </w:p>
          <w:p w14:paraId="3052E67C" w14:textId="0429AB34" w:rsidR="009B1FE8" w:rsidRPr="00D93898" w:rsidRDefault="009B1FE8" w:rsidP="00D93898">
            <w:pPr>
              <w:numPr>
                <w:ilvl w:val="0"/>
                <w:numId w:val="7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Republic Act (R.A.) No. 11232, the</w:t>
            </w:r>
            <w:r w:rsidRPr="00D93898">
              <w:rPr>
                <w:rFonts w:ascii="Arial" w:eastAsia="Times New Roman" w:hAnsi="Arial" w:cs="Arial"/>
                <w:i/>
                <w:iCs/>
                <w:color w:val="000000"/>
                <w:sz w:val="20"/>
                <w:szCs w:val="20"/>
                <w:lang w:val="en-GB" w:eastAsia="en-PH"/>
              </w:rPr>
              <w:t xml:space="preserve"> Revised Corporation Code of the Philippines</w:t>
            </w:r>
          </w:p>
          <w:p w14:paraId="4D998E15" w14:textId="77777777" w:rsidR="00D93898" w:rsidRPr="00D93898" w:rsidRDefault="00D93898" w:rsidP="00D93898">
            <w:pPr>
              <w:spacing w:after="0" w:line="240" w:lineRule="auto"/>
              <w:jc w:val="both"/>
              <w:rPr>
                <w:rFonts w:ascii="Arial" w:eastAsia="Times New Roman" w:hAnsi="Arial" w:cs="Arial"/>
                <w:color w:val="000000"/>
                <w:sz w:val="20"/>
                <w:szCs w:val="20"/>
                <w:lang w:val="en-GB" w:eastAsia="en-PH"/>
              </w:rPr>
            </w:pPr>
          </w:p>
          <w:p w14:paraId="7760F0F8" w14:textId="53E9B6D2" w:rsidR="009B1FE8" w:rsidRPr="00E95A4B" w:rsidRDefault="009B1FE8" w:rsidP="00D93898">
            <w:pPr>
              <w:numPr>
                <w:ilvl w:val="0"/>
                <w:numId w:val="7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 xml:space="preserve">Commonwealth Act No. 108, </w:t>
            </w:r>
            <w:r w:rsidRPr="00D93898">
              <w:rPr>
                <w:rFonts w:ascii="Arial" w:eastAsia="Times New Roman" w:hAnsi="Arial" w:cs="Arial"/>
                <w:i/>
                <w:iCs/>
                <w:color w:val="000000"/>
                <w:sz w:val="20"/>
                <w:szCs w:val="20"/>
                <w:lang w:val="en-GB" w:eastAsia="en-PH"/>
              </w:rPr>
              <w:t>An Act to Punish Acts of Evasion of Laws on the Nationalization of Certain Rights, Franchises or Privileges</w:t>
            </w:r>
            <w:r w:rsidRPr="00D93898">
              <w:rPr>
                <w:rFonts w:ascii="Arial" w:eastAsia="Times New Roman" w:hAnsi="Arial" w:cs="Arial"/>
                <w:color w:val="000000"/>
                <w:sz w:val="20"/>
                <w:szCs w:val="20"/>
                <w:lang w:val="en-GB" w:eastAsia="en-PH"/>
              </w:rPr>
              <w:t xml:space="preserve">, as amended by Presidential Decree No. 715, </w:t>
            </w:r>
            <w:r w:rsidR="00E95A4B">
              <w:rPr>
                <w:rFonts w:ascii="Arial" w:eastAsia="Times New Roman" w:hAnsi="Arial" w:cs="Arial"/>
                <w:color w:val="000000"/>
                <w:sz w:val="20"/>
                <w:szCs w:val="20"/>
                <w:lang w:val="en-GB" w:eastAsia="en-PH"/>
              </w:rPr>
              <w:t>o</w:t>
            </w:r>
            <w:r w:rsidRPr="00E95A4B">
              <w:rPr>
                <w:rFonts w:ascii="Arial" w:eastAsia="Times New Roman" w:hAnsi="Arial" w:cs="Arial"/>
                <w:color w:val="000000"/>
                <w:sz w:val="20"/>
                <w:szCs w:val="20"/>
                <w:lang w:val="en-GB" w:eastAsia="en-PH"/>
              </w:rPr>
              <w:t>therwise known as</w:t>
            </w:r>
            <w:r w:rsidRPr="00D93898">
              <w:rPr>
                <w:rFonts w:ascii="Arial" w:eastAsia="Times New Roman" w:hAnsi="Arial" w:cs="Arial"/>
                <w:color w:val="000000"/>
                <w:sz w:val="20"/>
                <w:szCs w:val="20"/>
                <w:lang w:val="en-GB" w:eastAsia="en-PH"/>
              </w:rPr>
              <w:t xml:space="preserve"> “</w:t>
            </w:r>
            <w:r w:rsidRPr="00D93898">
              <w:rPr>
                <w:rFonts w:ascii="Arial" w:eastAsia="Times New Roman" w:hAnsi="Arial" w:cs="Arial"/>
                <w:i/>
                <w:iCs/>
                <w:color w:val="000000"/>
                <w:sz w:val="20"/>
                <w:szCs w:val="20"/>
                <w:lang w:val="en-GB" w:eastAsia="en-PH"/>
              </w:rPr>
              <w:t>The Anti-Dummy Law</w:t>
            </w:r>
            <w:r w:rsidRPr="00D93898">
              <w:rPr>
                <w:rFonts w:ascii="Arial" w:eastAsia="Times New Roman" w:hAnsi="Arial" w:cs="Arial"/>
                <w:color w:val="000000"/>
                <w:sz w:val="20"/>
                <w:szCs w:val="20"/>
                <w:lang w:val="en-GB" w:eastAsia="en-PH"/>
              </w:rPr>
              <w:t xml:space="preserve">”, </w:t>
            </w:r>
            <w:r w:rsidRPr="00E95A4B">
              <w:rPr>
                <w:rFonts w:ascii="Arial" w:eastAsia="Times New Roman" w:hAnsi="Arial" w:cs="Arial"/>
                <w:color w:val="000000"/>
                <w:sz w:val="20"/>
                <w:szCs w:val="20"/>
                <w:lang w:val="en-GB" w:eastAsia="en-PH"/>
              </w:rPr>
              <w:t>as may be amended</w:t>
            </w:r>
          </w:p>
          <w:p w14:paraId="3F2E8FAC" w14:textId="77777777" w:rsidR="00D93898" w:rsidRPr="00D93898" w:rsidRDefault="00D93898" w:rsidP="00D93898">
            <w:pPr>
              <w:spacing w:after="0" w:line="240" w:lineRule="auto"/>
              <w:jc w:val="both"/>
              <w:rPr>
                <w:rFonts w:ascii="Arial" w:eastAsia="Times New Roman" w:hAnsi="Arial" w:cs="Arial"/>
                <w:color w:val="000000"/>
                <w:sz w:val="20"/>
                <w:szCs w:val="20"/>
                <w:lang w:val="en-GB" w:eastAsia="en-PH"/>
              </w:rPr>
            </w:pPr>
          </w:p>
          <w:p w14:paraId="5D0956B3" w14:textId="38F5F6C6" w:rsidR="009B1FE8" w:rsidRDefault="009B1FE8" w:rsidP="00D93898">
            <w:pPr>
              <w:numPr>
                <w:ilvl w:val="0"/>
                <w:numId w:val="78"/>
              </w:numPr>
              <w:spacing w:after="0" w:line="240" w:lineRule="auto"/>
              <w:ind w:left="311" w:hanging="284"/>
              <w:jc w:val="both"/>
              <w:rPr>
                <w:rFonts w:ascii="Arial" w:eastAsia="Times New Roman" w:hAnsi="Arial" w:cs="Arial"/>
                <w:i/>
                <w:color w:val="000000"/>
                <w:sz w:val="20"/>
                <w:szCs w:val="20"/>
                <w:lang w:val="en-GB" w:eastAsia="en-PH"/>
              </w:rPr>
            </w:pPr>
            <w:r w:rsidRPr="00D93898">
              <w:rPr>
                <w:rFonts w:ascii="Arial" w:eastAsia="Times New Roman" w:hAnsi="Arial" w:cs="Arial"/>
                <w:color w:val="000000"/>
                <w:sz w:val="20"/>
                <w:szCs w:val="20"/>
                <w:lang w:val="en-GB" w:eastAsia="en-PH"/>
              </w:rPr>
              <w:t xml:space="preserve">R.A. No. 11647, </w:t>
            </w:r>
            <w:r w:rsidRPr="00D93898">
              <w:rPr>
                <w:rFonts w:ascii="Arial" w:eastAsia="Times New Roman" w:hAnsi="Arial" w:cs="Arial"/>
                <w:i/>
                <w:color w:val="000000"/>
                <w:sz w:val="20"/>
                <w:szCs w:val="20"/>
                <w:lang w:val="en-GB" w:eastAsia="en-PH"/>
              </w:rPr>
              <w:t xml:space="preserve">An Act Promoting Foreign Investments, </w:t>
            </w:r>
            <w:r w:rsidR="00AA4DFE">
              <w:rPr>
                <w:rFonts w:ascii="Arial" w:eastAsia="Times New Roman" w:hAnsi="Arial" w:cs="Arial"/>
                <w:i/>
                <w:color w:val="000000"/>
                <w:sz w:val="20"/>
                <w:szCs w:val="20"/>
                <w:lang w:val="en-GB" w:eastAsia="en-PH"/>
              </w:rPr>
              <w:t>A</w:t>
            </w:r>
            <w:r w:rsidRPr="00D93898">
              <w:rPr>
                <w:rFonts w:ascii="Arial" w:eastAsia="Times New Roman" w:hAnsi="Arial" w:cs="Arial"/>
                <w:i/>
                <w:color w:val="000000"/>
                <w:sz w:val="20"/>
                <w:szCs w:val="20"/>
                <w:lang w:val="en-GB" w:eastAsia="en-PH"/>
              </w:rPr>
              <w:t xml:space="preserve">mending </w:t>
            </w:r>
            <w:r w:rsidR="00AA4DFE">
              <w:rPr>
                <w:rFonts w:ascii="Arial" w:eastAsia="Times New Roman" w:hAnsi="Arial" w:cs="Arial"/>
                <w:i/>
                <w:color w:val="000000"/>
                <w:sz w:val="20"/>
                <w:szCs w:val="20"/>
                <w:lang w:val="en-GB" w:eastAsia="en-PH"/>
              </w:rPr>
              <w:t>T</w:t>
            </w:r>
            <w:r w:rsidRPr="00D93898">
              <w:rPr>
                <w:rFonts w:ascii="Arial" w:eastAsia="Times New Roman" w:hAnsi="Arial" w:cs="Arial"/>
                <w:i/>
                <w:color w:val="000000"/>
                <w:sz w:val="20"/>
                <w:szCs w:val="20"/>
                <w:lang w:val="en-GB" w:eastAsia="en-PH"/>
              </w:rPr>
              <w:t xml:space="preserve">hereby R.A. No. 7042, </w:t>
            </w:r>
            <w:r w:rsidR="00AA4DFE">
              <w:rPr>
                <w:rFonts w:ascii="Arial" w:eastAsia="Times New Roman" w:hAnsi="Arial" w:cs="Arial"/>
                <w:i/>
                <w:color w:val="000000"/>
                <w:sz w:val="20"/>
                <w:szCs w:val="20"/>
                <w:lang w:val="en-GB" w:eastAsia="en-PH"/>
              </w:rPr>
              <w:t>O</w:t>
            </w:r>
            <w:r w:rsidRPr="00D93898">
              <w:rPr>
                <w:rFonts w:ascii="Arial" w:eastAsia="Times New Roman" w:hAnsi="Arial" w:cs="Arial"/>
                <w:i/>
                <w:color w:val="000000"/>
                <w:sz w:val="20"/>
                <w:szCs w:val="20"/>
                <w:lang w:val="en-GB" w:eastAsia="en-PH"/>
              </w:rPr>
              <w:t xml:space="preserve">therwise </w:t>
            </w:r>
            <w:r w:rsidR="00AA4DFE">
              <w:rPr>
                <w:rFonts w:ascii="Arial" w:eastAsia="Times New Roman" w:hAnsi="Arial" w:cs="Arial"/>
                <w:i/>
                <w:color w:val="000000"/>
                <w:sz w:val="20"/>
                <w:szCs w:val="20"/>
                <w:lang w:val="en-GB" w:eastAsia="en-PH"/>
              </w:rPr>
              <w:t>K</w:t>
            </w:r>
            <w:r w:rsidRPr="00D93898">
              <w:rPr>
                <w:rFonts w:ascii="Arial" w:eastAsia="Times New Roman" w:hAnsi="Arial" w:cs="Arial"/>
                <w:i/>
                <w:color w:val="000000"/>
                <w:sz w:val="20"/>
                <w:szCs w:val="20"/>
                <w:lang w:val="en-GB" w:eastAsia="en-PH"/>
              </w:rPr>
              <w:t xml:space="preserve">nown </w:t>
            </w:r>
            <w:proofErr w:type="gramStart"/>
            <w:r w:rsidR="00AA4DFE">
              <w:rPr>
                <w:rFonts w:ascii="Arial" w:eastAsia="Times New Roman" w:hAnsi="Arial" w:cs="Arial"/>
                <w:i/>
                <w:color w:val="000000"/>
                <w:sz w:val="20"/>
                <w:szCs w:val="20"/>
                <w:lang w:val="en-GB" w:eastAsia="en-PH"/>
              </w:rPr>
              <w:t>A</w:t>
            </w:r>
            <w:r w:rsidRPr="00D93898">
              <w:rPr>
                <w:rFonts w:ascii="Arial" w:eastAsia="Times New Roman" w:hAnsi="Arial" w:cs="Arial"/>
                <w:i/>
                <w:color w:val="000000"/>
                <w:sz w:val="20"/>
                <w:szCs w:val="20"/>
                <w:lang w:val="en-GB" w:eastAsia="en-PH"/>
              </w:rPr>
              <w:t>s</w:t>
            </w:r>
            <w:proofErr w:type="gramEnd"/>
            <w:r w:rsidRPr="00D93898">
              <w:rPr>
                <w:rFonts w:ascii="Arial" w:eastAsia="Times New Roman" w:hAnsi="Arial" w:cs="Arial"/>
                <w:i/>
                <w:color w:val="000000"/>
                <w:sz w:val="20"/>
                <w:szCs w:val="20"/>
                <w:lang w:val="en-GB" w:eastAsia="en-PH"/>
              </w:rPr>
              <w:t xml:space="preserve"> </w:t>
            </w:r>
            <w:r w:rsidR="00AA4DFE">
              <w:rPr>
                <w:rFonts w:ascii="Arial" w:eastAsia="Times New Roman" w:hAnsi="Arial" w:cs="Arial"/>
                <w:i/>
                <w:color w:val="000000"/>
                <w:sz w:val="20"/>
                <w:szCs w:val="20"/>
                <w:lang w:val="en-GB" w:eastAsia="en-PH"/>
              </w:rPr>
              <w:t>T</w:t>
            </w:r>
            <w:r w:rsidRPr="00D93898">
              <w:rPr>
                <w:rFonts w:ascii="Arial" w:eastAsia="Times New Roman" w:hAnsi="Arial" w:cs="Arial"/>
                <w:i/>
                <w:color w:val="000000"/>
                <w:sz w:val="20"/>
                <w:szCs w:val="20"/>
                <w:lang w:val="en-GB" w:eastAsia="en-PH"/>
              </w:rPr>
              <w:t>he “Foreign Investments Act of 1991</w:t>
            </w:r>
            <w:r w:rsidRPr="00E95A4B">
              <w:rPr>
                <w:rFonts w:ascii="Arial" w:eastAsia="Times New Roman" w:hAnsi="Arial" w:cs="Arial"/>
                <w:i/>
                <w:color w:val="000000"/>
                <w:sz w:val="20"/>
                <w:szCs w:val="20"/>
                <w:lang w:val="en-GB" w:eastAsia="en-PH"/>
              </w:rPr>
              <w:t xml:space="preserve">,” </w:t>
            </w:r>
            <w:r w:rsidRPr="00E95A4B">
              <w:rPr>
                <w:rFonts w:ascii="Arial" w:eastAsia="Times New Roman" w:hAnsi="Arial" w:cs="Arial"/>
                <w:iCs/>
                <w:color w:val="000000"/>
                <w:sz w:val="20"/>
                <w:szCs w:val="20"/>
                <w:lang w:val="en-GB" w:eastAsia="en-PH"/>
              </w:rPr>
              <w:t xml:space="preserve">as </w:t>
            </w:r>
            <w:r w:rsidR="00AA4DFE">
              <w:rPr>
                <w:rFonts w:ascii="Arial" w:eastAsia="Times New Roman" w:hAnsi="Arial" w:cs="Arial"/>
                <w:iCs/>
                <w:color w:val="000000"/>
                <w:sz w:val="20"/>
                <w:szCs w:val="20"/>
                <w:lang w:val="en-GB" w:eastAsia="en-PH"/>
              </w:rPr>
              <w:t>A</w:t>
            </w:r>
            <w:r w:rsidRPr="00E95A4B">
              <w:rPr>
                <w:rFonts w:ascii="Arial" w:eastAsia="Times New Roman" w:hAnsi="Arial" w:cs="Arial"/>
                <w:iCs/>
                <w:color w:val="000000"/>
                <w:sz w:val="20"/>
                <w:szCs w:val="20"/>
                <w:lang w:val="en-GB" w:eastAsia="en-PH"/>
              </w:rPr>
              <w:t>mended</w:t>
            </w:r>
            <w:r w:rsidRPr="00E95A4B">
              <w:rPr>
                <w:rFonts w:ascii="Arial" w:eastAsia="Times New Roman" w:hAnsi="Arial" w:cs="Arial"/>
                <w:i/>
                <w:color w:val="000000"/>
                <w:sz w:val="20"/>
                <w:szCs w:val="20"/>
                <w:lang w:val="en-GB" w:eastAsia="en-PH"/>
              </w:rPr>
              <w:t>,</w:t>
            </w:r>
            <w:r w:rsidRPr="00D93898">
              <w:rPr>
                <w:rFonts w:ascii="Arial" w:eastAsia="Times New Roman" w:hAnsi="Arial" w:cs="Arial"/>
                <w:i/>
                <w:color w:val="000000"/>
                <w:sz w:val="20"/>
                <w:szCs w:val="20"/>
                <w:lang w:val="en-GB" w:eastAsia="en-PH"/>
              </w:rPr>
              <w:t xml:space="preserve"> and for Other Purposes</w:t>
            </w:r>
          </w:p>
          <w:p w14:paraId="5FAEBDAA" w14:textId="77777777" w:rsidR="00D93898" w:rsidRPr="00D93898" w:rsidRDefault="00D93898" w:rsidP="00D93898">
            <w:pPr>
              <w:spacing w:after="0" w:line="240" w:lineRule="auto"/>
              <w:jc w:val="both"/>
              <w:rPr>
                <w:rFonts w:ascii="Arial" w:eastAsia="Times New Roman" w:hAnsi="Arial" w:cs="Arial"/>
                <w:i/>
                <w:color w:val="000000"/>
                <w:sz w:val="20"/>
                <w:szCs w:val="20"/>
                <w:lang w:val="en-GB" w:eastAsia="en-PH"/>
              </w:rPr>
            </w:pPr>
          </w:p>
          <w:p w14:paraId="4A4FED90" w14:textId="1852877F" w:rsidR="009B1FE8" w:rsidRPr="00E95A4B" w:rsidRDefault="009B1FE8" w:rsidP="00D93898">
            <w:pPr>
              <w:numPr>
                <w:ilvl w:val="0"/>
                <w:numId w:val="78"/>
              </w:numPr>
              <w:spacing w:after="0" w:line="240" w:lineRule="auto"/>
              <w:ind w:left="311" w:hanging="284"/>
              <w:jc w:val="both"/>
              <w:rPr>
                <w:rFonts w:ascii="Arial" w:eastAsia="Times New Roman" w:hAnsi="Arial" w:cs="Arial"/>
                <w:iCs/>
                <w:color w:val="000000"/>
                <w:sz w:val="20"/>
                <w:szCs w:val="20"/>
                <w:lang w:val="en-GB" w:eastAsia="en-PH"/>
              </w:rPr>
            </w:pPr>
            <w:r w:rsidRPr="00D93898">
              <w:rPr>
                <w:rFonts w:ascii="Arial" w:eastAsia="Times New Roman" w:hAnsi="Arial" w:cs="Arial"/>
                <w:color w:val="000000"/>
                <w:sz w:val="20"/>
                <w:szCs w:val="20"/>
                <w:lang w:val="en-GB" w:eastAsia="en-PH"/>
              </w:rPr>
              <w:lastRenderedPageBreak/>
              <w:t xml:space="preserve">R.A. No. 11659, </w:t>
            </w:r>
            <w:r w:rsidRPr="00D93898">
              <w:rPr>
                <w:rFonts w:ascii="Arial" w:eastAsia="Times New Roman" w:hAnsi="Arial" w:cs="Arial"/>
                <w:i/>
                <w:color w:val="000000"/>
                <w:sz w:val="20"/>
                <w:szCs w:val="20"/>
                <w:lang w:val="en-GB" w:eastAsia="en-PH"/>
              </w:rPr>
              <w:t xml:space="preserve">An Act Amending Commonwealth Act No. 146, </w:t>
            </w:r>
            <w:r w:rsidR="00AA4DFE" w:rsidRPr="009055A6">
              <w:rPr>
                <w:rFonts w:ascii="Arial" w:eastAsia="Times New Roman" w:hAnsi="Arial" w:cs="Arial"/>
                <w:i/>
                <w:iCs/>
                <w:color w:val="000000"/>
                <w:sz w:val="20"/>
                <w:szCs w:val="20"/>
                <w:lang w:val="en-GB" w:eastAsia="en-PH"/>
              </w:rPr>
              <w:t>O</w:t>
            </w:r>
            <w:r w:rsidRPr="009055A6">
              <w:rPr>
                <w:rFonts w:ascii="Arial" w:eastAsia="Times New Roman" w:hAnsi="Arial" w:cs="Arial"/>
                <w:i/>
                <w:iCs/>
                <w:color w:val="000000"/>
                <w:sz w:val="20"/>
                <w:szCs w:val="20"/>
                <w:lang w:val="en-GB" w:eastAsia="en-PH"/>
              </w:rPr>
              <w:t>therwise</w:t>
            </w:r>
            <w:r w:rsidRPr="00E95A4B">
              <w:rPr>
                <w:rFonts w:ascii="Arial" w:eastAsia="Times New Roman" w:hAnsi="Arial" w:cs="Arial"/>
                <w:iCs/>
                <w:color w:val="000000"/>
                <w:sz w:val="20"/>
                <w:szCs w:val="20"/>
                <w:lang w:val="en-GB" w:eastAsia="en-PH"/>
              </w:rPr>
              <w:t xml:space="preserve"> </w:t>
            </w:r>
            <w:r w:rsidR="00AA4DFE" w:rsidRPr="009055A6">
              <w:rPr>
                <w:rFonts w:ascii="Arial" w:eastAsia="Times New Roman" w:hAnsi="Arial" w:cs="Arial"/>
                <w:i/>
                <w:iCs/>
                <w:color w:val="000000"/>
                <w:sz w:val="20"/>
                <w:szCs w:val="20"/>
                <w:lang w:val="en-GB" w:eastAsia="en-PH"/>
              </w:rPr>
              <w:t>K</w:t>
            </w:r>
            <w:r w:rsidRPr="009055A6">
              <w:rPr>
                <w:rFonts w:ascii="Arial" w:eastAsia="Times New Roman" w:hAnsi="Arial" w:cs="Arial"/>
                <w:i/>
                <w:iCs/>
                <w:color w:val="000000"/>
                <w:sz w:val="20"/>
                <w:szCs w:val="20"/>
                <w:lang w:val="en-GB" w:eastAsia="en-PH"/>
              </w:rPr>
              <w:t>nown</w:t>
            </w:r>
            <w:r w:rsidRPr="00E95A4B">
              <w:rPr>
                <w:rFonts w:ascii="Arial" w:eastAsia="Times New Roman" w:hAnsi="Arial" w:cs="Arial"/>
                <w:iCs/>
                <w:color w:val="000000"/>
                <w:sz w:val="20"/>
                <w:szCs w:val="20"/>
                <w:lang w:val="en-GB" w:eastAsia="en-PH"/>
              </w:rPr>
              <w:t xml:space="preserve"> as</w:t>
            </w:r>
            <w:r w:rsidRPr="00D93898">
              <w:rPr>
                <w:rFonts w:ascii="Arial" w:eastAsia="Times New Roman" w:hAnsi="Arial" w:cs="Arial"/>
                <w:i/>
                <w:color w:val="000000"/>
                <w:sz w:val="20"/>
                <w:szCs w:val="20"/>
                <w:lang w:val="en-GB" w:eastAsia="en-PH"/>
              </w:rPr>
              <w:t xml:space="preserve"> the Public Servic</w:t>
            </w:r>
            <w:r w:rsidRPr="00E95A4B">
              <w:rPr>
                <w:rFonts w:ascii="Arial" w:eastAsia="Times New Roman" w:hAnsi="Arial" w:cs="Arial"/>
                <w:i/>
                <w:color w:val="000000"/>
                <w:sz w:val="20"/>
                <w:szCs w:val="20"/>
                <w:lang w:val="en-GB" w:eastAsia="en-PH"/>
              </w:rPr>
              <w:t xml:space="preserve">e Act, </w:t>
            </w:r>
            <w:r w:rsidRPr="009055A6">
              <w:rPr>
                <w:rFonts w:ascii="Arial" w:eastAsia="Times New Roman" w:hAnsi="Arial" w:cs="Arial"/>
                <w:i/>
                <w:iCs/>
                <w:color w:val="000000"/>
                <w:sz w:val="20"/>
                <w:szCs w:val="20"/>
                <w:lang w:val="en-GB" w:eastAsia="en-PH"/>
              </w:rPr>
              <w:t xml:space="preserve">as </w:t>
            </w:r>
            <w:r w:rsidR="00AA4DFE" w:rsidRPr="009055A6">
              <w:rPr>
                <w:rFonts w:ascii="Arial" w:eastAsia="Times New Roman" w:hAnsi="Arial" w:cs="Arial"/>
                <w:i/>
                <w:iCs/>
                <w:color w:val="000000"/>
                <w:sz w:val="20"/>
                <w:szCs w:val="20"/>
                <w:lang w:val="en-GB" w:eastAsia="en-PH"/>
              </w:rPr>
              <w:t>A</w:t>
            </w:r>
            <w:r w:rsidRPr="009055A6">
              <w:rPr>
                <w:rFonts w:ascii="Arial" w:eastAsia="Times New Roman" w:hAnsi="Arial" w:cs="Arial"/>
                <w:i/>
                <w:iCs/>
                <w:color w:val="000000"/>
                <w:sz w:val="20"/>
                <w:szCs w:val="20"/>
                <w:lang w:val="en-GB" w:eastAsia="en-PH"/>
              </w:rPr>
              <w:t>mended</w:t>
            </w:r>
          </w:p>
          <w:p w14:paraId="44247ABF" w14:textId="77777777" w:rsidR="00D93898" w:rsidRPr="00D93898" w:rsidRDefault="00D93898" w:rsidP="00D93898">
            <w:pPr>
              <w:spacing w:after="0" w:line="240" w:lineRule="auto"/>
              <w:jc w:val="both"/>
              <w:rPr>
                <w:rFonts w:ascii="Arial" w:eastAsia="Times New Roman" w:hAnsi="Arial" w:cs="Arial"/>
                <w:color w:val="000000"/>
                <w:sz w:val="20"/>
                <w:szCs w:val="20"/>
                <w:lang w:val="en-GB" w:eastAsia="en-PH"/>
              </w:rPr>
            </w:pPr>
          </w:p>
          <w:p w14:paraId="775993A9" w14:textId="01781566" w:rsidR="009B1FE8" w:rsidRDefault="009B1FE8" w:rsidP="00D93898">
            <w:pPr>
              <w:numPr>
                <w:ilvl w:val="0"/>
                <w:numId w:val="78"/>
              </w:numPr>
              <w:spacing w:after="0" w:line="240" w:lineRule="auto"/>
              <w:ind w:left="311" w:hanging="284"/>
              <w:jc w:val="both"/>
              <w:rPr>
                <w:rFonts w:ascii="Arial" w:eastAsia="Yu Mincho" w:hAnsi="Arial" w:cs="Arial"/>
                <w:snapToGrid w:val="0"/>
                <w:color w:val="000000"/>
                <w:sz w:val="20"/>
                <w:szCs w:val="20"/>
                <w:lang w:val="en-GB"/>
              </w:rPr>
            </w:pPr>
            <w:r w:rsidRPr="00D93898">
              <w:rPr>
                <w:rFonts w:ascii="Arial" w:eastAsia="Times New Roman" w:hAnsi="Arial" w:cs="Arial"/>
                <w:color w:val="000000"/>
                <w:sz w:val="20"/>
                <w:szCs w:val="20"/>
                <w:lang w:val="en-GB" w:eastAsia="en-PH"/>
              </w:rPr>
              <w:t xml:space="preserve">R.A. </w:t>
            </w:r>
            <w:r w:rsidRPr="00D93898">
              <w:rPr>
                <w:rFonts w:ascii="Arial" w:eastAsia="Yu Mincho" w:hAnsi="Arial" w:cs="Arial"/>
                <w:snapToGrid w:val="0"/>
                <w:color w:val="000000"/>
                <w:sz w:val="20"/>
                <w:szCs w:val="20"/>
                <w:lang w:val="en-GB"/>
              </w:rPr>
              <w:t xml:space="preserve">No. 9520, the </w:t>
            </w:r>
            <w:r w:rsidRPr="00D93898">
              <w:rPr>
                <w:rFonts w:ascii="Arial" w:eastAsia="Yu Mincho" w:hAnsi="Arial" w:cs="Arial"/>
                <w:i/>
                <w:iCs/>
                <w:snapToGrid w:val="0"/>
                <w:color w:val="000000"/>
                <w:sz w:val="20"/>
                <w:szCs w:val="20"/>
                <w:lang w:val="en-GB"/>
              </w:rPr>
              <w:t>Philippine Cooperative Code of 2008</w:t>
            </w:r>
            <w:r w:rsidRPr="00D93898">
              <w:rPr>
                <w:rFonts w:ascii="Arial" w:eastAsia="Yu Mincho" w:hAnsi="Arial" w:cs="Arial"/>
                <w:snapToGrid w:val="0"/>
                <w:color w:val="000000"/>
                <w:sz w:val="20"/>
                <w:szCs w:val="20"/>
                <w:lang w:val="en-GB"/>
              </w:rPr>
              <w:t xml:space="preserve"> </w:t>
            </w:r>
          </w:p>
          <w:p w14:paraId="76D99835" w14:textId="77777777" w:rsidR="00D93898" w:rsidRPr="00D93898" w:rsidRDefault="00D93898" w:rsidP="00D93898">
            <w:pPr>
              <w:spacing w:after="0" w:line="240" w:lineRule="auto"/>
              <w:jc w:val="both"/>
              <w:rPr>
                <w:rFonts w:ascii="Arial" w:eastAsia="Yu Mincho" w:hAnsi="Arial" w:cs="Arial"/>
                <w:snapToGrid w:val="0"/>
                <w:color w:val="000000"/>
                <w:sz w:val="20"/>
                <w:szCs w:val="20"/>
                <w:lang w:val="en-GB"/>
              </w:rPr>
            </w:pPr>
          </w:p>
          <w:p w14:paraId="4282BF3E" w14:textId="08E989DE" w:rsidR="009B1FE8" w:rsidRDefault="009B1FE8" w:rsidP="00D93898">
            <w:pPr>
              <w:numPr>
                <w:ilvl w:val="0"/>
                <w:numId w:val="7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 xml:space="preserve">R.A. No. 6977, the </w:t>
            </w:r>
            <w:r w:rsidRPr="00D93898">
              <w:rPr>
                <w:rFonts w:ascii="Arial" w:eastAsia="Times New Roman" w:hAnsi="Arial" w:cs="Arial"/>
                <w:i/>
                <w:iCs/>
                <w:color w:val="000000"/>
                <w:sz w:val="20"/>
                <w:szCs w:val="20"/>
                <w:lang w:val="en-GB" w:eastAsia="en-PH"/>
              </w:rPr>
              <w:t>Magna Carta for Micro, Small and Medium Enterprises (MSMEs),</w:t>
            </w:r>
            <w:r w:rsidRPr="00D93898">
              <w:rPr>
                <w:rFonts w:ascii="Arial" w:eastAsia="Times New Roman" w:hAnsi="Arial" w:cs="Arial"/>
                <w:color w:val="000000"/>
                <w:sz w:val="20"/>
                <w:szCs w:val="20"/>
                <w:lang w:val="en-GB" w:eastAsia="en-PH"/>
              </w:rPr>
              <w:t xml:space="preserve"> as amended by R.A. No. 8289 and R.A. No. 9501</w:t>
            </w:r>
          </w:p>
          <w:p w14:paraId="025AB08A" w14:textId="77777777" w:rsidR="00D93898" w:rsidRPr="00D93898" w:rsidRDefault="00D93898" w:rsidP="00D93898">
            <w:pPr>
              <w:spacing w:after="0" w:line="240" w:lineRule="auto"/>
              <w:jc w:val="both"/>
              <w:rPr>
                <w:rFonts w:ascii="Arial" w:eastAsia="Times New Roman" w:hAnsi="Arial" w:cs="Arial"/>
                <w:color w:val="000000"/>
                <w:sz w:val="20"/>
                <w:szCs w:val="20"/>
                <w:lang w:val="en-GB" w:eastAsia="en-PH"/>
              </w:rPr>
            </w:pPr>
          </w:p>
          <w:p w14:paraId="2CEF8950" w14:textId="63BBCEA8" w:rsidR="009B1FE8" w:rsidRPr="00D93898" w:rsidRDefault="009B1FE8" w:rsidP="00D93898">
            <w:pPr>
              <w:numPr>
                <w:ilvl w:val="0"/>
                <w:numId w:val="7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 xml:space="preserve">R.A. No. 9178, the </w:t>
            </w:r>
            <w:r w:rsidRPr="00D93898">
              <w:rPr>
                <w:rFonts w:ascii="Arial" w:eastAsia="Times New Roman" w:hAnsi="Arial" w:cs="Arial"/>
                <w:i/>
                <w:iCs/>
                <w:color w:val="000000"/>
                <w:sz w:val="20"/>
                <w:szCs w:val="20"/>
                <w:lang w:val="en-GB" w:eastAsia="en-PH"/>
              </w:rPr>
              <w:t>Barangay Micro Business Enterprises Act of 2002</w:t>
            </w:r>
          </w:p>
          <w:p w14:paraId="36F3F945" w14:textId="77777777" w:rsidR="00D93898" w:rsidRPr="00D93898" w:rsidRDefault="00D93898" w:rsidP="00D93898">
            <w:pPr>
              <w:spacing w:after="0" w:line="240" w:lineRule="auto"/>
              <w:jc w:val="both"/>
              <w:rPr>
                <w:rFonts w:ascii="Arial" w:eastAsia="Times New Roman" w:hAnsi="Arial" w:cs="Arial"/>
                <w:color w:val="000000"/>
                <w:sz w:val="20"/>
                <w:szCs w:val="20"/>
                <w:lang w:val="en-GB" w:eastAsia="en-PH"/>
              </w:rPr>
            </w:pPr>
          </w:p>
          <w:p w14:paraId="7C738917" w14:textId="1D399C02" w:rsidR="009B1FE8" w:rsidRPr="00D93898" w:rsidRDefault="009B1FE8" w:rsidP="00D93898">
            <w:pPr>
              <w:numPr>
                <w:ilvl w:val="0"/>
                <w:numId w:val="7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 xml:space="preserve">R.A. No. 8756, </w:t>
            </w:r>
            <w:r w:rsidRPr="00D93898">
              <w:rPr>
                <w:rFonts w:ascii="Arial" w:eastAsia="Times New Roman" w:hAnsi="Arial" w:cs="Arial"/>
                <w:i/>
                <w:iCs/>
                <w:color w:val="000000"/>
                <w:sz w:val="20"/>
                <w:szCs w:val="20"/>
                <w:lang w:val="en-GB" w:eastAsia="en-PH"/>
              </w:rPr>
              <w:t>An Act Providing for the Terms, Conditions and Licensing Requirements of Regional or Area Headquarters, Regional Operating Headquarters, and Regional Warehouses of Multinational Companies, Amending for the Purposes Certain Provisions of Executive Order No. 226, the Omnibus Investments Code of 1987</w:t>
            </w:r>
          </w:p>
          <w:p w14:paraId="4622BAE3" w14:textId="77777777" w:rsidR="00D93898" w:rsidRPr="00D93898" w:rsidRDefault="00D93898" w:rsidP="00D93898">
            <w:pPr>
              <w:spacing w:after="0" w:line="240" w:lineRule="auto"/>
              <w:jc w:val="both"/>
              <w:rPr>
                <w:rFonts w:ascii="Arial" w:eastAsia="Times New Roman" w:hAnsi="Arial" w:cs="Arial"/>
                <w:color w:val="000000"/>
                <w:sz w:val="20"/>
                <w:szCs w:val="20"/>
                <w:lang w:val="en-GB" w:eastAsia="en-PH"/>
              </w:rPr>
            </w:pPr>
          </w:p>
          <w:p w14:paraId="03809FED" w14:textId="1C5BA143" w:rsidR="009B1FE8" w:rsidRPr="00D93898" w:rsidRDefault="009B1FE8" w:rsidP="00D93898">
            <w:pPr>
              <w:numPr>
                <w:ilvl w:val="0"/>
                <w:numId w:val="7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Securities and Exchange Commission Issuances and Opinions</w:t>
            </w:r>
          </w:p>
        </w:tc>
      </w:tr>
      <w:bookmarkEnd w:id="1"/>
    </w:tbl>
    <w:p w14:paraId="79D74EB4" w14:textId="1632D25A" w:rsidR="009B1FE8" w:rsidRPr="00D93898" w:rsidRDefault="009B1FE8" w:rsidP="00D93898">
      <w:pPr>
        <w:spacing w:after="0" w:line="240" w:lineRule="auto"/>
        <w:rPr>
          <w:rFonts w:ascii="Arial" w:eastAsia="Yu Mincho" w:hAnsi="Arial" w:cs="Arial"/>
          <w:snapToGrid w:val="0"/>
          <w:color w:val="000000"/>
          <w:sz w:val="20"/>
          <w:szCs w:val="20"/>
          <w:lang w:val="en-GB"/>
        </w:rPr>
      </w:pPr>
    </w:p>
    <w:p w14:paraId="36BC972B" w14:textId="1BCC3042" w:rsidR="009B1FE8" w:rsidRPr="00D93898" w:rsidRDefault="009B1FE8" w:rsidP="00D93898">
      <w:pPr>
        <w:spacing w:after="0" w:line="240" w:lineRule="auto"/>
        <w:rPr>
          <w:rFonts w:ascii="Arial" w:eastAsia="Yu Mincho" w:hAnsi="Arial" w:cs="Arial"/>
          <w:snapToGrid w:val="0"/>
          <w:color w:val="000000"/>
          <w:sz w:val="20"/>
          <w:szCs w:val="20"/>
          <w:lang w:val="en-GB"/>
        </w:rPr>
      </w:pPr>
      <w:r w:rsidRPr="00D93898">
        <w:rPr>
          <w:rFonts w:ascii="Arial" w:eastAsia="Yu Mincho" w:hAnsi="Arial" w:cs="Arial"/>
          <w:snapToGrid w:val="0"/>
          <w:color w:val="000000"/>
          <w:sz w:val="20"/>
          <w:szCs w:val="20"/>
          <w:lang w:val="en-GB"/>
        </w:rPr>
        <w:br w:type="page"/>
      </w:r>
    </w:p>
    <w:tbl>
      <w:tblPr>
        <w:tblW w:w="4870"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42"/>
        <w:gridCol w:w="2216"/>
        <w:gridCol w:w="295"/>
        <w:gridCol w:w="4429"/>
      </w:tblGrid>
      <w:tr w:rsidR="009B1FE8" w:rsidRPr="00D93898" w14:paraId="4F4975E3" w14:textId="77777777" w:rsidTr="009B1FE8">
        <w:tc>
          <w:tcPr>
            <w:tcW w:w="299" w:type="pct"/>
            <w:vMerge w:val="restart"/>
          </w:tcPr>
          <w:p w14:paraId="7A0005CB" w14:textId="77777777" w:rsidR="009B1FE8" w:rsidRPr="00D93898" w:rsidRDefault="009B1FE8" w:rsidP="00D93898">
            <w:pPr>
              <w:numPr>
                <w:ilvl w:val="0"/>
                <w:numId w:val="59"/>
              </w:numPr>
              <w:spacing w:after="0" w:line="240" w:lineRule="auto"/>
              <w:rPr>
                <w:rFonts w:ascii="Arial" w:eastAsia="Calibri" w:hAnsi="Arial" w:cs="Arial"/>
                <w:color w:val="000000"/>
                <w:sz w:val="20"/>
                <w:szCs w:val="20"/>
                <w:lang w:val="en-GB"/>
              </w:rPr>
            </w:pPr>
          </w:p>
        </w:tc>
        <w:tc>
          <w:tcPr>
            <w:tcW w:w="1501" w:type="pct"/>
          </w:tcPr>
          <w:p w14:paraId="6DEB3FCB"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Sector</w:t>
            </w:r>
          </w:p>
        </w:tc>
        <w:tc>
          <w:tcPr>
            <w:tcW w:w="200" w:type="pct"/>
          </w:tcPr>
          <w:p w14:paraId="74FB431B"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3803ABD3" w14:textId="18D7D4B3" w:rsidR="009B1FE8" w:rsidRPr="00D93898" w:rsidRDefault="009B1FE8" w:rsidP="00D93898">
            <w:pPr>
              <w:spacing w:after="0" w:line="240" w:lineRule="auto"/>
              <w:rPr>
                <w:rFonts w:ascii="Arial" w:eastAsia="Yu Mincho" w:hAnsi="Arial" w:cs="Arial"/>
                <w:snapToGrid w:val="0"/>
                <w:color w:val="000000"/>
                <w:sz w:val="20"/>
                <w:szCs w:val="20"/>
                <w:lang w:val="en-GB"/>
              </w:rPr>
            </w:pPr>
            <w:r w:rsidRPr="00D93898">
              <w:rPr>
                <w:rFonts w:ascii="Arial" w:eastAsia="Yu Mincho" w:hAnsi="Arial" w:cs="Arial"/>
                <w:snapToGrid w:val="0"/>
                <w:color w:val="000000"/>
                <w:sz w:val="20"/>
                <w:szCs w:val="20"/>
                <w:lang w:val="en-GB"/>
              </w:rPr>
              <w:t xml:space="preserve">All sectors </w:t>
            </w:r>
          </w:p>
        </w:tc>
      </w:tr>
      <w:tr w:rsidR="009B1FE8" w:rsidRPr="00D93898" w14:paraId="5438EDA0" w14:textId="77777777" w:rsidTr="009B1FE8">
        <w:tc>
          <w:tcPr>
            <w:tcW w:w="299" w:type="pct"/>
            <w:vMerge/>
          </w:tcPr>
          <w:p w14:paraId="503C6812" w14:textId="77777777" w:rsidR="009B1FE8" w:rsidRPr="00D93898" w:rsidRDefault="009B1FE8" w:rsidP="00D93898">
            <w:pPr>
              <w:spacing w:after="0" w:line="240" w:lineRule="auto"/>
              <w:rPr>
                <w:rFonts w:ascii="Arial" w:eastAsia="Calibri" w:hAnsi="Arial" w:cs="Arial"/>
                <w:color w:val="000000"/>
                <w:sz w:val="20"/>
                <w:szCs w:val="20"/>
                <w:lang w:val="en-GB"/>
              </w:rPr>
            </w:pPr>
          </w:p>
        </w:tc>
        <w:tc>
          <w:tcPr>
            <w:tcW w:w="1501" w:type="pct"/>
          </w:tcPr>
          <w:p w14:paraId="387155E1"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Subsector</w:t>
            </w:r>
          </w:p>
        </w:tc>
        <w:tc>
          <w:tcPr>
            <w:tcW w:w="200" w:type="pct"/>
          </w:tcPr>
          <w:p w14:paraId="6EF85C52"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5A797FF6" w14:textId="2B079BAA" w:rsidR="009B1FE8" w:rsidRPr="00D93898" w:rsidRDefault="009B1FE8" w:rsidP="00D93898">
            <w:pPr>
              <w:spacing w:after="0" w:line="240" w:lineRule="auto"/>
              <w:rPr>
                <w:rFonts w:ascii="Arial" w:eastAsia="Yu Mincho" w:hAnsi="Arial" w:cs="Arial"/>
                <w:i/>
                <w:color w:val="000000"/>
                <w:sz w:val="20"/>
                <w:szCs w:val="20"/>
                <w:lang w:val="en-GB"/>
              </w:rPr>
            </w:pPr>
            <w:r w:rsidRPr="00D93898">
              <w:rPr>
                <w:rFonts w:ascii="Arial" w:eastAsia="Yu Mincho" w:hAnsi="Arial" w:cs="Arial"/>
                <w:i/>
                <w:color w:val="000000"/>
                <w:sz w:val="20"/>
                <w:szCs w:val="20"/>
                <w:lang w:val="en-GB"/>
              </w:rPr>
              <w:t>-</w:t>
            </w:r>
          </w:p>
        </w:tc>
      </w:tr>
      <w:tr w:rsidR="009B1FE8" w:rsidRPr="00D93898" w14:paraId="50E3E44A" w14:textId="77777777" w:rsidTr="009B1FE8">
        <w:tc>
          <w:tcPr>
            <w:tcW w:w="299" w:type="pct"/>
            <w:vMerge/>
          </w:tcPr>
          <w:p w14:paraId="2700EC24" w14:textId="77777777" w:rsidR="009B1FE8" w:rsidRPr="00D93898" w:rsidRDefault="009B1FE8" w:rsidP="00D93898">
            <w:pPr>
              <w:spacing w:after="0" w:line="240" w:lineRule="auto"/>
              <w:rPr>
                <w:rFonts w:ascii="Arial" w:eastAsia="Calibri" w:hAnsi="Arial" w:cs="Arial"/>
                <w:color w:val="000000"/>
                <w:sz w:val="20"/>
                <w:szCs w:val="20"/>
                <w:lang w:val="en-GB"/>
              </w:rPr>
            </w:pPr>
          </w:p>
        </w:tc>
        <w:tc>
          <w:tcPr>
            <w:tcW w:w="1501" w:type="pct"/>
          </w:tcPr>
          <w:p w14:paraId="696FF2D3"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Industry Classification</w:t>
            </w:r>
          </w:p>
        </w:tc>
        <w:tc>
          <w:tcPr>
            <w:tcW w:w="200" w:type="pct"/>
          </w:tcPr>
          <w:p w14:paraId="06C36904"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5A3C7783" w14:textId="5DEB8AEB" w:rsidR="009B1FE8" w:rsidRPr="00D93898" w:rsidRDefault="009B1FE8" w:rsidP="00D93898">
            <w:pPr>
              <w:spacing w:after="0" w:line="240" w:lineRule="auto"/>
              <w:rPr>
                <w:rFonts w:ascii="Arial" w:eastAsia="Yu Mincho" w:hAnsi="Arial" w:cs="Arial"/>
                <w:snapToGrid w:val="0"/>
                <w:color w:val="000000"/>
                <w:sz w:val="20"/>
                <w:szCs w:val="20"/>
                <w:lang w:val="en-GB"/>
              </w:rPr>
            </w:pPr>
            <w:r w:rsidRPr="00D93898">
              <w:rPr>
                <w:rFonts w:ascii="Arial" w:eastAsia="Yu Mincho" w:hAnsi="Arial" w:cs="Arial"/>
                <w:snapToGrid w:val="0"/>
                <w:color w:val="000000"/>
                <w:sz w:val="20"/>
                <w:szCs w:val="20"/>
                <w:lang w:val="en-GB"/>
              </w:rPr>
              <w:t>-</w:t>
            </w:r>
          </w:p>
        </w:tc>
      </w:tr>
      <w:tr w:rsidR="009B1FE8" w:rsidRPr="00D93898" w14:paraId="22AFE80E" w14:textId="77777777" w:rsidTr="009B1FE8">
        <w:tc>
          <w:tcPr>
            <w:tcW w:w="299" w:type="pct"/>
            <w:vMerge/>
          </w:tcPr>
          <w:p w14:paraId="51B9D9B3" w14:textId="77777777" w:rsidR="009B1FE8" w:rsidRPr="00D93898" w:rsidRDefault="009B1FE8" w:rsidP="00D93898">
            <w:pPr>
              <w:spacing w:after="0" w:line="240" w:lineRule="auto"/>
              <w:rPr>
                <w:rFonts w:ascii="Arial" w:eastAsia="Calibri" w:hAnsi="Arial" w:cs="Arial"/>
                <w:color w:val="000000"/>
                <w:sz w:val="20"/>
                <w:szCs w:val="20"/>
                <w:lang w:val="en-GB"/>
              </w:rPr>
            </w:pPr>
          </w:p>
        </w:tc>
        <w:tc>
          <w:tcPr>
            <w:tcW w:w="1501" w:type="pct"/>
          </w:tcPr>
          <w:p w14:paraId="61E19AAA"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Level of Government</w:t>
            </w:r>
          </w:p>
        </w:tc>
        <w:tc>
          <w:tcPr>
            <w:tcW w:w="200" w:type="pct"/>
          </w:tcPr>
          <w:p w14:paraId="26F76884"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0F49B996" w14:textId="303D421F" w:rsidR="009B1FE8" w:rsidRPr="00D93898" w:rsidRDefault="009B1FE8" w:rsidP="00D93898">
            <w:pPr>
              <w:spacing w:after="0" w:line="240" w:lineRule="auto"/>
              <w:rPr>
                <w:rFonts w:ascii="Arial" w:eastAsia="Yu Mincho" w:hAnsi="Arial" w:cs="Arial"/>
                <w:snapToGrid w:val="0"/>
                <w:color w:val="000000"/>
                <w:sz w:val="20"/>
                <w:szCs w:val="20"/>
                <w:lang w:val="en-GB"/>
              </w:rPr>
            </w:pPr>
            <w:r w:rsidRPr="00D93898">
              <w:rPr>
                <w:rFonts w:ascii="Arial" w:eastAsia="Yu Mincho" w:hAnsi="Arial" w:cs="Arial"/>
                <w:color w:val="000000"/>
                <w:sz w:val="20"/>
                <w:szCs w:val="20"/>
                <w:lang w:val="en-GB"/>
              </w:rPr>
              <w:t xml:space="preserve">All levels </w:t>
            </w:r>
          </w:p>
        </w:tc>
      </w:tr>
      <w:tr w:rsidR="00B07725" w:rsidRPr="00D93898" w14:paraId="677EC373" w14:textId="77777777" w:rsidTr="009B1FE8">
        <w:tc>
          <w:tcPr>
            <w:tcW w:w="299" w:type="pct"/>
            <w:vMerge/>
          </w:tcPr>
          <w:p w14:paraId="51661E27" w14:textId="77777777" w:rsidR="00B07725" w:rsidRPr="00D93898" w:rsidRDefault="00B07725" w:rsidP="00B07725">
            <w:pPr>
              <w:spacing w:after="0" w:line="240" w:lineRule="auto"/>
              <w:rPr>
                <w:rFonts w:ascii="Arial" w:eastAsia="Calibri" w:hAnsi="Arial" w:cs="Arial"/>
                <w:color w:val="000000"/>
                <w:sz w:val="20"/>
                <w:szCs w:val="20"/>
                <w:lang w:val="en-GB"/>
              </w:rPr>
            </w:pPr>
          </w:p>
        </w:tc>
        <w:tc>
          <w:tcPr>
            <w:tcW w:w="1501" w:type="pct"/>
          </w:tcPr>
          <w:p w14:paraId="559F996E" w14:textId="5FA34D03" w:rsidR="00B07725" w:rsidRPr="00D93898" w:rsidRDefault="00B07725" w:rsidP="00B07725">
            <w:pPr>
              <w:spacing w:after="0" w:line="240" w:lineRule="auto"/>
              <w:rPr>
                <w:rFonts w:ascii="Arial" w:eastAsia="Calibri" w:hAnsi="Arial" w:cs="Arial"/>
                <w:color w:val="000000"/>
                <w:sz w:val="20"/>
                <w:szCs w:val="20"/>
                <w:lang w:val="en-GB"/>
              </w:rPr>
            </w:pPr>
            <w:r w:rsidRPr="00B07725">
              <w:rPr>
                <w:rFonts w:ascii="Arial" w:eastAsia="Calibri" w:hAnsi="Arial" w:cs="Arial"/>
                <w:color w:val="000000"/>
                <w:sz w:val="20"/>
                <w:szCs w:val="20"/>
                <w:lang w:val="en-GB"/>
              </w:rPr>
              <w:t xml:space="preserve">Type of </w:t>
            </w:r>
            <w:r w:rsidRPr="00D93898">
              <w:rPr>
                <w:rFonts w:ascii="Arial" w:eastAsia="Calibri" w:hAnsi="Arial" w:cs="Arial"/>
                <w:color w:val="000000"/>
                <w:sz w:val="20"/>
                <w:szCs w:val="20"/>
                <w:lang w:val="en-GB"/>
              </w:rPr>
              <w:t xml:space="preserve">Obligation </w:t>
            </w:r>
          </w:p>
        </w:tc>
        <w:tc>
          <w:tcPr>
            <w:tcW w:w="200" w:type="pct"/>
          </w:tcPr>
          <w:p w14:paraId="66CDF3F0" w14:textId="77777777" w:rsidR="00B07725" w:rsidRPr="00D93898" w:rsidRDefault="00B07725" w:rsidP="00B07725">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2674A661" w14:textId="16CE5F2F" w:rsidR="00B07725" w:rsidRPr="00D93898" w:rsidRDefault="00B07725" w:rsidP="00B07725">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National Treatment</w:t>
            </w:r>
          </w:p>
        </w:tc>
      </w:tr>
      <w:tr w:rsidR="00B07725" w:rsidRPr="00D93898" w14:paraId="2EF5E53B" w14:textId="77777777" w:rsidTr="009B1FE8">
        <w:tc>
          <w:tcPr>
            <w:tcW w:w="299" w:type="pct"/>
            <w:vMerge/>
          </w:tcPr>
          <w:p w14:paraId="051CF8FC" w14:textId="77777777" w:rsidR="00B07725" w:rsidRPr="00D93898" w:rsidRDefault="00B07725" w:rsidP="00B07725">
            <w:pPr>
              <w:spacing w:after="0" w:line="240" w:lineRule="auto"/>
              <w:rPr>
                <w:rFonts w:ascii="Arial" w:eastAsia="Calibri" w:hAnsi="Arial" w:cs="Arial"/>
                <w:color w:val="000000"/>
                <w:sz w:val="20"/>
                <w:szCs w:val="20"/>
                <w:lang w:val="en-GB"/>
              </w:rPr>
            </w:pPr>
          </w:p>
        </w:tc>
        <w:tc>
          <w:tcPr>
            <w:tcW w:w="1501" w:type="pct"/>
          </w:tcPr>
          <w:p w14:paraId="438885BB" w14:textId="0626418E" w:rsidR="00B07725" w:rsidRPr="00D93898" w:rsidRDefault="00B07725" w:rsidP="00B07725">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 xml:space="preserve">Description </w:t>
            </w:r>
            <w:r>
              <w:rPr>
                <w:rFonts w:ascii="Arial" w:eastAsia="Calibri" w:hAnsi="Arial" w:cs="Arial"/>
                <w:color w:val="000000"/>
                <w:sz w:val="20"/>
                <w:szCs w:val="20"/>
                <w:lang w:val="en-GB"/>
              </w:rPr>
              <w:t>of Measure</w:t>
            </w:r>
          </w:p>
        </w:tc>
        <w:tc>
          <w:tcPr>
            <w:tcW w:w="200" w:type="pct"/>
          </w:tcPr>
          <w:p w14:paraId="677F3AE3" w14:textId="77777777" w:rsidR="00B07725" w:rsidRPr="00D93898" w:rsidRDefault="00B07725" w:rsidP="00B07725">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60B6F083" w14:textId="321E8273" w:rsidR="00B07725" w:rsidRPr="00D93898" w:rsidRDefault="00B07725" w:rsidP="00B07725">
            <w:pPr>
              <w:widowControl w:val="0"/>
              <w:tabs>
                <w:tab w:val="left" w:pos="0"/>
              </w:tabs>
              <w:autoSpaceDE w:val="0"/>
              <w:autoSpaceDN w:val="0"/>
              <w:adjustRightInd w:val="0"/>
              <w:spacing w:after="0" w:line="240" w:lineRule="auto"/>
              <w:ind w:left="7"/>
              <w:jc w:val="both"/>
              <w:rPr>
                <w:rFonts w:ascii="Arial" w:eastAsia="Cambria" w:hAnsi="Arial" w:cs="Arial"/>
                <w:color w:val="000000"/>
                <w:sz w:val="20"/>
                <w:szCs w:val="20"/>
                <w:lang w:val="en-GB"/>
              </w:rPr>
            </w:pPr>
            <w:r w:rsidRPr="00D93898">
              <w:rPr>
                <w:rFonts w:ascii="Arial" w:eastAsia="Cambria" w:hAnsi="Arial" w:cs="Arial"/>
                <w:color w:val="000000"/>
                <w:sz w:val="20"/>
                <w:szCs w:val="20"/>
                <w:lang w:val="en-GB"/>
              </w:rPr>
              <w:t xml:space="preserve">The Philippines protects the nation’s marine wealth in its archipelagic waters, territorial </w:t>
            </w:r>
            <w:proofErr w:type="gramStart"/>
            <w:r w:rsidRPr="00D93898">
              <w:rPr>
                <w:rFonts w:ascii="Arial" w:eastAsia="Cambria" w:hAnsi="Arial" w:cs="Arial"/>
                <w:color w:val="000000"/>
                <w:sz w:val="20"/>
                <w:szCs w:val="20"/>
                <w:lang w:val="en-GB"/>
              </w:rPr>
              <w:t>sea</w:t>
            </w:r>
            <w:proofErr w:type="gramEnd"/>
            <w:r w:rsidRPr="00D93898">
              <w:rPr>
                <w:rFonts w:ascii="Arial" w:eastAsia="Cambria" w:hAnsi="Arial" w:cs="Arial"/>
                <w:color w:val="000000"/>
                <w:sz w:val="20"/>
                <w:szCs w:val="20"/>
                <w:lang w:val="en-GB"/>
              </w:rPr>
              <w:t xml:space="preserve"> and exclusive economic zone, and reserves its use and enjoyment exclusively to Filipino citizens. </w:t>
            </w:r>
          </w:p>
          <w:p w14:paraId="6535C401" w14:textId="77777777" w:rsidR="00B07725" w:rsidRPr="00D93898" w:rsidRDefault="00B07725" w:rsidP="00B07725">
            <w:pPr>
              <w:widowControl w:val="0"/>
              <w:tabs>
                <w:tab w:val="left" w:pos="0"/>
                <w:tab w:val="left" w:pos="220"/>
              </w:tabs>
              <w:autoSpaceDE w:val="0"/>
              <w:autoSpaceDN w:val="0"/>
              <w:adjustRightInd w:val="0"/>
              <w:spacing w:after="0" w:line="240" w:lineRule="auto"/>
              <w:ind w:left="7"/>
              <w:jc w:val="both"/>
              <w:rPr>
                <w:rFonts w:ascii="Arial" w:eastAsia="Cambria" w:hAnsi="Arial" w:cs="Arial"/>
                <w:color w:val="000000"/>
                <w:sz w:val="20"/>
                <w:szCs w:val="20"/>
                <w:lang w:val="en-GB"/>
              </w:rPr>
            </w:pPr>
          </w:p>
          <w:p w14:paraId="2A473293" w14:textId="683FF1A6" w:rsidR="00B07725" w:rsidRPr="00D93898" w:rsidRDefault="00B07725" w:rsidP="00E2357E">
            <w:pPr>
              <w:widowControl w:val="0"/>
              <w:tabs>
                <w:tab w:val="left" w:pos="0"/>
              </w:tabs>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Small-scale utilization of natural resources is allowed only to Filipino citizens, as well as cooperative fish farming, with priority to subsistence fishermen and fish workers in rivers, lakes, </w:t>
            </w:r>
            <w:proofErr w:type="gramStart"/>
            <w:r w:rsidRPr="00D93898">
              <w:rPr>
                <w:rFonts w:ascii="Arial" w:eastAsia="Yu Mincho" w:hAnsi="Arial" w:cs="Arial"/>
                <w:color w:val="000000"/>
                <w:sz w:val="20"/>
                <w:szCs w:val="20"/>
                <w:lang w:val="en-GB"/>
              </w:rPr>
              <w:t>bays</w:t>
            </w:r>
            <w:proofErr w:type="gramEnd"/>
            <w:r w:rsidRPr="00D93898">
              <w:rPr>
                <w:rFonts w:ascii="Arial" w:eastAsia="Yu Mincho" w:hAnsi="Arial" w:cs="Arial"/>
                <w:color w:val="000000"/>
                <w:sz w:val="20"/>
                <w:szCs w:val="20"/>
                <w:lang w:val="en-GB"/>
              </w:rPr>
              <w:t xml:space="preserve"> and lagoons. </w:t>
            </w:r>
          </w:p>
        </w:tc>
      </w:tr>
      <w:tr w:rsidR="009B1FE8" w:rsidRPr="00D93898" w14:paraId="223E0659" w14:textId="77777777" w:rsidTr="009B1FE8">
        <w:tc>
          <w:tcPr>
            <w:tcW w:w="299" w:type="pct"/>
            <w:vMerge/>
          </w:tcPr>
          <w:p w14:paraId="2A67E4F9" w14:textId="77777777" w:rsidR="009B1FE8" w:rsidRPr="00D93898" w:rsidRDefault="009B1FE8" w:rsidP="00D93898">
            <w:pPr>
              <w:spacing w:after="0" w:line="240" w:lineRule="auto"/>
              <w:rPr>
                <w:rFonts w:ascii="Arial" w:eastAsia="Calibri" w:hAnsi="Arial" w:cs="Arial"/>
                <w:color w:val="000000"/>
                <w:sz w:val="20"/>
                <w:szCs w:val="20"/>
                <w:lang w:val="en-GB"/>
              </w:rPr>
            </w:pPr>
          </w:p>
        </w:tc>
        <w:tc>
          <w:tcPr>
            <w:tcW w:w="1501" w:type="pct"/>
          </w:tcPr>
          <w:p w14:paraId="6EC7E471"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Source of Measure</w:t>
            </w:r>
          </w:p>
        </w:tc>
        <w:tc>
          <w:tcPr>
            <w:tcW w:w="200" w:type="pct"/>
          </w:tcPr>
          <w:p w14:paraId="0593C7E7"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43D20861" w14:textId="2B757C97" w:rsidR="009B1FE8" w:rsidRPr="00D93898" w:rsidRDefault="009B1FE8" w:rsidP="00D93898">
            <w:pPr>
              <w:numPr>
                <w:ilvl w:val="0"/>
                <w:numId w:val="79"/>
              </w:numPr>
              <w:spacing w:after="0" w:line="240" w:lineRule="auto"/>
              <w:ind w:left="311" w:hanging="311"/>
              <w:jc w:val="both"/>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The</w:t>
            </w:r>
            <w:r w:rsidRPr="00D93898">
              <w:rPr>
                <w:rFonts w:ascii="Arial" w:eastAsia="Yu Mincho" w:hAnsi="Arial" w:cs="Arial"/>
                <w:color w:val="000000"/>
                <w:sz w:val="20"/>
                <w:szCs w:val="20"/>
                <w:lang w:val="en-GB"/>
              </w:rPr>
              <w:t xml:space="preserve"> </w:t>
            </w:r>
            <w:r w:rsidRPr="00D93898">
              <w:rPr>
                <w:rFonts w:ascii="Arial" w:eastAsia="Yu Mincho" w:hAnsi="Arial" w:cs="Arial"/>
                <w:i/>
                <w:color w:val="000000"/>
                <w:sz w:val="20"/>
                <w:szCs w:val="20"/>
                <w:lang w:val="en-GB"/>
              </w:rPr>
              <w:t>1987 Philippine Constitution</w:t>
            </w:r>
          </w:p>
          <w:p w14:paraId="553980A0" w14:textId="77777777" w:rsidR="00D93898" w:rsidRPr="00D93898" w:rsidRDefault="00D93898" w:rsidP="00D93898">
            <w:pPr>
              <w:spacing w:after="0" w:line="240" w:lineRule="auto"/>
              <w:ind w:left="311"/>
              <w:jc w:val="both"/>
              <w:rPr>
                <w:rFonts w:ascii="Arial" w:eastAsia="Yu Mincho" w:hAnsi="Arial" w:cs="Arial"/>
                <w:color w:val="000000"/>
                <w:sz w:val="20"/>
                <w:szCs w:val="20"/>
                <w:lang w:val="en-GB"/>
              </w:rPr>
            </w:pPr>
          </w:p>
          <w:p w14:paraId="6B984741" w14:textId="2DC0BBBC" w:rsidR="009B1FE8" w:rsidRPr="00D93898" w:rsidRDefault="009B1FE8" w:rsidP="00D93898">
            <w:pPr>
              <w:numPr>
                <w:ilvl w:val="0"/>
                <w:numId w:val="79"/>
              </w:numPr>
              <w:spacing w:after="0" w:line="240" w:lineRule="auto"/>
              <w:ind w:left="311" w:hanging="311"/>
              <w:jc w:val="both"/>
              <w:rPr>
                <w:rFonts w:ascii="Arial" w:eastAsia="Yu Mincho" w:hAnsi="Arial" w:cs="Arial"/>
                <w:snapToGrid w:val="0"/>
                <w:color w:val="000000"/>
                <w:sz w:val="20"/>
                <w:szCs w:val="20"/>
                <w:lang w:val="en-GB"/>
              </w:rPr>
            </w:pPr>
            <w:r w:rsidRPr="00D93898">
              <w:rPr>
                <w:rFonts w:ascii="Arial" w:eastAsia="Yu Mincho" w:hAnsi="Arial" w:cs="Arial"/>
                <w:snapToGrid w:val="0"/>
                <w:color w:val="000000"/>
                <w:sz w:val="20"/>
                <w:szCs w:val="20"/>
                <w:lang w:val="en-GB"/>
              </w:rPr>
              <w:t xml:space="preserve">R.A. No. 7160, the </w:t>
            </w:r>
            <w:r w:rsidRPr="00D93898">
              <w:rPr>
                <w:rFonts w:ascii="Arial" w:eastAsia="Yu Mincho" w:hAnsi="Arial" w:cs="Arial"/>
                <w:i/>
                <w:iCs/>
                <w:snapToGrid w:val="0"/>
                <w:color w:val="000000"/>
                <w:sz w:val="20"/>
                <w:szCs w:val="20"/>
                <w:lang w:val="en-GB"/>
              </w:rPr>
              <w:t>Local Government Code of 1991</w:t>
            </w:r>
          </w:p>
          <w:p w14:paraId="55EEDD02" w14:textId="77777777" w:rsidR="00D93898" w:rsidRPr="00D93898" w:rsidRDefault="00D93898" w:rsidP="00D93898">
            <w:pPr>
              <w:spacing w:after="0" w:line="240" w:lineRule="auto"/>
              <w:jc w:val="both"/>
              <w:rPr>
                <w:rFonts w:ascii="Arial" w:eastAsia="Yu Mincho" w:hAnsi="Arial" w:cs="Arial"/>
                <w:snapToGrid w:val="0"/>
                <w:color w:val="000000"/>
                <w:sz w:val="20"/>
                <w:szCs w:val="20"/>
                <w:lang w:val="en-GB"/>
              </w:rPr>
            </w:pPr>
          </w:p>
          <w:p w14:paraId="4BF27688" w14:textId="61A2CD13" w:rsidR="009B1FE8" w:rsidRPr="00D93898" w:rsidRDefault="009B1FE8" w:rsidP="00D93898">
            <w:pPr>
              <w:numPr>
                <w:ilvl w:val="0"/>
                <w:numId w:val="79"/>
              </w:numPr>
              <w:spacing w:after="0" w:line="240" w:lineRule="auto"/>
              <w:ind w:left="311" w:hanging="311"/>
              <w:jc w:val="both"/>
              <w:rPr>
                <w:rFonts w:ascii="Arial" w:eastAsia="Yu Mincho" w:hAnsi="Arial" w:cs="Arial"/>
                <w:snapToGrid w:val="0"/>
                <w:color w:val="000000"/>
                <w:sz w:val="20"/>
                <w:szCs w:val="20"/>
                <w:lang w:val="en-GB"/>
              </w:rPr>
            </w:pPr>
            <w:r w:rsidRPr="00D93898">
              <w:rPr>
                <w:rFonts w:ascii="Arial" w:eastAsia="Yu Mincho" w:hAnsi="Arial" w:cs="Arial"/>
                <w:snapToGrid w:val="0"/>
                <w:color w:val="000000"/>
                <w:sz w:val="20"/>
                <w:szCs w:val="20"/>
                <w:lang w:val="en-GB"/>
              </w:rPr>
              <w:t xml:space="preserve">R.A. No. 7942, the </w:t>
            </w:r>
            <w:r w:rsidRPr="00D93898">
              <w:rPr>
                <w:rFonts w:ascii="Arial" w:eastAsia="Yu Mincho" w:hAnsi="Arial" w:cs="Arial"/>
                <w:i/>
                <w:iCs/>
                <w:snapToGrid w:val="0"/>
                <w:color w:val="000000"/>
                <w:sz w:val="20"/>
                <w:szCs w:val="20"/>
                <w:lang w:val="en-GB"/>
              </w:rPr>
              <w:t>Philippine Mining Act of 1995</w:t>
            </w:r>
          </w:p>
          <w:p w14:paraId="3DA22AD8" w14:textId="77777777" w:rsidR="00D93898" w:rsidRPr="00D93898" w:rsidRDefault="00D93898" w:rsidP="00D93898">
            <w:pPr>
              <w:spacing w:after="0" w:line="240" w:lineRule="auto"/>
              <w:jc w:val="both"/>
              <w:rPr>
                <w:rFonts w:ascii="Arial" w:eastAsia="Yu Mincho" w:hAnsi="Arial" w:cs="Arial"/>
                <w:snapToGrid w:val="0"/>
                <w:color w:val="000000"/>
                <w:sz w:val="20"/>
                <w:szCs w:val="20"/>
                <w:lang w:val="en-GB"/>
              </w:rPr>
            </w:pPr>
          </w:p>
          <w:p w14:paraId="2FBA2B3B" w14:textId="165D9344" w:rsidR="009B1FE8" w:rsidRPr="00D93898" w:rsidRDefault="009B1FE8" w:rsidP="00D93898">
            <w:pPr>
              <w:numPr>
                <w:ilvl w:val="0"/>
                <w:numId w:val="79"/>
              </w:numPr>
              <w:spacing w:after="0" w:line="240" w:lineRule="auto"/>
              <w:ind w:left="311" w:hanging="311"/>
              <w:jc w:val="both"/>
              <w:rPr>
                <w:rFonts w:ascii="Arial" w:eastAsia="Yu Mincho" w:hAnsi="Arial" w:cs="Arial"/>
                <w:snapToGrid w:val="0"/>
                <w:color w:val="000000"/>
                <w:sz w:val="20"/>
                <w:szCs w:val="20"/>
                <w:lang w:val="en-GB"/>
              </w:rPr>
            </w:pPr>
            <w:r w:rsidRPr="00D93898">
              <w:rPr>
                <w:rFonts w:ascii="Arial" w:eastAsia="Yu Mincho" w:hAnsi="Arial" w:cs="Arial"/>
                <w:snapToGrid w:val="0"/>
                <w:color w:val="000000"/>
                <w:sz w:val="20"/>
                <w:szCs w:val="20"/>
                <w:lang w:val="en-GB"/>
              </w:rPr>
              <w:t xml:space="preserve">R.A. No. 7076, the </w:t>
            </w:r>
            <w:r w:rsidRPr="00D93898">
              <w:rPr>
                <w:rFonts w:ascii="Arial" w:eastAsia="Yu Mincho" w:hAnsi="Arial" w:cs="Arial"/>
                <w:i/>
                <w:iCs/>
                <w:snapToGrid w:val="0"/>
                <w:color w:val="000000"/>
                <w:sz w:val="20"/>
                <w:szCs w:val="20"/>
                <w:lang w:val="en-GB"/>
              </w:rPr>
              <w:t>People’s Small-Scale Mining Act of 1991</w:t>
            </w:r>
          </w:p>
          <w:p w14:paraId="1EE75239" w14:textId="77777777" w:rsidR="00D93898" w:rsidRPr="00D93898" w:rsidRDefault="00D93898" w:rsidP="00D93898">
            <w:pPr>
              <w:spacing w:after="0" w:line="240" w:lineRule="auto"/>
              <w:jc w:val="both"/>
              <w:rPr>
                <w:rFonts w:ascii="Arial" w:eastAsia="Yu Mincho" w:hAnsi="Arial" w:cs="Arial"/>
                <w:snapToGrid w:val="0"/>
                <w:color w:val="000000"/>
                <w:sz w:val="20"/>
                <w:szCs w:val="20"/>
                <w:lang w:val="en-GB"/>
              </w:rPr>
            </w:pPr>
          </w:p>
          <w:p w14:paraId="14193886" w14:textId="4EF0441A" w:rsidR="009B1FE8" w:rsidRDefault="009B1FE8" w:rsidP="00D93898">
            <w:pPr>
              <w:numPr>
                <w:ilvl w:val="0"/>
                <w:numId w:val="79"/>
              </w:numPr>
              <w:spacing w:after="0" w:line="240" w:lineRule="auto"/>
              <w:ind w:left="311" w:hanging="311"/>
              <w:jc w:val="both"/>
              <w:rPr>
                <w:rFonts w:ascii="Arial" w:eastAsia="Yu Mincho" w:hAnsi="Arial" w:cs="Arial"/>
                <w:i/>
                <w:snapToGrid w:val="0"/>
                <w:color w:val="000000"/>
                <w:sz w:val="20"/>
                <w:szCs w:val="20"/>
                <w:lang w:val="en-GB"/>
              </w:rPr>
            </w:pPr>
            <w:r w:rsidRPr="00D93898">
              <w:rPr>
                <w:rFonts w:ascii="Arial" w:eastAsia="Yu Mincho" w:hAnsi="Arial" w:cs="Arial"/>
                <w:snapToGrid w:val="0"/>
                <w:color w:val="000000"/>
                <w:sz w:val="20"/>
                <w:szCs w:val="20"/>
                <w:lang w:val="en-GB"/>
              </w:rPr>
              <w:t xml:space="preserve">R.A. No.  8550, the </w:t>
            </w:r>
            <w:r w:rsidRPr="00D93898">
              <w:rPr>
                <w:rFonts w:ascii="Arial" w:eastAsia="Yu Mincho" w:hAnsi="Arial" w:cs="Arial"/>
                <w:i/>
                <w:iCs/>
                <w:snapToGrid w:val="0"/>
                <w:color w:val="000000"/>
                <w:sz w:val="20"/>
                <w:szCs w:val="20"/>
                <w:lang w:val="en-GB"/>
              </w:rPr>
              <w:t>Philippine Fisheries Code of 1998</w:t>
            </w:r>
            <w:r w:rsidRPr="00D93898">
              <w:rPr>
                <w:rFonts w:ascii="Arial" w:eastAsia="Yu Mincho" w:hAnsi="Arial" w:cs="Arial"/>
                <w:iCs/>
                <w:snapToGrid w:val="0"/>
                <w:color w:val="000000"/>
                <w:sz w:val="20"/>
                <w:szCs w:val="20"/>
                <w:lang w:val="en-GB"/>
              </w:rPr>
              <w:t xml:space="preserve">, as amended by </w:t>
            </w:r>
            <w:r w:rsidRPr="00D93898">
              <w:rPr>
                <w:rFonts w:ascii="Arial" w:eastAsia="Yu Mincho" w:hAnsi="Arial" w:cs="Arial"/>
                <w:snapToGrid w:val="0"/>
                <w:color w:val="000000"/>
                <w:sz w:val="20"/>
                <w:szCs w:val="20"/>
                <w:lang w:val="en-GB"/>
              </w:rPr>
              <w:t>R.A. No. 10654,</w:t>
            </w:r>
            <w:r w:rsidRPr="00D93898">
              <w:rPr>
                <w:rFonts w:ascii="Arial" w:eastAsia="Yu Mincho" w:hAnsi="Arial" w:cs="Arial"/>
                <w:i/>
                <w:snapToGrid w:val="0"/>
                <w:color w:val="000000"/>
                <w:sz w:val="20"/>
                <w:szCs w:val="20"/>
                <w:lang w:val="en-GB"/>
              </w:rPr>
              <w:t xml:space="preserve"> An Act to Prevent, Deter and Eliminate Illegal, Unreported and Unregulated Fishing, Amending Republic Act No. 8550, </w:t>
            </w:r>
            <w:r w:rsidR="00486977">
              <w:rPr>
                <w:rFonts w:ascii="Arial" w:eastAsia="Yu Mincho" w:hAnsi="Arial" w:cs="Arial"/>
                <w:i/>
                <w:iCs/>
                <w:snapToGrid w:val="0"/>
                <w:color w:val="000000"/>
                <w:sz w:val="20"/>
                <w:szCs w:val="20"/>
                <w:lang w:val="en-GB"/>
              </w:rPr>
              <w:t>O</w:t>
            </w:r>
            <w:r w:rsidRPr="009055A6">
              <w:rPr>
                <w:rFonts w:ascii="Arial" w:eastAsia="Yu Mincho" w:hAnsi="Arial" w:cs="Arial"/>
                <w:i/>
                <w:iCs/>
                <w:snapToGrid w:val="0"/>
                <w:color w:val="000000"/>
                <w:sz w:val="20"/>
                <w:szCs w:val="20"/>
                <w:lang w:val="en-GB"/>
              </w:rPr>
              <w:t xml:space="preserve">therwise </w:t>
            </w:r>
            <w:r w:rsidR="00486977">
              <w:rPr>
                <w:rFonts w:ascii="Arial" w:eastAsia="Yu Mincho" w:hAnsi="Arial" w:cs="Arial"/>
                <w:i/>
                <w:iCs/>
                <w:snapToGrid w:val="0"/>
                <w:color w:val="000000"/>
                <w:sz w:val="20"/>
                <w:szCs w:val="20"/>
                <w:lang w:val="en-GB"/>
              </w:rPr>
              <w:t>K</w:t>
            </w:r>
            <w:r w:rsidRPr="009055A6">
              <w:rPr>
                <w:rFonts w:ascii="Arial" w:eastAsia="Yu Mincho" w:hAnsi="Arial" w:cs="Arial"/>
                <w:i/>
                <w:iCs/>
                <w:snapToGrid w:val="0"/>
                <w:color w:val="000000"/>
                <w:sz w:val="20"/>
                <w:szCs w:val="20"/>
                <w:lang w:val="en-GB"/>
              </w:rPr>
              <w:t>nown</w:t>
            </w:r>
            <w:r w:rsidRPr="00E95A4B">
              <w:rPr>
                <w:rFonts w:ascii="Arial" w:eastAsia="Yu Mincho" w:hAnsi="Arial" w:cs="Arial"/>
                <w:iCs/>
                <w:snapToGrid w:val="0"/>
                <w:color w:val="000000"/>
                <w:sz w:val="20"/>
                <w:szCs w:val="20"/>
                <w:lang w:val="en-GB"/>
              </w:rPr>
              <w:t xml:space="preserve"> </w:t>
            </w:r>
            <w:r w:rsidRPr="009055A6">
              <w:rPr>
                <w:rFonts w:ascii="Arial" w:eastAsia="Yu Mincho" w:hAnsi="Arial" w:cs="Arial"/>
                <w:i/>
                <w:iCs/>
                <w:snapToGrid w:val="0"/>
                <w:color w:val="000000"/>
                <w:sz w:val="20"/>
                <w:szCs w:val="20"/>
                <w:lang w:val="en-GB"/>
              </w:rPr>
              <w:t>as</w:t>
            </w:r>
            <w:r w:rsidRPr="00D93898">
              <w:rPr>
                <w:rFonts w:ascii="Arial" w:eastAsia="Yu Mincho" w:hAnsi="Arial" w:cs="Arial"/>
                <w:i/>
                <w:snapToGrid w:val="0"/>
                <w:color w:val="000000"/>
                <w:sz w:val="20"/>
                <w:szCs w:val="20"/>
                <w:lang w:val="en-GB"/>
              </w:rPr>
              <w:t xml:space="preserve"> “The Philippine Fisheries Code of 1998,” and for Other Purposes</w:t>
            </w:r>
          </w:p>
          <w:p w14:paraId="6669F3C8" w14:textId="77777777" w:rsidR="00D93898" w:rsidRPr="00D93898" w:rsidRDefault="00D93898" w:rsidP="00D93898">
            <w:pPr>
              <w:spacing w:after="0" w:line="240" w:lineRule="auto"/>
              <w:jc w:val="both"/>
              <w:rPr>
                <w:rFonts w:ascii="Arial" w:eastAsia="Yu Mincho" w:hAnsi="Arial" w:cs="Arial"/>
                <w:i/>
                <w:snapToGrid w:val="0"/>
                <w:color w:val="000000"/>
                <w:sz w:val="20"/>
                <w:szCs w:val="20"/>
                <w:lang w:val="en-GB"/>
              </w:rPr>
            </w:pPr>
          </w:p>
          <w:p w14:paraId="324BCE77" w14:textId="085510E9" w:rsidR="009B1FE8" w:rsidRPr="00D93898" w:rsidRDefault="009B1FE8" w:rsidP="00D93898">
            <w:pPr>
              <w:numPr>
                <w:ilvl w:val="0"/>
                <w:numId w:val="79"/>
              </w:numPr>
              <w:spacing w:after="0" w:line="240" w:lineRule="auto"/>
              <w:ind w:left="311" w:hanging="311"/>
              <w:jc w:val="both"/>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 xml:space="preserve">Presidential Decree No. 705, s. 1975, </w:t>
            </w:r>
            <w:r w:rsidRPr="00D93898">
              <w:rPr>
                <w:rFonts w:ascii="Arial" w:eastAsia="Yu Mincho" w:hAnsi="Arial" w:cs="Arial"/>
                <w:color w:val="000000"/>
                <w:sz w:val="20"/>
                <w:szCs w:val="20"/>
                <w:shd w:val="clear" w:color="auto" w:fill="FFFFFF"/>
                <w:lang w:val="en-GB"/>
              </w:rPr>
              <w:t xml:space="preserve">the </w:t>
            </w:r>
            <w:r w:rsidRPr="00D93898">
              <w:rPr>
                <w:rFonts w:ascii="Arial" w:eastAsia="Yu Mincho" w:hAnsi="Arial" w:cs="Arial"/>
                <w:i/>
                <w:iCs/>
                <w:color w:val="000000"/>
                <w:sz w:val="20"/>
                <w:szCs w:val="20"/>
                <w:shd w:val="clear" w:color="auto" w:fill="FFFFFF"/>
                <w:lang w:val="en-GB"/>
              </w:rPr>
              <w:t>Revised Forestry Code of the Philippines</w:t>
            </w:r>
          </w:p>
        </w:tc>
      </w:tr>
    </w:tbl>
    <w:p w14:paraId="0B752BAF" w14:textId="77777777" w:rsidR="00FE1A2F" w:rsidRPr="00D93898" w:rsidRDefault="00FE1A2F" w:rsidP="00D93898">
      <w:pPr>
        <w:tabs>
          <w:tab w:val="left" w:pos="720"/>
        </w:tabs>
        <w:spacing w:after="0" w:line="240" w:lineRule="auto"/>
        <w:jc w:val="center"/>
        <w:rPr>
          <w:rFonts w:ascii="Arial" w:eastAsia="Times New Roman" w:hAnsi="Arial" w:cs="Arial"/>
          <w:caps/>
          <w:color w:val="000000"/>
          <w:sz w:val="20"/>
          <w:szCs w:val="20"/>
          <w:lang w:val="en-GB"/>
        </w:rPr>
      </w:pPr>
    </w:p>
    <w:p w14:paraId="29198A54" w14:textId="6B7349FD" w:rsidR="00FE1A2F" w:rsidRPr="00D93898" w:rsidRDefault="00FE1A2F" w:rsidP="00D93898">
      <w:pPr>
        <w:spacing w:after="0" w:line="240" w:lineRule="auto"/>
        <w:rPr>
          <w:rFonts w:ascii="Arial" w:eastAsia="Yu Mincho" w:hAnsi="Arial" w:cs="Arial"/>
          <w:snapToGrid w:val="0"/>
          <w:color w:val="000000"/>
          <w:sz w:val="20"/>
          <w:szCs w:val="20"/>
          <w:lang w:val="en-GB"/>
        </w:rPr>
      </w:pPr>
      <w:r w:rsidRPr="00D93898">
        <w:rPr>
          <w:rFonts w:ascii="Arial" w:eastAsia="Yu Mincho" w:hAnsi="Arial" w:cs="Arial"/>
          <w:snapToGrid w:val="0"/>
          <w:color w:val="000000"/>
          <w:sz w:val="20"/>
          <w:szCs w:val="20"/>
          <w:lang w:val="en-GB"/>
        </w:rPr>
        <w:br w:type="page"/>
      </w:r>
    </w:p>
    <w:tbl>
      <w:tblPr>
        <w:tblW w:w="4870"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42"/>
        <w:gridCol w:w="2216"/>
        <w:gridCol w:w="295"/>
        <w:gridCol w:w="4429"/>
      </w:tblGrid>
      <w:tr w:rsidR="009B1FE8" w:rsidRPr="00D93898" w14:paraId="1897A060" w14:textId="77777777" w:rsidTr="009B1FE8">
        <w:tc>
          <w:tcPr>
            <w:tcW w:w="299" w:type="pct"/>
            <w:vMerge w:val="restart"/>
          </w:tcPr>
          <w:p w14:paraId="26538CDC" w14:textId="77777777" w:rsidR="009B1FE8" w:rsidRPr="00D93898" w:rsidRDefault="009B1FE8" w:rsidP="00D93898">
            <w:pPr>
              <w:numPr>
                <w:ilvl w:val="0"/>
                <w:numId w:val="59"/>
              </w:numPr>
              <w:spacing w:after="0" w:line="240" w:lineRule="auto"/>
              <w:rPr>
                <w:rFonts w:ascii="Arial" w:eastAsia="Calibri" w:hAnsi="Arial" w:cs="Arial"/>
                <w:color w:val="000000"/>
                <w:sz w:val="20"/>
                <w:szCs w:val="20"/>
                <w:lang w:val="en-GB"/>
              </w:rPr>
            </w:pPr>
          </w:p>
        </w:tc>
        <w:tc>
          <w:tcPr>
            <w:tcW w:w="1501" w:type="pct"/>
          </w:tcPr>
          <w:p w14:paraId="6E4FAAD6"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Sector</w:t>
            </w:r>
          </w:p>
        </w:tc>
        <w:tc>
          <w:tcPr>
            <w:tcW w:w="200" w:type="pct"/>
          </w:tcPr>
          <w:p w14:paraId="0159C88F"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738F8B73" w14:textId="00F0B7BB" w:rsidR="009B1FE8" w:rsidRPr="00D93898" w:rsidRDefault="009B1FE8" w:rsidP="00D93898">
            <w:pPr>
              <w:spacing w:after="0" w:line="240" w:lineRule="auto"/>
              <w:rPr>
                <w:rFonts w:ascii="Arial" w:eastAsia="Yu Mincho" w:hAnsi="Arial" w:cs="Arial"/>
                <w:snapToGrid w:val="0"/>
                <w:color w:val="000000"/>
                <w:sz w:val="20"/>
                <w:szCs w:val="20"/>
                <w:lang w:val="en-GB"/>
              </w:rPr>
            </w:pPr>
            <w:r w:rsidRPr="00D93898">
              <w:rPr>
                <w:rFonts w:ascii="Arial" w:eastAsia="Yu Mincho" w:hAnsi="Arial" w:cs="Arial"/>
                <w:color w:val="000000"/>
                <w:sz w:val="20"/>
                <w:szCs w:val="20"/>
                <w:lang w:val="en-GB"/>
              </w:rPr>
              <w:t>Fisheries and Aquaculture</w:t>
            </w:r>
          </w:p>
        </w:tc>
      </w:tr>
      <w:tr w:rsidR="009B1FE8" w:rsidRPr="00D93898" w14:paraId="503DE0ED" w14:textId="77777777" w:rsidTr="009B1FE8">
        <w:tc>
          <w:tcPr>
            <w:tcW w:w="299" w:type="pct"/>
            <w:vMerge/>
          </w:tcPr>
          <w:p w14:paraId="0BF045F0" w14:textId="77777777" w:rsidR="009B1FE8" w:rsidRPr="00D93898" w:rsidRDefault="009B1FE8" w:rsidP="00D93898">
            <w:pPr>
              <w:spacing w:after="0" w:line="240" w:lineRule="auto"/>
              <w:rPr>
                <w:rFonts w:ascii="Arial" w:eastAsia="Calibri" w:hAnsi="Arial" w:cs="Arial"/>
                <w:color w:val="000000"/>
                <w:sz w:val="20"/>
                <w:szCs w:val="20"/>
                <w:lang w:val="en-GB"/>
              </w:rPr>
            </w:pPr>
          </w:p>
        </w:tc>
        <w:tc>
          <w:tcPr>
            <w:tcW w:w="1501" w:type="pct"/>
          </w:tcPr>
          <w:p w14:paraId="1BB7D178"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Subsector</w:t>
            </w:r>
          </w:p>
        </w:tc>
        <w:tc>
          <w:tcPr>
            <w:tcW w:w="200" w:type="pct"/>
          </w:tcPr>
          <w:p w14:paraId="75EBB4CB"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5AEA1073" w14:textId="2DC52E0B" w:rsidR="009B1FE8" w:rsidRPr="00D93898" w:rsidRDefault="009B1FE8" w:rsidP="00D93898">
            <w:pPr>
              <w:spacing w:after="0" w:line="240" w:lineRule="auto"/>
              <w:rPr>
                <w:rFonts w:ascii="Arial" w:eastAsia="Yu Mincho" w:hAnsi="Arial" w:cs="Arial"/>
                <w:i/>
                <w:color w:val="000000"/>
                <w:sz w:val="20"/>
                <w:szCs w:val="20"/>
                <w:lang w:val="en-GB"/>
              </w:rPr>
            </w:pPr>
            <w:r w:rsidRPr="00D93898">
              <w:rPr>
                <w:rFonts w:ascii="Arial" w:eastAsia="Yu Mincho" w:hAnsi="Arial" w:cs="Arial"/>
                <w:i/>
                <w:color w:val="000000"/>
                <w:sz w:val="20"/>
                <w:szCs w:val="20"/>
                <w:lang w:val="en-GB"/>
              </w:rPr>
              <w:t>-</w:t>
            </w:r>
          </w:p>
        </w:tc>
      </w:tr>
      <w:tr w:rsidR="009B1FE8" w:rsidRPr="00D93898" w14:paraId="4BD2FC9A" w14:textId="77777777" w:rsidTr="009B1FE8">
        <w:tc>
          <w:tcPr>
            <w:tcW w:w="299" w:type="pct"/>
            <w:vMerge/>
          </w:tcPr>
          <w:p w14:paraId="70EABAF0" w14:textId="77777777" w:rsidR="009B1FE8" w:rsidRPr="00D93898" w:rsidRDefault="009B1FE8" w:rsidP="00D93898">
            <w:pPr>
              <w:spacing w:after="0" w:line="240" w:lineRule="auto"/>
              <w:rPr>
                <w:rFonts w:ascii="Arial" w:eastAsia="Calibri" w:hAnsi="Arial" w:cs="Arial"/>
                <w:color w:val="000000"/>
                <w:sz w:val="20"/>
                <w:szCs w:val="20"/>
                <w:lang w:val="en-GB"/>
              </w:rPr>
            </w:pPr>
          </w:p>
        </w:tc>
        <w:tc>
          <w:tcPr>
            <w:tcW w:w="1501" w:type="pct"/>
          </w:tcPr>
          <w:p w14:paraId="78127707"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Industry Classification</w:t>
            </w:r>
          </w:p>
        </w:tc>
        <w:tc>
          <w:tcPr>
            <w:tcW w:w="200" w:type="pct"/>
          </w:tcPr>
          <w:p w14:paraId="776D52D5"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0C1FCC11" w14:textId="00841CD0" w:rsidR="009B1FE8" w:rsidRPr="00D93898" w:rsidRDefault="009B1FE8" w:rsidP="00D93898">
            <w:pPr>
              <w:spacing w:after="0" w:line="240" w:lineRule="auto"/>
              <w:rPr>
                <w:rFonts w:ascii="Arial" w:eastAsia="Yu Mincho" w:hAnsi="Arial" w:cs="Arial"/>
                <w:snapToGrid w:val="0"/>
                <w:color w:val="000000"/>
                <w:sz w:val="20"/>
                <w:szCs w:val="20"/>
                <w:lang w:val="en-GB"/>
              </w:rPr>
            </w:pPr>
            <w:r w:rsidRPr="00D93898">
              <w:rPr>
                <w:rFonts w:ascii="Arial" w:eastAsia="Yu Mincho" w:hAnsi="Arial" w:cs="Arial"/>
                <w:color w:val="000000"/>
                <w:sz w:val="20"/>
                <w:szCs w:val="20"/>
                <w:lang w:val="en-GB"/>
              </w:rPr>
              <w:t xml:space="preserve">ISIC 050 Fishing, </w:t>
            </w:r>
            <w:proofErr w:type="gramStart"/>
            <w:r w:rsidRPr="00D93898">
              <w:rPr>
                <w:rFonts w:ascii="Arial" w:eastAsia="Yu Mincho" w:hAnsi="Arial" w:cs="Arial"/>
                <w:color w:val="000000"/>
                <w:sz w:val="20"/>
                <w:szCs w:val="20"/>
                <w:lang w:val="en-GB"/>
              </w:rPr>
              <w:t>aquaculture</w:t>
            </w:r>
            <w:proofErr w:type="gramEnd"/>
            <w:r w:rsidRPr="00D93898">
              <w:rPr>
                <w:rFonts w:ascii="Arial" w:eastAsia="Yu Mincho" w:hAnsi="Arial" w:cs="Arial"/>
                <w:color w:val="000000"/>
                <w:sz w:val="20"/>
                <w:szCs w:val="20"/>
                <w:lang w:val="en-GB"/>
              </w:rPr>
              <w:t xml:space="preserve"> and service activities incidental to fishing</w:t>
            </w:r>
          </w:p>
        </w:tc>
      </w:tr>
      <w:tr w:rsidR="009B1FE8" w:rsidRPr="00D93898" w14:paraId="6C5C66A4" w14:textId="77777777" w:rsidTr="009B1FE8">
        <w:tc>
          <w:tcPr>
            <w:tcW w:w="299" w:type="pct"/>
            <w:vMerge/>
          </w:tcPr>
          <w:p w14:paraId="78318219" w14:textId="77777777" w:rsidR="009B1FE8" w:rsidRPr="00D93898" w:rsidRDefault="009B1FE8" w:rsidP="00D93898">
            <w:pPr>
              <w:spacing w:after="0" w:line="240" w:lineRule="auto"/>
              <w:rPr>
                <w:rFonts w:ascii="Arial" w:eastAsia="Calibri" w:hAnsi="Arial" w:cs="Arial"/>
                <w:color w:val="000000"/>
                <w:sz w:val="20"/>
                <w:szCs w:val="20"/>
                <w:lang w:val="en-GB"/>
              </w:rPr>
            </w:pPr>
          </w:p>
        </w:tc>
        <w:tc>
          <w:tcPr>
            <w:tcW w:w="1501" w:type="pct"/>
          </w:tcPr>
          <w:p w14:paraId="1E58F757"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Level of Government</w:t>
            </w:r>
          </w:p>
        </w:tc>
        <w:tc>
          <w:tcPr>
            <w:tcW w:w="200" w:type="pct"/>
          </w:tcPr>
          <w:p w14:paraId="56157AA1"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63A5DDF8" w14:textId="67521B1C" w:rsidR="009B1FE8" w:rsidRPr="00D93898" w:rsidRDefault="009B1FE8"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All levels</w:t>
            </w:r>
          </w:p>
        </w:tc>
      </w:tr>
      <w:tr w:rsidR="00D06256" w:rsidRPr="00D93898" w14:paraId="6FF4D9A9" w14:textId="77777777" w:rsidTr="009B1FE8">
        <w:tc>
          <w:tcPr>
            <w:tcW w:w="299" w:type="pct"/>
            <w:vMerge/>
          </w:tcPr>
          <w:p w14:paraId="2FDAA2E8" w14:textId="77777777" w:rsidR="00D06256" w:rsidRPr="00D93898" w:rsidRDefault="00D06256" w:rsidP="00D06256">
            <w:pPr>
              <w:spacing w:after="0" w:line="240" w:lineRule="auto"/>
              <w:rPr>
                <w:rFonts w:ascii="Arial" w:eastAsia="Calibri" w:hAnsi="Arial" w:cs="Arial"/>
                <w:color w:val="000000"/>
                <w:sz w:val="20"/>
                <w:szCs w:val="20"/>
                <w:lang w:val="en-GB"/>
              </w:rPr>
            </w:pPr>
          </w:p>
        </w:tc>
        <w:tc>
          <w:tcPr>
            <w:tcW w:w="1501" w:type="pct"/>
          </w:tcPr>
          <w:p w14:paraId="71A86589" w14:textId="04AD8FE6" w:rsidR="00D06256" w:rsidRPr="00D93898" w:rsidRDefault="00D06256" w:rsidP="00D06256">
            <w:pPr>
              <w:spacing w:after="0" w:line="240" w:lineRule="auto"/>
              <w:rPr>
                <w:rFonts w:ascii="Arial" w:eastAsia="Calibri" w:hAnsi="Arial" w:cs="Arial"/>
                <w:color w:val="000000"/>
                <w:sz w:val="20"/>
                <w:szCs w:val="20"/>
                <w:lang w:val="en-GB"/>
              </w:rPr>
            </w:pPr>
            <w:r w:rsidRPr="00B07725">
              <w:rPr>
                <w:rFonts w:ascii="Arial" w:eastAsia="Calibri" w:hAnsi="Arial" w:cs="Arial"/>
                <w:color w:val="000000"/>
                <w:sz w:val="20"/>
                <w:szCs w:val="20"/>
                <w:lang w:val="en-GB"/>
              </w:rPr>
              <w:t xml:space="preserve">Type of </w:t>
            </w:r>
            <w:r w:rsidRPr="00D93898">
              <w:rPr>
                <w:rFonts w:ascii="Arial" w:eastAsia="Calibri" w:hAnsi="Arial" w:cs="Arial"/>
                <w:color w:val="000000"/>
                <w:sz w:val="20"/>
                <w:szCs w:val="20"/>
                <w:lang w:val="en-GB"/>
              </w:rPr>
              <w:t xml:space="preserve">Obligation </w:t>
            </w:r>
          </w:p>
        </w:tc>
        <w:tc>
          <w:tcPr>
            <w:tcW w:w="200" w:type="pct"/>
          </w:tcPr>
          <w:p w14:paraId="644C2F01" w14:textId="77777777" w:rsidR="00D06256" w:rsidRPr="00D93898" w:rsidRDefault="00D06256" w:rsidP="00D06256">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53E6E491" w14:textId="11761D96" w:rsidR="00D06256" w:rsidRPr="00D93898" w:rsidRDefault="00D06256" w:rsidP="00D06256">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National Treatment</w:t>
            </w:r>
          </w:p>
          <w:p w14:paraId="01B7AA62" w14:textId="7B59AB5A" w:rsidR="00D06256" w:rsidRPr="00D93898" w:rsidRDefault="00D06256" w:rsidP="00D06256">
            <w:pPr>
              <w:spacing w:after="0" w:line="240" w:lineRule="auto"/>
              <w:jc w:val="both"/>
              <w:rPr>
                <w:rFonts w:ascii="Arial" w:eastAsia="Yu Mincho" w:hAnsi="Arial" w:cs="Arial"/>
                <w:color w:val="000000"/>
                <w:sz w:val="20"/>
                <w:szCs w:val="20"/>
                <w:lang w:val="en-GB"/>
              </w:rPr>
            </w:pPr>
            <w:r w:rsidRPr="00D93898">
              <w:rPr>
                <w:rFonts w:ascii="Arial" w:eastAsia="Times New Roman" w:hAnsi="Arial" w:cs="Arial"/>
                <w:color w:val="000000"/>
                <w:sz w:val="20"/>
                <w:szCs w:val="20"/>
                <w:lang w:val="en-GB"/>
              </w:rPr>
              <w:t>Most-Favoured-Nation Treatment</w:t>
            </w:r>
          </w:p>
        </w:tc>
      </w:tr>
      <w:tr w:rsidR="00D06256" w:rsidRPr="00D93898" w14:paraId="6E81D2E7" w14:textId="77777777" w:rsidTr="009B1FE8">
        <w:tc>
          <w:tcPr>
            <w:tcW w:w="299" w:type="pct"/>
            <w:vMerge/>
          </w:tcPr>
          <w:p w14:paraId="1F4F0947" w14:textId="77777777" w:rsidR="00D06256" w:rsidRPr="00D93898" w:rsidRDefault="00D06256" w:rsidP="00D06256">
            <w:pPr>
              <w:spacing w:after="0" w:line="240" w:lineRule="auto"/>
              <w:rPr>
                <w:rFonts w:ascii="Arial" w:eastAsia="Calibri" w:hAnsi="Arial" w:cs="Arial"/>
                <w:color w:val="000000"/>
                <w:sz w:val="20"/>
                <w:szCs w:val="20"/>
                <w:lang w:val="en-GB"/>
              </w:rPr>
            </w:pPr>
          </w:p>
        </w:tc>
        <w:tc>
          <w:tcPr>
            <w:tcW w:w="1501" w:type="pct"/>
          </w:tcPr>
          <w:p w14:paraId="3623BD63" w14:textId="3A0F8DD0" w:rsidR="00D06256" w:rsidRPr="00D93898" w:rsidRDefault="00D06256" w:rsidP="00D06256">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 xml:space="preserve">Description </w:t>
            </w:r>
            <w:r>
              <w:rPr>
                <w:rFonts w:ascii="Arial" w:eastAsia="Calibri" w:hAnsi="Arial" w:cs="Arial"/>
                <w:color w:val="000000"/>
                <w:sz w:val="20"/>
                <w:szCs w:val="20"/>
                <w:lang w:val="en-GB"/>
              </w:rPr>
              <w:t>of Measure</w:t>
            </w:r>
          </w:p>
        </w:tc>
        <w:tc>
          <w:tcPr>
            <w:tcW w:w="200" w:type="pct"/>
          </w:tcPr>
          <w:p w14:paraId="14255B94" w14:textId="77777777" w:rsidR="00D06256" w:rsidRPr="00D93898" w:rsidRDefault="00D06256" w:rsidP="00D06256">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09CFB271" w14:textId="77777777" w:rsidR="00D06256" w:rsidRPr="00D93898" w:rsidRDefault="00D06256" w:rsidP="00D06256">
            <w:pPr>
              <w:spacing w:after="0" w:line="240" w:lineRule="auto"/>
              <w:jc w:val="both"/>
              <w:rPr>
                <w:rFonts w:ascii="Arial" w:eastAsia="Yu Mincho" w:hAnsi="Arial" w:cs="Arial"/>
                <w:snapToGrid w:val="0"/>
                <w:color w:val="000000"/>
                <w:sz w:val="20"/>
                <w:szCs w:val="20"/>
                <w:lang w:val="en-GB"/>
              </w:rPr>
            </w:pPr>
            <w:r w:rsidRPr="00D93898">
              <w:rPr>
                <w:rFonts w:ascii="Arial" w:eastAsia="Yu Mincho" w:hAnsi="Arial" w:cs="Arial"/>
                <w:snapToGrid w:val="0"/>
                <w:color w:val="000000"/>
                <w:sz w:val="20"/>
                <w:szCs w:val="20"/>
                <w:lang w:val="en-GB"/>
              </w:rPr>
              <w:t>The use and exploitation of the fishery and aquatic resources in Philippine waters shall be reserved exclusively to Filipinos.</w:t>
            </w:r>
          </w:p>
          <w:p w14:paraId="7FFD4ABA" w14:textId="77777777" w:rsidR="00D06256" w:rsidRPr="00D93898" w:rsidRDefault="00D06256" w:rsidP="00D06256">
            <w:pPr>
              <w:spacing w:after="0" w:line="240" w:lineRule="auto"/>
              <w:jc w:val="both"/>
              <w:rPr>
                <w:rFonts w:ascii="Arial" w:eastAsia="Yu Mincho" w:hAnsi="Arial" w:cs="Arial"/>
                <w:snapToGrid w:val="0"/>
                <w:color w:val="000000"/>
                <w:sz w:val="20"/>
                <w:szCs w:val="20"/>
                <w:lang w:val="en-GB"/>
              </w:rPr>
            </w:pPr>
          </w:p>
          <w:p w14:paraId="3328ABD2" w14:textId="77777777" w:rsidR="00D06256" w:rsidRPr="00D93898" w:rsidRDefault="00D06256" w:rsidP="00D06256">
            <w:pPr>
              <w:spacing w:after="0" w:line="240" w:lineRule="auto"/>
              <w:jc w:val="both"/>
              <w:rPr>
                <w:rFonts w:ascii="Arial" w:eastAsia="Yu Mincho" w:hAnsi="Arial" w:cs="Arial"/>
                <w:b/>
                <w:snapToGrid w:val="0"/>
                <w:color w:val="000000"/>
                <w:sz w:val="20"/>
                <w:szCs w:val="20"/>
                <w:lang w:val="en-GB"/>
              </w:rPr>
            </w:pPr>
            <w:r w:rsidRPr="00D93898">
              <w:rPr>
                <w:rFonts w:ascii="Arial" w:eastAsia="Yu Mincho" w:hAnsi="Arial" w:cs="Arial"/>
                <w:b/>
                <w:snapToGrid w:val="0"/>
                <w:color w:val="000000"/>
                <w:sz w:val="20"/>
                <w:szCs w:val="20"/>
                <w:lang w:val="en-GB"/>
              </w:rPr>
              <w:t>Municipal Fishing</w:t>
            </w:r>
          </w:p>
          <w:p w14:paraId="3A5460A5" w14:textId="77777777" w:rsidR="00D06256" w:rsidRPr="00D93898" w:rsidRDefault="00D06256" w:rsidP="00D06256">
            <w:pPr>
              <w:spacing w:after="0" w:line="240" w:lineRule="auto"/>
              <w:jc w:val="both"/>
              <w:rPr>
                <w:rFonts w:ascii="Arial" w:eastAsia="Yu Mincho" w:hAnsi="Arial" w:cs="Arial"/>
                <w:b/>
                <w:snapToGrid w:val="0"/>
                <w:color w:val="000000"/>
                <w:sz w:val="20"/>
                <w:szCs w:val="20"/>
                <w:lang w:val="en-GB"/>
              </w:rPr>
            </w:pPr>
          </w:p>
          <w:p w14:paraId="520C6D1C" w14:textId="6EB24867" w:rsidR="00D06256" w:rsidRPr="00D93898" w:rsidRDefault="00D06256" w:rsidP="00D06256">
            <w:pPr>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All fishery activities in municipal waters shall be utilized by municipal fisherfolk and their cooperatives or organizations who are listed as such in the registry of municipal fisherfolk.</w:t>
            </w:r>
          </w:p>
          <w:p w14:paraId="41C2BCD7" w14:textId="77777777" w:rsidR="00D06256" w:rsidRPr="00D93898" w:rsidRDefault="00D06256" w:rsidP="00D06256">
            <w:pPr>
              <w:autoSpaceDE w:val="0"/>
              <w:autoSpaceDN w:val="0"/>
              <w:adjustRightInd w:val="0"/>
              <w:spacing w:after="0" w:line="240" w:lineRule="auto"/>
              <w:jc w:val="both"/>
              <w:rPr>
                <w:rFonts w:ascii="Arial" w:eastAsia="Yu Mincho" w:hAnsi="Arial" w:cs="Arial"/>
                <w:color w:val="000000"/>
                <w:sz w:val="20"/>
                <w:szCs w:val="20"/>
                <w:lang w:val="en-GB"/>
              </w:rPr>
            </w:pPr>
          </w:p>
          <w:p w14:paraId="66D34CA2" w14:textId="77777777" w:rsidR="00D06256" w:rsidRPr="00D93898" w:rsidRDefault="00D06256" w:rsidP="00D06256">
            <w:pPr>
              <w:spacing w:after="0" w:line="240" w:lineRule="auto"/>
              <w:jc w:val="both"/>
              <w:rPr>
                <w:rFonts w:ascii="Arial" w:eastAsia="Yu Mincho" w:hAnsi="Arial" w:cs="Arial"/>
                <w:b/>
                <w:snapToGrid w:val="0"/>
                <w:color w:val="000000"/>
                <w:sz w:val="20"/>
                <w:szCs w:val="20"/>
                <w:lang w:val="en-GB"/>
              </w:rPr>
            </w:pPr>
            <w:r w:rsidRPr="00D93898">
              <w:rPr>
                <w:rFonts w:ascii="Arial" w:eastAsia="Yu Mincho" w:hAnsi="Arial" w:cs="Arial"/>
                <w:b/>
                <w:snapToGrid w:val="0"/>
                <w:color w:val="000000"/>
                <w:sz w:val="20"/>
                <w:szCs w:val="20"/>
                <w:lang w:val="en-GB"/>
              </w:rPr>
              <w:t>Commercial Fishing</w:t>
            </w:r>
          </w:p>
          <w:p w14:paraId="532FDC76" w14:textId="77777777" w:rsidR="00D06256" w:rsidRPr="00D93898" w:rsidRDefault="00D06256" w:rsidP="00D06256">
            <w:pPr>
              <w:autoSpaceDE w:val="0"/>
              <w:autoSpaceDN w:val="0"/>
              <w:adjustRightInd w:val="0"/>
              <w:spacing w:after="0" w:line="240" w:lineRule="auto"/>
              <w:jc w:val="both"/>
              <w:rPr>
                <w:rFonts w:ascii="Arial" w:eastAsia="Yu Mincho" w:hAnsi="Arial" w:cs="Arial"/>
                <w:color w:val="000000"/>
                <w:sz w:val="20"/>
                <w:szCs w:val="20"/>
                <w:lang w:val="en-GB"/>
              </w:rPr>
            </w:pPr>
          </w:p>
          <w:p w14:paraId="6E296D23" w14:textId="386A3047" w:rsidR="00D06256" w:rsidRPr="00D93898" w:rsidRDefault="00D06256" w:rsidP="00D06256">
            <w:pPr>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No commercial fishing vessel license shall be issued except to citizens of the Philippines, partnerships or to associations, cooperatives or corporations duly registered in the Philippines at least</w:t>
            </w:r>
            <w:r w:rsidR="00EC4ECA">
              <w:rPr>
                <w:rFonts w:ascii="Arial" w:eastAsia="Yu Mincho" w:hAnsi="Arial" w:cs="Arial"/>
                <w:color w:val="000000"/>
                <w:sz w:val="20"/>
                <w:szCs w:val="20"/>
                <w:lang w:val="en-GB"/>
              </w:rPr>
              <w:t xml:space="preserve"> 60 per cent</w:t>
            </w:r>
            <w:r w:rsidRPr="00D93898">
              <w:rPr>
                <w:rFonts w:ascii="Arial" w:eastAsia="Yu Mincho" w:hAnsi="Arial" w:cs="Arial"/>
                <w:color w:val="000000"/>
                <w:sz w:val="20"/>
                <w:szCs w:val="20"/>
                <w:lang w:val="en-GB"/>
              </w:rPr>
              <w:t xml:space="preserve"> of the capital stock of which is owned by Filipino citizens, subject to requirements and compliance with certain conditions.</w:t>
            </w:r>
          </w:p>
          <w:p w14:paraId="464CC27D" w14:textId="77777777" w:rsidR="00D06256" w:rsidRPr="00D93898" w:rsidRDefault="00D06256" w:rsidP="00D06256">
            <w:pPr>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ab/>
            </w:r>
            <w:r w:rsidRPr="00D93898">
              <w:rPr>
                <w:rFonts w:ascii="Arial" w:eastAsia="Yu Mincho" w:hAnsi="Arial" w:cs="Arial"/>
                <w:color w:val="000000"/>
                <w:sz w:val="20"/>
                <w:szCs w:val="20"/>
                <w:lang w:val="en-GB"/>
              </w:rPr>
              <w:tab/>
            </w:r>
          </w:p>
          <w:p w14:paraId="09CE091C" w14:textId="77777777" w:rsidR="00D06256" w:rsidRPr="00D93898" w:rsidRDefault="00D06256" w:rsidP="00D06256">
            <w:pPr>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Foreign owned vessels are not allowed to conduct fishing operations in all Philippine waters.</w:t>
            </w:r>
          </w:p>
          <w:p w14:paraId="40402687" w14:textId="77777777" w:rsidR="00D06256" w:rsidRPr="00D93898" w:rsidRDefault="00D06256" w:rsidP="00D06256">
            <w:pPr>
              <w:autoSpaceDE w:val="0"/>
              <w:autoSpaceDN w:val="0"/>
              <w:adjustRightInd w:val="0"/>
              <w:spacing w:after="0" w:line="240" w:lineRule="auto"/>
              <w:jc w:val="both"/>
              <w:rPr>
                <w:rFonts w:ascii="Arial" w:eastAsia="Yu Mincho" w:hAnsi="Arial" w:cs="Arial"/>
                <w:color w:val="000000"/>
                <w:sz w:val="20"/>
                <w:szCs w:val="20"/>
                <w:lang w:val="en-GB"/>
              </w:rPr>
            </w:pPr>
          </w:p>
          <w:p w14:paraId="7812DB16" w14:textId="77777777" w:rsidR="00D06256" w:rsidRPr="00D93898" w:rsidRDefault="00D06256" w:rsidP="00D06256">
            <w:pPr>
              <w:spacing w:after="0" w:line="240" w:lineRule="auto"/>
              <w:jc w:val="both"/>
              <w:rPr>
                <w:rFonts w:ascii="Arial" w:eastAsia="Yu Mincho" w:hAnsi="Arial" w:cs="Arial"/>
                <w:b/>
                <w:snapToGrid w:val="0"/>
                <w:color w:val="000000"/>
                <w:sz w:val="20"/>
                <w:szCs w:val="20"/>
                <w:lang w:val="en-GB"/>
              </w:rPr>
            </w:pPr>
            <w:r w:rsidRPr="00D93898">
              <w:rPr>
                <w:rFonts w:ascii="Arial" w:eastAsia="Yu Mincho" w:hAnsi="Arial" w:cs="Arial"/>
                <w:b/>
                <w:snapToGrid w:val="0"/>
                <w:color w:val="000000"/>
                <w:sz w:val="20"/>
                <w:szCs w:val="20"/>
                <w:lang w:val="en-GB"/>
              </w:rPr>
              <w:t xml:space="preserve">Note: </w:t>
            </w:r>
            <w:r w:rsidRPr="00D93898">
              <w:rPr>
                <w:rFonts w:ascii="Arial" w:eastAsia="Yu Mincho" w:hAnsi="Arial" w:cs="Arial"/>
                <w:color w:val="000000"/>
                <w:sz w:val="20"/>
                <w:szCs w:val="20"/>
                <w:lang w:val="en-GB"/>
              </w:rPr>
              <w:t>There is a moratorium on the issuance of commercial fishing vessel and gear licenses and other clearances.</w:t>
            </w:r>
          </w:p>
          <w:p w14:paraId="066BD73A" w14:textId="77777777" w:rsidR="00D06256" w:rsidRPr="00D93898" w:rsidRDefault="00D06256" w:rsidP="00D06256">
            <w:pPr>
              <w:spacing w:after="0" w:line="240" w:lineRule="auto"/>
              <w:jc w:val="both"/>
              <w:rPr>
                <w:rFonts w:ascii="Arial" w:eastAsia="Yu Mincho" w:hAnsi="Arial" w:cs="Arial"/>
                <w:b/>
                <w:snapToGrid w:val="0"/>
                <w:color w:val="000000"/>
                <w:sz w:val="20"/>
                <w:szCs w:val="20"/>
                <w:lang w:val="en-GB"/>
              </w:rPr>
            </w:pPr>
          </w:p>
          <w:p w14:paraId="722C85D6" w14:textId="77777777" w:rsidR="00D06256" w:rsidRPr="00D93898" w:rsidRDefault="00D06256" w:rsidP="00D06256">
            <w:pPr>
              <w:spacing w:after="0" w:line="240" w:lineRule="auto"/>
              <w:jc w:val="both"/>
              <w:rPr>
                <w:rFonts w:ascii="Arial" w:eastAsia="Yu Mincho" w:hAnsi="Arial" w:cs="Arial"/>
                <w:b/>
                <w:snapToGrid w:val="0"/>
                <w:color w:val="000000"/>
                <w:sz w:val="20"/>
                <w:szCs w:val="20"/>
                <w:lang w:val="en-GB"/>
              </w:rPr>
            </w:pPr>
            <w:r w:rsidRPr="00D93898">
              <w:rPr>
                <w:rFonts w:ascii="Arial" w:eastAsia="Yu Mincho" w:hAnsi="Arial" w:cs="Arial"/>
                <w:b/>
                <w:snapToGrid w:val="0"/>
                <w:color w:val="000000"/>
                <w:sz w:val="20"/>
                <w:szCs w:val="20"/>
                <w:lang w:val="en-GB"/>
              </w:rPr>
              <w:t>Fishpond</w:t>
            </w:r>
          </w:p>
          <w:p w14:paraId="311764AB" w14:textId="77777777" w:rsidR="00D06256" w:rsidRPr="00D93898" w:rsidRDefault="00D06256" w:rsidP="00D06256">
            <w:pPr>
              <w:spacing w:after="0" w:line="240" w:lineRule="auto"/>
              <w:jc w:val="both"/>
              <w:rPr>
                <w:rFonts w:ascii="Arial" w:eastAsia="Yu Mincho" w:hAnsi="Arial" w:cs="Arial"/>
                <w:snapToGrid w:val="0"/>
                <w:color w:val="000000"/>
                <w:sz w:val="20"/>
                <w:szCs w:val="20"/>
                <w:lang w:val="en-GB"/>
              </w:rPr>
            </w:pPr>
          </w:p>
          <w:p w14:paraId="697DCCC2" w14:textId="05B70716" w:rsidR="00D06256" w:rsidRPr="00D93898" w:rsidRDefault="00D06256" w:rsidP="00D06256">
            <w:pPr>
              <w:spacing w:after="0" w:line="240" w:lineRule="auto"/>
              <w:jc w:val="both"/>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 xml:space="preserve">No fishpond lease agreements may be issued for public lands that may be declared available for development primarily except to </w:t>
            </w:r>
            <w:r w:rsidRPr="00D93898">
              <w:rPr>
                <w:rFonts w:ascii="Arial" w:eastAsia="Yu Mincho" w:hAnsi="Arial" w:cs="Arial"/>
                <w:color w:val="000000"/>
                <w:sz w:val="20"/>
                <w:szCs w:val="20"/>
                <w:lang w:val="en-GB"/>
              </w:rPr>
              <w:t xml:space="preserve">citizens of the Philippines, or </w:t>
            </w:r>
            <w:r w:rsidRPr="00D93898">
              <w:rPr>
                <w:rFonts w:ascii="Arial" w:eastAsia="Yu Mincho" w:hAnsi="Arial" w:cs="Arial"/>
                <w:snapToGrid w:val="0"/>
                <w:color w:val="000000"/>
                <w:sz w:val="20"/>
                <w:szCs w:val="20"/>
                <w:lang w:val="en-GB"/>
              </w:rPr>
              <w:t>fisherfolk cooperatives or associations. In the absence of such citizens</w:t>
            </w:r>
            <w:r w:rsidRPr="00D93898">
              <w:rPr>
                <w:rFonts w:ascii="Arial" w:eastAsia="Yu Mincho" w:hAnsi="Arial" w:cs="Arial"/>
                <w:color w:val="000000"/>
                <w:sz w:val="20"/>
                <w:szCs w:val="20"/>
                <w:lang w:val="en-GB"/>
              </w:rPr>
              <w:t xml:space="preserve"> or fisherfolk cooperatives of associations, corporations duly incorporated in the Philippines at least</w:t>
            </w:r>
            <w:r w:rsidR="00EC4ECA">
              <w:rPr>
                <w:rFonts w:ascii="Arial" w:eastAsia="Yu Mincho" w:hAnsi="Arial" w:cs="Arial"/>
                <w:color w:val="000000"/>
                <w:sz w:val="20"/>
                <w:szCs w:val="20"/>
                <w:lang w:val="en-GB"/>
              </w:rPr>
              <w:t xml:space="preserve"> 60 per cent</w:t>
            </w:r>
            <w:r w:rsidRPr="00D93898">
              <w:rPr>
                <w:rFonts w:ascii="Arial" w:eastAsia="Yu Mincho" w:hAnsi="Arial" w:cs="Arial"/>
                <w:color w:val="000000"/>
                <w:sz w:val="20"/>
                <w:szCs w:val="20"/>
                <w:lang w:val="en-GB"/>
              </w:rPr>
              <w:t xml:space="preserve"> of the capital stock of which is owned by Filipino citizens may be granted fishpond lease agreement subject to </w:t>
            </w:r>
            <w:r w:rsidRPr="00D93898">
              <w:rPr>
                <w:rFonts w:ascii="Arial" w:eastAsia="Yu Mincho" w:hAnsi="Arial" w:cs="Arial"/>
                <w:color w:val="000000"/>
                <w:sz w:val="20"/>
                <w:szCs w:val="20"/>
                <w:lang w:val="en-GB"/>
              </w:rPr>
              <w:lastRenderedPageBreak/>
              <w:t>requirements and compliance with certain conditions.</w:t>
            </w:r>
          </w:p>
          <w:p w14:paraId="1A252A1C" w14:textId="77777777" w:rsidR="00D06256" w:rsidRPr="00D93898" w:rsidRDefault="00D06256" w:rsidP="00D06256">
            <w:pPr>
              <w:autoSpaceDE w:val="0"/>
              <w:autoSpaceDN w:val="0"/>
              <w:adjustRightInd w:val="0"/>
              <w:spacing w:after="0" w:line="240" w:lineRule="auto"/>
              <w:jc w:val="both"/>
              <w:rPr>
                <w:rFonts w:ascii="Arial" w:eastAsia="Yu Mincho" w:hAnsi="Arial" w:cs="Arial"/>
                <w:color w:val="000000"/>
                <w:sz w:val="20"/>
                <w:szCs w:val="20"/>
                <w:lang w:val="en-GB"/>
              </w:rPr>
            </w:pPr>
          </w:p>
          <w:p w14:paraId="1ECD42C6" w14:textId="77777777" w:rsidR="00D06256" w:rsidRPr="00D93898" w:rsidRDefault="00D06256" w:rsidP="00D06256">
            <w:pPr>
              <w:autoSpaceDE w:val="0"/>
              <w:autoSpaceDN w:val="0"/>
              <w:adjustRightInd w:val="0"/>
              <w:spacing w:after="0" w:line="240" w:lineRule="auto"/>
              <w:jc w:val="both"/>
              <w:rPr>
                <w:rFonts w:ascii="Arial" w:eastAsia="Yu Mincho" w:hAnsi="Arial" w:cs="Arial"/>
                <w:b/>
                <w:color w:val="000000"/>
                <w:sz w:val="20"/>
                <w:szCs w:val="20"/>
                <w:lang w:val="en-GB"/>
              </w:rPr>
            </w:pPr>
            <w:r w:rsidRPr="00D93898">
              <w:rPr>
                <w:rFonts w:ascii="Arial" w:eastAsia="Yu Mincho" w:hAnsi="Arial" w:cs="Arial"/>
                <w:b/>
                <w:color w:val="000000"/>
                <w:sz w:val="20"/>
                <w:szCs w:val="20"/>
                <w:lang w:val="en-GB"/>
              </w:rPr>
              <w:t>Aquaculture</w:t>
            </w:r>
          </w:p>
          <w:p w14:paraId="43876E29" w14:textId="77777777" w:rsidR="00D06256" w:rsidRPr="00D93898" w:rsidRDefault="00D06256" w:rsidP="00D06256">
            <w:pPr>
              <w:autoSpaceDE w:val="0"/>
              <w:autoSpaceDN w:val="0"/>
              <w:adjustRightInd w:val="0"/>
              <w:spacing w:after="0" w:line="240" w:lineRule="auto"/>
              <w:jc w:val="both"/>
              <w:rPr>
                <w:rFonts w:ascii="Arial" w:eastAsia="Yu Mincho" w:hAnsi="Arial" w:cs="Arial"/>
                <w:color w:val="000000"/>
                <w:sz w:val="20"/>
                <w:szCs w:val="20"/>
                <w:lang w:val="en-GB"/>
              </w:rPr>
            </w:pPr>
          </w:p>
          <w:p w14:paraId="4AB095DB" w14:textId="4839C2C7" w:rsidR="00D06256" w:rsidRPr="00D93898" w:rsidRDefault="00D06256" w:rsidP="00B00252">
            <w:pPr>
              <w:spacing w:after="0" w:line="240" w:lineRule="auto"/>
              <w:jc w:val="both"/>
              <w:rPr>
                <w:rFonts w:ascii="Arial" w:eastAsia="Yu Mincho" w:hAnsi="Arial" w:cs="Arial"/>
                <w:color w:val="000000"/>
                <w:sz w:val="20"/>
                <w:szCs w:val="20"/>
                <w:lang w:val="en-GB"/>
              </w:rPr>
            </w:pPr>
            <w:r w:rsidRPr="00D93898">
              <w:rPr>
                <w:rFonts w:ascii="Arial" w:eastAsia="Yu Mincho" w:hAnsi="Arial" w:cs="Arial"/>
                <w:bCs/>
                <w:color w:val="000000"/>
                <w:sz w:val="20"/>
                <w:szCs w:val="20"/>
                <w:lang w:val="en-GB"/>
              </w:rPr>
              <w:t xml:space="preserve">Aquaculture is reserved for citizens of the Philippines and </w:t>
            </w:r>
            <w:proofErr w:type="gramStart"/>
            <w:r w:rsidRPr="00D93898">
              <w:rPr>
                <w:rFonts w:ascii="Arial" w:eastAsia="Yu Mincho" w:hAnsi="Arial" w:cs="Arial"/>
                <w:color w:val="000000"/>
                <w:sz w:val="20"/>
                <w:szCs w:val="20"/>
                <w:lang w:val="en-GB"/>
              </w:rPr>
              <w:t>corporations</w:t>
            </w:r>
            <w:proofErr w:type="gramEnd"/>
            <w:r w:rsidRPr="00D93898">
              <w:rPr>
                <w:rFonts w:ascii="Arial" w:eastAsia="Yu Mincho" w:hAnsi="Arial" w:cs="Arial"/>
                <w:color w:val="000000"/>
                <w:sz w:val="20"/>
                <w:szCs w:val="20"/>
                <w:lang w:val="en-GB"/>
              </w:rPr>
              <w:t xml:space="preserve"> or associations duly incorporated under the laws of the Philippines where at least</w:t>
            </w:r>
            <w:r w:rsidR="00B00252">
              <w:rPr>
                <w:rFonts w:ascii="Arial" w:eastAsia="Yu Mincho" w:hAnsi="Arial" w:cs="Arial"/>
                <w:color w:val="000000"/>
                <w:sz w:val="20"/>
                <w:szCs w:val="20"/>
                <w:lang w:val="en-GB"/>
              </w:rPr>
              <w:t xml:space="preserve"> 60 per cent</w:t>
            </w:r>
            <w:r w:rsidRPr="00D93898">
              <w:rPr>
                <w:rFonts w:ascii="Arial" w:eastAsia="Yu Mincho" w:hAnsi="Arial" w:cs="Arial"/>
                <w:color w:val="000000"/>
                <w:sz w:val="20"/>
                <w:szCs w:val="20"/>
                <w:lang w:val="en-GB"/>
              </w:rPr>
              <w:t xml:space="preserve"> of the capital stock or interest belongs to citizens of the Philippines, subject to requirements and compliance with certain conditions.</w:t>
            </w:r>
          </w:p>
        </w:tc>
      </w:tr>
      <w:tr w:rsidR="009B1FE8" w:rsidRPr="00D93898" w14:paraId="58DA09D7" w14:textId="77777777" w:rsidTr="009B1FE8">
        <w:tc>
          <w:tcPr>
            <w:tcW w:w="299" w:type="pct"/>
            <w:vMerge/>
          </w:tcPr>
          <w:p w14:paraId="0584E461" w14:textId="77777777" w:rsidR="009B1FE8" w:rsidRPr="00D93898" w:rsidRDefault="009B1FE8" w:rsidP="00D93898">
            <w:pPr>
              <w:spacing w:after="0" w:line="240" w:lineRule="auto"/>
              <w:rPr>
                <w:rFonts w:ascii="Arial" w:eastAsia="Calibri" w:hAnsi="Arial" w:cs="Arial"/>
                <w:color w:val="000000"/>
                <w:sz w:val="20"/>
                <w:szCs w:val="20"/>
                <w:lang w:val="en-GB"/>
              </w:rPr>
            </w:pPr>
          </w:p>
        </w:tc>
        <w:tc>
          <w:tcPr>
            <w:tcW w:w="1501" w:type="pct"/>
          </w:tcPr>
          <w:p w14:paraId="563A0579"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Source of Measure</w:t>
            </w:r>
          </w:p>
        </w:tc>
        <w:tc>
          <w:tcPr>
            <w:tcW w:w="200" w:type="pct"/>
          </w:tcPr>
          <w:p w14:paraId="0AF0E18E"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56E41B3E" w14:textId="0FE2BDF1" w:rsidR="009B1FE8" w:rsidRDefault="009B1FE8" w:rsidP="00D93898">
            <w:pPr>
              <w:numPr>
                <w:ilvl w:val="0"/>
                <w:numId w:val="79"/>
              </w:numPr>
              <w:spacing w:after="0" w:line="240" w:lineRule="auto"/>
              <w:ind w:left="311" w:hanging="311"/>
              <w:jc w:val="both"/>
              <w:rPr>
                <w:rFonts w:ascii="Arial" w:eastAsia="Yu Mincho" w:hAnsi="Arial" w:cs="Arial"/>
                <w:snapToGrid w:val="0"/>
                <w:color w:val="000000"/>
                <w:sz w:val="20"/>
                <w:szCs w:val="20"/>
                <w:lang w:val="en-GB"/>
              </w:rPr>
            </w:pPr>
            <w:r w:rsidRPr="00D93898">
              <w:rPr>
                <w:rFonts w:ascii="Arial" w:eastAsia="Yu Mincho" w:hAnsi="Arial" w:cs="Arial"/>
                <w:snapToGrid w:val="0"/>
                <w:color w:val="000000"/>
                <w:sz w:val="20"/>
                <w:szCs w:val="20"/>
                <w:lang w:val="en-GB"/>
              </w:rPr>
              <w:t xml:space="preserve">R.A. No. 8550, the </w:t>
            </w:r>
            <w:r w:rsidRPr="00D93898">
              <w:rPr>
                <w:rFonts w:ascii="Arial" w:eastAsia="Yu Mincho" w:hAnsi="Arial" w:cs="Arial"/>
                <w:i/>
                <w:iCs/>
                <w:snapToGrid w:val="0"/>
                <w:color w:val="000000"/>
                <w:sz w:val="20"/>
                <w:szCs w:val="20"/>
                <w:lang w:val="en-GB"/>
              </w:rPr>
              <w:t>Philippine Fisheries Code of 1998</w:t>
            </w:r>
            <w:r w:rsidRPr="00D93898">
              <w:rPr>
                <w:rFonts w:ascii="Arial" w:eastAsia="Yu Mincho" w:hAnsi="Arial" w:cs="Arial"/>
                <w:snapToGrid w:val="0"/>
                <w:color w:val="000000"/>
                <w:sz w:val="20"/>
                <w:szCs w:val="20"/>
                <w:lang w:val="en-GB"/>
              </w:rPr>
              <w:t>, as amended by R.A. No. 10654</w:t>
            </w:r>
          </w:p>
          <w:p w14:paraId="089D917C" w14:textId="77777777" w:rsidR="00D93898" w:rsidRPr="00D93898" w:rsidRDefault="00D93898" w:rsidP="00D93898">
            <w:pPr>
              <w:spacing w:after="0" w:line="240" w:lineRule="auto"/>
              <w:ind w:left="311"/>
              <w:jc w:val="both"/>
              <w:rPr>
                <w:rFonts w:ascii="Arial" w:eastAsia="Yu Mincho" w:hAnsi="Arial" w:cs="Arial"/>
                <w:snapToGrid w:val="0"/>
                <w:color w:val="000000"/>
                <w:sz w:val="20"/>
                <w:szCs w:val="20"/>
                <w:lang w:val="en-GB"/>
              </w:rPr>
            </w:pPr>
          </w:p>
          <w:p w14:paraId="07F602CD" w14:textId="464A18BB" w:rsidR="009B1FE8" w:rsidRPr="00D93898" w:rsidRDefault="009B1FE8" w:rsidP="00D93898">
            <w:pPr>
              <w:numPr>
                <w:ilvl w:val="0"/>
                <w:numId w:val="79"/>
              </w:numPr>
              <w:spacing w:after="0" w:line="240" w:lineRule="auto"/>
              <w:ind w:left="311" w:hanging="311"/>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 xml:space="preserve">Presidential Decree No. 704 </w:t>
            </w:r>
            <w:r w:rsidRPr="00D93898">
              <w:rPr>
                <w:rFonts w:ascii="Arial" w:eastAsia="Yu Mincho" w:hAnsi="Arial" w:cs="Arial"/>
                <w:color w:val="000000"/>
                <w:sz w:val="20"/>
                <w:szCs w:val="20"/>
                <w:lang w:val="en-GB"/>
              </w:rPr>
              <w:t xml:space="preserve">(May 16, 1975), the </w:t>
            </w:r>
            <w:r w:rsidRPr="00D93898">
              <w:rPr>
                <w:rFonts w:ascii="Arial" w:eastAsia="Times New Roman" w:hAnsi="Arial" w:cs="Arial"/>
                <w:i/>
                <w:iCs/>
                <w:color w:val="000000"/>
                <w:sz w:val="20"/>
                <w:szCs w:val="20"/>
                <w:lang w:val="en-GB" w:eastAsia="en-PH"/>
              </w:rPr>
              <w:t>Fisheries Decree of 1975</w:t>
            </w:r>
          </w:p>
          <w:p w14:paraId="23A39873" w14:textId="77777777" w:rsidR="00D93898" w:rsidRPr="00D93898" w:rsidRDefault="00D93898" w:rsidP="00D93898">
            <w:pPr>
              <w:spacing w:after="0" w:line="240" w:lineRule="auto"/>
              <w:jc w:val="both"/>
              <w:rPr>
                <w:rFonts w:ascii="Arial" w:eastAsia="Times New Roman" w:hAnsi="Arial" w:cs="Arial"/>
                <w:color w:val="000000"/>
                <w:sz w:val="20"/>
                <w:szCs w:val="20"/>
                <w:lang w:val="en-GB" w:eastAsia="en-PH"/>
              </w:rPr>
            </w:pPr>
          </w:p>
          <w:p w14:paraId="03D62DD2" w14:textId="39D1E07C" w:rsidR="009B1FE8" w:rsidRPr="00D93898" w:rsidRDefault="009B1FE8" w:rsidP="00D93898">
            <w:pPr>
              <w:numPr>
                <w:ilvl w:val="0"/>
                <w:numId w:val="79"/>
              </w:numPr>
              <w:spacing w:after="0" w:line="240" w:lineRule="auto"/>
              <w:ind w:left="311" w:hanging="311"/>
              <w:jc w:val="both"/>
              <w:rPr>
                <w:rFonts w:ascii="Arial" w:eastAsia="Yu Mincho" w:hAnsi="Arial" w:cs="Arial"/>
                <w:snapToGrid w:val="0"/>
                <w:color w:val="000000"/>
                <w:sz w:val="20"/>
                <w:szCs w:val="20"/>
                <w:lang w:val="en-GB"/>
              </w:rPr>
            </w:pPr>
            <w:r w:rsidRPr="00D93898">
              <w:rPr>
                <w:rFonts w:ascii="Arial" w:eastAsia="Yu Mincho" w:hAnsi="Arial" w:cs="Arial"/>
                <w:snapToGrid w:val="0"/>
                <w:color w:val="000000"/>
                <w:sz w:val="20"/>
                <w:szCs w:val="20"/>
                <w:lang w:val="en-GB"/>
              </w:rPr>
              <w:t xml:space="preserve">R.A. No. 7160, the </w:t>
            </w:r>
            <w:r w:rsidRPr="00D93898">
              <w:rPr>
                <w:rFonts w:ascii="Arial" w:eastAsia="Yu Mincho" w:hAnsi="Arial" w:cs="Arial"/>
                <w:i/>
                <w:iCs/>
                <w:snapToGrid w:val="0"/>
                <w:color w:val="000000"/>
                <w:sz w:val="20"/>
                <w:szCs w:val="20"/>
                <w:lang w:val="en-GB"/>
              </w:rPr>
              <w:t>Local Government Code of 1991</w:t>
            </w:r>
          </w:p>
          <w:p w14:paraId="439DC67E" w14:textId="77777777" w:rsidR="00D93898" w:rsidRPr="00D93898" w:rsidRDefault="00D93898" w:rsidP="00D93898">
            <w:pPr>
              <w:spacing w:after="0" w:line="240" w:lineRule="auto"/>
              <w:jc w:val="both"/>
              <w:rPr>
                <w:rFonts w:ascii="Arial" w:eastAsia="Yu Mincho" w:hAnsi="Arial" w:cs="Arial"/>
                <w:snapToGrid w:val="0"/>
                <w:color w:val="000000"/>
                <w:sz w:val="20"/>
                <w:szCs w:val="20"/>
                <w:lang w:val="en-GB"/>
              </w:rPr>
            </w:pPr>
          </w:p>
          <w:p w14:paraId="707EADEE" w14:textId="0B139B66" w:rsidR="009B1FE8" w:rsidRPr="00D93898" w:rsidRDefault="009B1FE8" w:rsidP="00D93898">
            <w:pPr>
              <w:numPr>
                <w:ilvl w:val="0"/>
                <w:numId w:val="79"/>
              </w:numPr>
              <w:spacing w:after="0" w:line="240" w:lineRule="auto"/>
              <w:ind w:left="311" w:hanging="311"/>
              <w:rPr>
                <w:rFonts w:ascii="Arial" w:eastAsia="Yu Mincho" w:hAnsi="Arial" w:cs="Arial"/>
                <w:i/>
                <w:snapToGrid w:val="0"/>
                <w:color w:val="000000"/>
                <w:sz w:val="20"/>
                <w:szCs w:val="20"/>
                <w:lang w:val="en-GB"/>
              </w:rPr>
            </w:pPr>
            <w:r w:rsidRPr="00D93898">
              <w:rPr>
                <w:rFonts w:ascii="Arial" w:eastAsia="Yu Mincho" w:hAnsi="Arial" w:cs="Arial"/>
                <w:snapToGrid w:val="0"/>
                <w:color w:val="000000"/>
                <w:sz w:val="20"/>
                <w:szCs w:val="20"/>
                <w:lang w:val="en-GB"/>
              </w:rPr>
              <w:t>Administrative Issuances</w:t>
            </w:r>
          </w:p>
        </w:tc>
      </w:tr>
    </w:tbl>
    <w:p w14:paraId="5A292091" w14:textId="75F5BFC3" w:rsidR="009B1FE8" w:rsidRPr="00D93898" w:rsidRDefault="00FE1A2F" w:rsidP="00D93898">
      <w:pPr>
        <w:spacing w:after="0" w:line="240" w:lineRule="auto"/>
        <w:rPr>
          <w:rFonts w:ascii="Arial" w:eastAsia="Yu Mincho" w:hAnsi="Arial" w:cs="Arial"/>
          <w:snapToGrid w:val="0"/>
          <w:color w:val="000000"/>
          <w:sz w:val="20"/>
          <w:szCs w:val="20"/>
          <w:lang w:val="en-GB"/>
        </w:rPr>
      </w:pPr>
      <w:r w:rsidRPr="00D93898">
        <w:rPr>
          <w:rFonts w:ascii="Arial" w:eastAsia="Yu Mincho" w:hAnsi="Arial" w:cs="Arial"/>
          <w:snapToGrid w:val="0"/>
          <w:color w:val="000000"/>
          <w:sz w:val="20"/>
          <w:szCs w:val="20"/>
          <w:lang w:val="en-GB"/>
        </w:rPr>
        <w:br w:type="page"/>
      </w:r>
    </w:p>
    <w:tbl>
      <w:tblPr>
        <w:tblW w:w="4870"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42"/>
        <w:gridCol w:w="2216"/>
        <w:gridCol w:w="295"/>
        <w:gridCol w:w="4429"/>
      </w:tblGrid>
      <w:tr w:rsidR="009B1FE8" w:rsidRPr="00D93898" w14:paraId="11A590F4" w14:textId="77777777" w:rsidTr="009B1FE8">
        <w:tc>
          <w:tcPr>
            <w:tcW w:w="299" w:type="pct"/>
            <w:vMerge w:val="restart"/>
          </w:tcPr>
          <w:p w14:paraId="7961E8D5" w14:textId="77777777" w:rsidR="009B1FE8" w:rsidRPr="00D93898" w:rsidRDefault="009B1FE8" w:rsidP="00D93898">
            <w:pPr>
              <w:numPr>
                <w:ilvl w:val="0"/>
                <w:numId w:val="59"/>
              </w:numPr>
              <w:spacing w:after="0" w:line="240" w:lineRule="auto"/>
              <w:rPr>
                <w:rFonts w:ascii="Arial" w:eastAsia="Calibri" w:hAnsi="Arial" w:cs="Arial"/>
                <w:color w:val="000000"/>
                <w:sz w:val="20"/>
                <w:szCs w:val="20"/>
                <w:lang w:val="en-GB"/>
              </w:rPr>
            </w:pPr>
          </w:p>
        </w:tc>
        <w:tc>
          <w:tcPr>
            <w:tcW w:w="1501" w:type="pct"/>
          </w:tcPr>
          <w:p w14:paraId="3C2E1C81"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Sector</w:t>
            </w:r>
          </w:p>
        </w:tc>
        <w:tc>
          <w:tcPr>
            <w:tcW w:w="200" w:type="pct"/>
          </w:tcPr>
          <w:p w14:paraId="500854B5"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3DE78EAB" w14:textId="7986E141" w:rsidR="009B1FE8" w:rsidRPr="00D93898" w:rsidRDefault="009B1FE8"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Mining and Quarrying</w:t>
            </w:r>
          </w:p>
        </w:tc>
      </w:tr>
      <w:tr w:rsidR="009B1FE8" w:rsidRPr="00D93898" w14:paraId="37B72053" w14:textId="77777777" w:rsidTr="009B1FE8">
        <w:tc>
          <w:tcPr>
            <w:tcW w:w="299" w:type="pct"/>
            <w:vMerge/>
          </w:tcPr>
          <w:p w14:paraId="17B690E6" w14:textId="77777777" w:rsidR="009B1FE8" w:rsidRPr="00D93898" w:rsidRDefault="009B1FE8" w:rsidP="00D93898">
            <w:pPr>
              <w:spacing w:after="0" w:line="240" w:lineRule="auto"/>
              <w:rPr>
                <w:rFonts w:ascii="Arial" w:eastAsia="Calibri" w:hAnsi="Arial" w:cs="Arial"/>
                <w:color w:val="000000"/>
                <w:sz w:val="20"/>
                <w:szCs w:val="20"/>
                <w:lang w:val="en-GB"/>
              </w:rPr>
            </w:pPr>
          </w:p>
        </w:tc>
        <w:tc>
          <w:tcPr>
            <w:tcW w:w="1501" w:type="pct"/>
          </w:tcPr>
          <w:p w14:paraId="51E17A21"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Subsector</w:t>
            </w:r>
          </w:p>
        </w:tc>
        <w:tc>
          <w:tcPr>
            <w:tcW w:w="200" w:type="pct"/>
          </w:tcPr>
          <w:p w14:paraId="52173521"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30868DDE" w14:textId="467C6D06" w:rsidR="009B1FE8" w:rsidRPr="00D93898" w:rsidRDefault="009B1FE8" w:rsidP="00D93898">
            <w:pPr>
              <w:spacing w:after="0" w:line="240" w:lineRule="auto"/>
              <w:rPr>
                <w:rFonts w:ascii="Arial" w:eastAsia="Yu Mincho" w:hAnsi="Arial" w:cs="Arial"/>
                <w:i/>
                <w:color w:val="000000"/>
                <w:sz w:val="20"/>
                <w:szCs w:val="20"/>
                <w:lang w:val="en-GB"/>
              </w:rPr>
            </w:pPr>
            <w:r w:rsidRPr="00D93898">
              <w:rPr>
                <w:rFonts w:ascii="Arial" w:eastAsia="Yu Mincho" w:hAnsi="Arial" w:cs="Arial"/>
                <w:color w:val="000000"/>
                <w:sz w:val="20"/>
                <w:szCs w:val="20"/>
                <w:lang w:val="en-GB"/>
              </w:rPr>
              <w:t>Salt Production</w:t>
            </w:r>
          </w:p>
        </w:tc>
      </w:tr>
      <w:tr w:rsidR="009B1FE8" w:rsidRPr="00D93898" w14:paraId="46151EE2" w14:textId="77777777" w:rsidTr="009B1FE8">
        <w:tc>
          <w:tcPr>
            <w:tcW w:w="299" w:type="pct"/>
            <w:vMerge/>
          </w:tcPr>
          <w:p w14:paraId="075FDFCE" w14:textId="77777777" w:rsidR="009B1FE8" w:rsidRPr="00D93898" w:rsidRDefault="009B1FE8" w:rsidP="00D93898">
            <w:pPr>
              <w:spacing w:after="0" w:line="240" w:lineRule="auto"/>
              <w:rPr>
                <w:rFonts w:ascii="Arial" w:eastAsia="Calibri" w:hAnsi="Arial" w:cs="Arial"/>
                <w:color w:val="000000"/>
                <w:sz w:val="20"/>
                <w:szCs w:val="20"/>
                <w:lang w:val="en-GB"/>
              </w:rPr>
            </w:pPr>
          </w:p>
        </w:tc>
        <w:tc>
          <w:tcPr>
            <w:tcW w:w="1501" w:type="pct"/>
          </w:tcPr>
          <w:p w14:paraId="0419988A"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Industry Classification</w:t>
            </w:r>
          </w:p>
        </w:tc>
        <w:tc>
          <w:tcPr>
            <w:tcW w:w="200" w:type="pct"/>
          </w:tcPr>
          <w:p w14:paraId="64FD8A2C"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71AB5AC6" w14:textId="2E6F53ED" w:rsidR="009B1FE8" w:rsidRPr="00D93898" w:rsidRDefault="009B1FE8"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ISIC 1422 Extraction of salt</w:t>
            </w:r>
          </w:p>
        </w:tc>
      </w:tr>
      <w:tr w:rsidR="009B1FE8" w:rsidRPr="00D93898" w14:paraId="4F289C69" w14:textId="77777777" w:rsidTr="009B1FE8">
        <w:tc>
          <w:tcPr>
            <w:tcW w:w="299" w:type="pct"/>
            <w:vMerge/>
          </w:tcPr>
          <w:p w14:paraId="334E91F4" w14:textId="77777777" w:rsidR="009B1FE8" w:rsidRPr="00D93898" w:rsidRDefault="009B1FE8" w:rsidP="00D93898">
            <w:pPr>
              <w:spacing w:after="0" w:line="240" w:lineRule="auto"/>
              <w:rPr>
                <w:rFonts w:ascii="Arial" w:eastAsia="Calibri" w:hAnsi="Arial" w:cs="Arial"/>
                <w:color w:val="000000"/>
                <w:sz w:val="20"/>
                <w:szCs w:val="20"/>
                <w:lang w:val="en-GB"/>
              </w:rPr>
            </w:pPr>
          </w:p>
        </w:tc>
        <w:tc>
          <w:tcPr>
            <w:tcW w:w="1501" w:type="pct"/>
          </w:tcPr>
          <w:p w14:paraId="68420CEA"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Level of Government</w:t>
            </w:r>
          </w:p>
        </w:tc>
        <w:tc>
          <w:tcPr>
            <w:tcW w:w="200" w:type="pct"/>
          </w:tcPr>
          <w:p w14:paraId="48F64D97"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36A5C9A2" w14:textId="7FF36F47" w:rsidR="009B1FE8" w:rsidRPr="00D93898" w:rsidRDefault="009B1FE8"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All levels</w:t>
            </w:r>
          </w:p>
        </w:tc>
      </w:tr>
      <w:tr w:rsidR="00D06256" w:rsidRPr="00D93898" w14:paraId="15D11493" w14:textId="77777777" w:rsidTr="009B1FE8">
        <w:tc>
          <w:tcPr>
            <w:tcW w:w="299" w:type="pct"/>
            <w:vMerge/>
          </w:tcPr>
          <w:p w14:paraId="64055816" w14:textId="77777777" w:rsidR="00D06256" w:rsidRPr="00D93898" w:rsidRDefault="00D06256" w:rsidP="00D06256">
            <w:pPr>
              <w:spacing w:after="0" w:line="240" w:lineRule="auto"/>
              <w:rPr>
                <w:rFonts w:ascii="Arial" w:eastAsia="Calibri" w:hAnsi="Arial" w:cs="Arial"/>
                <w:color w:val="000000"/>
                <w:sz w:val="20"/>
                <w:szCs w:val="20"/>
                <w:lang w:val="en-GB"/>
              </w:rPr>
            </w:pPr>
          </w:p>
        </w:tc>
        <w:tc>
          <w:tcPr>
            <w:tcW w:w="1501" w:type="pct"/>
          </w:tcPr>
          <w:p w14:paraId="3C112C11" w14:textId="01C0309E" w:rsidR="00D06256" w:rsidRPr="00D93898" w:rsidRDefault="00D06256" w:rsidP="00D06256">
            <w:pPr>
              <w:spacing w:after="0" w:line="240" w:lineRule="auto"/>
              <w:rPr>
                <w:rFonts w:ascii="Arial" w:eastAsia="Calibri" w:hAnsi="Arial" w:cs="Arial"/>
                <w:color w:val="000000"/>
                <w:sz w:val="20"/>
                <w:szCs w:val="20"/>
                <w:lang w:val="en-GB"/>
              </w:rPr>
            </w:pPr>
            <w:r w:rsidRPr="00B07725">
              <w:rPr>
                <w:rFonts w:ascii="Arial" w:eastAsia="Calibri" w:hAnsi="Arial" w:cs="Arial"/>
                <w:color w:val="000000"/>
                <w:sz w:val="20"/>
                <w:szCs w:val="20"/>
                <w:lang w:val="en-GB"/>
              </w:rPr>
              <w:t xml:space="preserve">Type of </w:t>
            </w:r>
            <w:r w:rsidRPr="00D93898">
              <w:rPr>
                <w:rFonts w:ascii="Arial" w:eastAsia="Calibri" w:hAnsi="Arial" w:cs="Arial"/>
                <w:color w:val="000000"/>
                <w:sz w:val="20"/>
                <w:szCs w:val="20"/>
                <w:lang w:val="en-GB"/>
              </w:rPr>
              <w:t xml:space="preserve">Obligation </w:t>
            </w:r>
          </w:p>
        </w:tc>
        <w:tc>
          <w:tcPr>
            <w:tcW w:w="200" w:type="pct"/>
          </w:tcPr>
          <w:p w14:paraId="79D46D7A" w14:textId="77777777" w:rsidR="00D06256" w:rsidRPr="00D93898" w:rsidRDefault="00D06256" w:rsidP="00D06256">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3901023C" w14:textId="4515DEE3" w:rsidR="00D06256" w:rsidRPr="00D93898" w:rsidRDefault="00D06256" w:rsidP="00D06256">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National Treatment</w:t>
            </w:r>
          </w:p>
          <w:p w14:paraId="76BF92FB" w14:textId="73147ADD" w:rsidR="00D06256" w:rsidRPr="00D93898" w:rsidRDefault="00D06256" w:rsidP="00D06256">
            <w:pPr>
              <w:spacing w:after="0" w:line="240" w:lineRule="auto"/>
              <w:jc w:val="both"/>
              <w:rPr>
                <w:rFonts w:ascii="Arial" w:eastAsia="Yu Mincho" w:hAnsi="Arial" w:cs="Arial"/>
                <w:color w:val="000000"/>
                <w:sz w:val="20"/>
                <w:szCs w:val="20"/>
                <w:lang w:val="en-GB"/>
              </w:rPr>
            </w:pPr>
            <w:r w:rsidRPr="00D93898">
              <w:rPr>
                <w:rFonts w:ascii="Arial" w:eastAsia="Times New Roman" w:hAnsi="Arial" w:cs="Arial"/>
                <w:color w:val="000000"/>
                <w:sz w:val="20"/>
                <w:szCs w:val="20"/>
                <w:lang w:val="en-GB"/>
              </w:rPr>
              <w:t>Most-Favoured-Nation Treatment</w:t>
            </w:r>
          </w:p>
          <w:p w14:paraId="3DCBB64B" w14:textId="73BA5D4E" w:rsidR="00D06256" w:rsidRPr="00D93898" w:rsidRDefault="00D06256" w:rsidP="00D06256">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Senior Management and Board of Directors</w:t>
            </w:r>
          </w:p>
        </w:tc>
      </w:tr>
      <w:tr w:rsidR="00D06256" w:rsidRPr="00D93898" w14:paraId="77E87FF1" w14:textId="77777777" w:rsidTr="009B1FE8">
        <w:tc>
          <w:tcPr>
            <w:tcW w:w="299" w:type="pct"/>
            <w:vMerge/>
          </w:tcPr>
          <w:p w14:paraId="110F1150" w14:textId="77777777" w:rsidR="00D06256" w:rsidRPr="00D93898" w:rsidRDefault="00D06256" w:rsidP="00D06256">
            <w:pPr>
              <w:spacing w:after="0" w:line="240" w:lineRule="auto"/>
              <w:rPr>
                <w:rFonts w:ascii="Arial" w:eastAsia="Calibri" w:hAnsi="Arial" w:cs="Arial"/>
                <w:color w:val="000000"/>
                <w:sz w:val="20"/>
                <w:szCs w:val="20"/>
                <w:lang w:val="en-GB"/>
              </w:rPr>
            </w:pPr>
          </w:p>
        </w:tc>
        <w:tc>
          <w:tcPr>
            <w:tcW w:w="1501" w:type="pct"/>
          </w:tcPr>
          <w:p w14:paraId="0A17EF99" w14:textId="4F9A5E44" w:rsidR="00D06256" w:rsidRPr="00D93898" w:rsidRDefault="00D06256" w:rsidP="00D06256">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 xml:space="preserve">Description </w:t>
            </w:r>
            <w:r>
              <w:rPr>
                <w:rFonts w:ascii="Arial" w:eastAsia="Calibri" w:hAnsi="Arial" w:cs="Arial"/>
                <w:color w:val="000000"/>
                <w:sz w:val="20"/>
                <w:szCs w:val="20"/>
                <w:lang w:val="en-GB"/>
              </w:rPr>
              <w:t>of Measure</w:t>
            </w:r>
          </w:p>
        </w:tc>
        <w:tc>
          <w:tcPr>
            <w:tcW w:w="200" w:type="pct"/>
          </w:tcPr>
          <w:p w14:paraId="534F89A3" w14:textId="77777777" w:rsidR="00D06256" w:rsidRPr="00D93898" w:rsidRDefault="00D06256" w:rsidP="00D06256">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3AD7FB2C" w14:textId="1084DE8E" w:rsidR="00D06256" w:rsidRPr="00D93898" w:rsidRDefault="00D06256" w:rsidP="00CF2F98">
            <w:pPr>
              <w:spacing w:after="0" w:line="240" w:lineRule="auto"/>
              <w:jc w:val="both"/>
              <w:rPr>
                <w:rFonts w:ascii="Arial" w:eastAsia="Yu Mincho" w:hAnsi="Arial" w:cs="Arial"/>
                <w:snapToGrid w:val="0"/>
                <w:color w:val="000000"/>
                <w:sz w:val="20"/>
                <w:szCs w:val="20"/>
                <w:lang w:val="en-GB"/>
              </w:rPr>
            </w:pPr>
            <w:r w:rsidRPr="00D93898">
              <w:rPr>
                <w:rFonts w:ascii="Arial" w:eastAsia="Yu Mincho" w:hAnsi="Arial" w:cs="Arial"/>
                <w:color w:val="000000"/>
                <w:sz w:val="20"/>
                <w:szCs w:val="20"/>
                <w:lang w:val="en-GB"/>
              </w:rPr>
              <w:t xml:space="preserve">Only Filipino citizens of legal age, a corporation, association or cooperative duly constituted under the laws of the Philippines, </w:t>
            </w:r>
            <w:r w:rsidR="00CF2F98">
              <w:rPr>
                <w:rFonts w:ascii="Arial" w:eastAsia="Yu Mincho" w:hAnsi="Arial" w:cs="Arial"/>
                <w:color w:val="000000"/>
                <w:sz w:val="20"/>
                <w:szCs w:val="20"/>
                <w:lang w:val="en-GB"/>
              </w:rPr>
              <w:t xml:space="preserve">60 per cent </w:t>
            </w:r>
            <w:r w:rsidRPr="00D93898">
              <w:rPr>
                <w:rFonts w:ascii="Arial" w:eastAsia="Yu Mincho" w:hAnsi="Arial" w:cs="Arial"/>
                <w:color w:val="000000"/>
                <w:sz w:val="20"/>
                <w:szCs w:val="20"/>
                <w:lang w:val="en-GB"/>
              </w:rPr>
              <w:t>of the capital of which is owned by Filipino citizens may enter into a Salt Production Sharing Agreement with the Philippine Government, subject to compliance with requirements and terms and conditions.</w:t>
            </w:r>
          </w:p>
        </w:tc>
      </w:tr>
      <w:tr w:rsidR="009B1FE8" w:rsidRPr="00D93898" w14:paraId="4C8E2228" w14:textId="77777777" w:rsidTr="009B1FE8">
        <w:tc>
          <w:tcPr>
            <w:tcW w:w="299" w:type="pct"/>
            <w:vMerge/>
          </w:tcPr>
          <w:p w14:paraId="2D8145ED" w14:textId="77777777" w:rsidR="009B1FE8" w:rsidRPr="00D93898" w:rsidRDefault="009B1FE8" w:rsidP="00D93898">
            <w:pPr>
              <w:spacing w:after="0" w:line="240" w:lineRule="auto"/>
              <w:rPr>
                <w:rFonts w:ascii="Arial" w:eastAsia="Calibri" w:hAnsi="Arial" w:cs="Arial"/>
                <w:color w:val="000000"/>
                <w:sz w:val="20"/>
                <w:szCs w:val="20"/>
                <w:lang w:val="en-GB"/>
              </w:rPr>
            </w:pPr>
          </w:p>
        </w:tc>
        <w:tc>
          <w:tcPr>
            <w:tcW w:w="1501" w:type="pct"/>
          </w:tcPr>
          <w:p w14:paraId="536454DC"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Source of Measure</w:t>
            </w:r>
          </w:p>
        </w:tc>
        <w:tc>
          <w:tcPr>
            <w:tcW w:w="200" w:type="pct"/>
          </w:tcPr>
          <w:p w14:paraId="4B186BDD"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3A690F6F" w14:textId="0A80C77F" w:rsidR="009B1FE8" w:rsidRPr="00D93898" w:rsidRDefault="009B1FE8" w:rsidP="00D93898">
            <w:pPr>
              <w:numPr>
                <w:ilvl w:val="0"/>
                <w:numId w:val="84"/>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 xml:space="preserve">The </w:t>
            </w:r>
            <w:r w:rsidRPr="00D93898">
              <w:rPr>
                <w:rFonts w:ascii="Arial" w:eastAsia="Times New Roman" w:hAnsi="Arial" w:cs="Arial"/>
                <w:i/>
                <w:color w:val="000000"/>
                <w:sz w:val="20"/>
                <w:szCs w:val="20"/>
                <w:lang w:val="en-GB" w:eastAsia="en-PH"/>
              </w:rPr>
              <w:t>1987 Philippine Constitution</w:t>
            </w:r>
          </w:p>
          <w:p w14:paraId="09720CE9" w14:textId="77777777" w:rsidR="00D93898" w:rsidRPr="00D93898" w:rsidRDefault="00D93898" w:rsidP="00D93898">
            <w:pPr>
              <w:spacing w:after="0" w:line="240" w:lineRule="auto"/>
              <w:ind w:left="311"/>
              <w:jc w:val="both"/>
              <w:rPr>
                <w:rFonts w:ascii="Arial" w:eastAsia="Times New Roman" w:hAnsi="Arial" w:cs="Arial"/>
                <w:color w:val="000000"/>
                <w:sz w:val="20"/>
                <w:szCs w:val="20"/>
                <w:lang w:val="en-GB" w:eastAsia="en-PH"/>
              </w:rPr>
            </w:pPr>
          </w:p>
          <w:p w14:paraId="4166EA81" w14:textId="6B81EE69" w:rsidR="009B1FE8" w:rsidRPr="00D93898" w:rsidRDefault="009B1FE8" w:rsidP="00D93898">
            <w:pPr>
              <w:numPr>
                <w:ilvl w:val="0"/>
                <w:numId w:val="79"/>
              </w:numPr>
              <w:spacing w:after="0" w:line="240" w:lineRule="auto"/>
              <w:ind w:left="311" w:hanging="311"/>
              <w:jc w:val="both"/>
              <w:rPr>
                <w:rFonts w:ascii="Arial" w:eastAsia="Yu Mincho" w:hAnsi="Arial" w:cs="Arial"/>
                <w:snapToGrid w:val="0"/>
                <w:color w:val="000000"/>
                <w:sz w:val="20"/>
                <w:szCs w:val="20"/>
                <w:lang w:val="en-GB"/>
              </w:rPr>
            </w:pPr>
            <w:r w:rsidRPr="00A9496C">
              <w:rPr>
                <w:rFonts w:ascii="Arial" w:eastAsia="Times New Roman" w:hAnsi="Arial" w:cs="Arial"/>
                <w:color w:val="000000"/>
                <w:sz w:val="20"/>
                <w:szCs w:val="20"/>
                <w:lang w:val="en-GB" w:eastAsia="en-PH"/>
              </w:rPr>
              <w:t>Department of Environment and Natural Resources Administrative Order</w:t>
            </w:r>
            <w:r w:rsidRPr="00D93898">
              <w:rPr>
                <w:rFonts w:ascii="Arial" w:eastAsia="Times New Roman" w:hAnsi="Arial" w:cs="Arial"/>
                <w:color w:val="000000"/>
                <w:sz w:val="20"/>
                <w:szCs w:val="20"/>
                <w:lang w:val="en-GB" w:eastAsia="en-PH"/>
              </w:rPr>
              <w:t xml:space="preserve"> No. 1998-67, as amended</w:t>
            </w:r>
          </w:p>
        </w:tc>
      </w:tr>
    </w:tbl>
    <w:p w14:paraId="3F372B93" w14:textId="71D80A13" w:rsidR="009B1FE8" w:rsidRPr="00D93898" w:rsidRDefault="009B1FE8" w:rsidP="00D93898">
      <w:pPr>
        <w:spacing w:after="0" w:line="240" w:lineRule="auto"/>
        <w:rPr>
          <w:rFonts w:ascii="Arial" w:eastAsia="Yu Mincho" w:hAnsi="Arial" w:cs="Arial"/>
          <w:snapToGrid w:val="0"/>
          <w:color w:val="000000"/>
          <w:sz w:val="20"/>
          <w:szCs w:val="20"/>
          <w:lang w:val="en-GB"/>
        </w:rPr>
      </w:pPr>
      <w:r w:rsidRPr="00D93898">
        <w:rPr>
          <w:rFonts w:ascii="Arial" w:eastAsia="Yu Mincho" w:hAnsi="Arial" w:cs="Arial"/>
          <w:snapToGrid w:val="0"/>
          <w:color w:val="000000"/>
          <w:sz w:val="20"/>
          <w:szCs w:val="20"/>
          <w:lang w:val="en-GB"/>
        </w:rPr>
        <w:br w:type="page"/>
      </w:r>
    </w:p>
    <w:tbl>
      <w:tblPr>
        <w:tblW w:w="4870"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42"/>
        <w:gridCol w:w="2216"/>
        <w:gridCol w:w="295"/>
        <w:gridCol w:w="4429"/>
      </w:tblGrid>
      <w:tr w:rsidR="009B1FE8" w:rsidRPr="00D93898" w14:paraId="103CBA8D" w14:textId="77777777" w:rsidTr="009B1FE8">
        <w:tc>
          <w:tcPr>
            <w:tcW w:w="299" w:type="pct"/>
            <w:vMerge w:val="restart"/>
          </w:tcPr>
          <w:p w14:paraId="582A7B1B" w14:textId="77777777" w:rsidR="009B1FE8" w:rsidRPr="00D93898" w:rsidRDefault="009B1FE8" w:rsidP="00D93898">
            <w:pPr>
              <w:numPr>
                <w:ilvl w:val="0"/>
                <w:numId w:val="59"/>
              </w:numPr>
              <w:spacing w:after="0" w:line="240" w:lineRule="auto"/>
              <w:rPr>
                <w:rFonts w:ascii="Arial" w:eastAsia="Calibri" w:hAnsi="Arial" w:cs="Arial"/>
                <w:color w:val="000000"/>
                <w:sz w:val="20"/>
                <w:szCs w:val="20"/>
                <w:lang w:val="en-GB"/>
              </w:rPr>
            </w:pPr>
          </w:p>
        </w:tc>
        <w:tc>
          <w:tcPr>
            <w:tcW w:w="1501" w:type="pct"/>
          </w:tcPr>
          <w:p w14:paraId="70C1977E"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Sector</w:t>
            </w:r>
          </w:p>
        </w:tc>
        <w:tc>
          <w:tcPr>
            <w:tcW w:w="200" w:type="pct"/>
          </w:tcPr>
          <w:p w14:paraId="4DDDB110"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1E2D1FF5" w14:textId="07F458AB" w:rsidR="009B1FE8" w:rsidRPr="00D93898" w:rsidRDefault="009B1FE8"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Mining and Quarrying</w:t>
            </w:r>
          </w:p>
        </w:tc>
      </w:tr>
      <w:tr w:rsidR="009B1FE8" w:rsidRPr="00D93898" w14:paraId="12B56D25" w14:textId="77777777" w:rsidTr="009B1FE8">
        <w:tc>
          <w:tcPr>
            <w:tcW w:w="299" w:type="pct"/>
            <w:vMerge/>
          </w:tcPr>
          <w:p w14:paraId="04CD6C3F" w14:textId="77777777" w:rsidR="009B1FE8" w:rsidRPr="00D93898" w:rsidRDefault="009B1FE8" w:rsidP="00D93898">
            <w:pPr>
              <w:spacing w:after="0" w:line="240" w:lineRule="auto"/>
              <w:rPr>
                <w:rFonts w:ascii="Arial" w:eastAsia="Calibri" w:hAnsi="Arial" w:cs="Arial"/>
                <w:color w:val="000000"/>
                <w:sz w:val="20"/>
                <w:szCs w:val="20"/>
                <w:lang w:val="en-GB"/>
              </w:rPr>
            </w:pPr>
          </w:p>
        </w:tc>
        <w:tc>
          <w:tcPr>
            <w:tcW w:w="1501" w:type="pct"/>
          </w:tcPr>
          <w:p w14:paraId="57BE6921"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Subsector</w:t>
            </w:r>
          </w:p>
        </w:tc>
        <w:tc>
          <w:tcPr>
            <w:tcW w:w="200" w:type="pct"/>
          </w:tcPr>
          <w:p w14:paraId="3ED3F254"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772FD60C" w14:textId="43FA54E3" w:rsidR="009B1FE8" w:rsidRPr="00D93898" w:rsidRDefault="009B1FE8"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Small Scale Mining</w:t>
            </w:r>
          </w:p>
        </w:tc>
      </w:tr>
      <w:tr w:rsidR="009B1FE8" w:rsidRPr="00D93898" w14:paraId="23DDDD43" w14:textId="77777777" w:rsidTr="009B1FE8">
        <w:tc>
          <w:tcPr>
            <w:tcW w:w="299" w:type="pct"/>
            <w:vMerge/>
          </w:tcPr>
          <w:p w14:paraId="5528D3CC" w14:textId="77777777" w:rsidR="009B1FE8" w:rsidRPr="00D93898" w:rsidRDefault="009B1FE8" w:rsidP="00D93898">
            <w:pPr>
              <w:spacing w:after="0" w:line="240" w:lineRule="auto"/>
              <w:rPr>
                <w:rFonts w:ascii="Arial" w:eastAsia="Calibri" w:hAnsi="Arial" w:cs="Arial"/>
                <w:color w:val="000000"/>
                <w:sz w:val="20"/>
                <w:szCs w:val="20"/>
                <w:lang w:val="en-GB"/>
              </w:rPr>
            </w:pPr>
          </w:p>
        </w:tc>
        <w:tc>
          <w:tcPr>
            <w:tcW w:w="1501" w:type="pct"/>
          </w:tcPr>
          <w:p w14:paraId="1A520B29"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Industry Classification</w:t>
            </w:r>
          </w:p>
        </w:tc>
        <w:tc>
          <w:tcPr>
            <w:tcW w:w="200" w:type="pct"/>
          </w:tcPr>
          <w:p w14:paraId="5882D366"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2F663E82" w14:textId="75976E37" w:rsidR="009B1FE8" w:rsidRPr="00D93898" w:rsidRDefault="009B1FE8"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w:t>
            </w:r>
          </w:p>
        </w:tc>
      </w:tr>
      <w:tr w:rsidR="009B1FE8" w:rsidRPr="00D93898" w14:paraId="59635C46" w14:textId="77777777" w:rsidTr="009B1FE8">
        <w:tc>
          <w:tcPr>
            <w:tcW w:w="299" w:type="pct"/>
            <w:vMerge/>
          </w:tcPr>
          <w:p w14:paraId="117E0DB6" w14:textId="77777777" w:rsidR="009B1FE8" w:rsidRPr="00D93898" w:rsidRDefault="009B1FE8" w:rsidP="00D93898">
            <w:pPr>
              <w:spacing w:after="0" w:line="240" w:lineRule="auto"/>
              <w:rPr>
                <w:rFonts w:ascii="Arial" w:eastAsia="Calibri" w:hAnsi="Arial" w:cs="Arial"/>
                <w:color w:val="000000"/>
                <w:sz w:val="20"/>
                <w:szCs w:val="20"/>
                <w:lang w:val="en-GB"/>
              </w:rPr>
            </w:pPr>
          </w:p>
        </w:tc>
        <w:tc>
          <w:tcPr>
            <w:tcW w:w="1501" w:type="pct"/>
          </w:tcPr>
          <w:p w14:paraId="2BE0C5B4"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Level of Government</w:t>
            </w:r>
          </w:p>
        </w:tc>
        <w:tc>
          <w:tcPr>
            <w:tcW w:w="200" w:type="pct"/>
          </w:tcPr>
          <w:p w14:paraId="690D41E9"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371A1C9E" w14:textId="4D6C2772" w:rsidR="009B1FE8" w:rsidRPr="00D93898" w:rsidRDefault="009B1FE8"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All levels</w:t>
            </w:r>
          </w:p>
        </w:tc>
      </w:tr>
      <w:tr w:rsidR="00D06256" w:rsidRPr="00D93898" w14:paraId="63B87BBF" w14:textId="77777777" w:rsidTr="009B1FE8">
        <w:tc>
          <w:tcPr>
            <w:tcW w:w="299" w:type="pct"/>
            <w:vMerge/>
          </w:tcPr>
          <w:p w14:paraId="53D7CBE2" w14:textId="77777777" w:rsidR="00D06256" w:rsidRPr="00D93898" w:rsidRDefault="00D06256" w:rsidP="00D06256">
            <w:pPr>
              <w:spacing w:after="0" w:line="240" w:lineRule="auto"/>
              <w:rPr>
                <w:rFonts w:ascii="Arial" w:eastAsia="Calibri" w:hAnsi="Arial" w:cs="Arial"/>
                <w:color w:val="000000"/>
                <w:sz w:val="20"/>
                <w:szCs w:val="20"/>
                <w:lang w:val="en-GB"/>
              </w:rPr>
            </w:pPr>
          </w:p>
        </w:tc>
        <w:tc>
          <w:tcPr>
            <w:tcW w:w="1501" w:type="pct"/>
          </w:tcPr>
          <w:p w14:paraId="18B590DE" w14:textId="701F23F4" w:rsidR="00D06256" w:rsidRPr="00D93898" w:rsidRDefault="00D06256" w:rsidP="00D06256">
            <w:pPr>
              <w:spacing w:after="0" w:line="240" w:lineRule="auto"/>
              <w:rPr>
                <w:rFonts w:ascii="Arial" w:eastAsia="Calibri" w:hAnsi="Arial" w:cs="Arial"/>
                <w:color w:val="000000"/>
                <w:sz w:val="20"/>
                <w:szCs w:val="20"/>
                <w:lang w:val="en-GB"/>
              </w:rPr>
            </w:pPr>
            <w:r w:rsidRPr="00B07725">
              <w:rPr>
                <w:rFonts w:ascii="Arial" w:eastAsia="Calibri" w:hAnsi="Arial" w:cs="Arial"/>
                <w:color w:val="000000"/>
                <w:sz w:val="20"/>
                <w:szCs w:val="20"/>
                <w:lang w:val="en-GB"/>
              </w:rPr>
              <w:t xml:space="preserve">Type of </w:t>
            </w:r>
            <w:r w:rsidRPr="00D93898">
              <w:rPr>
                <w:rFonts w:ascii="Arial" w:eastAsia="Calibri" w:hAnsi="Arial" w:cs="Arial"/>
                <w:color w:val="000000"/>
                <w:sz w:val="20"/>
                <w:szCs w:val="20"/>
                <w:lang w:val="en-GB"/>
              </w:rPr>
              <w:t xml:space="preserve">Obligation </w:t>
            </w:r>
          </w:p>
        </w:tc>
        <w:tc>
          <w:tcPr>
            <w:tcW w:w="200" w:type="pct"/>
          </w:tcPr>
          <w:p w14:paraId="0883607B" w14:textId="77777777" w:rsidR="00D06256" w:rsidRPr="00D93898" w:rsidRDefault="00D06256" w:rsidP="00D06256">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5113FDF5" w14:textId="75B32BE4" w:rsidR="00D06256" w:rsidRPr="00D93898" w:rsidRDefault="00D06256" w:rsidP="00D06256">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National Treatment</w:t>
            </w:r>
          </w:p>
        </w:tc>
      </w:tr>
      <w:tr w:rsidR="00D06256" w:rsidRPr="00D93898" w14:paraId="207622D0" w14:textId="77777777" w:rsidTr="009B1FE8">
        <w:tc>
          <w:tcPr>
            <w:tcW w:w="299" w:type="pct"/>
            <w:vMerge/>
          </w:tcPr>
          <w:p w14:paraId="37702B39" w14:textId="77777777" w:rsidR="00D06256" w:rsidRPr="00D93898" w:rsidRDefault="00D06256" w:rsidP="00D06256">
            <w:pPr>
              <w:spacing w:after="0" w:line="240" w:lineRule="auto"/>
              <w:rPr>
                <w:rFonts w:ascii="Arial" w:eastAsia="Calibri" w:hAnsi="Arial" w:cs="Arial"/>
                <w:color w:val="000000"/>
                <w:sz w:val="20"/>
                <w:szCs w:val="20"/>
                <w:lang w:val="en-GB"/>
              </w:rPr>
            </w:pPr>
          </w:p>
        </w:tc>
        <w:tc>
          <w:tcPr>
            <w:tcW w:w="1501" w:type="pct"/>
          </w:tcPr>
          <w:p w14:paraId="65370591" w14:textId="75A7CB87" w:rsidR="00D06256" w:rsidRPr="00D93898" w:rsidRDefault="00D06256" w:rsidP="00D06256">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 xml:space="preserve">Description </w:t>
            </w:r>
            <w:r>
              <w:rPr>
                <w:rFonts w:ascii="Arial" w:eastAsia="Calibri" w:hAnsi="Arial" w:cs="Arial"/>
                <w:color w:val="000000"/>
                <w:sz w:val="20"/>
                <w:szCs w:val="20"/>
                <w:lang w:val="en-GB"/>
              </w:rPr>
              <w:t>of Measure</w:t>
            </w:r>
          </w:p>
        </w:tc>
        <w:tc>
          <w:tcPr>
            <w:tcW w:w="200" w:type="pct"/>
          </w:tcPr>
          <w:p w14:paraId="0ADD800B" w14:textId="77777777" w:rsidR="00D06256" w:rsidRPr="00D93898" w:rsidRDefault="00D06256" w:rsidP="00D06256">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082E00EF" w14:textId="21A1C73C" w:rsidR="00D06256" w:rsidRPr="00D93898" w:rsidRDefault="00D06256" w:rsidP="00D06256">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Small-scale mining is reserved to Filipino citizens who, individually or in the company of other Filipino citizens, voluntarily form a cooperative duly licensed by the Philippine Government. The processing of mineral ores and minerals they produced is reserved to Filipino citizens.</w:t>
            </w:r>
          </w:p>
        </w:tc>
      </w:tr>
      <w:tr w:rsidR="009B1FE8" w:rsidRPr="00D93898" w14:paraId="5747A42F" w14:textId="77777777" w:rsidTr="009B1FE8">
        <w:tc>
          <w:tcPr>
            <w:tcW w:w="299" w:type="pct"/>
            <w:vMerge/>
          </w:tcPr>
          <w:p w14:paraId="6F223F08" w14:textId="77777777" w:rsidR="009B1FE8" w:rsidRPr="00D93898" w:rsidRDefault="009B1FE8" w:rsidP="00D93898">
            <w:pPr>
              <w:spacing w:after="0" w:line="240" w:lineRule="auto"/>
              <w:rPr>
                <w:rFonts w:ascii="Arial" w:eastAsia="Calibri" w:hAnsi="Arial" w:cs="Arial"/>
                <w:color w:val="000000"/>
                <w:sz w:val="20"/>
                <w:szCs w:val="20"/>
                <w:lang w:val="en-GB"/>
              </w:rPr>
            </w:pPr>
          </w:p>
        </w:tc>
        <w:tc>
          <w:tcPr>
            <w:tcW w:w="1501" w:type="pct"/>
          </w:tcPr>
          <w:p w14:paraId="0FD8FBF6"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Source of Measure</w:t>
            </w:r>
          </w:p>
        </w:tc>
        <w:tc>
          <w:tcPr>
            <w:tcW w:w="200" w:type="pct"/>
          </w:tcPr>
          <w:p w14:paraId="1246CF22"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56651FF0" w14:textId="7F66D8D9" w:rsidR="009B1FE8" w:rsidRPr="00D93898" w:rsidRDefault="009B1FE8" w:rsidP="00D93898">
            <w:pPr>
              <w:numPr>
                <w:ilvl w:val="0"/>
                <w:numId w:val="84"/>
              </w:numPr>
              <w:spacing w:after="0" w:line="240" w:lineRule="auto"/>
              <w:ind w:left="312"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 xml:space="preserve">The </w:t>
            </w:r>
            <w:r w:rsidRPr="00D93898">
              <w:rPr>
                <w:rFonts w:ascii="Arial" w:eastAsia="Times New Roman" w:hAnsi="Arial" w:cs="Arial"/>
                <w:i/>
                <w:color w:val="000000"/>
                <w:sz w:val="20"/>
                <w:szCs w:val="20"/>
                <w:lang w:val="en-GB" w:eastAsia="en-PH"/>
              </w:rPr>
              <w:t>1987 Philippine Constitution</w:t>
            </w:r>
          </w:p>
          <w:p w14:paraId="2799EB34" w14:textId="77777777" w:rsidR="00D93898" w:rsidRPr="00D93898" w:rsidRDefault="00D93898" w:rsidP="00D93898">
            <w:pPr>
              <w:spacing w:after="0" w:line="240" w:lineRule="auto"/>
              <w:ind w:left="312"/>
              <w:jc w:val="both"/>
              <w:rPr>
                <w:rFonts w:ascii="Arial" w:eastAsia="Times New Roman" w:hAnsi="Arial" w:cs="Arial"/>
                <w:color w:val="000000"/>
                <w:sz w:val="20"/>
                <w:szCs w:val="20"/>
                <w:lang w:val="en-GB" w:eastAsia="en-PH"/>
              </w:rPr>
            </w:pPr>
          </w:p>
          <w:p w14:paraId="00871D8C" w14:textId="3D39C596" w:rsidR="009B1FE8" w:rsidRPr="00D93898" w:rsidRDefault="009B1FE8" w:rsidP="00D93898">
            <w:pPr>
              <w:numPr>
                <w:ilvl w:val="0"/>
                <w:numId w:val="84"/>
              </w:numPr>
              <w:spacing w:after="0" w:line="240" w:lineRule="auto"/>
              <w:ind w:left="312" w:hanging="284"/>
              <w:jc w:val="both"/>
              <w:rPr>
                <w:rFonts w:ascii="Arial" w:eastAsia="Times New Roman" w:hAnsi="Arial" w:cs="Arial"/>
                <w:color w:val="000000"/>
                <w:sz w:val="20"/>
                <w:szCs w:val="20"/>
                <w:lang w:val="en-GB" w:eastAsia="en-PH"/>
              </w:rPr>
            </w:pPr>
            <w:r w:rsidRPr="00D93898">
              <w:rPr>
                <w:rFonts w:ascii="Arial" w:eastAsia="Yu Mincho" w:hAnsi="Arial" w:cs="Arial"/>
                <w:snapToGrid w:val="0"/>
                <w:color w:val="000000"/>
                <w:sz w:val="20"/>
                <w:szCs w:val="20"/>
                <w:lang w:val="en-GB"/>
              </w:rPr>
              <w:t>R.A.</w:t>
            </w:r>
            <w:r w:rsidRPr="00D93898">
              <w:rPr>
                <w:rFonts w:ascii="Arial" w:eastAsia="Times New Roman" w:hAnsi="Arial" w:cs="Arial"/>
                <w:color w:val="000000"/>
                <w:sz w:val="20"/>
                <w:szCs w:val="20"/>
                <w:lang w:val="en-GB" w:eastAsia="en-PH"/>
              </w:rPr>
              <w:t xml:space="preserve"> No. 7942, the </w:t>
            </w:r>
            <w:r w:rsidRPr="00D93898">
              <w:rPr>
                <w:rFonts w:ascii="Arial" w:eastAsia="Times New Roman" w:hAnsi="Arial" w:cs="Arial"/>
                <w:i/>
                <w:iCs/>
                <w:color w:val="000000"/>
                <w:sz w:val="20"/>
                <w:szCs w:val="20"/>
                <w:lang w:val="en-GB" w:eastAsia="en-PH"/>
              </w:rPr>
              <w:t>Philippine Mining Act of 1995</w:t>
            </w:r>
          </w:p>
          <w:p w14:paraId="6C5DDB83" w14:textId="77777777" w:rsidR="00D93898" w:rsidRPr="00D93898" w:rsidRDefault="00D93898" w:rsidP="00D93898">
            <w:pPr>
              <w:spacing w:after="0" w:line="240" w:lineRule="auto"/>
              <w:jc w:val="both"/>
              <w:rPr>
                <w:rFonts w:ascii="Arial" w:eastAsia="Times New Roman" w:hAnsi="Arial" w:cs="Arial"/>
                <w:color w:val="000000"/>
                <w:sz w:val="20"/>
                <w:szCs w:val="20"/>
                <w:lang w:val="en-GB" w:eastAsia="en-PH"/>
              </w:rPr>
            </w:pPr>
          </w:p>
          <w:p w14:paraId="5A8531CA" w14:textId="31F22B0E" w:rsidR="009B1FE8" w:rsidRPr="00D93898" w:rsidRDefault="009B1FE8" w:rsidP="00D93898">
            <w:pPr>
              <w:numPr>
                <w:ilvl w:val="0"/>
                <w:numId w:val="84"/>
              </w:numPr>
              <w:spacing w:after="0" w:line="240" w:lineRule="auto"/>
              <w:ind w:left="312" w:hanging="284"/>
              <w:jc w:val="both"/>
              <w:rPr>
                <w:rFonts w:ascii="Arial" w:eastAsia="Times New Roman" w:hAnsi="Arial" w:cs="Arial"/>
                <w:color w:val="000000"/>
                <w:sz w:val="20"/>
                <w:szCs w:val="20"/>
                <w:lang w:val="en-GB" w:eastAsia="en-PH"/>
              </w:rPr>
            </w:pPr>
            <w:r w:rsidRPr="00D93898">
              <w:rPr>
                <w:rFonts w:ascii="Arial" w:eastAsia="Yu Mincho" w:hAnsi="Arial" w:cs="Arial"/>
                <w:snapToGrid w:val="0"/>
                <w:color w:val="000000"/>
                <w:sz w:val="20"/>
                <w:szCs w:val="20"/>
                <w:lang w:val="en-GB"/>
              </w:rPr>
              <w:t>R.A.</w:t>
            </w:r>
            <w:r w:rsidRPr="00D93898">
              <w:rPr>
                <w:rFonts w:ascii="Arial" w:eastAsia="Times New Roman" w:hAnsi="Arial" w:cs="Arial"/>
                <w:color w:val="000000"/>
                <w:sz w:val="20"/>
                <w:szCs w:val="20"/>
                <w:lang w:val="en-GB" w:eastAsia="en-PH"/>
              </w:rPr>
              <w:t xml:space="preserve"> No. 7076, the </w:t>
            </w:r>
            <w:r w:rsidRPr="00D93898">
              <w:rPr>
                <w:rFonts w:ascii="Arial" w:eastAsia="Times New Roman" w:hAnsi="Arial" w:cs="Arial"/>
                <w:i/>
                <w:iCs/>
                <w:color w:val="000000"/>
                <w:sz w:val="20"/>
                <w:szCs w:val="20"/>
                <w:lang w:val="en-GB" w:eastAsia="en-PH"/>
              </w:rPr>
              <w:t>People’s Small-Scale Mining Act of 1991</w:t>
            </w:r>
          </w:p>
          <w:p w14:paraId="326A73F4" w14:textId="77777777" w:rsidR="00D93898" w:rsidRPr="00D93898" w:rsidRDefault="00D93898" w:rsidP="00D93898">
            <w:pPr>
              <w:spacing w:after="0" w:line="240" w:lineRule="auto"/>
              <w:jc w:val="both"/>
              <w:rPr>
                <w:rFonts w:ascii="Arial" w:eastAsia="Times New Roman" w:hAnsi="Arial" w:cs="Arial"/>
                <w:color w:val="000000"/>
                <w:sz w:val="20"/>
                <w:szCs w:val="20"/>
                <w:lang w:val="en-GB" w:eastAsia="en-PH"/>
              </w:rPr>
            </w:pPr>
          </w:p>
          <w:p w14:paraId="42D3F97C" w14:textId="45244430" w:rsidR="009B1FE8" w:rsidRPr="00D93898" w:rsidRDefault="009B1FE8" w:rsidP="00D93898">
            <w:pPr>
              <w:numPr>
                <w:ilvl w:val="0"/>
                <w:numId w:val="84"/>
              </w:numPr>
              <w:spacing w:after="0" w:line="240" w:lineRule="auto"/>
              <w:ind w:left="312" w:hanging="284"/>
              <w:jc w:val="both"/>
              <w:rPr>
                <w:rFonts w:ascii="Arial" w:eastAsia="Times New Roman" w:hAnsi="Arial" w:cs="Arial"/>
                <w:color w:val="000000"/>
                <w:sz w:val="20"/>
                <w:szCs w:val="20"/>
                <w:lang w:val="en-GB" w:eastAsia="en-PH"/>
              </w:rPr>
            </w:pPr>
            <w:r w:rsidRPr="00D93898">
              <w:rPr>
                <w:rFonts w:ascii="Arial" w:eastAsia="Yu Mincho" w:hAnsi="Arial" w:cs="Arial"/>
                <w:snapToGrid w:val="0"/>
                <w:color w:val="000000"/>
                <w:sz w:val="20"/>
                <w:szCs w:val="20"/>
                <w:lang w:val="en-GB"/>
              </w:rPr>
              <w:t>R.A.</w:t>
            </w:r>
            <w:r w:rsidRPr="00D93898">
              <w:rPr>
                <w:rFonts w:ascii="Arial" w:eastAsia="Times New Roman" w:hAnsi="Arial" w:cs="Arial"/>
                <w:color w:val="000000"/>
                <w:sz w:val="20"/>
                <w:szCs w:val="20"/>
                <w:lang w:val="en-GB" w:eastAsia="en-PH"/>
              </w:rPr>
              <w:t xml:space="preserve"> No. 7586, the </w:t>
            </w:r>
            <w:r w:rsidRPr="00D93898">
              <w:rPr>
                <w:rFonts w:ascii="Arial" w:eastAsia="Times New Roman" w:hAnsi="Arial" w:cs="Arial"/>
                <w:i/>
                <w:iCs/>
                <w:color w:val="000000"/>
                <w:sz w:val="20"/>
                <w:szCs w:val="20"/>
                <w:lang w:val="en-GB" w:eastAsia="en-PH"/>
              </w:rPr>
              <w:t>National Integrated Protected Areas System of 1992</w:t>
            </w:r>
          </w:p>
          <w:p w14:paraId="1B58B5B0" w14:textId="77777777" w:rsidR="00D93898" w:rsidRPr="00D93898" w:rsidRDefault="00D93898" w:rsidP="00D93898">
            <w:pPr>
              <w:spacing w:after="0" w:line="240" w:lineRule="auto"/>
              <w:jc w:val="both"/>
              <w:rPr>
                <w:rFonts w:ascii="Arial" w:eastAsia="Times New Roman" w:hAnsi="Arial" w:cs="Arial"/>
                <w:color w:val="000000"/>
                <w:sz w:val="20"/>
                <w:szCs w:val="20"/>
                <w:lang w:val="en-GB" w:eastAsia="en-PH"/>
              </w:rPr>
            </w:pPr>
          </w:p>
          <w:p w14:paraId="5916ECF3" w14:textId="06DFDAA5" w:rsidR="009B1FE8" w:rsidRPr="00D93898" w:rsidRDefault="009B1FE8" w:rsidP="00D93898">
            <w:pPr>
              <w:numPr>
                <w:ilvl w:val="0"/>
                <w:numId w:val="84"/>
              </w:numPr>
              <w:spacing w:after="0" w:line="240" w:lineRule="auto"/>
              <w:ind w:left="312" w:hanging="284"/>
              <w:jc w:val="both"/>
              <w:rPr>
                <w:rFonts w:ascii="Arial" w:eastAsia="Times New Roman" w:hAnsi="Arial" w:cs="Arial"/>
                <w:color w:val="000000"/>
                <w:sz w:val="20"/>
                <w:szCs w:val="20"/>
                <w:lang w:val="en-GB" w:eastAsia="en-PH"/>
              </w:rPr>
            </w:pPr>
            <w:r w:rsidRPr="00D93898">
              <w:rPr>
                <w:rFonts w:ascii="Arial" w:eastAsia="Yu Mincho" w:hAnsi="Arial" w:cs="Arial"/>
                <w:snapToGrid w:val="0"/>
                <w:color w:val="000000"/>
                <w:sz w:val="20"/>
                <w:szCs w:val="20"/>
                <w:lang w:val="en-GB"/>
              </w:rPr>
              <w:t>R.A.</w:t>
            </w:r>
            <w:r w:rsidRPr="00D93898">
              <w:rPr>
                <w:rFonts w:ascii="Arial" w:eastAsia="Times New Roman" w:hAnsi="Arial" w:cs="Arial"/>
                <w:color w:val="000000"/>
                <w:sz w:val="20"/>
                <w:szCs w:val="20"/>
                <w:lang w:val="en-GB" w:eastAsia="en-PH"/>
              </w:rPr>
              <w:t xml:space="preserve"> No. 7160, the </w:t>
            </w:r>
            <w:r w:rsidRPr="00D93898">
              <w:rPr>
                <w:rFonts w:ascii="Arial" w:eastAsia="Times New Roman" w:hAnsi="Arial" w:cs="Arial"/>
                <w:i/>
                <w:iCs/>
                <w:color w:val="000000"/>
                <w:sz w:val="20"/>
                <w:szCs w:val="20"/>
                <w:lang w:val="en-GB" w:eastAsia="en-PH"/>
              </w:rPr>
              <w:t>Local Government Code of 1991</w:t>
            </w:r>
          </w:p>
          <w:p w14:paraId="54D3A423" w14:textId="77777777" w:rsidR="00D93898" w:rsidRPr="00D93898" w:rsidRDefault="00D93898" w:rsidP="00D93898">
            <w:pPr>
              <w:spacing w:after="0" w:line="240" w:lineRule="auto"/>
              <w:jc w:val="both"/>
              <w:rPr>
                <w:rFonts w:ascii="Arial" w:eastAsia="Times New Roman" w:hAnsi="Arial" w:cs="Arial"/>
                <w:color w:val="000000"/>
                <w:sz w:val="20"/>
                <w:szCs w:val="20"/>
                <w:lang w:val="en-GB" w:eastAsia="en-PH"/>
              </w:rPr>
            </w:pPr>
          </w:p>
          <w:p w14:paraId="10EA1599" w14:textId="0BC935D7" w:rsidR="009B1FE8" w:rsidRPr="00D93898" w:rsidRDefault="009B1FE8" w:rsidP="00D93898">
            <w:pPr>
              <w:numPr>
                <w:ilvl w:val="0"/>
                <w:numId w:val="84"/>
              </w:numPr>
              <w:spacing w:after="0" w:line="240" w:lineRule="auto"/>
              <w:ind w:left="312" w:hanging="284"/>
              <w:jc w:val="both"/>
              <w:rPr>
                <w:rFonts w:ascii="Arial" w:eastAsia="Yu Mincho" w:hAnsi="Arial" w:cs="Arial"/>
                <w:i/>
                <w:snapToGrid w:val="0"/>
                <w:color w:val="000000"/>
                <w:sz w:val="20"/>
                <w:szCs w:val="20"/>
                <w:lang w:val="en-GB"/>
              </w:rPr>
            </w:pPr>
            <w:r w:rsidRPr="00D93898">
              <w:rPr>
                <w:rFonts w:ascii="Arial" w:eastAsia="Times New Roman" w:hAnsi="Arial" w:cs="Arial"/>
                <w:color w:val="000000"/>
                <w:sz w:val="20"/>
                <w:szCs w:val="20"/>
                <w:lang w:val="en-GB" w:eastAsia="en-PH"/>
              </w:rPr>
              <w:t>Administrative Issuances</w:t>
            </w:r>
          </w:p>
        </w:tc>
      </w:tr>
    </w:tbl>
    <w:p w14:paraId="3261A3E7" w14:textId="15219939" w:rsidR="00FE1A2F" w:rsidRPr="00D93898" w:rsidRDefault="00FE1A2F" w:rsidP="00D93898">
      <w:pPr>
        <w:spacing w:after="0" w:line="240" w:lineRule="auto"/>
        <w:rPr>
          <w:rFonts w:ascii="Arial" w:eastAsia="Yu Mincho" w:hAnsi="Arial" w:cs="Arial"/>
          <w:snapToGrid w:val="0"/>
          <w:color w:val="000000"/>
          <w:sz w:val="20"/>
          <w:szCs w:val="20"/>
          <w:lang w:val="en-GB"/>
        </w:rPr>
      </w:pPr>
      <w:r w:rsidRPr="00D93898">
        <w:rPr>
          <w:rFonts w:ascii="Arial" w:eastAsia="Yu Mincho" w:hAnsi="Arial" w:cs="Arial"/>
          <w:snapToGrid w:val="0"/>
          <w:color w:val="000000"/>
          <w:sz w:val="20"/>
          <w:szCs w:val="20"/>
          <w:lang w:val="en-GB"/>
        </w:rPr>
        <w:br w:type="page"/>
      </w:r>
    </w:p>
    <w:tbl>
      <w:tblPr>
        <w:tblW w:w="4870"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42"/>
        <w:gridCol w:w="2216"/>
        <w:gridCol w:w="295"/>
        <w:gridCol w:w="4429"/>
      </w:tblGrid>
      <w:tr w:rsidR="009B1FE8" w:rsidRPr="00D93898" w14:paraId="381A4406" w14:textId="77777777" w:rsidTr="009B1FE8">
        <w:tc>
          <w:tcPr>
            <w:tcW w:w="299" w:type="pct"/>
            <w:vMerge w:val="restart"/>
          </w:tcPr>
          <w:p w14:paraId="6A91A12A" w14:textId="77777777" w:rsidR="009B1FE8" w:rsidRPr="00D93898" w:rsidRDefault="009B1FE8" w:rsidP="00D93898">
            <w:pPr>
              <w:numPr>
                <w:ilvl w:val="0"/>
                <w:numId w:val="59"/>
              </w:numPr>
              <w:spacing w:after="0" w:line="240" w:lineRule="auto"/>
              <w:rPr>
                <w:rFonts w:ascii="Arial" w:eastAsia="Calibri" w:hAnsi="Arial" w:cs="Arial"/>
                <w:color w:val="000000"/>
                <w:sz w:val="20"/>
                <w:szCs w:val="20"/>
                <w:lang w:val="en-GB"/>
              </w:rPr>
            </w:pPr>
          </w:p>
        </w:tc>
        <w:tc>
          <w:tcPr>
            <w:tcW w:w="1501" w:type="pct"/>
          </w:tcPr>
          <w:p w14:paraId="6FE0B606"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Sector</w:t>
            </w:r>
          </w:p>
        </w:tc>
        <w:tc>
          <w:tcPr>
            <w:tcW w:w="200" w:type="pct"/>
          </w:tcPr>
          <w:p w14:paraId="1AB4085B"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221667DA" w14:textId="23D1E046" w:rsidR="009B1FE8" w:rsidRPr="00D93898" w:rsidRDefault="009B1FE8"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Manufacturing</w:t>
            </w:r>
          </w:p>
        </w:tc>
      </w:tr>
      <w:tr w:rsidR="009B1FE8" w:rsidRPr="00D93898" w14:paraId="054D9460" w14:textId="77777777" w:rsidTr="009B1FE8">
        <w:tc>
          <w:tcPr>
            <w:tcW w:w="299" w:type="pct"/>
            <w:vMerge/>
          </w:tcPr>
          <w:p w14:paraId="62B07C42" w14:textId="77777777" w:rsidR="009B1FE8" w:rsidRPr="00D93898" w:rsidRDefault="009B1FE8" w:rsidP="00D93898">
            <w:pPr>
              <w:spacing w:after="0" w:line="240" w:lineRule="auto"/>
              <w:rPr>
                <w:rFonts w:ascii="Arial" w:eastAsia="Calibri" w:hAnsi="Arial" w:cs="Arial"/>
                <w:color w:val="000000"/>
                <w:sz w:val="20"/>
                <w:szCs w:val="20"/>
                <w:lang w:val="en-GB"/>
              </w:rPr>
            </w:pPr>
          </w:p>
        </w:tc>
        <w:tc>
          <w:tcPr>
            <w:tcW w:w="1501" w:type="pct"/>
          </w:tcPr>
          <w:p w14:paraId="279BE744"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Subsector</w:t>
            </w:r>
          </w:p>
        </w:tc>
        <w:tc>
          <w:tcPr>
            <w:tcW w:w="200" w:type="pct"/>
          </w:tcPr>
          <w:p w14:paraId="2303D5C6"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61EEE6D6" w14:textId="4595A1FD" w:rsidR="009B1FE8" w:rsidRPr="00D93898" w:rsidRDefault="009B1FE8" w:rsidP="00D93898">
            <w:pPr>
              <w:spacing w:after="0" w:line="240" w:lineRule="auto"/>
              <w:rPr>
                <w:rFonts w:ascii="Arial" w:eastAsia="Yu Mincho" w:hAnsi="Arial" w:cs="Arial"/>
                <w:color w:val="000000"/>
                <w:sz w:val="20"/>
                <w:szCs w:val="20"/>
                <w:lang w:val="en-GB"/>
              </w:rPr>
            </w:pPr>
            <w:proofErr w:type="spellStart"/>
            <w:r w:rsidRPr="00D93898">
              <w:rPr>
                <w:rFonts w:ascii="Arial" w:eastAsia="Yu Mincho" w:hAnsi="Arial" w:cs="Arial"/>
                <w:color w:val="000000"/>
                <w:sz w:val="20"/>
                <w:szCs w:val="20"/>
                <w:lang w:val="en-GB"/>
              </w:rPr>
              <w:t>Defense</w:t>
            </w:r>
            <w:proofErr w:type="spellEnd"/>
            <w:r w:rsidRPr="00D93898">
              <w:rPr>
                <w:rFonts w:ascii="Arial" w:eastAsia="Yu Mincho" w:hAnsi="Arial" w:cs="Arial"/>
                <w:color w:val="000000"/>
                <w:sz w:val="20"/>
                <w:szCs w:val="20"/>
                <w:lang w:val="en-GB"/>
              </w:rPr>
              <w:t>-related manufacturing and repair activities, manufacture of firecrackers and other pyrotechnic devices, and dangerous drugs</w:t>
            </w:r>
          </w:p>
        </w:tc>
      </w:tr>
      <w:tr w:rsidR="009B1FE8" w:rsidRPr="00D93898" w14:paraId="2892CF7D" w14:textId="77777777" w:rsidTr="009B1FE8">
        <w:tc>
          <w:tcPr>
            <w:tcW w:w="299" w:type="pct"/>
            <w:vMerge/>
          </w:tcPr>
          <w:p w14:paraId="0C41C958" w14:textId="77777777" w:rsidR="009B1FE8" w:rsidRPr="00D93898" w:rsidRDefault="009B1FE8" w:rsidP="00D93898">
            <w:pPr>
              <w:spacing w:after="0" w:line="240" w:lineRule="auto"/>
              <w:rPr>
                <w:rFonts w:ascii="Arial" w:eastAsia="Calibri" w:hAnsi="Arial" w:cs="Arial"/>
                <w:color w:val="000000"/>
                <w:sz w:val="20"/>
                <w:szCs w:val="20"/>
                <w:lang w:val="en-GB"/>
              </w:rPr>
            </w:pPr>
          </w:p>
        </w:tc>
        <w:tc>
          <w:tcPr>
            <w:tcW w:w="1501" w:type="pct"/>
          </w:tcPr>
          <w:p w14:paraId="52D5FDB9"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Industry Classification</w:t>
            </w:r>
          </w:p>
        </w:tc>
        <w:tc>
          <w:tcPr>
            <w:tcW w:w="200" w:type="pct"/>
          </w:tcPr>
          <w:p w14:paraId="76738A5B"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18744878" w14:textId="77777777" w:rsidR="009B1FE8" w:rsidRPr="00D93898" w:rsidRDefault="009B1FE8" w:rsidP="00D93898">
            <w:pPr>
              <w:tabs>
                <w:tab w:val="left" w:pos="0"/>
                <w:tab w:val="left" w:pos="5727"/>
              </w:tabs>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ISIC Division 24, Manufacture of chemicals and chemical products</w:t>
            </w:r>
          </w:p>
          <w:p w14:paraId="400CEA1A" w14:textId="77777777" w:rsidR="009B1FE8" w:rsidRPr="00D93898" w:rsidRDefault="009B1FE8" w:rsidP="00D93898">
            <w:pPr>
              <w:tabs>
                <w:tab w:val="left" w:pos="0"/>
                <w:tab w:val="left" w:pos="5727"/>
              </w:tabs>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ISIC 242 Manufacture of other chemical products </w:t>
            </w:r>
            <w:proofErr w:type="spellStart"/>
            <w:r w:rsidRPr="00D93898">
              <w:rPr>
                <w:rFonts w:ascii="Arial" w:eastAsia="Yu Mincho" w:hAnsi="Arial" w:cs="Arial"/>
                <w:color w:val="000000"/>
                <w:sz w:val="20"/>
                <w:szCs w:val="20"/>
                <w:lang w:val="en-GB"/>
              </w:rPr>
              <w:t>n.e.c.</w:t>
            </w:r>
            <w:proofErr w:type="spellEnd"/>
          </w:p>
          <w:p w14:paraId="4A7DBE5D" w14:textId="77777777" w:rsidR="009B1FE8" w:rsidRPr="00D93898" w:rsidRDefault="009B1FE8" w:rsidP="00D93898">
            <w:pPr>
              <w:tabs>
                <w:tab w:val="left" w:pos="0"/>
                <w:tab w:val="left" w:pos="5727"/>
              </w:tabs>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ISIC Group 2927, Manufacture of arms and ammunitions</w:t>
            </w:r>
          </w:p>
          <w:p w14:paraId="08B92120" w14:textId="54FCC43C" w:rsidR="009B1FE8" w:rsidRPr="00D93898" w:rsidRDefault="009B1FE8" w:rsidP="00D93898">
            <w:pPr>
              <w:spacing w:after="0" w:line="240" w:lineRule="auto"/>
              <w:rPr>
                <w:rFonts w:ascii="Arial" w:eastAsia="Yu Mincho" w:hAnsi="Arial" w:cs="Arial"/>
                <w:snapToGrid w:val="0"/>
                <w:color w:val="000000"/>
                <w:sz w:val="20"/>
                <w:szCs w:val="20"/>
                <w:lang w:val="en-GB"/>
              </w:rPr>
            </w:pPr>
            <w:r w:rsidRPr="00D93898">
              <w:rPr>
                <w:rFonts w:ascii="Arial" w:eastAsia="Yu Mincho" w:hAnsi="Arial" w:cs="Arial"/>
                <w:color w:val="000000"/>
                <w:sz w:val="20"/>
                <w:szCs w:val="20"/>
                <w:lang w:val="en-GB"/>
              </w:rPr>
              <w:t>ISIC Division 35, Manufacture of other transport equipment</w:t>
            </w:r>
          </w:p>
        </w:tc>
      </w:tr>
      <w:tr w:rsidR="009B1FE8" w:rsidRPr="00D93898" w14:paraId="6FC9559B" w14:textId="77777777" w:rsidTr="009B1FE8">
        <w:tc>
          <w:tcPr>
            <w:tcW w:w="299" w:type="pct"/>
            <w:vMerge/>
          </w:tcPr>
          <w:p w14:paraId="232EBE70" w14:textId="77777777" w:rsidR="009B1FE8" w:rsidRPr="00D93898" w:rsidRDefault="009B1FE8" w:rsidP="00D93898">
            <w:pPr>
              <w:spacing w:after="0" w:line="240" w:lineRule="auto"/>
              <w:rPr>
                <w:rFonts w:ascii="Arial" w:eastAsia="Calibri" w:hAnsi="Arial" w:cs="Arial"/>
                <w:color w:val="000000"/>
                <w:sz w:val="20"/>
                <w:szCs w:val="20"/>
                <w:lang w:val="en-GB"/>
              </w:rPr>
            </w:pPr>
          </w:p>
        </w:tc>
        <w:tc>
          <w:tcPr>
            <w:tcW w:w="1501" w:type="pct"/>
          </w:tcPr>
          <w:p w14:paraId="534C81DD"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Level of Government</w:t>
            </w:r>
          </w:p>
        </w:tc>
        <w:tc>
          <w:tcPr>
            <w:tcW w:w="200" w:type="pct"/>
          </w:tcPr>
          <w:p w14:paraId="391ED773"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2F70BDF2" w14:textId="00011275" w:rsidR="009B1FE8" w:rsidRPr="00D93898" w:rsidRDefault="009B1FE8"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All levels</w:t>
            </w:r>
          </w:p>
        </w:tc>
      </w:tr>
      <w:tr w:rsidR="00D06256" w:rsidRPr="00D93898" w14:paraId="576EC9D9" w14:textId="77777777" w:rsidTr="009B1FE8">
        <w:tc>
          <w:tcPr>
            <w:tcW w:w="299" w:type="pct"/>
            <w:vMerge/>
          </w:tcPr>
          <w:p w14:paraId="19E61B83" w14:textId="77777777" w:rsidR="00D06256" w:rsidRPr="00D93898" w:rsidRDefault="00D06256" w:rsidP="00D06256">
            <w:pPr>
              <w:spacing w:after="0" w:line="240" w:lineRule="auto"/>
              <w:rPr>
                <w:rFonts w:ascii="Arial" w:eastAsia="Calibri" w:hAnsi="Arial" w:cs="Arial"/>
                <w:color w:val="000000"/>
                <w:sz w:val="20"/>
                <w:szCs w:val="20"/>
                <w:lang w:val="en-GB"/>
              </w:rPr>
            </w:pPr>
          </w:p>
        </w:tc>
        <w:tc>
          <w:tcPr>
            <w:tcW w:w="1501" w:type="pct"/>
          </w:tcPr>
          <w:p w14:paraId="2BBA4257" w14:textId="4137E411" w:rsidR="00D06256" w:rsidRPr="00D93898" w:rsidRDefault="00D06256" w:rsidP="00D06256">
            <w:pPr>
              <w:spacing w:after="0" w:line="240" w:lineRule="auto"/>
              <w:rPr>
                <w:rFonts w:ascii="Arial" w:eastAsia="Calibri" w:hAnsi="Arial" w:cs="Arial"/>
                <w:color w:val="000000"/>
                <w:sz w:val="20"/>
                <w:szCs w:val="20"/>
                <w:lang w:val="en-GB"/>
              </w:rPr>
            </w:pPr>
            <w:r w:rsidRPr="00B07725">
              <w:rPr>
                <w:rFonts w:ascii="Arial" w:eastAsia="Calibri" w:hAnsi="Arial" w:cs="Arial"/>
                <w:color w:val="000000"/>
                <w:sz w:val="20"/>
                <w:szCs w:val="20"/>
                <w:lang w:val="en-GB"/>
              </w:rPr>
              <w:t xml:space="preserve">Type of </w:t>
            </w:r>
            <w:r w:rsidRPr="00D93898">
              <w:rPr>
                <w:rFonts w:ascii="Arial" w:eastAsia="Calibri" w:hAnsi="Arial" w:cs="Arial"/>
                <w:color w:val="000000"/>
                <w:sz w:val="20"/>
                <w:szCs w:val="20"/>
                <w:lang w:val="en-GB"/>
              </w:rPr>
              <w:t xml:space="preserve">Obligation </w:t>
            </w:r>
          </w:p>
        </w:tc>
        <w:tc>
          <w:tcPr>
            <w:tcW w:w="200" w:type="pct"/>
          </w:tcPr>
          <w:p w14:paraId="238FBD9A" w14:textId="77777777" w:rsidR="00D06256" w:rsidRPr="00D93898" w:rsidRDefault="00D06256" w:rsidP="00D06256">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442DD21E" w14:textId="18353AEB" w:rsidR="00D06256" w:rsidRPr="00D93898" w:rsidRDefault="00D06256" w:rsidP="000F0C69">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National Treatment</w:t>
            </w:r>
          </w:p>
          <w:p w14:paraId="2CE2AAE8" w14:textId="4D21FB93" w:rsidR="00D06256" w:rsidRPr="00D93898" w:rsidRDefault="00D06256" w:rsidP="000F0C69">
            <w:pPr>
              <w:spacing w:after="0" w:line="240" w:lineRule="auto"/>
              <w:rPr>
                <w:rFonts w:ascii="Arial" w:eastAsia="Yu Mincho" w:hAnsi="Arial" w:cs="Arial"/>
                <w:color w:val="000000"/>
                <w:sz w:val="20"/>
                <w:szCs w:val="20"/>
                <w:lang w:val="en-GB"/>
              </w:rPr>
            </w:pPr>
            <w:r w:rsidRPr="00D93898">
              <w:rPr>
                <w:rFonts w:ascii="Arial" w:eastAsia="Times New Roman" w:hAnsi="Arial" w:cs="Arial"/>
                <w:color w:val="000000"/>
                <w:sz w:val="20"/>
                <w:szCs w:val="20"/>
                <w:lang w:val="en-GB"/>
              </w:rPr>
              <w:t xml:space="preserve">Most-Favoured-Nation Treatment </w:t>
            </w:r>
          </w:p>
          <w:p w14:paraId="42968038" w14:textId="2BBD04B4" w:rsidR="00D06256" w:rsidRPr="00D93898" w:rsidRDefault="00D06256" w:rsidP="000F0C69">
            <w:pPr>
              <w:spacing w:after="0" w:line="240" w:lineRule="auto"/>
              <w:rPr>
                <w:rFonts w:ascii="Arial" w:eastAsia="Yu Mincho" w:hAnsi="Arial" w:cs="Arial"/>
                <w:color w:val="000000"/>
                <w:sz w:val="20"/>
                <w:szCs w:val="20"/>
                <w:lang w:val="en-GB"/>
              </w:rPr>
            </w:pPr>
            <w:r w:rsidRPr="00D93898">
              <w:rPr>
                <w:rFonts w:ascii="Arial" w:eastAsia="Times New Roman" w:hAnsi="Arial" w:cs="Arial"/>
                <w:color w:val="000000"/>
                <w:sz w:val="20"/>
                <w:szCs w:val="20"/>
                <w:lang w:val="en-GB"/>
              </w:rPr>
              <w:t>Prohibition of Performance Requirements</w:t>
            </w:r>
          </w:p>
        </w:tc>
      </w:tr>
      <w:tr w:rsidR="00D06256" w:rsidRPr="00D93898" w14:paraId="080D7171" w14:textId="77777777" w:rsidTr="009B1FE8">
        <w:tc>
          <w:tcPr>
            <w:tcW w:w="299" w:type="pct"/>
            <w:vMerge/>
          </w:tcPr>
          <w:p w14:paraId="504278A6" w14:textId="77777777" w:rsidR="00D06256" w:rsidRPr="00D93898" w:rsidRDefault="00D06256" w:rsidP="00D06256">
            <w:pPr>
              <w:spacing w:after="0" w:line="240" w:lineRule="auto"/>
              <w:rPr>
                <w:rFonts w:ascii="Arial" w:eastAsia="Calibri" w:hAnsi="Arial" w:cs="Arial"/>
                <w:color w:val="000000"/>
                <w:sz w:val="20"/>
                <w:szCs w:val="20"/>
                <w:lang w:val="en-GB"/>
              </w:rPr>
            </w:pPr>
          </w:p>
        </w:tc>
        <w:tc>
          <w:tcPr>
            <w:tcW w:w="1501" w:type="pct"/>
          </w:tcPr>
          <w:p w14:paraId="211B6AF2" w14:textId="0D6A401D" w:rsidR="00D06256" w:rsidRPr="00D93898" w:rsidRDefault="00D06256" w:rsidP="00D06256">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 xml:space="preserve">Description </w:t>
            </w:r>
            <w:r>
              <w:rPr>
                <w:rFonts w:ascii="Arial" w:eastAsia="Calibri" w:hAnsi="Arial" w:cs="Arial"/>
                <w:color w:val="000000"/>
                <w:sz w:val="20"/>
                <w:szCs w:val="20"/>
                <w:lang w:val="en-GB"/>
              </w:rPr>
              <w:t>of Measure</w:t>
            </w:r>
          </w:p>
        </w:tc>
        <w:tc>
          <w:tcPr>
            <w:tcW w:w="200" w:type="pct"/>
          </w:tcPr>
          <w:p w14:paraId="33E29C4F" w14:textId="77777777" w:rsidR="00D06256" w:rsidRPr="00D93898" w:rsidRDefault="00D06256" w:rsidP="00D06256">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77FDBA6C" w14:textId="7E78CA90" w:rsidR="00D06256" w:rsidRPr="00D93898" w:rsidRDefault="00D06256" w:rsidP="00D06256">
            <w:pPr>
              <w:tabs>
                <w:tab w:val="left" w:pos="0"/>
              </w:tabs>
              <w:spacing w:after="0" w:line="240" w:lineRule="auto"/>
              <w:jc w:val="both"/>
              <w:rPr>
                <w:rFonts w:ascii="Arial" w:eastAsia="Yu Mincho" w:hAnsi="Arial" w:cs="Arial"/>
                <w:color w:val="000000"/>
                <w:sz w:val="20"/>
                <w:szCs w:val="20"/>
                <w:lang w:val="en-GB"/>
              </w:rPr>
            </w:pPr>
            <w:proofErr w:type="spellStart"/>
            <w:r w:rsidRPr="00D93898">
              <w:rPr>
                <w:rFonts w:ascii="Arial" w:eastAsia="Yu Mincho" w:hAnsi="Arial" w:cs="Arial"/>
                <w:color w:val="000000"/>
                <w:sz w:val="20"/>
                <w:szCs w:val="20"/>
                <w:lang w:val="en-GB"/>
              </w:rPr>
              <w:t>Defense</w:t>
            </w:r>
            <w:proofErr w:type="spellEnd"/>
            <w:r w:rsidRPr="00D93898">
              <w:rPr>
                <w:rFonts w:ascii="Arial" w:eastAsia="Yu Mincho" w:hAnsi="Arial" w:cs="Arial"/>
                <w:color w:val="000000"/>
                <w:sz w:val="20"/>
                <w:szCs w:val="20"/>
                <w:lang w:val="en-GB"/>
              </w:rPr>
              <w:t xml:space="preserve">-related activities, such as the manufacture, repair, storage or distribution of firearms, ammunition, lethal weapons, military ordinance, explosives, </w:t>
            </w:r>
            <w:proofErr w:type="gramStart"/>
            <w:r w:rsidRPr="00D93898">
              <w:rPr>
                <w:rFonts w:ascii="Arial" w:eastAsia="Yu Mincho" w:hAnsi="Arial" w:cs="Arial"/>
                <w:color w:val="000000"/>
                <w:sz w:val="20"/>
                <w:szCs w:val="20"/>
                <w:lang w:val="en-GB"/>
              </w:rPr>
              <w:t>pyrotechnics</w:t>
            </w:r>
            <w:proofErr w:type="gramEnd"/>
            <w:r w:rsidRPr="00D93898">
              <w:rPr>
                <w:rFonts w:ascii="Arial" w:eastAsia="Yu Mincho" w:hAnsi="Arial" w:cs="Arial"/>
                <w:color w:val="000000"/>
                <w:sz w:val="20"/>
                <w:szCs w:val="20"/>
                <w:lang w:val="en-GB"/>
              </w:rPr>
              <w:t xml:space="preserve"> and similar materials, shall be limited only to Filipino citizens, corporation, association or cooperative duly constituted under the laws of the Philippines, </w:t>
            </w:r>
            <w:r w:rsidR="0099778D">
              <w:rPr>
                <w:rFonts w:ascii="Arial" w:eastAsia="Yu Mincho" w:hAnsi="Arial" w:cs="Arial"/>
                <w:color w:val="000000"/>
                <w:sz w:val="20"/>
                <w:szCs w:val="20"/>
                <w:lang w:val="en-GB"/>
              </w:rPr>
              <w:t xml:space="preserve">60 per cent </w:t>
            </w:r>
            <w:r w:rsidRPr="00D93898">
              <w:rPr>
                <w:rFonts w:ascii="Arial" w:eastAsia="Yu Mincho" w:hAnsi="Arial" w:cs="Arial"/>
                <w:color w:val="000000"/>
                <w:sz w:val="20"/>
                <w:szCs w:val="20"/>
                <w:lang w:val="en-GB"/>
              </w:rPr>
              <w:t xml:space="preserve">of the capital of which is owned by Filipino citizens, subject to prior clearance and authorization from the Philippine Government. </w:t>
            </w:r>
          </w:p>
          <w:p w14:paraId="5BE5BD2A" w14:textId="77777777" w:rsidR="00D06256" w:rsidRPr="00D93898" w:rsidRDefault="00D06256" w:rsidP="00D06256">
            <w:pPr>
              <w:tabs>
                <w:tab w:val="left" w:pos="0"/>
              </w:tabs>
              <w:spacing w:after="0" w:line="240" w:lineRule="auto"/>
              <w:jc w:val="both"/>
              <w:rPr>
                <w:rFonts w:ascii="Arial" w:eastAsia="Yu Mincho" w:hAnsi="Arial" w:cs="Arial"/>
                <w:color w:val="000000"/>
                <w:sz w:val="20"/>
                <w:szCs w:val="20"/>
                <w:lang w:val="en-GB"/>
              </w:rPr>
            </w:pPr>
          </w:p>
          <w:p w14:paraId="1796DEE2" w14:textId="521699A0" w:rsidR="00D06256" w:rsidRPr="00D93898" w:rsidRDefault="00D06256" w:rsidP="00D06256">
            <w:pPr>
              <w:spacing w:after="0" w:line="240" w:lineRule="auto"/>
              <w:jc w:val="both"/>
              <w:rPr>
                <w:rFonts w:ascii="Arial" w:eastAsia="Times New Roman" w:hAnsi="Arial" w:cs="Arial"/>
                <w:bCs/>
                <w:color w:val="000000"/>
                <w:sz w:val="20"/>
                <w:szCs w:val="20"/>
                <w:lang w:val="en-GB"/>
              </w:rPr>
            </w:pPr>
            <w:r w:rsidRPr="00D93898">
              <w:rPr>
                <w:rFonts w:ascii="Arial" w:eastAsia="Times New Roman" w:hAnsi="Arial" w:cs="Arial"/>
                <w:bCs/>
                <w:color w:val="000000"/>
                <w:sz w:val="20"/>
                <w:szCs w:val="20"/>
                <w:lang w:val="en-GB"/>
              </w:rPr>
              <w:t>A license or permit to manufacture or to deal in wholesale or retail of firecrackers and pyrotechnic devices shall be issued only to: (a) Filipino citizens of good moral character; or (b) entities with</w:t>
            </w:r>
            <w:r w:rsidR="0099778D">
              <w:rPr>
                <w:rFonts w:ascii="Arial" w:eastAsia="Times New Roman" w:hAnsi="Arial" w:cs="Arial"/>
                <w:bCs/>
                <w:color w:val="000000"/>
                <w:sz w:val="20"/>
                <w:szCs w:val="20"/>
                <w:lang w:val="en-GB"/>
              </w:rPr>
              <w:t xml:space="preserve"> 100 per cent</w:t>
            </w:r>
            <w:r w:rsidRPr="00D93898">
              <w:rPr>
                <w:rFonts w:ascii="Arial" w:eastAsia="Times New Roman" w:hAnsi="Arial" w:cs="Arial"/>
                <w:bCs/>
                <w:color w:val="000000"/>
                <w:sz w:val="20"/>
                <w:szCs w:val="20"/>
                <w:lang w:val="en-GB"/>
              </w:rPr>
              <w:t xml:space="preserve"> capitalization owned by Filipino citizens.</w:t>
            </w:r>
          </w:p>
          <w:p w14:paraId="11F149CA" w14:textId="77777777" w:rsidR="00D06256" w:rsidRPr="00D93898" w:rsidRDefault="00D06256" w:rsidP="00D06256">
            <w:pPr>
              <w:tabs>
                <w:tab w:val="left" w:pos="0"/>
              </w:tabs>
              <w:spacing w:after="0" w:line="240" w:lineRule="auto"/>
              <w:jc w:val="both"/>
              <w:rPr>
                <w:rFonts w:ascii="Arial" w:eastAsia="Yu Mincho" w:hAnsi="Arial" w:cs="Arial"/>
                <w:color w:val="000000"/>
                <w:sz w:val="20"/>
                <w:szCs w:val="20"/>
                <w:lang w:val="en-GB"/>
              </w:rPr>
            </w:pPr>
          </w:p>
          <w:p w14:paraId="7D706554" w14:textId="64D694F1" w:rsidR="00D06256" w:rsidRPr="00D93898" w:rsidRDefault="00D06256" w:rsidP="000828A6">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Manufacture of dangerous drugs is limited only to Filipino citizens, corporation, association or cooperative duly constituted under the laws of the Philippines, </w:t>
            </w:r>
            <w:r w:rsidR="000828A6">
              <w:rPr>
                <w:rFonts w:ascii="Arial" w:eastAsia="Yu Mincho" w:hAnsi="Arial" w:cs="Arial"/>
                <w:color w:val="000000"/>
                <w:sz w:val="20"/>
                <w:szCs w:val="20"/>
                <w:lang w:val="en-GB"/>
              </w:rPr>
              <w:t xml:space="preserve">60 per cent </w:t>
            </w:r>
            <w:r w:rsidRPr="00D93898">
              <w:rPr>
                <w:rFonts w:ascii="Arial" w:eastAsia="Yu Mincho" w:hAnsi="Arial" w:cs="Arial"/>
                <w:color w:val="000000"/>
                <w:sz w:val="20"/>
                <w:szCs w:val="20"/>
                <w:lang w:val="en-GB"/>
              </w:rPr>
              <w:t>of the capital of which is owned by Filipino citizens, subject to prior clearance and authorization from the Philippine Government.</w:t>
            </w:r>
          </w:p>
        </w:tc>
      </w:tr>
      <w:tr w:rsidR="009B1FE8" w:rsidRPr="00D93898" w14:paraId="65F4A1F8" w14:textId="77777777" w:rsidTr="009B1FE8">
        <w:tc>
          <w:tcPr>
            <w:tcW w:w="299" w:type="pct"/>
            <w:vMerge/>
          </w:tcPr>
          <w:p w14:paraId="06C5B90C" w14:textId="77777777" w:rsidR="009B1FE8" w:rsidRPr="00D93898" w:rsidRDefault="009B1FE8" w:rsidP="00D93898">
            <w:pPr>
              <w:spacing w:after="0" w:line="240" w:lineRule="auto"/>
              <w:rPr>
                <w:rFonts w:ascii="Arial" w:eastAsia="Calibri" w:hAnsi="Arial" w:cs="Arial"/>
                <w:color w:val="000000"/>
                <w:sz w:val="20"/>
                <w:szCs w:val="20"/>
                <w:lang w:val="en-GB"/>
              </w:rPr>
            </w:pPr>
          </w:p>
        </w:tc>
        <w:tc>
          <w:tcPr>
            <w:tcW w:w="1501" w:type="pct"/>
          </w:tcPr>
          <w:p w14:paraId="6A58AF4A"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Source of Measure</w:t>
            </w:r>
          </w:p>
        </w:tc>
        <w:tc>
          <w:tcPr>
            <w:tcW w:w="200" w:type="pct"/>
          </w:tcPr>
          <w:p w14:paraId="674990FB" w14:textId="7777777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w:t>
            </w:r>
          </w:p>
        </w:tc>
        <w:tc>
          <w:tcPr>
            <w:tcW w:w="3000" w:type="pct"/>
          </w:tcPr>
          <w:p w14:paraId="0A83F783" w14:textId="1858CA76" w:rsidR="009B1FE8" w:rsidRPr="00D93898" w:rsidRDefault="009B1FE8" w:rsidP="00D93898">
            <w:pPr>
              <w:numPr>
                <w:ilvl w:val="0"/>
                <w:numId w:val="85"/>
              </w:numPr>
              <w:autoSpaceDE w:val="0"/>
              <w:autoSpaceDN w:val="0"/>
              <w:adjustRightInd w:val="0"/>
              <w:spacing w:after="0" w:line="240" w:lineRule="auto"/>
              <w:ind w:left="285" w:hanging="284"/>
              <w:jc w:val="both"/>
              <w:rPr>
                <w:rFonts w:ascii="Arial" w:eastAsia="Yu Mincho" w:hAnsi="Arial" w:cs="Arial"/>
                <w:bCs/>
                <w:color w:val="000000"/>
                <w:sz w:val="20"/>
                <w:szCs w:val="20"/>
                <w:lang w:val="en-GB"/>
              </w:rPr>
            </w:pPr>
            <w:r w:rsidRPr="00D93898">
              <w:rPr>
                <w:rFonts w:ascii="Arial" w:eastAsia="Yu Mincho" w:hAnsi="Arial" w:cs="Arial"/>
                <w:bCs/>
                <w:color w:val="000000"/>
                <w:sz w:val="20"/>
                <w:szCs w:val="20"/>
                <w:lang w:val="en-GB"/>
              </w:rPr>
              <w:t xml:space="preserve">The </w:t>
            </w:r>
            <w:r w:rsidRPr="00D93898">
              <w:rPr>
                <w:rFonts w:ascii="Arial" w:eastAsia="Yu Mincho" w:hAnsi="Arial" w:cs="Arial"/>
                <w:bCs/>
                <w:i/>
                <w:color w:val="000000"/>
                <w:sz w:val="20"/>
                <w:szCs w:val="20"/>
                <w:lang w:val="en-GB"/>
              </w:rPr>
              <w:t>1987 Philippine Constitution</w:t>
            </w:r>
          </w:p>
          <w:p w14:paraId="215BCA90" w14:textId="77777777" w:rsidR="00D93898" w:rsidRPr="00D93898" w:rsidRDefault="00D93898" w:rsidP="00D93898">
            <w:pPr>
              <w:autoSpaceDE w:val="0"/>
              <w:autoSpaceDN w:val="0"/>
              <w:adjustRightInd w:val="0"/>
              <w:spacing w:after="0" w:line="240" w:lineRule="auto"/>
              <w:ind w:left="285"/>
              <w:jc w:val="both"/>
              <w:rPr>
                <w:rFonts w:ascii="Arial" w:eastAsia="Yu Mincho" w:hAnsi="Arial" w:cs="Arial"/>
                <w:bCs/>
                <w:color w:val="000000"/>
                <w:sz w:val="20"/>
                <w:szCs w:val="20"/>
                <w:lang w:val="en-GB"/>
              </w:rPr>
            </w:pPr>
          </w:p>
          <w:p w14:paraId="03BB12C4" w14:textId="5DE1F8F9" w:rsidR="009B1FE8" w:rsidRDefault="009B1FE8" w:rsidP="00D93898">
            <w:pPr>
              <w:numPr>
                <w:ilvl w:val="0"/>
                <w:numId w:val="85"/>
              </w:numPr>
              <w:spacing w:after="0" w:line="240" w:lineRule="auto"/>
              <w:ind w:left="285" w:hanging="284"/>
              <w:jc w:val="both"/>
              <w:rPr>
                <w:rFonts w:ascii="Arial" w:eastAsia="Times New Roman" w:hAnsi="Arial" w:cs="Arial"/>
                <w:i/>
                <w:color w:val="000000"/>
                <w:sz w:val="20"/>
                <w:szCs w:val="20"/>
                <w:lang w:val="en-GB" w:eastAsia="en-PH"/>
              </w:rPr>
            </w:pPr>
            <w:r w:rsidRPr="00D93898">
              <w:rPr>
                <w:rFonts w:ascii="Arial" w:eastAsia="Times New Roman" w:hAnsi="Arial" w:cs="Arial"/>
                <w:color w:val="000000"/>
                <w:sz w:val="20"/>
                <w:szCs w:val="20"/>
                <w:lang w:val="en-GB" w:eastAsia="en-PH"/>
              </w:rPr>
              <w:t xml:space="preserve">R.A. No. 11647, </w:t>
            </w:r>
            <w:r w:rsidRPr="00D93898">
              <w:rPr>
                <w:rFonts w:ascii="Arial" w:eastAsia="Times New Roman" w:hAnsi="Arial" w:cs="Arial"/>
                <w:i/>
                <w:color w:val="000000"/>
                <w:sz w:val="20"/>
                <w:szCs w:val="20"/>
                <w:lang w:val="en-GB" w:eastAsia="en-PH"/>
              </w:rPr>
              <w:t xml:space="preserve">An Act Promoting Foreign Investments, </w:t>
            </w:r>
            <w:r w:rsidR="000D1333">
              <w:rPr>
                <w:rFonts w:ascii="Arial" w:eastAsia="Times New Roman" w:hAnsi="Arial" w:cs="Arial"/>
                <w:i/>
                <w:color w:val="000000"/>
                <w:sz w:val="20"/>
                <w:szCs w:val="20"/>
                <w:lang w:val="en-GB" w:eastAsia="en-PH"/>
              </w:rPr>
              <w:t>A</w:t>
            </w:r>
            <w:r w:rsidRPr="00D93898">
              <w:rPr>
                <w:rFonts w:ascii="Arial" w:eastAsia="Times New Roman" w:hAnsi="Arial" w:cs="Arial"/>
                <w:i/>
                <w:color w:val="000000"/>
                <w:sz w:val="20"/>
                <w:szCs w:val="20"/>
                <w:lang w:val="en-GB" w:eastAsia="en-PH"/>
              </w:rPr>
              <w:t xml:space="preserve">mending </w:t>
            </w:r>
            <w:r w:rsidR="000D1333">
              <w:rPr>
                <w:rFonts w:ascii="Arial" w:eastAsia="Times New Roman" w:hAnsi="Arial" w:cs="Arial"/>
                <w:i/>
                <w:color w:val="000000"/>
                <w:sz w:val="20"/>
                <w:szCs w:val="20"/>
                <w:lang w:val="en-GB" w:eastAsia="en-PH"/>
              </w:rPr>
              <w:t>T</w:t>
            </w:r>
            <w:r w:rsidRPr="00D93898">
              <w:rPr>
                <w:rFonts w:ascii="Arial" w:eastAsia="Times New Roman" w:hAnsi="Arial" w:cs="Arial"/>
                <w:i/>
                <w:color w:val="000000"/>
                <w:sz w:val="20"/>
                <w:szCs w:val="20"/>
                <w:lang w:val="en-GB" w:eastAsia="en-PH"/>
              </w:rPr>
              <w:t xml:space="preserve">hereby R.A. No. 7042, </w:t>
            </w:r>
            <w:r w:rsidR="000D1333">
              <w:rPr>
                <w:rFonts w:ascii="Arial" w:eastAsia="Times New Roman" w:hAnsi="Arial" w:cs="Arial"/>
                <w:i/>
                <w:iCs/>
                <w:color w:val="000000"/>
                <w:sz w:val="20"/>
                <w:szCs w:val="20"/>
                <w:lang w:val="en-GB" w:eastAsia="en-PH"/>
              </w:rPr>
              <w:t>O</w:t>
            </w:r>
            <w:r w:rsidRPr="009055A6">
              <w:rPr>
                <w:rFonts w:ascii="Arial" w:eastAsia="Times New Roman" w:hAnsi="Arial" w:cs="Arial"/>
                <w:i/>
                <w:iCs/>
                <w:color w:val="000000"/>
                <w:sz w:val="20"/>
                <w:szCs w:val="20"/>
                <w:lang w:val="en-GB" w:eastAsia="en-PH"/>
              </w:rPr>
              <w:t xml:space="preserve">therwise </w:t>
            </w:r>
            <w:r w:rsidR="000D1333">
              <w:rPr>
                <w:rFonts w:ascii="Arial" w:eastAsia="Times New Roman" w:hAnsi="Arial" w:cs="Arial"/>
                <w:i/>
                <w:iCs/>
                <w:color w:val="000000"/>
                <w:sz w:val="20"/>
                <w:szCs w:val="20"/>
                <w:lang w:val="en-GB" w:eastAsia="en-PH"/>
              </w:rPr>
              <w:t>K</w:t>
            </w:r>
            <w:r w:rsidRPr="009055A6">
              <w:rPr>
                <w:rFonts w:ascii="Arial" w:eastAsia="Times New Roman" w:hAnsi="Arial" w:cs="Arial"/>
                <w:i/>
                <w:iCs/>
                <w:color w:val="000000"/>
                <w:sz w:val="20"/>
                <w:szCs w:val="20"/>
                <w:lang w:val="en-GB" w:eastAsia="en-PH"/>
              </w:rPr>
              <w:t>nown as</w:t>
            </w:r>
            <w:r w:rsidRPr="00D93898">
              <w:rPr>
                <w:rFonts w:ascii="Arial" w:eastAsia="Times New Roman" w:hAnsi="Arial" w:cs="Arial"/>
                <w:i/>
                <w:color w:val="000000"/>
                <w:sz w:val="20"/>
                <w:szCs w:val="20"/>
                <w:lang w:val="en-GB" w:eastAsia="en-PH"/>
              </w:rPr>
              <w:t xml:space="preserve"> the “Foreign </w:t>
            </w:r>
            <w:r w:rsidRPr="00D93898">
              <w:rPr>
                <w:rFonts w:ascii="Arial" w:eastAsia="Times New Roman" w:hAnsi="Arial" w:cs="Arial"/>
                <w:i/>
                <w:color w:val="000000"/>
                <w:sz w:val="20"/>
                <w:szCs w:val="20"/>
                <w:lang w:val="en-GB" w:eastAsia="en-PH"/>
              </w:rPr>
              <w:lastRenderedPageBreak/>
              <w:t xml:space="preserve">Investments Act of 1991,” </w:t>
            </w:r>
            <w:r w:rsidRPr="009055A6">
              <w:rPr>
                <w:rFonts w:ascii="Arial" w:eastAsia="Times New Roman" w:hAnsi="Arial" w:cs="Arial"/>
                <w:i/>
                <w:iCs/>
                <w:color w:val="000000"/>
                <w:sz w:val="20"/>
                <w:szCs w:val="20"/>
                <w:lang w:val="en-GB" w:eastAsia="en-PH"/>
              </w:rPr>
              <w:t xml:space="preserve">as </w:t>
            </w:r>
            <w:r w:rsidR="000D1333" w:rsidRPr="009055A6">
              <w:rPr>
                <w:rFonts w:ascii="Arial" w:eastAsia="Times New Roman" w:hAnsi="Arial" w:cs="Arial"/>
                <w:i/>
                <w:iCs/>
                <w:color w:val="000000"/>
                <w:sz w:val="20"/>
                <w:szCs w:val="20"/>
                <w:lang w:val="en-GB" w:eastAsia="en-PH"/>
              </w:rPr>
              <w:t>A</w:t>
            </w:r>
            <w:r w:rsidRPr="009055A6">
              <w:rPr>
                <w:rFonts w:ascii="Arial" w:eastAsia="Times New Roman" w:hAnsi="Arial" w:cs="Arial"/>
                <w:i/>
                <w:iCs/>
                <w:color w:val="000000"/>
                <w:sz w:val="20"/>
                <w:szCs w:val="20"/>
                <w:lang w:val="en-GB" w:eastAsia="en-PH"/>
              </w:rPr>
              <w:t>mended</w:t>
            </w:r>
            <w:r w:rsidRPr="00D93898">
              <w:rPr>
                <w:rFonts w:ascii="Arial" w:eastAsia="Times New Roman" w:hAnsi="Arial" w:cs="Arial"/>
                <w:i/>
                <w:color w:val="000000"/>
                <w:sz w:val="20"/>
                <w:szCs w:val="20"/>
                <w:lang w:val="en-GB" w:eastAsia="en-PH"/>
              </w:rPr>
              <w:t>, and for Other Purposes</w:t>
            </w:r>
          </w:p>
          <w:p w14:paraId="7295F796" w14:textId="77777777" w:rsidR="00D93898" w:rsidRPr="00D93898" w:rsidRDefault="00D93898" w:rsidP="00D93898">
            <w:pPr>
              <w:spacing w:after="0" w:line="240" w:lineRule="auto"/>
              <w:jc w:val="both"/>
              <w:rPr>
                <w:rFonts w:ascii="Arial" w:eastAsia="Times New Roman" w:hAnsi="Arial" w:cs="Arial"/>
                <w:i/>
                <w:color w:val="000000"/>
                <w:sz w:val="20"/>
                <w:szCs w:val="20"/>
                <w:lang w:val="en-GB" w:eastAsia="en-PH"/>
              </w:rPr>
            </w:pPr>
          </w:p>
          <w:p w14:paraId="3ACBA931" w14:textId="771700EA" w:rsidR="009B1FE8" w:rsidRPr="00D93898" w:rsidRDefault="009B1FE8" w:rsidP="00D93898">
            <w:pPr>
              <w:numPr>
                <w:ilvl w:val="0"/>
                <w:numId w:val="85"/>
              </w:numPr>
              <w:autoSpaceDE w:val="0"/>
              <w:autoSpaceDN w:val="0"/>
              <w:adjustRightInd w:val="0"/>
              <w:spacing w:after="0" w:line="240" w:lineRule="auto"/>
              <w:ind w:left="285" w:hanging="284"/>
              <w:jc w:val="both"/>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R.A.</w:t>
            </w:r>
            <w:r w:rsidRPr="00D93898">
              <w:rPr>
                <w:rFonts w:ascii="Arial" w:eastAsia="Yu Mincho" w:hAnsi="Arial" w:cs="Arial"/>
                <w:color w:val="000000"/>
                <w:sz w:val="20"/>
                <w:szCs w:val="20"/>
                <w:lang w:val="en-GB"/>
              </w:rPr>
              <w:t xml:space="preserve"> No. 9165, the </w:t>
            </w:r>
            <w:r w:rsidRPr="00D93898">
              <w:rPr>
                <w:rFonts w:ascii="Arial" w:eastAsia="Yu Mincho" w:hAnsi="Arial" w:cs="Arial"/>
                <w:i/>
                <w:iCs/>
                <w:color w:val="000000"/>
                <w:sz w:val="20"/>
                <w:szCs w:val="20"/>
                <w:lang w:val="en-GB"/>
              </w:rPr>
              <w:t>Comprehensive Dangerous Drugs Act of 2002</w:t>
            </w:r>
          </w:p>
          <w:p w14:paraId="488B0DEA" w14:textId="77777777" w:rsidR="00D93898" w:rsidRPr="00D93898" w:rsidRDefault="00D93898" w:rsidP="00D93898">
            <w:pPr>
              <w:autoSpaceDE w:val="0"/>
              <w:autoSpaceDN w:val="0"/>
              <w:adjustRightInd w:val="0"/>
              <w:spacing w:after="0" w:line="240" w:lineRule="auto"/>
              <w:jc w:val="both"/>
              <w:rPr>
                <w:rFonts w:ascii="Arial" w:eastAsia="Yu Mincho" w:hAnsi="Arial" w:cs="Arial"/>
                <w:color w:val="000000"/>
                <w:sz w:val="20"/>
                <w:szCs w:val="20"/>
                <w:lang w:val="en-GB"/>
              </w:rPr>
            </w:pPr>
          </w:p>
          <w:p w14:paraId="1351668A" w14:textId="749FA360" w:rsidR="009B1FE8" w:rsidRPr="00D93898" w:rsidRDefault="009B1FE8" w:rsidP="00D93898">
            <w:pPr>
              <w:numPr>
                <w:ilvl w:val="0"/>
                <w:numId w:val="85"/>
              </w:numPr>
              <w:autoSpaceDE w:val="0"/>
              <w:autoSpaceDN w:val="0"/>
              <w:adjustRightInd w:val="0"/>
              <w:spacing w:after="0" w:line="240" w:lineRule="auto"/>
              <w:ind w:left="285" w:hanging="284"/>
              <w:jc w:val="both"/>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R.A.</w:t>
            </w:r>
            <w:r w:rsidRPr="00D93898">
              <w:rPr>
                <w:rFonts w:ascii="Arial" w:eastAsia="Yu Mincho" w:hAnsi="Arial" w:cs="Arial"/>
                <w:color w:val="000000"/>
                <w:sz w:val="20"/>
                <w:szCs w:val="20"/>
                <w:lang w:val="en-GB"/>
              </w:rPr>
              <w:t xml:space="preserve"> No. 7183, </w:t>
            </w:r>
            <w:r w:rsidRPr="00D93898">
              <w:rPr>
                <w:rFonts w:ascii="Arial" w:eastAsia="Yu Mincho" w:hAnsi="Arial" w:cs="Arial"/>
                <w:i/>
                <w:iCs/>
                <w:color w:val="000000"/>
                <w:sz w:val="20"/>
                <w:szCs w:val="20"/>
                <w:lang w:val="en-GB"/>
              </w:rPr>
              <w:t>An Act Regulating the Sale, Manufacture, Distribution and Use of Firecrackers and other Pyrotechnic Devices</w:t>
            </w:r>
          </w:p>
        </w:tc>
      </w:tr>
    </w:tbl>
    <w:p w14:paraId="7B272464" w14:textId="58382A2F" w:rsidR="00FE1A2F" w:rsidRPr="00D93898" w:rsidRDefault="00FE1A2F" w:rsidP="00D93898">
      <w:pPr>
        <w:spacing w:after="0" w:line="240" w:lineRule="auto"/>
        <w:rPr>
          <w:rFonts w:ascii="Arial" w:eastAsia="Yu Mincho" w:hAnsi="Arial" w:cs="Arial"/>
          <w:snapToGrid w:val="0"/>
          <w:color w:val="000000"/>
          <w:sz w:val="20"/>
          <w:szCs w:val="20"/>
          <w:lang w:val="en-GB"/>
        </w:rPr>
      </w:pPr>
    </w:p>
    <w:p w14:paraId="7DB7220A" w14:textId="6E7CDA46" w:rsidR="00D93898" w:rsidRDefault="00D93898">
      <w:pPr>
        <w:spacing w:after="0" w:line="240" w:lineRule="auto"/>
        <w:rPr>
          <w:rFonts w:ascii="Arial" w:eastAsia="Yu Mincho" w:hAnsi="Arial" w:cs="Arial"/>
          <w:snapToGrid w:val="0"/>
          <w:color w:val="000000"/>
          <w:sz w:val="20"/>
          <w:szCs w:val="20"/>
          <w:lang w:val="en-GB"/>
        </w:rPr>
      </w:pPr>
      <w:r>
        <w:rPr>
          <w:rFonts w:ascii="Arial" w:eastAsia="Yu Mincho" w:hAnsi="Arial" w:cs="Arial"/>
          <w:snapToGrid w:val="0"/>
          <w:color w:val="000000"/>
          <w:sz w:val="20"/>
          <w:szCs w:val="20"/>
          <w:lang w:val="en-GB"/>
        </w:rPr>
        <w:br w:type="page"/>
      </w:r>
    </w:p>
    <w:tbl>
      <w:tblPr>
        <w:tblW w:w="4870"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42"/>
        <w:gridCol w:w="2216"/>
        <w:gridCol w:w="295"/>
        <w:gridCol w:w="4429"/>
      </w:tblGrid>
      <w:tr w:rsidR="009B1FE8" w:rsidRPr="00D93898" w14:paraId="546081D8" w14:textId="77777777" w:rsidTr="00F50565">
        <w:tc>
          <w:tcPr>
            <w:tcW w:w="299" w:type="pct"/>
            <w:vMerge w:val="restart"/>
          </w:tcPr>
          <w:p w14:paraId="7A36F466" w14:textId="77777777" w:rsidR="009B1FE8" w:rsidRPr="00D93898" w:rsidRDefault="009B1FE8" w:rsidP="00D93898">
            <w:pPr>
              <w:numPr>
                <w:ilvl w:val="0"/>
                <w:numId w:val="59"/>
              </w:numPr>
              <w:spacing w:after="0" w:line="240" w:lineRule="auto"/>
              <w:rPr>
                <w:rFonts w:ascii="Arial" w:eastAsia="Calibri" w:hAnsi="Arial" w:cs="Arial"/>
                <w:color w:val="000000"/>
                <w:sz w:val="20"/>
                <w:szCs w:val="20"/>
                <w:lang w:val="en-GB"/>
              </w:rPr>
            </w:pPr>
          </w:p>
        </w:tc>
        <w:tc>
          <w:tcPr>
            <w:tcW w:w="1501" w:type="pct"/>
          </w:tcPr>
          <w:p w14:paraId="294AD954" w14:textId="33A0733B"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Sector</w:t>
            </w:r>
          </w:p>
        </w:tc>
        <w:tc>
          <w:tcPr>
            <w:tcW w:w="200" w:type="pct"/>
          </w:tcPr>
          <w:p w14:paraId="37803120" w14:textId="761FBB97"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4BE968A6" w14:textId="6E952729" w:rsidR="009B1FE8" w:rsidRPr="00D93898" w:rsidRDefault="009B1FE8"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Manufacturing</w:t>
            </w:r>
          </w:p>
        </w:tc>
      </w:tr>
      <w:tr w:rsidR="009B1FE8" w:rsidRPr="00D93898" w14:paraId="12D491A3" w14:textId="77777777" w:rsidTr="00F50565">
        <w:tc>
          <w:tcPr>
            <w:tcW w:w="299" w:type="pct"/>
            <w:vMerge/>
          </w:tcPr>
          <w:p w14:paraId="156217A2" w14:textId="77777777" w:rsidR="009B1FE8" w:rsidRPr="00D93898" w:rsidRDefault="009B1FE8" w:rsidP="00D93898">
            <w:pPr>
              <w:spacing w:after="0" w:line="240" w:lineRule="auto"/>
              <w:rPr>
                <w:rFonts w:ascii="Arial" w:eastAsia="Calibri" w:hAnsi="Arial" w:cs="Arial"/>
                <w:color w:val="000000"/>
                <w:sz w:val="20"/>
                <w:szCs w:val="20"/>
                <w:lang w:val="en-GB"/>
              </w:rPr>
            </w:pPr>
          </w:p>
        </w:tc>
        <w:tc>
          <w:tcPr>
            <w:tcW w:w="1501" w:type="pct"/>
          </w:tcPr>
          <w:p w14:paraId="6F31655C" w14:textId="5169CC6A"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Subsector</w:t>
            </w:r>
          </w:p>
        </w:tc>
        <w:tc>
          <w:tcPr>
            <w:tcW w:w="200" w:type="pct"/>
          </w:tcPr>
          <w:p w14:paraId="550A6D83" w14:textId="73A125B1"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0C18146F" w14:textId="3193347E" w:rsidR="009B1FE8" w:rsidRPr="00D93898" w:rsidRDefault="009B1FE8"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Atomic Energy Facility</w:t>
            </w:r>
          </w:p>
        </w:tc>
      </w:tr>
      <w:tr w:rsidR="009B1FE8" w:rsidRPr="00D93898" w14:paraId="2FEC66FD" w14:textId="77777777" w:rsidTr="00F50565">
        <w:tc>
          <w:tcPr>
            <w:tcW w:w="299" w:type="pct"/>
            <w:vMerge/>
          </w:tcPr>
          <w:p w14:paraId="7FE3CD3D" w14:textId="77777777" w:rsidR="009B1FE8" w:rsidRPr="00D93898" w:rsidRDefault="009B1FE8" w:rsidP="00D93898">
            <w:pPr>
              <w:spacing w:after="0" w:line="240" w:lineRule="auto"/>
              <w:rPr>
                <w:rFonts w:ascii="Arial" w:eastAsia="Calibri" w:hAnsi="Arial" w:cs="Arial"/>
                <w:color w:val="000000"/>
                <w:sz w:val="20"/>
                <w:szCs w:val="20"/>
                <w:lang w:val="en-GB"/>
              </w:rPr>
            </w:pPr>
          </w:p>
        </w:tc>
        <w:tc>
          <w:tcPr>
            <w:tcW w:w="1501" w:type="pct"/>
          </w:tcPr>
          <w:p w14:paraId="614591BF" w14:textId="108D8569"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 xml:space="preserve">Industry Classification </w:t>
            </w:r>
          </w:p>
        </w:tc>
        <w:tc>
          <w:tcPr>
            <w:tcW w:w="200" w:type="pct"/>
          </w:tcPr>
          <w:p w14:paraId="44F53E81" w14:textId="62866254"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0F6BA6D8" w14:textId="6C30BB92" w:rsidR="009B1FE8" w:rsidRPr="00D93898" w:rsidRDefault="009B1FE8"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ISIC Division 29 Manufacture of machinery and equipment </w:t>
            </w:r>
            <w:proofErr w:type="spellStart"/>
            <w:r w:rsidRPr="00D93898">
              <w:rPr>
                <w:rFonts w:ascii="Arial" w:eastAsia="Yu Mincho" w:hAnsi="Arial" w:cs="Arial"/>
                <w:color w:val="000000"/>
                <w:sz w:val="20"/>
                <w:szCs w:val="20"/>
                <w:lang w:val="en-GB"/>
              </w:rPr>
              <w:t>n.e.c.</w:t>
            </w:r>
            <w:proofErr w:type="spellEnd"/>
          </w:p>
        </w:tc>
      </w:tr>
      <w:tr w:rsidR="009B1FE8" w:rsidRPr="00D93898" w14:paraId="0FAF1141" w14:textId="77777777" w:rsidTr="00F50565">
        <w:tc>
          <w:tcPr>
            <w:tcW w:w="299" w:type="pct"/>
            <w:vMerge/>
          </w:tcPr>
          <w:p w14:paraId="1B37CC6F" w14:textId="77777777" w:rsidR="009B1FE8" w:rsidRPr="00D93898" w:rsidRDefault="009B1FE8" w:rsidP="00D93898">
            <w:pPr>
              <w:spacing w:after="0" w:line="240" w:lineRule="auto"/>
              <w:rPr>
                <w:rFonts w:ascii="Arial" w:eastAsia="Calibri" w:hAnsi="Arial" w:cs="Arial"/>
                <w:color w:val="000000"/>
                <w:sz w:val="20"/>
                <w:szCs w:val="20"/>
                <w:lang w:val="en-GB"/>
              </w:rPr>
            </w:pPr>
          </w:p>
        </w:tc>
        <w:tc>
          <w:tcPr>
            <w:tcW w:w="1501" w:type="pct"/>
          </w:tcPr>
          <w:p w14:paraId="46AA6D9B" w14:textId="12325209"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Level of Government</w:t>
            </w:r>
          </w:p>
        </w:tc>
        <w:tc>
          <w:tcPr>
            <w:tcW w:w="200" w:type="pct"/>
          </w:tcPr>
          <w:p w14:paraId="133B9E64" w14:textId="262EAB7F"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713815F3" w14:textId="31E2CD18" w:rsidR="009B1FE8" w:rsidRPr="00D93898" w:rsidRDefault="009B1FE8"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All levels</w:t>
            </w:r>
          </w:p>
        </w:tc>
      </w:tr>
      <w:tr w:rsidR="009B1FE8" w:rsidRPr="00D93898" w14:paraId="3E3409AC" w14:textId="77777777" w:rsidTr="00F50565">
        <w:tc>
          <w:tcPr>
            <w:tcW w:w="299" w:type="pct"/>
            <w:vMerge/>
          </w:tcPr>
          <w:p w14:paraId="4A359566" w14:textId="77777777" w:rsidR="009B1FE8" w:rsidRPr="00D93898" w:rsidRDefault="009B1FE8" w:rsidP="00D93898">
            <w:pPr>
              <w:spacing w:after="0" w:line="240" w:lineRule="auto"/>
              <w:rPr>
                <w:rFonts w:ascii="Arial" w:eastAsia="Calibri" w:hAnsi="Arial" w:cs="Arial"/>
                <w:color w:val="000000"/>
                <w:sz w:val="20"/>
                <w:szCs w:val="20"/>
                <w:lang w:val="en-GB"/>
              </w:rPr>
            </w:pPr>
          </w:p>
        </w:tc>
        <w:tc>
          <w:tcPr>
            <w:tcW w:w="1501" w:type="pct"/>
          </w:tcPr>
          <w:p w14:paraId="04B13908" w14:textId="7A40E1CA"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Type of Obligation</w:t>
            </w:r>
          </w:p>
        </w:tc>
        <w:tc>
          <w:tcPr>
            <w:tcW w:w="200" w:type="pct"/>
          </w:tcPr>
          <w:p w14:paraId="1DE5AC9E" w14:textId="69327DED"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4D973EAD" w14:textId="402A6064" w:rsidR="009B1FE8" w:rsidRPr="00D93898" w:rsidRDefault="009B1FE8"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National Treatment </w:t>
            </w:r>
          </w:p>
          <w:p w14:paraId="3E4C48DE" w14:textId="34C0BD96" w:rsidR="009B1FE8" w:rsidRPr="00D93898" w:rsidRDefault="009B1FE8"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Most-Favoured-Nation Treatment </w:t>
            </w:r>
          </w:p>
          <w:p w14:paraId="0F1BF288" w14:textId="6135F47D" w:rsidR="009B1FE8" w:rsidRPr="00D93898" w:rsidRDefault="009B1FE8" w:rsidP="00D93898">
            <w:pPr>
              <w:spacing w:after="0" w:line="240" w:lineRule="auto"/>
              <w:jc w:val="both"/>
              <w:rPr>
                <w:rFonts w:ascii="Arial" w:eastAsia="Yu Mincho" w:hAnsi="Arial" w:cs="Arial"/>
                <w:color w:val="000000"/>
                <w:sz w:val="20"/>
                <w:szCs w:val="20"/>
                <w:lang w:val="en-GB"/>
              </w:rPr>
            </w:pPr>
            <w:r w:rsidRPr="00D93898">
              <w:rPr>
                <w:rFonts w:ascii="Arial" w:eastAsia="Times New Roman" w:hAnsi="Arial" w:cs="Arial"/>
                <w:color w:val="000000"/>
                <w:sz w:val="20"/>
                <w:szCs w:val="20"/>
                <w:lang w:val="en-GB"/>
              </w:rPr>
              <w:t xml:space="preserve">Prohibition of Performance Requirements </w:t>
            </w:r>
          </w:p>
        </w:tc>
      </w:tr>
      <w:tr w:rsidR="005318DE" w:rsidRPr="00D93898" w14:paraId="6A14F0A6" w14:textId="77777777" w:rsidTr="00F50565">
        <w:tc>
          <w:tcPr>
            <w:tcW w:w="299" w:type="pct"/>
            <w:vMerge/>
          </w:tcPr>
          <w:p w14:paraId="6D63E326" w14:textId="77777777" w:rsidR="005318DE" w:rsidRPr="00D93898" w:rsidRDefault="005318DE" w:rsidP="005318DE">
            <w:pPr>
              <w:spacing w:after="0" w:line="240" w:lineRule="auto"/>
              <w:rPr>
                <w:rFonts w:ascii="Arial" w:eastAsia="Calibri" w:hAnsi="Arial" w:cs="Arial"/>
                <w:color w:val="000000"/>
                <w:sz w:val="20"/>
                <w:szCs w:val="20"/>
                <w:lang w:val="en-GB"/>
              </w:rPr>
            </w:pPr>
          </w:p>
        </w:tc>
        <w:tc>
          <w:tcPr>
            <w:tcW w:w="1501" w:type="pct"/>
          </w:tcPr>
          <w:p w14:paraId="2C0E1694" w14:textId="4F2D61EC" w:rsidR="005318DE" w:rsidRPr="00D93898" w:rsidRDefault="005318DE" w:rsidP="005318DE">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 xml:space="preserve">Description </w:t>
            </w:r>
            <w:r w:rsidR="00D06256">
              <w:rPr>
                <w:rFonts w:ascii="Arial" w:eastAsia="Calibri" w:hAnsi="Arial" w:cs="Arial"/>
                <w:color w:val="000000"/>
                <w:sz w:val="20"/>
                <w:szCs w:val="20"/>
                <w:lang w:val="en-GB"/>
              </w:rPr>
              <w:t>of Measure</w:t>
            </w:r>
          </w:p>
        </w:tc>
        <w:tc>
          <w:tcPr>
            <w:tcW w:w="200" w:type="pct"/>
          </w:tcPr>
          <w:p w14:paraId="3384E34A" w14:textId="7590DFB6" w:rsidR="005318DE" w:rsidRPr="00D93898" w:rsidRDefault="005318DE" w:rsidP="005318DE">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15BD54EB" w14:textId="7CE51A6D" w:rsidR="005318DE" w:rsidRPr="00D93898" w:rsidRDefault="005318DE" w:rsidP="005318DE">
            <w:pPr>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Cambria" w:hAnsi="Arial" w:cs="Arial"/>
                <w:color w:val="000000"/>
                <w:sz w:val="20"/>
                <w:szCs w:val="20"/>
                <w:lang w:val="en-GB"/>
              </w:rPr>
              <w:t>No license to acquire, own or operate any atomic energy facility shall be issued to an alien, or any corporation or other entity which is owned or controlled by an alien, a foreign corporation, or a foreign government</w:t>
            </w:r>
            <w:r w:rsidRPr="00D93898">
              <w:rPr>
                <w:rFonts w:ascii="Arial" w:eastAsia="Yu Mincho" w:hAnsi="Arial" w:cs="Arial"/>
                <w:color w:val="000000"/>
                <w:sz w:val="20"/>
                <w:szCs w:val="20"/>
                <w:lang w:val="en-GB"/>
              </w:rPr>
              <w:t>, subject to compliance requirements and terms and conditions</w:t>
            </w:r>
            <w:r w:rsidRPr="00D93898">
              <w:rPr>
                <w:rFonts w:ascii="Arial" w:eastAsia="Cambria" w:hAnsi="Arial" w:cs="Arial"/>
                <w:color w:val="000000"/>
                <w:sz w:val="20"/>
                <w:szCs w:val="20"/>
                <w:lang w:val="en-GB"/>
              </w:rPr>
              <w:t xml:space="preserve">. A corporation or entity is not owned or controlled by an alien, a foreign </w:t>
            </w:r>
            <w:proofErr w:type="gramStart"/>
            <w:r w:rsidRPr="00D93898">
              <w:rPr>
                <w:rFonts w:ascii="Arial" w:eastAsia="Cambria" w:hAnsi="Arial" w:cs="Arial"/>
                <w:color w:val="000000"/>
                <w:sz w:val="20"/>
                <w:szCs w:val="20"/>
                <w:lang w:val="en-GB"/>
              </w:rPr>
              <w:t>corporation</w:t>
            </w:r>
            <w:proofErr w:type="gramEnd"/>
            <w:r w:rsidRPr="00D93898">
              <w:rPr>
                <w:rFonts w:ascii="Arial" w:eastAsia="Cambria" w:hAnsi="Arial" w:cs="Arial"/>
                <w:color w:val="000000"/>
                <w:sz w:val="20"/>
                <w:szCs w:val="20"/>
                <w:lang w:val="en-GB"/>
              </w:rPr>
              <w:t xml:space="preserve"> or a foreign government if at least </w:t>
            </w:r>
            <w:r w:rsidR="000828A6">
              <w:rPr>
                <w:rFonts w:ascii="Arial" w:eastAsia="Cambria" w:hAnsi="Arial" w:cs="Arial"/>
                <w:color w:val="000000"/>
                <w:sz w:val="20"/>
                <w:szCs w:val="20"/>
                <w:lang w:val="en-GB"/>
              </w:rPr>
              <w:t xml:space="preserve">60 per cent </w:t>
            </w:r>
            <w:r w:rsidRPr="00D93898">
              <w:rPr>
                <w:rFonts w:ascii="Arial" w:eastAsia="Cambria" w:hAnsi="Arial" w:cs="Arial"/>
                <w:color w:val="000000"/>
                <w:sz w:val="20"/>
                <w:szCs w:val="20"/>
                <w:lang w:val="en-GB"/>
              </w:rPr>
              <w:t xml:space="preserve">of its capital stock is owned by Filipino citizens. </w:t>
            </w:r>
          </w:p>
          <w:p w14:paraId="1B6F772B" w14:textId="77777777" w:rsidR="005318DE" w:rsidRPr="00D93898" w:rsidRDefault="005318DE" w:rsidP="005318DE">
            <w:pPr>
              <w:spacing w:after="0" w:line="240" w:lineRule="auto"/>
              <w:jc w:val="both"/>
              <w:rPr>
                <w:rFonts w:ascii="Arial" w:eastAsia="Yu Mincho" w:hAnsi="Arial" w:cs="Arial"/>
                <w:color w:val="000000"/>
                <w:sz w:val="20"/>
                <w:szCs w:val="20"/>
                <w:lang w:val="en-GB"/>
              </w:rPr>
            </w:pPr>
          </w:p>
          <w:p w14:paraId="1E3B5E27" w14:textId="77777777" w:rsidR="005318DE" w:rsidRPr="00D93898" w:rsidRDefault="005318DE" w:rsidP="005318DE">
            <w:pPr>
              <w:spacing w:after="0" w:line="240" w:lineRule="auto"/>
              <w:jc w:val="both"/>
              <w:rPr>
                <w:rFonts w:ascii="Arial" w:eastAsia="Yu Mincho" w:hAnsi="Arial" w:cs="Arial"/>
                <w:b/>
                <w:color w:val="000000"/>
                <w:sz w:val="20"/>
                <w:szCs w:val="20"/>
                <w:lang w:val="en-GB"/>
              </w:rPr>
            </w:pPr>
            <w:r w:rsidRPr="00D93898">
              <w:rPr>
                <w:rFonts w:ascii="Arial" w:eastAsia="Yu Mincho" w:hAnsi="Arial" w:cs="Arial"/>
                <w:b/>
                <w:color w:val="000000"/>
                <w:sz w:val="20"/>
                <w:szCs w:val="20"/>
                <w:lang w:val="en-GB"/>
              </w:rPr>
              <w:t xml:space="preserve">Note: </w:t>
            </w:r>
          </w:p>
          <w:p w14:paraId="6697B41D" w14:textId="77777777" w:rsidR="005318DE" w:rsidRPr="00D93898" w:rsidRDefault="005318DE" w:rsidP="005318DE">
            <w:pPr>
              <w:spacing w:after="0" w:line="240" w:lineRule="auto"/>
              <w:jc w:val="both"/>
              <w:rPr>
                <w:rFonts w:ascii="Arial" w:eastAsia="Yu Mincho" w:hAnsi="Arial" w:cs="Arial"/>
                <w:color w:val="000000"/>
                <w:sz w:val="20"/>
                <w:szCs w:val="20"/>
                <w:lang w:val="en-GB"/>
              </w:rPr>
            </w:pPr>
          </w:p>
          <w:p w14:paraId="0C105837" w14:textId="64E5B458" w:rsidR="005318DE" w:rsidRPr="00D93898" w:rsidRDefault="005318DE" w:rsidP="005318DE">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“Atomic energy facility” means any equipment or device which the Philippine Government may determine from time to time, by regulation, to be capable of producing or utilizing atomic energy material in such quantity or in such manner as to be of significance to the national interest or to the health and safety of the public.</w:t>
            </w:r>
          </w:p>
        </w:tc>
      </w:tr>
      <w:tr w:rsidR="009B1FE8" w:rsidRPr="00D93898" w14:paraId="210EA9AA" w14:textId="77777777" w:rsidTr="00F50565">
        <w:tc>
          <w:tcPr>
            <w:tcW w:w="299" w:type="pct"/>
            <w:vMerge/>
          </w:tcPr>
          <w:p w14:paraId="4060F2C3" w14:textId="77777777" w:rsidR="009B1FE8" w:rsidRPr="00D93898" w:rsidRDefault="009B1FE8" w:rsidP="00D93898">
            <w:pPr>
              <w:spacing w:after="0" w:line="240" w:lineRule="auto"/>
              <w:rPr>
                <w:rFonts w:ascii="Arial" w:eastAsia="Calibri" w:hAnsi="Arial" w:cs="Arial"/>
                <w:color w:val="000000"/>
                <w:sz w:val="20"/>
                <w:szCs w:val="20"/>
                <w:lang w:val="en-GB"/>
              </w:rPr>
            </w:pPr>
          </w:p>
        </w:tc>
        <w:tc>
          <w:tcPr>
            <w:tcW w:w="1501" w:type="pct"/>
          </w:tcPr>
          <w:p w14:paraId="624DF03D" w14:textId="6DC1F283"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Yu Mincho" w:hAnsi="Arial" w:cs="Arial"/>
                <w:color w:val="000000"/>
                <w:sz w:val="20"/>
                <w:szCs w:val="20"/>
                <w:lang w:val="en-GB"/>
              </w:rPr>
              <w:t>Source of Measure</w:t>
            </w:r>
          </w:p>
        </w:tc>
        <w:tc>
          <w:tcPr>
            <w:tcW w:w="200" w:type="pct"/>
          </w:tcPr>
          <w:p w14:paraId="63064659" w14:textId="369536AC" w:rsidR="009B1FE8" w:rsidRPr="00D93898" w:rsidRDefault="009B1FE8" w:rsidP="00D93898">
            <w:pPr>
              <w:spacing w:after="0" w:line="240" w:lineRule="auto"/>
              <w:rPr>
                <w:rFonts w:ascii="Arial" w:eastAsia="Calibri" w:hAnsi="Arial" w:cs="Arial"/>
                <w:color w:val="000000"/>
                <w:sz w:val="20"/>
                <w:szCs w:val="20"/>
                <w:lang w:val="en-GB"/>
              </w:rPr>
            </w:pPr>
            <w:r w:rsidRPr="00D93898">
              <w:rPr>
                <w:rFonts w:ascii="Arial" w:eastAsia="Yu Mincho" w:hAnsi="Arial" w:cs="Arial"/>
                <w:color w:val="000000"/>
                <w:sz w:val="20"/>
                <w:szCs w:val="20"/>
                <w:lang w:val="en-GB"/>
              </w:rPr>
              <w:t>:</w:t>
            </w:r>
          </w:p>
        </w:tc>
        <w:tc>
          <w:tcPr>
            <w:tcW w:w="3000" w:type="pct"/>
          </w:tcPr>
          <w:p w14:paraId="00B8F568" w14:textId="3FC97FFA" w:rsidR="009B1FE8" w:rsidRPr="00D93898" w:rsidRDefault="009B1FE8" w:rsidP="00D93898">
            <w:pPr>
              <w:numPr>
                <w:ilvl w:val="0"/>
                <w:numId w:val="86"/>
              </w:numPr>
              <w:spacing w:after="0" w:line="240" w:lineRule="auto"/>
              <w:ind w:left="311"/>
              <w:jc w:val="both"/>
              <w:rPr>
                <w:rFonts w:ascii="Arial" w:eastAsia="Yu Mincho" w:hAnsi="Arial" w:cs="Arial"/>
                <w:b/>
                <w:color w:val="000000"/>
                <w:sz w:val="20"/>
                <w:szCs w:val="20"/>
                <w:lang w:val="en-GB"/>
              </w:rPr>
            </w:pPr>
            <w:r w:rsidRPr="00D93898">
              <w:rPr>
                <w:rFonts w:ascii="Arial" w:eastAsia="Yu Mincho" w:hAnsi="Arial" w:cs="Arial"/>
                <w:snapToGrid w:val="0"/>
                <w:color w:val="000000"/>
                <w:sz w:val="20"/>
                <w:szCs w:val="20"/>
                <w:lang w:val="en-GB"/>
              </w:rPr>
              <w:t>R.A.</w:t>
            </w:r>
            <w:r w:rsidRPr="00D93898">
              <w:rPr>
                <w:rFonts w:ascii="Arial" w:eastAsia="Yu Mincho" w:hAnsi="Arial" w:cs="Arial"/>
                <w:color w:val="000000"/>
                <w:sz w:val="20"/>
                <w:szCs w:val="20"/>
                <w:lang w:val="en-GB"/>
              </w:rPr>
              <w:t xml:space="preserve"> No. 5207, the </w:t>
            </w:r>
            <w:r w:rsidRPr="00D93898">
              <w:rPr>
                <w:rFonts w:ascii="Arial" w:eastAsia="Yu Mincho" w:hAnsi="Arial" w:cs="Arial"/>
                <w:i/>
                <w:iCs/>
                <w:color w:val="000000"/>
                <w:sz w:val="20"/>
                <w:szCs w:val="20"/>
                <w:lang w:val="en-GB"/>
              </w:rPr>
              <w:t>Atomic Energy Regulatory and Liability Act of 1968</w:t>
            </w:r>
          </w:p>
          <w:p w14:paraId="303F7EAD" w14:textId="77777777" w:rsidR="00D93898" w:rsidRPr="00D93898" w:rsidRDefault="00D93898" w:rsidP="00D93898">
            <w:pPr>
              <w:spacing w:after="0" w:line="240" w:lineRule="auto"/>
              <w:ind w:left="311"/>
              <w:jc w:val="both"/>
              <w:rPr>
                <w:rFonts w:ascii="Arial" w:eastAsia="Yu Mincho" w:hAnsi="Arial" w:cs="Arial"/>
                <w:b/>
                <w:color w:val="000000"/>
                <w:sz w:val="20"/>
                <w:szCs w:val="20"/>
                <w:lang w:val="en-GB"/>
              </w:rPr>
            </w:pPr>
          </w:p>
          <w:p w14:paraId="429674E1" w14:textId="1B748EE4" w:rsidR="009B1FE8" w:rsidRPr="00D93898" w:rsidRDefault="009B1FE8" w:rsidP="00D93898">
            <w:pPr>
              <w:numPr>
                <w:ilvl w:val="0"/>
                <w:numId w:val="84"/>
              </w:numPr>
              <w:spacing w:after="0" w:line="240" w:lineRule="auto"/>
              <w:ind w:left="312" w:hanging="284"/>
              <w:jc w:val="both"/>
              <w:rPr>
                <w:rFonts w:ascii="Arial" w:eastAsia="Yu Mincho" w:hAnsi="Arial" w:cs="Arial"/>
                <w:i/>
                <w:snapToGrid w:val="0"/>
                <w:color w:val="000000"/>
                <w:sz w:val="20"/>
                <w:szCs w:val="20"/>
                <w:lang w:val="en-GB"/>
              </w:rPr>
            </w:pPr>
            <w:r w:rsidRPr="00D93898">
              <w:rPr>
                <w:rFonts w:ascii="Arial" w:eastAsia="Yu Mincho" w:hAnsi="Arial" w:cs="Arial"/>
                <w:color w:val="000000"/>
                <w:sz w:val="20"/>
                <w:szCs w:val="20"/>
                <w:lang w:val="en-GB"/>
              </w:rPr>
              <w:t xml:space="preserve">Presidential Decree No. 1484, </w:t>
            </w:r>
            <w:r w:rsidRPr="00D93898">
              <w:rPr>
                <w:rFonts w:ascii="Arial" w:eastAsia="Yu Mincho" w:hAnsi="Arial" w:cs="Arial"/>
                <w:i/>
                <w:iCs/>
                <w:color w:val="000000"/>
                <w:sz w:val="20"/>
                <w:szCs w:val="20"/>
                <w:lang w:val="en-GB"/>
              </w:rPr>
              <w:t>Amending Certain Sections of Republic Act Numbered Fifty</w:t>
            </w:r>
            <w:r w:rsidR="00F32D88">
              <w:rPr>
                <w:rFonts w:ascii="Arial" w:eastAsia="Yu Mincho" w:hAnsi="Arial" w:cs="Arial"/>
                <w:i/>
                <w:iCs/>
                <w:color w:val="000000"/>
                <w:sz w:val="20"/>
                <w:szCs w:val="20"/>
                <w:lang w:val="en-GB"/>
              </w:rPr>
              <w:t>-</w:t>
            </w:r>
            <w:r w:rsidRPr="00D93898">
              <w:rPr>
                <w:rFonts w:ascii="Arial" w:eastAsia="Yu Mincho" w:hAnsi="Arial" w:cs="Arial"/>
                <w:i/>
                <w:iCs/>
                <w:color w:val="000000"/>
                <w:sz w:val="20"/>
                <w:szCs w:val="20"/>
                <w:lang w:val="en-GB"/>
              </w:rPr>
              <w:t>Two Hundred and Seven Entitled “An Act Providing for the Licensing and Regulation of Atomic Energy Facilities and Materials, Establishing the Rules on Liability for Nuclear Damage, and for Other Purposes”</w:t>
            </w:r>
          </w:p>
        </w:tc>
      </w:tr>
    </w:tbl>
    <w:p w14:paraId="0AAFB0FF" w14:textId="7C34F664" w:rsidR="00FE1A2F" w:rsidRPr="00D93898" w:rsidRDefault="00FE1A2F" w:rsidP="00D93898">
      <w:pPr>
        <w:spacing w:after="0" w:line="240" w:lineRule="auto"/>
        <w:rPr>
          <w:rFonts w:ascii="Arial" w:eastAsia="Yu Mincho" w:hAnsi="Arial" w:cs="Arial"/>
          <w:snapToGrid w:val="0"/>
          <w:color w:val="000000"/>
          <w:sz w:val="20"/>
          <w:szCs w:val="20"/>
          <w:lang w:val="en-GB"/>
        </w:rPr>
      </w:pPr>
      <w:r w:rsidRPr="00D93898">
        <w:rPr>
          <w:rFonts w:ascii="Arial" w:eastAsia="Yu Mincho" w:hAnsi="Arial" w:cs="Arial"/>
          <w:snapToGrid w:val="0"/>
          <w:color w:val="000000"/>
          <w:sz w:val="20"/>
          <w:szCs w:val="20"/>
          <w:lang w:val="en-GB"/>
        </w:rPr>
        <w:br w:type="page"/>
      </w:r>
    </w:p>
    <w:tbl>
      <w:tblPr>
        <w:tblW w:w="4870"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42"/>
        <w:gridCol w:w="2216"/>
        <w:gridCol w:w="295"/>
        <w:gridCol w:w="4429"/>
      </w:tblGrid>
      <w:tr w:rsidR="00D41DA7" w:rsidRPr="00D93898" w14:paraId="626B28E6" w14:textId="77777777" w:rsidTr="00F50565">
        <w:tc>
          <w:tcPr>
            <w:tcW w:w="299" w:type="pct"/>
            <w:vMerge w:val="restart"/>
          </w:tcPr>
          <w:p w14:paraId="7E887DD3" w14:textId="77777777" w:rsidR="00D41DA7" w:rsidRPr="00D93898" w:rsidRDefault="00D41DA7" w:rsidP="00D93898">
            <w:pPr>
              <w:numPr>
                <w:ilvl w:val="0"/>
                <w:numId w:val="59"/>
              </w:numPr>
              <w:spacing w:after="0" w:line="240" w:lineRule="auto"/>
              <w:rPr>
                <w:rFonts w:ascii="Arial" w:eastAsia="Calibri" w:hAnsi="Arial" w:cs="Arial"/>
                <w:color w:val="000000"/>
                <w:sz w:val="20"/>
                <w:szCs w:val="20"/>
                <w:lang w:val="en-GB"/>
              </w:rPr>
            </w:pPr>
          </w:p>
        </w:tc>
        <w:tc>
          <w:tcPr>
            <w:tcW w:w="1501" w:type="pct"/>
          </w:tcPr>
          <w:p w14:paraId="554FF1AD" w14:textId="6A046B09"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Sector</w:t>
            </w:r>
          </w:p>
        </w:tc>
        <w:tc>
          <w:tcPr>
            <w:tcW w:w="200" w:type="pct"/>
          </w:tcPr>
          <w:p w14:paraId="76F75495" w14:textId="635BF889"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0974D710" w14:textId="5D34591E" w:rsidR="00D41DA7" w:rsidRPr="00D93898" w:rsidRDefault="00D41DA7"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Manufacturing</w:t>
            </w:r>
          </w:p>
        </w:tc>
      </w:tr>
      <w:tr w:rsidR="00D41DA7" w:rsidRPr="00D93898" w14:paraId="0C95FBBD" w14:textId="77777777" w:rsidTr="00F50565">
        <w:tc>
          <w:tcPr>
            <w:tcW w:w="299" w:type="pct"/>
            <w:vMerge/>
          </w:tcPr>
          <w:p w14:paraId="440CE036" w14:textId="77777777" w:rsidR="00D41DA7" w:rsidRPr="00D93898" w:rsidRDefault="00D41DA7" w:rsidP="00D93898">
            <w:pPr>
              <w:spacing w:after="0" w:line="240" w:lineRule="auto"/>
              <w:rPr>
                <w:rFonts w:ascii="Arial" w:eastAsia="Calibri" w:hAnsi="Arial" w:cs="Arial"/>
                <w:color w:val="000000"/>
                <w:sz w:val="20"/>
                <w:szCs w:val="20"/>
                <w:lang w:val="en-GB"/>
              </w:rPr>
            </w:pPr>
          </w:p>
        </w:tc>
        <w:tc>
          <w:tcPr>
            <w:tcW w:w="1501" w:type="pct"/>
          </w:tcPr>
          <w:p w14:paraId="3D025D98" w14:textId="3F51F1F4"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Subsector</w:t>
            </w:r>
          </w:p>
        </w:tc>
        <w:tc>
          <w:tcPr>
            <w:tcW w:w="200" w:type="pct"/>
          </w:tcPr>
          <w:p w14:paraId="1ECD723A" w14:textId="5465DA22"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4AA3E506" w14:textId="399F98BF" w:rsidR="00D41DA7" w:rsidRPr="00D93898" w:rsidRDefault="00D41DA7"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Mass Media, Printing and Publishing</w:t>
            </w:r>
          </w:p>
        </w:tc>
      </w:tr>
      <w:tr w:rsidR="00D41DA7" w:rsidRPr="00D93898" w14:paraId="28B40234" w14:textId="77777777" w:rsidTr="00F50565">
        <w:tc>
          <w:tcPr>
            <w:tcW w:w="299" w:type="pct"/>
            <w:vMerge/>
          </w:tcPr>
          <w:p w14:paraId="70E72BFE" w14:textId="77777777" w:rsidR="00D41DA7" w:rsidRPr="00D93898" w:rsidRDefault="00D41DA7" w:rsidP="00D93898">
            <w:pPr>
              <w:spacing w:after="0" w:line="240" w:lineRule="auto"/>
              <w:rPr>
                <w:rFonts w:ascii="Arial" w:eastAsia="Calibri" w:hAnsi="Arial" w:cs="Arial"/>
                <w:color w:val="000000"/>
                <w:sz w:val="20"/>
                <w:szCs w:val="20"/>
                <w:lang w:val="en-GB"/>
              </w:rPr>
            </w:pPr>
          </w:p>
        </w:tc>
        <w:tc>
          <w:tcPr>
            <w:tcW w:w="1501" w:type="pct"/>
          </w:tcPr>
          <w:p w14:paraId="6F8FA129" w14:textId="17A63225"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 xml:space="preserve">Industry Classification </w:t>
            </w:r>
          </w:p>
        </w:tc>
        <w:tc>
          <w:tcPr>
            <w:tcW w:w="200" w:type="pct"/>
          </w:tcPr>
          <w:p w14:paraId="7426A5B1" w14:textId="3BA7ABCC"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09AF64A0" w14:textId="21081A97" w:rsidR="00D41DA7" w:rsidRPr="00D93898" w:rsidRDefault="00D41DA7"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ISIC Division 22</w:t>
            </w:r>
          </w:p>
        </w:tc>
      </w:tr>
      <w:tr w:rsidR="00D41DA7" w:rsidRPr="00D93898" w14:paraId="310C9FD4" w14:textId="77777777" w:rsidTr="00F50565">
        <w:tc>
          <w:tcPr>
            <w:tcW w:w="299" w:type="pct"/>
            <w:vMerge/>
          </w:tcPr>
          <w:p w14:paraId="1CC54196" w14:textId="77777777" w:rsidR="00D41DA7" w:rsidRPr="00D93898" w:rsidRDefault="00D41DA7" w:rsidP="00D93898">
            <w:pPr>
              <w:spacing w:after="0" w:line="240" w:lineRule="auto"/>
              <w:rPr>
                <w:rFonts w:ascii="Arial" w:eastAsia="Calibri" w:hAnsi="Arial" w:cs="Arial"/>
                <w:color w:val="000000"/>
                <w:sz w:val="20"/>
                <w:szCs w:val="20"/>
                <w:lang w:val="en-GB"/>
              </w:rPr>
            </w:pPr>
          </w:p>
        </w:tc>
        <w:tc>
          <w:tcPr>
            <w:tcW w:w="1501" w:type="pct"/>
          </w:tcPr>
          <w:p w14:paraId="5671CFEA" w14:textId="0714EF9F"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Level of Government</w:t>
            </w:r>
          </w:p>
        </w:tc>
        <w:tc>
          <w:tcPr>
            <w:tcW w:w="200" w:type="pct"/>
          </w:tcPr>
          <w:p w14:paraId="6742153A" w14:textId="39B1D78A"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6D354E60" w14:textId="6EA22056" w:rsidR="00D41DA7" w:rsidRPr="00D93898" w:rsidRDefault="00D41DA7"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All levels</w:t>
            </w:r>
          </w:p>
        </w:tc>
      </w:tr>
      <w:tr w:rsidR="00D41DA7" w:rsidRPr="00D93898" w14:paraId="4AFCE20E" w14:textId="77777777" w:rsidTr="00F50565">
        <w:tc>
          <w:tcPr>
            <w:tcW w:w="299" w:type="pct"/>
            <w:vMerge/>
          </w:tcPr>
          <w:p w14:paraId="4C5C51AB" w14:textId="77777777" w:rsidR="00D41DA7" w:rsidRPr="00D93898" w:rsidRDefault="00D41DA7" w:rsidP="00D93898">
            <w:pPr>
              <w:spacing w:after="0" w:line="240" w:lineRule="auto"/>
              <w:rPr>
                <w:rFonts w:ascii="Arial" w:eastAsia="Calibri" w:hAnsi="Arial" w:cs="Arial"/>
                <w:color w:val="000000"/>
                <w:sz w:val="20"/>
                <w:szCs w:val="20"/>
                <w:lang w:val="en-GB"/>
              </w:rPr>
            </w:pPr>
          </w:p>
        </w:tc>
        <w:tc>
          <w:tcPr>
            <w:tcW w:w="1501" w:type="pct"/>
          </w:tcPr>
          <w:p w14:paraId="0CB5FC2B" w14:textId="37929D6A"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Type of Obligation</w:t>
            </w:r>
          </w:p>
        </w:tc>
        <w:tc>
          <w:tcPr>
            <w:tcW w:w="200" w:type="pct"/>
          </w:tcPr>
          <w:p w14:paraId="3C97B871" w14:textId="58938E04"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319F6545" w14:textId="6DF146CF" w:rsidR="00D41DA7" w:rsidRPr="00D93898" w:rsidRDefault="00D41DA7"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National Treatment </w:t>
            </w:r>
          </w:p>
        </w:tc>
      </w:tr>
      <w:tr w:rsidR="005318DE" w:rsidRPr="00D93898" w14:paraId="0B0AD348" w14:textId="77777777" w:rsidTr="00F50565">
        <w:tc>
          <w:tcPr>
            <w:tcW w:w="299" w:type="pct"/>
            <w:vMerge/>
          </w:tcPr>
          <w:p w14:paraId="627912B1" w14:textId="77777777" w:rsidR="005318DE" w:rsidRPr="00D93898" w:rsidRDefault="005318DE" w:rsidP="005318DE">
            <w:pPr>
              <w:spacing w:after="0" w:line="240" w:lineRule="auto"/>
              <w:rPr>
                <w:rFonts w:ascii="Arial" w:eastAsia="Calibri" w:hAnsi="Arial" w:cs="Arial"/>
                <w:color w:val="000000"/>
                <w:sz w:val="20"/>
                <w:szCs w:val="20"/>
                <w:lang w:val="en-GB"/>
              </w:rPr>
            </w:pPr>
          </w:p>
        </w:tc>
        <w:tc>
          <w:tcPr>
            <w:tcW w:w="1501" w:type="pct"/>
          </w:tcPr>
          <w:p w14:paraId="59CF07CF" w14:textId="38EB86EA" w:rsidR="005318DE" w:rsidRPr="00D93898" w:rsidRDefault="005318DE" w:rsidP="005318DE">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 xml:space="preserve">Description </w:t>
            </w:r>
            <w:r w:rsidR="00D06256">
              <w:rPr>
                <w:rFonts w:ascii="Arial" w:eastAsia="Calibri" w:hAnsi="Arial" w:cs="Arial"/>
                <w:color w:val="000000"/>
                <w:sz w:val="20"/>
                <w:szCs w:val="20"/>
                <w:lang w:val="en-GB"/>
              </w:rPr>
              <w:t>of Measure</w:t>
            </w:r>
          </w:p>
        </w:tc>
        <w:tc>
          <w:tcPr>
            <w:tcW w:w="200" w:type="pct"/>
          </w:tcPr>
          <w:p w14:paraId="766B8589" w14:textId="12269CC5" w:rsidR="005318DE" w:rsidRPr="00D93898" w:rsidRDefault="005318DE" w:rsidP="005318DE">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61B9BB4A" w14:textId="77777777" w:rsidR="005318DE" w:rsidRPr="00D93898" w:rsidRDefault="005318DE" w:rsidP="005318DE">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The ownership and management of mass media shall be limited to citizens of the Philippines, or to corporations or associations wholly owned and managed by such citizens.</w:t>
            </w:r>
          </w:p>
          <w:p w14:paraId="2D52F168" w14:textId="77777777" w:rsidR="005318DE" w:rsidRPr="00D93898" w:rsidRDefault="005318DE" w:rsidP="005318DE">
            <w:pPr>
              <w:spacing w:after="0" w:line="240" w:lineRule="auto"/>
              <w:jc w:val="both"/>
              <w:rPr>
                <w:rFonts w:ascii="Arial" w:eastAsia="Yu Mincho" w:hAnsi="Arial" w:cs="Arial"/>
                <w:color w:val="000000"/>
                <w:sz w:val="20"/>
                <w:szCs w:val="20"/>
                <w:lang w:val="en-GB"/>
              </w:rPr>
            </w:pPr>
          </w:p>
          <w:p w14:paraId="6203EF5B" w14:textId="77777777" w:rsidR="005318DE" w:rsidRPr="00D93898" w:rsidRDefault="005318DE" w:rsidP="005318DE">
            <w:pPr>
              <w:spacing w:after="0" w:line="240" w:lineRule="auto"/>
              <w:jc w:val="both"/>
              <w:rPr>
                <w:rFonts w:ascii="Arial" w:eastAsia="Yu Mincho" w:hAnsi="Arial" w:cs="Arial"/>
                <w:b/>
                <w:color w:val="000000"/>
                <w:sz w:val="20"/>
                <w:szCs w:val="20"/>
                <w:lang w:val="en-GB"/>
              </w:rPr>
            </w:pPr>
            <w:r w:rsidRPr="00D93898">
              <w:rPr>
                <w:rFonts w:ascii="Arial" w:eastAsia="Yu Mincho" w:hAnsi="Arial" w:cs="Arial"/>
                <w:b/>
                <w:color w:val="000000"/>
                <w:sz w:val="20"/>
                <w:szCs w:val="20"/>
                <w:lang w:val="en-GB"/>
              </w:rPr>
              <w:t xml:space="preserve">Note: </w:t>
            </w:r>
          </w:p>
          <w:p w14:paraId="4C026853" w14:textId="77777777" w:rsidR="005318DE" w:rsidRPr="00D93898" w:rsidRDefault="005318DE" w:rsidP="005318DE">
            <w:pPr>
              <w:spacing w:after="0" w:line="240" w:lineRule="auto"/>
              <w:jc w:val="both"/>
              <w:rPr>
                <w:rFonts w:ascii="Arial" w:eastAsia="Yu Mincho" w:hAnsi="Arial" w:cs="Arial"/>
                <w:color w:val="000000"/>
                <w:sz w:val="20"/>
                <w:szCs w:val="20"/>
                <w:lang w:val="en-GB"/>
              </w:rPr>
            </w:pPr>
          </w:p>
          <w:p w14:paraId="4B5EB321" w14:textId="13691212" w:rsidR="005318DE" w:rsidRPr="00D93898" w:rsidRDefault="005318DE" w:rsidP="005318DE">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“Mass Media” refers to the print medium of communication, which includes all newspapers, periodicals, magazines, journals, and publications and all advertising therein, and billboards, neon signs and the like</w:t>
            </w:r>
            <w:r w:rsidRPr="007E6BA7">
              <w:rPr>
                <w:rFonts w:ascii="Arial" w:eastAsia="Yu Mincho" w:hAnsi="Arial" w:cs="Arial"/>
                <w:color w:val="000000"/>
                <w:sz w:val="20"/>
                <w:szCs w:val="20"/>
                <w:lang w:val="en-GB"/>
              </w:rPr>
              <w:t>,</w:t>
            </w:r>
            <w:r w:rsidRPr="00D93898">
              <w:rPr>
                <w:rFonts w:ascii="Arial" w:eastAsia="Yu Mincho" w:hAnsi="Arial" w:cs="Arial"/>
                <w:color w:val="000000"/>
                <w:sz w:val="20"/>
                <w:szCs w:val="20"/>
                <w:lang w:val="en-GB"/>
              </w:rPr>
              <w:t xml:space="preserve"> and the broadcast medium of communication, which includes radio and television broadcasting in all their aspects and all other cinematographic or radio promotions and advertising.</w:t>
            </w:r>
          </w:p>
        </w:tc>
      </w:tr>
      <w:tr w:rsidR="00D41DA7" w:rsidRPr="00D93898" w14:paraId="65CE5FE0" w14:textId="77777777" w:rsidTr="00F50565">
        <w:tc>
          <w:tcPr>
            <w:tcW w:w="299" w:type="pct"/>
            <w:vMerge/>
          </w:tcPr>
          <w:p w14:paraId="39581FEA" w14:textId="77777777" w:rsidR="00D41DA7" w:rsidRPr="00D93898" w:rsidRDefault="00D41DA7" w:rsidP="00D93898">
            <w:pPr>
              <w:spacing w:after="0" w:line="240" w:lineRule="auto"/>
              <w:rPr>
                <w:rFonts w:ascii="Arial" w:eastAsia="Calibri" w:hAnsi="Arial" w:cs="Arial"/>
                <w:color w:val="000000"/>
                <w:sz w:val="20"/>
                <w:szCs w:val="20"/>
                <w:lang w:val="en-GB"/>
              </w:rPr>
            </w:pPr>
          </w:p>
        </w:tc>
        <w:tc>
          <w:tcPr>
            <w:tcW w:w="1501" w:type="pct"/>
          </w:tcPr>
          <w:p w14:paraId="04CD14AD" w14:textId="76649D31"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color w:val="000000"/>
                <w:sz w:val="20"/>
                <w:szCs w:val="20"/>
                <w:lang w:val="en-GB"/>
              </w:rPr>
              <w:t>Source of Measure</w:t>
            </w:r>
          </w:p>
        </w:tc>
        <w:tc>
          <w:tcPr>
            <w:tcW w:w="200" w:type="pct"/>
          </w:tcPr>
          <w:p w14:paraId="4A9EDAF5" w14:textId="54BA0882"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color w:val="000000"/>
                <w:sz w:val="20"/>
                <w:szCs w:val="20"/>
                <w:lang w:val="en-GB"/>
              </w:rPr>
              <w:t>:</w:t>
            </w:r>
          </w:p>
        </w:tc>
        <w:tc>
          <w:tcPr>
            <w:tcW w:w="3000" w:type="pct"/>
          </w:tcPr>
          <w:p w14:paraId="1A055419" w14:textId="434A096C" w:rsidR="00D41DA7" w:rsidRPr="00D93898" w:rsidRDefault="00D41DA7" w:rsidP="00D93898">
            <w:pPr>
              <w:numPr>
                <w:ilvl w:val="0"/>
                <w:numId w:val="87"/>
              </w:numPr>
              <w:spacing w:after="0" w:line="240" w:lineRule="auto"/>
              <w:ind w:left="311"/>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The </w:t>
            </w:r>
            <w:r w:rsidRPr="00D93898">
              <w:rPr>
                <w:rFonts w:ascii="Arial" w:eastAsia="Yu Mincho" w:hAnsi="Arial" w:cs="Arial"/>
                <w:i/>
                <w:color w:val="000000"/>
                <w:sz w:val="20"/>
                <w:szCs w:val="20"/>
                <w:lang w:val="en-GB"/>
              </w:rPr>
              <w:t>1987 Philippine Constitution</w:t>
            </w:r>
          </w:p>
          <w:p w14:paraId="0A585173" w14:textId="77777777" w:rsidR="00D93898" w:rsidRPr="00D93898" w:rsidRDefault="00D93898" w:rsidP="00D93898">
            <w:pPr>
              <w:spacing w:after="0" w:line="240" w:lineRule="auto"/>
              <w:ind w:left="311"/>
              <w:jc w:val="both"/>
              <w:rPr>
                <w:rFonts w:ascii="Arial" w:eastAsia="Yu Mincho" w:hAnsi="Arial" w:cs="Arial"/>
                <w:color w:val="000000"/>
                <w:sz w:val="20"/>
                <w:szCs w:val="20"/>
                <w:lang w:val="en-GB"/>
              </w:rPr>
            </w:pPr>
          </w:p>
          <w:p w14:paraId="59780671" w14:textId="46C5E0BC" w:rsidR="00D41DA7" w:rsidRPr="00D93898" w:rsidRDefault="00D41DA7" w:rsidP="00D93898">
            <w:pPr>
              <w:numPr>
                <w:ilvl w:val="0"/>
                <w:numId w:val="87"/>
              </w:numPr>
              <w:spacing w:after="0" w:line="240" w:lineRule="auto"/>
              <w:ind w:left="311"/>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Presidential Decree No. 1018, </w:t>
            </w:r>
            <w:r w:rsidRPr="00D93898">
              <w:rPr>
                <w:rFonts w:ascii="Arial" w:eastAsia="Yu Mincho" w:hAnsi="Arial" w:cs="Arial"/>
                <w:i/>
                <w:iCs/>
                <w:color w:val="000000"/>
                <w:sz w:val="20"/>
                <w:szCs w:val="20"/>
                <w:lang w:val="en-GB"/>
              </w:rPr>
              <w:t>Limiting the Ownership and Management of Mass Media to Citizens of the Philippines and for Other Purposes</w:t>
            </w:r>
          </w:p>
          <w:p w14:paraId="304B6E87" w14:textId="77777777" w:rsidR="00D93898" w:rsidRPr="00D93898" w:rsidRDefault="00D93898" w:rsidP="00D93898">
            <w:pPr>
              <w:spacing w:after="0" w:line="240" w:lineRule="auto"/>
              <w:jc w:val="both"/>
              <w:rPr>
                <w:rFonts w:ascii="Arial" w:eastAsia="Yu Mincho" w:hAnsi="Arial" w:cs="Arial"/>
                <w:color w:val="000000"/>
                <w:sz w:val="20"/>
                <w:szCs w:val="20"/>
                <w:lang w:val="en-GB"/>
              </w:rPr>
            </w:pPr>
          </w:p>
          <w:p w14:paraId="5BB264B5" w14:textId="5DEFD302" w:rsidR="00D41DA7" w:rsidRPr="00D93898" w:rsidRDefault="00D41DA7" w:rsidP="00D93898">
            <w:pPr>
              <w:numPr>
                <w:ilvl w:val="0"/>
                <w:numId w:val="87"/>
              </w:numPr>
              <w:spacing w:after="0" w:line="240" w:lineRule="auto"/>
              <w:ind w:left="306" w:hanging="357"/>
              <w:rPr>
                <w:rFonts w:ascii="Arial" w:eastAsia="Yu Mincho" w:hAnsi="Arial" w:cs="Arial"/>
                <w:i/>
                <w:snapToGrid w:val="0"/>
                <w:color w:val="000000"/>
                <w:sz w:val="20"/>
                <w:szCs w:val="20"/>
                <w:lang w:val="en-GB"/>
              </w:rPr>
            </w:pPr>
            <w:r w:rsidRPr="00D93898">
              <w:rPr>
                <w:rFonts w:ascii="Arial" w:eastAsia="Yu Mincho" w:hAnsi="Arial" w:cs="Arial"/>
                <w:color w:val="000000"/>
                <w:sz w:val="20"/>
                <w:szCs w:val="20"/>
                <w:lang w:val="en-GB"/>
              </w:rPr>
              <w:t>Presidential and Administrative Issuances</w:t>
            </w:r>
          </w:p>
        </w:tc>
      </w:tr>
    </w:tbl>
    <w:p w14:paraId="5697FAC9" w14:textId="233D124D" w:rsidR="00FE1A2F" w:rsidRPr="00D93898" w:rsidRDefault="00FE1A2F" w:rsidP="00D93898">
      <w:pPr>
        <w:spacing w:after="0" w:line="240" w:lineRule="auto"/>
        <w:rPr>
          <w:rFonts w:ascii="Arial" w:eastAsia="Yu Mincho" w:hAnsi="Arial" w:cs="Arial"/>
          <w:snapToGrid w:val="0"/>
          <w:color w:val="000000"/>
          <w:sz w:val="20"/>
          <w:szCs w:val="20"/>
          <w:lang w:val="en-GB"/>
        </w:rPr>
      </w:pPr>
      <w:r w:rsidRPr="00D93898">
        <w:rPr>
          <w:rFonts w:ascii="Arial" w:eastAsia="Yu Mincho" w:hAnsi="Arial" w:cs="Arial"/>
          <w:snapToGrid w:val="0"/>
          <w:color w:val="000000"/>
          <w:sz w:val="20"/>
          <w:szCs w:val="20"/>
          <w:lang w:val="en-GB"/>
        </w:rPr>
        <w:br w:type="page"/>
      </w:r>
    </w:p>
    <w:tbl>
      <w:tblPr>
        <w:tblW w:w="4870"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42"/>
        <w:gridCol w:w="2216"/>
        <w:gridCol w:w="295"/>
        <w:gridCol w:w="4429"/>
      </w:tblGrid>
      <w:tr w:rsidR="00D41DA7" w:rsidRPr="00D93898" w14:paraId="6A652C2A" w14:textId="77777777" w:rsidTr="00F50565">
        <w:tc>
          <w:tcPr>
            <w:tcW w:w="299" w:type="pct"/>
            <w:vMerge w:val="restart"/>
          </w:tcPr>
          <w:p w14:paraId="205647C7" w14:textId="77777777" w:rsidR="00D41DA7" w:rsidRPr="00D93898" w:rsidRDefault="00D41DA7" w:rsidP="00D93898">
            <w:pPr>
              <w:numPr>
                <w:ilvl w:val="0"/>
                <w:numId w:val="59"/>
              </w:numPr>
              <w:spacing w:after="0" w:line="240" w:lineRule="auto"/>
              <w:rPr>
                <w:rFonts w:ascii="Arial" w:eastAsia="Calibri" w:hAnsi="Arial" w:cs="Arial"/>
                <w:color w:val="000000"/>
                <w:sz w:val="20"/>
                <w:szCs w:val="20"/>
                <w:lang w:val="en-GB"/>
              </w:rPr>
            </w:pPr>
          </w:p>
        </w:tc>
        <w:tc>
          <w:tcPr>
            <w:tcW w:w="1501" w:type="pct"/>
          </w:tcPr>
          <w:p w14:paraId="290C6440" w14:textId="735A15A6"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Sector</w:t>
            </w:r>
          </w:p>
        </w:tc>
        <w:tc>
          <w:tcPr>
            <w:tcW w:w="200" w:type="pct"/>
          </w:tcPr>
          <w:p w14:paraId="5B6EC59D" w14:textId="55A04713"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439FF41F" w14:textId="4BDC5B95" w:rsidR="00D41DA7" w:rsidRPr="00D93898" w:rsidRDefault="00D41DA7"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 xml:space="preserve">All sectors </w:t>
            </w:r>
          </w:p>
        </w:tc>
      </w:tr>
      <w:tr w:rsidR="00D41DA7" w:rsidRPr="00D93898" w14:paraId="50C62BC1" w14:textId="77777777" w:rsidTr="00F50565">
        <w:tc>
          <w:tcPr>
            <w:tcW w:w="299" w:type="pct"/>
            <w:vMerge/>
          </w:tcPr>
          <w:p w14:paraId="465C3E78" w14:textId="77777777" w:rsidR="00D41DA7" w:rsidRPr="00D93898" w:rsidRDefault="00D41DA7" w:rsidP="00D93898">
            <w:pPr>
              <w:spacing w:after="0" w:line="240" w:lineRule="auto"/>
              <w:rPr>
                <w:rFonts w:ascii="Arial" w:eastAsia="Calibri" w:hAnsi="Arial" w:cs="Arial"/>
                <w:color w:val="000000"/>
                <w:sz w:val="20"/>
                <w:szCs w:val="20"/>
                <w:lang w:val="en-GB"/>
              </w:rPr>
            </w:pPr>
          </w:p>
        </w:tc>
        <w:tc>
          <w:tcPr>
            <w:tcW w:w="1501" w:type="pct"/>
          </w:tcPr>
          <w:p w14:paraId="5BD55B0F" w14:textId="56F60F68"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Subsector</w:t>
            </w:r>
          </w:p>
        </w:tc>
        <w:tc>
          <w:tcPr>
            <w:tcW w:w="200" w:type="pct"/>
          </w:tcPr>
          <w:p w14:paraId="231323A5" w14:textId="4E5A3DE2"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304B3893" w14:textId="0F7BA324" w:rsidR="00D41DA7" w:rsidRPr="00D93898" w:rsidRDefault="00D41DA7" w:rsidP="00D93898">
            <w:pPr>
              <w:spacing w:after="0" w:line="240" w:lineRule="auto"/>
              <w:rPr>
                <w:rFonts w:ascii="Arial" w:eastAsia="Yu Mincho" w:hAnsi="Arial" w:cs="Arial"/>
                <w:color w:val="000000"/>
                <w:sz w:val="20"/>
                <w:szCs w:val="20"/>
                <w:lang w:val="en-GB"/>
              </w:rPr>
            </w:pPr>
            <w:r w:rsidRPr="00D93898">
              <w:rPr>
                <w:rFonts w:ascii="Arial" w:eastAsia="Yu Mincho" w:hAnsi="Arial" w:cs="Arial"/>
                <w:i/>
                <w:color w:val="000000"/>
                <w:sz w:val="20"/>
                <w:szCs w:val="20"/>
                <w:lang w:val="en-GB"/>
              </w:rPr>
              <w:t>-</w:t>
            </w:r>
          </w:p>
        </w:tc>
      </w:tr>
      <w:tr w:rsidR="00D41DA7" w:rsidRPr="00D93898" w14:paraId="7525703E" w14:textId="77777777" w:rsidTr="00F50565">
        <w:tc>
          <w:tcPr>
            <w:tcW w:w="299" w:type="pct"/>
            <w:vMerge/>
          </w:tcPr>
          <w:p w14:paraId="5D896879" w14:textId="77777777" w:rsidR="00D41DA7" w:rsidRPr="00D93898" w:rsidRDefault="00D41DA7" w:rsidP="00D93898">
            <w:pPr>
              <w:spacing w:after="0" w:line="240" w:lineRule="auto"/>
              <w:rPr>
                <w:rFonts w:ascii="Arial" w:eastAsia="Calibri" w:hAnsi="Arial" w:cs="Arial"/>
                <w:color w:val="000000"/>
                <w:sz w:val="20"/>
                <w:szCs w:val="20"/>
                <w:lang w:val="en-GB"/>
              </w:rPr>
            </w:pPr>
          </w:p>
        </w:tc>
        <w:tc>
          <w:tcPr>
            <w:tcW w:w="1501" w:type="pct"/>
          </w:tcPr>
          <w:p w14:paraId="7B79D03B" w14:textId="2FBCA915"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 xml:space="preserve">Industry Classification </w:t>
            </w:r>
          </w:p>
        </w:tc>
        <w:tc>
          <w:tcPr>
            <w:tcW w:w="200" w:type="pct"/>
          </w:tcPr>
          <w:p w14:paraId="0B366551" w14:textId="295AF087"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40D98DE5" w14:textId="08D2FA05" w:rsidR="00D41DA7" w:rsidRPr="00D93898" w:rsidRDefault="00D41DA7"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w:t>
            </w:r>
          </w:p>
        </w:tc>
      </w:tr>
      <w:tr w:rsidR="00D41DA7" w:rsidRPr="00D93898" w14:paraId="68485A5D" w14:textId="77777777" w:rsidTr="00F50565">
        <w:tc>
          <w:tcPr>
            <w:tcW w:w="299" w:type="pct"/>
            <w:vMerge/>
          </w:tcPr>
          <w:p w14:paraId="384FE380" w14:textId="77777777" w:rsidR="00D41DA7" w:rsidRPr="00D93898" w:rsidRDefault="00D41DA7" w:rsidP="00D93898">
            <w:pPr>
              <w:spacing w:after="0" w:line="240" w:lineRule="auto"/>
              <w:rPr>
                <w:rFonts w:ascii="Arial" w:eastAsia="Calibri" w:hAnsi="Arial" w:cs="Arial"/>
                <w:color w:val="000000"/>
                <w:sz w:val="20"/>
                <w:szCs w:val="20"/>
                <w:lang w:val="en-GB"/>
              </w:rPr>
            </w:pPr>
          </w:p>
        </w:tc>
        <w:tc>
          <w:tcPr>
            <w:tcW w:w="1501" w:type="pct"/>
          </w:tcPr>
          <w:p w14:paraId="6BD76B68" w14:textId="26F14124"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Level of Government</w:t>
            </w:r>
          </w:p>
        </w:tc>
        <w:tc>
          <w:tcPr>
            <w:tcW w:w="200" w:type="pct"/>
          </w:tcPr>
          <w:p w14:paraId="424060AE" w14:textId="521ABE53"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3AC9BC44" w14:textId="2A41632C" w:rsidR="00D41DA7" w:rsidRPr="00D93898" w:rsidRDefault="00D41DA7"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All levels</w:t>
            </w:r>
          </w:p>
        </w:tc>
      </w:tr>
      <w:tr w:rsidR="00D41DA7" w:rsidRPr="00D93898" w14:paraId="11BB7BEB" w14:textId="77777777" w:rsidTr="00F50565">
        <w:tc>
          <w:tcPr>
            <w:tcW w:w="299" w:type="pct"/>
            <w:vMerge/>
          </w:tcPr>
          <w:p w14:paraId="3ABF7D93" w14:textId="77777777" w:rsidR="00D41DA7" w:rsidRPr="00D93898" w:rsidRDefault="00D41DA7" w:rsidP="00D93898">
            <w:pPr>
              <w:spacing w:after="0" w:line="240" w:lineRule="auto"/>
              <w:rPr>
                <w:rFonts w:ascii="Arial" w:eastAsia="Calibri" w:hAnsi="Arial" w:cs="Arial"/>
                <w:color w:val="000000"/>
                <w:sz w:val="20"/>
                <w:szCs w:val="20"/>
                <w:lang w:val="en-GB"/>
              </w:rPr>
            </w:pPr>
          </w:p>
        </w:tc>
        <w:tc>
          <w:tcPr>
            <w:tcW w:w="1501" w:type="pct"/>
          </w:tcPr>
          <w:p w14:paraId="5F41376F" w14:textId="56658FB7"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Type of Obligation</w:t>
            </w:r>
          </w:p>
        </w:tc>
        <w:tc>
          <w:tcPr>
            <w:tcW w:w="200" w:type="pct"/>
          </w:tcPr>
          <w:p w14:paraId="63F87EA7" w14:textId="27CBCB72"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0E3DD1B4" w14:textId="5C366683" w:rsidR="00D41DA7" w:rsidRPr="00D93898" w:rsidRDefault="00D41DA7"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National Treatment </w:t>
            </w:r>
          </w:p>
          <w:p w14:paraId="74A2A567" w14:textId="2E079E69" w:rsidR="00D41DA7" w:rsidRPr="00D93898" w:rsidRDefault="00D41DA7"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Senior Management and Board of Directors </w:t>
            </w:r>
          </w:p>
          <w:p w14:paraId="4F1FCAFF" w14:textId="7554EE6B" w:rsidR="00D41DA7" w:rsidRPr="00D93898" w:rsidRDefault="00D41DA7" w:rsidP="00D93898">
            <w:pPr>
              <w:spacing w:after="0" w:line="240" w:lineRule="auto"/>
              <w:jc w:val="both"/>
              <w:rPr>
                <w:rFonts w:ascii="Arial" w:eastAsia="Yu Mincho" w:hAnsi="Arial" w:cs="Arial"/>
                <w:color w:val="000000"/>
                <w:sz w:val="20"/>
                <w:szCs w:val="20"/>
                <w:lang w:val="en-GB"/>
              </w:rPr>
            </w:pPr>
            <w:r w:rsidRPr="00D93898">
              <w:rPr>
                <w:rFonts w:ascii="Arial" w:eastAsia="Times New Roman" w:hAnsi="Arial" w:cs="Arial"/>
                <w:color w:val="000000"/>
                <w:sz w:val="20"/>
                <w:szCs w:val="20"/>
                <w:lang w:val="en-GB"/>
              </w:rPr>
              <w:t xml:space="preserve">Prohibition of Performance Requirements </w:t>
            </w:r>
          </w:p>
        </w:tc>
      </w:tr>
      <w:tr w:rsidR="005318DE" w:rsidRPr="00D93898" w14:paraId="39900DE4" w14:textId="77777777" w:rsidTr="00F50565">
        <w:tc>
          <w:tcPr>
            <w:tcW w:w="299" w:type="pct"/>
            <w:vMerge/>
          </w:tcPr>
          <w:p w14:paraId="608DB3B2" w14:textId="77777777" w:rsidR="005318DE" w:rsidRPr="00D93898" w:rsidRDefault="005318DE" w:rsidP="005318DE">
            <w:pPr>
              <w:spacing w:after="0" w:line="240" w:lineRule="auto"/>
              <w:rPr>
                <w:rFonts w:ascii="Arial" w:eastAsia="Calibri" w:hAnsi="Arial" w:cs="Arial"/>
                <w:color w:val="000000"/>
                <w:sz w:val="20"/>
                <w:szCs w:val="20"/>
                <w:lang w:val="en-GB"/>
              </w:rPr>
            </w:pPr>
          </w:p>
        </w:tc>
        <w:tc>
          <w:tcPr>
            <w:tcW w:w="1501" w:type="pct"/>
          </w:tcPr>
          <w:p w14:paraId="37339EE3" w14:textId="35DA9472" w:rsidR="005318DE" w:rsidRPr="00D93898" w:rsidRDefault="005318DE" w:rsidP="005318DE">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 xml:space="preserve">Description </w:t>
            </w:r>
            <w:r w:rsidR="00D06256">
              <w:rPr>
                <w:rFonts w:ascii="Arial" w:eastAsia="Calibri" w:hAnsi="Arial" w:cs="Arial"/>
                <w:color w:val="000000"/>
                <w:sz w:val="20"/>
                <w:szCs w:val="20"/>
                <w:lang w:val="en-GB"/>
              </w:rPr>
              <w:t>of Measure</w:t>
            </w:r>
          </w:p>
        </w:tc>
        <w:tc>
          <w:tcPr>
            <w:tcW w:w="200" w:type="pct"/>
          </w:tcPr>
          <w:p w14:paraId="52634188" w14:textId="41516EDD" w:rsidR="005318DE" w:rsidRPr="00D93898" w:rsidRDefault="005318DE" w:rsidP="005318DE">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4DA7CDD4" w14:textId="43C8F52E" w:rsidR="005318DE" w:rsidRPr="00D93898" w:rsidRDefault="005318DE" w:rsidP="005318DE">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Any employer who desires to engage an alien for employment in the Philippines shall obtain approval of the government and be subject to compliance with certain conditions relating to the following: (1) duration; (2) employment position; (3) non-availability of a local person; (4) understudy training for Filipinos; and (5) percentage of employment of foreign nationals </w:t>
            </w:r>
            <w:r w:rsidRPr="00D93898">
              <w:rPr>
                <w:rFonts w:ascii="Arial" w:eastAsia="Yu Mincho" w:hAnsi="Arial" w:cs="Arial"/>
                <w:i/>
                <w:color w:val="000000"/>
                <w:sz w:val="20"/>
                <w:szCs w:val="20"/>
                <w:lang w:val="en-GB"/>
              </w:rPr>
              <w:t>vis-à-vis</w:t>
            </w:r>
            <w:r w:rsidRPr="00D93898">
              <w:rPr>
                <w:rFonts w:ascii="Arial" w:eastAsia="Yu Mincho" w:hAnsi="Arial" w:cs="Arial"/>
                <w:color w:val="000000"/>
                <w:sz w:val="20"/>
                <w:szCs w:val="20"/>
                <w:lang w:val="en-GB"/>
              </w:rPr>
              <w:t xml:space="preserve"> the total workforce.  </w:t>
            </w:r>
          </w:p>
        </w:tc>
      </w:tr>
      <w:tr w:rsidR="00D41DA7" w:rsidRPr="00D93898" w14:paraId="0B79E09A" w14:textId="77777777" w:rsidTr="00F50565">
        <w:tc>
          <w:tcPr>
            <w:tcW w:w="299" w:type="pct"/>
            <w:vMerge/>
          </w:tcPr>
          <w:p w14:paraId="6671AF6E" w14:textId="77777777" w:rsidR="00D41DA7" w:rsidRPr="00D93898" w:rsidRDefault="00D41DA7" w:rsidP="00D93898">
            <w:pPr>
              <w:spacing w:after="0" w:line="240" w:lineRule="auto"/>
              <w:rPr>
                <w:rFonts w:ascii="Arial" w:eastAsia="Calibri" w:hAnsi="Arial" w:cs="Arial"/>
                <w:color w:val="000000"/>
                <w:sz w:val="20"/>
                <w:szCs w:val="20"/>
                <w:lang w:val="en-GB"/>
              </w:rPr>
            </w:pPr>
          </w:p>
        </w:tc>
        <w:tc>
          <w:tcPr>
            <w:tcW w:w="1501" w:type="pct"/>
          </w:tcPr>
          <w:p w14:paraId="3263F35E" w14:textId="40EECD1A"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color w:val="000000"/>
                <w:sz w:val="20"/>
                <w:szCs w:val="20"/>
                <w:lang w:val="en-GB"/>
              </w:rPr>
              <w:t>Source of Measure</w:t>
            </w:r>
          </w:p>
        </w:tc>
        <w:tc>
          <w:tcPr>
            <w:tcW w:w="200" w:type="pct"/>
          </w:tcPr>
          <w:p w14:paraId="3F7C1FE9" w14:textId="268D6F25"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color w:val="000000"/>
                <w:sz w:val="20"/>
                <w:szCs w:val="20"/>
                <w:lang w:val="en-GB"/>
              </w:rPr>
              <w:t>:</w:t>
            </w:r>
          </w:p>
        </w:tc>
        <w:tc>
          <w:tcPr>
            <w:tcW w:w="3000" w:type="pct"/>
          </w:tcPr>
          <w:p w14:paraId="29429C2E" w14:textId="470B7037" w:rsidR="00D41DA7" w:rsidRPr="00D93898" w:rsidRDefault="00D41DA7" w:rsidP="00D93898">
            <w:pPr>
              <w:numPr>
                <w:ilvl w:val="0"/>
                <w:numId w:val="8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 xml:space="preserve">The </w:t>
            </w:r>
            <w:r w:rsidRPr="00D93898">
              <w:rPr>
                <w:rFonts w:ascii="Arial" w:eastAsia="Times New Roman" w:hAnsi="Arial" w:cs="Arial"/>
                <w:i/>
                <w:color w:val="000000"/>
                <w:sz w:val="20"/>
                <w:szCs w:val="20"/>
                <w:lang w:val="en-GB" w:eastAsia="en-PH"/>
              </w:rPr>
              <w:t>1987 Philippine Constitution</w:t>
            </w:r>
          </w:p>
          <w:p w14:paraId="1CDCD47C" w14:textId="77777777" w:rsidR="00D93898" w:rsidRPr="00D93898" w:rsidRDefault="00D93898" w:rsidP="00D93898">
            <w:pPr>
              <w:spacing w:after="0" w:line="240" w:lineRule="auto"/>
              <w:ind w:left="311"/>
              <w:jc w:val="both"/>
              <w:rPr>
                <w:rFonts w:ascii="Arial" w:eastAsia="Times New Roman" w:hAnsi="Arial" w:cs="Arial"/>
                <w:color w:val="000000"/>
                <w:sz w:val="20"/>
                <w:szCs w:val="20"/>
                <w:lang w:val="en-GB" w:eastAsia="en-PH"/>
              </w:rPr>
            </w:pPr>
          </w:p>
          <w:p w14:paraId="7B6E5784" w14:textId="411A3520" w:rsidR="00D41DA7" w:rsidRPr="00D93898" w:rsidRDefault="00D41DA7" w:rsidP="00D93898">
            <w:pPr>
              <w:numPr>
                <w:ilvl w:val="0"/>
                <w:numId w:val="8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 xml:space="preserve">R.A. No. 11232, </w:t>
            </w:r>
            <w:r w:rsidRPr="00D93898">
              <w:rPr>
                <w:rFonts w:ascii="Arial" w:eastAsia="Times New Roman" w:hAnsi="Arial" w:cs="Arial"/>
                <w:iCs/>
                <w:color w:val="000000"/>
                <w:sz w:val="20"/>
                <w:szCs w:val="20"/>
                <w:lang w:val="en-GB" w:eastAsia="en-PH"/>
              </w:rPr>
              <w:t>the</w:t>
            </w:r>
            <w:r w:rsidRPr="00D93898">
              <w:rPr>
                <w:rFonts w:ascii="Arial" w:eastAsia="Times New Roman" w:hAnsi="Arial" w:cs="Arial"/>
                <w:i/>
                <w:iCs/>
                <w:color w:val="000000"/>
                <w:sz w:val="20"/>
                <w:szCs w:val="20"/>
                <w:lang w:val="en-GB" w:eastAsia="en-PH"/>
              </w:rPr>
              <w:t xml:space="preserve"> Revised Corporation Code of the Philippines</w:t>
            </w:r>
          </w:p>
          <w:p w14:paraId="2574D1DC" w14:textId="77777777" w:rsidR="00D93898" w:rsidRPr="00D93898" w:rsidRDefault="00D93898" w:rsidP="00D93898">
            <w:pPr>
              <w:spacing w:after="0" w:line="240" w:lineRule="auto"/>
              <w:jc w:val="both"/>
              <w:rPr>
                <w:rFonts w:ascii="Arial" w:eastAsia="Times New Roman" w:hAnsi="Arial" w:cs="Arial"/>
                <w:color w:val="000000"/>
                <w:sz w:val="20"/>
                <w:szCs w:val="20"/>
                <w:lang w:val="en-GB" w:eastAsia="en-PH"/>
              </w:rPr>
            </w:pPr>
          </w:p>
          <w:p w14:paraId="532055BE" w14:textId="65FE8FFC" w:rsidR="00D41DA7" w:rsidRDefault="00D41DA7" w:rsidP="00D93898">
            <w:pPr>
              <w:numPr>
                <w:ilvl w:val="0"/>
                <w:numId w:val="8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 xml:space="preserve">Commonwealth Act No. 108, </w:t>
            </w:r>
            <w:r w:rsidRPr="00D93898">
              <w:rPr>
                <w:rFonts w:ascii="Arial" w:eastAsia="Times New Roman" w:hAnsi="Arial" w:cs="Arial"/>
                <w:i/>
                <w:iCs/>
                <w:color w:val="000000"/>
                <w:sz w:val="20"/>
                <w:szCs w:val="20"/>
                <w:lang w:val="en-GB" w:eastAsia="en-PH"/>
              </w:rPr>
              <w:t>An Act to Punish Acts of Evasion of Laws on the Nationalization of Certain Rights, Franchises or Privileges</w:t>
            </w:r>
            <w:r w:rsidRPr="00D93898">
              <w:rPr>
                <w:rFonts w:ascii="Arial" w:eastAsia="Times New Roman" w:hAnsi="Arial" w:cs="Arial"/>
                <w:color w:val="000000"/>
                <w:sz w:val="20"/>
                <w:szCs w:val="20"/>
                <w:lang w:val="en-GB" w:eastAsia="en-PH"/>
              </w:rPr>
              <w:t xml:space="preserve">, as amended by Presidential Decree No. 715, </w:t>
            </w:r>
            <w:r w:rsidR="00A9496C">
              <w:rPr>
                <w:rFonts w:ascii="Arial" w:eastAsia="Times New Roman" w:hAnsi="Arial" w:cs="Arial"/>
                <w:color w:val="000000"/>
                <w:sz w:val="20"/>
                <w:szCs w:val="20"/>
                <w:lang w:val="en-GB" w:eastAsia="en-PH"/>
              </w:rPr>
              <w:t>o</w:t>
            </w:r>
            <w:r w:rsidRPr="00A9496C">
              <w:rPr>
                <w:rFonts w:ascii="Arial" w:eastAsia="Times New Roman" w:hAnsi="Arial" w:cs="Arial"/>
                <w:color w:val="000000"/>
                <w:sz w:val="20"/>
                <w:szCs w:val="20"/>
                <w:lang w:val="en-GB" w:eastAsia="en-PH"/>
              </w:rPr>
              <w:t>therwise known as</w:t>
            </w:r>
            <w:r w:rsidRPr="00D93898">
              <w:rPr>
                <w:rFonts w:ascii="Arial" w:eastAsia="Times New Roman" w:hAnsi="Arial" w:cs="Arial"/>
                <w:i/>
                <w:iCs/>
                <w:color w:val="000000"/>
                <w:sz w:val="20"/>
                <w:szCs w:val="20"/>
                <w:lang w:val="en-GB" w:eastAsia="en-PH"/>
              </w:rPr>
              <w:t xml:space="preserve"> “The Anti-Dummy Law”, </w:t>
            </w:r>
            <w:r w:rsidRPr="00D93898">
              <w:rPr>
                <w:rFonts w:ascii="Arial" w:eastAsia="Times New Roman" w:hAnsi="Arial" w:cs="Arial"/>
                <w:color w:val="000000"/>
                <w:sz w:val="20"/>
                <w:szCs w:val="20"/>
                <w:lang w:val="en-GB" w:eastAsia="en-PH"/>
              </w:rPr>
              <w:t>as may be amended</w:t>
            </w:r>
          </w:p>
          <w:p w14:paraId="58449B1D" w14:textId="77777777" w:rsidR="00D93898" w:rsidRPr="00D93898" w:rsidRDefault="00D93898" w:rsidP="00D93898">
            <w:pPr>
              <w:spacing w:after="0" w:line="240" w:lineRule="auto"/>
              <w:jc w:val="both"/>
              <w:rPr>
                <w:rFonts w:ascii="Arial" w:eastAsia="Times New Roman" w:hAnsi="Arial" w:cs="Arial"/>
                <w:color w:val="000000"/>
                <w:sz w:val="20"/>
                <w:szCs w:val="20"/>
                <w:lang w:val="en-GB" w:eastAsia="en-PH"/>
              </w:rPr>
            </w:pPr>
          </w:p>
          <w:p w14:paraId="1A863E5B" w14:textId="14695B0B" w:rsidR="00D41DA7" w:rsidRDefault="00D41DA7" w:rsidP="00D93898">
            <w:pPr>
              <w:numPr>
                <w:ilvl w:val="0"/>
                <w:numId w:val="88"/>
              </w:numPr>
              <w:spacing w:after="0" w:line="240" w:lineRule="auto"/>
              <w:ind w:left="311" w:hanging="284"/>
              <w:jc w:val="both"/>
              <w:rPr>
                <w:rFonts w:ascii="Arial" w:eastAsia="Times New Roman" w:hAnsi="Arial" w:cs="Arial"/>
                <w:i/>
                <w:color w:val="000000"/>
                <w:sz w:val="20"/>
                <w:szCs w:val="20"/>
                <w:lang w:val="en-GB" w:eastAsia="en-PH"/>
              </w:rPr>
            </w:pPr>
            <w:r w:rsidRPr="00D93898">
              <w:rPr>
                <w:rFonts w:ascii="Arial" w:eastAsia="Times New Roman" w:hAnsi="Arial" w:cs="Arial"/>
                <w:color w:val="000000"/>
                <w:sz w:val="20"/>
                <w:szCs w:val="20"/>
                <w:lang w:val="en-GB" w:eastAsia="en-PH"/>
              </w:rPr>
              <w:t xml:space="preserve">R.A. No. 11647, </w:t>
            </w:r>
            <w:r w:rsidRPr="00D93898">
              <w:rPr>
                <w:rFonts w:ascii="Arial" w:eastAsia="Times New Roman" w:hAnsi="Arial" w:cs="Arial"/>
                <w:i/>
                <w:color w:val="000000"/>
                <w:sz w:val="20"/>
                <w:szCs w:val="20"/>
                <w:lang w:val="en-GB" w:eastAsia="en-PH"/>
              </w:rPr>
              <w:t xml:space="preserve">An Act Promoting Foreign Investments, </w:t>
            </w:r>
            <w:r w:rsidR="00A36096">
              <w:rPr>
                <w:rFonts w:ascii="Arial" w:eastAsia="Times New Roman" w:hAnsi="Arial" w:cs="Arial"/>
                <w:i/>
                <w:color w:val="000000"/>
                <w:sz w:val="20"/>
                <w:szCs w:val="20"/>
                <w:lang w:val="en-GB" w:eastAsia="en-PH"/>
              </w:rPr>
              <w:t>A</w:t>
            </w:r>
            <w:r w:rsidRPr="00D93898">
              <w:rPr>
                <w:rFonts w:ascii="Arial" w:eastAsia="Times New Roman" w:hAnsi="Arial" w:cs="Arial"/>
                <w:i/>
                <w:color w:val="000000"/>
                <w:sz w:val="20"/>
                <w:szCs w:val="20"/>
                <w:lang w:val="en-GB" w:eastAsia="en-PH"/>
              </w:rPr>
              <w:t xml:space="preserve">mending </w:t>
            </w:r>
            <w:r w:rsidR="00A36096">
              <w:rPr>
                <w:rFonts w:ascii="Arial" w:eastAsia="Times New Roman" w:hAnsi="Arial" w:cs="Arial"/>
                <w:i/>
                <w:color w:val="000000"/>
                <w:sz w:val="20"/>
                <w:szCs w:val="20"/>
                <w:lang w:val="en-GB" w:eastAsia="en-PH"/>
              </w:rPr>
              <w:t>T</w:t>
            </w:r>
            <w:r w:rsidRPr="00D93898">
              <w:rPr>
                <w:rFonts w:ascii="Arial" w:eastAsia="Times New Roman" w:hAnsi="Arial" w:cs="Arial"/>
                <w:i/>
                <w:color w:val="000000"/>
                <w:sz w:val="20"/>
                <w:szCs w:val="20"/>
                <w:lang w:val="en-GB" w:eastAsia="en-PH"/>
              </w:rPr>
              <w:t xml:space="preserve">hereby R.A. No. 7042, </w:t>
            </w:r>
            <w:r w:rsidR="00A36096">
              <w:rPr>
                <w:rFonts w:ascii="Arial" w:eastAsia="Times New Roman" w:hAnsi="Arial" w:cs="Arial"/>
                <w:i/>
                <w:iCs/>
                <w:color w:val="000000"/>
                <w:sz w:val="20"/>
                <w:szCs w:val="20"/>
                <w:lang w:val="en-GB" w:eastAsia="en-PH"/>
              </w:rPr>
              <w:t>O</w:t>
            </w:r>
            <w:r w:rsidRPr="009055A6">
              <w:rPr>
                <w:rFonts w:ascii="Arial" w:eastAsia="Times New Roman" w:hAnsi="Arial" w:cs="Arial"/>
                <w:i/>
                <w:iCs/>
                <w:color w:val="000000"/>
                <w:sz w:val="20"/>
                <w:szCs w:val="20"/>
                <w:lang w:val="en-GB" w:eastAsia="en-PH"/>
              </w:rPr>
              <w:t xml:space="preserve">therwise </w:t>
            </w:r>
            <w:r w:rsidR="00A36096">
              <w:rPr>
                <w:rFonts w:ascii="Arial" w:eastAsia="Times New Roman" w:hAnsi="Arial" w:cs="Arial"/>
                <w:i/>
                <w:iCs/>
                <w:color w:val="000000"/>
                <w:sz w:val="20"/>
                <w:szCs w:val="20"/>
                <w:lang w:val="en-GB" w:eastAsia="en-PH"/>
              </w:rPr>
              <w:t>K</w:t>
            </w:r>
            <w:r w:rsidRPr="009055A6">
              <w:rPr>
                <w:rFonts w:ascii="Arial" w:eastAsia="Times New Roman" w:hAnsi="Arial" w:cs="Arial"/>
                <w:i/>
                <w:iCs/>
                <w:color w:val="000000"/>
                <w:sz w:val="20"/>
                <w:szCs w:val="20"/>
                <w:lang w:val="en-GB" w:eastAsia="en-PH"/>
              </w:rPr>
              <w:t>nown as</w:t>
            </w:r>
            <w:r w:rsidRPr="00A9496C">
              <w:rPr>
                <w:rFonts w:ascii="Arial" w:eastAsia="Times New Roman" w:hAnsi="Arial" w:cs="Arial"/>
                <w:iCs/>
                <w:color w:val="000000"/>
                <w:sz w:val="20"/>
                <w:szCs w:val="20"/>
                <w:lang w:val="en-GB" w:eastAsia="en-PH"/>
              </w:rPr>
              <w:t xml:space="preserve"> </w:t>
            </w:r>
            <w:r w:rsidRPr="009055A6">
              <w:rPr>
                <w:rFonts w:ascii="Arial" w:eastAsia="Times New Roman" w:hAnsi="Arial" w:cs="Arial"/>
                <w:i/>
                <w:iCs/>
                <w:color w:val="000000"/>
                <w:sz w:val="20"/>
                <w:szCs w:val="20"/>
                <w:lang w:val="en-GB" w:eastAsia="en-PH"/>
              </w:rPr>
              <w:t>the</w:t>
            </w:r>
            <w:r w:rsidRPr="00D93898">
              <w:rPr>
                <w:rFonts w:ascii="Arial" w:eastAsia="Times New Roman" w:hAnsi="Arial" w:cs="Arial"/>
                <w:i/>
                <w:color w:val="000000"/>
                <w:sz w:val="20"/>
                <w:szCs w:val="20"/>
                <w:lang w:val="en-GB" w:eastAsia="en-PH"/>
              </w:rPr>
              <w:t xml:space="preserve"> “Foreign Investments Act of 1991,” </w:t>
            </w:r>
            <w:r w:rsidRPr="009055A6">
              <w:rPr>
                <w:rFonts w:ascii="Arial" w:eastAsia="Times New Roman" w:hAnsi="Arial" w:cs="Arial"/>
                <w:i/>
                <w:iCs/>
                <w:color w:val="000000"/>
                <w:sz w:val="20"/>
                <w:szCs w:val="20"/>
                <w:lang w:val="en-GB" w:eastAsia="en-PH"/>
              </w:rPr>
              <w:t xml:space="preserve">as </w:t>
            </w:r>
            <w:r w:rsidR="00A36096" w:rsidRPr="009055A6">
              <w:rPr>
                <w:rFonts w:ascii="Arial" w:eastAsia="Times New Roman" w:hAnsi="Arial" w:cs="Arial"/>
                <w:i/>
                <w:iCs/>
                <w:color w:val="000000"/>
                <w:sz w:val="20"/>
                <w:szCs w:val="20"/>
                <w:lang w:val="en-GB" w:eastAsia="en-PH"/>
              </w:rPr>
              <w:t>A</w:t>
            </w:r>
            <w:r w:rsidRPr="009055A6">
              <w:rPr>
                <w:rFonts w:ascii="Arial" w:eastAsia="Times New Roman" w:hAnsi="Arial" w:cs="Arial"/>
                <w:i/>
                <w:iCs/>
                <w:color w:val="000000"/>
                <w:sz w:val="20"/>
                <w:szCs w:val="20"/>
                <w:lang w:val="en-GB" w:eastAsia="en-PH"/>
              </w:rPr>
              <w:t>mended</w:t>
            </w:r>
            <w:r w:rsidRPr="00D93898">
              <w:rPr>
                <w:rFonts w:ascii="Arial" w:eastAsia="Times New Roman" w:hAnsi="Arial" w:cs="Arial"/>
                <w:i/>
                <w:color w:val="000000"/>
                <w:sz w:val="20"/>
                <w:szCs w:val="20"/>
                <w:lang w:val="en-GB" w:eastAsia="en-PH"/>
              </w:rPr>
              <w:t>, and for Other Purposes</w:t>
            </w:r>
          </w:p>
          <w:p w14:paraId="34D62881" w14:textId="77777777" w:rsidR="00D93898" w:rsidRPr="00D93898" w:rsidRDefault="00D93898" w:rsidP="00D93898">
            <w:pPr>
              <w:spacing w:after="0" w:line="240" w:lineRule="auto"/>
              <w:jc w:val="both"/>
              <w:rPr>
                <w:rFonts w:ascii="Arial" w:eastAsia="Times New Roman" w:hAnsi="Arial" w:cs="Arial"/>
                <w:i/>
                <w:color w:val="000000"/>
                <w:sz w:val="20"/>
                <w:szCs w:val="20"/>
                <w:lang w:val="en-GB" w:eastAsia="en-PH"/>
              </w:rPr>
            </w:pPr>
          </w:p>
          <w:p w14:paraId="2B12E4DA" w14:textId="701DD724" w:rsidR="00D41DA7" w:rsidRPr="00D93898" w:rsidRDefault="00D41DA7" w:rsidP="00D93898">
            <w:pPr>
              <w:numPr>
                <w:ilvl w:val="0"/>
                <w:numId w:val="8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 xml:space="preserve">Presidential No. 442, the </w:t>
            </w:r>
            <w:proofErr w:type="spellStart"/>
            <w:r w:rsidRPr="00D93898">
              <w:rPr>
                <w:rFonts w:ascii="Arial" w:eastAsia="Times New Roman" w:hAnsi="Arial" w:cs="Arial"/>
                <w:i/>
                <w:iCs/>
                <w:color w:val="000000"/>
                <w:sz w:val="20"/>
                <w:szCs w:val="20"/>
                <w:lang w:val="en-GB" w:eastAsia="en-PH"/>
              </w:rPr>
              <w:t>Labor</w:t>
            </w:r>
            <w:proofErr w:type="spellEnd"/>
            <w:r w:rsidRPr="00D93898">
              <w:rPr>
                <w:rFonts w:ascii="Arial" w:eastAsia="Times New Roman" w:hAnsi="Arial" w:cs="Arial"/>
                <w:i/>
                <w:iCs/>
                <w:color w:val="000000"/>
                <w:sz w:val="20"/>
                <w:szCs w:val="20"/>
                <w:lang w:val="en-GB" w:eastAsia="en-PH"/>
              </w:rPr>
              <w:t xml:space="preserve"> Code of the Philippines</w:t>
            </w:r>
          </w:p>
          <w:p w14:paraId="43D3630F" w14:textId="77777777" w:rsidR="00D93898" w:rsidRPr="00D93898" w:rsidRDefault="00D93898" w:rsidP="00D93898">
            <w:pPr>
              <w:spacing w:after="0" w:line="240" w:lineRule="auto"/>
              <w:jc w:val="both"/>
              <w:rPr>
                <w:rFonts w:ascii="Arial" w:eastAsia="Times New Roman" w:hAnsi="Arial" w:cs="Arial"/>
                <w:color w:val="000000"/>
                <w:sz w:val="20"/>
                <w:szCs w:val="20"/>
                <w:lang w:val="en-GB" w:eastAsia="en-PH"/>
              </w:rPr>
            </w:pPr>
          </w:p>
          <w:p w14:paraId="0EE25717" w14:textId="32591D7F" w:rsidR="00D41DA7" w:rsidRDefault="00D41DA7" w:rsidP="00D93898">
            <w:pPr>
              <w:numPr>
                <w:ilvl w:val="0"/>
                <w:numId w:val="8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 xml:space="preserve">R.A. No. 7916, </w:t>
            </w:r>
            <w:r w:rsidRPr="00D93898">
              <w:rPr>
                <w:rFonts w:ascii="Arial" w:eastAsia="Times New Roman" w:hAnsi="Arial" w:cs="Arial"/>
                <w:i/>
                <w:iCs/>
                <w:color w:val="000000"/>
                <w:sz w:val="20"/>
                <w:szCs w:val="20"/>
                <w:lang w:val="en-GB" w:eastAsia="en-PH"/>
              </w:rPr>
              <w:t>The Special Economic Zone of 1995</w:t>
            </w:r>
            <w:r w:rsidRPr="00D93898">
              <w:rPr>
                <w:rFonts w:ascii="Arial" w:eastAsia="Times New Roman" w:hAnsi="Arial" w:cs="Arial"/>
                <w:color w:val="000000"/>
                <w:sz w:val="20"/>
                <w:szCs w:val="20"/>
                <w:lang w:val="en-GB" w:eastAsia="en-PH"/>
              </w:rPr>
              <w:t>, as amended</w:t>
            </w:r>
          </w:p>
          <w:p w14:paraId="1FCD7146" w14:textId="77777777" w:rsidR="00D93898" w:rsidRPr="00D93898" w:rsidRDefault="00D93898" w:rsidP="00D93898">
            <w:pPr>
              <w:spacing w:after="0" w:line="240" w:lineRule="auto"/>
              <w:jc w:val="both"/>
              <w:rPr>
                <w:rFonts w:ascii="Arial" w:eastAsia="Times New Roman" w:hAnsi="Arial" w:cs="Arial"/>
                <w:color w:val="000000"/>
                <w:sz w:val="20"/>
                <w:szCs w:val="20"/>
                <w:lang w:val="en-GB" w:eastAsia="en-PH"/>
              </w:rPr>
            </w:pPr>
          </w:p>
          <w:p w14:paraId="1C33C34E" w14:textId="530FAD34" w:rsidR="00D41DA7" w:rsidRPr="00D93898" w:rsidRDefault="00D41DA7" w:rsidP="00D93898">
            <w:pPr>
              <w:numPr>
                <w:ilvl w:val="0"/>
                <w:numId w:val="8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 xml:space="preserve">R.A. No. 8756, </w:t>
            </w:r>
            <w:r w:rsidRPr="00D93898">
              <w:rPr>
                <w:rFonts w:ascii="Arial" w:eastAsia="Times New Roman" w:hAnsi="Arial" w:cs="Arial"/>
                <w:i/>
                <w:iCs/>
                <w:color w:val="000000"/>
                <w:sz w:val="20"/>
                <w:szCs w:val="20"/>
                <w:lang w:val="en-GB" w:eastAsia="en-PH"/>
              </w:rPr>
              <w:t xml:space="preserve">An Act Providing for the Terms, Conditions and Licensing Requirements of Regional or Area Headquarters, Regional Operating Headquarters, and Regional Warehouses of Multinational Companies, Amending for the Purpose Certain Provisions of Executive </w:t>
            </w:r>
            <w:r w:rsidRPr="00D93898">
              <w:rPr>
                <w:rFonts w:ascii="Arial" w:eastAsia="Times New Roman" w:hAnsi="Arial" w:cs="Arial"/>
                <w:i/>
                <w:iCs/>
                <w:color w:val="000000"/>
                <w:sz w:val="20"/>
                <w:szCs w:val="20"/>
                <w:lang w:val="en-GB" w:eastAsia="en-PH"/>
              </w:rPr>
              <w:lastRenderedPageBreak/>
              <w:t>Order No. 226, the Omnibus Investments Code of 1987</w:t>
            </w:r>
          </w:p>
          <w:p w14:paraId="21A26E86" w14:textId="77777777" w:rsidR="00D93898" w:rsidRPr="00D93898" w:rsidRDefault="00D93898" w:rsidP="00D93898">
            <w:pPr>
              <w:spacing w:after="0" w:line="240" w:lineRule="auto"/>
              <w:jc w:val="both"/>
              <w:rPr>
                <w:rFonts w:ascii="Arial" w:eastAsia="Times New Roman" w:hAnsi="Arial" w:cs="Arial"/>
                <w:color w:val="000000"/>
                <w:sz w:val="20"/>
                <w:szCs w:val="20"/>
                <w:lang w:val="en-GB" w:eastAsia="en-PH"/>
              </w:rPr>
            </w:pPr>
          </w:p>
          <w:p w14:paraId="55467817" w14:textId="7FA7B8F7" w:rsidR="00D41DA7" w:rsidRPr="00D93898" w:rsidRDefault="00D41DA7" w:rsidP="00D93898">
            <w:pPr>
              <w:numPr>
                <w:ilvl w:val="0"/>
                <w:numId w:val="8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Securities and Exchange Commission Issuances and Opinions</w:t>
            </w:r>
          </w:p>
        </w:tc>
      </w:tr>
    </w:tbl>
    <w:p w14:paraId="25CCA98D" w14:textId="34A0D92B" w:rsidR="00FE1A2F" w:rsidRPr="00D93898" w:rsidRDefault="00FE1A2F" w:rsidP="00D93898">
      <w:pPr>
        <w:spacing w:after="0" w:line="240" w:lineRule="auto"/>
        <w:rPr>
          <w:rFonts w:ascii="Arial" w:eastAsia="Yu Mincho" w:hAnsi="Arial" w:cs="Arial"/>
          <w:snapToGrid w:val="0"/>
          <w:color w:val="000000"/>
          <w:sz w:val="20"/>
          <w:szCs w:val="20"/>
          <w:lang w:val="en-GB"/>
        </w:rPr>
      </w:pPr>
      <w:r w:rsidRPr="00D93898">
        <w:rPr>
          <w:rFonts w:ascii="Arial" w:eastAsia="Yu Mincho" w:hAnsi="Arial" w:cs="Arial"/>
          <w:snapToGrid w:val="0"/>
          <w:color w:val="000000"/>
          <w:sz w:val="20"/>
          <w:szCs w:val="20"/>
          <w:lang w:val="en-GB"/>
        </w:rPr>
        <w:lastRenderedPageBreak/>
        <w:br w:type="page"/>
      </w:r>
    </w:p>
    <w:tbl>
      <w:tblPr>
        <w:tblW w:w="4870"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42"/>
        <w:gridCol w:w="2216"/>
        <w:gridCol w:w="295"/>
        <w:gridCol w:w="4429"/>
      </w:tblGrid>
      <w:tr w:rsidR="00D41DA7" w:rsidRPr="00D93898" w14:paraId="6570E9E6" w14:textId="77777777" w:rsidTr="00F50565">
        <w:tc>
          <w:tcPr>
            <w:tcW w:w="299" w:type="pct"/>
            <w:vMerge w:val="restart"/>
          </w:tcPr>
          <w:p w14:paraId="5BD701B9" w14:textId="77777777" w:rsidR="00D41DA7" w:rsidRPr="00D93898" w:rsidRDefault="00D41DA7" w:rsidP="00D93898">
            <w:pPr>
              <w:numPr>
                <w:ilvl w:val="0"/>
                <w:numId w:val="59"/>
              </w:numPr>
              <w:spacing w:after="0" w:line="240" w:lineRule="auto"/>
              <w:rPr>
                <w:rFonts w:ascii="Arial" w:eastAsia="Calibri" w:hAnsi="Arial" w:cs="Arial"/>
                <w:color w:val="000000"/>
                <w:sz w:val="20"/>
                <w:szCs w:val="20"/>
                <w:lang w:val="en-GB"/>
              </w:rPr>
            </w:pPr>
          </w:p>
        </w:tc>
        <w:tc>
          <w:tcPr>
            <w:tcW w:w="1501" w:type="pct"/>
          </w:tcPr>
          <w:p w14:paraId="626A0CE4" w14:textId="1051877B"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Sector</w:t>
            </w:r>
          </w:p>
        </w:tc>
        <w:tc>
          <w:tcPr>
            <w:tcW w:w="200" w:type="pct"/>
          </w:tcPr>
          <w:p w14:paraId="197D7C3E" w14:textId="51554A73"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7E142233" w14:textId="76B20F98" w:rsidR="00D41DA7" w:rsidRPr="00D93898" w:rsidRDefault="00D41DA7"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Manufacturing</w:t>
            </w:r>
          </w:p>
        </w:tc>
      </w:tr>
      <w:tr w:rsidR="00D41DA7" w:rsidRPr="00D93898" w14:paraId="47B74B81" w14:textId="77777777" w:rsidTr="00F50565">
        <w:tc>
          <w:tcPr>
            <w:tcW w:w="299" w:type="pct"/>
            <w:vMerge/>
          </w:tcPr>
          <w:p w14:paraId="37CA01A2" w14:textId="77777777" w:rsidR="00D41DA7" w:rsidRPr="00D93898" w:rsidRDefault="00D41DA7" w:rsidP="00D93898">
            <w:pPr>
              <w:spacing w:after="0" w:line="240" w:lineRule="auto"/>
              <w:rPr>
                <w:rFonts w:ascii="Arial" w:eastAsia="Calibri" w:hAnsi="Arial" w:cs="Arial"/>
                <w:color w:val="000000"/>
                <w:sz w:val="20"/>
                <w:szCs w:val="20"/>
                <w:lang w:val="en-GB"/>
              </w:rPr>
            </w:pPr>
          </w:p>
        </w:tc>
        <w:tc>
          <w:tcPr>
            <w:tcW w:w="1501" w:type="pct"/>
          </w:tcPr>
          <w:p w14:paraId="5BAD7EF7" w14:textId="1A6DE243"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Subsector</w:t>
            </w:r>
          </w:p>
        </w:tc>
        <w:tc>
          <w:tcPr>
            <w:tcW w:w="200" w:type="pct"/>
          </w:tcPr>
          <w:p w14:paraId="29EC9EC7" w14:textId="53D6397B"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7593F1FC" w14:textId="1D5EA4E1" w:rsidR="00D41DA7" w:rsidRPr="00D93898" w:rsidRDefault="00D41DA7" w:rsidP="00D93898">
            <w:pPr>
              <w:spacing w:after="0" w:line="240" w:lineRule="auto"/>
              <w:rPr>
                <w:rFonts w:ascii="Arial" w:eastAsia="Yu Mincho" w:hAnsi="Arial" w:cs="Arial"/>
                <w:color w:val="000000"/>
                <w:sz w:val="20"/>
                <w:szCs w:val="20"/>
                <w:lang w:val="en-GB"/>
              </w:rPr>
            </w:pPr>
            <w:r w:rsidRPr="00D93898">
              <w:rPr>
                <w:rFonts w:ascii="Arial" w:eastAsia="Yu Mincho" w:hAnsi="Arial" w:cs="Arial"/>
                <w:i/>
                <w:color w:val="000000"/>
                <w:sz w:val="20"/>
                <w:szCs w:val="20"/>
                <w:lang w:val="en-GB"/>
              </w:rPr>
              <w:t>-</w:t>
            </w:r>
          </w:p>
        </w:tc>
      </w:tr>
      <w:tr w:rsidR="00D41DA7" w:rsidRPr="00D93898" w14:paraId="3E8942AC" w14:textId="77777777" w:rsidTr="00F50565">
        <w:tc>
          <w:tcPr>
            <w:tcW w:w="299" w:type="pct"/>
            <w:vMerge/>
          </w:tcPr>
          <w:p w14:paraId="5DD8708C" w14:textId="77777777" w:rsidR="00D41DA7" w:rsidRPr="00D93898" w:rsidRDefault="00D41DA7" w:rsidP="00D93898">
            <w:pPr>
              <w:spacing w:after="0" w:line="240" w:lineRule="auto"/>
              <w:rPr>
                <w:rFonts w:ascii="Arial" w:eastAsia="Calibri" w:hAnsi="Arial" w:cs="Arial"/>
                <w:color w:val="000000"/>
                <w:sz w:val="20"/>
                <w:szCs w:val="20"/>
                <w:lang w:val="en-GB"/>
              </w:rPr>
            </w:pPr>
          </w:p>
        </w:tc>
        <w:tc>
          <w:tcPr>
            <w:tcW w:w="1501" w:type="pct"/>
          </w:tcPr>
          <w:p w14:paraId="53629F26" w14:textId="2ADD3FA5"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 xml:space="preserve">Industry Classification </w:t>
            </w:r>
          </w:p>
        </w:tc>
        <w:tc>
          <w:tcPr>
            <w:tcW w:w="200" w:type="pct"/>
          </w:tcPr>
          <w:p w14:paraId="09804B0D" w14:textId="073F3D7C"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19CBE7D3" w14:textId="7EAA0A2A" w:rsidR="00D41DA7" w:rsidRPr="00D93898" w:rsidRDefault="00D41DA7"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w:t>
            </w:r>
          </w:p>
        </w:tc>
      </w:tr>
      <w:tr w:rsidR="00D41DA7" w:rsidRPr="00D93898" w14:paraId="664B1FA1" w14:textId="77777777" w:rsidTr="00F50565">
        <w:tc>
          <w:tcPr>
            <w:tcW w:w="299" w:type="pct"/>
            <w:vMerge/>
          </w:tcPr>
          <w:p w14:paraId="32CFA317" w14:textId="77777777" w:rsidR="00D41DA7" w:rsidRPr="00D93898" w:rsidRDefault="00D41DA7" w:rsidP="00D93898">
            <w:pPr>
              <w:spacing w:after="0" w:line="240" w:lineRule="auto"/>
              <w:rPr>
                <w:rFonts w:ascii="Arial" w:eastAsia="Calibri" w:hAnsi="Arial" w:cs="Arial"/>
                <w:color w:val="000000"/>
                <w:sz w:val="20"/>
                <w:szCs w:val="20"/>
                <w:lang w:val="en-GB"/>
              </w:rPr>
            </w:pPr>
          </w:p>
        </w:tc>
        <w:tc>
          <w:tcPr>
            <w:tcW w:w="1501" w:type="pct"/>
          </w:tcPr>
          <w:p w14:paraId="62B084B1" w14:textId="433A619D"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Level of Government</w:t>
            </w:r>
          </w:p>
        </w:tc>
        <w:tc>
          <w:tcPr>
            <w:tcW w:w="200" w:type="pct"/>
          </w:tcPr>
          <w:p w14:paraId="28DF6440" w14:textId="1FC2046B"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1D15BEF3" w14:textId="6478CCF0" w:rsidR="00D41DA7" w:rsidRPr="00D93898" w:rsidRDefault="00D41DA7"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All levels</w:t>
            </w:r>
          </w:p>
        </w:tc>
      </w:tr>
      <w:tr w:rsidR="00D41DA7" w:rsidRPr="00D93898" w14:paraId="24863335" w14:textId="77777777" w:rsidTr="00F50565">
        <w:tc>
          <w:tcPr>
            <w:tcW w:w="299" w:type="pct"/>
            <w:vMerge/>
          </w:tcPr>
          <w:p w14:paraId="6B095BE5" w14:textId="77777777" w:rsidR="00D41DA7" w:rsidRPr="00D93898" w:rsidRDefault="00D41DA7" w:rsidP="0015115E">
            <w:pPr>
              <w:spacing w:after="0" w:line="240" w:lineRule="auto"/>
              <w:rPr>
                <w:rFonts w:ascii="Arial" w:eastAsia="Calibri" w:hAnsi="Arial" w:cs="Arial"/>
                <w:color w:val="000000"/>
                <w:sz w:val="20"/>
                <w:szCs w:val="20"/>
                <w:lang w:val="en-GB"/>
              </w:rPr>
            </w:pPr>
          </w:p>
        </w:tc>
        <w:tc>
          <w:tcPr>
            <w:tcW w:w="1501" w:type="pct"/>
          </w:tcPr>
          <w:p w14:paraId="61175C6C" w14:textId="3F43742A" w:rsidR="00D41DA7" w:rsidRPr="00D93898" w:rsidRDefault="00D41DA7" w:rsidP="0015115E">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Type of Obligation</w:t>
            </w:r>
          </w:p>
        </w:tc>
        <w:tc>
          <w:tcPr>
            <w:tcW w:w="200" w:type="pct"/>
          </w:tcPr>
          <w:p w14:paraId="58417B5E" w14:textId="30496B73" w:rsidR="00D41DA7" w:rsidRPr="00D93898" w:rsidRDefault="00D41DA7" w:rsidP="0015115E">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5CD30A27" w14:textId="564B7BA0" w:rsidR="00D41DA7" w:rsidRPr="00D93898" w:rsidRDefault="00D41DA7"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National Treatment </w:t>
            </w:r>
          </w:p>
          <w:p w14:paraId="27396D72" w14:textId="28D2939A" w:rsidR="00D41DA7" w:rsidRPr="00D93898" w:rsidRDefault="00D41DA7"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Most-Favoured-Nation Treatment </w:t>
            </w:r>
          </w:p>
          <w:p w14:paraId="61288687" w14:textId="317532B1" w:rsidR="00D41DA7" w:rsidRPr="00D93898" w:rsidRDefault="00D41DA7"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Senior Management and Board of Directors </w:t>
            </w:r>
          </w:p>
          <w:p w14:paraId="2A9EAE01" w14:textId="78268F88" w:rsidR="00D41DA7" w:rsidRPr="00D93898" w:rsidRDefault="00D41DA7" w:rsidP="00D93898">
            <w:pPr>
              <w:spacing w:after="0" w:line="240" w:lineRule="auto"/>
              <w:jc w:val="both"/>
              <w:rPr>
                <w:rFonts w:ascii="Arial" w:eastAsia="Yu Mincho" w:hAnsi="Arial" w:cs="Arial"/>
                <w:color w:val="000000"/>
                <w:sz w:val="20"/>
                <w:szCs w:val="20"/>
                <w:lang w:val="en-GB"/>
              </w:rPr>
            </w:pPr>
            <w:r w:rsidRPr="00D93898">
              <w:rPr>
                <w:rFonts w:ascii="Arial" w:eastAsia="Times New Roman" w:hAnsi="Arial" w:cs="Arial"/>
                <w:color w:val="000000"/>
                <w:sz w:val="20"/>
                <w:szCs w:val="20"/>
                <w:lang w:val="en-GB"/>
              </w:rPr>
              <w:t xml:space="preserve">Prohibition of Performance Requirements </w:t>
            </w:r>
          </w:p>
        </w:tc>
      </w:tr>
      <w:tr w:rsidR="005318DE" w:rsidRPr="00D93898" w14:paraId="78C7DEE3" w14:textId="77777777" w:rsidTr="00F50565">
        <w:tc>
          <w:tcPr>
            <w:tcW w:w="299" w:type="pct"/>
            <w:vMerge/>
          </w:tcPr>
          <w:p w14:paraId="4B673FBC" w14:textId="77777777" w:rsidR="005318DE" w:rsidRPr="00D93898" w:rsidRDefault="005318DE" w:rsidP="005318DE">
            <w:pPr>
              <w:spacing w:after="0" w:line="240" w:lineRule="auto"/>
              <w:rPr>
                <w:rFonts w:ascii="Arial" w:eastAsia="Calibri" w:hAnsi="Arial" w:cs="Arial"/>
                <w:color w:val="000000"/>
                <w:sz w:val="20"/>
                <w:szCs w:val="20"/>
                <w:lang w:val="en-GB"/>
              </w:rPr>
            </w:pPr>
          </w:p>
        </w:tc>
        <w:tc>
          <w:tcPr>
            <w:tcW w:w="1501" w:type="pct"/>
          </w:tcPr>
          <w:p w14:paraId="5304F413" w14:textId="74459CB2" w:rsidR="005318DE" w:rsidRPr="00D93898" w:rsidRDefault="005318DE" w:rsidP="005318DE">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 xml:space="preserve">Description </w:t>
            </w:r>
            <w:r w:rsidR="00D06256">
              <w:rPr>
                <w:rFonts w:ascii="Arial" w:eastAsia="Calibri" w:hAnsi="Arial" w:cs="Arial"/>
                <w:color w:val="000000"/>
                <w:sz w:val="20"/>
                <w:szCs w:val="20"/>
                <w:lang w:val="en-GB"/>
              </w:rPr>
              <w:t>of Measure</w:t>
            </w:r>
          </w:p>
        </w:tc>
        <w:tc>
          <w:tcPr>
            <w:tcW w:w="200" w:type="pct"/>
          </w:tcPr>
          <w:p w14:paraId="00146282" w14:textId="2FEFD255" w:rsidR="005318DE" w:rsidRPr="00D93898" w:rsidRDefault="005318DE" w:rsidP="005318DE">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1F66E082" w14:textId="7D0A6866" w:rsidR="005318DE" w:rsidRPr="00D93898" w:rsidRDefault="005318DE" w:rsidP="005318DE">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The processing of the following products is limited only to Filipino citizens, or corporations or associations at least</w:t>
            </w:r>
            <w:r w:rsidR="000828A6">
              <w:rPr>
                <w:rFonts w:ascii="Arial" w:eastAsia="Yu Mincho" w:hAnsi="Arial" w:cs="Arial"/>
                <w:color w:val="000000"/>
                <w:sz w:val="20"/>
                <w:szCs w:val="20"/>
                <w:lang w:val="en-GB"/>
              </w:rPr>
              <w:t xml:space="preserve"> 60 per cent</w:t>
            </w:r>
            <w:r w:rsidRPr="00D93898">
              <w:rPr>
                <w:rFonts w:ascii="Arial" w:eastAsia="Yu Mincho" w:hAnsi="Arial" w:cs="Arial"/>
                <w:color w:val="000000"/>
                <w:sz w:val="20"/>
                <w:szCs w:val="20"/>
                <w:lang w:val="en-GB"/>
              </w:rPr>
              <w:t xml:space="preserve"> of whose capital is owned by Filipino citizens, subject to compliance of requirements, </w:t>
            </w:r>
            <w:proofErr w:type="gramStart"/>
            <w:r w:rsidRPr="00D93898">
              <w:rPr>
                <w:rFonts w:ascii="Arial" w:eastAsia="Yu Mincho" w:hAnsi="Arial" w:cs="Arial"/>
                <w:color w:val="000000"/>
                <w:sz w:val="20"/>
                <w:szCs w:val="20"/>
                <w:lang w:val="en-GB"/>
              </w:rPr>
              <w:t>terms</w:t>
            </w:r>
            <w:proofErr w:type="gramEnd"/>
            <w:r w:rsidRPr="00D93898">
              <w:rPr>
                <w:rFonts w:ascii="Arial" w:eastAsia="Yu Mincho" w:hAnsi="Arial" w:cs="Arial"/>
                <w:color w:val="000000"/>
                <w:sz w:val="20"/>
                <w:szCs w:val="20"/>
                <w:lang w:val="en-GB"/>
              </w:rPr>
              <w:t xml:space="preserve"> and conditions:</w:t>
            </w:r>
          </w:p>
          <w:p w14:paraId="48BFA7F4" w14:textId="77777777" w:rsidR="005318DE" w:rsidRPr="00D93898" w:rsidRDefault="005318DE" w:rsidP="005318DE">
            <w:pPr>
              <w:spacing w:after="0" w:line="240" w:lineRule="auto"/>
              <w:jc w:val="both"/>
              <w:rPr>
                <w:rFonts w:ascii="Arial" w:eastAsia="Yu Mincho" w:hAnsi="Arial" w:cs="Arial"/>
                <w:color w:val="000000"/>
                <w:sz w:val="20"/>
                <w:szCs w:val="20"/>
                <w:lang w:val="en-GB"/>
              </w:rPr>
            </w:pPr>
          </w:p>
          <w:p w14:paraId="7B9B157A" w14:textId="77777777" w:rsidR="005318DE" w:rsidRPr="00D93898" w:rsidRDefault="005318DE" w:rsidP="005318DE">
            <w:pPr>
              <w:numPr>
                <w:ilvl w:val="3"/>
                <w:numId w:val="70"/>
              </w:numPr>
              <w:tabs>
                <w:tab w:val="num" w:pos="452"/>
              </w:tabs>
              <w:spacing w:after="0" w:line="240" w:lineRule="auto"/>
              <w:ind w:left="594" w:hanging="567"/>
              <w:contextualSpacing/>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copper </w:t>
            </w:r>
            <w:proofErr w:type="gramStart"/>
            <w:r w:rsidRPr="00D93898">
              <w:rPr>
                <w:rFonts w:ascii="Arial" w:eastAsia="Yu Mincho" w:hAnsi="Arial" w:cs="Arial"/>
                <w:color w:val="000000"/>
                <w:sz w:val="20"/>
                <w:szCs w:val="20"/>
                <w:lang w:val="en-GB"/>
              </w:rPr>
              <w:t>wires;</w:t>
            </w:r>
            <w:proofErr w:type="gramEnd"/>
          </w:p>
          <w:p w14:paraId="0793E15C" w14:textId="77777777" w:rsidR="005318DE" w:rsidRPr="00D93898" w:rsidRDefault="005318DE" w:rsidP="005318DE">
            <w:pPr>
              <w:numPr>
                <w:ilvl w:val="3"/>
                <w:numId w:val="70"/>
              </w:numPr>
              <w:tabs>
                <w:tab w:val="num" w:pos="452"/>
              </w:tabs>
              <w:spacing w:after="0" w:line="240" w:lineRule="auto"/>
              <w:ind w:left="594" w:hanging="567"/>
              <w:contextualSpacing/>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copper bars, sheets and </w:t>
            </w:r>
            <w:proofErr w:type="gramStart"/>
            <w:r w:rsidRPr="00D93898">
              <w:rPr>
                <w:rFonts w:ascii="Arial" w:eastAsia="Yu Mincho" w:hAnsi="Arial" w:cs="Arial"/>
                <w:color w:val="000000"/>
                <w:sz w:val="20"/>
                <w:szCs w:val="20"/>
                <w:lang w:val="en-GB"/>
              </w:rPr>
              <w:t>strips;</w:t>
            </w:r>
            <w:proofErr w:type="gramEnd"/>
          </w:p>
          <w:p w14:paraId="4F393999" w14:textId="77777777" w:rsidR="005318DE" w:rsidRPr="00D93898" w:rsidRDefault="005318DE" w:rsidP="005318DE">
            <w:pPr>
              <w:numPr>
                <w:ilvl w:val="3"/>
                <w:numId w:val="70"/>
              </w:numPr>
              <w:tabs>
                <w:tab w:val="num" w:pos="452"/>
              </w:tabs>
              <w:spacing w:after="0" w:line="240" w:lineRule="auto"/>
              <w:ind w:left="594" w:hanging="567"/>
              <w:contextualSpacing/>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brass, bronze and other alloys of </w:t>
            </w:r>
            <w:proofErr w:type="gramStart"/>
            <w:r w:rsidRPr="00D93898">
              <w:rPr>
                <w:rFonts w:ascii="Arial" w:eastAsia="Yu Mincho" w:hAnsi="Arial" w:cs="Arial"/>
                <w:color w:val="000000"/>
                <w:sz w:val="20"/>
                <w:szCs w:val="20"/>
                <w:lang w:val="en-GB"/>
              </w:rPr>
              <w:t>copper;</w:t>
            </w:r>
            <w:proofErr w:type="gramEnd"/>
            <w:r w:rsidRPr="00D93898">
              <w:rPr>
                <w:rFonts w:ascii="Arial" w:eastAsia="Yu Mincho" w:hAnsi="Arial" w:cs="Arial"/>
                <w:color w:val="000000"/>
                <w:sz w:val="20"/>
                <w:szCs w:val="20"/>
                <w:lang w:val="en-GB"/>
              </w:rPr>
              <w:t xml:space="preserve"> </w:t>
            </w:r>
          </w:p>
          <w:p w14:paraId="61637EBE" w14:textId="77777777" w:rsidR="005318DE" w:rsidRPr="00D93898" w:rsidRDefault="005318DE" w:rsidP="005318DE">
            <w:pPr>
              <w:numPr>
                <w:ilvl w:val="3"/>
                <w:numId w:val="70"/>
              </w:numPr>
              <w:tabs>
                <w:tab w:val="num" w:pos="452"/>
              </w:tabs>
              <w:spacing w:after="0" w:line="240" w:lineRule="auto"/>
              <w:ind w:left="594" w:hanging="567"/>
              <w:contextualSpacing/>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nickel pig iron; and</w:t>
            </w:r>
          </w:p>
          <w:p w14:paraId="2913D465" w14:textId="48E3851B" w:rsidR="005318DE" w:rsidRPr="00D93898" w:rsidRDefault="005318DE" w:rsidP="005318DE">
            <w:pPr>
              <w:numPr>
                <w:ilvl w:val="3"/>
                <w:numId w:val="70"/>
              </w:numPr>
              <w:tabs>
                <w:tab w:val="num" w:pos="452"/>
              </w:tabs>
              <w:spacing w:after="0" w:line="240" w:lineRule="auto"/>
              <w:ind w:left="594" w:hanging="567"/>
              <w:contextualSpacing/>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ferronickel.</w:t>
            </w:r>
          </w:p>
        </w:tc>
      </w:tr>
      <w:tr w:rsidR="00D41DA7" w:rsidRPr="00D93898" w14:paraId="088CAC97" w14:textId="77777777" w:rsidTr="00F50565">
        <w:tc>
          <w:tcPr>
            <w:tcW w:w="299" w:type="pct"/>
            <w:vMerge/>
          </w:tcPr>
          <w:p w14:paraId="26BE9AC9" w14:textId="77777777" w:rsidR="00D41DA7" w:rsidRPr="00D93898" w:rsidRDefault="00D41DA7" w:rsidP="00D93898">
            <w:pPr>
              <w:spacing w:after="0" w:line="240" w:lineRule="auto"/>
              <w:rPr>
                <w:rFonts w:ascii="Arial" w:eastAsia="Calibri" w:hAnsi="Arial" w:cs="Arial"/>
                <w:color w:val="000000"/>
                <w:sz w:val="20"/>
                <w:szCs w:val="20"/>
                <w:lang w:val="en-GB"/>
              </w:rPr>
            </w:pPr>
          </w:p>
        </w:tc>
        <w:tc>
          <w:tcPr>
            <w:tcW w:w="1501" w:type="pct"/>
          </w:tcPr>
          <w:p w14:paraId="7944CF48" w14:textId="7994BFFE"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color w:val="000000"/>
                <w:sz w:val="20"/>
                <w:szCs w:val="20"/>
                <w:lang w:val="en-GB"/>
              </w:rPr>
              <w:t>Source of Measure</w:t>
            </w:r>
          </w:p>
        </w:tc>
        <w:tc>
          <w:tcPr>
            <w:tcW w:w="200" w:type="pct"/>
          </w:tcPr>
          <w:p w14:paraId="5FD0FB2F" w14:textId="579F8F3D"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color w:val="000000"/>
                <w:sz w:val="20"/>
                <w:szCs w:val="20"/>
                <w:lang w:val="en-GB"/>
              </w:rPr>
              <w:t>:</w:t>
            </w:r>
          </w:p>
        </w:tc>
        <w:tc>
          <w:tcPr>
            <w:tcW w:w="3000" w:type="pct"/>
          </w:tcPr>
          <w:p w14:paraId="7FF17AA9" w14:textId="67522250" w:rsidR="00D41DA7" w:rsidRPr="00D93898" w:rsidRDefault="00D41DA7" w:rsidP="00D93898">
            <w:pPr>
              <w:numPr>
                <w:ilvl w:val="0"/>
                <w:numId w:val="89"/>
              </w:numPr>
              <w:spacing w:after="0" w:line="240" w:lineRule="auto"/>
              <w:ind w:left="311" w:hanging="284"/>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The </w:t>
            </w:r>
            <w:r w:rsidRPr="00D93898">
              <w:rPr>
                <w:rFonts w:ascii="Arial" w:eastAsia="Yu Mincho" w:hAnsi="Arial" w:cs="Arial"/>
                <w:i/>
                <w:color w:val="000000"/>
                <w:sz w:val="20"/>
                <w:szCs w:val="20"/>
                <w:lang w:val="en-GB"/>
              </w:rPr>
              <w:t>1987 Philippine Constitution</w:t>
            </w:r>
          </w:p>
          <w:p w14:paraId="54FB564A" w14:textId="77777777" w:rsidR="00D93898" w:rsidRPr="00D93898" w:rsidRDefault="00D93898" w:rsidP="00D93898">
            <w:pPr>
              <w:spacing w:after="0" w:line="240" w:lineRule="auto"/>
              <w:ind w:left="27"/>
              <w:jc w:val="both"/>
              <w:rPr>
                <w:rFonts w:ascii="Arial" w:eastAsia="Yu Mincho" w:hAnsi="Arial" w:cs="Arial"/>
                <w:color w:val="000000"/>
                <w:sz w:val="20"/>
                <w:szCs w:val="20"/>
                <w:lang w:val="en-GB"/>
              </w:rPr>
            </w:pPr>
          </w:p>
          <w:p w14:paraId="39A85D38" w14:textId="09714DC6" w:rsidR="00D93898" w:rsidRPr="00D93898" w:rsidRDefault="00D41DA7" w:rsidP="00D93898">
            <w:pPr>
              <w:numPr>
                <w:ilvl w:val="0"/>
                <w:numId w:val="89"/>
              </w:numPr>
              <w:spacing w:after="0" w:line="240" w:lineRule="auto"/>
              <w:ind w:left="311" w:hanging="284"/>
              <w:jc w:val="both"/>
              <w:rPr>
                <w:rFonts w:ascii="Arial" w:eastAsia="Yu Mincho" w:hAnsi="Arial" w:cs="Arial"/>
                <w:color w:val="000000"/>
                <w:sz w:val="20"/>
                <w:szCs w:val="20"/>
                <w:lang w:val="en-GB"/>
              </w:rPr>
            </w:pPr>
            <w:r w:rsidRPr="00D93898">
              <w:rPr>
                <w:rFonts w:ascii="Arial" w:eastAsia="Times New Roman" w:hAnsi="Arial" w:cs="Arial"/>
                <w:color w:val="000000"/>
                <w:sz w:val="20"/>
                <w:szCs w:val="20"/>
                <w:lang w:val="en-GB" w:eastAsia="en-PH"/>
              </w:rPr>
              <w:t>R.A.</w:t>
            </w:r>
            <w:r w:rsidRPr="00D93898">
              <w:rPr>
                <w:rFonts w:ascii="Arial" w:eastAsia="Yu Mincho" w:hAnsi="Arial" w:cs="Arial"/>
                <w:color w:val="000000"/>
                <w:sz w:val="20"/>
                <w:szCs w:val="20"/>
                <w:shd w:val="clear" w:color="auto" w:fill="FFFFFF"/>
                <w:lang w:val="en-GB"/>
              </w:rPr>
              <w:t xml:space="preserve"> No. 7942, </w:t>
            </w:r>
            <w:r w:rsidRPr="00D93898">
              <w:rPr>
                <w:rFonts w:ascii="Arial" w:eastAsia="Yu Mincho" w:hAnsi="Arial" w:cs="Arial"/>
                <w:bCs/>
                <w:color w:val="000000"/>
                <w:sz w:val="20"/>
                <w:szCs w:val="20"/>
                <w:shd w:val="clear" w:color="auto" w:fill="FFFFFF"/>
                <w:lang w:val="en-GB"/>
              </w:rPr>
              <w:t>t</w:t>
            </w:r>
            <w:r w:rsidRPr="00D93898">
              <w:rPr>
                <w:rFonts w:ascii="Arial" w:eastAsia="Yu Mincho" w:hAnsi="Arial" w:cs="Arial"/>
                <w:color w:val="000000"/>
                <w:sz w:val="20"/>
                <w:szCs w:val="20"/>
                <w:shd w:val="clear" w:color="auto" w:fill="FFFFFF"/>
                <w:lang w:val="en-GB"/>
              </w:rPr>
              <w:t xml:space="preserve">he </w:t>
            </w:r>
            <w:r w:rsidRPr="00D93898">
              <w:rPr>
                <w:rFonts w:ascii="Arial" w:eastAsia="Yu Mincho" w:hAnsi="Arial" w:cs="Arial"/>
                <w:i/>
                <w:iCs/>
                <w:color w:val="000000"/>
                <w:sz w:val="20"/>
                <w:szCs w:val="20"/>
                <w:shd w:val="clear" w:color="auto" w:fill="FFFFFF"/>
                <w:lang w:val="en-GB"/>
              </w:rPr>
              <w:t>Philippine Mining Act of 1995</w:t>
            </w:r>
          </w:p>
          <w:p w14:paraId="5AC14AFE" w14:textId="77777777" w:rsidR="00D93898" w:rsidRPr="00D93898" w:rsidRDefault="00D93898" w:rsidP="00D93898">
            <w:pPr>
              <w:spacing w:after="0" w:line="240" w:lineRule="auto"/>
              <w:jc w:val="both"/>
              <w:rPr>
                <w:rFonts w:ascii="Arial" w:eastAsia="Yu Mincho" w:hAnsi="Arial" w:cs="Arial"/>
                <w:color w:val="000000"/>
                <w:sz w:val="20"/>
                <w:szCs w:val="20"/>
                <w:lang w:val="en-GB"/>
              </w:rPr>
            </w:pPr>
          </w:p>
          <w:p w14:paraId="6815A6E2" w14:textId="6FEE2259" w:rsidR="00D41DA7" w:rsidRPr="00D93898" w:rsidRDefault="00D41DA7" w:rsidP="00D93898">
            <w:pPr>
              <w:numPr>
                <w:ilvl w:val="0"/>
                <w:numId w:val="89"/>
              </w:numPr>
              <w:spacing w:after="0" w:line="240" w:lineRule="auto"/>
              <w:ind w:left="311" w:hanging="284"/>
              <w:contextualSpacing/>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Executive Order No. 79, Series of 2012, </w:t>
            </w:r>
            <w:r w:rsidRPr="00D93898">
              <w:rPr>
                <w:rFonts w:ascii="Arial" w:eastAsia="Yu Mincho" w:hAnsi="Arial" w:cs="Arial"/>
                <w:i/>
                <w:iCs/>
                <w:color w:val="000000"/>
                <w:sz w:val="20"/>
                <w:szCs w:val="20"/>
                <w:lang w:val="en-GB"/>
              </w:rPr>
              <w:t>Institutionalizing and Implementing Reforms in the Philippine Mining Sector Providing Policies and Guidelines to Ensure Environmental Protection and Responsible Mining in the Utilization of Mineral Resources</w:t>
            </w:r>
          </w:p>
          <w:p w14:paraId="1DA89590" w14:textId="77777777" w:rsidR="00D93898" w:rsidRPr="00D93898" w:rsidRDefault="00D93898" w:rsidP="00D93898">
            <w:pPr>
              <w:spacing w:after="0" w:line="240" w:lineRule="auto"/>
              <w:contextualSpacing/>
              <w:jc w:val="both"/>
              <w:rPr>
                <w:rFonts w:ascii="Arial" w:eastAsia="Yu Mincho" w:hAnsi="Arial" w:cs="Arial"/>
                <w:color w:val="000000"/>
                <w:sz w:val="20"/>
                <w:szCs w:val="20"/>
                <w:lang w:val="en-GB"/>
              </w:rPr>
            </w:pPr>
          </w:p>
          <w:p w14:paraId="21B02437" w14:textId="0AE153F9" w:rsidR="00D41DA7" w:rsidRDefault="00D41DA7" w:rsidP="00D93898">
            <w:pPr>
              <w:numPr>
                <w:ilvl w:val="0"/>
                <w:numId w:val="89"/>
              </w:numPr>
              <w:spacing w:after="0" w:line="240" w:lineRule="auto"/>
              <w:ind w:left="311" w:hanging="284"/>
              <w:contextualSpacing/>
              <w:jc w:val="both"/>
              <w:rPr>
                <w:rFonts w:ascii="Arial" w:eastAsia="Yu Mincho" w:hAnsi="Arial" w:cs="Arial"/>
                <w:color w:val="000000"/>
                <w:sz w:val="20"/>
                <w:szCs w:val="20"/>
                <w:lang w:val="en-GB"/>
              </w:rPr>
            </w:pPr>
            <w:r w:rsidRPr="00D93898">
              <w:rPr>
                <w:rFonts w:ascii="Arial" w:eastAsia="Times New Roman" w:hAnsi="Arial" w:cs="Arial"/>
                <w:color w:val="000000"/>
                <w:sz w:val="20"/>
                <w:szCs w:val="20"/>
                <w:lang w:val="en-GB" w:eastAsia="en-PH"/>
              </w:rPr>
              <w:t xml:space="preserve">Executive Order No. 226, the </w:t>
            </w:r>
            <w:r w:rsidRPr="00D93898">
              <w:rPr>
                <w:rFonts w:ascii="Arial" w:eastAsia="Times New Roman" w:hAnsi="Arial" w:cs="Arial"/>
                <w:i/>
                <w:iCs/>
                <w:color w:val="000000"/>
                <w:sz w:val="20"/>
                <w:szCs w:val="20"/>
                <w:lang w:val="en-GB" w:eastAsia="en-PH"/>
              </w:rPr>
              <w:t>Omnibus Investments Code of 1987</w:t>
            </w:r>
            <w:r w:rsidRPr="00D93898">
              <w:rPr>
                <w:rFonts w:ascii="Arial" w:eastAsia="Times New Roman" w:hAnsi="Arial" w:cs="Arial"/>
                <w:color w:val="000000"/>
                <w:sz w:val="20"/>
                <w:szCs w:val="20"/>
                <w:lang w:val="en-GB" w:eastAsia="en-PH"/>
              </w:rPr>
              <w:t>, as amended</w:t>
            </w:r>
            <w:r w:rsidRPr="00D93898">
              <w:rPr>
                <w:rFonts w:ascii="Arial" w:eastAsia="Yu Mincho" w:hAnsi="Arial" w:cs="Arial"/>
                <w:color w:val="000000"/>
                <w:sz w:val="20"/>
                <w:szCs w:val="20"/>
                <w:lang w:val="en-GB"/>
              </w:rPr>
              <w:t xml:space="preserve"> </w:t>
            </w:r>
          </w:p>
          <w:p w14:paraId="015F288A" w14:textId="77777777" w:rsidR="00D93898" w:rsidRPr="00D93898" w:rsidRDefault="00D93898" w:rsidP="00D93898">
            <w:pPr>
              <w:spacing w:after="0" w:line="240" w:lineRule="auto"/>
              <w:contextualSpacing/>
              <w:jc w:val="both"/>
              <w:rPr>
                <w:rFonts w:ascii="Arial" w:eastAsia="Yu Mincho" w:hAnsi="Arial" w:cs="Arial"/>
                <w:color w:val="000000"/>
                <w:sz w:val="20"/>
                <w:szCs w:val="20"/>
                <w:lang w:val="en-GB"/>
              </w:rPr>
            </w:pPr>
          </w:p>
          <w:p w14:paraId="23A192E2" w14:textId="7D6A0BF9" w:rsidR="00D41DA7" w:rsidRPr="00D93898" w:rsidRDefault="00D41DA7" w:rsidP="00D93898">
            <w:pPr>
              <w:numPr>
                <w:ilvl w:val="0"/>
                <w:numId w:val="8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Yu Mincho" w:hAnsi="Arial" w:cs="Arial"/>
                <w:color w:val="000000"/>
                <w:sz w:val="20"/>
                <w:szCs w:val="20"/>
                <w:lang w:val="en-GB"/>
              </w:rPr>
              <w:t>Presidential and Administrative Issuances</w:t>
            </w:r>
          </w:p>
        </w:tc>
      </w:tr>
    </w:tbl>
    <w:p w14:paraId="0E84BD67" w14:textId="77777777" w:rsidR="00D41DA7" w:rsidRPr="00D93898" w:rsidRDefault="00D41DA7" w:rsidP="00D93898">
      <w:pPr>
        <w:spacing w:after="0" w:line="240" w:lineRule="auto"/>
        <w:rPr>
          <w:rFonts w:ascii="Arial" w:eastAsia="Yu Mincho" w:hAnsi="Arial" w:cs="Arial"/>
          <w:snapToGrid w:val="0"/>
          <w:color w:val="000000"/>
          <w:sz w:val="20"/>
          <w:szCs w:val="20"/>
          <w:lang w:val="en-GB"/>
        </w:rPr>
      </w:pPr>
    </w:p>
    <w:p w14:paraId="1D251F7B" w14:textId="6B67B951" w:rsidR="00FE1A2F" w:rsidRPr="00D93898" w:rsidRDefault="00FE1A2F" w:rsidP="00D93898">
      <w:pPr>
        <w:spacing w:after="0" w:line="240" w:lineRule="auto"/>
        <w:rPr>
          <w:rFonts w:ascii="Arial" w:eastAsia="Yu Mincho" w:hAnsi="Arial" w:cs="Arial"/>
          <w:snapToGrid w:val="0"/>
          <w:color w:val="000000"/>
          <w:sz w:val="20"/>
          <w:szCs w:val="20"/>
          <w:lang w:val="en-GB"/>
        </w:rPr>
      </w:pPr>
      <w:r w:rsidRPr="00D93898">
        <w:rPr>
          <w:rFonts w:ascii="Arial" w:eastAsia="Yu Mincho" w:hAnsi="Arial" w:cs="Arial"/>
          <w:snapToGrid w:val="0"/>
          <w:color w:val="000000"/>
          <w:sz w:val="20"/>
          <w:szCs w:val="20"/>
          <w:lang w:val="en-GB"/>
        </w:rPr>
        <w:br w:type="page"/>
      </w:r>
    </w:p>
    <w:tbl>
      <w:tblPr>
        <w:tblW w:w="4870"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42"/>
        <w:gridCol w:w="2216"/>
        <w:gridCol w:w="295"/>
        <w:gridCol w:w="4429"/>
      </w:tblGrid>
      <w:tr w:rsidR="00D41DA7" w:rsidRPr="00D93898" w14:paraId="7BB0D9D7" w14:textId="77777777" w:rsidTr="00F50565">
        <w:tc>
          <w:tcPr>
            <w:tcW w:w="299" w:type="pct"/>
            <w:vMerge w:val="restart"/>
          </w:tcPr>
          <w:p w14:paraId="5DD07075" w14:textId="77777777" w:rsidR="00D41DA7" w:rsidRPr="00D93898" w:rsidRDefault="00D41DA7" w:rsidP="00D93898">
            <w:pPr>
              <w:numPr>
                <w:ilvl w:val="0"/>
                <w:numId w:val="59"/>
              </w:numPr>
              <w:spacing w:after="0" w:line="240" w:lineRule="auto"/>
              <w:rPr>
                <w:rFonts w:ascii="Arial" w:eastAsia="Calibri" w:hAnsi="Arial" w:cs="Arial"/>
                <w:color w:val="000000"/>
                <w:sz w:val="20"/>
                <w:szCs w:val="20"/>
                <w:lang w:val="en-GB"/>
              </w:rPr>
            </w:pPr>
          </w:p>
        </w:tc>
        <w:tc>
          <w:tcPr>
            <w:tcW w:w="1501" w:type="pct"/>
          </w:tcPr>
          <w:p w14:paraId="207730D7" w14:textId="7A057F29"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Sector</w:t>
            </w:r>
          </w:p>
        </w:tc>
        <w:tc>
          <w:tcPr>
            <w:tcW w:w="200" w:type="pct"/>
          </w:tcPr>
          <w:p w14:paraId="17997702" w14:textId="6599C435"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75774577" w14:textId="12C40424" w:rsidR="00D41DA7" w:rsidRPr="00D93898" w:rsidRDefault="00D41DA7"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 xml:space="preserve">All sectors </w:t>
            </w:r>
          </w:p>
        </w:tc>
      </w:tr>
      <w:tr w:rsidR="00D41DA7" w:rsidRPr="00D93898" w14:paraId="1E9E0D0F" w14:textId="77777777" w:rsidTr="00F50565">
        <w:tc>
          <w:tcPr>
            <w:tcW w:w="299" w:type="pct"/>
            <w:vMerge/>
          </w:tcPr>
          <w:p w14:paraId="4AA217CC" w14:textId="77777777" w:rsidR="00D41DA7" w:rsidRPr="00D93898" w:rsidRDefault="00D41DA7" w:rsidP="00D93898">
            <w:pPr>
              <w:spacing w:after="0" w:line="240" w:lineRule="auto"/>
              <w:rPr>
                <w:rFonts w:ascii="Arial" w:eastAsia="Calibri" w:hAnsi="Arial" w:cs="Arial"/>
                <w:color w:val="000000"/>
                <w:sz w:val="20"/>
                <w:szCs w:val="20"/>
                <w:lang w:val="en-GB"/>
              </w:rPr>
            </w:pPr>
          </w:p>
        </w:tc>
        <w:tc>
          <w:tcPr>
            <w:tcW w:w="1501" w:type="pct"/>
          </w:tcPr>
          <w:p w14:paraId="4777CF57" w14:textId="0D84E7C1"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Subsector</w:t>
            </w:r>
          </w:p>
        </w:tc>
        <w:tc>
          <w:tcPr>
            <w:tcW w:w="200" w:type="pct"/>
          </w:tcPr>
          <w:p w14:paraId="5A5A1B77" w14:textId="3DC31D61"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4DDC7C6C" w14:textId="30EDFCD9" w:rsidR="00D41DA7" w:rsidRPr="00D93898" w:rsidRDefault="00D41DA7" w:rsidP="00D93898">
            <w:pPr>
              <w:spacing w:after="0" w:line="240" w:lineRule="auto"/>
              <w:rPr>
                <w:rFonts w:ascii="Arial" w:eastAsia="Yu Mincho" w:hAnsi="Arial" w:cs="Arial"/>
                <w:color w:val="000000"/>
                <w:sz w:val="20"/>
                <w:szCs w:val="20"/>
                <w:lang w:val="en-GB"/>
              </w:rPr>
            </w:pPr>
            <w:r w:rsidRPr="00D93898">
              <w:rPr>
                <w:rFonts w:ascii="Arial" w:eastAsia="Yu Mincho" w:hAnsi="Arial" w:cs="Arial"/>
                <w:i/>
                <w:color w:val="000000"/>
                <w:sz w:val="20"/>
                <w:szCs w:val="20"/>
                <w:lang w:val="en-GB"/>
              </w:rPr>
              <w:t>-</w:t>
            </w:r>
          </w:p>
        </w:tc>
      </w:tr>
      <w:tr w:rsidR="00D41DA7" w:rsidRPr="00D93898" w14:paraId="305B749B" w14:textId="77777777" w:rsidTr="00F50565">
        <w:tc>
          <w:tcPr>
            <w:tcW w:w="299" w:type="pct"/>
            <w:vMerge/>
          </w:tcPr>
          <w:p w14:paraId="3067B96A" w14:textId="77777777" w:rsidR="00D41DA7" w:rsidRPr="00D93898" w:rsidRDefault="00D41DA7" w:rsidP="00D93898">
            <w:pPr>
              <w:spacing w:after="0" w:line="240" w:lineRule="auto"/>
              <w:rPr>
                <w:rFonts w:ascii="Arial" w:eastAsia="Calibri" w:hAnsi="Arial" w:cs="Arial"/>
                <w:color w:val="000000"/>
                <w:sz w:val="20"/>
                <w:szCs w:val="20"/>
                <w:lang w:val="en-GB"/>
              </w:rPr>
            </w:pPr>
          </w:p>
        </w:tc>
        <w:tc>
          <w:tcPr>
            <w:tcW w:w="1501" w:type="pct"/>
          </w:tcPr>
          <w:p w14:paraId="1640DD7E" w14:textId="53E4FA8D"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 xml:space="preserve">Industry Classification </w:t>
            </w:r>
          </w:p>
        </w:tc>
        <w:tc>
          <w:tcPr>
            <w:tcW w:w="200" w:type="pct"/>
          </w:tcPr>
          <w:p w14:paraId="517DF746" w14:textId="74C58C34"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688423BA" w14:textId="03B58FC7" w:rsidR="00D41DA7" w:rsidRPr="00D93898" w:rsidRDefault="00D41DA7"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w:t>
            </w:r>
          </w:p>
        </w:tc>
      </w:tr>
      <w:tr w:rsidR="00D41DA7" w:rsidRPr="00D93898" w14:paraId="2F4CC4FA" w14:textId="77777777" w:rsidTr="00F50565">
        <w:tc>
          <w:tcPr>
            <w:tcW w:w="299" w:type="pct"/>
            <w:vMerge/>
          </w:tcPr>
          <w:p w14:paraId="3F953693" w14:textId="77777777" w:rsidR="00D41DA7" w:rsidRPr="00D93898" w:rsidRDefault="00D41DA7" w:rsidP="00D93898">
            <w:pPr>
              <w:spacing w:after="0" w:line="240" w:lineRule="auto"/>
              <w:rPr>
                <w:rFonts w:ascii="Arial" w:eastAsia="Calibri" w:hAnsi="Arial" w:cs="Arial"/>
                <w:color w:val="000000"/>
                <w:sz w:val="20"/>
                <w:szCs w:val="20"/>
                <w:lang w:val="en-GB"/>
              </w:rPr>
            </w:pPr>
          </w:p>
        </w:tc>
        <w:tc>
          <w:tcPr>
            <w:tcW w:w="1501" w:type="pct"/>
          </w:tcPr>
          <w:p w14:paraId="5A5B7E31" w14:textId="710771E1"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Level of Government</w:t>
            </w:r>
          </w:p>
        </w:tc>
        <w:tc>
          <w:tcPr>
            <w:tcW w:w="200" w:type="pct"/>
          </w:tcPr>
          <w:p w14:paraId="03050103" w14:textId="74509D79"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72047015" w14:textId="0D74C34D" w:rsidR="00D41DA7" w:rsidRPr="00D93898" w:rsidRDefault="00D41DA7"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All levels</w:t>
            </w:r>
          </w:p>
        </w:tc>
      </w:tr>
      <w:tr w:rsidR="00D41DA7" w:rsidRPr="00D93898" w14:paraId="0FACE28F" w14:textId="77777777" w:rsidTr="00F50565">
        <w:tc>
          <w:tcPr>
            <w:tcW w:w="299" w:type="pct"/>
            <w:vMerge/>
          </w:tcPr>
          <w:p w14:paraId="2F2D723A" w14:textId="77777777" w:rsidR="00D41DA7" w:rsidRPr="00D93898" w:rsidRDefault="00D41DA7" w:rsidP="00D93898">
            <w:pPr>
              <w:spacing w:after="0" w:line="240" w:lineRule="auto"/>
              <w:rPr>
                <w:rFonts w:ascii="Arial" w:eastAsia="Calibri" w:hAnsi="Arial" w:cs="Arial"/>
                <w:color w:val="000000"/>
                <w:sz w:val="20"/>
                <w:szCs w:val="20"/>
                <w:lang w:val="en-GB"/>
              </w:rPr>
            </w:pPr>
          </w:p>
        </w:tc>
        <w:tc>
          <w:tcPr>
            <w:tcW w:w="1501" w:type="pct"/>
          </w:tcPr>
          <w:p w14:paraId="7D83F8E1" w14:textId="58D28C15"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Type of Obligation</w:t>
            </w:r>
          </w:p>
        </w:tc>
        <w:tc>
          <w:tcPr>
            <w:tcW w:w="200" w:type="pct"/>
          </w:tcPr>
          <w:p w14:paraId="4AEFB976" w14:textId="3EE24386"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1836F6F5" w14:textId="7A5D4F6F" w:rsidR="00D41DA7" w:rsidRPr="00D93898" w:rsidRDefault="00D41DA7"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Prohibition of Performance Requirements </w:t>
            </w:r>
          </w:p>
        </w:tc>
      </w:tr>
      <w:tr w:rsidR="005318DE" w:rsidRPr="00D93898" w14:paraId="06E1AE57" w14:textId="77777777" w:rsidTr="00F50565">
        <w:tc>
          <w:tcPr>
            <w:tcW w:w="299" w:type="pct"/>
            <w:vMerge/>
          </w:tcPr>
          <w:p w14:paraId="767C3B59" w14:textId="77777777" w:rsidR="005318DE" w:rsidRPr="00D93898" w:rsidRDefault="005318DE" w:rsidP="005318DE">
            <w:pPr>
              <w:spacing w:after="0" w:line="240" w:lineRule="auto"/>
              <w:rPr>
                <w:rFonts w:ascii="Arial" w:eastAsia="Calibri" w:hAnsi="Arial" w:cs="Arial"/>
                <w:color w:val="000000"/>
                <w:sz w:val="20"/>
                <w:szCs w:val="20"/>
                <w:lang w:val="en-GB"/>
              </w:rPr>
            </w:pPr>
          </w:p>
        </w:tc>
        <w:tc>
          <w:tcPr>
            <w:tcW w:w="1501" w:type="pct"/>
          </w:tcPr>
          <w:p w14:paraId="16FDB667" w14:textId="3AC41C3A" w:rsidR="005318DE" w:rsidRPr="00D93898" w:rsidRDefault="005318DE" w:rsidP="005318DE">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 xml:space="preserve">Description </w:t>
            </w:r>
            <w:r w:rsidR="00D06256">
              <w:rPr>
                <w:rFonts w:ascii="Arial" w:eastAsia="Calibri" w:hAnsi="Arial" w:cs="Arial"/>
                <w:color w:val="000000"/>
                <w:sz w:val="20"/>
                <w:szCs w:val="20"/>
                <w:lang w:val="en-GB"/>
              </w:rPr>
              <w:t>of Measure</w:t>
            </w:r>
          </w:p>
        </w:tc>
        <w:tc>
          <w:tcPr>
            <w:tcW w:w="200" w:type="pct"/>
          </w:tcPr>
          <w:p w14:paraId="1E4B44A4" w14:textId="4B58A2FA" w:rsidR="005318DE" w:rsidRPr="00D93898" w:rsidRDefault="005318DE" w:rsidP="005318DE">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57B2F158" w14:textId="744628E0" w:rsidR="005318DE" w:rsidRPr="00D93898" w:rsidRDefault="005318DE" w:rsidP="00E52A52">
            <w:pPr>
              <w:spacing w:after="0" w:line="240" w:lineRule="auto"/>
              <w:contextualSpacing/>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The adoption of a given rate or amount of royalty under a license contract is subject to approval, terms and conditions and compliance requirements imposed, by the relevant government agency under Philippine laws and regulations.</w:t>
            </w:r>
          </w:p>
        </w:tc>
      </w:tr>
      <w:tr w:rsidR="00D41DA7" w:rsidRPr="00D93898" w14:paraId="54912FFC" w14:textId="77777777" w:rsidTr="00F50565">
        <w:tc>
          <w:tcPr>
            <w:tcW w:w="299" w:type="pct"/>
            <w:vMerge/>
          </w:tcPr>
          <w:p w14:paraId="1AEA0345" w14:textId="77777777" w:rsidR="00D41DA7" w:rsidRPr="00D93898" w:rsidRDefault="00D41DA7" w:rsidP="00D93898">
            <w:pPr>
              <w:spacing w:after="0" w:line="240" w:lineRule="auto"/>
              <w:rPr>
                <w:rFonts w:ascii="Arial" w:eastAsia="Calibri" w:hAnsi="Arial" w:cs="Arial"/>
                <w:color w:val="000000"/>
                <w:sz w:val="20"/>
                <w:szCs w:val="20"/>
                <w:lang w:val="en-GB"/>
              </w:rPr>
            </w:pPr>
          </w:p>
        </w:tc>
        <w:tc>
          <w:tcPr>
            <w:tcW w:w="1501" w:type="pct"/>
          </w:tcPr>
          <w:p w14:paraId="1E8C225E" w14:textId="50F50E56"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color w:val="000000"/>
                <w:sz w:val="20"/>
                <w:szCs w:val="20"/>
                <w:lang w:val="en-GB"/>
              </w:rPr>
              <w:t>Source of Measure</w:t>
            </w:r>
          </w:p>
        </w:tc>
        <w:tc>
          <w:tcPr>
            <w:tcW w:w="200" w:type="pct"/>
          </w:tcPr>
          <w:p w14:paraId="010F41C0" w14:textId="36FE52B8" w:rsidR="00D41DA7" w:rsidRPr="00D93898" w:rsidRDefault="00D41DA7" w:rsidP="00D93898">
            <w:pPr>
              <w:spacing w:after="0" w:line="240" w:lineRule="auto"/>
              <w:rPr>
                <w:rFonts w:ascii="Arial" w:eastAsia="Calibri" w:hAnsi="Arial" w:cs="Arial"/>
                <w:color w:val="000000"/>
                <w:sz w:val="20"/>
                <w:szCs w:val="20"/>
                <w:lang w:val="en-GB"/>
              </w:rPr>
            </w:pPr>
            <w:r w:rsidRPr="00D93898">
              <w:rPr>
                <w:rFonts w:ascii="Arial" w:eastAsia="Yu Mincho" w:hAnsi="Arial" w:cs="Arial"/>
                <w:color w:val="000000"/>
                <w:sz w:val="20"/>
                <w:szCs w:val="20"/>
                <w:lang w:val="en-GB"/>
              </w:rPr>
              <w:t>:</w:t>
            </w:r>
          </w:p>
        </w:tc>
        <w:tc>
          <w:tcPr>
            <w:tcW w:w="3000" w:type="pct"/>
          </w:tcPr>
          <w:p w14:paraId="65F3C9CA" w14:textId="15DD5758" w:rsidR="00D41DA7" w:rsidRPr="00D93898" w:rsidRDefault="00D41DA7" w:rsidP="00D93898">
            <w:pPr>
              <w:spacing w:after="0" w:line="240" w:lineRule="auto"/>
              <w:jc w:val="both"/>
              <w:rPr>
                <w:rFonts w:ascii="Arial" w:eastAsia="Times New Roman" w:hAnsi="Arial" w:cs="Arial"/>
                <w:color w:val="000000"/>
                <w:sz w:val="20"/>
                <w:szCs w:val="20"/>
                <w:lang w:val="en-GB" w:eastAsia="en-PH"/>
              </w:rPr>
            </w:pPr>
            <w:r w:rsidRPr="00D93898">
              <w:rPr>
                <w:rFonts w:ascii="Arial" w:eastAsia="Yu Mincho" w:hAnsi="Arial" w:cs="Arial"/>
                <w:color w:val="000000"/>
                <w:sz w:val="20"/>
                <w:szCs w:val="20"/>
                <w:lang w:val="en-GB"/>
              </w:rPr>
              <w:t>Administrative Issuances</w:t>
            </w:r>
          </w:p>
        </w:tc>
      </w:tr>
    </w:tbl>
    <w:p w14:paraId="4AE669DF" w14:textId="77777777" w:rsidR="00D41DA7" w:rsidRPr="00D93898" w:rsidRDefault="00D41DA7" w:rsidP="00D93898">
      <w:pPr>
        <w:spacing w:after="0" w:line="240" w:lineRule="auto"/>
        <w:rPr>
          <w:rFonts w:ascii="Arial" w:eastAsia="Yu Mincho" w:hAnsi="Arial" w:cs="Arial"/>
          <w:snapToGrid w:val="0"/>
          <w:color w:val="000000"/>
          <w:sz w:val="20"/>
          <w:szCs w:val="20"/>
          <w:lang w:val="en-GB"/>
        </w:rPr>
      </w:pPr>
    </w:p>
    <w:p w14:paraId="4B25A12E" w14:textId="77777777" w:rsidR="00FE1A2F" w:rsidRPr="00D93898" w:rsidRDefault="00FE1A2F" w:rsidP="00D93898">
      <w:pPr>
        <w:tabs>
          <w:tab w:val="left" w:pos="720"/>
        </w:tabs>
        <w:spacing w:after="0" w:line="240" w:lineRule="auto"/>
        <w:jc w:val="center"/>
        <w:rPr>
          <w:rFonts w:ascii="Arial" w:eastAsia="Times New Roman" w:hAnsi="Arial" w:cs="Arial"/>
          <w:b/>
          <w:caps/>
          <w:color w:val="000000"/>
          <w:sz w:val="20"/>
          <w:szCs w:val="20"/>
          <w:lang w:val="en-GB"/>
        </w:rPr>
      </w:pPr>
      <w:r w:rsidRPr="00D93898">
        <w:rPr>
          <w:rFonts w:ascii="Arial" w:eastAsia="Times New Roman" w:hAnsi="Arial" w:cs="Arial"/>
          <w:caps/>
          <w:color w:val="000000"/>
          <w:sz w:val="20"/>
          <w:szCs w:val="20"/>
          <w:lang w:val="en-GB"/>
        </w:rPr>
        <w:br w:type="page"/>
      </w:r>
      <w:r w:rsidRPr="00D93898">
        <w:rPr>
          <w:rFonts w:ascii="Arial" w:eastAsia="Times New Roman" w:hAnsi="Arial" w:cs="Arial"/>
          <w:b/>
          <w:caps/>
          <w:color w:val="000000"/>
          <w:sz w:val="20"/>
          <w:szCs w:val="20"/>
          <w:lang w:val="en-GB"/>
        </w:rPr>
        <w:lastRenderedPageBreak/>
        <w:t>LIST B</w:t>
      </w:r>
    </w:p>
    <w:p w14:paraId="7DA5334E" w14:textId="77777777" w:rsidR="00FE1A2F" w:rsidRPr="00D93898" w:rsidRDefault="00FE1A2F" w:rsidP="00D93898">
      <w:pPr>
        <w:tabs>
          <w:tab w:val="left" w:pos="720"/>
        </w:tabs>
        <w:spacing w:after="0" w:line="240" w:lineRule="auto"/>
        <w:jc w:val="center"/>
        <w:rPr>
          <w:rFonts w:ascii="Arial" w:eastAsia="Times New Roman" w:hAnsi="Arial" w:cs="Arial"/>
          <w:b/>
          <w:caps/>
          <w:color w:val="000000"/>
          <w:sz w:val="20"/>
          <w:szCs w:val="20"/>
          <w:lang w:val="en-GB"/>
        </w:rPr>
      </w:pPr>
    </w:p>
    <w:p w14:paraId="45AE301F" w14:textId="77777777" w:rsidR="00FE1A2F" w:rsidRPr="00D93898" w:rsidRDefault="00FE1A2F" w:rsidP="00D93898">
      <w:pPr>
        <w:spacing w:after="0" w:line="240" w:lineRule="auto"/>
        <w:jc w:val="center"/>
        <w:rPr>
          <w:rFonts w:ascii="Arial" w:eastAsia="Yu Mincho" w:hAnsi="Arial" w:cs="Arial"/>
          <w:b/>
          <w:color w:val="000000"/>
          <w:sz w:val="20"/>
          <w:szCs w:val="20"/>
          <w:lang w:val="en-GB"/>
        </w:rPr>
      </w:pPr>
      <w:r w:rsidRPr="00D93898">
        <w:rPr>
          <w:rFonts w:ascii="Arial" w:eastAsia="Yu Mincho" w:hAnsi="Arial" w:cs="Arial"/>
          <w:b/>
          <w:color w:val="000000"/>
          <w:sz w:val="20"/>
          <w:szCs w:val="20"/>
          <w:lang w:val="en-GB"/>
        </w:rPr>
        <w:t>EXPLANATORY NOTES</w:t>
      </w:r>
    </w:p>
    <w:p w14:paraId="4678E79C" w14:textId="02525DCC" w:rsidR="00FE1A2F" w:rsidRDefault="00FE1A2F" w:rsidP="00D93898">
      <w:pPr>
        <w:spacing w:after="0" w:line="240" w:lineRule="auto"/>
        <w:jc w:val="center"/>
        <w:rPr>
          <w:rFonts w:ascii="Arial" w:eastAsia="Yu Mincho" w:hAnsi="Arial" w:cs="Arial"/>
          <w:b/>
          <w:color w:val="000000"/>
          <w:sz w:val="20"/>
          <w:szCs w:val="20"/>
          <w:lang w:val="en-GB"/>
        </w:rPr>
      </w:pPr>
    </w:p>
    <w:p w14:paraId="2CE51DF2" w14:textId="77777777" w:rsidR="00DC05F9" w:rsidRPr="00D93898" w:rsidRDefault="00DC05F9" w:rsidP="00D93898">
      <w:pPr>
        <w:spacing w:after="0" w:line="240" w:lineRule="auto"/>
        <w:jc w:val="center"/>
        <w:rPr>
          <w:rFonts w:ascii="Arial" w:eastAsia="Yu Mincho" w:hAnsi="Arial" w:cs="Arial"/>
          <w:b/>
          <w:color w:val="000000"/>
          <w:sz w:val="20"/>
          <w:szCs w:val="20"/>
          <w:lang w:val="en-GB"/>
        </w:rPr>
      </w:pPr>
    </w:p>
    <w:p w14:paraId="275A170D" w14:textId="401B2CB5" w:rsidR="00FE1A2F" w:rsidRPr="00D93898" w:rsidRDefault="000F0C69" w:rsidP="000F0C69">
      <w:pPr>
        <w:spacing w:after="0" w:line="240" w:lineRule="auto"/>
        <w:jc w:val="both"/>
        <w:rPr>
          <w:rFonts w:ascii="Arial" w:eastAsia="Times New Roman" w:hAnsi="Arial" w:cs="Arial"/>
          <w:color w:val="000000"/>
          <w:sz w:val="20"/>
          <w:szCs w:val="20"/>
          <w:lang w:val="en-GB"/>
        </w:rPr>
      </w:pPr>
      <w:r>
        <w:rPr>
          <w:rFonts w:ascii="Arial" w:eastAsia="Times New Roman" w:hAnsi="Arial" w:cs="Arial"/>
          <w:bCs/>
          <w:color w:val="000000"/>
          <w:sz w:val="20"/>
          <w:szCs w:val="20"/>
          <w:lang w:val="en-GB"/>
        </w:rPr>
        <w:t>1.</w:t>
      </w:r>
      <w:r>
        <w:rPr>
          <w:rFonts w:ascii="Arial" w:eastAsia="Times New Roman" w:hAnsi="Arial" w:cs="Arial"/>
          <w:bCs/>
          <w:color w:val="000000"/>
          <w:sz w:val="20"/>
          <w:szCs w:val="20"/>
          <w:lang w:val="en-GB"/>
        </w:rPr>
        <w:tab/>
      </w:r>
      <w:r w:rsidR="00FE1A2F" w:rsidRPr="00D93898">
        <w:rPr>
          <w:rFonts w:ascii="Arial" w:eastAsia="Times New Roman" w:hAnsi="Arial" w:cs="Arial"/>
          <w:bCs/>
          <w:color w:val="000000"/>
          <w:sz w:val="20"/>
          <w:szCs w:val="20"/>
          <w:lang w:val="en-GB"/>
        </w:rPr>
        <w:t>This</w:t>
      </w:r>
      <w:r w:rsidR="00FE1A2F" w:rsidRPr="00D93898">
        <w:rPr>
          <w:rFonts w:ascii="Arial" w:eastAsia="Times New Roman" w:hAnsi="Arial" w:cs="Arial"/>
          <w:color w:val="000000"/>
          <w:sz w:val="20"/>
          <w:szCs w:val="20"/>
          <w:lang w:val="en-GB"/>
        </w:rPr>
        <w:t xml:space="preserve"> List</w:t>
      </w:r>
      <w:r w:rsidR="000828A6">
        <w:rPr>
          <w:rFonts w:ascii="Arial" w:eastAsia="Times New Roman" w:hAnsi="Arial" w:cs="Arial"/>
          <w:color w:val="000000"/>
          <w:sz w:val="20"/>
          <w:szCs w:val="20"/>
          <w:lang w:val="en-GB"/>
        </w:rPr>
        <w:t xml:space="preserve"> B</w:t>
      </w:r>
      <w:r w:rsidR="00FE1A2F" w:rsidRPr="00D93898">
        <w:rPr>
          <w:rFonts w:ascii="Arial" w:eastAsia="Times New Roman" w:hAnsi="Arial" w:cs="Arial"/>
          <w:color w:val="000000"/>
          <w:sz w:val="20"/>
          <w:szCs w:val="20"/>
          <w:lang w:val="en-GB"/>
        </w:rPr>
        <w:t xml:space="preserve"> sets out, pursuant to Article </w:t>
      </w:r>
      <w:r w:rsidR="00FE1A2F" w:rsidRPr="00D93898">
        <w:rPr>
          <w:rFonts w:ascii="Arial" w:eastAsia="Times New Roman" w:hAnsi="Arial" w:cs="Arial"/>
          <w:bCs/>
          <w:color w:val="000000"/>
          <w:sz w:val="20"/>
          <w:szCs w:val="20"/>
          <w:lang w:val="en-GB"/>
        </w:rPr>
        <w:t>13</w:t>
      </w:r>
      <w:r w:rsidR="00FE1A2F" w:rsidRPr="00D93898">
        <w:rPr>
          <w:rFonts w:ascii="Arial" w:eastAsia="Times New Roman" w:hAnsi="Arial" w:cs="Arial"/>
          <w:color w:val="000000"/>
          <w:sz w:val="20"/>
          <w:szCs w:val="20"/>
          <w:lang w:val="en-GB"/>
        </w:rPr>
        <w:t xml:space="preserve"> (Reservations and Non-Conforming Measures)</w:t>
      </w:r>
      <w:r w:rsidR="0096074A" w:rsidRPr="00D93898">
        <w:rPr>
          <w:rFonts w:ascii="Arial" w:eastAsia="Times New Roman" w:hAnsi="Arial" w:cs="Arial"/>
          <w:color w:val="000000"/>
          <w:sz w:val="20"/>
          <w:szCs w:val="20"/>
          <w:lang w:val="en-GB"/>
        </w:rPr>
        <w:t xml:space="preserve"> of Chapter 11 (Investment)</w:t>
      </w:r>
      <w:r w:rsidR="00FE1A2F" w:rsidRPr="00D93898">
        <w:rPr>
          <w:rFonts w:ascii="Arial" w:eastAsia="Times New Roman" w:hAnsi="Arial" w:cs="Arial"/>
          <w:color w:val="000000"/>
          <w:sz w:val="20"/>
          <w:szCs w:val="20"/>
          <w:lang w:val="en-GB"/>
        </w:rPr>
        <w:t xml:space="preserve">, measures </w:t>
      </w:r>
      <w:r w:rsidR="00FE1A2F" w:rsidRPr="00D93898">
        <w:rPr>
          <w:rFonts w:ascii="Arial" w:eastAsia="Yu Mincho" w:hAnsi="Arial" w:cs="Arial"/>
          <w:color w:val="000000"/>
          <w:sz w:val="20"/>
          <w:szCs w:val="20"/>
          <w:lang w:val="en-GB"/>
        </w:rPr>
        <w:t xml:space="preserve">that the Philippines may maintain existing, or adopt new or more restrictive measures that </w:t>
      </w:r>
      <w:r w:rsidR="00FE1A2F" w:rsidRPr="00D93898">
        <w:rPr>
          <w:rFonts w:ascii="Arial" w:eastAsia="Times New Roman" w:hAnsi="Arial" w:cs="Arial"/>
          <w:color w:val="000000"/>
          <w:sz w:val="20"/>
          <w:szCs w:val="20"/>
          <w:lang w:val="en-GB"/>
        </w:rPr>
        <w:t>do not conform to the obligations under:</w:t>
      </w:r>
    </w:p>
    <w:p w14:paraId="46331D39" w14:textId="77777777" w:rsidR="00FE1A2F" w:rsidRPr="00D93898" w:rsidRDefault="00FE1A2F" w:rsidP="00D93898">
      <w:pPr>
        <w:spacing w:after="0" w:line="240" w:lineRule="auto"/>
        <w:jc w:val="both"/>
        <w:rPr>
          <w:rFonts w:ascii="Arial" w:eastAsia="Times New Roman" w:hAnsi="Arial" w:cs="Arial"/>
          <w:color w:val="000000"/>
          <w:sz w:val="20"/>
          <w:szCs w:val="20"/>
          <w:lang w:val="en-GB"/>
        </w:rPr>
      </w:pPr>
    </w:p>
    <w:p w14:paraId="31F4E2D5" w14:textId="360C6E9C" w:rsidR="00FE1A2F" w:rsidRPr="00D93898" w:rsidRDefault="00FE1A2F" w:rsidP="000F0C69">
      <w:pPr>
        <w:spacing w:after="0" w:line="240" w:lineRule="auto"/>
        <w:ind w:left="1440" w:hanging="720"/>
        <w:jc w:val="both"/>
        <w:rPr>
          <w:rFonts w:ascii="Arial" w:eastAsia="Times New Roman" w:hAnsi="Arial" w:cs="Arial"/>
          <w:color w:val="000000"/>
          <w:sz w:val="20"/>
          <w:szCs w:val="20"/>
          <w:lang w:val="en-GB"/>
        </w:rPr>
      </w:pPr>
      <w:r w:rsidRPr="00D93898">
        <w:rPr>
          <w:rFonts w:ascii="Arial" w:eastAsia="Times New Roman" w:hAnsi="Arial" w:cs="Arial"/>
          <w:color w:val="000000"/>
          <w:sz w:val="20"/>
          <w:szCs w:val="20"/>
          <w:lang w:val="en-GB"/>
        </w:rPr>
        <w:t xml:space="preserve">(a) </w:t>
      </w:r>
      <w:r w:rsidRPr="00D93898">
        <w:rPr>
          <w:rFonts w:ascii="Arial" w:eastAsia="Times New Roman" w:hAnsi="Arial" w:cs="Arial"/>
          <w:color w:val="000000"/>
          <w:sz w:val="20"/>
          <w:szCs w:val="20"/>
          <w:lang w:val="en-GB"/>
        </w:rPr>
        <w:tab/>
        <w:t xml:space="preserve">Article </w:t>
      </w:r>
      <w:r w:rsidRPr="00D93898">
        <w:rPr>
          <w:rFonts w:ascii="Arial" w:eastAsia="Times New Roman" w:hAnsi="Arial" w:cs="Arial"/>
          <w:bCs/>
          <w:color w:val="000000"/>
          <w:sz w:val="20"/>
          <w:szCs w:val="20"/>
          <w:lang w:val="en-GB"/>
        </w:rPr>
        <w:t>3</w:t>
      </w:r>
      <w:r w:rsidRPr="00D93898">
        <w:rPr>
          <w:rFonts w:ascii="Arial" w:eastAsia="Times New Roman" w:hAnsi="Arial" w:cs="Arial"/>
          <w:color w:val="000000"/>
          <w:sz w:val="20"/>
          <w:szCs w:val="20"/>
          <w:lang w:val="en-GB"/>
        </w:rPr>
        <w:t xml:space="preserve"> (National Treatment)</w:t>
      </w:r>
      <w:r w:rsidR="0096074A" w:rsidRPr="00D93898">
        <w:rPr>
          <w:rFonts w:ascii="Arial" w:eastAsia="Times New Roman" w:hAnsi="Arial" w:cs="Arial"/>
          <w:color w:val="000000"/>
          <w:sz w:val="20"/>
          <w:szCs w:val="20"/>
          <w:lang w:val="en-GB"/>
        </w:rPr>
        <w:t xml:space="preserve"> of Chapter 11 (Investment</w:t>
      </w:r>
      <w:proofErr w:type="gramStart"/>
      <w:r w:rsidR="0096074A" w:rsidRPr="00D93898">
        <w:rPr>
          <w:rFonts w:ascii="Arial" w:eastAsia="Times New Roman" w:hAnsi="Arial" w:cs="Arial"/>
          <w:color w:val="000000"/>
          <w:sz w:val="20"/>
          <w:szCs w:val="20"/>
          <w:lang w:val="en-GB"/>
        </w:rPr>
        <w:t>)</w:t>
      </w:r>
      <w:r w:rsidRPr="00D93898">
        <w:rPr>
          <w:rFonts w:ascii="Arial" w:eastAsia="Times New Roman" w:hAnsi="Arial" w:cs="Arial"/>
          <w:color w:val="000000"/>
          <w:sz w:val="20"/>
          <w:szCs w:val="20"/>
          <w:lang w:val="en-GB"/>
        </w:rPr>
        <w:t>;</w:t>
      </w:r>
      <w:proofErr w:type="gramEnd"/>
      <w:r w:rsidRPr="00D93898">
        <w:rPr>
          <w:rFonts w:ascii="Arial" w:eastAsia="Times New Roman" w:hAnsi="Arial" w:cs="Arial"/>
          <w:color w:val="000000"/>
          <w:sz w:val="20"/>
          <w:szCs w:val="20"/>
          <w:lang w:val="en-GB"/>
        </w:rPr>
        <w:t xml:space="preserve"> </w:t>
      </w:r>
    </w:p>
    <w:p w14:paraId="1AAED807" w14:textId="77777777" w:rsidR="00FE1A2F" w:rsidRPr="00D93898" w:rsidRDefault="00FE1A2F" w:rsidP="000F0C69">
      <w:pPr>
        <w:spacing w:after="0" w:line="240" w:lineRule="auto"/>
        <w:ind w:left="1440" w:hanging="720"/>
        <w:jc w:val="both"/>
        <w:rPr>
          <w:rFonts w:ascii="Arial" w:eastAsia="Times New Roman" w:hAnsi="Arial" w:cs="Arial"/>
          <w:color w:val="000000"/>
          <w:sz w:val="20"/>
          <w:szCs w:val="20"/>
          <w:lang w:val="en-GB"/>
        </w:rPr>
      </w:pPr>
    </w:p>
    <w:p w14:paraId="40A2456E" w14:textId="0811606B" w:rsidR="00FE1A2F" w:rsidRPr="00D93898" w:rsidRDefault="00FE1A2F" w:rsidP="000F0C69">
      <w:pPr>
        <w:spacing w:after="0" w:line="240" w:lineRule="auto"/>
        <w:ind w:left="1440" w:hanging="720"/>
        <w:jc w:val="both"/>
        <w:rPr>
          <w:rFonts w:ascii="Arial" w:eastAsia="Times New Roman" w:hAnsi="Arial" w:cs="Arial"/>
          <w:color w:val="000000"/>
          <w:sz w:val="20"/>
          <w:szCs w:val="20"/>
          <w:lang w:val="en-GB"/>
        </w:rPr>
      </w:pPr>
      <w:r w:rsidRPr="00D93898">
        <w:rPr>
          <w:rFonts w:ascii="Arial" w:eastAsia="Times New Roman" w:hAnsi="Arial" w:cs="Arial"/>
          <w:color w:val="000000"/>
          <w:sz w:val="20"/>
          <w:szCs w:val="20"/>
          <w:lang w:val="en-GB"/>
        </w:rPr>
        <w:t xml:space="preserve">(b) </w:t>
      </w:r>
      <w:r w:rsidRPr="00D93898">
        <w:rPr>
          <w:rFonts w:ascii="Arial" w:eastAsia="Times New Roman" w:hAnsi="Arial" w:cs="Arial"/>
          <w:color w:val="000000"/>
          <w:sz w:val="20"/>
          <w:szCs w:val="20"/>
          <w:lang w:val="en-GB"/>
        </w:rPr>
        <w:tab/>
        <w:t>Article 4 (Most-Favoured-Nation Treatment)</w:t>
      </w:r>
      <w:r w:rsidR="0096074A" w:rsidRPr="00D93898">
        <w:rPr>
          <w:rFonts w:ascii="Arial" w:eastAsia="Times New Roman" w:hAnsi="Arial" w:cs="Arial"/>
          <w:color w:val="000000"/>
          <w:sz w:val="20"/>
          <w:szCs w:val="20"/>
          <w:lang w:val="en-GB"/>
        </w:rPr>
        <w:t xml:space="preserve"> of Chapter 11 (Investment</w:t>
      </w:r>
      <w:proofErr w:type="gramStart"/>
      <w:r w:rsidR="0096074A" w:rsidRPr="00D93898">
        <w:rPr>
          <w:rFonts w:ascii="Arial" w:eastAsia="Times New Roman" w:hAnsi="Arial" w:cs="Arial"/>
          <w:color w:val="000000"/>
          <w:sz w:val="20"/>
          <w:szCs w:val="20"/>
          <w:lang w:val="en-GB"/>
        </w:rPr>
        <w:t>)</w:t>
      </w:r>
      <w:r w:rsidRPr="00D93898">
        <w:rPr>
          <w:rFonts w:ascii="Arial" w:eastAsia="Times New Roman" w:hAnsi="Arial" w:cs="Arial"/>
          <w:color w:val="000000"/>
          <w:sz w:val="20"/>
          <w:szCs w:val="20"/>
          <w:lang w:val="en-GB"/>
        </w:rPr>
        <w:t>;</w:t>
      </w:r>
      <w:proofErr w:type="gramEnd"/>
    </w:p>
    <w:p w14:paraId="2C4E7257" w14:textId="77777777" w:rsidR="00FE1A2F" w:rsidRPr="00D93898" w:rsidRDefault="00FE1A2F" w:rsidP="000F0C69">
      <w:pPr>
        <w:spacing w:after="0" w:line="240" w:lineRule="auto"/>
        <w:ind w:left="1440" w:hanging="720"/>
        <w:jc w:val="both"/>
        <w:rPr>
          <w:rFonts w:ascii="Arial" w:eastAsia="Times New Roman" w:hAnsi="Arial" w:cs="Arial"/>
          <w:color w:val="000000"/>
          <w:sz w:val="20"/>
          <w:szCs w:val="20"/>
          <w:lang w:val="en-GB"/>
        </w:rPr>
      </w:pPr>
    </w:p>
    <w:p w14:paraId="5885443A" w14:textId="23F349A9" w:rsidR="00FE1A2F" w:rsidRPr="00D93898" w:rsidRDefault="00FE1A2F" w:rsidP="000F0C69">
      <w:pPr>
        <w:spacing w:after="0" w:line="240" w:lineRule="auto"/>
        <w:ind w:left="1440" w:hanging="720"/>
        <w:jc w:val="both"/>
        <w:rPr>
          <w:rFonts w:ascii="Arial" w:eastAsia="Times New Roman" w:hAnsi="Arial" w:cs="Arial"/>
          <w:color w:val="000000"/>
          <w:sz w:val="20"/>
          <w:szCs w:val="20"/>
          <w:lang w:val="en-GB"/>
        </w:rPr>
      </w:pPr>
      <w:r w:rsidRPr="00D93898">
        <w:rPr>
          <w:rFonts w:ascii="Arial" w:eastAsia="Times New Roman" w:hAnsi="Arial" w:cs="Arial"/>
          <w:color w:val="000000"/>
          <w:sz w:val="20"/>
          <w:szCs w:val="20"/>
          <w:lang w:val="en-GB"/>
        </w:rPr>
        <w:t>(c)</w:t>
      </w:r>
      <w:r w:rsidRPr="00D93898">
        <w:rPr>
          <w:rFonts w:ascii="Arial" w:eastAsia="Times New Roman" w:hAnsi="Arial" w:cs="Arial"/>
          <w:color w:val="000000"/>
          <w:sz w:val="20"/>
          <w:szCs w:val="20"/>
          <w:lang w:val="en-GB"/>
        </w:rPr>
        <w:tab/>
        <w:t>Article 5 (Senior Management and Board of Directors)</w:t>
      </w:r>
      <w:r w:rsidR="0096074A" w:rsidRPr="00D93898">
        <w:rPr>
          <w:rFonts w:ascii="Arial" w:eastAsia="Times New Roman" w:hAnsi="Arial" w:cs="Arial"/>
          <w:color w:val="000000"/>
          <w:sz w:val="20"/>
          <w:szCs w:val="20"/>
          <w:lang w:val="en-GB"/>
        </w:rPr>
        <w:t xml:space="preserve"> of Chapter 11 (Investment)</w:t>
      </w:r>
      <w:r w:rsidRPr="00D93898">
        <w:rPr>
          <w:rFonts w:ascii="Arial" w:eastAsia="Times New Roman" w:hAnsi="Arial" w:cs="Arial"/>
          <w:color w:val="000000"/>
          <w:sz w:val="20"/>
          <w:szCs w:val="20"/>
          <w:lang w:val="en-GB"/>
        </w:rPr>
        <w:t>; and</w:t>
      </w:r>
    </w:p>
    <w:p w14:paraId="0B974FFF" w14:textId="77777777" w:rsidR="00FE1A2F" w:rsidRPr="00D93898" w:rsidRDefault="00FE1A2F" w:rsidP="000F0C69">
      <w:pPr>
        <w:spacing w:after="0" w:line="240" w:lineRule="auto"/>
        <w:ind w:left="1440" w:hanging="720"/>
        <w:jc w:val="both"/>
        <w:rPr>
          <w:rFonts w:ascii="Arial" w:eastAsia="Times New Roman" w:hAnsi="Arial" w:cs="Arial"/>
          <w:color w:val="000000"/>
          <w:sz w:val="20"/>
          <w:szCs w:val="20"/>
          <w:lang w:val="en-GB"/>
        </w:rPr>
      </w:pPr>
    </w:p>
    <w:p w14:paraId="46E4A4D4" w14:textId="5D3B6400" w:rsidR="00FE1A2F" w:rsidRPr="00D93898" w:rsidRDefault="00FE1A2F" w:rsidP="000F0C69">
      <w:pPr>
        <w:spacing w:after="0" w:line="240" w:lineRule="auto"/>
        <w:ind w:left="1440" w:hanging="720"/>
        <w:jc w:val="both"/>
        <w:rPr>
          <w:rFonts w:ascii="Arial" w:eastAsia="Times New Roman" w:hAnsi="Arial" w:cs="Arial"/>
          <w:color w:val="000000"/>
          <w:sz w:val="20"/>
          <w:szCs w:val="20"/>
          <w:lang w:val="en-GB"/>
        </w:rPr>
      </w:pPr>
      <w:r w:rsidRPr="00D93898">
        <w:rPr>
          <w:rFonts w:ascii="Arial" w:eastAsia="Times New Roman" w:hAnsi="Arial" w:cs="Arial"/>
          <w:color w:val="000000"/>
          <w:sz w:val="20"/>
          <w:szCs w:val="20"/>
          <w:lang w:val="en-GB"/>
        </w:rPr>
        <w:t xml:space="preserve">(d) </w:t>
      </w:r>
      <w:r w:rsidRPr="00D93898">
        <w:rPr>
          <w:rFonts w:ascii="Arial" w:eastAsia="Times New Roman" w:hAnsi="Arial" w:cs="Arial"/>
          <w:color w:val="000000"/>
          <w:sz w:val="20"/>
          <w:szCs w:val="20"/>
          <w:lang w:val="en-GB"/>
        </w:rPr>
        <w:tab/>
        <w:t>Article 6 (Prohibition of Performance Requirements)</w:t>
      </w:r>
      <w:r w:rsidR="0096074A" w:rsidRPr="00D93898">
        <w:rPr>
          <w:rFonts w:ascii="Arial" w:eastAsia="Times New Roman" w:hAnsi="Arial" w:cs="Arial"/>
          <w:color w:val="000000"/>
          <w:sz w:val="20"/>
          <w:szCs w:val="20"/>
          <w:lang w:val="en-GB"/>
        </w:rPr>
        <w:t xml:space="preserve"> of Chapter 11 (Investment)</w:t>
      </w:r>
      <w:r w:rsidRPr="00D93898">
        <w:rPr>
          <w:rFonts w:ascii="Arial" w:eastAsia="Times New Roman" w:hAnsi="Arial" w:cs="Arial"/>
          <w:color w:val="000000"/>
          <w:sz w:val="20"/>
          <w:szCs w:val="20"/>
          <w:lang w:val="en-GB"/>
        </w:rPr>
        <w:t xml:space="preserve">. </w:t>
      </w:r>
    </w:p>
    <w:p w14:paraId="4C9445E3" w14:textId="77777777" w:rsidR="00FE1A2F" w:rsidRPr="00D93898" w:rsidRDefault="00FE1A2F" w:rsidP="00D93898">
      <w:pPr>
        <w:spacing w:after="0" w:line="240" w:lineRule="auto"/>
        <w:jc w:val="both"/>
        <w:rPr>
          <w:rFonts w:ascii="Arial" w:eastAsia="Times New Roman" w:hAnsi="Arial" w:cs="Arial"/>
          <w:color w:val="000000"/>
          <w:sz w:val="20"/>
          <w:szCs w:val="20"/>
          <w:lang w:val="en-GB"/>
        </w:rPr>
      </w:pPr>
    </w:p>
    <w:p w14:paraId="6F49EC61" w14:textId="110BEAB0" w:rsidR="00FE1A2F" w:rsidRPr="00D93898" w:rsidRDefault="000F0C69" w:rsidP="00DC05F9">
      <w:pPr>
        <w:spacing w:after="0" w:line="240" w:lineRule="auto"/>
        <w:jc w:val="both"/>
        <w:rPr>
          <w:rFonts w:ascii="Arial" w:eastAsia="Times New Roman" w:hAnsi="Arial" w:cs="Arial"/>
          <w:color w:val="000000"/>
          <w:sz w:val="20"/>
          <w:szCs w:val="20"/>
          <w:lang w:val="en-GB"/>
        </w:rPr>
      </w:pPr>
      <w:r>
        <w:rPr>
          <w:rFonts w:ascii="Arial" w:eastAsia="Times New Roman" w:hAnsi="Arial" w:cs="Arial"/>
          <w:color w:val="000000"/>
          <w:sz w:val="20"/>
          <w:szCs w:val="20"/>
          <w:lang w:val="en-GB"/>
        </w:rPr>
        <w:t>2.</w:t>
      </w:r>
      <w:r>
        <w:rPr>
          <w:rFonts w:ascii="Arial" w:eastAsia="Times New Roman" w:hAnsi="Arial" w:cs="Arial"/>
          <w:color w:val="000000"/>
          <w:sz w:val="20"/>
          <w:szCs w:val="20"/>
          <w:lang w:val="en-GB"/>
        </w:rPr>
        <w:tab/>
      </w:r>
      <w:r w:rsidR="00FE1A2F" w:rsidRPr="00FC7949">
        <w:rPr>
          <w:rFonts w:ascii="Arial" w:eastAsia="Times New Roman" w:hAnsi="Arial" w:cs="Arial"/>
          <w:color w:val="000000"/>
          <w:sz w:val="20"/>
          <w:szCs w:val="20"/>
          <w:lang w:val="en-GB"/>
        </w:rPr>
        <w:t xml:space="preserve">This </w:t>
      </w:r>
      <w:r w:rsidR="00FE1A2F" w:rsidRPr="00DC05F9">
        <w:rPr>
          <w:rFonts w:ascii="Arial" w:eastAsia="Yu Mincho" w:hAnsi="Arial" w:cs="Arial"/>
          <w:color w:val="000000"/>
          <w:sz w:val="20"/>
          <w:szCs w:val="20"/>
          <w:lang w:val="en-GB"/>
        </w:rPr>
        <w:t>List</w:t>
      </w:r>
      <w:r w:rsidR="00FE1A2F" w:rsidRPr="00FC7949">
        <w:rPr>
          <w:rFonts w:ascii="Arial" w:eastAsia="Times New Roman" w:hAnsi="Arial" w:cs="Arial"/>
          <w:color w:val="000000"/>
          <w:sz w:val="20"/>
          <w:szCs w:val="20"/>
          <w:lang w:val="en-GB"/>
        </w:rPr>
        <w:t xml:space="preserve"> </w:t>
      </w:r>
      <w:r w:rsidR="00C02C27" w:rsidRPr="00A9496C">
        <w:rPr>
          <w:rFonts w:ascii="Arial" w:eastAsia="Times New Roman" w:hAnsi="Arial" w:cs="Arial"/>
          <w:color w:val="000000"/>
          <w:sz w:val="20"/>
          <w:szCs w:val="20"/>
          <w:lang w:val="en-GB"/>
        </w:rPr>
        <w:t xml:space="preserve">B </w:t>
      </w:r>
      <w:r w:rsidR="00FE1A2F" w:rsidRPr="00FC7949">
        <w:rPr>
          <w:rFonts w:ascii="Arial" w:eastAsia="Times New Roman" w:hAnsi="Arial" w:cs="Arial"/>
          <w:color w:val="000000"/>
          <w:sz w:val="20"/>
          <w:szCs w:val="20"/>
          <w:lang w:val="en-GB"/>
        </w:rPr>
        <w:t xml:space="preserve">and List </w:t>
      </w:r>
      <w:r w:rsidR="00C02C27" w:rsidRPr="00A9496C">
        <w:rPr>
          <w:rFonts w:ascii="Arial" w:eastAsia="Times New Roman" w:hAnsi="Arial" w:cs="Arial"/>
          <w:color w:val="000000"/>
          <w:sz w:val="20"/>
          <w:szCs w:val="20"/>
          <w:lang w:val="en-GB"/>
        </w:rPr>
        <w:t>A</w:t>
      </w:r>
      <w:r w:rsidR="00FE1A2F" w:rsidRPr="00D93898">
        <w:rPr>
          <w:rFonts w:ascii="Arial" w:eastAsia="Times New Roman" w:hAnsi="Arial" w:cs="Arial"/>
          <w:color w:val="000000"/>
          <w:sz w:val="20"/>
          <w:szCs w:val="20"/>
          <w:lang w:val="en-GB"/>
        </w:rPr>
        <w:t xml:space="preserve"> </w:t>
      </w:r>
      <w:r w:rsidR="00FE1A2F" w:rsidRPr="00D93898">
        <w:rPr>
          <w:rFonts w:ascii="Arial" w:eastAsia="Times New Roman" w:hAnsi="Arial" w:cs="Arial"/>
          <w:bCs/>
          <w:color w:val="000000"/>
          <w:sz w:val="20"/>
          <w:szCs w:val="20"/>
          <w:lang w:val="en-GB"/>
        </w:rPr>
        <w:t>follow the negative list with two list approach</w:t>
      </w:r>
      <w:r w:rsidR="00FE1A2F" w:rsidRPr="00D93898">
        <w:rPr>
          <w:rFonts w:ascii="Arial" w:eastAsia="Times New Roman" w:hAnsi="Arial" w:cs="Arial"/>
          <w:color w:val="000000"/>
          <w:sz w:val="20"/>
          <w:szCs w:val="20"/>
          <w:lang w:val="en-GB"/>
        </w:rPr>
        <w:t xml:space="preserve"> as follows:</w:t>
      </w:r>
    </w:p>
    <w:p w14:paraId="01FE3A0E" w14:textId="77777777" w:rsidR="00FE1A2F" w:rsidRPr="00D93898" w:rsidRDefault="00FE1A2F" w:rsidP="00D93898">
      <w:pPr>
        <w:tabs>
          <w:tab w:val="left" w:pos="4320"/>
        </w:tabs>
        <w:spacing w:after="0" w:line="240" w:lineRule="auto"/>
        <w:jc w:val="both"/>
        <w:rPr>
          <w:rFonts w:ascii="Arial" w:eastAsia="Times New Roman" w:hAnsi="Arial" w:cs="Arial"/>
          <w:color w:val="000000"/>
          <w:sz w:val="20"/>
          <w:szCs w:val="20"/>
          <w:lang w:val="en-GB"/>
        </w:rPr>
      </w:pPr>
    </w:p>
    <w:p w14:paraId="1105E575" w14:textId="5A6317F2" w:rsidR="00FE1A2F" w:rsidRPr="00D93898" w:rsidRDefault="00FE1A2F" w:rsidP="000F0C69">
      <w:pPr>
        <w:numPr>
          <w:ilvl w:val="0"/>
          <w:numId w:val="109"/>
        </w:numPr>
        <w:spacing w:after="0" w:line="240" w:lineRule="auto"/>
        <w:ind w:left="1440" w:hanging="720"/>
        <w:jc w:val="both"/>
        <w:rPr>
          <w:rFonts w:ascii="Arial" w:eastAsia="Times New Roman" w:hAnsi="Arial" w:cs="Arial"/>
          <w:color w:val="000000"/>
          <w:sz w:val="20"/>
          <w:szCs w:val="20"/>
          <w:lang w:val="en-GB"/>
        </w:rPr>
      </w:pPr>
      <w:r w:rsidRPr="00D93898">
        <w:rPr>
          <w:rFonts w:ascii="Arial" w:eastAsia="Times New Roman" w:hAnsi="Arial" w:cs="Arial"/>
          <w:color w:val="000000"/>
          <w:sz w:val="20"/>
          <w:szCs w:val="20"/>
          <w:lang w:val="en-GB"/>
        </w:rPr>
        <w:t xml:space="preserve">List </w:t>
      </w:r>
      <w:r w:rsidR="00C02C27">
        <w:rPr>
          <w:rFonts w:ascii="Arial" w:eastAsia="Times New Roman" w:hAnsi="Arial" w:cs="Arial"/>
          <w:color w:val="000000"/>
          <w:sz w:val="20"/>
          <w:szCs w:val="20"/>
          <w:lang w:val="en-GB"/>
        </w:rPr>
        <w:t>A</w:t>
      </w:r>
      <w:r w:rsidRPr="00D93898">
        <w:rPr>
          <w:rFonts w:ascii="Arial" w:eastAsia="Times New Roman" w:hAnsi="Arial" w:cs="Arial"/>
          <w:color w:val="000000"/>
          <w:sz w:val="20"/>
          <w:szCs w:val="20"/>
          <w:lang w:val="en-GB"/>
        </w:rPr>
        <w:t xml:space="preserve"> sets out commitments in relation to existing non-conforming measures which will be subject to standstill obligations but not subject to ratchet mechanism; and</w:t>
      </w:r>
    </w:p>
    <w:p w14:paraId="2A408017" w14:textId="77777777" w:rsidR="00FE1A2F" w:rsidRPr="00D93898" w:rsidRDefault="00FE1A2F" w:rsidP="000F0C69">
      <w:pPr>
        <w:spacing w:after="0" w:line="240" w:lineRule="auto"/>
        <w:ind w:left="1440" w:hanging="720"/>
        <w:jc w:val="both"/>
        <w:rPr>
          <w:rFonts w:ascii="Arial" w:eastAsia="Times New Roman" w:hAnsi="Arial" w:cs="Arial"/>
          <w:color w:val="000000"/>
          <w:sz w:val="20"/>
          <w:szCs w:val="20"/>
          <w:lang w:val="en-GB"/>
        </w:rPr>
      </w:pPr>
    </w:p>
    <w:p w14:paraId="077EC0E2" w14:textId="547FF60A" w:rsidR="00FE1A2F" w:rsidRPr="00D93898" w:rsidRDefault="00FE1A2F" w:rsidP="000F0C69">
      <w:pPr>
        <w:numPr>
          <w:ilvl w:val="0"/>
          <w:numId w:val="109"/>
        </w:numPr>
        <w:spacing w:after="0" w:line="240" w:lineRule="auto"/>
        <w:ind w:left="1440" w:hanging="720"/>
        <w:jc w:val="both"/>
        <w:rPr>
          <w:rFonts w:ascii="Arial" w:eastAsia="Times New Roman" w:hAnsi="Arial" w:cs="Arial"/>
          <w:color w:val="000000"/>
          <w:sz w:val="20"/>
          <w:szCs w:val="20"/>
          <w:lang w:val="en-GB"/>
        </w:rPr>
      </w:pPr>
      <w:r w:rsidRPr="00FC7949">
        <w:rPr>
          <w:rFonts w:ascii="Arial" w:eastAsia="Times New Roman" w:hAnsi="Arial" w:cs="Arial"/>
          <w:color w:val="000000"/>
          <w:sz w:val="20"/>
          <w:szCs w:val="20"/>
          <w:lang w:val="en-GB"/>
        </w:rPr>
        <w:t>This List</w:t>
      </w:r>
      <w:r w:rsidR="00C02C27">
        <w:rPr>
          <w:rFonts w:ascii="Arial" w:eastAsia="Times New Roman" w:hAnsi="Arial" w:cs="Arial"/>
          <w:color w:val="000000"/>
          <w:sz w:val="20"/>
          <w:szCs w:val="20"/>
          <w:lang w:val="en-GB"/>
        </w:rPr>
        <w:t xml:space="preserve"> B</w:t>
      </w:r>
      <w:r w:rsidRPr="00D93898">
        <w:rPr>
          <w:rFonts w:ascii="Arial" w:eastAsia="Times New Roman" w:hAnsi="Arial" w:cs="Arial"/>
          <w:color w:val="000000"/>
          <w:sz w:val="20"/>
          <w:szCs w:val="20"/>
          <w:lang w:val="en-GB"/>
        </w:rPr>
        <w:t xml:space="preserve"> sets out policy flexibility in relation to measures in sectors, </w:t>
      </w:r>
      <w:proofErr w:type="gramStart"/>
      <w:r w:rsidRPr="00D93898">
        <w:rPr>
          <w:rFonts w:ascii="Arial" w:eastAsia="Times New Roman" w:hAnsi="Arial" w:cs="Arial"/>
          <w:color w:val="000000"/>
          <w:sz w:val="20"/>
          <w:szCs w:val="20"/>
          <w:lang w:val="en-GB"/>
        </w:rPr>
        <w:t>subsectors</w:t>
      </w:r>
      <w:proofErr w:type="gramEnd"/>
      <w:r w:rsidRPr="00D93898">
        <w:rPr>
          <w:rFonts w:ascii="Arial" w:eastAsia="Times New Roman" w:hAnsi="Arial" w:cs="Arial"/>
          <w:color w:val="000000"/>
          <w:sz w:val="20"/>
          <w:szCs w:val="20"/>
          <w:lang w:val="en-GB"/>
        </w:rPr>
        <w:t xml:space="preserve"> and activities</w:t>
      </w:r>
      <w:r w:rsidRPr="00D93898">
        <w:rPr>
          <w:rFonts w:ascii="Arial" w:eastAsia="Times New Roman" w:hAnsi="Arial" w:cs="Arial"/>
          <w:bCs/>
          <w:color w:val="000000"/>
          <w:sz w:val="20"/>
          <w:szCs w:val="20"/>
          <w:lang w:val="en-GB"/>
        </w:rPr>
        <w:t>.</w:t>
      </w:r>
    </w:p>
    <w:p w14:paraId="24BA5F5E" w14:textId="77777777" w:rsidR="00FE1A2F" w:rsidRPr="00D93898" w:rsidRDefault="00FE1A2F" w:rsidP="00D93898">
      <w:pPr>
        <w:autoSpaceDE w:val="0"/>
        <w:autoSpaceDN w:val="0"/>
        <w:spacing w:after="0" w:line="240" w:lineRule="auto"/>
        <w:ind w:left="720"/>
        <w:jc w:val="both"/>
        <w:rPr>
          <w:rFonts w:ascii="Arial" w:eastAsia="Times New Roman" w:hAnsi="Arial" w:cs="Arial"/>
          <w:color w:val="000000"/>
          <w:sz w:val="20"/>
          <w:szCs w:val="20"/>
          <w:lang w:val="en-GB"/>
        </w:rPr>
      </w:pPr>
    </w:p>
    <w:p w14:paraId="1CE954A5" w14:textId="40A45E83" w:rsidR="00FE1A2F" w:rsidRPr="00D93898" w:rsidRDefault="00DC05F9" w:rsidP="00DC05F9">
      <w:pPr>
        <w:spacing w:after="0" w:line="240" w:lineRule="auto"/>
        <w:jc w:val="both"/>
        <w:rPr>
          <w:rFonts w:ascii="Arial" w:eastAsia="Times New Roman" w:hAnsi="Arial" w:cs="Arial"/>
          <w:color w:val="000000"/>
          <w:sz w:val="20"/>
          <w:szCs w:val="20"/>
          <w:lang w:val="en-GB"/>
        </w:rPr>
      </w:pPr>
      <w:r>
        <w:rPr>
          <w:rFonts w:ascii="Arial" w:eastAsia="Times New Roman" w:hAnsi="Arial" w:cs="Arial"/>
          <w:color w:val="000000"/>
          <w:sz w:val="20"/>
          <w:szCs w:val="20"/>
          <w:lang w:val="en-GB"/>
        </w:rPr>
        <w:t>3.</w:t>
      </w:r>
      <w:r>
        <w:rPr>
          <w:rFonts w:ascii="Arial" w:eastAsia="Times New Roman" w:hAnsi="Arial" w:cs="Arial"/>
          <w:color w:val="000000"/>
          <w:sz w:val="20"/>
          <w:szCs w:val="20"/>
          <w:lang w:val="en-GB"/>
        </w:rPr>
        <w:tab/>
      </w:r>
      <w:r w:rsidR="00FE1A2F" w:rsidRPr="00D93898">
        <w:rPr>
          <w:rFonts w:ascii="Arial" w:eastAsia="Times New Roman" w:hAnsi="Arial" w:cs="Arial"/>
          <w:color w:val="000000"/>
          <w:sz w:val="20"/>
          <w:szCs w:val="20"/>
          <w:lang w:val="en-GB"/>
        </w:rPr>
        <w:t xml:space="preserve">Each </w:t>
      </w:r>
      <w:r w:rsidR="00FE1A2F" w:rsidRPr="00DC05F9">
        <w:rPr>
          <w:rFonts w:ascii="Arial" w:eastAsia="Yu Mincho" w:hAnsi="Arial" w:cs="Arial"/>
          <w:color w:val="000000"/>
          <w:sz w:val="20"/>
          <w:szCs w:val="20"/>
          <w:lang w:val="en-GB"/>
        </w:rPr>
        <w:t>reservation</w:t>
      </w:r>
      <w:r w:rsidR="00FE1A2F" w:rsidRPr="00D93898">
        <w:rPr>
          <w:rFonts w:ascii="Arial" w:eastAsia="Times New Roman" w:hAnsi="Arial" w:cs="Arial"/>
          <w:color w:val="000000"/>
          <w:sz w:val="20"/>
          <w:szCs w:val="20"/>
          <w:lang w:val="en-GB"/>
        </w:rPr>
        <w:t xml:space="preserve"> shall set out the following elements, where applicable:</w:t>
      </w:r>
    </w:p>
    <w:p w14:paraId="3E60F9F6" w14:textId="77777777" w:rsidR="00FE1A2F" w:rsidRPr="00D93898" w:rsidRDefault="00FE1A2F" w:rsidP="00D93898">
      <w:pPr>
        <w:autoSpaceDE w:val="0"/>
        <w:autoSpaceDN w:val="0"/>
        <w:spacing w:after="0" w:line="240" w:lineRule="auto"/>
        <w:ind w:left="540"/>
        <w:jc w:val="both"/>
        <w:rPr>
          <w:rFonts w:ascii="Arial" w:eastAsia="Times New Roman" w:hAnsi="Arial" w:cs="Arial"/>
          <w:color w:val="000000"/>
          <w:sz w:val="20"/>
          <w:szCs w:val="20"/>
          <w:lang w:val="en-GB"/>
        </w:rPr>
      </w:pPr>
    </w:p>
    <w:p w14:paraId="296218CD" w14:textId="77777777" w:rsidR="00FE1A2F" w:rsidRPr="00D93898" w:rsidRDefault="00FE1A2F" w:rsidP="000F0C69">
      <w:pPr>
        <w:numPr>
          <w:ilvl w:val="0"/>
          <w:numId w:val="112"/>
        </w:numPr>
        <w:spacing w:after="0" w:line="240" w:lineRule="auto"/>
        <w:ind w:left="1440" w:hanging="720"/>
        <w:jc w:val="both"/>
        <w:rPr>
          <w:rFonts w:ascii="Arial" w:eastAsia="Yu Mincho" w:hAnsi="Arial" w:cs="Arial"/>
          <w:color w:val="000000"/>
          <w:sz w:val="20"/>
          <w:szCs w:val="20"/>
          <w:lang w:val="en-GB"/>
        </w:rPr>
      </w:pPr>
      <w:r w:rsidRPr="00D93898">
        <w:rPr>
          <w:rFonts w:ascii="Arial" w:eastAsia="Times New Roman" w:hAnsi="Arial" w:cs="Arial"/>
          <w:b/>
          <w:color w:val="000000"/>
          <w:sz w:val="20"/>
          <w:szCs w:val="20"/>
          <w:lang w:val="en-GB"/>
        </w:rPr>
        <w:t>Sector</w:t>
      </w:r>
      <w:r w:rsidRPr="00D93898">
        <w:rPr>
          <w:rFonts w:ascii="Arial" w:eastAsia="Yu Mincho" w:hAnsi="Arial" w:cs="Arial"/>
          <w:color w:val="000000"/>
          <w:sz w:val="20"/>
          <w:szCs w:val="20"/>
          <w:lang w:val="en-GB"/>
        </w:rPr>
        <w:t xml:space="preserve"> refers to the sectors for which a reservation is </w:t>
      </w:r>
      <w:proofErr w:type="gramStart"/>
      <w:r w:rsidRPr="00D93898">
        <w:rPr>
          <w:rFonts w:ascii="Arial" w:eastAsia="Yu Mincho" w:hAnsi="Arial" w:cs="Arial"/>
          <w:color w:val="000000"/>
          <w:sz w:val="20"/>
          <w:szCs w:val="20"/>
          <w:lang w:val="en-GB"/>
        </w:rPr>
        <w:t>taken;</w:t>
      </w:r>
      <w:proofErr w:type="gramEnd"/>
    </w:p>
    <w:p w14:paraId="335E406C" w14:textId="77777777" w:rsidR="00FE1A2F" w:rsidRPr="00D93898" w:rsidRDefault="00FE1A2F" w:rsidP="000F0C69">
      <w:pPr>
        <w:autoSpaceDE w:val="0"/>
        <w:autoSpaceDN w:val="0"/>
        <w:spacing w:after="0" w:line="240" w:lineRule="auto"/>
        <w:ind w:left="1440" w:hanging="720"/>
        <w:jc w:val="both"/>
        <w:rPr>
          <w:rFonts w:ascii="Arial" w:eastAsia="Times New Roman" w:hAnsi="Arial" w:cs="Arial"/>
          <w:color w:val="000000"/>
          <w:sz w:val="20"/>
          <w:szCs w:val="20"/>
          <w:lang w:val="en-GB"/>
        </w:rPr>
      </w:pPr>
    </w:p>
    <w:p w14:paraId="41DA41CE" w14:textId="77777777" w:rsidR="00FE1A2F" w:rsidRPr="00D93898" w:rsidRDefault="00FE1A2F" w:rsidP="000F0C69">
      <w:pPr>
        <w:numPr>
          <w:ilvl w:val="0"/>
          <w:numId w:val="112"/>
        </w:numPr>
        <w:spacing w:after="0" w:line="240" w:lineRule="auto"/>
        <w:ind w:left="1440" w:hanging="720"/>
        <w:jc w:val="both"/>
        <w:rPr>
          <w:rFonts w:ascii="Arial" w:eastAsia="Yu Mincho" w:hAnsi="Arial" w:cs="Arial"/>
          <w:color w:val="000000"/>
          <w:sz w:val="20"/>
          <w:szCs w:val="20"/>
          <w:lang w:val="en-GB"/>
        </w:rPr>
      </w:pPr>
      <w:r w:rsidRPr="00D93898">
        <w:rPr>
          <w:rFonts w:ascii="Arial" w:eastAsia="Yu Mincho" w:hAnsi="Arial" w:cs="Arial"/>
          <w:b/>
          <w:color w:val="000000"/>
          <w:sz w:val="20"/>
          <w:szCs w:val="20"/>
          <w:lang w:val="en-GB"/>
        </w:rPr>
        <w:t>Subsector</w:t>
      </w:r>
      <w:r w:rsidRPr="00D93898">
        <w:rPr>
          <w:rFonts w:ascii="Arial" w:eastAsia="Yu Mincho" w:hAnsi="Arial" w:cs="Arial"/>
          <w:color w:val="000000"/>
          <w:sz w:val="20"/>
          <w:szCs w:val="20"/>
          <w:lang w:val="en-GB"/>
        </w:rPr>
        <w:t xml:space="preserve"> refers to specific industries, products, or activities in which a reservation is </w:t>
      </w:r>
      <w:proofErr w:type="gramStart"/>
      <w:r w:rsidRPr="00D93898">
        <w:rPr>
          <w:rFonts w:ascii="Arial" w:eastAsia="Yu Mincho" w:hAnsi="Arial" w:cs="Arial"/>
          <w:color w:val="000000"/>
          <w:sz w:val="20"/>
          <w:szCs w:val="20"/>
          <w:lang w:val="en-GB"/>
        </w:rPr>
        <w:t>taken;</w:t>
      </w:r>
      <w:proofErr w:type="gramEnd"/>
    </w:p>
    <w:p w14:paraId="6D1B5C1E" w14:textId="77777777" w:rsidR="00FE1A2F" w:rsidRPr="00D93898" w:rsidRDefault="00FE1A2F" w:rsidP="000F0C69">
      <w:pPr>
        <w:autoSpaceDE w:val="0"/>
        <w:autoSpaceDN w:val="0"/>
        <w:spacing w:after="0" w:line="240" w:lineRule="auto"/>
        <w:ind w:left="1440" w:hanging="720"/>
        <w:jc w:val="both"/>
        <w:rPr>
          <w:rFonts w:ascii="Arial" w:eastAsia="Times New Roman" w:hAnsi="Arial" w:cs="Arial"/>
          <w:color w:val="000000"/>
          <w:sz w:val="20"/>
          <w:szCs w:val="20"/>
          <w:lang w:val="en-GB"/>
        </w:rPr>
      </w:pPr>
    </w:p>
    <w:p w14:paraId="4DA9D466" w14:textId="30C08258" w:rsidR="00FE1A2F" w:rsidRPr="00D93898" w:rsidRDefault="00FE1A2F" w:rsidP="000F0C69">
      <w:pPr>
        <w:numPr>
          <w:ilvl w:val="0"/>
          <w:numId w:val="112"/>
        </w:numPr>
        <w:spacing w:after="0" w:line="240" w:lineRule="auto"/>
        <w:ind w:left="1440" w:hanging="720"/>
        <w:jc w:val="both"/>
        <w:rPr>
          <w:rFonts w:ascii="Arial" w:eastAsia="Yu Mincho" w:hAnsi="Arial" w:cs="Arial"/>
          <w:color w:val="000000"/>
          <w:sz w:val="20"/>
          <w:szCs w:val="20"/>
          <w:lang w:val="en-GB"/>
        </w:rPr>
      </w:pPr>
      <w:r w:rsidRPr="00D93898">
        <w:rPr>
          <w:rFonts w:ascii="Arial" w:eastAsia="Yu Mincho" w:hAnsi="Arial" w:cs="Arial"/>
          <w:b/>
          <w:bCs/>
          <w:color w:val="000000"/>
          <w:sz w:val="20"/>
          <w:szCs w:val="20"/>
          <w:lang w:val="en-GB"/>
        </w:rPr>
        <w:t>Industry Classification</w:t>
      </w:r>
      <w:r w:rsidRPr="00D93898">
        <w:rPr>
          <w:rFonts w:ascii="Arial" w:eastAsia="Yu Mincho" w:hAnsi="Arial" w:cs="Arial"/>
          <w:color w:val="000000"/>
          <w:sz w:val="20"/>
          <w:szCs w:val="20"/>
          <w:lang w:val="en-GB"/>
        </w:rPr>
        <w:t xml:space="preserve"> refers to the activities covered by the reservation according to International Standard Industrial Classification (“ISIC”) Revision 3 for manufacturing, agriculture, fishery, forestry, </w:t>
      </w:r>
      <w:proofErr w:type="gramStart"/>
      <w:r w:rsidRPr="00D93898">
        <w:rPr>
          <w:rFonts w:ascii="Arial" w:eastAsia="Yu Mincho" w:hAnsi="Arial" w:cs="Arial"/>
          <w:color w:val="000000"/>
          <w:sz w:val="20"/>
          <w:szCs w:val="20"/>
          <w:lang w:val="en-GB"/>
        </w:rPr>
        <w:t>mining</w:t>
      </w:r>
      <w:proofErr w:type="gramEnd"/>
      <w:r w:rsidRPr="00D93898">
        <w:rPr>
          <w:rFonts w:ascii="Arial" w:eastAsia="Yu Mincho" w:hAnsi="Arial" w:cs="Arial"/>
          <w:color w:val="000000"/>
          <w:sz w:val="20"/>
          <w:szCs w:val="20"/>
          <w:lang w:val="en-GB"/>
        </w:rPr>
        <w:t xml:space="preserve"> and quarrying. If the reservation does not exactly conform to the ISIC, the Philippines specified the coverage of the reservation, as necessary and </w:t>
      </w:r>
      <w:proofErr w:type="gramStart"/>
      <w:r w:rsidRPr="00D93898">
        <w:rPr>
          <w:rFonts w:ascii="Arial" w:eastAsia="Yu Mincho" w:hAnsi="Arial" w:cs="Arial"/>
          <w:color w:val="000000"/>
          <w:sz w:val="20"/>
          <w:szCs w:val="20"/>
          <w:lang w:val="en-GB"/>
        </w:rPr>
        <w:t>appropriate;</w:t>
      </w:r>
      <w:proofErr w:type="gramEnd"/>
      <w:r w:rsidRPr="00D93898">
        <w:rPr>
          <w:rFonts w:ascii="Arial" w:eastAsia="Yu Mincho" w:hAnsi="Arial" w:cs="Arial"/>
          <w:color w:val="000000"/>
          <w:sz w:val="20"/>
          <w:szCs w:val="20"/>
          <w:lang w:val="en-GB"/>
        </w:rPr>
        <w:t xml:space="preserve"> </w:t>
      </w:r>
    </w:p>
    <w:p w14:paraId="07461D4F" w14:textId="77777777" w:rsidR="00FE1A2F" w:rsidRPr="00D93898" w:rsidRDefault="00FE1A2F" w:rsidP="000F0C69">
      <w:pPr>
        <w:autoSpaceDE w:val="0"/>
        <w:autoSpaceDN w:val="0"/>
        <w:spacing w:after="0" w:line="240" w:lineRule="auto"/>
        <w:ind w:left="1440" w:hanging="720"/>
        <w:jc w:val="both"/>
        <w:rPr>
          <w:rFonts w:ascii="Arial" w:eastAsia="Times New Roman" w:hAnsi="Arial" w:cs="Arial"/>
          <w:color w:val="000000"/>
          <w:sz w:val="20"/>
          <w:szCs w:val="20"/>
          <w:lang w:val="en-GB"/>
        </w:rPr>
      </w:pPr>
    </w:p>
    <w:p w14:paraId="27DF016B" w14:textId="77777777" w:rsidR="00FE1A2F" w:rsidRPr="00D93898" w:rsidRDefault="00FE1A2F" w:rsidP="000F0C69">
      <w:pPr>
        <w:numPr>
          <w:ilvl w:val="0"/>
          <w:numId w:val="112"/>
        </w:numPr>
        <w:spacing w:after="0" w:line="240" w:lineRule="auto"/>
        <w:ind w:left="1440" w:hanging="720"/>
        <w:jc w:val="both"/>
        <w:rPr>
          <w:rFonts w:ascii="Arial" w:eastAsia="Yu Mincho" w:hAnsi="Arial" w:cs="Arial"/>
          <w:color w:val="000000"/>
          <w:sz w:val="20"/>
          <w:szCs w:val="20"/>
          <w:lang w:val="en-GB"/>
        </w:rPr>
      </w:pPr>
      <w:r w:rsidRPr="00D93898">
        <w:rPr>
          <w:rFonts w:ascii="Arial" w:eastAsia="Yu Mincho" w:hAnsi="Arial" w:cs="Arial"/>
          <w:b/>
          <w:color w:val="000000"/>
          <w:sz w:val="20"/>
          <w:szCs w:val="20"/>
          <w:lang w:val="en-GB"/>
        </w:rPr>
        <w:t>Level of Government</w:t>
      </w:r>
      <w:r w:rsidRPr="00D93898">
        <w:rPr>
          <w:rFonts w:ascii="Arial" w:eastAsia="Yu Mincho" w:hAnsi="Arial" w:cs="Arial"/>
          <w:color w:val="000000"/>
          <w:sz w:val="20"/>
          <w:szCs w:val="20"/>
          <w:lang w:val="en-GB"/>
        </w:rPr>
        <w:t xml:space="preserve"> specifies the level of government maintaining the measure for which a reservation is </w:t>
      </w:r>
      <w:proofErr w:type="gramStart"/>
      <w:r w:rsidRPr="00D93898">
        <w:rPr>
          <w:rFonts w:ascii="Arial" w:eastAsia="Yu Mincho" w:hAnsi="Arial" w:cs="Arial"/>
          <w:color w:val="000000"/>
          <w:sz w:val="20"/>
          <w:szCs w:val="20"/>
          <w:lang w:val="en-GB"/>
        </w:rPr>
        <w:t>taken;</w:t>
      </w:r>
      <w:proofErr w:type="gramEnd"/>
      <w:r w:rsidRPr="00D93898">
        <w:rPr>
          <w:rFonts w:ascii="Arial" w:eastAsia="Yu Mincho" w:hAnsi="Arial" w:cs="Arial"/>
          <w:color w:val="000000"/>
          <w:sz w:val="20"/>
          <w:szCs w:val="20"/>
          <w:lang w:val="en-GB"/>
        </w:rPr>
        <w:t xml:space="preserve"> </w:t>
      </w:r>
    </w:p>
    <w:p w14:paraId="314635AC" w14:textId="77777777" w:rsidR="00FE1A2F" w:rsidRPr="00D93898" w:rsidRDefault="00FE1A2F" w:rsidP="000F0C69">
      <w:pPr>
        <w:autoSpaceDE w:val="0"/>
        <w:autoSpaceDN w:val="0"/>
        <w:spacing w:after="0" w:line="240" w:lineRule="auto"/>
        <w:ind w:left="1440" w:hanging="720"/>
        <w:jc w:val="both"/>
        <w:rPr>
          <w:rFonts w:ascii="Arial" w:eastAsia="Times New Roman" w:hAnsi="Arial" w:cs="Arial"/>
          <w:color w:val="000000"/>
          <w:sz w:val="20"/>
          <w:szCs w:val="20"/>
          <w:lang w:val="en-GB"/>
        </w:rPr>
      </w:pPr>
    </w:p>
    <w:p w14:paraId="6D85CC1E" w14:textId="129536A9" w:rsidR="00FE1A2F" w:rsidRPr="00D93898" w:rsidRDefault="00FE1A2F" w:rsidP="000F0C69">
      <w:pPr>
        <w:numPr>
          <w:ilvl w:val="0"/>
          <w:numId w:val="112"/>
        </w:numPr>
        <w:spacing w:after="0" w:line="240" w:lineRule="auto"/>
        <w:ind w:left="1440" w:hanging="720"/>
        <w:jc w:val="both"/>
        <w:rPr>
          <w:rFonts w:ascii="Arial" w:eastAsia="Yu Mincho" w:hAnsi="Arial" w:cs="Arial"/>
          <w:color w:val="000000"/>
          <w:sz w:val="20"/>
          <w:szCs w:val="20"/>
          <w:lang w:val="en-GB"/>
        </w:rPr>
      </w:pPr>
      <w:r w:rsidRPr="00D93898">
        <w:rPr>
          <w:rFonts w:ascii="Arial" w:eastAsia="Yu Mincho" w:hAnsi="Arial" w:cs="Arial"/>
          <w:b/>
          <w:color w:val="000000"/>
          <w:sz w:val="20"/>
          <w:szCs w:val="20"/>
          <w:lang w:val="en-GB"/>
        </w:rPr>
        <w:t>Type of Obligation</w:t>
      </w:r>
      <w:r w:rsidRPr="00D93898">
        <w:rPr>
          <w:rFonts w:ascii="Arial" w:eastAsia="Yu Mincho" w:hAnsi="Arial" w:cs="Arial"/>
          <w:color w:val="000000"/>
          <w:sz w:val="20"/>
          <w:szCs w:val="20"/>
          <w:lang w:val="en-GB"/>
        </w:rPr>
        <w:t xml:space="preserve"> refers to the obligation of National Treatment, Most-Favoured-Nation Treatment, Senior Management and Board of Directors and Prohibition of Performance Requirements, as the case may be, which does not apply to the listed </w:t>
      </w:r>
      <w:proofErr w:type="gramStart"/>
      <w:r w:rsidRPr="00D93898">
        <w:rPr>
          <w:rFonts w:ascii="Arial" w:eastAsia="Yu Mincho" w:hAnsi="Arial" w:cs="Arial"/>
          <w:color w:val="000000"/>
          <w:sz w:val="20"/>
          <w:szCs w:val="20"/>
          <w:lang w:val="en-GB"/>
        </w:rPr>
        <w:t>measure;</w:t>
      </w:r>
      <w:proofErr w:type="gramEnd"/>
    </w:p>
    <w:p w14:paraId="40F4836C" w14:textId="77777777" w:rsidR="00FE1A2F" w:rsidRPr="00D93898" w:rsidRDefault="00FE1A2F" w:rsidP="000F0C69">
      <w:pPr>
        <w:autoSpaceDE w:val="0"/>
        <w:autoSpaceDN w:val="0"/>
        <w:spacing w:after="0" w:line="240" w:lineRule="auto"/>
        <w:ind w:left="1440" w:hanging="720"/>
        <w:jc w:val="both"/>
        <w:rPr>
          <w:rFonts w:ascii="Arial" w:eastAsia="Times New Roman" w:hAnsi="Arial" w:cs="Arial"/>
          <w:color w:val="000000"/>
          <w:sz w:val="20"/>
          <w:szCs w:val="20"/>
          <w:lang w:val="en-GB"/>
        </w:rPr>
      </w:pPr>
    </w:p>
    <w:p w14:paraId="7F62AF0E" w14:textId="560AC897" w:rsidR="00FE1A2F" w:rsidRPr="00D93898" w:rsidRDefault="00FE1A2F" w:rsidP="000F0C69">
      <w:pPr>
        <w:numPr>
          <w:ilvl w:val="0"/>
          <w:numId w:val="112"/>
        </w:numPr>
        <w:spacing w:after="0" w:line="240" w:lineRule="auto"/>
        <w:ind w:left="1440" w:hanging="720"/>
        <w:jc w:val="both"/>
        <w:rPr>
          <w:rFonts w:ascii="Arial" w:eastAsia="Yu Mincho" w:hAnsi="Arial" w:cs="Arial"/>
          <w:color w:val="000000"/>
          <w:sz w:val="20"/>
          <w:szCs w:val="20"/>
          <w:lang w:val="en-GB"/>
        </w:rPr>
      </w:pPr>
      <w:r w:rsidRPr="00D93898">
        <w:rPr>
          <w:rFonts w:ascii="Arial" w:eastAsia="Yu Mincho" w:hAnsi="Arial" w:cs="Arial"/>
          <w:b/>
          <w:color w:val="000000"/>
          <w:sz w:val="20"/>
          <w:szCs w:val="20"/>
          <w:lang w:val="en-GB"/>
        </w:rPr>
        <w:t xml:space="preserve">Description </w:t>
      </w:r>
      <w:r w:rsidRPr="00D93898">
        <w:rPr>
          <w:rFonts w:ascii="Arial" w:eastAsia="Yu Mincho" w:hAnsi="Arial" w:cs="Arial"/>
          <w:b/>
          <w:bCs/>
          <w:color w:val="000000"/>
          <w:sz w:val="20"/>
          <w:szCs w:val="20"/>
          <w:lang w:val="en-GB"/>
        </w:rPr>
        <w:t>of Measure</w:t>
      </w:r>
      <w:r w:rsidRPr="00D93898">
        <w:rPr>
          <w:rFonts w:ascii="Arial" w:eastAsia="Yu Mincho" w:hAnsi="Arial" w:cs="Arial"/>
          <w:color w:val="000000"/>
          <w:sz w:val="20"/>
          <w:szCs w:val="20"/>
          <w:lang w:val="en-GB"/>
        </w:rPr>
        <w:t xml:space="preserve"> refers to measures that do not conform to National Treatment, Most-Favoured-Nation Treatment, Senior </w:t>
      </w:r>
      <w:r w:rsidRPr="00D93898">
        <w:rPr>
          <w:rFonts w:ascii="Arial" w:eastAsia="Yu Mincho" w:hAnsi="Arial" w:cs="Arial"/>
          <w:color w:val="000000"/>
          <w:sz w:val="20"/>
          <w:szCs w:val="20"/>
          <w:lang w:val="en-GB"/>
        </w:rPr>
        <w:lastRenderedPageBreak/>
        <w:t>Management and Board of Directors and Prohibition of Performance Requirements, for which a reservation is taken; and</w:t>
      </w:r>
    </w:p>
    <w:p w14:paraId="07E2B0B6" w14:textId="77777777" w:rsidR="00FE1A2F" w:rsidRPr="00D93898" w:rsidRDefault="00FE1A2F" w:rsidP="00D93898">
      <w:pPr>
        <w:autoSpaceDE w:val="0"/>
        <w:autoSpaceDN w:val="0"/>
        <w:spacing w:after="0" w:line="240" w:lineRule="auto"/>
        <w:ind w:left="1080"/>
        <w:jc w:val="both"/>
        <w:rPr>
          <w:rFonts w:ascii="Arial" w:eastAsia="Times New Roman" w:hAnsi="Arial" w:cs="Arial"/>
          <w:color w:val="000000"/>
          <w:sz w:val="20"/>
          <w:szCs w:val="20"/>
          <w:lang w:val="en-GB"/>
        </w:rPr>
      </w:pPr>
    </w:p>
    <w:p w14:paraId="1EA1FD14" w14:textId="617093FB" w:rsidR="00FE1A2F" w:rsidRPr="00D93898" w:rsidRDefault="00FE1A2F" w:rsidP="000F0C69">
      <w:pPr>
        <w:numPr>
          <w:ilvl w:val="0"/>
          <w:numId w:val="112"/>
        </w:numPr>
        <w:spacing w:after="0" w:line="240" w:lineRule="auto"/>
        <w:ind w:left="1440" w:hanging="720"/>
        <w:jc w:val="both"/>
        <w:rPr>
          <w:rFonts w:ascii="Arial" w:eastAsia="Yu Mincho" w:hAnsi="Arial" w:cs="Arial"/>
          <w:color w:val="000000"/>
          <w:sz w:val="20"/>
          <w:szCs w:val="20"/>
          <w:lang w:val="en-GB"/>
        </w:rPr>
      </w:pPr>
      <w:r w:rsidRPr="00D93898">
        <w:rPr>
          <w:rFonts w:ascii="Arial" w:eastAsia="Yu Mincho" w:hAnsi="Arial" w:cs="Arial"/>
          <w:b/>
          <w:color w:val="000000"/>
          <w:sz w:val="20"/>
          <w:szCs w:val="20"/>
          <w:lang w:val="en-GB"/>
        </w:rPr>
        <w:t>Source of Measure</w:t>
      </w:r>
      <w:r w:rsidRPr="00D93898">
        <w:rPr>
          <w:rFonts w:ascii="Arial" w:eastAsia="Yu Mincho" w:hAnsi="Arial" w:cs="Arial"/>
          <w:color w:val="000000"/>
          <w:sz w:val="20"/>
          <w:szCs w:val="20"/>
          <w:lang w:val="en-GB"/>
        </w:rPr>
        <w:t xml:space="preserve"> refers to existing measures that apply to the sector, subsector or activities covered by the reservations and is identified for transparency purposes only.</w:t>
      </w:r>
    </w:p>
    <w:p w14:paraId="2C55B8CB" w14:textId="77777777" w:rsidR="00FE1A2F" w:rsidRPr="00D93898" w:rsidRDefault="00FE1A2F" w:rsidP="00D93898">
      <w:pPr>
        <w:autoSpaceDE w:val="0"/>
        <w:autoSpaceDN w:val="0"/>
        <w:spacing w:after="0" w:line="240" w:lineRule="auto"/>
        <w:ind w:left="720"/>
        <w:jc w:val="both"/>
        <w:rPr>
          <w:rFonts w:ascii="Arial" w:eastAsia="Times New Roman" w:hAnsi="Arial" w:cs="Arial"/>
          <w:color w:val="000000"/>
          <w:sz w:val="20"/>
          <w:szCs w:val="20"/>
          <w:lang w:val="en-GB"/>
        </w:rPr>
      </w:pPr>
    </w:p>
    <w:p w14:paraId="6F9F0049" w14:textId="355E7371" w:rsidR="00FE1A2F" w:rsidRPr="00D93898" w:rsidRDefault="00DC05F9" w:rsidP="000F0C69">
      <w:pPr>
        <w:autoSpaceDE w:val="0"/>
        <w:autoSpaceDN w:val="0"/>
        <w:spacing w:after="0" w:line="240" w:lineRule="auto"/>
        <w:jc w:val="both"/>
        <w:rPr>
          <w:rFonts w:ascii="Arial" w:eastAsia="Times New Roman" w:hAnsi="Arial" w:cs="Arial"/>
          <w:color w:val="000000"/>
          <w:sz w:val="20"/>
          <w:szCs w:val="20"/>
          <w:lang w:val="en-GB"/>
        </w:rPr>
      </w:pPr>
      <w:r>
        <w:rPr>
          <w:rFonts w:ascii="Arial" w:eastAsia="Times New Roman" w:hAnsi="Arial" w:cs="Arial"/>
          <w:color w:val="000000"/>
          <w:sz w:val="20"/>
          <w:szCs w:val="20"/>
          <w:lang w:val="en-GB"/>
        </w:rPr>
        <w:t>4</w:t>
      </w:r>
      <w:r w:rsidR="000F0C69">
        <w:rPr>
          <w:rFonts w:ascii="Arial" w:eastAsia="Times New Roman" w:hAnsi="Arial" w:cs="Arial"/>
          <w:color w:val="000000"/>
          <w:sz w:val="20"/>
          <w:szCs w:val="20"/>
          <w:lang w:val="en-GB"/>
        </w:rPr>
        <w:t>.</w:t>
      </w:r>
      <w:r w:rsidR="000F0C69">
        <w:rPr>
          <w:rFonts w:ascii="Arial" w:eastAsia="Times New Roman" w:hAnsi="Arial" w:cs="Arial"/>
          <w:color w:val="000000"/>
          <w:sz w:val="20"/>
          <w:szCs w:val="20"/>
          <w:lang w:val="en-GB"/>
        </w:rPr>
        <w:tab/>
      </w:r>
      <w:r w:rsidR="00FE1A2F" w:rsidRPr="00D93898">
        <w:rPr>
          <w:rFonts w:ascii="Arial" w:eastAsia="Times New Roman" w:hAnsi="Arial" w:cs="Arial"/>
          <w:color w:val="000000"/>
          <w:sz w:val="20"/>
          <w:szCs w:val="20"/>
          <w:lang w:val="en-GB"/>
        </w:rPr>
        <w:t>In the interpretation of a reservation, all elements of a reservation shall be considered. The Description of Measure element shall prevail over all other elements.</w:t>
      </w:r>
    </w:p>
    <w:p w14:paraId="41DAE7BB" w14:textId="77777777" w:rsidR="00FE1A2F" w:rsidRPr="00D93898" w:rsidRDefault="00FE1A2F" w:rsidP="00D75467">
      <w:pPr>
        <w:spacing w:after="0" w:line="240" w:lineRule="auto"/>
        <w:ind w:left="540" w:hanging="540"/>
        <w:jc w:val="both"/>
        <w:rPr>
          <w:rFonts w:ascii="Arial" w:eastAsia="Times New Roman" w:hAnsi="Arial" w:cs="Arial"/>
          <w:color w:val="000000"/>
          <w:sz w:val="20"/>
          <w:szCs w:val="20"/>
          <w:lang w:val="en-GB"/>
        </w:rPr>
      </w:pPr>
    </w:p>
    <w:p w14:paraId="05F8CA7A" w14:textId="4E5B8B0A" w:rsidR="00FE1A2F" w:rsidRPr="00D93898" w:rsidRDefault="00DC05F9" w:rsidP="000F0C69">
      <w:pPr>
        <w:spacing w:after="0" w:line="240" w:lineRule="auto"/>
        <w:jc w:val="both"/>
        <w:rPr>
          <w:rFonts w:ascii="Arial" w:eastAsia="Times New Roman" w:hAnsi="Arial" w:cs="Arial"/>
          <w:color w:val="000000"/>
          <w:sz w:val="20"/>
          <w:szCs w:val="20"/>
          <w:lang w:val="en-GB"/>
        </w:rPr>
      </w:pPr>
      <w:r>
        <w:rPr>
          <w:rFonts w:ascii="Arial" w:eastAsia="Times New Roman" w:hAnsi="Arial" w:cs="Arial"/>
          <w:color w:val="000000"/>
          <w:sz w:val="20"/>
          <w:szCs w:val="20"/>
          <w:lang w:val="en-GB"/>
        </w:rPr>
        <w:t>5</w:t>
      </w:r>
      <w:r w:rsidR="000F0C69">
        <w:rPr>
          <w:rFonts w:ascii="Arial" w:eastAsia="Times New Roman" w:hAnsi="Arial" w:cs="Arial"/>
          <w:color w:val="000000"/>
          <w:sz w:val="20"/>
          <w:szCs w:val="20"/>
          <w:lang w:val="en-GB"/>
        </w:rPr>
        <w:t>.</w:t>
      </w:r>
      <w:r w:rsidR="000F0C69">
        <w:rPr>
          <w:rFonts w:ascii="Arial" w:eastAsia="Times New Roman" w:hAnsi="Arial" w:cs="Arial"/>
          <w:color w:val="000000"/>
          <w:sz w:val="20"/>
          <w:szCs w:val="20"/>
          <w:lang w:val="en-GB"/>
        </w:rPr>
        <w:tab/>
      </w:r>
      <w:r w:rsidR="00FE1A2F" w:rsidRPr="00D93898">
        <w:rPr>
          <w:rFonts w:ascii="Arial" w:eastAsia="Times New Roman" w:hAnsi="Arial" w:cs="Arial"/>
          <w:color w:val="000000"/>
          <w:sz w:val="20"/>
          <w:szCs w:val="20"/>
          <w:lang w:val="en-GB"/>
        </w:rPr>
        <w:t>These Explanatory Notes shall form part of this List</w:t>
      </w:r>
      <w:r>
        <w:rPr>
          <w:rFonts w:ascii="Arial" w:eastAsia="Times New Roman" w:hAnsi="Arial" w:cs="Arial"/>
          <w:color w:val="000000"/>
          <w:sz w:val="20"/>
          <w:szCs w:val="20"/>
          <w:lang w:val="en-GB"/>
        </w:rPr>
        <w:t xml:space="preserve"> B</w:t>
      </w:r>
      <w:r w:rsidR="00FE1A2F" w:rsidRPr="00D93898">
        <w:rPr>
          <w:rFonts w:ascii="Arial" w:eastAsia="Times New Roman" w:hAnsi="Arial" w:cs="Arial"/>
          <w:color w:val="000000"/>
          <w:sz w:val="20"/>
          <w:szCs w:val="20"/>
          <w:lang w:val="en-GB"/>
        </w:rPr>
        <w:t>.</w:t>
      </w:r>
    </w:p>
    <w:p w14:paraId="228048C6" w14:textId="4C6C47C1" w:rsidR="00D93898" w:rsidRDefault="00D93898" w:rsidP="00D93898">
      <w:pPr>
        <w:spacing w:after="0" w:line="240" w:lineRule="auto"/>
        <w:rPr>
          <w:rFonts w:ascii="Arial" w:eastAsia="Yu Mincho" w:hAnsi="Arial" w:cs="Arial"/>
          <w:color w:val="000000"/>
          <w:sz w:val="20"/>
          <w:szCs w:val="20"/>
          <w:lang w:val="en-GB"/>
        </w:rPr>
      </w:pPr>
      <w:r>
        <w:rPr>
          <w:rFonts w:ascii="Arial" w:eastAsia="Yu Mincho" w:hAnsi="Arial" w:cs="Arial"/>
          <w:color w:val="000000"/>
          <w:sz w:val="20"/>
          <w:szCs w:val="20"/>
          <w:lang w:val="en-GB"/>
        </w:rPr>
        <w:br w:type="page"/>
      </w:r>
    </w:p>
    <w:tbl>
      <w:tblPr>
        <w:tblW w:w="4870"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42"/>
        <w:gridCol w:w="2216"/>
        <w:gridCol w:w="295"/>
        <w:gridCol w:w="4429"/>
      </w:tblGrid>
      <w:tr w:rsidR="00CD3BB2" w:rsidRPr="00D93898" w14:paraId="6D1C98ED" w14:textId="77777777" w:rsidTr="00F50565">
        <w:tc>
          <w:tcPr>
            <w:tcW w:w="299" w:type="pct"/>
            <w:vMerge w:val="restart"/>
          </w:tcPr>
          <w:p w14:paraId="54544463" w14:textId="77777777" w:rsidR="00CD3BB2" w:rsidRPr="00D93898" w:rsidRDefault="00CD3BB2" w:rsidP="00D93898">
            <w:pPr>
              <w:numPr>
                <w:ilvl w:val="0"/>
                <w:numId w:val="114"/>
              </w:numPr>
              <w:spacing w:after="0" w:line="240" w:lineRule="auto"/>
              <w:rPr>
                <w:rFonts w:ascii="Arial" w:eastAsia="Calibri" w:hAnsi="Arial" w:cs="Arial"/>
                <w:color w:val="000000"/>
                <w:sz w:val="20"/>
                <w:szCs w:val="20"/>
                <w:lang w:val="en-GB"/>
              </w:rPr>
            </w:pPr>
          </w:p>
        </w:tc>
        <w:tc>
          <w:tcPr>
            <w:tcW w:w="1501" w:type="pct"/>
          </w:tcPr>
          <w:p w14:paraId="3FD05BC9" w14:textId="6994AE93"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Sector</w:t>
            </w:r>
          </w:p>
        </w:tc>
        <w:tc>
          <w:tcPr>
            <w:tcW w:w="200" w:type="pct"/>
          </w:tcPr>
          <w:p w14:paraId="375E1559" w14:textId="226E3F46"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2F65BD51" w14:textId="52781552" w:rsidR="00CD3BB2" w:rsidRPr="00D93898" w:rsidRDefault="00CD3BB2"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All sectors</w:t>
            </w:r>
          </w:p>
        </w:tc>
      </w:tr>
      <w:tr w:rsidR="00CD3BB2" w:rsidRPr="00D93898" w14:paraId="485FB680" w14:textId="77777777" w:rsidTr="00F50565">
        <w:tc>
          <w:tcPr>
            <w:tcW w:w="299" w:type="pct"/>
            <w:vMerge/>
          </w:tcPr>
          <w:p w14:paraId="7D23A764" w14:textId="77777777" w:rsidR="00CD3BB2" w:rsidRPr="00D93898" w:rsidRDefault="00CD3BB2" w:rsidP="00D93898">
            <w:pPr>
              <w:spacing w:after="0" w:line="240" w:lineRule="auto"/>
              <w:rPr>
                <w:rFonts w:ascii="Arial" w:eastAsia="Calibri" w:hAnsi="Arial" w:cs="Arial"/>
                <w:color w:val="000000"/>
                <w:sz w:val="20"/>
                <w:szCs w:val="20"/>
                <w:lang w:val="en-GB"/>
              </w:rPr>
            </w:pPr>
          </w:p>
        </w:tc>
        <w:tc>
          <w:tcPr>
            <w:tcW w:w="1501" w:type="pct"/>
          </w:tcPr>
          <w:p w14:paraId="5BD9ABBA" w14:textId="45023AF7"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Subsector</w:t>
            </w:r>
          </w:p>
        </w:tc>
        <w:tc>
          <w:tcPr>
            <w:tcW w:w="200" w:type="pct"/>
          </w:tcPr>
          <w:p w14:paraId="489DD6E9" w14:textId="7D407E77"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6A4A8867" w14:textId="7F6F906B" w:rsidR="00CD3BB2" w:rsidRPr="00D93898" w:rsidRDefault="00CD3BB2"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w:t>
            </w:r>
          </w:p>
        </w:tc>
      </w:tr>
      <w:tr w:rsidR="00CD3BB2" w:rsidRPr="00D93898" w14:paraId="2CF1E0F2" w14:textId="77777777" w:rsidTr="00F50565">
        <w:tc>
          <w:tcPr>
            <w:tcW w:w="299" w:type="pct"/>
            <w:vMerge/>
          </w:tcPr>
          <w:p w14:paraId="1AE93999" w14:textId="77777777" w:rsidR="00CD3BB2" w:rsidRPr="00D93898" w:rsidRDefault="00CD3BB2" w:rsidP="00D93898">
            <w:pPr>
              <w:spacing w:after="0" w:line="240" w:lineRule="auto"/>
              <w:rPr>
                <w:rFonts w:ascii="Arial" w:eastAsia="Calibri" w:hAnsi="Arial" w:cs="Arial"/>
                <w:color w:val="000000"/>
                <w:sz w:val="20"/>
                <w:szCs w:val="20"/>
                <w:lang w:val="en-GB"/>
              </w:rPr>
            </w:pPr>
          </w:p>
        </w:tc>
        <w:tc>
          <w:tcPr>
            <w:tcW w:w="1501" w:type="pct"/>
          </w:tcPr>
          <w:p w14:paraId="0053680B" w14:textId="1DD1B722"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 xml:space="preserve">Industry Classification </w:t>
            </w:r>
          </w:p>
        </w:tc>
        <w:tc>
          <w:tcPr>
            <w:tcW w:w="200" w:type="pct"/>
          </w:tcPr>
          <w:p w14:paraId="1ACB3016" w14:textId="601DCFEC"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0000776B" w14:textId="0EF71079" w:rsidR="00CD3BB2" w:rsidRPr="00D93898" w:rsidRDefault="00CD3BB2"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w:t>
            </w:r>
          </w:p>
        </w:tc>
      </w:tr>
      <w:tr w:rsidR="00CD3BB2" w:rsidRPr="00D93898" w14:paraId="31EACEAF" w14:textId="77777777" w:rsidTr="00F50565">
        <w:tc>
          <w:tcPr>
            <w:tcW w:w="299" w:type="pct"/>
            <w:vMerge/>
          </w:tcPr>
          <w:p w14:paraId="564F69AC" w14:textId="77777777" w:rsidR="00CD3BB2" w:rsidRPr="00D93898" w:rsidRDefault="00CD3BB2" w:rsidP="00D93898">
            <w:pPr>
              <w:spacing w:after="0" w:line="240" w:lineRule="auto"/>
              <w:rPr>
                <w:rFonts w:ascii="Arial" w:eastAsia="Calibri" w:hAnsi="Arial" w:cs="Arial"/>
                <w:color w:val="000000"/>
                <w:sz w:val="20"/>
                <w:szCs w:val="20"/>
                <w:lang w:val="en-GB"/>
              </w:rPr>
            </w:pPr>
          </w:p>
        </w:tc>
        <w:tc>
          <w:tcPr>
            <w:tcW w:w="1501" w:type="pct"/>
          </w:tcPr>
          <w:p w14:paraId="3F95D73B" w14:textId="20C2D91A"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Level of Government</w:t>
            </w:r>
          </w:p>
        </w:tc>
        <w:tc>
          <w:tcPr>
            <w:tcW w:w="200" w:type="pct"/>
          </w:tcPr>
          <w:p w14:paraId="726ED3EA" w14:textId="6194016C"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20C49DEA" w14:textId="65F7AC28" w:rsidR="00CD3BB2" w:rsidRPr="00D93898" w:rsidRDefault="00CD3BB2"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All levels</w:t>
            </w:r>
          </w:p>
        </w:tc>
      </w:tr>
      <w:tr w:rsidR="00CD3BB2" w:rsidRPr="00D93898" w14:paraId="2F4F7ACF" w14:textId="77777777" w:rsidTr="00F50565">
        <w:tc>
          <w:tcPr>
            <w:tcW w:w="299" w:type="pct"/>
            <w:vMerge/>
          </w:tcPr>
          <w:p w14:paraId="1807DDA7" w14:textId="77777777" w:rsidR="00CD3BB2" w:rsidRPr="00D93898" w:rsidRDefault="00CD3BB2" w:rsidP="00D93898">
            <w:pPr>
              <w:spacing w:after="0" w:line="240" w:lineRule="auto"/>
              <w:rPr>
                <w:rFonts w:ascii="Arial" w:eastAsia="Calibri" w:hAnsi="Arial" w:cs="Arial"/>
                <w:color w:val="000000"/>
                <w:sz w:val="20"/>
                <w:szCs w:val="20"/>
                <w:lang w:val="en-GB"/>
              </w:rPr>
            </w:pPr>
          </w:p>
        </w:tc>
        <w:tc>
          <w:tcPr>
            <w:tcW w:w="1501" w:type="pct"/>
          </w:tcPr>
          <w:p w14:paraId="00CF0D7D" w14:textId="32C3AAA7"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Type of Obligation</w:t>
            </w:r>
          </w:p>
        </w:tc>
        <w:tc>
          <w:tcPr>
            <w:tcW w:w="200" w:type="pct"/>
          </w:tcPr>
          <w:p w14:paraId="22452245" w14:textId="3B6E7FB0"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49B2AC79" w14:textId="68BD5F6A" w:rsidR="00CD3BB2" w:rsidRPr="00D93898" w:rsidRDefault="00CD3BB2"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National Treatment </w:t>
            </w:r>
          </w:p>
          <w:p w14:paraId="668F7B2A" w14:textId="44025CB8" w:rsidR="00CD3BB2" w:rsidRPr="00D93898" w:rsidRDefault="00CD3BB2"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Most-Favoured-Nation Treatment  </w:t>
            </w:r>
          </w:p>
          <w:p w14:paraId="2974F8F7" w14:textId="29ABD84F" w:rsidR="00CD3BB2" w:rsidRPr="00D93898" w:rsidRDefault="00CD3BB2"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Senior Management and Board of Directors </w:t>
            </w:r>
          </w:p>
          <w:p w14:paraId="51406AD6" w14:textId="409623E5" w:rsidR="00CD3BB2" w:rsidRPr="00D93898" w:rsidRDefault="00CD3BB2" w:rsidP="00D93898">
            <w:pPr>
              <w:spacing w:after="0" w:line="240" w:lineRule="auto"/>
              <w:jc w:val="both"/>
              <w:rPr>
                <w:rFonts w:ascii="Arial" w:eastAsia="Yu Mincho" w:hAnsi="Arial" w:cs="Arial"/>
                <w:color w:val="000000"/>
                <w:sz w:val="20"/>
                <w:szCs w:val="20"/>
                <w:lang w:val="en-GB"/>
              </w:rPr>
            </w:pPr>
            <w:r w:rsidRPr="00D93898">
              <w:rPr>
                <w:rFonts w:ascii="Arial" w:eastAsia="Times New Roman" w:hAnsi="Arial" w:cs="Arial"/>
                <w:color w:val="000000"/>
                <w:sz w:val="20"/>
                <w:szCs w:val="20"/>
                <w:lang w:val="en-GB"/>
              </w:rPr>
              <w:t xml:space="preserve">Prohibition of Performance Requirements </w:t>
            </w:r>
          </w:p>
        </w:tc>
      </w:tr>
      <w:tr w:rsidR="005318DE" w:rsidRPr="00D93898" w14:paraId="35D48953" w14:textId="77777777" w:rsidTr="00F50565">
        <w:tc>
          <w:tcPr>
            <w:tcW w:w="299" w:type="pct"/>
            <w:vMerge/>
          </w:tcPr>
          <w:p w14:paraId="172717F1" w14:textId="77777777" w:rsidR="005318DE" w:rsidRPr="00D93898" w:rsidRDefault="005318DE" w:rsidP="005318DE">
            <w:pPr>
              <w:spacing w:after="0" w:line="240" w:lineRule="auto"/>
              <w:rPr>
                <w:rFonts w:ascii="Arial" w:eastAsia="Calibri" w:hAnsi="Arial" w:cs="Arial"/>
                <w:color w:val="000000"/>
                <w:sz w:val="20"/>
                <w:szCs w:val="20"/>
                <w:lang w:val="en-GB"/>
              </w:rPr>
            </w:pPr>
          </w:p>
        </w:tc>
        <w:tc>
          <w:tcPr>
            <w:tcW w:w="1501" w:type="pct"/>
          </w:tcPr>
          <w:p w14:paraId="51CE29A1" w14:textId="32527737" w:rsidR="005318DE" w:rsidRPr="00D93898" w:rsidRDefault="005318DE" w:rsidP="005318DE">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 xml:space="preserve">Description </w:t>
            </w:r>
            <w:r w:rsidR="00832343">
              <w:rPr>
                <w:rFonts w:ascii="Arial" w:eastAsia="Calibri" w:hAnsi="Arial" w:cs="Arial"/>
                <w:color w:val="000000"/>
                <w:sz w:val="20"/>
                <w:szCs w:val="20"/>
                <w:lang w:val="en-GB"/>
              </w:rPr>
              <w:t>of Measure</w:t>
            </w:r>
          </w:p>
        </w:tc>
        <w:tc>
          <w:tcPr>
            <w:tcW w:w="200" w:type="pct"/>
          </w:tcPr>
          <w:p w14:paraId="6D1FDE5A" w14:textId="30CD421F" w:rsidR="005318DE" w:rsidRPr="00D93898" w:rsidRDefault="005318DE" w:rsidP="005318DE">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1D99A0A0" w14:textId="5BFFD1E2" w:rsidR="005318DE" w:rsidRPr="00D93898" w:rsidRDefault="005318DE" w:rsidP="005318DE">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The Philippines reserves the right to adopt or maintain any measure relating to the ownership, conservation, exploration, development, protection and utilization of land, </w:t>
            </w:r>
            <w:proofErr w:type="gramStart"/>
            <w:r w:rsidRPr="00D93898">
              <w:rPr>
                <w:rFonts w:ascii="Arial" w:eastAsia="Yu Mincho" w:hAnsi="Arial" w:cs="Arial"/>
                <w:color w:val="000000"/>
                <w:sz w:val="20"/>
                <w:szCs w:val="20"/>
                <w:lang w:val="en-GB"/>
              </w:rPr>
              <w:t>water</w:t>
            </w:r>
            <w:proofErr w:type="gramEnd"/>
            <w:r w:rsidRPr="00D93898">
              <w:rPr>
                <w:rFonts w:ascii="Arial" w:eastAsia="Yu Mincho" w:hAnsi="Arial" w:cs="Arial"/>
                <w:color w:val="000000"/>
                <w:sz w:val="20"/>
                <w:szCs w:val="20"/>
                <w:lang w:val="en-GB"/>
              </w:rPr>
              <w:t xml:space="preserve"> and natural resources, which shall be under the full control and supervision of the Philippines.</w:t>
            </w:r>
          </w:p>
          <w:p w14:paraId="29B3E4AE" w14:textId="77777777" w:rsidR="005318DE" w:rsidRPr="00D93898" w:rsidRDefault="005318DE" w:rsidP="005318DE">
            <w:pPr>
              <w:spacing w:after="0" w:line="240" w:lineRule="auto"/>
              <w:jc w:val="both"/>
              <w:rPr>
                <w:rFonts w:ascii="Arial" w:eastAsia="Yu Mincho" w:hAnsi="Arial" w:cs="Arial"/>
                <w:color w:val="000000"/>
                <w:sz w:val="20"/>
                <w:szCs w:val="20"/>
                <w:lang w:val="en-GB"/>
              </w:rPr>
            </w:pPr>
          </w:p>
          <w:p w14:paraId="7AA20CDE" w14:textId="43988293" w:rsidR="005318DE" w:rsidRPr="00D93898" w:rsidRDefault="005318DE" w:rsidP="00C05418">
            <w:pPr>
              <w:spacing w:after="0" w:line="240" w:lineRule="auto"/>
              <w:contextualSpacing/>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The President may enter into agreements with foreign-owned corporations involving either technical or financial assistance for large-scale exploration, development and utilization of minerals, petroleum and other mineral oils based on real contributions to the economic growth and general welfare of the country. In such agreements, the Philippines shall promote the development and use of local scientific and technical resources.</w:t>
            </w:r>
          </w:p>
        </w:tc>
      </w:tr>
      <w:tr w:rsidR="00CD3BB2" w:rsidRPr="00D93898" w14:paraId="40B3BD92" w14:textId="77777777" w:rsidTr="00F50565">
        <w:tc>
          <w:tcPr>
            <w:tcW w:w="299" w:type="pct"/>
            <w:vMerge/>
          </w:tcPr>
          <w:p w14:paraId="35A5058D" w14:textId="77777777" w:rsidR="00CD3BB2" w:rsidRPr="00D93898" w:rsidRDefault="00CD3BB2" w:rsidP="00D93898">
            <w:pPr>
              <w:spacing w:after="0" w:line="240" w:lineRule="auto"/>
              <w:rPr>
                <w:rFonts w:ascii="Arial" w:eastAsia="Calibri" w:hAnsi="Arial" w:cs="Arial"/>
                <w:color w:val="000000"/>
                <w:sz w:val="20"/>
                <w:szCs w:val="20"/>
                <w:lang w:val="en-GB"/>
              </w:rPr>
            </w:pPr>
          </w:p>
        </w:tc>
        <w:tc>
          <w:tcPr>
            <w:tcW w:w="1501" w:type="pct"/>
          </w:tcPr>
          <w:p w14:paraId="16D2C83E" w14:textId="501A0FC2" w:rsidR="00CD3BB2" w:rsidRPr="00D93898" w:rsidRDefault="00832343" w:rsidP="00D93898">
            <w:pPr>
              <w:spacing w:after="0" w:line="240" w:lineRule="auto"/>
              <w:rPr>
                <w:rFonts w:ascii="Arial" w:eastAsia="Calibri" w:hAnsi="Arial" w:cs="Arial"/>
                <w:color w:val="000000"/>
                <w:sz w:val="20"/>
                <w:szCs w:val="20"/>
                <w:lang w:val="en-GB"/>
              </w:rPr>
            </w:pPr>
            <w:r>
              <w:rPr>
                <w:rFonts w:ascii="Arial" w:eastAsia="Yu Mincho" w:hAnsi="Arial" w:cs="Arial"/>
                <w:color w:val="000000"/>
                <w:sz w:val="20"/>
                <w:szCs w:val="20"/>
                <w:lang w:val="en-GB"/>
              </w:rPr>
              <w:t xml:space="preserve">Source of </w:t>
            </w:r>
            <w:r w:rsidR="00CD3BB2" w:rsidRPr="00D93898">
              <w:rPr>
                <w:rFonts w:ascii="Arial" w:eastAsia="Yu Mincho" w:hAnsi="Arial" w:cs="Arial"/>
                <w:color w:val="000000"/>
                <w:sz w:val="20"/>
                <w:szCs w:val="20"/>
                <w:lang w:val="en-GB"/>
              </w:rPr>
              <w:t>Measure</w:t>
            </w:r>
          </w:p>
        </w:tc>
        <w:tc>
          <w:tcPr>
            <w:tcW w:w="200" w:type="pct"/>
          </w:tcPr>
          <w:p w14:paraId="2F58BA15" w14:textId="65C94DA6"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color w:val="000000"/>
                <w:sz w:val="20"/>
                <w:szCs w:val="20"/>
                <w:lang w:val="en-GB"/>
              </w:rPr>
              <w:t>:</w:t>
            </w:r>
          </w:p>
        </w:tc>
        <w:tc>
          <w:tcPr>
            <w:tcW w:w="3000" w:type="pct"/>
          </w:tcPr>
          <w:p w14:paraId="79E77D02" w14:textId="0EA25499" w:rsidR="00CD3BB2" w:rsidRPr="00D93898" w:rsidRDefault="00CD3BB2" w:rsidP="00D93898">
            <w:pPr>
              <w:spacing w:after="0" w:line="240" w:lineRule="auto"/>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 xml:space="preserve">The </w:t>
            </w:r>
            <w:r w:rsidRPr="00D93898">
              <w:rPr>
                <w:rFonts w:ascii="Arial" w:eastAsia="Times New Roman" w:hAnsi="Arial" w:cs="Arial"/>
                <w:i/>
                <w:color w:val="000000"/>
                <w:sz w:val="20"/>
                <w:szCs w:val="20"/>
                <w:lang w:val="en-GB" w:eastAsia="en-PH"/>
              </w:rPr>
              <w:t>1987 Philippine Constitution</w:t>
            </w:r>
            <w:r w:rsidRPr="00D93898">
              <w:rPr>
                <w:rFonts w:ascii="Arial" w:eastAsia="Times New Roman" w:hAnsi="Arial" w:cs="Arial"/>
                <w:color w:val="000000"/>
                <w:sz w:val="20"/>
                <w:szCs w:val="20"/>
                <w:lang w:val="en-GB" w:eastAsia="en-PH"/>
              </w:rPr>
              <w:t xml:space="preserve"> </w:t>
            </w:r>
          </w:p>
        </w:tc>
      </w:tr>
    </w:tbl>
    <w:p w14:paraId="3257E1F6" w14:textId="77777777" w:rsidR="00FE1A2F" w:rsidRPr="00D93898" w:rsidRDefault="00FE1A2F" w:rsidP="00D93898">
      <w:pPr>
        <w:spacing w:after="0" w:line="240" w:lineRule="auto"/>
        <w:rPr>
          <w:rFonts w:ascii="Arial" w:eastAsia="Yu Mincho" w:hAnsi="Arial" w:cs="Arial"/>
          <w:color w:val="000000"/>
          <w:sz w:val="20"/>
          <w:szCs w:val="20"/>
          <w:lang w:val="en-GB"/>
        </w:rPr>
      </w:pPr>
    </w:p>
    <w:p w14:paraId="70846345" w14:textId="475DA649" w:rsidR="00FE1A2F" w:rsidRPr="00D93898" w:rsidRDefault="00FE1A2F" w:rsidP="00D93898">
      <w:pPr>
        <w:spacing w:after="0" w:line="240" w:lineRule="auto"/>
        <w:rPr>
          <w:rFonts w:ascii="Arial" w:eastAsia="Yu Mincho" w:hAnsi="Arial" w:cs="Arial"/>
          <w:snapToGrid w:val="0"/>
          <w:color w:val="000000"/>
          <w:sz w:val="20"/>
          <w:szCs w:val="20"/>
          <w:lang w:val="en-GB"/>
        </w:rPr>
      </w:pPr>
      <w:r w:rsidRPr="00D93898">
        <w:rPr>
          <w:rFonts w:ascii="Arial" w:eastAsia="Yu Mincho" w:hAnsi="Arial" w:cs="Arial"/>
          <w:snapToGrid w:val="0"/>
          <w:color w:val="000000"/>
          <w:sz w:val="20"/>
          <w:szCs w:val="20"/>
          <w:lang w:val="en-GB"/>
        </w:rPr>
        <w:br w:type="page"/>
      </w:r>
    </w:p>
    <w:tbl>
      <w:tblPr>
        <w:tblW w:w="4870"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42"/>
        <w:gridCol w:w="2216"/>
        <w:gridCol w:w="295"/>
        <w:gridCol w:w="4429"/>
      </w:tblGrid>
      <w:tr w:rsidR="00CD3BB2" w:rsidRPr="00D93898" w14:paraId="77599B21" w14:textId="77777777" w:rsidTr="00F50565">
        <w:tc>
          <w:tcPr>
            <w:tcW w:w="299" w:type="pct"/>
            <w:vMerge w:val="restart"/>
          </w:tcPr>
          <w:p w14:paraId="398FF552" w14:textId="77777777" w:rsidR="00CD3BB2" w:rsidRPr="00D93898" w:rsidRDefault="00CD3BB2" w:rsidP="00D93898">
            <w:pPr>
              <w:numPr>
                <w:ilvl w:val="0"/>
                <w:numId w:val="114"/>
              </w:numPr>
              <w:spacing w:after="0" w:line="240" w:lineRule="auto"/>
              <w:rPr>
                <w:rFonts w:ascii="Arial" w:eastAsia="Calibri" w:hAnsi="Arial" w:cs="Arial"/>
                <w:color w:val="000000"/>
                <w:sz w:val="20"/>
                <w:szCs w:val="20"/>
                <w:lang w:val="en-GB"/>
              </w:rPr>
            </w:pPr>
          </w:p>
        </w:tc>
        <w:tc>
          <w:tcPr>
            <w:tcW w:w="1501" w:type="pct"/>
          </w:tcPr>
          <w:p w14:paraId="62C31EDB" w14:textId="04D05227"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Sector</w:t>
            </w:r>
          </w:p>
        </w:tc>
        <w:tc>
          <w:tcPr>
            <w:tcW w:w="200" w:type="pct"/>
          </w:tcPr>
          <w:p w14:paraId="7283B01E" w14:textId="75DD52BF"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410852B4" w14:textId="42517874" w:rsidR="00CD3BB2" w:rsidRPr="00D93898" w:rsidRDefault="00CD3BB2"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 xml:space="preserve">All sectors </w:t>
            </w:r>
          </w:p>
        </w:tc>
      </w:tr>
      <w:tr w:rsidR="00CD3BB2" w:rsidRPr="00D93898" w14:paraId="1F4D27A7" w14:textId="77777777" w:rsidTr="00F50565">
        <w:tc>
          <w:tcPr>
            <w:tcW w:w="299" w:type="pct"/>
            <w:vMerge/>
          </w:tcPr>
          <w:p w14:paraId="43A135BA" w14:textId="77777777" w:rsidR="00CD3BB2" w:rsidRPr="00D93898" w:rsidRDefault="00CD3BB2" w:rsidP="00D93898">
            <w:pPr>
              <w:spacing w:after="0" w:line="240" w:lineRule="auto"/>
              <w:rPr>
                <w:rFonts w:ascii="Arial" w:eastAsia="Calibri" w:hAnsi="Arial" w:cs="Arial"/>
                <w:color w:val="000000"/>
                <w:sz w:val="20"/>
                <w:szCs w:val="20"/>
                <w:lang w:val="en-GB"/>
              </w:rPr>
            </w:pPr>
          </w:p>
        </w:tc>
        <w:tc>
          <w:tcPr>
            <w:tcW w:w="1501" w:type="pct"/>
          </w:tcPr>
          <w:p w14:paraId="1A96FA69" w14:textId="2E5D19F0"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Subsector</w:t>
            </w:r>
          </w:p>
        </w:tc>
        <w:tc>
          <w:tcPr>
            <w:tcW w:w="200" w:type="pct"/>
          </w:tcPr>
          <w:p w14:paraId="2D115FD1" w14:textId="04210EEF"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0E95AE52" w14:textId="48019D7B" w:rsidR="00CD3BB2" w:rsidRPr="00D93898" w:rsidRDefault="00CD3BB2" w:rsidP="00D93898">
            <w:pPr>
              <w:spacing w:after="0" w:line="240" w:lineRule="auto"/>
              <w:rPr>
                <w:rFonts w:ascii="Arial" w:eastAsia="Yu Mincho" w:hAnsi="Arial" w:cs="Arial"/>
                <w:color w:val="000000"/>
                <w:sz w:val="20"/>
                <w:szCs w:val="20"/>
                <w:lang w:val="en-GB"/>
              </w:rPr>
            </w:pPr>
            <w:r w:rsidRPr="00D93898">
              <w:rPr>
                <w:rFonts w:ascii="Arial" w:eastAsia="Yu Mincho" w:hAnsi="Arial" w:cs="Arial"/>
                <w:i/>
                <w:color w:val="000000"/>
                <w:sz w:val="20"/>
                <w:szCs w:val="20"/>
                <w:lang w:val="en-GB"/>
              </w:rPr>
              <w:t>-</w:t>
            </w:r>
          </w:p>
        </w:tc>
      </w:tr>
      <w:tr w:rsidR="00CD3BB2" w:rsidRPr="00D93898" w14:paraId="2C54AC3E" w14:textId="77777777" w:rsidTr="00F50565">
        <w:tc>
          <w:tcPr>
            <w:tcW w:w="299" w:type="pct"/>
            <w:vMerge/>
          </w:tcPr>
          <w:p w14:paraId="6DF6FD6B" w14:textId="77777777" w:rsidR="00CD3BB2" w:rsidRPr="00D93898" w:rsidRDefault="00CD3BB2" w:rsidP="00D93898">
            <w:pPr>
              <w:spacing w:after="0" w:line="240" w:lineRule="auto"/>
              <w:rPr>
                <w:rFonts w:ascii="Arial" w:eastAsia="Calibri" w:hAnsi="Arial" w:cs="Arial"/>
                <w:color w:val="000000"/>
                <w:sz w:val="20"/>
                <w:szCs w:val="20"/>
                <w:lang w:val="en-GB"/>
              </w:rPr>
            </w:pPr>
          </w:p>
        </w:tc>
        <w:tc>
          <w:tcPr>
            <w:tcW w:w="1501" w:type="pct"/>
          </w:tcPr>
          <w:p w14:paraId="3764E436" w14:textId="74D4A773"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 xml:space="preserve">Industry Classification </w:t>
            </w:r>
          </w:p>
        </w:tc>
        <w:tc>
          <w:tcPr>
            <w:tcW w:w="200" w:type="pct"/>
          </w:tcPr>
          <w:p w14:paraId="3493CCA6" w14:textId="44BF0DA4"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251EDEC3" w14:textId="42046B72" w:rsidR="00CD3BB2" w:rsidRPr="00D93898" w:rsidRDefault="00CD3BB2"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w:t>
            </w:r>
          </w:p>
        </w:tc>
      </w:tr>
      <w:tr w:rsidR="00CD3BB2" w:rsidRPr="00D93898" w14:paraId="615F539F" w14:textId="77777777" w:rsidTr="00F50565">
        <w:tc>
          <w:tcPr>
            <w:tcW w:w="299" w:type="pct"/>
            <w:vMerge/>
          </w:tcPr>
          <w:p w14:paraId="4760925A" w14:textId="77777777" w:rsidR="00CD3BB2" w:rsidRPr="00D93898" w:rsidRDefault="00CD3BB2" w:rsidP="00D93898">
            <w:pPr>
              <w:spacing w:after="0" w:line="240" w:lineRule="auto"/>
              <w:rPr>
                <w:rFonts w:ascii="Arial" w:eastAsia="Calibri" w:hAnsi="Arial" w:cs="Arial"/>
                <w:color w:val="000000"/>
                <w:sz w:val="20"/>
                <w:szCs w:val="20"/>
                <w:lang w:val="en-GB"/>
              </w:rPr>
            </w:pPr>
          </w:p>
        </w:tc>
        <w:tc>
          <w:tcPr>
            <w:tcW w:w="1501" w:type="pct"/>
          </w:tcPr>
          <w:p w14:paraId="5EDB59A4" w14:textId="52DEF12F"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Level of Government</w:t>
            </w:r>
          </w:p>
        </w:tc>
        <w:tc>
          <w:tcPr>
            <w:tcW w:w="200" w:type="pct"/>
          </w:tcPr>
          <w:p w14:paraId="200AC557" w14:textId="5C7C3837"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58416F80" w14:textId="2E9297CA" w:rsidR="00CD3BB2" w:rsidRPr="00D93898" w:rsidRDefault="00CD3BB2"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All levels</w:t>
            </w:r>
          </w:p>
        </w:tc>
      </w:tr>
      <w:tr w:rsidR="00CD3BB2" w:rsidRPr="00D93898" w14:paraId="377A310F" w14:textId="77777777" w:rsidTr="00F50565">
        <w:tc>
          <w:tcPr>
            <w:tcW w:w="299" w:type="pct"/>
            <w:vMerge/>
          </w:tcPr>
          <w:p w14:paraId="2117D79A" w14:textId="77777777" w:rsidR="00CD3BB2" w:rsidRPr="00D93898" w:rsidRDefault="00CD3BB2" w:rsidP="00D93898">
            <w:pPr>
              <w:spacing w:after="0" w:line="240" w:lineRule="auto"/>
              <w:rPr>
                <w:rFonts w:ascii="Arial" w:eastAsia="Calibri" w:hAnsi="Arial" w:cs="Arial"/>
                <w:color w:val="000000"/>
                <w:sz w:val="20"/>
                <w:szCs w:val="20"/>
                <w:lang w:val="en-GB"/>
              </w:rPr>
            </w:pPr>
          </w:p>
        </w:tc>
        <w:tc>
          <w:tcPr>
            <w:tcW w:w="1501" w:type="pct"/>
          </w:tcPr>
          <w:p w14:paraId="2AB6E472" w14:textId="41E87E21"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Type of Obligation</w:t>
            </w:r>
          </w:p>
        </w:tc>
        <w:tc>
          <w:tcPr>
            <w:tcW w:w="200" w:type="pct"/>
          </w:tcPr>
          <w:p w14:paraId="4566B76A" w14:textId="4DB926AD"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530D99EE" w14:textId="23909E02" w:rsidR="00CD3BB2" w:rsidRPr="00D93898" w:rsidRDefault="00CD3BB2"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National Treatment </w:t>
            </w:r>
          </w:p>
          <w:p w14:paraId="4BD72C8E" w14:textId="7E0A69B8" w:rsidR="00CD3BB2" w:rsidRPr="00D93898" w:rsidRDefault="00CD3BB2"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Most-Favoured-Nation Treatment  </w:t>
            </w:r>
          </w:p>
          <w:p w14:paraId="18D52F69" w14:textId="7086C47B" w:rsidR="00CD3BB2" w:rsidRPr="00D93898" w:rsidRDefault="00CD3BB2"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Senior Management and Board of Directors </w:t>
            </w:r>
          </w:p>
          <w:p w14:paraId="1CF3290A" w14:textId="7D2CA0A2" w:rsidR="00CD3BB2" w:rsidRPr="00D93898" w:rsidRDefault="00CD3BB2" w:rsidP="00D93898">
            <w:pPr>
              <w:spacing w:after="0" w:line="240" w:lineRule="auto"/>
              <w:jc w:val="both"/>
              <w:rPr>
                <w:rFonts w:ascii="Arial" w:eastAsia="Yu Mincho" w:hAnsi="Arial" w:cs="Arial"/>
                <w:color w:val="000000"/>
                <w:sz w:val="20"/>
                <w:szCs w:val="20"/>
                <w:lang w:val="en-GB"/>
              </w:rPr>
            </w:pPr>
            <w:r w:rsidRPr="00D93898">
              <w:rPr>
                <w:rFonts w:ascii="Arial" w:eastAsia="Times New Roman" w:hAnsi="Arial" w:cs="Arial"/>
                <w:color w:val="000000"/>
                <w:sz w:val="20"/>
                <w:szCs w:val="20"/>
                <w:lang w:val="en-GB"/>
              </w:rPr>
              <w:t xml:space="preserve">Prohibition of Performance Requirements </w:t>
            </w:r>
          </w:p>
        </w:tc>
      </w:tr>
      <w:tr w:rsidR="005318DE" w:rsidRPr="00D93898" w14:paraId="0039B789" w14:textId="77777777" w:rsidTr="00F50565">
        <w:tc>
          <w:tcPr>
            <w:tcW w:w="299" w:type="pct"/>
            <w:vMerge/>
          </w:tcPr>
          <w:p w14:paraId="65B8F0C7" w14:textId="77777777" w:rsidR="005318DE" w:rsidRPr="00D93898" w:rsidRDefault="005318DE" w:rsidP="005318DE">
            <w:pPr>
              <w:spacing w:after="0" w:line="240" w:lineRule="auto"/>
              <w:rPr>
                <w:rFonts w:ascii="Arial" w:eastAsia="Calibri" w:hAnsi="Arial" w:cs="Arial"/>
                <w:color w:val="000000"/>
                <w:sz w:val="20"/>
                <w:szCs w:val="20"/>
                <w:lang w:val="en-GB"/>
              </w:rPr>
            </w:pPr>
          </w:p>
        </w:tc>
        <w:tc>
          <w:tcPr>
            <w:tcW w:w="1501" w:type="pct"/>
          </w:tcPr>
          <w:p w14:paraId="02F9E474" w14:textId="00863977" w:rsidR="005318DE" w:rsidRPr="00D93898" w:rsidRDefault="005318DE" w:rsidP="005318DE">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 xml:space="preserve">Description </w:t>
            </w:r>
            <w:r w:rsidR="00832343">
              <w:rPr>
                <w:rFonts w:ascii="Arial" w:eastAsia="Calibri" w:hAnsi="Arial" w:cs="Arial"/>
                <w:color w:val="000000"/>
                <w:sz w:val="20"/>
                <w:szCs w:val="20"/>
                <w:lang w:val="en-GB"/>
              </w:rPr>
              <w:t>of Measure</w:t>
            </w:r>
          </w:p>
        </w:tc>
        <w:tc>
          <w:tcPr>
            <w:tcW w:w="200" w:type="pct"/>
          </w:tcPr>
          <w:p w14:paraId="47BDE7AB" w14:textId="6938F875" w:rsidR="005318DE" w:rsidRPr="00D93898" w:rsidRDefault="005318DE" w:rsidP="005318DE">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31B817A2" w14:textId="77777777" w:rsidR="005318DE" w:rsidRPr="00D93898" w:rsidRDefault="005318DE" w:rsidP="005318DE">
            <w:pPr>
              <w:widowControl w:val="0"/>
              <w:tabs>
                <w:tab w:val="left" w:pos="940"/>
                <w:tab w:val="left" w:pos="1440"/>
              </w:tabs>
              <w:autoSpaceDE w:val="0"/>
              <w:autoSpaceDN w:val="0"/>
              <w:adjustRightInd w:val="0"/>
              <w:spacing w:after="0" w:line="240" w:lineRule="auto"/>
              <w:jc w:val="both"/>
              <w:rPr>
                <w:rFonts w:ascii="Arial" w:eastAsia="Cambria" w:hAnsi="Arial" w:cs="Arial"/>
                <w:color w:val="000000"/>
                <w:sz w:val="20"/>
                <w:szCs w:val="20"/>
                <w:lang w:val="en-GB"/>
              </w:rPr>
            </w:pPr>
            <w:r w:rsidRPr="00D93898">
              <w:rPr>
                <w:rFonts w:ascii="Arial" w:eastAsia="Cambria" w:hAnsi="Arial" w:cs="Arial"/>
                <w:color w:val="000000"/>
                <w:sz w:val="20"/>
                <w:szCs w:val="20"/>
                <w:lang w:val="en-GB"/>
              </w:rPr>
              <w:t xml:space="preserve">The Philippines reserves the right to adopt any measure on certain areas of investment, when the national interest dictates, upon recommendation of the economic and planning agency, where such measures are necessary and would not constitute arbitrary or unjustifiable discrimination or a disguised restriction on foreign investment. </w:t>
            </w:r>
          </w:p>
          <w:p w14:paraId="7E6F813B" w14:textId="77777777" w:rsidR="005318DE" w:rsidRPr="00D93898" w:rsidRDefault="005318DE" w:rsidP="005318DE">
            <w:pPr>
              <w:widowControl w:val="0"/>
              <w:tabs>
                <w:tab w:val="left" w:pos="940"/>
                <w:tab w:val="left" w:pos="1440"/>
              </w:tabs>
              <w:autoSpaceDE w:val="0"/>
              <w:autoSpaceDN w:val="0"/>
              <w:adjustRightInd w:val="0"/>
              <w:spacing w:after="0" w:line="240" w:lineRule="auto"/>
              <w:jc w:val="both"/>
              <w:rPr>
                <w:rFonts w:ascii="Arial" w:eastAsia="Cambria" w:hAnsi="Arial" w:cs="Arial"/>
                <w:color w:val="000000"/>
                <w:sz w:val="20"/>
                <w:szCs w:val="20"/>
                <w:lang w:val="en-GB"/>
              </w:rPr>
            </w:pPr>
          </w:p>
          <w:p w14:paraId="16BDBD68" w14:textId="79FAD6CB" w:rsidR="005318DE" w:rsidRPr="00D93898" w:rsidRDefault="005318DE" w:rsidP="005318DE">
            <w:pPr>
              <w:widowControl w:val="0"/>
              <w:autoSpaceDE w:val="0"/>
              <w:autoSpaceDN w:val="0"/>
              <w:adjustRightInd w:val="0"/>
              <w:spacing w:after="0" w:line="240" w:lineRule="auto"/>
              <w:jc w:val="both"/>
              <w:rPr>
                <w:rFonts w:ascii="Arial" w:eastAsia="Cambria" w:hAnsi="Arial" w:cs="Arial"/>
                <w:color w:val="000000"/>
                <w:sz w:val="20"/>
                <w:szCs w:val="20"/>
                <w:lang w:val="en-GB"/>
              </w:rPr>
            </w:pPr>
            <w:r w:rsidRPr="00D93898">
              <w:rPr>
                <w:rFonts w:ascii="Arial" w:eastAsia="Cambria" w:hAnsi="Arial" w:cs="Arial"/>
                <w:color w:val="000000"/>
                <w:sz w:val="20"/>
                <w:szCs w:val="20"/>
                <w:lang w:val="en-GB"/>
              </w:rPr>
              <w:t xml:space="preserve">In the grant of rights, privileges and concessions covering the national economy and patrimony, the Philippines shall give preference to qualified Filipinos.  Further, the Philippines reserves the right to adopt or maintain any measure relative to the grant of franchise, </w:t>
            </w:r>
            <w:proofErr w:type="gramStart"/>
            <w:r w:rsidRPr="00D93898">
              <w:rPr>
                <w:rFonts w:ascii="Arial" w:eastAsia="Cambria" w:hAnsi="Arial" w:cs="Arial"/>
                <w:color w:val="000000"/>
                <w:sz w:val="20"/>
                <w:szCs w:val="20"/>
                <w:lang w:val="en-GB"/>
              </w:rPr>
              <w:t>certificate</w:t>
            </w:r>
            <w:proofErr w:type="gramEnd"/>
            <w:r w:rsidR="00A9496C">
              <w:rPr>
                <w:rFonts w:ascii="Arial" w:eastAsia="Cambria" w:hAnsi="Arial" w:cs="Arial"/>
                <w:color w:val="000000"/>
                <w:sz w:val="20"/>
                <w:szCs w:val="20"/>
                <w:lang w:val="en-GB"/>
              </w:rPr>
              <w:t xml:space="preserve"> </w:t>
            </w:r>
            <w:r w:rsidRPr="00D93898">
              <w:rPr>
                <w:rFonts w:ascii="Arial" w:eastAsia="Cambria" w:hAnsi="Arial" w:cs="Arial"/>
                <w:color w:val="000000"/>
                <w:sz w:val="20"/>
                <w:szCs w:val="20"/>
                <w:lang w:val="en-GB"/>
              </w:rPr>
              <w:t>or any other form of authorization for the operation of a public utility, where such measures are necessary and would not constitute arbitrary or unjustifiable discrimination or a disguised restriction on foreign investment.</w:t>
            </w:r>
          </w:p>
          <w:p w14:paraId="0817F3C2" w14:textId="77777777" w:rsidR="005318DE" w:rsidRPr="00D93898" w:rsidRDefault="005318DE" w:rsidP="005318DE">
            <w:pPr>
              <w:widowControl w:val="0"/>
              <w:autoSpaceDE w:val="0"/>
              <w:autoSpaceDN w:val="0"/>
              <w:adjustRightInd w:val="0"/>
              <w:spacing w:after="0" w:line="240" w:lineRule="auto"/>
              <w:jc w:val="both"/>
              <w:rPr>
                <w:rFonts w:ascii="Arial" w:eastAsia="Cambria" w:hAnsi="Arial" w:cs="Arial"/>
                <w:color w:val="000000"/>
                <w:sz w:val="20"/>
                <w:szCs w:val="20"/>
                <w:lang w:val="en-GB"/>
              </w:rPr>
            </w:pPr>
          </w:p>
          <w:p w14:paraId="3E528EB6" w14:textId="19EF1D11" w:rsidR="005318DE" w:rsidRPr="00D93898" w:rsidRDefault="005318DE" w:rsidP="005318DE">
            <w:pPr>
              <w:spacing w:after="0" w:line="240" w:lineRule="auto"/>
              <w:contextualSpacing/>
              <w:jc w:val="both"/>
              <w:rPr>
                <w:rFonts w:ascii="Arial" w:eastAsia="Yu Mincho" w:hAnsi="Arial" w:cs="Arial"/>
                <w:color w:val="000000"/>
                <w:sz w:val="20"/>
                <w:szCs w:val="20"/>
                <w:lang w:val="en-GB"/>
              </w:rPr>
            </w:pPr>
            <w:r w:rsidRPr="00D93898">
              <w:rPr>
                <w:rFonts w:ascii="Arial" w:eastAsia="Cambria" w:hAnsi="Arial" w:cs="Arial"/>
                <w:color w:val="000000"/>
                <w:sz w:val="20"/>
                <w:szCs w:val="20"/>
                <w:lang w:val="en-GB"/>
              </w:rPr>
              <w:t>The Philippines shall regulate and exercise authority over foreign investments within its national jurisdiction and in accordance with its national goals and priorities, where such measures are necessary and would not constitute arbitrary or unjustifiable discrimination, or a disguised restriction on foreign investment.</w:t>
            </w:r>
          </w:p>
        </w:tc>
      </w:tr>
      <w:tr w:rsidR="005318DE" w:rsidRPr="00D93898" w14:paraId="7B223CDC" w14:textId="77777777" w:rsidTr="00F50565">
        <w:tc>
          <w:tcPr>
            <w:tcW w:w="299" w:type="pct"/>
            <w:vMerge/>
          </w:tcPr>
          <w:p w14:paraId="4142A6F6" w14:textId="77777777" w:rsidR="005318DE" w:rsidRPr="00D93898" w:rsidRDefault="005318DE" w:rsidP="005318DE">
            <w:pPr>
              <w:spacing w:after="0" w:line="240" w:lineRule="auto"/>
              <w:rPr>
                <w:rFonts w:ascii="Arial" w:eastAsia="Calibri" w:hAnsi="Arial" w:cs="Arial"/>
                <w:color w:val="000000"/>
                <w:sz w:val="20"/>
                <w:szCs w:val="20"/>
                <w:lang w:val="en-GB"/>
              </w:rPr>
            </w:pPr>
          </w:p>
        </w:tc>
        <w:tc>
          <w:tcPr>
            <w:tcW w:w="1501" w:type="pct"/>
          </w:tcPr>
          <w:p w14:paraId="350BFAF2" w14:textId="1C417F55" w:rsidR="005318DE" w:rsidRPr="00D93898" w:rsidRDefault="00832343" w:rsidP="005318DE">
            <w:pPr>
              <w:spacing w:after="0" w:line="240" w:lineRule="auto"/>
              <w:rPr>
                <w:rFonts w:ascii="Arial" w:eastAsia="Calibri" w:hAnsi="Arial" w:cs="Arial"/>
                <w:color w:val="000000"/>
                <w:sz w:val="20"/>
                <w:szCs w:val="20"/>
                <w:lang w:val="en-GB"/>
              </w:rPr>
            </w:pPr>
            <w:r>
              <w:rPr>
                <w:rFonts w:ascii="Arial" w:eastAsia="Yu Mincho" w:hAnsi="Arial" w:cs="Arial"/>
                <w:color w:val="000000"/>
                <w:sz w:val="20"/>
                <w:szCs w:val="20"/>
                <w:lang w:val="en-GB"/>
              </w:rPr>
              <w:t>Source of</w:t>
            </w:r>
            <w:r w:rsidRPr="00D93898">
              <w:rPr>
                <w:rFonts w:ascii="Arial" w:eastAsia="Yu Mincho" w:hAnsi="Arial" w:cs="Arial"/>
                <w:color w:val="000000"/>
                <w:sz w:val="20"/>
                <w:szCs w:val="20"/>
                <w:lang w:val="en-GB"/>
              </w:rPr>
              <w:t xml:space="preserve"> </w:t>
            </w:r>
            <w:r w:rsidR="005318DE" w:rsidRPr="00D93898">
              <w:rPr>
                <w:rFonts w:ascii="Arial" w:eastAsia="Yu Mincho" w:hAnsi="Arial" w:cs="Arial"/>
                <w:color w:val="000000"/>
                <w:sz w:val="20"/>
                <w:szCs w:val="20"/>
                <w:lang w:val="en-GB"/>
              </w:rPr>
              <w:t>Measure</w:t>
            </w:r>
          </w:p>
        </w:tc>
        <w:tc>
          <w:tcPr>
            <w:tcW w:w="200" w:type="pct"/>
          </w:tcPr>
          <w:p w14:paraId="27A6D408" w14:textId="0448EE3D" w:rsidR="005318DE" w:rsidRPr="00D93898" w:rsidRDefault="005318DE" w:rsidP="005318DE">
            <w:pPr>
              <w:spacing w:after="0" w:line="240" w:lineRule="auto"/>
              <w:rPr>
                <w:rFonts w:ascii="Arial" w:eastAsia="Calibri" w:hAnsi="Arial" w:cs="Arial"/>
                <w:color w:val="000000"/>
                <w:sz w:val="20"/>
                <w:szCs w:val="20"/>
                <w:lang w:val="en-GB"/>
              </w:rPr>
            </w:pPr>
            <w:r w:rsidRPr="00D93898">
              <w:rPr>
                <w:rFonts w:ascii="Arial" w:eastAsia="Yu Mincho" w:hAnsi="Arial" w:cs="Arial"/>
                <w:color w:val="000000"/>
                <w:sz w:val="20"/>
                <w:szCs w:val="20"/>
                <w:lang w:val="en-GB"/>
              </w:rPr>
              <w:t>:</w:t>
            </w:r>
          </w:p>
        </w:tc>
        <w:tc>
          <w:tcPr>
            <w:tcW w:w="3000" w:type="pct"/>
          </w:tcPr>
          <w:p w14:paraId="462100A3" w14:textId="77E8AD05" w:rsidR="005318DE" w:rsidRPr="00D93898" w:rsidRDefault="005318DE" w:rsidP="005318DE">
            <w:pPr>
              <w:spacing w:after="0" w:line="240" w:lineRule="auto"/>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 xml:space="preserve">The </w:t>
            </w:r>
            <w:r w:rsidRPr="00D93898">
              <w:rPr>
                <w:rFonts w:ascii="Arial" w:eastAsia="Times New Roman" w:hAnsi="Arial" w:cs="Arial"/>
                <w:i/>
                <w:color w:val="000000"/>
                <w:sz w:val="20"/>
                <w:szCs w:val="20"/>
                <w:lang w:val="en-GB" w:eastAsia="en-PH"/>
              </w:rPr>
              <w:t>1987 Philippine Constitution</w:t>
            </w:r>
          </w:p>
        </w:tc>
      </w:tr>
    </w:tbl>
    <w:p w14:paraId="14F54DF4" w14:textId="159C9561" w:rsidR="00FE1A2F" w:rsidRPr="00D93898" w:rsidRDefault="00FE1A2F" w:rsidP="00D93898">
      <w:pPr>
        <w:spacing w:after="0" w:line="240" w:lineRule="auto"/>
        <w:rPr>
          <w:rFonts w:ascii="Arial" w:eastAsia="Yu Mincho" w:hAnsi="Arial" w:cs="Arial"/>
          <w:snapToGrid w:val="0"/>
          <w:color w:val="000000"/>
          <w:sz w:val="20"/>
          <w:szCs w:val="20"/>
          <w:lang w:val="en-GB"/>
        </w:rPr>
      </w:pPr>
      <w:r w:rsidRPr="00D93898">
        <w:rPr>
          <w:rFonts w:ascii="Arial" w:eastAsia="Yu Mincho" w:hAnsi="Arial" w:cs="Arial"/>
          <w:snapToGrid w:val="0"/>
          <w:color w:val="000000"/>
          <w:sz w:val="20"/>
          <w:szCs w:val="20"/>
          <w:lang w:val="en-GB"/>
        </w:rPr>
        <w:br w:type="page"/>
      </w:r>
    </w:p>
    <w:tbl>
      <w:tblPr>
        <w:tblW w:w="4870"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42"/>
        <w:gridCol w:w="2216"/>
        <w:gridCol w:w="295"/>
        <w:gridCol w:w="4429"/>
      </w:tblGrid>
      <w:tr w:rsidR="00CD3BB2" w:rsidRPr="00D93898" w14:paraId="798E3E17" w14:textId="77777777" w:rsidTr="00F50565">
        <w:tc>
          <w:tcPr>
            <w:tcW w:w="299" w:type="pct"/>
            <w:vMerge w:val="restart"/>
          </w:tcPr>
          <w:p w14:paraId="274848FD" w14:textId="77777777" w:rsidR="00CD3BB2" w:rsidRPr="00D93898" w:rsidRDefault="00CD3BB2" w:rsidP="00D93898">
            <w:pPr>
              <w:numPr>
                <w:ilvl w:val="0"/>
                <w:numId w:val="114"/>
              </w:numPr>
              <w:spacing w:after="0" w:line="240" w:lineRule="auto"/>
              <w:rPr>
                <w:rFonts w:ascii="Arial" w:eastAsia="Calibri" w:hAnsi="Arial" w:cs="Arial"/>
                <w:color w:val="000000"/>
                <w:sz w:val="20"/>
                <w:szCs w:val="20"/>
                <w:lang w:val="en-GB"/>
              </w:rPr>
            </w:pPr>
          </w:p>
        </w:tc>
        <w:tc>
          <w:tcPr>
            <w:tcW w:w="1501" w:type="pct"/>
          </w:tcPr>
          <w:p w14:paraId="1B24E2C3" w14:textId="4650FE5D"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Sector</w:t>
            </w:r>
          </w:p>
        </w:tc>
        <w:tc>
          <w:tcPr>
            <w:tcW w:w="200" w:type="pct"/>
          </w:tcPr>
          <w:p w14:paraId="711C05F0" w14:textId="731AC48A"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5B1CC3BE" w14:textId="55ED22E3" w:rsidR="00CD3BB2" w:rsidRPr="00D93898" w:rsidRDefault="00CD3BB2"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 xml:space="preserve">All sectors </w:t>
            </w:r>
          </w:p>
        </w:tc>
      </w:tr>
      <w:tr w:rsidR="00CD3BB2" w:rsidRPr="00D93898" w14:paraId="39C79358" w14:textId="77777777" w:rsidTr="00F50565">
        <w:tc>
          <w:tcPr>
            <w:tcW w:w="299" w:type="pct"/>
            <w:vMerge/>
          </w:tcPr>
          <w:p w14:paraId="60F0F20A" w14:textId="77777777" w:rsidR="00CD3BB2" w:rsidRPr="00D93898" w:rsidRDefault="00CD3BB2" w:rsidP="00D93898">
            <w:pPr>
              <w:spacing w:after="0" w:line="240" w:lineRule="auto"/>
              <w:rPr>
                <w:rFonts w:ascii="Arial" w:eastAsia="Calibri" w:hAnsi="Arial" w:cs="Arial"/>
                <w:color w:val="000000"/>
                <w:sz w:val="20"/>
                <w:szCs w:val="20"/>
                <w:lang w:val="en-GB"/>
              </w:rPr>
            </w:pPr>
          </w:p>
        </w:tc>
        <w:tc>
          <w:tcPr>
            <w:tcW w:w="1501" w:type="pct"/>
          </w:tcPr>
          <w:p w14:paraId="168242E0" w14:textId="5759FA23"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Subsector</w:t>
            </w:r>
          </w:p>
        </w:tc>
        <w:tc>
          <w:tcPr>
            <w:tcW w:w="200" w:type="pct"/>
          </w:tcPr>
          <w:p w14:paraId="1E4C4BAA" w14:textId="2A08F4EC"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6FFF8CC0" w14:textId="4B671A4F" w:rsidR="00CD3BB2" w:rsidRPr="00D93898" w:rsidRDefault="00CD3BB2" w:rsidP="00D93898">
            <w:pPr>
              <w:spacing w:after="0" w:line="240" w:lineRule="auto"/>
              <w:rPr>
                <w:rFonts w:ascii="Arial" w:eastAsia="Yu Mincho" w:hAnsi="Arial" w:cs="Arial"/>
                <w:color w:val="000000"/>
                <w:sz w:val="20"/>
                <w:szCs w:val="20"/>
                <w:lang w:val="en-GB"/>
              </w:rPr>
            </w:pPr>
            <w:r w:rsidRPr="00D93898">
              <w:rPr>
                <w:rFonts w:ascii="Arial" w:eastAsia="Yu Mincho" w:hAnsi="Arial" w:cs="Arial"/>
                <w:i/>
                <w:color w:val="000000"/>
                <w:sz w:val="20"/>
                <w:szCs w:val="20"/>
                <w:lang w:val="en-GB"/>
              </w:rPr>
              <w:t>-</w:t>
            </w:r>
          </w:p>
        </w:tc>
      </w:tr>
      <w:tr w:rsidR="00CD3BB2" w:rsidRPr="00D93898" w14:paraId="580F1D23" w14:textId="77777777" w:rsidTr="00F50565">
        <w:tc>
          <w:tcPr>
            <w:tcW w:w="299" w:type="pct"/>
            <w:vMerge/>
          </w:tcPr>
          <w:p w14:paraId="386C5888" w14:textId="77777777" w:rsidR="00CD3BB2" w:rsidRPr="00D93898" w:rsidRDefault="00CD3BB2" w:rsidP="00D93898">
            <w:pPr>
              <w:spacing w:after="0" w:line="240" w:lineRule="auto"/>
              <w:rPr>
                <w:rFonts w:ascii="Arial" w:eastAsia="Calibri" w:hAnsi="Arial" w:cs="Arial"/>
                <w:color w:val="000000"/>
                <w:sz w:val="20"/>
                <w:szCs w:val="20"/>
                <w:lang w:val="en-GB"/>
              </w:rPr>
            </w:pPr>
          </w:p>
        </w:tc>
        <w:tc>
          <w:tcPr>
            <w:tcW w:w="1501" w:type="pct"/>
          </w:tcPr>
          <w:p w14:paraId="2F8D30C6" w14:textId="562530E1"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 xml:space="preserve">Industry Classification </w:t>
            </w:r>
          </w:p>
        </w:tc>
        <w:tc>
          <w:tcPr>
            <w:tcW w:w="200" w:type="pct"/>
          </w:tcPr>
          <w:p w14:paraId="5694EDD3" w14:textId="4F865649"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2A74A5F3" w14:textId="446D2F2D" w:rsidR="00CD3BB2" w:rsidRPr="00D93898" w:rsidRDefault="00CD3BB2"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w:t>
            </w:r>
          </w:p>
        </w:tc>
      </w:tr>
      <w:tr w:rsidR="00CD3BB2" w:rsidRPr="00D93898" w14:paraId="470287B8" w14:textId="77777777" w:rsidTr="00F50565">
        <w:tc>
          <w:tcPr>
            <w:tcW w:w="299" w:type="pct"/>
            <w:vMerge/>
          </w:tcPr>
          <w:p w14:paraId="56DDBAF4" w14:textId="77777777" w:rsidR="00CD3BB2" w:rsidRPr="00D93898" w:rsidRDefault="00CD3BB2" w:rsidP="00D93898">
            <w:pPr>
              <w:spacing w:after="0" w:line="240" w:lineRule="auto"/>
              <w:rPr>
                <w:rFonts w:ascii="Arial" w:eastAsia="Calibri" w:hAnsi="Arial" w:cs="Arial"/>
                <w:color w:val="000000"/>
                <w:sz w:val="20"/>
                <w:szCs w:val="20"/>
                <w:lang w:val="en-GB"/>
              </w:rPr>
            </w:pPr>
          </w:p>
        </w:tc>
        <w:tc>
          <w:tcPr>
            <w:tcW w:w="1501" w:type="pct"/>
          </w:tcPr>
          <w:p w14:paraId="135A0A6B" w14:textId="42BE84A0"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Level of Government</w:t>
            </w:r>
          </w:p>
        </w:tc>
        <w:tc>
          <w:tcPr>
            <w:tcW w:w="200" w:type="pct"/>
          </w:tcPr>
          <w:p w14:paraId="004E744E" w14:textId="770881C4"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5CD0881C" w14:textId="3DD04730" w:rsidR="00CD3BB2" w:rsidRPr="00D93898" w:rsidRDefault="00CD3BB2"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All levels</w:t>
            </w:r>
          </w:p>
        </w:tc>
      </w:tr>
      <w:tr w:rsidR="00CD3BB2" w:rsidRPr="00D93898" w14:paraId="344DA8C9" w14:textId="77777777" w:rsidTr="00F50565">
        <w:tc>
          <w:tcPr>
            <w:tcW w:w="299" w:type="pct"/>
            <w:vMerge/>
          </w:tcPr>
          <w:p w14:paraId="471D7523" w14:textId="77777777" w:rsidR="00CD3BB2" w:rsidRPr="00D93898" w:rsidRDefault="00CD3BB2" w:rsidP="00D93898">
            <w:pPr>
              <w:spacing w:after="0" w:line="240" w:lineRule="auto"/>
              <w:rPr>
                <w:rFonts w:ascii="Arial" w:eastAsia="Calibri" w:hAnsi="Arial" w:cs="Arial"/>
                <w:color w:val="000000"/>
                <w:sz w:val="20"/>
                <w:szCs w:val="20"/>
                <w:lang w:val="en-GB"/>
              </w:rPr>
            </w:pPr>
          </w:p>
        </w:tc>
        <w:tc>
          <w:tcPr>
            <w:tcW w:w="1501" w:type="pct"/>
          </w:tcPr>
          <w:p w14:paraId="50238AA4" w14:textId="5563B4EF"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Type of Obligation</w:t>
            </w:r>
          </w:p>
        </w:tc>
        <w:tc>
          <w:tcPr>
            <w:tcW w:w="200" w:type="pct"/>
          </w:tcPr>
          <w:p w14:paraId="7E8AA7FD" w14:textId="79E73EBE"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531E9E0F" w14:textId="17BEA5B7" w:rsidR="00CD3BB2" w:rsidRPr="00D93898" w:rsidRDefault="00CD3BB2"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National Treatment </w:t>
            </w:r>
          </w:p>
          <w:p w14:paraId="58A274B9" w14:textId="07E81C0D" w:rsidR="00CD3BB2" w:rsidRPr="00D93898" w:rsidRDefault="00CD3BB2"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Most-Favoured-Nation Treatment  </w:t>
            </w:r>
          </w:p>
          <w:p w14:paraId="6B64BDCA" w14:textId="6E88C588" w:rsidR="00CD3BB2" w:rsidRPr="00D93898" w:rsidRDefault="00CD3BB2"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Senior Management and Board of Directors </w:t>
            </w:r>
          </w:p>
          <w:p w14:paraId="34A836DE" w14:textId="100EF60F" w:rsidR="00CD3BB2" w:rsidRPr="00D93898" w:rsidRDefault="00CD3BB2" w:rsidP="00D93898">
            <w:pPr>
              <w:spacing w:after="0" w:line="240" w:lineRule="auto"/>
              <w:jc w:val="both"/>
              <w:rPr>
                <w:rFonts w:ascii="Arial" w:eastAsia="Yu Mincho" w:hAnsi="Arial" w:cs="Arial"/>
                <w:color w:val="000000"/>
                <w:sz w:val="20"/>
                <w:szCs w:val="20"/>
                <w:lang w:val="en-GB"/>
              </w:rPr>
            </w:pPr>
            <w:r w:rsidRPr="00D93898">
              <w:rPr>
                <w:rFonts w:ascii="Arial" w:eastAsia="Times New Roman" w:hAnsi="Arial" w:cs="Arial"/>
                <w:color w:val="000000"/>
                <w:sz w:val="20"/>
                <w:szCs w:val="20"/>
                <w:lang w:val="en-GB"/>
              </w:rPr>
              <w:t xml:space="preserve">Prohibition of Performance Requirements </w:t>
            </w:r>
          </w:p>
        </w:tc>
      </w:tr>
      <w:tr w:rsidR="005318DE" w:rsidRPr="00D93898" w14:paraId="0CB5189D" w14:textId="77777777" w:rsidTr="00F50565">
        <w:tc>
          <w:tcPr>
            <w:tcW w:w="299" w:type="pct"/>
            <w:vMerge/>
          </w:tcPr>
          <w:p w14:paraId="2250F21A" w14:textId="77777777" w:rsidR="005318DE" w:rsidRPr="00D93898" w:rsidRDefault="005318DE" w:rsidP="005318DE">
            <w:pPr>
              <w:spacing w:after="0" w:line="240" w:lineRule="auto"/>
              <w:rPr>
                <w:rFonts w:ascii="Arial" w:eastAsia="Calibri" w:hAnsi="Arial" w:cs="Arial"/>
                <w:color w:val="000000"/>
                <w:sz w:val="20"/>
                <w:szCs w:val="20"/>
                <w:lang w:val="en-GB"/>
              </w:rPr>
            </w:pPr>
          </w:p>
        </w:tc>
        <w:tc>
          <w:tcPr>
            <w:tcW w:w="1501" w:type="pct"/>
          </w:tcPr>
          <w:p w14:paraId="16648313" w14:textId="57B96FA8" w:rsidR="005318DE" w:rsidRPr="00D93898" w:rsidRDefault="005318DE" w:rsidP="005318DE">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 xml:space="preserve">Description </w:t>
            </w:r>
            <w:r w:rsidR="00832343">
              <w:rPr>
                <w:rFonts w:ascii="Arial" w:eastAsia="Calibri" w:hAnsi="Arial" w:cs="Arial"/>
                <w:color w:val="000000"/>
                <w:sz w:val="20"/>
                <w:szCs w:val="20"/>
                <w:lang w:val="en-GB"/>
              </w:rPr>
              <w:t>of Measure</w:t>
            </w:r>
          </w:p>
        </w:tc>
        <w:tc>
          <w:tcPr>
            <w:tcW w:w="200" w:type="pct"/>
          </w:tcPr>
          <w:p w14:paraId="29052926" w14:textId="2A21C0B2" w:rsidR="005318DE" w:rsidRPr="00D93898" w:rsidRDefault="005318DE" w:rsidP="005318DE">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10C9119B" w14:textId="2D477BE4" w:rsidR="005318DE" w:rsidRPr="00D93898" w:rsidRDefault="005318DE" w:rsidP="005318DE">
            <w:pPr>
              <w:spacing w:after="0" w:line="240" w:lineRule="auto"/>
              <w:contextualSpacing/>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The Philippines reserves the right to adopt or maintain any measure or mechanism relating to the local government units</w:t>
            </w:r>
            <w:r w:rsidRPr="00D93898">
              <w:rPr>
                <w:rFonts w:ascii="Arial" w:eastAsia="Yu Mincho" w:hAnsi="Arial" w:cs="Arial"/>
                <w:color w:val="000000"/>
                <w:sz w:val="20"/>
                <w:szCs w:val="20"/>
                <w:vertAlign w:val="superscript"/>
                <w:lang w:val="en-GB"/>
              </w:rPr>
              <w:footnoteReference w:id="4"/>
            </w:r>
            <w:r w:rsidRPr="00D93898">
              <w:rPr>
                <w:rFonts w:ascii="Arial" w:eastAsia="Yu Mincho" w:hAnsi="Arial" w:cs="Arial"/>
                <w:color w:val="000000"/>
                <w:sz w:val="20"/>
                <w:szCs w:val="20"/>
                <w:lang w:val="en-GB"/>
              </w:rPr>
              <w:t>, the autonomous regions, in the Cordilleras</w:t>
            </w:r>
            <w:r w:rsidRPr="004029FF">
              <w:rPr>
                <w:rFonts w:ascii="Arial" w:eastAsia="Yu Mincho" w:hAnsi="Arial" w:cs="Arial"/>
                <w:color w:val="000000"/>
                <w:sz w:val="20"/>
                <w:szCs w:val="20"/>
                <w:lang w:val="en-GB"/>
              </w:rPr>
              <w:t>,</w:t>
            </w:r>
            <w:r w:rsidRPr="00D93898">
              <w:rPr>
                <w:rFonts w:ascii="Arial" w:eastAsia="Yu Mincho" w:hAnsi="Arial" w:cs="Arial"/>
                <w:color w:val="000000"/>
                <w:sz w:val="20"/>
                <w:szCs w:val="20"/>
                <w:lang w:val="en-GB"/>
              </w:rPr>
              <w:t xml:space="preserve"> and the autonomous region in Muslim Mindanao and the enforcement and protection of the rights of Cultural Communities or Indigenous Peoples on their ancestral domains and on indigenous knowledge systems and practices</w:t>
            </w:r>
            <w:r w:rsidRPr="00D93898">
              <w:rPr>
                <w:rFonts w:ascii="Arial" w:eastAsia="Yu Mincho" w:hAnsi="Arial" w:cs="Arial"/>
                <w:color w:val="000000"/>
                <w:sz w:val="20"/>
                <w:szCs w:val="20"/>
                <w:vertAlign w:val="superscript"/>
                <w:lang w:val="en-GB"/>
              </w:rPr>
              <w:footnoteReference w:id="5"/>
            </w:r>
            <w:r w:rsidRPr="00D93898">
              <w:rPr>
                <w:rFonts w:ascii="Arial" w:eastAsia="Yu Mincho" w:hAnsi="Arial" w:cs="Arial"/>
                <w:color w:val="000000"/>
                <w:sz w:val="20"/>
                <w:szCs w:val="20"/>
                <w:lang w:val="en-GB"/>
              </w:rPr>
              <w:t>.</w:t>
            </w:r>
          </w:p>
        </w:tc>
      </w:tr>
      <w:tr w:rsidR="005318DE" w:rsidRPr="00D93898" w14:paraId="2ABCA8AC" w14:textId="77777777" w:rsidTr="00F50565">
        <w:tc>
          <w:tcPr>
            <w:tcW w:w="299" w:type="pct"/>
            <w:vMerge/>
          </w:tcPr>
          <w:p w14:paraId="1A7E0672" w14:textId="77777777" w:rsidR="005318DE" w:rsidRPr="00D93898" w:rsidRDefault="005318DE" w:rsidP="005318DE">
            <w:pPr>
              <w:spacing w:after="0" w:line="240" w:lineRule="auto"/>
              <w:rPr>
                <w:rFonts w:ascii="Arial" w:eastAsia="Calibri" w:hAnsi="Arial" w:cs="Arial"/>
                <w:color w:val="000000"/>
                <w:sz w:val="20"/>
                <w:szCs w:val="20"/>
                <w:lang w:val="en-GB"/>
              </w:rPr>
            </w:pPr>
          </w:p>
        </w:tc>
        <w:tc>
          <w:tcPr>
            <w:tcW w:w="1501" w:type="pct"/>
          </w:tcPr>
          <w:p w14:paraId="6FC9FADC" w14:textId="59BC1C33" w:rsidR="005318DE" w:rsidRPr="00D93898" w:rsidRDefault="00832343" w:rsidP="005318DE">
            <w:pPr>
              <w:spacing w:after="0" w:line="240" w:lineRule="auto"/>
              <w:rPr>
                <w:rFonts w:ascii="Arial" w:eastAsia="Calibri" w:hAnsi="Arial" w:cs="Arial"/>
                <w:color w:val="000000"/>
                <w:sz w:val="20"/>
                <w:szCs w:val="20"/>
                <w:lang w:val="en-GB"/>
              </w:rPr>
            </w:pPr>
            <w:r>
              <w:rPr>
                <w:rFonts w:ascii="Arial" w:eastAsia="Yu Mincho" w:hAnsi="Arial" w:cs="Arial"/>
                <w:color w:val="000000"/>
                <w:sz w:val="20"/>
                <w:szCs w:val="20"/>
                <w:lang w:val="en-GB"/>
              </w:rPr>
              <w:t xml:space="preserve">Source of </w:t>
            </w:r>
            <w:r w:rsidR="005318DE" w:rsidRPr="00D93898">
              <w:rPr>
                <w:rFonts w:ascii="Arial" w:eastAsia="Yu Mincho" w:hAnsi="Arial" w:cs="Arial"/>
                <w:color w:val="000000"/>
                <w:sz w:val="20"/>
                <w:szCs w:val="20"/>
                <w:lang w:val="en-GB"/>
              </w:rPr>
              <w:t>Measure</w:t>
            </w:r>
          </w:p>
        </w:tc>
        <w:tc>
          <w:tcPr>
            <w:tcW w:w="200" w:type="pct"/>
          </w:tcPr>
          <w:p w14:paraId="32A9B3A6" w14:textId="3D1025D3" w:rsidR="005318DE" w:rsidRPr="00D93898" w:rsidRDefault="005318DE" w:rsidP="005318DE">
            <w:pPr>
              <w:spacing w:after="0" w:line="240" w:lineRule="auto"/>
              <w:rPr>
                <w:rFonts w:ascii="Arial" w:eastAsia="Calibri" w:hAnsi="Arial" w:cs="Arial"/>
                <w:color w:val="000000"/>
                <w:sz w:val="20"/>
                <w:szCs w:val="20"/>
                <w:lang w:val="en-GB"/>
              </w:rPr>
            </w:pPr>
            <w:r w:rsidRPr="00D93898">
              <w:rPr>
                <w:rFonts w:ascii="Arial" w:eastAsia="Yu Mincho" w:hAnsi="Arial" w:cs="Arial"/>
                <w:color w:val="000000"/>
                <w:sz w:val="20"/>
                <w:szCs w:val="20"/>
                <w:lang w:val="en-GB"/>
              </w:rPr>
              <w:t>:</w:t>
            </w:r>
          </w:p>
        </w:tc>
        <w:tc>
          <w:tcPr>
            <w:tcW w:w="3000" w:type="pct"/>
          </w:tcPr>
          <w:p w14:paraId="0E2C0065" w14:textId="771A7602" w:rsidR="005318DE" w:rsidRPr="005318DE" w:rsidRDefault="005318DE" w:rsidP="005318DE">
            <w:pPr>
              <w:numPr>
                <w:ilvl w:val="0"/>
                <w:numId w:val="90"/>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 xml:space="preserve">The </w:t>
            </w:r>
            <w:r w:rsidRPr="00D93898">
              <w:rPr>
                <w:rFonts w:ascii="Arial" w:eastAsia="Times New Roman" w:hAnsi="Arial" w:cs="Arial"/>
                <w:i/>
                <w:color w:val="000000"/>
                <w:sz w:val="20"/>
                <w:szCs w:val="20"/>
                <w:lang w:val="en-GB" w:eastAsia="en-PH"/>
              </w:rPr>
              <w:t>1987 Philippine Constitution</w:t>
            </w:r>
          </w:p>
          <w:p w14:paraId="4D2E1965" w14:textId="77777777" w:rsidR="005318DE" w:rsidRPr="00D93898" w:rsidRDefault="005318DE" w:rsidP="005318DE">
            <w:pPr>
              <w:spacing w:after="0" w:line="240" w:lineRule="auto"/>
              <w:ind w:left="311"/>
              <w:jc w:val="both"/>
              <w:rPr>
                <w:rFonts w:ascii="Arial" w:eastAsia="Times New Roman" w:hAnsi="Arial" w:cs="Arial"/>
                <w:color w:val="000000"/>
                <w:sz w:val="20"/>
                <w:szCs w:val="20"/>
                <w:lang w:val="en-GB" w:eastAsia="en-PH"/>
              </w:rPr>
            </w:pPr>
          </w:p>
          <w:p w14:paraId="4917D677" w14:textId="651E5A36" w:rsidR="005318DE" w:rsidRPr="005318DE" w:rsidRDefault="005318DE" w:rsidP="005318DE">
            <w:pPr>
              <w:numPr>
                <w:ilvl w:val="0"/>
                <w:numId w:val="90"/>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 xml:space="preserve">R.A. No. 8731, </w:t>
            </w:r>
            <w:r w:rsidRPr="00D93898">
              <w:rPr>
                <w:rFonts w:ascii="Arial" w:eastAsia="Times New Roman" w:hAnsi="Arial" w:cs="Arial"/>
                <w:i/>
                <w:iCs/>
                <w:color w:val="000000"/>
                <w:sz w:val="20"/>
                <w:szCs w:val="20"/>
                <w:lang w:val="en-GB" w:eastAsia="en-PH"/>
              </w:rPr>
              <w:t>The Indigenous Peoples’ Rights Act of 1997</w:t>
            </w:r>
          </w:p>
          <w:p w14:paraId="5877AB9F" w14:textId="77777777" w:rsidR="005318DE" w:rsidRPr="00D93898" w:rsidRDefault="005318DE" w:rsidP="005318DE">
            <w:pPr>
              <w:spacing w:after="0" w:line="240" w:lineRule="auto"/>
              <w:jc w:val="both"/>
              <w:rPr>
                <w:rFonts w:ascii="Arial" w:eastAsia="Times New Roman" w:hAnsi="Arial" w:cs="Arial"/>
                <w:color w:val="000000"/>
                <w:sz w:val="20"/>
                <w:szCs w:val="20"/>
                <w:lang w:val="en-GB" w:eastAsia="en-PH"/>
              </w:rPr>
            </w:pPr>
          </w:p>
          <w:p w14:paraId="328B80C7" w14:textId="4ED6BCCA" w:rsidR="005318DE" w:rsidRPr="005318DE" w:rsidRDefault="005318DE" w:rsidP="005318DE">
            <w:pPr>
              <w:numPr>
                <w:ilvl w:val="0"/>
                <w:numId w:val="90"/>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 xml:space="preserve">R.A. No. 7160, the </w:t>
            </w:r>
            <w:r w:rsidRPr="00D93898">
              <w:rPr>
                <w:rFonts w:ascii="Arial" w:eastAsia="Times New Roman" w:hAnsi="Arial" w:cs="Arial"/>
                <w:i/>
                <w:iCs/>
                <w:color w:val="000000"/>
                <w:sz w:val="20"/>
                <w:szCs w:val="20"/>
                <w:lang w:val="en-GB" w:eastAsia="en-PH"/>
              </w:rPr>
              <w:t>Local Government Code of 1991</w:t>
            </w:r>
          </w:p>
          <w:p w14:paraId="1F157065" w14:textId="77777777" w:rsidR="005318DE" w:rsidRPr="00D93898" w:rsidRDefault="005318DE" w:rsidP="005318DE">
            <w:pPr>
              <w:spacing w:after="0" w:line="240" w:lineRule="auto"/>
              <w:jc w:val="both"/>
              <w:rPr>
                <w:rFonts w:ascii="Arial" w:eastAsia="Times New Roman" w:hAnsi="Arial" w:cs="Arial"/>
                <w:color w:val="000000"/>
                <w:sz w:val="20"/>
                <w:szCs w:val="20"/>
                <w:lang w:val="en-GB" w:eastAsia="en-PH"/>
              </w:rPr>
            </w:pPr>
          </w:p>
          <w:p w14:paraId="2CD81B33" w14:textId="1270C6E5" w:rsidR="005318DE" w:rsidRPr="005318DE" w:rsidRDefault="005318DE" w:rsidP="005318DE">
            <w:pPr>
              <w:numPr>
                <w:ilvl w:val="0"/>
                <w:numId w:val="90"/>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Executive Order No. 220, s</w:t>
            </w:r>
            <w:r w:rsidR="002A7577">
              <w:rPr>
                <w:rFonts w:ascii="Arial" w:eastAsia="Times New Roman" w:hAnsi="Arial" w:cs="Arial"/>
                <w:color w:val="000000"/>
                <w:sz w:val="20"/>
                <w:szCs w:val="20"/>
                <w:lang w:val="en-GB" w:eastAsia="en-PH"/>
              </w:rPr>
              <w:t xml:space="preserve">. </w:t>
            </w:r>
            <w:r w:rsidRPr="00D93898">
              <w:rPr>
                <w:rFonts w:ascii="Arial" w:eastAsia="Times New Roman" w:hAnsi="Arial" w:cs="Arial"/>
                <w:color w:val="000000"/>
                <w:sz w:val="20"/>
                <w:szCs w:val="20"/>
                <w:lang w:val="en-GB" w:eastAsia="en-PH"/>
              </w:rPr>
              <w:t xml:space="preserve">1987, </w:t>
            </w:r>
            <w:r w:rsidRPr="00D93898">
              <w:rPr>
                <w:rFonts w:ascii="Arial" w:eastAsia="Times New Roman" w:hAnsi="Arial" w:cs="Arial"/>
                <w:i/>
                <w:iCs/>
                <w:color w:val="000000"/>
                <w:sz w:val="20"/>
                <w:szCs w:val="20"/>
                <w:lang w:val="en-GB" w:eastAsia="en-PH"/>
              </w:rPr>
              <w:t xml:space="preserve">Creating a Cordillera Administrative Region, Appropriating Funds Therefor and for Other Purposes </w:t>
            </w:r>
          </w:p>
          <w:p w14:paraId="679F9F2A" w14:textId="77777777" w:rsidR="005318DE" w:rsidRPr="00D93898" w:rsidRDefault="005318DE" w:rsidP="005318DE">
            <w:pPr>
              <w:spacing w:after="0" w:line="240" w:lineRule="auto"/>
              <w:jc w:val="both"/>
              <w:rPr>
                <w:rFonts w:ascii="Arial" w:eastAsia="Times New Roman" w:hAnsi="Arial" w:cs="Arial"/>
                <w:color w:val="000000"/>
                <w:sz w:val="20"/>
                <w:szCs w:val="20"/>
                <w:lang w:val="en-GB" w:eastAsia="en-PH"/>
              </w:rPr>
            </w:pPr>
          </w:p>
          <w:p w14:paraId="7998433F" w14:textId="05697948" w:rsidR="005318DE" w:rsidRPr="005318DE" w:rsidRDefault="005318DE" w:rsidP="005318DE">
            <w:pPr>
              <w:numPr>
                <w:ilvl w:val="0"/>
                <w:numId w:val="90"/>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R.A.</w:t>
            </w:r>
            <w:r w:rsidRPr="00D93898">
              <w:rPr>
                <w:rFonts w:ascii="Arial" w:eastAsia="Yu Mincho" w:hAnsi="Arial" w:cs="Arial"/>
                <w:color w:val="000000"/>
                <w:sz w:val="20"/>
                <w:szCs w:val="20"/>
                <w:shd w:val="clear" w:color="auto" w:fill="FFFFFF"/>
                <w:lang w:val="en-GB"/>
              </w:rPr>
              <w:t xml:space="preserve"> No.</w:t>
            </w:r>
            <w:r w:rsidRPr="00D93898">
              <w:rPr>
                <w:rFonts w:ascii="Arial" w:eastAsia="Yu Mincho" w:hAnsi="Arial" w:cs="Arial"/>
                <w:color w:val="000000"/>
                <w:sz w:val="20"/>
                <w:szCs w:val="20"/>
                <w:lang w:val="en-GB"/>
              </w:rPr>
              <w:t xml:space="preserve"> 11054, the </w:t>
            </w:r>
            <w:r w:rsidRPr="00D93898">
              <w:rPr>
                <w:rFonts w:ascii="Arial" w:eastAsia="Yu Mincho" w:hAnsi="Arial" w:cs="Arial"/>
                <w:i/>
                <w:iCs/>
                <w:color w:val="000000"/>
                <w:sz w:val="20"/>
                <w:szCs w:val="20"/>
                <w:lang w:val="en-GB"/>
              </w:rPr>
              <w:t>Organic Law for the Bangsamoro Autonomous Region in Muslim Mindanao</w:t>
            </w:r>
          </w:p>
          <w:p w14:paraId="3A5E66F2" w14:textId="77777777" w:rsidR="005318DE" w:rsidRPr="00D93898" w:rsidRDefault="005318DE" w:rsidP="005318DE">
            <w:pPr>
              <w:spacing w:after="0" w:line="240" w:lineRule="auto"/>
              <w:jc w:val="both"/>
              <w:rPr>
                <w:rFonts w:ascii="Arial" w:eastAsia="Times New Roman" w:hAnsi="Arial" w:cs="Arial"/>
                <w:color w:val="000000"/>
                <w:sz w:val="20"/>
                <w:szCs w:val="20"/>
                <w:lang w:val="en-GB" w:eastAsia="en-PH"/>
              </w:rPr>
            </w:pPr>
          </w:p>
          <w:p w14:paraId="476DA6F4" w14:textId="604C00F0" w:rsidR="005318DE" w:rsidRPr="005318DE" w:rsidRDefault="005318DE" w:rsidP="005318DE">
            <w:pPr>
              <w:numPr>
                <w:ilvl w:val="0"/>
                <w:numId w:val="90"/>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 xml:space="preserve">National Commission on Indigenous Peoples (NCIP) Administrative Order No. 3, Series of 2012, </w:t>
            </w:r>
            <w:r w:rsidRPr="00D93898">
              <w:rPr>
                <w:rFonts w:ascii="Arial" w:eastAsia="Times New Roman" w:hAnsi="Arial" w:cs="Arial"/>
                <w:i/>
                <w:iCs/>
                <w:color w:val="000000"/>
                <w:sz w:val="20"/>
                <w:szCs w:val="20"/>
                <w:lang w:val="en-GB" w:eastAsia="en-PH"/>
              </w:rPr>
              <w:t>The Revised Guidelines on the Exercise of Free and Prior Informed Consent (FPIC) and Related Processes</w:t>
            </w:r>
          </w:p>
          <w:p w14:paraId="335DA62C" w14:textId="3E4064F3" w:rsidR="005318DE" w:rsidRPr="00D93898" w:rsidRDefault="005318DE" w:rsidP="005318DE">
            <w:pPr>
              <w:numPr>
                <w:ilvl w:val="0"/>
                <w:numId w:val="90"/>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lastRenderedPageBreak/>
              <w:t>Executive Orders and Administrative Issuances</w:t>
            </w:r>
          </w:p>
        </w:tc>
      </w:tr>
    </w:tbl>
    <w:p w14:paraId="7C146B49" w14:textId="14F20E74" w:rsidR="00CD3BB2" w:rsidRPr="00D93898" w:rsidRDefault="00CD3BB2" w:rsidP="00D93898">
      <w:pPr>
        <w:spacing w:after="0" w:line="240" w:lineRule="auto"/>
        <w:rPr>
          <w:rFonts w:ascii="Arial" w:eastAsia="Yu Mincho" w:hAnsi="Arial" w:cs="Arial"/>
          <w:snapToGrid w:val="0"/>
          <w:color w:val="000000"/>
          <w:sz w:val="20"/>
          <w:szCs w:val="20"/>
          <w:lang w:val="en-GB"/>
        </w:rPr>
      </w:pPr>
      <w:r w:rsidRPr="00D93898">
        <w:rPr>
          <w:rFonts w:ascii="Arial" w:eastAsia="Yu Mincho" w:hAnsi="Arial" w:cs="Arial"/>
          <w:snapToGrid w:val="0"/>
          <w:color w:val="000000"/>
          <w:sz w:val="20"/>
          <w:szCs w:val="20"/>
          <w:lang w:val="en-GB"/>
        </w:rPr>
        <w:lastRenderedPageBreak/>
        <w:br w:type="page"/>
      </w:r>
    </w:p>
    <w:tbl>
      <w:tblPr>
        <w:tblW w:w="4870"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42"/>
        <w:gridCol w:w="2216"/>
        <w:gridCol w:w="295"/>
        <w:gridCol w:w="4429"/>
      </w:tblGrid>
      <w:tr w:rsidR="00CD3BB2" w:rsidRPr="00D93898" w14:paraId="3ADB94BA" w14:textId="77777777" w:rsidTr="00F50565">
        <w:tc>
          <w:tcPr>
            <w:tcW w:w="299" w:type="pct"/>
            <w:vMerge w:val="restart"/>
          </w:tcPr>
          <w:p w14:paraId="2B18CF6C" w14:textId="77777777" w:rsidR="00CD3BB2" w:rsidRPr="00D93898" w:rsidRDefault="00CD3BB2" w:rsidP="00D93898">
            <w:pPr>
              <w:numPr>
                <w:ilvl w:val="0"/>
                <w:numId w:val="114"/>
              </w:numPr>
              <w:spacing w:after="0" w:line="240" w:lineRule="auto"/>
              <w:rPr>
                <w:rFonts w:ascii="Arial" w:eastAsia="Calibri" w:hAnsi="Arial" w:cs="Arial"/>
                <w:color w:val="000000"/>
                <w:sz w:val="20"/>
                <w:szCs w:val="20"/>
                <w:lang w:val="en-GB"/>
              </w:rPr>
            </w:pPr>
          </w:p>
        </w:tc>
        <w:tc>
          <w:tcPr>
            <w:tcW w:w="1501" w:type="pct"/>
          </w:tcPr>
          <w:p w14:paraId="71DA2C30" w14:textId="4501C41A"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Sector</w:t>
            </w:r>
          </w:p>
        </w:tc>
        <w:tc>
          <w:tcPr>
            <w:tcW w:w="200" w:type="pct"/>
          </w:tcPr>
          <w:p w14:paraId="59DE11FD" w14:textId="232CA9D9"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37650E1F" w14:textId="63BEF6EA" w:rsidR="00CD3BB2" w:rsidRPr="00D93898" w:rsidRDefault="00CD3BB2"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 xml:space="preserve">All sectors </w:t>
            </w:r>
          </w:p>
        </w:tc>
      </w:tr>
      <w:tr w:rsidR="00CD3BB2" w:rsidRPr="00D93898" w14:paraId="23D0C78B" w14:textId="77777777" w:rsidTr="00F50565">
        <w:tc>
          <w:tcPr>
            <w:tcW w:w="299" w:type="pct"/>
            <w:vMerge/>
          </w:tcPr>
          <w:p w14:paraId="14E578C4" w14:textId="77777777" w:rsidR="00CD3BB2" w:rsidRPr="00D93898" w:rsidRDefault="00CD3BB2" w:rsidP="00D93898">
            <w:pPr>
              <w:spacing w:after="0" w:line="240" w:lineRule="auto"/>
              <w:rPr>
                <w:rFonts w:ascii="Arial" w:eastAsia="Calibri" w:hAnsi="Arial" w:cs="Arial"/>
                <w:color w:val="000000"/>
                <w:sz w:val="20"/>
                <w:szCs w:val="20"/>
                <w:lang w:val="en-GB"/>
              </w:rPr>
            </w:pPr>
          </w:p>
        </w:tc>
        <w:tc>
          <w:tcPr>
            <w:tcW w:w="1501" w:type="pct"/>
          </w:tcPr>
          <w:p w14:paraId="4256BED6" w14:textId="715CA1CA"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Subsector</w:t>
            </w:r>
          </w:p>
        </w:tc>
        <w:tc>
          <w:tcPr>
            <w:tcW w:w="200" w:type="pct"/>
          </w:tcPr>
          <w:p w14:paraId="14E3E419" w14:textId="6A7FBCED"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05B24A15" w14:textId="5C283105" w:rsidR="00CD3BB2" w:rsidRPr="00D93898" w:rsidRDefault="00CD3BB2" w:rsidP="00D93898">
            <w:pPr>
              <w:spacing w:after="0" w:line="240" w:lineRule="auto"/>
              <w:rPr>
                <w:rFonts w:ascii="Arial" w:eastAsia="Yu Mincho" w:hAnsi="Arial" w:cs="Arial"/>
                <w:color w:val="000000"/>
                <w:sz w:val="20"/>
                <w:szCs w:val="20"/>
                <w:lang w:val="en-GB"/>
              </w:rPr>
            </w:pPr>
            <w:r w:rsidRPr="00D93898">
              <w:rPr>
                <w:rFonts w:ascii="Arial" w:eastAsia="Yu Mincho" w:hAnsi="Arial" w:cs="Arial"/>
                <w:i/>
                <w:color w:val="000000"/>
                <w:sz w:val="20"/>
                <w:szCs w:val="20"/>
                <w:lang w:val="en-GB"/>
              </w:rPr>
              <w:t>-</w:t>
            </w:r>
          </w:p>
        </w:tc>
      </w:tr>
      <w:tr w:rsidR="00CD3BB2" w:rsidRPr="00D93898" w14:paraId="48AA6378" w14:textId="77777777" w:rsidTr="00F50565">
        <w:tc>
          <w:tcPr>
            <w:tcW w:w="299" w:type="pct"/>
            <w:vMerge/>
          </w:tcPr>
          <w:p w14:paraId="1B83F704" w14:textId="77777777" w:rsidR="00CD3BB2" w:rsidRPr="00D93898" w:rsidRDefault="00CD3BB2" w:rsidP="00D93898">
            <w:pPr>
              <w:spacing w:after="0" w:line="240" w:lineRule="auto"/>
              <w:rPr>
                <w:rFonts w:ascii="Arial" w:eastAsia="Calibri" w:hAnsi="Arial" w:cs="Arial"/>
                <w:color w:val="000000"/>
                <w:sz w:val="20"/>
                <w:szCs w:val="20"/>
                <w:lang w:val="en-GB"/>
              </w:rPr>
            </w:pPr>
          </w:p>
        </w:tc>
        <w:tc>
          <w:tcPr>
            <w:tcW w:w="1501" w:type="pct"/>
          </w:tcPr>
          <w:p w14:paraId="30A80DED" w14:textId="0AB8EA82"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 xml:space="preserve">Industry Classification </w:t>
            </w:r>
          </w:p>
        </w:tc>
        <w:tc>
          <w:tcPr>
            <w:tcW w:w="200" w:type="pct"/>
          </w:tcPr>
          <w:p w14:paraId="3A2AFCCA" w14:textId="438CD054"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1E3093FF" w14:textId="6984AFD0" w:rsidR="00CD3BB2" w:rsidRPr="00D93898" w:rsidRDefault="00CD3BB2"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w:t>
            </w:r>
          </w:p>
        </w:tc>
      </w:tr>
      <w:tr w:rsidR="00CD3BB2" w:rsidRPr="00D93898" w14:paraId="7F2E60ED" w14:textId="77777777" w:rsidTr="00F50565">
        <w:tc>
          <w:tcPr>
            <w:tcW w:w="299" w:type="pct"/>
            <w:vMerge/>
          </w:tcPr>
          <w:p w14:paraId="4BB6D786" w14:textId="77777777" w:rsidR="00CD3BB2" w:rsidRPr="00D93898" w:rsidRDefault="00CD3BB2" w:rsidP="00D93898">
            <w:pPr>
              <w:spacing w:after="0" w:line="240" w:lineRule="auto"/>
              <w:rPr>
                <w:rFonts w:ascii="Arial" w:eastAsia="Calibri" w:hAnsi="Arial" w:cs="Arial"/>
                <w:color w:val="000000"/>
                <w:sz w:val="20"/>
                <w:szCs w:val="20"/>
                <w:lang w:val="en-GB"/>
              </w:rPr>
            </w:pPr>
          </w:p>
        </w:tc>
        <w:tc>
          <w:tcPr>
            <w:tcW w:w="1501" w:type="pct"/>
          </w:tcPr>
          <w:p w14:paraId="4076FCDB" w14:textId="676E3D15"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Level of Government</w:t>
            </w:r>
          </w:p>
        </w:tc>
        <w:tc>
          <w:tcPr>
            <w:tcW w:w="200" w:type="pct"/>
          </w:tcPr>
          <w:p w14:paraId="2FCF3AD8" w14:textId="6C340BB1"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3C114FC7" w14:textId="6C94F505" w:rsidR="00CD3BB2" w:rsidRPr="00D93898" w:rsidRDefault="00CD3BB2"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All levels</w:t>
            </w:r>
          </w:p>
        </w:tc>
      </w:tr>
      <w:tr w:rsidR="00CD3BB2" w:rsidRPr="00D93898" w14:paraId="7A2A5443" w14:textId="77777777" w:rsidTr="00F50565">
        <w:tc>
          <w:tcPr>
            <w:tcW w:w="299" w:type="pct"/>
            <w:vMerge/>
          </w:tcPr>
          <w:p w14:paraId="314969EC" w14:textId="77777777" w:rsidR="00CD3BB2" w:rsidRPr="00D93898" w:rsidRDefault="00CD3BB2" w:rsidP="00D93898">
            <w:pPr>
              <w:spacing w:after="0" w:line="240" w:lineRule="auto"/>
              <w:rPr>
                <w:rFonts w:ascii="Arial" w:eastAsia="Calibri" w:hAnsi="Arial" w:cs="Arial"/>
                <w:color w:val="000000"/>
                <w:sz w:val="20"/>
                <w:szCs w:val="20"/>
                <w:lang w:val="en-GB"/>
              </w:rPr>
            </w:pPr>
          </w:p>
        </w:tc>
        <w:tc>
          <w:tcPr>
            <w:tcW w:w="1501" w:type="pct"/>
          </w:tcPr>
          <w:p w14:paraId="68714618" w14:textId="6F4CFBF9"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Type of Obligation</w:t>
            </w:r>
          </w:p>
        </w:tc>
        <w:tc>
          <w:tcPr>
            <w:tcW w:w="200" w:type="pct"/>
          </w:tcPr>
          <w:p w14:paraId="5C9AEBDF" w14:textId="50982EDC" w:rsidR="00CD3BB2" w:rsidRPr="00D93898" w:rsidRDefault="00CD3BB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355E352A" w14:textId="2092ABDE" w:rsidR="00CD3BB2" w:rsidRPr="00D93898" w:rsidRDefault="00CD3BB2"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National Treatment </w:t>
            </w:r>
          </w:p>
        </w:tc>
      </w:tr>
      <w:tr w:rsidR="005318DE" w:rsidRPr="00D93898" w14:paraId="0882A26C" w14:textId="77777777" w:rsidTr="00F50565">
        <w:tc>
          <w:tcPr>
            <w:tcW w:w="299" w:type="pct"/>
            <w:vMerge/>
          </w:tcPr>
          <w:p w14:paraId="44EF7D89" w14:textId="77777777" w:rsidR="005318DE" w:rsidRPr="00D93898" w:rsidRDefault="005318DE" w:rsidP="005318DE">
            <w:pPr>
              <w:spacing w:after="0" w:line="240" w:lineRule="auto"/>
              <w:rPr>
                <w:rFonts w:ascii="Arial" w:eastAsia="Calibri" w:hAnsi="Arial" w:cs="Arial"/>
                <w:color w:val="000000"/>
                <w:sz w:val="20"/>
                <w:szCs w:val="20"/>
                <w:lang w:val="en-GB"/>
              </w:rPr>
            </w:pPr>
          </w:p>
        </w:tc>
        <w:tc>
          <w:tcPr>
            <w:tcW w:w="1501" w:type="pct"/>
          </w:tcPr>
          <w:p w14:paraId="32AFB987" w14:textId="42935635" w:rsidR="005318DE" w:rsidRPr="00D93898" w:rsidRDefault="005318DE" w:rsidP="005318DE">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 xml:space="preserve">Description </w:t>
            </w:r>
            <w:r w:rsidR="00832343">
              <w:rPr>
                <w:rFonts w:ascii="Arial" w:eastAsia="Calibri" w:hAnsi="Arial" w:cs="Arial"/>
                <w:color w:val="000000"/>
                <w:sz w:val="20"/>
                <w:szCs w:val="20"/>
                <w:lang w:val="en-GB"/>
              </w:rPr>
              <w:t>of Measure</w:t>
            </w:r>
          </w:p>
        </w:tc>
        <w:tc>
          <w:tcPr>
            <w:tcW w:w="200" w:type="pct"/>
          </w:tcPr>
          <w:p w14:paraId="1A6D31D5" w14:textId="0917F176" w:rsidR="005318DE" w:rsidRPr="00D93898" w:rsidRDefault="005318DE" w:rsidP="005318DE">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6A1D7E49" w14:textId="37DAA251" w:rsidR="005318DE" w:rsidRPr="00D93898" w:rsidRDefault="005318DE" w:rsidP="005318DE">
            <w:pPr>
              <w:spacing w:after="0" w:line="240" w:lineRule="auto"/>
              <w:contextualSpacing/>
              <w:jc w:val="both"/>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 xml:space="preserve">The Philippines reserves the right to adopt or maintain any measure relating to registration of foreign investment (equity and debt) and foreign loans with the </w:t>
            </w:r>
            <w:proofErr w:type="spellStart"/>
            <w:r w:rsidRPr="00D93898">
              <w:rPr>
                <w:rFonts w:ascii="Arial" w:eastAsia="Yu Mincho" w:hAnsi="Arial" w:cs="Arial"/>
                <w:snapToGrid w:val="0"/>
                <w:color w:val="000000"/>
                <w:sz w:val="20"/>
                <w:szCs w:val="20"/>
                <w:lang w:val="en-GB"/>
              </w:rPr>
              <w:t>Bangko</w:t>
            </w:r>
            <w:proofErr w:type="spellEnd"/>
            <w:r w:rsidRPr="00D93898">
              <w:rPr>
                <w:rFonts w:ascii="Arial" w:eastAsia="Yu Mincho" w:hAnsi="Arial" w:cs="Arial"/>
                <w:snapToGrid w:val="0"/>
                <w:color w:val="000000"/>
                <w:sz w:val="20"/>
                <w:szCs w:val="20"/>
                <w:lang w:val="en-GB"/>
              </w:rPr>
              <w:t xml:space="preserve"> Sentral ng </w:t>
            </w:r>
            <w:proofErr w:type="spellStart"/>
            <w:r w:rsidRPr="00D93898">
              <w:rPr>
                <w:rFonts w:ascii="Arial" w:eastAsia="Yu Mincho" w:hAnsi="Arial" w:cs="Arial"/>
                <w:snapToGrid w:val="0"/>
                <w:color w:val="000000"/>
                <w:sz w:val="20"/>
                <w:szCs w:val="20"/>
                <w:lang w:val="en-GB"/>
              </w:rPr>
              <w:t>Pilipinas</w:t>
            </w:r>
            <w:proofErr w:type="spellEnd"/>
            <w:r w:rsidR="004029FF">
              <w:rPr>
                <w:rFonts w:ascii="Arial" w:eastAsia="Yu Mincho" w:hAnsi="Arial" w:cs="Arial"/>
                <w:snapToGrid w:val="0"/>
                <w:color w:val="000000"/>
                <w:sz w:val="20"/>
                <w:szCs w:val="20"/>
                <w:lang w:val="en-GB"/>
              </w:rPr>
              <w:t>.</w:t>
            </w:r>
            <w:r w:rsidRPr="00D93898">
              <w:rPr>
                <w:rFonts w:ascii="Arial" w:eastAsia="Yu Mincho" w:hAnsi="Arial" w:cs="Arial"/>
                <w:snapToGrid w:val="0"/>
                <w:color w:val="000000"/>
                <w:sz w:val="20"/>
                <w:szCs w:val="20"/>
                <w:vertAlign w:val="superscript"/>
                <w:lang w:val="en-GB"/>
              </w:rPr>
              <w:footnoteReference w:id="6"/>
            </w:r>
          </w:p>
        </w:tc>
      </w:tr>
      <w:tr w:rsidR="005318DE" w:rsidRPr="00D93898" w14:paraId="3698921C" w14:textId="77777777" w:rsidTr="00F50565">
        <w:tc>
          <w:tcPr>
            <w:tcW w:w="299" w:type="pct"/>
            <w:vMerge/>
          </w:tcPr>
          <w:p w14:paraId="169DABEE" w14:textId="77777777" w:rsidR="005318DE" w:rsidRPr="00D93898" w:rsidRDefault="005318DE" w:rsidP="005318DE">
            <w:pPr>
              <w:spacing w:after="0" w:line="240" w:lineRule="auto"/>
              <w:rPr>
                <w:rFonts w:ascii="Arial" w:eastAsia="Calibri" w:hAnsi="Arial" w:cs="Arial"/>
                <w:color w:val="000000"/>
                <w:sz w:val="20"/>
                <w:szCs w:val="20"/>
                <w:lang w:val="en-GB"/>
              </w:rPr>
            </w:pPr>
          </w:p>
        </w:tc>
        <w:tc>
          <w:tcPr>
            <w:tcW w:w="1501" w:type="pct"/>
          </w:tcPr>
          <w:p w14:paraId="39D980C2" w14:textId="4065FC7E" w:rsidR="005318DE" w:rsidRPr="00D93898" w:rsidRDefault="00832343" w:rsidP="005318DE">
            <w:pPr>
              <w:spacing w:after="0" w:line="240" w:lineRule="auto"/>
              <w:rPr>
                <w:rFonts w:ascii="Arial" w:eastAsia="Calibri" w:hAnsi="Arial" w:cs="Arial"/>
                <w:color w:val="000000"/>
                <w:sz w:val="20"/>
                <w:szCs w:val="20"/>
                <w:lang w:val="en-GB"/>
              </w:rPr>
            </w:pPr>
            <w:r>
              <w:rPr>
                <w:rFonts w:ascii="Arial" w:eastAsia="Yu Mincho" w:hAnsi="Arial" w:cs="Arial"/>
                <w:color w:val="000000"/>
                <w:sz w:val="20"/>
                <w:szCs w:val="20"/>
                <w:lang w:val="en-GB"/>
              </w:rPr>
              <w:t>Source of</w:t>
            </w:r>
            <w:r w:rsidRPr="00D93898">
              <w:rPr>
                <w:rFonts w:ascii="Arial" w:eastAsia="Yu Mincho" w:hAnsi="Arial" w:cs="Arial"/>
                <w:color w:val="000000"/>
                <w:sz w:val="20"/>
                <w:szCs w:val="20"/>
                <w:lang w:val="en-GB"/>
              </w:rPr>
              <w:t xml:space="preserve"> </w:t>
            </w:r>
            <w:r w:rsidR="005318DE" w:rsidRPr="00D93898">
              <w:rPr>
                <w:rFonts w:ascii="Arial" w:eastAsia="Yu Mincho" w:hAnsi="Arial" w:cs="Arial"/>
                <w:color w:val="000000"/>
                <w:sz w:val="20"/>
                <w:szCs w:val="20"/>
                <w:lang w:val="en-GB"/>
              </w:rPr>
              <w:t>Measure</w:t>
            </w:r>
          </w:p>
        </w:tc>
        <w:tc>
          <w:tcPr>
            <w:tcW w:w="200" w:type="pct"/>
          </w:tcPr>
          <w:p w14:paraId="682D6E43" w14:textId="5CB97870" w:rsidR="005318DE" w:rsidRPr="00D93898" w:rsidRDefault="005318DE" w:rsidP="005318DE">
            <w:pPr>
              <w:spacing w:after="0" w:line="240" w:lineRule="auto"/>
              <w:rPr>
                <w:rFonts w:ascii="Arial" w:eastAsia="Calibri" w:hAnsi="Arial" w:cs="Arial"/>
                <w:color w:val="000000"/>
                <w:sz w:val="20"/>
                <w:szCs w:val="20"/>
                <w:lang w:val="en-GB"/>
              </w:rPr>
            </w:pPr>
            <w:r w:rsidRPr="00D93898">
              <w:rPr>
                <w:rFonts w:ascii="Arial" w:eastAsia="Yu Mincho" w:hAnsi="Arial" w:cs="Arial"/>
                <w:color w:val="000000"/>
                <w:sz w:val="20"/>
                <w:szCs w:val="20"/>
                <w:lang w:val="en-GB"/>
              </w:rPr>
              <w:t>:</w:t>
            </w:r>
          </w:p>
        </w:tc>
        <w:tc>
          <w:tcPr>
            <w:tcW w:w="3000" w:type="pct"/>
          </w:tcPr>
          <w:p w14:paraId="22DC8888" w14:textId="014DD46D" w:rsidR="005318DE" w:rsidRPr="005318DE" w:rsidRDefault="005318DE" w:rsidP="009B654F">
            <w:pPr>
              <w:numPr>
                <w:ilvl w:val="0"/>
                <w:numId w:val="91"/>
              </w:numPr>
              <w:spacing w:after="0" w:line="240" w:lineRule="auto"/>
              <w:ind w:left="311" w:hanging="284"/>
              <w:jc w:val="both"/>
              <w:rPr>
                <w:rFonts w:ascii="Arial" w:eastAsia="Yu Mincho" w:hAnsi="Arial" w:cs="Arial"/>
                <w:snapToGrid w:val="0"/>
                <w:color w:val="000000"/>
                <w:sz w:val="20"/>
                <w:szCs w:val="20"/>
                <w:lang w:val="en-GB"/>
              </w:rPr>
            </w:pPr>
            <w:r w:rsidRPr="00D93898">
              <w:rPr>
                <w:rFonts w:ascii="Arial" w:eastAsia="Yu Mincho" w:hAnsi="Arial" w:cs="Arial"/>
                <w:snapToGrid w:val="0"/>
                <w:color w:val="000000"/>
                <w:sz w:val="20"/>
                <w:szCs w:val="20"/>
                <w:lang w:val="en-GB"/>
              </w:rPr>
              <w:t xml:space="preserve">The </w:t>
            </w:r>
            <w:r w:rsidRPr="00D93898">
              <w:rPr>
                <w:rFonts w:ascii="Arial" w:eastAsia="Yu Mincho" w:hAnsi="Arial" w:cs="Arial"/>
                <w:i/>
                <w:snapToGrid w:val="0"/>
                <w:color w:val="000000"/>
                <w:sz w:val="20"/>
                <w:szCs w:val="20"/>
                <w:lang w:val="en-GB"/>
              </w:rPr>
              <w:t>1987 Philippine Constitution</w:t>
            </w:r>
          </w:p>
          <w:p w14:paraId="21DB13D2" w14:textId="77777777" w:rsidR="005318DE" w:rsidRPr="00D93898" w:rsidRDefault="005318DE" w:rsidP="009B654F">
            <w:pPr>
              <w:spacing w:after="0" w:line="240" w:lineRule="auto"/>
              <w:ind w:left="311"/>
              <w:jc w:val="both"/>
              <w:rPr>
                <w:rFonts w:ascii="Arial" w:eastAsia="Yu Mincho" w:hAnsi="Arial" w:cs="Arial"/>
                <w:snapToGrid w:val="0"/>
                <w:color w:val="000000"/>
                <w:sz w:val="20"/>
                <w:szCs w:val="20"/>
                <w:lang w:val="en-GB"/>
              </w:rPr>
            </w:pPr>
          </w:p>
          <w:p w14:paraId="016E7C10" w14:textId="25C71025" w:rsidR="005318DE" w:rsidRPr="005318DE" w:rsidRDefault="005318DE" w:rsidP="00C05418">
            <w:pPr>
              <w:numPr>
                <w:ilvl w:val="0"/>
                <w:numId w:val="91"/>
              </w:numPr>
              <w:spacing w:after="0" w:line="240" w:lineRule="auto"/>
              <w:ind w:left="311" w:hanging="284"/>
              <w:jc w:val="both"/>
              <w:rPr>
                <w:rFonts w:ascii="Arial" w:eastAsia="Yu Mincho" w:hAnsi="Arial" w:cs="Arial"/>
                <w:snapToGrid w:val="0"/>
                <w:color w:val="000000"/>
                <w:sz w:val="20"/>
                <w:szCs w:val="20"/>
                <w:lang w:val="en-GB"/>
              </w:rPr>
            </w:pPr>
            <w:r w:rsidRPr="00D93898">
              <w:rPr>
                <w:rFonts w:ascii="Arial" w:eastAsia="Yu Mincho" w:hAnsi="Arial" w:cs="Arial"/>
                <w:snapToGrid w:val="0"/>
                <w:color w:val="000000"/>
                <w:sz w:val="20"/>
                <w:szCs w:val="20"/>
                <w:lang w:val="en-GB"/>
              </w:rPr>
              <w:t xml:space="preserve">R.A. No. 7653, </w:t>
            </w:r>
            <w:r w:rsidRPr="00D93898">
              <w:rPr>
                <w:rFonts w:ascii="Arial" w:eastAsia="Yu Mincho" w:hAnsi="Arial" w:cs="Arial"/>
                <w:i/>
                <w:iCs/>
                <w:snapToGrid w:val="0"/>
                <w:color w:val="000000"/>
                <w:sz w:val="20"/>
                <w:szCs w:val="20"/>
                <w:lang w:val="en-GB"/>
              </w:rPr>
              <w:t>The New Central Bank Act</w:t>
            </w:r>
          </w:p>
          <w:p w14:paraId="60C32817" w14:textId="77777777" w:rsidR="005318DE" w:rsidRPr="00D93898" w:rsidRDefault="005318DE">
            <w:pPr>
              <w:spacing w:after="0" w:line="240" w:lineRule="auto"/>
              <w:jc w:val="both"/>
              <w:rPr>
                <w:rFonts w:ascii="Arial" w:eastAsia="Yu Mincho" w:hAnsi="Arial" w:cs="Arial"/>
                <w:snapToGrid w:val="0"/>
                <w:color w:val="000000"/>
                <w:sz w:val="20"/>
                <w:szCs w:val="20"/>
                <w:lang w:val="en-GB"/>
              </w:rPr>
            </w:pPr>
          </w:p>
          <w:p w14:paraId="069A1D33" w14:textId="141594D9" w:rsidR="005318DE" w:rsidRPr="005318DE" w:rsidRDefault="005318DE" w:rsidP="00C31E1C">
            <w:pPr>
              <w:numPr>
                <w:ilvl w:val="0"/>
                <w:numId w:val="91"/>
              </w:numPr>
              <w:spacing w:after="0" w:line="240" w:lineRule="auto"/>
              <w:ind w:left="311" w:hanging="284"/>
              <w:jc w:val="both"/>
              <w:rPr>
                <w:rFonts w:ascii="Arial" w:eastAsia="Yu Mincho" w:hAnsi="Arial" w:cs="Arial"/>
                <w:b/>
                <w:bCs/>
                <w:i/>
                <w:iCs/>
                <w:snapToGrid w:val="0"/>
                <w:color w:val="000000"/>
                <w:sz w:val="20"/>
                <w:szCs w:val="20"/>
                <w:lang w:val="en-GB"/>
              </w:rPr>
            </w:pPr>
            <w:r w:rsidRPr="00D93898">
              <w:rPr>
                <w:rFonts w:ascii="Arial" w:eastAsia="Yu Mincho" w:hAnsi="Arial" w:cs="Arial"/>
                <w:snapToGrid w:val="0"/>
                <w:color w:val="000000"/>
                <w:sz w:val="20"/>
                <w:szCs w:val="20"/>
                <w:lang w:val="en-GB"/>
              </w:rPr>
              <w:t>R.A.</w:t>
            </w:r>
            <w:r w:rsidRPr="00D93898">
              <w:rPr>
                <w:rFonts w:ascii="Arial" w:eastAsia="Yu Mincho" w:hAnsi="Arial" w:cs="Arial"/>
                <w:color w:val="000000"/>
                <w:sz w:val="20"/>
                <w:szCs w:val="20"/>
                <w:lang w:val="en-GB"/>
              </w:rPr>
              <w:t xml:space="preserve"> No. 7160, the </w:t>
            </w:r>
            <w:r w:rsidRPr="00D93898">
              <w:rPr>
                <w:rFonts w:ascii="Arial" w:eastAsia="Yu Mincho" w:hAnsi="Arial" w:cs="Arial"/>
                <w:i/>
                <w:iCs/>
                <w:color w:val="000000"/>
                <w:sz w:val="20"/>
                <w:szCs w:val="20"/>
                <w:shd w:val="clear" w:color="auto" w:fill="FFFFFF"/>
                <w:lang w:val="en-GB"/>
              </w:rPr>
              <w:t>Local Government Code of 1991</w:t>
            </w:r>
          </w:p>
          <w:p w14:paraId="1AFBF86A" w14:textId="77777777" w:rsidR="005318DE" w:rsidRPr="00D93898" w:rsidRDefault="005318DE">
            <w:pPr>
              <w:spacing w:after="0" w:line="240" w:lineRule="auto"/>
              <w:jc w:val="both"/>
              <w:rPr>
                <w:rFonts w:ascii="Arial" w:eastAsia="Yu Mincho" w:hAnsi="Arial" w:cs="Arial"/>
                <w:snapToGrid w:val="0"/>
                <w:color w:val="000000"/>
                <w:sz w:val="20"/>
                <w:szCs w:val="20"/>
                <w:lang w:val="en-GB"/>
              </w:rPr>
            </w:pPr>
          </w:p>
          <w:p w14:paraId="615EE785" w14:textId="7514FF45" w:rsidR="005318DE" w:rsidRDefault="005318DE" w:rsidP="00C31E1C">
            <w:pPr>
              <w:numPr>
                <w:ilvl w:val="0"/>
                <w:numId w:val="91"/>
              </w:numPr>
              <w:spacing w:after="0" w:line="240" w:lineRule="auto"/>
              <w:ind w:left="311" w:hanging="284"/>
              <w:jc w:val="both"/>
              <w:rPr>
                <w:rFonts w:ascii="Arial" w:eastAsia="Yu Mincho" w:hAnsi="Arial" w:cs="Arial"/>
                <w:b/>
                <w:bCs/>
                <w:i/>
                <w:iCs/>
                <w:snapToGrid w:val="0"/>
                <w:color w:val="000000"/>
                <w:sz w:val="20"/>
                <w:szCs w:val="20"/>
                <w:lang w:val="en-GB"/>
              </w:rPr>
            </w:pPr>
            <w:r w:rsidRPr="00D93898">
              <w:rPr>
                <w:rFonts w:ascii="Arial" w:eastAsia="Yu Mincho" w:hAnsi="Arial" w:cs="Arial"/>
                <w:snapToGrid w:val="0"/>
                <w:color w:val="000000"/>
                <w:sz w:val="20"/>
                <w:szCs w:val="20"/>
                <w:lang w:val="en-GB"/>
              </w:rPr>
              <w:t xml:space="preserve">R.A. No. 4860, Foreign Borrowings Act of 1966, as amended by R.A. No. 8182, the </w:t>
            </w:r>
            <w:r w:rsidRPr="00D93898">
              <w:rPr>
                <w:rFonts w:ascii="Arial" w:eastAsia="Yu Mincho" w:hAnsi="Arial" w:cs="Arial"/>
                <w:i/>
                <w:iCs/>
                <w:snapToGrid w:val="0"/>
                <w:color w:val="000000"/>
                <w:sz w:val="20"/>
                <w:szCs w:val="20"/>
                <w:lang w:val="en-GB"/>
              </w:rPr>
              <w:t xml:space="preserve">Official Development Assistance Act of </w:t>
            </w:r>
            <w:proofErr w:type="gramStart"/>
            <w:r w:rsidRPr="00D93898">
              <w:rPr>
                <w:rFonts w:ascii="Arial" w:eastAsia="Yu Mincho" w:hAnsi="Arial" w:cs="Arial"/>
                <w:i/>
                <w:iCs/>
                <w:snapToGrid w:val="0"/>
                <w:color w:val="000000"/>
                <w:sz w:val="20"/>
                <w:szCs w:val="20"/>
                <w:lang w:val="en-GB"/>
              </w:rPr>
              <w:t>1996</w:t>
            </w:r>
            <w:proofErr w:type="gramEnd"/>
            <w:r w:rsidRPr="00D93898">
              <w:rPr>
                <w:rFonts w:ascii="Arial" w:eastAsia="Yu Mincho" w:hAnsi="Arial" w:cs="Arial"/>
                <w:snapToGrid w:val="0"/>
                <w:color w:val="000000"/>
                <w:sz w:val="20"/>
                <w:szCs w:val="20"/>
                <w:lang w:val="en-GB"/>
              </w:rPr>
              <w:t xml:space="preserve"> and R.A. No. 8555</w:t>
            </w:r>
          </w:p>
          <w:p w14:paraId="4191EB49" w14:textId="77777777" w:rsidR="005318DE" w:rsidRPr="00D93898" w:rsidRDefault="005318DE">
            <w:pPr>
              <w:spacing w:after="0" w:line="240" w:lineRule="auto"/>
              <w:jc w:val="both"/>
              <w:rPr>
                <w:rFonts w:ascii="Arial" w:eastAsia="Yu Mincho" w:hAnsi="Arial" w:cs="Arial"/>
                <w:snapToGrid w:val="0"/>
                <w:color w:val="000000"/>
                <w:sz w:val="20"/>
                <w:szCs w:val="20"/>
                <w:lang w:val="en-GB"/>
              </w:rPr>
            </w:pPr>
          </w:p>
          <w:p w14:paraId="10E4D549" w14:textId="110F5077" w:rsidR="005318DE" w:rsidRPr="005318DE" w:rsidRDefault="005318DE" w:rsidP="00C31E1C">
            <w:pPr>
              <w:numPr>
                <w:ilvl w:val="0"/>
                <w:numId w:val="91"/>
              </w:numPr>
              <w:spacing w:after="0" w:line="240" w:lineRule="auto"/>
              <w:ind w:left="311" w:hanging="284"/>
              <w:jc w:val="both"/>
              <w:rPr>
                <w:rFonts w:ascii="Arial" w:eastAsia="Yu Mincho" w:hAnsi="Arial" w:cs="Arial"/>
                <w:b/>
                <w:bCs/>
                <w:i/>
                <w:iCs/>
                <w:snapToGrid w:val="0"/>
                <w:color w:val="000000"/>
                <w:sz w:val="20"/>
                <w:szCs w:val="20"/>
                <w:lang w:val="en-GB"/>
              </w:rPr>
            </w:pPr>
            <w:r w:rsidRPr="00D93898">
              <w:rPr>
                <w:rFonts w:ascii="Arial" w:eastAsia="Times New Roman" w:hAnsi="Arial" w:cs="Arial"/>
                <w:color w:val="000000"/>
                <w:sz w:val="20"/>
                <w:szCs w:val="20"/>
                <w:lang w:val="en-GB" w:eastAsia="en-PH"/>
              </w:rPr>
              <w:t xml:space="preserve"> R.A. 11647, </w:t>
            </w:r>
            <w:r w:rsidRPr="00D93898">
              <w:rPr>
                <w:rFonts w:ascii="Arial" w:eastAsia="Times New Roman" w:hAnsi="Arial" w:cs="Arial"/>
                <w:i/>
                <w:color w:val="000000"/>
                <w:sz w:val="20"/>
                <w:szCs w:val="20"/>
                <w:lang w:val="en-GB" w:eastAsia="en-PH"/>
              </w:rPr>
              <w:t xml:space="preserve">An Act Promoting Foreign Investments, </w:t>
            </w:r>
            <w:r w:rsidR="00C4124F">
              <w:rPr>
                <w:rFonts w:ascii="Arial" w:eastAsia="Times New Roman" w:hAnsi="Arial" w:cs="Arial"/>
                <w:i/>
                <w:color w:val="000000"/>
                <w:sz w:val="20"/>
                <w:szCs w:val="20"/>
                <w:lang w:val="en-GB" w:eastAsia="en-PH"/>
              </w:rPr>
              <w:t>A</w:t>
            </w:r>
            <w:r w:rsidRPr="00D93898">
              <w:rPr>
                <w:rFonts w:ascii="Arial" w:eastAsia="Times New Roman" w:hAnsi="Arial" w:cs="Arial"/>
                <w:i/>
                <w:color w:val="000000"/>
                <w:sz w:val="20"/>
                <w:szCs w:val="20"/>
                <w:lang w:val="en-GB" w:eastAsia="en-PH"/>
              </w:rPr>
              <w:t xml:space="preserve">mending </w:t>
            </w:r>
            <w:r w:rsidR="00C4124F">
              <w:rPr>
                <w:rFonts w:ascii="Arial" w:eastAsia="Times New Roman" w:hAnsi="Arial" w:cs="Arial"/>
                <w:i/>
                <w:color w:val="000000"/>
                <w:sz w:val="20"/>
                <w:szCs w:val="20"/>
                <w:lang w:val="en-GB" w:eastAsia="en-PH"/>
              </w:rPr>
              <w:t>T</w:t>
            </w:r>
            <w:r w:rsidRPr="00D93898">
              <w:rPr>
                <w:rFonts w:ascii="Arial" w:eastAsia="Times New Roman" w:hAnsi="Arial" w:cs="Arial"/>
                <w:i/>
                <w:color w:val="000000"/>
                <w:sz w:val="20"/>
                <w:szCs w:val="20"/>
                <w:lang w:val="en-GB" w:eastAsia="en-PH"/>
              </w:rPr>
              <w:t xml:space="preserve">hereby R.A. No. 7042, </w:t>
            </w:r>
            <w:r w:rsidR="00C4124F">
              <w:rPr>
                <w:rFonts w:ascii="Arial" w:eastAsia="Times New Roman" w:hAnsi="Arial" w:cs="Arial"/>
                <w:i/>
                <w:iCs/>
                <w:color w:val="000000"/>
                <w:sz w:val="20"/>
                <w:szCs w:val="20"/>
                <w:lang w:val="en-GB" w:eastAsia="en-PH"/>
              </w:rPr>
              <w:t>O</w:t>
            </w:r>
            <w:r w:rsidRPr="009055A6">
              <w:rPr>
                <w:rFonts w:ascii="Arial" w:eastAsia="Times New Roman" w:hAnsi="Arial" w:cs="Arial"/>
                <w:i/>
                <w:iCs/>
                <w:color w:val="000000"/>
                <w:sz w:val="20"/>
                <w:szCs w:val="20"/>
                <w:lang w:val="en-GB" w:eastAsia="en-PH"/>
              </w:rPr>
              <w:t xml:space="preserve">therwise </w:t>
            </w:r>
            <w:r w:rsidR="00C4124F">
              <w:rPr>
                <w:rFonts w:ascii="Arial" w:eastAsia="Times New Roman" w:hAnsi="Arial" w:cs="Arial"/>
                <w:i/>
                <w:iCs/>
                <w:color w:val="000000"/>
                <w:sz w:val="20"/>
                <w:szCs w:val="20"/>
                <w:lang w:val="en-GB" w:eastAsia="en-PH"/>
              </w:rPr>
              <w:t>K</w:t>
            </w:r>
            <w:r w:rsidRPr="009055A6">
              <w:rPr>
                <w:rFonts w:ascii="Arial" w:eastAsia="Times New Roman" w:hAnsi="Arial" w:cs="Arial"/>
                <w:i/>
                <w:iCs/>
                <w:color w:val="000000"/>
                <w:sz w:val="20"/>
                <w:szCs w:val="20"/>
                <w:lang w:val="en-GB" w:eastAsia="en-PH"/>
              </w:rPr>
              <w:t>nown as</w:t>
            </w:r>
            <w:r w:rsidRPr="00A9496C">
              <w:rPr>
                <w:rFonts w:ascii="Arial" w:eastAsia="Times New Roman" w:hAnsi="Arial" w:cs="Arial"/>
                <w:iCs/>
                <w:color w:val="000000"/>
                <w:sz w:val="20"/>
                <w:szCs w:val="20"/>
                <w:lang w:val="en-GB" w:eastAsia="en-PH"/>
              </w:rPr>
              <w:t xml:space="preserve"> </w:t>
            </w:r>
            <w:r w:rsidRPr="009055A6">
              <w:rPr>
                <w:rFonts w:ascii="Arial" w:eastAsia="Times New Roman" w:hAnsi="Arial" w:cs="Arial"/>
                <w:i/>
                <w:iCs/>
                <w:color w:val="000000"/>
                <w:sz w:val="20"/>
                <w:szCs w:val="20"/>
                <w:lang w:val="en-GB" w:eastAsia="en-PH"/>
              </w:rPr>
              <w:t>the</w:t>
            </w:r>
            <w:r w:rsidRPr="00D93898">
              <w:rPr>
                <w:rFonts w:ascii="Arial" w:eastAsia="Times New Roman" w:hAnsi="Arial" w:cs="Arial"/>
                <w:i/>
                <w:color w:val="000000"/>
                <w:sz w:val="20"/>
                <w:szCs w:val="20"/>
                <w:lang w:val="en-GB" w:eastAsia="en-PH"/>
              </w:rPr>
              <w:t xml:space="preserve"> “Foreign Investments Act of 1991,” </w:t>
            </w:r>
            <w:r w:rsidRPr="009055A6">
              <w:rPr>
                <w:rFonts w:ascii="Arial" w:eastAsia="Times New Roman" w:hAnsi="Arial" w:cs="Arial"/>
                <w:i/>
                <w:iCs/>
                <w:color w:val="000000"/>
                <w:sz w:val="20"/>
                <w:szCs w:val="20"/>
                <w:lang w:val="en-GB" w:eastAsia="en-PH"/>
              </w:rPr>
              <w:t xml:space="preserve">as </w:t>
            </w:r>
            <w:r w:rsidR="00C4124F">
              <w:rPr>
                <w:rFonts w:ascii="Arial" w:eastAsia="Times New Roman" w:hAnsi="Arial" w:cs="Arial"/>
                <w:i/>
                <w:iCs/>
                <w:color w:val="000000"/>
                <w:sz w:val="20"/>
                <w:szCs w:val="20"/>
                <w:lang w:val="en-GB" w:eastAsia="en-PH"/>
              </w:rPr>
              <w:t>A</w:t>
            </w:r>
            <w:r w:rsidRPr="009055A6">
              <w:rPr>
                <w:rFonts w:ascii="Arial" w:eastAsia="Times New Roman" w:hAnsi="Arial" w:cs="Arial"/>
                <w:i/>
                <w:iCs/>
                <w:color w:val="000000"/>
                <w:sz w:val="20"/>
                <w:szCs w:val="20"/>
                <w:lang w:val="en-GB" w:eastAsia="en-PH"/>
              </w:rPr>
              <w:t>mended</w:t>
            </w:r>
            <w:r w:rsidRPr="00D93898">
              <w:rPr>
                <w:rFonts w:ascii="Arial" w:eastAsia="Times New Roman" w:hAnsi="Arial" w:cs="Arial"/>
                <w:i/>
                <w:color w:val="000000"/>
                <w:sz w:val="20"/>
                <w:szCs w:val="20"/>
                <w:lang w:val="en-GB" w:eastAsia="en-PH"/>
              </w:rPr>
              <w:t>, and for Other Purposes</w:t>
            </w:r>
          </w:p>
          <w:p w14:paraId="61B1353D" w14:textId="77777777" w:rsidR="005318DE" w:rsidRPr="00D93898" w:rsidRDefault="005318DE">
            <w:pPr>
              <w:spacing w:after="0" w:line="240" w:lineRule="auto"/>
              <w:jc w:val="both"/>
              <w:rPr>
                <w:rFonts w:ascii="Arial" w:eastAsia="Yu Mincho" w:hAnsi="Arial" w:cs="Arial"/>
                <w:snapToGrid w:val="0"/>
                <w:color w:val="000000"/>
                <w:sz w:val="20"/>
                <w:szCs w:val="20"/>
                <w:lang w:val="en-GB"/>
              </w:rPr>
            </w:pPr>
          </w:p>
          <w:p w14:paraId="35D6FE54" w14:textId="6C674690" w:rsidR="005318DE" w:rsidRDefault="005318DE" w:rsidP="00C31E1C">
            <w:pPr>
              <w:numPr>
                <w:ilvl w:val="0"/>
                <w:numId w:val="91"/>
              </w:numPr>
              <w:spacing w:after="0" w:line="240" w:lineRule="auto"/>
              <w:ind w:left="311" w:hanging="284"/>
              <w:jc w:val="both"/>
              <w:rPr>
                <w:rFonts w:ascii="Arial" w:eastAsia="Yu Mincho" w:hAnsi="Arial" w:cs="Arial"/>
                <w:b/>
                <w:bCs/>
                <w:i/>
                <w:iCs/>
                <w:snapToGrid w:val="0"/>
                <w:color w:val="000000"/>
                <w:sz w:val="20"/>
                <w:szCs w:val="20"/>
                <w:lang w:val="en-GB"/>
              </w:rPr>
            </w:pPr>
            <w:r w:rsidRPr="00D93898">
              <w:rPr>
                <w:rFonts w:ascii="Arial" w:eastAsia="Yu Mincho" w:hAnsi="Arial" w:cs="Arial"/>
                <w:snapToGrid w:val="0"/>
                <w:color w:val="000000"/>
                <w:sz w:val="20"/>
                <w:szCs w:val="20"/>
                <w:lang w:val="en-GB"/>
              </w:rPr>
              <w:t xml:space="preserve">R.A. No. 245, </w:t>
            </w:r>
            <w:r w:rsidRPr="00D93898">
              <w:rPr>
                <w:rFonts w:ascii="Arial" w:eastAsia="Yu Mincho" w:hAnsi="Arial" w:cs="Arial"/>
                <w:i/>
                <w:iCs/>
                <w:snapToGrid w:val="0"/>
                <w:color w:val="000000"/>
                <w:sz w:val="20"/>
                <w:szCs w:val="20"/>
                <w:lang w:val="en-GB"/>
              </w:rPr>
              <w:t>An Act Authorizing the Secretary of Finance to Borrow to Meet the Public Expenditure</w:t>
            </w:r>
            <w:r w:rsidRPr="00D93898">
              <w:rPr>
                <w:rFonts w:ascii="Arial" w:eastAsia="Yu Mincho" w:hAnsi="Arial" w:cs="Arial"/>
                <w:snapToGrid w:val="0"/>
                <w:color w:val="000000"/>
                <w:sz w:val="20"/>
                <w:szCs w:val="20"/>
                <w:lang w:val="en-GB"/>
              </w:rPr>
              <w:t>, as amended</w:t>
            </w:r>
          </w:p>
          <w:p w14:paraId="510AE657" w14:textId="77777777" w:rsidR="005318DE" w:rsidRPr="00D93898" w:rsidRDefault="005318DE">
            <w:pPr>
              <w:spacing w:after="0" w:line="240" w:lineRule="auto"/>
              <w:jc w:val="both"/>
              <w:rPr>
                <w:rFonts w:ascii="Arial" w:eastAsia="Yu Mincho" w:hAnsi="Arial" w:cs="Arial"/>
                <w:snapToGrid w:val="0"/>
                <w:color w:val="000000"/>
                <w:sz w:val="20"/>
                <w:szCs w:val="20"/>
                <w:lang w:val="en-GB"/>
              </w:rPr>
            </w:pPr>
          </w:p>
          <w:p w14:paraId="13E7A7D2" w14:textId="74CF5D1E" w:rsidR="005318DE" w:rsidRPr="005318DE" w:rsidRDefault="005318DE" w:rsidP="00C31E1C">
            <w:pPr>
              <w:numPr>
                <w:ilvl w:val="0"/>
                <w:numId w:val="91"/>
              </w:numPr>
              <w:spacing w:after="0" w:line="240" w:lineRule="auto"/>
              <w:ind w:left="311" w:hanging="284"/>
              <w:jc w:val="both"/>
              <w:rPr>
                <w:rFonts w:ascii="Arial" w:eastAsia="Yu Mincho" w:hAnsi="Arial" w:cs="Arial"/>
                <w:b/>
                <w:bCs/>
                <w:i/>
                <w:iCs/>
                <w:snapToGrid w:val="0"/>
                <w:color w:val="000000"/>
                <w:sz w:val="20"/>
                <w:szCs w:val="20"/>
                <w:lang w:val="en-GB"/>
              </w:rPr>
            </w:pPr>
            <w:r w:rsidRPr="00D93898">
              <w:rPr>
                <w:rFonts w:ascii="Arial" w:eastAsia="Yu Mincho" w:hAnsi="Arial" w:cs="Arial"/>
                <w:snapToGrid w:val="0"/>
                <w:color w:val="000000"/>
                <w:sz w:val="20"/>
                <w:szCs w:val="20"/>
                <w:lang w:val="en-GB"/>
              </w:rPr>
              <w:t>R.A.</w:t>
            </w:r>
            <w:r w:rsidRPr="00D93898">
              <w:rPr>
                <w:rFonts w:ascii="Arial" w:eastAsia="Cambria" w:hAnsi="Arial" w:cs="Arial"/>
                <w:color w:val="000000"/>
                <w:sz w:val="20"/>
                <w:szCs w:val="20"/>
                <w:lang w:val="en-GB"/>
              </w:rPr>
              <w:t xml:space="preserve"> No. 8799, </w:t>
            </w:r>
            <w:r w:rsidRPr="00D93898">
              <w:rPr>
                <w:rFonts w:ascii="Arial" w:eastAsia="Cambria" w:hAnsi="Arial" w:cs="Arial"/>
                <w:i/>
                <w:iCs/>
                <w:color w:val="000000"/>
                <w:sz w:val="20"/>
                <w:szCs w:val="20"/>
                <w:lang w:val="en-GB"/>
              </w:rPr>
              <w:t>The Securities Regulation Code</w:t>
            </w:r>
          </w:p>
          <w:p w14:paraId="52344541" w14:textId="77777777" w:rsidR="005318DE" w:rsidRPr="00D93898" w:rsidRDefault="005318DE">
            <w:pPr>
              <w:spacing w:after="0" w:line="240" w:lineRule="auto"/>
              <w:jc w:val="both"/>
              <w:rPr>
                <w:rFonts w:ascii="Arial" w:eastAsia="Yu Mincho" w:hAnsi="Arial" w:cs="Arial"/>
                <w:snapToGrid w:val="0"/>
                <w:color w:val="000000"/>
                <w:sz w:val="20"/>
                <w:szCs w:val="20"/>
                <w:lang w:val="en-GB"/>
              </w:rPr>
            </w:pPr>
          </w:p>
          <w:p w14:paraId="2B2E9F0D" w14:textId="391DEBD2" w:rsidR="005318DE" w:rsidRPr="00D93898" w:rsidRDefault="005318DE" w:rsidP="00C31E1C">
            <w:pPr>
              <w:numPr>
                <w:ilvl w:val="0"/>
                <w:numId w:val="90"/>
              </w:numPr>
              <w:spacing w:after="0" w:line="240" w:lineRule="auto"/>
              <w:ind w:left="311" w:hanging="284"/>
              <w:jc w:val="both"/>
              <w:rPr>
                <w:rFonts w:ascii="Arial" w:eastAsia="Times New Roman" w:hAnsi="Arial" w:cs="Arial"/>
                <w:b/>
                <w:bCs/>
                <w:i/>
                <w:iCs/>
                <w:color w:val="000000"/>
                <w:sz w:val="20"/>
                <w:szCs w:val="20"/>
                <w:lang w:val="en-GB" w:eastAsia="en-PH"/>
              </w:rPr>
            </w:pPr>
            <w:r w:rsidRPr="00D93898">
              <w:rPr>
                <w:rFonts w:ascii="Arial" w:eastAsia="Times New Roman" w:hAnsi="Arial" w:cs="Arial"/>
                <w:color w:val="000000"/>
                <w:sz w:val="20"/>
                <w:szCs w:val="20"/>
                <w:lang w:val="en-GB" w:eastAsia="en-PH"/>
              </w:rPr>
              <w:t xml:space="preserve">Administrative Issuances, including </w:t>
            </w:r>
            <w:proofErr w:type="spellStart"/>
            <w:r w:rsidRPr="00D93898">
              <w:rPr>
                <w:rFonts w:ascii="Arial" w:eastAsia="Times New Roman" w:hAnsi="Arial" w:cs="Arial"/>
                <w:color w:val="000000"/>
                <w:sz w:val="20"/>
                <w:szCs w:val="20"/>
                <w:lang w:val="en-GB" w:eastAsia="en-PH"/>
              </w:rPr>
              <w:t>Bangko</w:t>
            </w:r>
            <w:proofErr w:type="spellEnd"/>
            <w:r w:rsidRPr="00D93898">
              <w:rPr>
                <w:rFonts w:ascii="Arial" w:eastAsia="Times New Roman" w:hAnsi="Arial" w:cs="Arial"/>
                <w:color w:val="000000"/>
                <w:sz w:val="20"/>
                <w:szCs w:val="20"/>
                <w:lang w:val="en-GB" w:eastAsia="en-PH"/>
              </w:rPr>
              <w:t xml:space="preserve"> Sentral ng </w:t>
            </w:r>
            <w:proofErr w:type="spellStart"/>
            <w:r w:rsidRPr="00D93898">
              <w:rPr>
                <w:rFonts w:ascii="Arial" w:eastAsia="Times New Roman" w:hAnsi="Arial" w:cs="Arial"/>
                <w:color w:val="000000"/>
                <w:sz w:val="20"/>
                <w:szCs w:val="20"/>
                <w:lang w:val="en-GB" w:eastAsia="en-PH"/>
              </w:rPr>
              <w:t>Pilipinas</w:t>
            </w:r>
            <w:proofErr w:type="spellEnd"/>
            <w:r w:rsidRPr="00D93898">
              <w:rPr>
                <w:rFonts w:ascii="Arial" w:eastAsia="Times New Roman" w:hAnsi="Arial" w:cs="Arial"/>
                <w:color w:val="000000"/>
                <w:sz w:val="20"/>
                <w:szCs w:val="20"/>
                <w:lang w:val="en-GB" w:eastAsia="en-PH"/>
              </w:rPr>
              <w:t xml:space="preserve"> Issuances </w:t>
            </w:r>
            <w:r w:rsidRPr="00D93898">
              <w:rPr>
                <w:rFonts w:ascii="Arial" w:eastAsia="Yu Mincho" w:hAnsi="Arial" w:cs="Arial"/>
                <w:snapToGrid w:val="0"/>
                <w:color w:val="000000"/>
                <w:sz w:val="20"/>
                <w:szCs w:val="20"/>
                <w:lang w:val="en-GB"/>
              </w:rPr>
              <w:t xml:space="preserve">(e.g., Manual of Regulations on Foreign Exchange Transactions, as amended, Manual of </w:t>
            </w:r>
            <w:r w:rsidRPr="00D93898">
              <w:rPr>
                <w:rFonts w:ascii="Arial" w:eastAsia="Yu Mincho" w:hAnsi="Arial" w:cs="Arial"/>
                <w:snapToGrid w:val="0"/>
                <w:color w:val="000000"/>
                <w:sz w:val="20"/>
                <w:szCs w:val="20"/>
                <w:lang w:val="en-GB"/>
              </w:rPr>
              <w:lastRenderedPageBreak/>
              <w:t>Regulations for Banks and Non-Bank Financial Institutions)</w:t>
            </w:r>
          </w:p>
        </w:tc>
      </w:tr>
    </w:tbl>
    <w:p w14:paraId="1644365C" w14:textId="2521343C" w:rsidR="00FE1A2F" w:rsidRPr="00D93898" w:rsidRDefault="005318DE" w:rsidP="00D93898">
      <w:pPr>
        <w:spacing w:after="0" w:line="240" w:lineRule="auto"/>
        <w:rPr>
          <w:rFonts w:ascii="Arial" w:eastAsia="Yu Mincho" w:hAnsi="Arial" w:cs="Arial"/>
          <w:snapToGrid w:val="0"/>
          <w:color w:val="000000"/>
          <w:sz w:val="20"/>
          <w:szCs w:val="20"/>
          <w:lang w:val="en-GB"/>
        </w:rPr>
      </w:pPr>
      <w:r>
        <w:rPr>
          <w:rFonts w:ascii="Arial" w:eastAsia="Yu Mincho" w:hAnsi="Arial" w:cs="Arial"/>
          <w:snapToGrid w:val="0"/>
          <w:color w:val="000000"/>
          <w:sz w:val="20"/>
          <w:szCs w:val="20"/>
          <w:lang w:val="en-GB"/>
        </w:rPr>
        <w:lastRenderedPageBreak/>
        <w:br w:type="page"/>
      </w:r>
    </w:p>
    <w:tbl>
      <w:tblPr>
        <w:tblW w:w="4870"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42"/>
        <w:gridCol w:w="2216"/>
        <w:gridCol w:w="295"/>
        <w:gridCol w:w="4429"/>
      </w:tblGrid>
      <w:tr w:rsidR="00E3461A" w:rsidRPr="00D93898" w14:paraId="3F63F5C3" w14:textId="77777777" w:rsidTr="00F50565">
        <w:tc>
          <w:tcPr>
            <w:tcW w:w="299" w:type="pct"/>
            <w:vMerge w:val="restart"/>
          </w:tcPr>
          <w:p w14:paraId="17CC6005" w14:textId="77777777" w:rsidR="00E3461A" w:rsidRPr="00D93898" w:rsidRDefault="00E3461A" w:rsidP="00D93898">
            <w:pPr>
              <w:numPr>
                <w:ilvl w:val="0"/>
                <w:numId w:val="114"/>
              </w:numPr>
              <w:spacing w:after="0" w:line="240" w:lineRule="auto"/>
              <w:rPr>
                <w:rFonts w:ascii="Arial" w:eastAsia="Calibri" w:hAnsi="Arial" w:cs="Arial"/>
                <w:color w:val="000000"/>
                <w:sz w:val="20"/>
                <w:szCs w:val="20"/>
                <w:lang w:val="en-GB"/>
              </w:rPr>
            </w:pPr>
          </w:p>
        </w:tc>
        <w:tc>
          <w:tcPr>
            <w:tcW w:w="1501" w:type="pct"/>
          </w:tcPr>
          <w:p w14:paraId="168C6B92" w14:textId="00CF800C" w:rsidR="00E3461A" w:rsidRPr="00D93898" w:rsidRDefault="00E3461A"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Sector</w:t>
            </w:r>
          </w:p>
        </w:tc>
        <w:tc>
          <w:tcPr>
            <w:tcW w:w="200" w:type="pct"/>
          </w:tcPr>
          <w:p w14:paraId="24078C05" w14:textId="685521D5" w:rsidR="00E3461A" w:rsidRPr="00D93898" w:rsidRDefault="00E3461A"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50935656" w14:textId="03253BFC" w:rsidR="00E3461A" w:rsidRPr="00D93898" w:rsidRDefault="00E3461A"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 xml:space="preserve">All sectors </w:t>
            </w:r>
          </w:p>
        </w:tc>
      </w:tr>
      <w:tr w:rsidR="00E3461A" w:rsidRPr="00D93898" w14:paraId="3EC518DF" w14:textId="77777777" w:rsidTr="00F50565">
        <w:tc>
          <w:tcPr>
            <w:tcW w:w="299" w:type="pct"/>
            <w:vMerge/>
          </w:tcPr>
          <w:p w14:paraId="78D80F7B" w14:textId="77777777" w:rsidR="00E3461A" w:rsidRPr="00D93898" w:rsidRDefault="00E3461A" w:rsidP="00D93898">
            <w:pPr>
              <w:spacing w:after="0" w:line="240" w:lineRule="auto"/>
              <w:rPr>
                <w:rFonts w:ascii="Arial" w:eastAsia="Calibri" w:hAnsi="Arial" w:cs="Arial"/>
                <w:color w:val="000000"/>
                <w:sz w:val="20"/>
                <w:szCs w:val="20"/>
                <w:lang w:val="en-GB"/>
              </w:rPr>
            </w:pPr>
          </w:p>
        </w:tc>
        <w:tc>
          <w:tcPr>
            <w:tcW w:w="1501" w:type="pct"/>
          </w:tcPr>
          <w:p w14:paraId="13D6D321" w14:textId="7216DA07" w:rsidR="00E3461A" w:rsidRPr="00D93898" w:rsidRDefault="00E3461A"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Subsector</w:t>
            </w:r>
          </w:p>
        </w:tc>
        <w:tc>
          <w:tcPr>
            <w:tcW w:w="200" w:type="pct"/>
          </w:tcPr>
          <w:p w14:paraId="336E4CC4" w14:textId="1A2C0263" w:rsidR="00E3461A" w:rsidRPr="00D93898" w:rsidRDefault="00E3461A"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2983C263" w14:textId="12599947" w:rsidR="00E3461A" w:rsidRPr="00D93898" w:rsidRDefault="00E3461A" w:rsidP="00D93898">
            <w:pPr>
              <w:spacing w:after="0" w:line="240" w:lineRule="auto"/>
              <w:rPr>
                <w:rFonts w:ascii="Arial" w:eastAsia="Yu Mincho" w:hAnsi="Arial" w:cs="Arial"/>
                <w:color w:val="000000"/>
                <w:sz w:val="20"/>
                <w:szCs w:val="20"/>
                <w:lang w:val="en-GB"/>
              </w:rPr>
            </w:pPr>
            <w:r w:rsidRPr="00D93898">
              <w:rPr>
                <w:rFonts w:ascii="Arial" w:eastAsia="Yu Mincho" w:hAnsi="Arial" w:cs="Arial"/>
                <w:i/>
                <w:color w:val="000000"/>
                <w:sz w:val="20"/>
                <w:szCs w:val="20"/>
                <w:lang w:val="en-GB"/>
              </w:rPr>
              <w:t>-</w:t>
            </w:r>
          </w:p>
        </w:tc>
      </w:tr>
      <w:tr w:rsidR="00E3461A" w:rsidRPr="00D93898" w14:paraId="1253DFDD" w14:textId="77777777" w:rsidTr="00F50565">
        <w:tc>
          <w:tcPr>
            <w:tcW w:w="299" w:type="pct"/>
            <w:vMerge/>
          </w:tcPr>
          <w:p w14:paraId="2A57F2BD" w14:textId="77777777" w:rsidR="00E3461A" w:rsidRPr="00D93898" w:rsidRDefault="00E3461A" w:rsidP="00D93898">
            <w:pPr>
              <w:spacing w:after="0" w:line="240" w:lineRule="auto"/>
              <w:rPr>
                <w:rFonts w:ascii="Arial" w:eastAsia="Calibri" w:hAnsi="Arial" w:cs="Arial"/>
                <w:color w:val="000000"/>
                <w:sz w:val="20"/>
                <w:szCs w:val="20"/>
                <w:lang w:val="en-GB"/>
              </w:rPr>
            </w:pPr>
          </w:p>
        </w:tc>
        <w:tc>
          <w:tcPr>
            <w:tcW w:w="1501" w:type="pct"/>
          </w:tcPr>
          <w:p w14:paraId="0B07FA54" w14:textId="20621260" w:rsidR="00E3461A" w:rsidRPr="00D93898" w:rsidRDefault="00E3461A"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 xml:space="preserve">Industry Classification </w:t>
            </w:r>
          </w:p>
        </w:tc>
        <w:tc>
          <w:tcPr>
            <w:tcW w:w="200" w:type="pct"/>
          </w:tcPr>
          <w:p w14:paraId="4C1B2ECC" w14:textId="3FB83DBE" w:rsidR="00E3461A" w:rsidRPr="00D93898" w:rsidRDefault="00E3461A"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49DF307C" w14:textId="28C33957" w:rsidR="00E3461A" w:rsidRPr="00D93898" w:rsidRDefault="00E3461A"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w:t>
            </w:r>
          </w:p>
        </w:tc>
      </w:tr>
      <w:tr w:rsidR="00E3461A" w:rsidRPr="00D93898" w14:paraId="3B2E46D0" w14:textId="77777777" w:rsidTr="00F50565">
        <w:tc>
          <w:tcPr>
            <w:tcW w:w="299" w:type="pct"/>
            <w:vMerge/>
          </w:tcPr>
          <w:p w14:paraId="36BFDA75" w14:textId="77777777" w:rsidR="00E3461A" w:rsidRPr="00D93898" w:rsidRDefault="00E3461A" w:rsidP="00D93898">
            <w:pPr>
              <w:spacing w:after="0" w:line="240" w:lineRule="auto"/>
              <w:rPr>
                <w:rFonts w:ascii="Arial" w:eastAsia="Calibri" w:hAnsi="Arial" w:cs="Arial"/>
                <w:color w:val="000000"/>
                <w:sz w:val="20"/>
                <w:szCs w:val="20"/>
                <w:lang w:val="en-GB"/>
              </w:rPr>
            </w:pPr>
          </w:p>
        </w:tc>
        <w:tc>
          <w:tcPr>
            <w:tcW w:w="1501" w:type="pct"/>
          </w:tcPr>
          <w:p w14:paraId="792C84AE" w14:textId="7404658D" w:rsidR="00E3461A" w:rsidRPr="00D93898" w:rsidRDefault="00E3461A"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Level of Government</w:t>
            </w:r>
          </w:p>
        </w:tc>
        <w:tc>
          <w:tcPr>
            <w:tcW w:w="200" w:type="pct"/>
          </w:tcPr>
          <w:p w14:paraId="3BEB00AC" w14:textId="34BE9BC4" w:rsidR="00E3461A" w:rsidRPr="00D93898" w:rsidRDefault="00E3461A"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41858AE5" w14:textId="0185271E" w:rsidR="00E3461A" w:rsidRPr="00D93898" w:rsidRDefault="00E3461A"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All levels</w:t>
            </w:r>
          </w:p>
        </w:tc>
      </w:tr>
      <w:tr w:rsidR="00E3461A" w:rsidRPr="00D93898" w14:paraId="6EA0481B" w14:textId="77777777" w:rsidTr="00F50565">
        <w:tc>
          <w:tcPr>
            <w:tcW w:w="299" w:type="pct"/>
            <w:vMerge/>
          </w:tcPr>
          <w:p w14:paraId="795F684F" w14:textId="77777777" w:rsidR="00E3461A" w:rsidRPr="00D93898" w:rsidRDefault="00E3461A" w:rsidP="00D93898">
            <w:pPr>
              <w:spacing w:after="0" w:line="240" w:lineRule="auto"/>
              <w:rPr>
                <w:rFonts w:ascii="Arial" w:eastAsia="Calibri" w:hAnsi="Arial" w:cs="Arial"/>
                <w:color w:val="000000"/>
                <w:sz w:val="20"/>
                <w:szCs w:val="20"/>
                <w:lang w:val="en-GB"/>
              </w:rPr>
            </w:pPr>
          </w:p>
        </w:tc>
        <w:tc>
          <w:tcPr>
            <w:tcW w:w="1501" w:type="pct"/>
          </w:tcPr>
          <w:p w14:paraId="5C319B3B" w14:textId="2C6D4124" w:rsidR="00E3461A" w:rsidRPr="00D93898" w:rsidRDefault="00E3461A"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Type of Obligation</w:t>
            </w:r>
          </w:p>
        </w:tc>
        <w:tc>
          <w:tcPr>
            <w:tcW w:w="200" w:type="pct"/>
          </w:tcPr>
          <w:p w14:paraId="761CFC13" w14:textId="6145D0AD" w:rsidR="00E3461A" w:rsidRPr="00D93898" w:rsidRDefault="00E3461A"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57B04530" w14:textId="2394437E" w:rsidR="00E3461A" w:rsidRPr="00D93898" w:rsidRDefault="00E3461A"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National Treatment </w:t>
            </w:r>
          </w:p>
          <w:p w14:paraId="205B3933" w14:textId="09EE0AD3" w:rsidR="00E3461A" w:rsidRPr="00D93898" w:rsidRDefault="00E3461A"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Most-Favoured-Nation Treatment  </w:t>
            </w:r>
          </w:p>
          <w:p w14:paraId="66AE2F8B" w14:textId="0C21F029" w:rsidR="00E3461A" w:rsidRPr="00D93898" w:rsidRDefault="00E3461A"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Senior Management and Board of Directors </w:t>
            </w:r>
          </w:p>
          <w:p w14:paraId="50FF5658" w14:textId="0D070E85" w:rsidR="00E3461A" w:rsidRPr="00D93898" w:rsidRDefault="00E3461A" w:rsidP="00D93898">
            <w:pPr>
              <w:spacing w:after="0" w:line="240" w:lineRule="auto"/>
              <w:jc w:val="both"/>
              <w:rPr>
                <w:rFonts w:ascii="Arial" w:eastAsia="Yu Mincho" w:hAnsi="Arial" w:cs="Arial"/>
                <w:color w:val="000000"/>
                <w:sz w:val="20"/>
                <w:szCs w:val="20"/>
                <w:lang w:val="en-GB"/>
              </w:rPr>
            </w:pPr>
            <w:r w:rsidRPr="00D93898">
              <w:rPr>
                <w:rFonts w:ascii="Arial" w:eastAsia="Times New Roman" w:hAnsi="Arial" w:cs="Arial"/>
                <w:color w:val="000000"/>
                <w:sz w:val="20"/>
                <w:szCs w:val="20"/>
                <w:lang w:val="en-GB"/>
              </w:rPr>
              <w:t xml:space="preserve">Prohibition of Performance Requirements </w:t>
            </w:r>
          </w:p>
        </w:tc>
      </w:tr>
      <w:tr w:rsidR="0099295B" w:rsidRPr="00D93898" w14:paraId="025E1FAD" w14:textId="77777777" w:rsidTr="00F50565">
        <w:tc>
          <w:tcPr>
            <w:tcW w:w="299" w:type="pct"/>
            <w:vMerge/>
          </w:tcPr>
          <w:p w14:paraId="15FB215B" w14:textId="77777777" w:rsidR="0099295B" w:rsidRPr="00D93898" w:rsidRDefault="0099295B" w:rsidP="0099295B">
            <w:pPr>
              <w:spacing w:after="0" w:line="240" w:lineRule="auto"/>
              <w:rPr>
                <w:rFonts w:ascii="Arial" w:eastAsia="Calibri" w:hAnsi="Arial" w:cs="Arial"/>
                <w:color w:val="000000"/>
                <w:sz w:val="20"/>
                <w:szCs w:val="20"/>
                <w:lang w:val="en-GB"/>
              </w:rPr>
            </w:pPr>
          </w:p>
        </w:tc>
        <w:tc>
          <w:tcPr>
            <w:tcW w:w="1501" w:type="pct"/>
          </w:tcPr>
          <w:p w14:paraId="5E3B691D" w14:textId="64513849" w:rsidR="0099295B" w:rsidRPr="00D93898" w:rsidRDefault="0099295B" w:rsidP="0099295B">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 xml:space="preserve">Description </w:t>
            </w:r>
            <w:r w:rsidR="00832343">
              <w:rPr>
                <w:rFonts w:ascii="Arial" w:eastAsia="Calibri" w:hAnsi="Arial" w:cs="Arial"/>
                <w:color w:val="000000"/>
                <w:sz w:val="20"/>
                <w:szCs w:val="20"/>
                <w:lang w:val="en-GB"/>
              </w:rPr>
              <w:t>of Measure</w:t>
            </w:r>
          </w:p>
        </w:tc>
        <w:tc>
          <w:tcPr>
            <w:tcW w:w="200" w:type="pct"/>
          </w:tcPr>
          <w:p w14:paraId="283C5B33" w14:textId="35DF36CD" w:rsidR="0099295B" w:rsidRPr="00D93898" w:rsidRDefault="0099295B" w:rsidP="0099295B">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2E8368F4" w14:textId="6D0F378B" w:rsidR="0099295B" w:rsidRPr="00D93898" w:rsidRDefault="0099295B" w:rsidP="0099295B">
            <w:pPr>
              <w:spacing w:after="0" w:line="240" w:lineRule="auto"/>
              <w:contextualSpacing/>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The Philippines reserves the right to adopt or maintain any measure or mechanism relating to privatization programs of government assets and divestment of assets requirement in iron and steel, pioneer</w:t>
            </w:r>
            <w:r w:rsidRPr="00D93898">
              <w:rPr>
                <w:rFonts w:ascii="Arial" w:eastAsia="Yu Mincho" w:hAnsi="Arial" w:cs="Arial"/>
                <w:color w:val="000000"/>
                <w:sz w:val="20"/>
                <w:szCs w:val="20"/>
                <w:vertAlign w:val="superscript"/>
                <w:lang w:val="en-GB"/>
              </w:rPr>
              <w:footnoteReference w:id="7"/>
            </w:r>
            <w:r w:rsidRPr="00D93898">
              <w:rPr>
                <w:rFonts w:ascii="Arial" w:eastAsia="Yu Mincho" w:hAnsi="Arial" w:cs="Arial"/>
                <w:color w:val="000000"/>
                <w:sz w:val="20"/>
                <w:szCs w:val="20"/>
                <w:lang w:val="en-GB"/>
              </w:rPr>
              <w:t xml:space="preserve"> activities and public-private partnership programs.</w:t>
            </w:r>
          </w:p>
        </w:tc>
      </w:tr>
      <w:tr w:rsidR="0099295B" w:rsidRPr="00D93898" w14:paraId="2A8EDAB4" w14:textId="77777777" w:rsidTr="00F50565">
        <w:tc>
          <w:tcPr>
            <w:tcW w:w="299" w:type="pct"/>
            <w:vMerge/>
          </w:tcPr>
          <w:p w14:paraId="6FF1EAD0" w14:textId="77777777" w:rsidR="0099295B" w:rsidRPr="00D93898" w:rsidRDefault="0099295B" w:rsidP="0099295B">
            <w:pPr>
              <w:spacing w:after="0" w:line="240" w:lineRule="auto"/>
              <w:rPr>
                <w:rFonts w:ascii="Arial" w:eastAsia="Calibri" w:hAnsi="Arial" w:cs="Arial"/>
                <w:color w:val="000000"/>
                <w:sz w:val="20"/>
                <w:szCs w:val="20"/>
                <w:lang w:val="en-GB"/>
              </w:rPr>
            </w:pPr>
          </w:p>
        </w:tc>
        <w:tc>
          <w:tcPr>
            <w:tcW w:w="1501" w:type="pct"/>
          </w:tcPr>
          <w:p w14:paraId="2ECA2BE5" w14:textId="2DF72D80" w:rsidR="0099295B" w:rsidRPr="00D93898" w:rsidRDefault="00832343" w:rsidP="0099295B">
            <w:pPr>
              <w:spacing w:after="0" w:line="240" w:lineRule="auto"/>
              <w:rPr>
                <w:rFonts w:ascii="Arial" w:eastAsia="Calibri" w:hAnsi="Arial" w:cs="Arial"/>
                <w:color w:val="000000"/>
                <w:sz w:val="20"/>
                <w:szCs w:val="20"/>
                <w:lang w:val="en-GB"/>
              </w:rPr>
            </w:pPr>
            <w:r>
              <w:rPr>
                <w:rFonts w:ascii="Arial" w:eastAsia="Yu Mincho" w:hAnsi="Arial" w:cs="Arial"/>
                <w:color w:val="000000"/>
                <w:sz w:val="20"/>
                <w:szCs w:val="20"/>
                <w:lang w:val="en-GB"/>
              </w:rPr>
              <w:t>Source of</w:t>
            </w:r>
            <w:r w:rsidRPr="00D93898">
              <w:rPr>
                <w:rFonts w:ascii="Arial" w:eastAsia="Yu Mincho" w:hAnsi="Arial" w:cs="Arial"/>
                <w:color w:val="000000"/>
                <w:sz w:val="20"/>
                <w:szCs w:val="20"/>
                <w:lang w:val="en-GB"/>
              </w:rPr>
              <w:t xml:space="preserve"> </w:t>
            </w:r>
            <w:r w:rsidR="0099295B" w:rsidRPr="00D93898">
              <w:rPr>
                <w:rFonts w:ascii="Arial" w:eastAsia="Yu Mincho" w:hAnsi="Arial" w:cs="Arial"/>
                <w:color w:val="000000"/>
                <w:sz w:val="20"/>
                <w:szCs w:val="20"/>
                <w:lang w:val="en-GB"/>
              </w:rPr>
              <w:t>Measure</w:t>
            </w:r>
          </w:p>
        </w:tc>
        <w:tc>
          <w:tcPr>
            <w:tcW w:w="200" w:type="pct"/>
          </w:tcPr>
          <w:p w14:paraId="1D02C430" w14:textId="72FDC70A" w:rsidR="0099295B" w:rsidRPr="00D93898" w:rsidRDefault="0099295B" w:rsidP="0099295B">
            <w:pPr>
              <w:spacing w:after="0" w:line="240" w:lineRule="auto"/>
              <w:rPr>
                <w:rFonts w:ascii="Arial" w:eastAsia="Calibri" w:hAnsi="Arial" w:cs="Arial"/>
                <w:color w:val="000000"/>
                <w:sz w:val="20"/>
                <w:szCs w:val="20"/>
                <w:lang w:val="en-GB"/>
              </w:rPr>
            </w:pPr>
            <w:r w:rsidRPr="00D93898">
              <w:rPr>
                <w:rFonts w:ascii="Arial" w:eastAsia="Yu Mincho" w:hAnsi="Arial" w:cs="Arial"/>
                <w:color w:val="000000"/>
                <w:sz w:val="20"/>
                <w:szCs w:val="20"/>
                <w:lang w:val="en-GB"/>
              </w:rPr>
              <w:t>:</w:t>
            </w:r>
          </w:p>
        </w:tc>
        <w:tc>
          <w:tcPr>
            <w:tcW w:w="3000" w:type="pct"/>
          </w:tcPr>
          <w:p w14:paraId="31B70540" w14:textId="3112333D" w:rsidR="0099295B" w:rsidRPr="00C31E1C" w:rsidRDefault="0099295B" w:rsidP="0099295B">
            <w:pPr>
              <w:numPr>
                <w:ilvl w:val="0"/>
                <w:numId w:val="92"/>
              </w:numPr>
              <w:autoSpaceDE w:val="0"/>
              <w:autoSpaceDN w:val="0"/>
              <w:adjustRightInd w:val="0"/>
              <w:spacing w:after="0" w:line="240" w:lineRule="auto"/>
              <w:ind w:left="311" w:hanging="284"/>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The </w:t>
            </w:r>
            <w:r w:rsidRPr="00D93898">
              <w:rPr>
                <w:rFonts w:ascii="Arial" w:eastAsia="Yu Mincho" w:hAnsi="Arial" w:cs="Arial"/>
                <w:i/>
                <w:color w:val="000000"/>
                <w:sz w:val="20"/>
                <w:szCs w:val="20"/>
                <w:lang w:val="en-GB"/>
              </w:rPr>
              <w:t>1987 Philippine Constitution</w:t>
            </w:r>
          </w:p>
          <w:p w14:paraId="2A076D24" w14:textId="77777777" w:rsidR="009B654F" w:rsidRPr="0099295B" w:rsidRDefault="009B654F" w:rsidP="00C31E1C">
            <w:pPr>
              <w:autoSpaceDE w:val="0"/>
              <w:autoSpaceDN w:val="0"/>
              <w:adjustRightInd w:val="0"/>
              <w:spacing w:after="0" w:line="240" w:lineRule="auto"/>
              <w:ind w:left="360"/>
              <w:jc w:val="both"/>
              <w:rPr>
                <w:rFonts w:ascii="Arial" w:eastAsia="Yu Mincho" w:hAnsi="Arial" w:cs="Arial"/>
                <w:color w:val="000000"/>
                <w:sz w:val="20"/>
                <w:szCs w:val="20"/>
                <w:lang w:val="en-GB"/>
              </w:rPr>
            </w:pPr>
          </w:p>
          <w:p w14:paraId="5551356D" w14:textId="598B34C8" w:rsidR="0099295B" w:rsidRPr="00C31E1C" w:rsidRDefault="0099295B" w:rsidP="0099295B">
            <w:pPr>
              <w:numPr>
                <w:ilvl w:val="0"/>
                <w:numId w:val="92"/>
              </w:numPr>
              <w:autoSpaceDE w:val="0"/>
              <w:autoSpaceDN w:val="0"/>
              <w:adjustRightInd w:val="0"/>
              <w:spacing w:after="0" w:line="240" w:lineRule="auto"/>
              <w:ind w:left="311" w:hanging="284"/>
              <w:jc w:val="both"/>
              <w:rPr>
                <w:rFonts w:ascii="Arial" w:eastAsia="Yu Mincho" w:hAnsi="Arial" w:cs="Arial"/>
                <w:i/>
                <w:color w:val="000000"/>
                <w:sz w:val="20"/>
                <w:szCs w:val="20"/>
                <w:lang w:val="en-GB"/>
              </w:rPr>
            </w:pPr>
            <w:r w:rsidRPr="00D93898">
              <w:rPr>
                <w:rFonts w:ascii="Arial" w:eastAsia="Times New Roman" w:hAnsi="Arial" w:cs="Arial"/>
                <w:color w:val="000000"/>
                <w:sz w:val="20"/>
                <w:szCs w:val="20"/>
                <w:lang w:val="en-GB" w:eastAsia="en-PH"/>
              </w:rPr>
              <w:t xml:space="preserve">R.A. No. 11647, </w:t>
            </w:r>
            <w:r w:rsidRPr="00D93898">
              <w:rPr>
                <w:rFonts w:ascii="Arial" w:eastAsia="Times New Roman" w:hAnsi="Arial" w:cs="Arial"/>
                <w:i/>
                <w:color w:val="000000"/>
                <w:sz w:val="20"/>
                <w:szCs w:val="20"/>
                <w:lang w:val="en-GB" w:eastAsia="en-PH"/>
              </w:rPr>
              <w:t xml:space="preserve">An Act Promoting Foreign Investments, </w:t>
            </w:r>
            <w:r w:rsidR="00D52445">
              <w:rPr>
                <w:rFonts w:ascii="Arial" w:eastAsia="Times New Roman" w:hAnsi="Arial" w:cs="Arial"/>
                <w:i/>
                <w:color w:val="000000"/>
                <w:sz w:val="20"/>
                <w:szCs w:val="20"/>
                <w:lang w:val="en-GB" w:eastAsia="en-PH"/>
              </w:rPr>
              <w:t>A</w:t>
            </w:r>
            <w:r w:rsidRPr="00D93898">
              <w:rPr>
                <w:rFonts w:ascii="Arial" w:eastAsia="Times New Roman" w:hAnsi="Arial" w:cs="Arial"/>
                <w:i/>
                <w:color w:val="000000"/>
                <w:sz w:val="20"/>
                <w:szCs w:val="20"/>
                <w:lang w:val="en-GB" w:eastAsia="en-PH"/>
              </w:rPr>
              <w:t xml:space="preserve">mending </w:t>
            </w:r>
            <w:r w:rsidR="00D52445">
              <w:rPr>
                <w:rFonts w:ascii="Arial" w:eastAsia="Times New Roman" w:hAnsi="Arial" w:cs="Arial"/>
                <w:i/>
                <w:color w:val="000000"/>
                <w:sz w:val="20"/>
                <w:szCs w:val="20"/>
                <w:lang w:val="en-GB" w:eastAsia="en-PH"/>
              </w:rPr>
              <w:t>T</w:t>
            </w:r>
            <w:r w:rsidRPr="00D93898">
              <w:rPr>
                <w:rFonts w:ascii="Arial" w:eastAsia="Times New Roman" w:hAnsi="Arial" w:cs="Arial"/>
                <w:i/>
                <w:color w:val="000000"/>
                <w:sz w:val="20"/>
                <w:szCs w:val="20"/>
                <w:lang w:val="en-GB" w:eastAsia="en-PH"/>
              </w:rPr>
              <w:t xml:space="preserve">hereby R.A. No. 7042, </w:t>
            </w:r>
            <w:r w:rsidR="00D52445">
              <w:rPr>
                <w:rFonts w:ascii="Arial" w:eastAsia="Times New Roman" w:hAnsi="Arial" w:cs="Arial"/>
                <w:i/>
                <w:iCs/>
                <w:color w:val="000000"/>
                <w:sz w:val="20"/>
                <w:szCs w:val="20"/>
                <w:lang w:val="en-GB" w:eastAsia="en-PH"/>
              </w:rPr>
              <w:t>O</w:t>
            </w:r>
            <w:r w:rsidRPr="009055A6">
              <w:rPr>
                <w:rFonts w:ascii="Arial" w:eastAsia="Times New Roman" w:hAnsi="Arial" w:cs="Arial"/>
                <w:i/>
                <w:iCs/>
                <w:color w:val="000000"/>
                <w:sz w:val="20"/>
                <w:szCs w:val="20"/>
                <w:lang w:val="en-GB" w:eastAsia="en-PH"/>
              </w:rPr>
              <w:t xml:space="preserve">therwise </w:t>
            </w:r>
            <w:r w:rsidR="00D52445">
              <w:rPr>
                <w:rFonts w:ascii="Arial" w:eastAsia="Times New Roman" w:hAnsi="Arial" w:cs="Arial"/>
                <w:i/>
                <w:iCs/>
                <w:color w:val="000000"/>
                <w:sz w:val="20"/>
                <w:szCs w:val="20"/>
                <w:lang w:val="en-GB" w:eastAsia="en-PH"/>
              </w:rPr>
              <w:t>K</w:t>
            </w:r>
            <w:r w:rsidRPr="009055A6">
              <w:rPr>
                <w:rFonts w:ascii="Arial" w:eastAsia="Times New Roman" w:hAnsi="Arial" w:cs="Arial"/>
                <w:i/>
                <w:iCs/>
                <w:color w:val="000000"/>
                <w:sz w:val="20"/>
                <w:szCs w:val="20"/>
                <w:lang w:val="en-GB" w:eastAsia="en-PH"/>
              </w:rPr>
              <w:t>nown as</w:t>
            </w:r>
            <w:r w:rsidRPr="00C31E1C">
              <w:rPr>
                <w:rFonts w:ascii="Arial" w:eastAsia="Times New Roman" w:hAnsi="Arial" w:cs="Arial"/>
                <w:iCs/>
                <w:color w:val="000000"/>
                <w:sz w:val="20"/>
                <w:szCs w:val="20"/>
                <w:lang w:val="en-GB" w:eastAsia="en-PH"/>
              </w:rPr>
              <w:t xml:space="preserve"> </w:t>
            </w:r>
            <w:r w:rsidRPr="009055A6">
              <w:rPr>
                <w:rFonts w:ascii="Arial" w:eastAsia="Times New Roman" w:hAnsi="Arial" w:cs="Arial"/>
                <w:i/>
                <w:iCs/>
                <w:color w:val="000000"/>
                <w:sz w:val="20"/>
                <w:szCs w:val="20"/>
                <w:lang w:val="en-GB" w:eastAsia="en-PH"/>
              </w:rPr>
              <w:t>the</w:t>
            </w:r>
            <w:r w:rsidRPr="00D93898">
              <w:rPr>
                <w:rFonts w:ascii="Arial" w:eastAsia="Times New Roman" w:hAnsi="Arial" w:cs="Arial"/>
                <w:i/>
                <w:color w:val="000000"/>
                <w:sz w:val="20"/>
                <w:szCs w:val="20"/>
                <w:lang w:val="en-GB" w:eastAsia="en-PH"/>
              </w:rPr>
              <w:t xml:space="preserve"> “Foreign Investments Act of 1991,” </w:t>
            </w:r>
            <w:r w:rsidRPr="009055A6">
              <w:rPr>
                <w:rFonts w:ascii="Arial" w:eastAsia="Times New Roman" w:hAnsi="Arial" w:cs="Arial"/>
                <w:i/>
                <w:iCs/>
                <w:color w:val="000000"/>
                <w:sz w:val="20"/>
                <w:szCs w:val="20"/>
                <w:lang w:val="en-GB" w:eastAsia="en-PH"/>
              </w:rPr>
              <w:t xml:space="preserve">as </w:t>
            </w:r>
            <w:r w:rsidR="00D52445">
              <w:rPr>
                <w:rFonts w:ascii="Arial" w:eastAsia="Times New Roman" w:hAnsi="Arial" w:cs="Arial"/>
                <w:i/>
                <w:iCs/>
                <w:color w:val="000000"/>
                <w:sz w:val="20"/>
                <w:szCs w:val="20"/>
                <w:lang w:val="en-GB" w:eastAsia="en-PH"/>
              </w:rPr>
              <w:t>A</w:t>
            </w:r>
            <w:r w:rsidRPr="009055A6">
              <w:rPr>
                <w:rFonts w:ascii="Arial" w:eastAsia="Times New Roman" w:hAnsi="Arial" w:cs="Arial"/>
                <w:i/>
                <w:iCs/>
                <w:color w:val="000000"/>
                <w:sz w:val="20"/>
                <w:szCs w:val="20"/>
                <w:lang w:val="en-GB" w:eastAsia="en-PH"/>
              </w:rPr>
              <w:t>mended</w:t>
            </w:r>
            <w:r w:rsidRPr="00D93898">
              <w:rPr>
                <w:rFonts w:ascii="Arial" w:eastAsia="Times New Roman" w:hAnsi="Arial" w:cs="Arial"/>
                <w:i/>
                <w:color w:val="000000"/>
                <w:sz w:val="20"/>
                <w:szCs w:val="20"/>
                <w:lang w:val="en-GB" w:eastAsia="en-PH"/>
              </w:rPr>
              <w:t>, and for Other Purposes</w:t>
            </w:r>
          </w:p>
          <w:p w14:paraId="79F2C3C2" w14:textId="77777777" w:rsidR="009B654F" w:rsidRPr="0099295B" w:rsidRDefault="009B654F" w:rsidP="00C31E1C">
            <w:pPr>
              <w:autoSpaceDE w:val="0"/>
              <w:autoSpaceDN w:val="0"/>
              <w:adjustRightInd w:val="0"/>
              <w:spacing w:after="0" w:line="240" w:lineRule="auto"/>
              <w:ind w:left="360"/>
              <w:jc w:val="both"/>
              <w:rPr>
                <w:rFonts w:ascii="Arial" w:eastAsia="Yu Mincho" w:hAnsi="Arial" w:cs="Arial"/>
                <w:i/>
                <w:color w:val="000000"/>
                <w:sz w:val="20"/>
                <w:szCs w:val="20"/>
                <w:lang w:val="en-GB"/>
              </w:rPr>
            </w:pPr>
          </w:p>
          <w:p w14:paraId="277B73E3" w14:textId="4EC95A65" w:rsidR="0099295B" w:rsidRPr="00C31E1C" w:rsidRDefault="0099295B" w:rsidP="0099295B">
            <w:pPr>
              <w:numPr>
                <w:ilvl w:val="0"/>
                <w:numId w:val="92"/>
              </w:numPr>
              <w:autoSpaceDE w:val="0"/>
              <w:autoSpaceDN w:val="0"/>
              <w:adjustRightInd w:val="0"/>
              <w:spacing w:after="0" w:line="240" w:lineRule="auto"/>
              <w:ind w:left="311" w:hanging="284"/>
              <w:jc w:val="both"/>
              <w:rPr>
                <w:rFonts w:ascii="Arial" w:eastAsia="Yu Mincho" w:hAnsi="Arial" w:cs="Arial"/>
                <w:color w:val="000000"/>
                <w:sz w:val="20"/>
                <w:szCs w:val="20"/>
                <w:lang w:val="en-GB"/>
              </w:rPr>
            </w:pPr>
            <w:r w:rsidRPr="00D93898">
              <w:rPr>
                <w:rFonts w:ascii="Arial" w:eastAsia="Times New Roman" w:hAnsi="Arial" w:cs="Arial"/>
                <w:color w:val="000000"/>
                <w:sz w:val="20"/>
                <w:szCs w:val="20"/>
                <w:lang w:val="en-GB" w:eastAsia="en-PH"/>
              </w:rPr>
              <w:t>Executive Order</w:t>
            </w:r>
            <w:r w:rsidRPr="00D93898">
              <w:rPr>
                <w:rFonts w:ascii="Arial" w:eastAsia="Yu Mincho" w:hAnsi="Arial" w:cs="Arial"/>
                <w:color w:val="000000"/>
                <w:sz w:val="20"/>
                <w:szCs w:val="20"/>
                <w:lang w:val="en-GB"/>
              </w:rPr>
              <w:t xml:space="preserve"> No. 226, </w:t>
            </w:r>
            <w:r w:rsidRPr="00D93898">
              <w:rPr>
                <w:rFonts w:ascii="Arial" w:eastAsia="Times New Roman" w:hAnsi="Arial" w:cs="Arial"/>
                <w:i/>
                <w:iCs/>
                <w:color w:val="000000"/>
                <w:sz w:val="20"/>
                <w:szCs w:val="20"/>
                <w:lang w:val="en-GB" w:eastAsia="en-PH"/>
              </w:rPr>
              <w:t xml:space="preserve">the </w:t>
            </w:r>
            <w:r w:rsidRPr="00D93898">
              <w:rPr>
                <w:rFonts w:ascii="Arial" w:eastAsia="Yu Mincho" w:hAnsi="Arial" w:cs="Arial"/>
                <w:i/>
                <w:iCs/>
                <w:color w:val="000000"/>
                <w:sz w:val="20"/>
                <w:szCs w:val="20"/>
                <w:lang w:val="en-GB"/>
              </w:rPr>
              <w:t>Omnibus Investments Code of 1987</w:t>
            </w:r>
            <w:r w:rsidRPr="00D93898">
              <w:rPr>
                <w:rFonts w:ascii="Arial" w:eastAsia="Times New Roman" w:hAnsi="Arial" w:cs="Arial"/>
                <w:color w:val="000000"/>
                <w:sz w:val="20"/>
                <w:szCs w:val="20"/>
                <w:lang w:val="en-GB" w:eastAsia="en-PH"/>
              </w:rPr>
              <w:t>, as amended</w:t>
            </w:r>
          </w:p>
          <w:p w14:paraId="2E404EE0" w14:textId="77777777" w:rsidR="009B654F" w:rsidRPr="0099295B" w:rsidRDefault="009B654F" w:rsidP="00C31E1C">
            <w:pPr>
              <w:autoSpaceDE w:val="0"/>
              <w:autoSpaceDN w:val="0"/>
              <w:adjustRightInd w:val="0"/>
              <w:spacing w:after="0" w:line="240" w:lineRule="auto"/>
              <w:ind w:left="360"/>
              <w:jc w:val="both"/>
              <w:rPr>
                <w:rFonts w:ascii="Arial" w:eastAsia="Yu Mincho" w:hAnsi="Arial" w:cs="Arial"/>
                <w:color w:val="000000"/>
                <w:sz w:val="20"/>
                <w:szCs w:val="20"/>
                <w:lang w:val="en-GB"/>
              </w:rPr>
            </w:pPr>
          </w:p>
          <w:p w14:paraId="46198469" w14:textId="6F32FDE2" w:rsidR="0099295B" w:rsidRPr="00C31E1C" w:rsidRDefault="0099295B" w:rsidP="0099295B">
            <w:pPr>
              <w:numPr>
                <w:ilvl w:val="0"/>
                <w:numId w:val="92"/>
              </w:numPr>
              <w:spacing w:after="0" w:line="240" w:lineRule="auto"/>
              <w:ind w:left="311" w:hanging="284"/>
              <w:contextualSpacing/>
              <w:jc w:val="both"/>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R.A.</w:t>
            </w:r>
            <w:r w:rsidRPr="00D93898">
              <w:rPr>
                <w:rFonts w:ascii="Arial" w:eastAsia="Yu Mincho" w:hAnsi="Arial" w:cs="Arial"/>
                <w:color w:val="000000"/>
                <w:sz w:val="20"/>
                <w:szCs w:val="20"/>
                <w:lang w:val="en-GB"/>
              </w:rPr>
              <w:t xml:space="preserve"> No. 9184, the </w:t>
            </w:r>
            <w:r w:rsidRPr="00D93898">
              <w:rPr>
                <w:rFonts w:ascii="Arial" w:eastAsia="Yu Mincho" w:hAnsi="Arial" w:cs="Arial"/>
                <w:i/>
                <w:iCs/>
                <w:color w:val="000000"/>
                <w:sz w:val="20"/>
                <w:szCs w:val="20"/>
                <w:lang w:val="en-GB"/>
              </w:rPr>
              <w:t>Government Procurement Reform Act</w:t>
            </w:r>
          </w:p>
          <w:p w14:paraId="569D1E0E" w14:textId="77777777" w:rsidR="009B654F" w:rsidRPr="0099295B" w:rsidRDefault="009B654F" w:rsidP="00C31E1C">
            <w:pPr>
              <w:spacing w:after="0" w:line="240" w:lineRule="auto"/>
              <w:ind w:left="360"/>
              <w:contextualSpacing/>
              <w:jc w:val="both"/>
              <w:rPr>
                <w:rFonts w:ascii="Arial" w:eastAsia="Yu Mincho" w:hAnsi="Arial" w:cs="Arial"/>
                <w:color w:val="000000"/>
                <w:sz w:val="20"/>
                <w:szCs w:val="20"/>
                <w:lang w:val="en-GB"/>
              </w:rPr>
            </w:pPr>
          </w:p>
          <w:p w14:paraId="5BF98BC8" w14:textId="1886D172" w:rsidR="0099295B" w:rsidRPr="00C31E1C" w:rsidRDefault="0099295B" w:rsidP="0099295B">
            <w:pPr>
              <w:numPr>
                <w:ilvl w:val="0"/>
                <w:numId w:val="92"/>
              </w:numPr>
              <w:spacing w:after="0" w:line="240" w:lineRule="auto"/>
              <w:ind w:left="311" w:hanging="284"/>
              <w:contextualSpacing/>
              <w:jc w:val="both"/>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R.A.</w:t>
            </w:r>
            <w:r w:rsidRPr="00D93898">
              <w:rPr>
                <w:rFonts w:ascii="Arial" w:eastAsia="Yu Mincho" w:hAnsi="Arial" w:cs="Arial"/>
                <w:color w:val="000000"/>
                <w:sz w:val="20"/>
                <w:szCs w:val="20"/>
                <w:lang w:val="en-GB"/>
              </w:rPr>
              <w:t xml:space="preserve"> No. 7718, </w:t>
            </w:r>
            <w:r w:rsidRPr="00D93898">
              <w:rPr>
                <w:rFonts w:ascii="Arial" w:eastAsia="Yu Mincho" w:hAnsi="Arial" w:cs="Arial"/>
                <w:i/>
                <w:iCs/>
                <w:color w:val="000000"/>
                <w:sz w:val="20"/>
                <w:szCs w:val="20"/>
                <w:lang w:val="en-GB"/>
              </w:rPr>
              <w:t>An Act Amending Certain Sections of R</w:t>
            </w:r>
            <w:r w:rsidR="00392183">
              <w:rPr>
                <w:rFonts w:ascii="Arial" w:eastAsia="Yu Mincho" w:hAnsi="Arial" w:cs="Arial"/>
                <w:i/>
                <w:iCs/>
                <w:color w:val="000000"/>
                <w:sz w:val="20"/>
                <w:szCs w:val="20"/>
                <w:lang w:val="en-GB"/>
              </w:rPr>
              <w:t xml:space="preserve">.A. </w:t>
            </w:r>
            <w:r w:rsidRPr="00D93898">
              <w:rPr>
                <w:rFonts w:ascii="Arial" w:eastAsia="Yu Mincho" w:hAnsi="Arial" w:cs="Arial"/>
                <w:i/>
                <w:iCs/>
                <w:color w:val="000000"/>
                <w:sz w:val="20"/>
                <w:szCs w:val="20"/>
                <w:lang w:val="en-GB"/>
              </w:rPr>
              <w:t xml:space="preserve">No. 6957, Entitled “An Act Authorizing the Financing, Construction, Operation and Maintenance of Infrastructure </w:t>
            </w:r>
            <w:r w:rsidRPr="00D93898">
              <w:rPr>
                <w:rFonts w:ascii="Arial" w:eastAsia="Yu Mincho" w:hAnsi="Arial" w:cs="Arial"/>
                <w:i/>
                <w:iCs/>
                <w:color w:val="000000"/>
                <w:sz w:val="20"/>
                <w:szCs w:val="20"/>
                <w:lang w:val="en-GB"/>
              </w:rPr>
              <w:lastRenderedPageBreak/>
              <w:t>Projects by the Private Sector, and for Other Purposes”</w:t>
            </w:r>
          </w:p>
          <w:p w14:paraId="0C6CDB9E" w14:textId="77777777" w:rsidR="009B654F" w:rsidRPr="0099295B" w:rsidRDefault="009B654F" w:rsidP="00C31E1C">
            <w:pPr>
              <w:spacing w:after="0" w:line="240" w:lineRule="auto"/>
              <w:ind w:left="360"/>
              <w:contextualSpacing/>
              <w:jc w:val="both"/>
              <w:rPr>
                <w:rFonts w:ascii="Arial" w:eastAsia="Yu Mincho" w:hAnsi="Arial" w:cs="Arial"/>
                <w:color w:val="000000"/>
                <w:sz w:val="20"/>
                <w:szCs w:val="20"/>
                <w:lang w:val="en-GB"/>
              </w:rPr>
            </w:pPr>
          </w:p>
          <w:p w14:paraId="0F74571E" w14:textId="6BF0CA82" w:rsidR="0099295B" w:rsidRPr="00C31E1C" w:rsidRDefault="0099295B" w:rsidP="0099295B">
            <w:pPr>
              <w:numPr>
                <w:ilvl w:val="0"/>
                <w:numId w:val="92"/>
              </w:numPr>
              <w:spacing w:after="0" w:line="240" w:lineRule="auto"/>
              <w:ind w:left="311" w:hanging="284"/>
              <w:contextualSpacing/>
              <w:jc w:val="both"/>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R.A.</w:t>
            </w:r>
            <w:r w:rsidRPr="00D93898">
              <w:rPr>
                <w:rFonts w:ascii="Arial" w:eastAsia="Yu Mincho" w:hAnsi="Arial" w:cs="Arial"/>
                <w:color w:val="000000"/>
                <w:sz w:val="20"/>
                <w:szCs w:val="20"/>
                <w:lang w:val="en-GB"/>
              </w:rPr>
              <w:t xml:space="preserve"> No. 9136, the </w:t>
            </w:r>
            <w:r w:rsidRPr="00D93898">
              <w:rPr>
                <w:rFonts w:ascii="Arial" w:eastAsia="Yu Mincho" w:hAnsi="Arial" w:cs="Arial"/>
                <w:i/>
                <w:iCs/>
                <w:color w:val="000000"/>
                <w:sz w:val="20"/>
                <w:szCs w:val="20"/>
                <w:lang w:val="en-GB"/>
              </w:rPr>
              <w:t>Electric Power Industry Reform Act of 2001</w:t>
            </w:r>
          </w:p>
          <w:p w14:paraId="0A2F4C39" w14:textId="77777777" w:rsidR="009B654F" w:rsidRPr="0099295B" w:rsidRDefault="009B654F" w:rsidP="00C31E1C">
            <w:pPr>
              <w:spacing w:after="0" w:line="240" w:lineRule="auto"/>
              <w:ind w:left="360"/>
              <w:contextualSpacing/>
              <w:jc w:val="both"/>
              <w:rPr>
                <w:rFonts w:ascii="Arial" w:eastAsia="Yu Mincho" w:hAnsi="Arial" w:cs="Arial"/>
                <w:color w:val="000000"/>
                <w:sz w:val="20"/>
                <w:szCs w:val="20"/>
                <w:lang w:val="en-GB"/>
              </w:rPr>
            </w:pPr>
          </w:p>
          <w:p w14:paraId="7D3EDD1B" w14:textId="383C3041" w:rsidR="0099295B" w:rsidRPr="00C31E1C" w:rsidRDefault="0099295B" w:rsidP="0099295B">
            <w:pPr>
              <w:numPr>
                <w:ilvl w:val="0"/>
                <w:numId w:val="92"/>
              </w:numPr>
              <w:spacing w:after="0" w:line="240" w:lineRule="auto"/>
              <w:ind w:left="311" w:hanging="284"/>
              <w:contextualSpacing/>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Presidential Decree No. 194, s. 1973, </w:t>
            </w:r>
            <w:r w:rsidRPr="00D93898">
              <w:rPr>
                <w:rFonts w:ascii="Arial" w:eastAsia="Yu Mincho" w:hAnsi="Arial" w:cs="Arial"/>
                <w:bCs/>
                <w:i/>
                <w:iCs/>
                <w:color w:val="000000"/>
                <w:sz w:val="20"/>
                <w:szCs w:val="20"/>
                <w:shd w:val="clear" w:color="auto" w:fill="FFFFFF"/>
                <w:lang w:val="en-GB"/>
              </w:rPr>
              <w:t xml:space="preserve">Authorizing Aliens, as well as Associations, Corporations or Partnerships Owned in Whole or in Part by Foreigners to Engage in the Rice and Corn Industry, and for </w:t>
            </w:r>
            <w:r w:rsidR="000D100B">
              <w:rPr>
                <w:rFonts w:ascii="Arial" w:eastAsia="Yu Mincho" w:hAnsi="Arial" w:cs="Arial"/>
                <w:bCs/>
                <w:i/>
                <w:iCs/>
                <w:color w:val="000000"/>
                <w:sz w:val="20"/>
                <w:szCs w:val="20"/>
                <w:shd w:val="clear" w:color="auto" w:fill="FFFFFF"/>
                <w:lang w:val="en-GB"/>
              </w:rPr>
              <w:t>O</w:t>
            </w:r>
            <w:r w:rsidRPr="00D93898">
              <w:rPr>
                <w:rFonts w:ascii="Arial" w:eastAsia="Yu Mincho" w:hAnsi="Arial" w:cs="Arial"/>
                <w:bCs/>
                <w:i/>
                <w:iCs/>
                <w:color w:val="000000"/>
                <w:sz w:val="20"/>
                <w:szCs w:val="20"/>
                <w:shd w:val="clear" w:color="auto" w:fill="FFFFFF"/>
                <w:lang w:val="en-GB"/>
              </w:rPr>
              <w:t>ther Purposes</w:t>
            </w:r>
            <w:r w:rsidRPr="00D93898">
              <w:rPr>
                <w:rFonts w:ascii="Arial" w:eastAsia="Yu Mincho" w:hAnsi="Arial" w:cs="Arial"/>
                <w:bCs/>
                <w:color w:val="000000"/>
                <w:sz w:val="20"/>
                <w:szCs w:val="20"/>
                <w:shd w:val="clear" w:color="auto" w:fill="FFFFFF"/>
                <w:lang w:val="en-GB"/>
              </w:rPr>
              <w:t xml:space="preserve"> and its Implementing Rules and Regulations</w:t>
            </w:r>
          </w:p>
          <w:p w14:paraId="538BCEA5" w14:textId="77777777" w:rsidR="009B654F" w:rsidRPr="0099295B" w:rsidRDefault="009B654F" w:rsidP="00C31E1C">
            <w:pPr>
              <w:spacing w:after="0" w:line="240" w:lineRule="auto"/>
              <w:ind w:left="360"/>
              <w:contextualSpacing/>
              <w:jc w:val="both"/>
              <w:rPr>
                <w:rFonts w:ascii="Arial" w:eastAsia="Yu Mincho" w:hAnsi="Arial" w:cs="Arial"/>
                <w:color w:val="000000"/>
                <w:sz w:val="20"/>
                <w:szCs w:val="20"/>
                <w:lang w:val="en-GB"/>
              </w:rPr>
            </w:pPr>
          </w:p>
          <w:p w14:paraId="4E90F835" w14:textId="7B19CED9" w:rsidR="0099295B" w:rsidRPr="00D93898" w:rsidRDefault="0099295B" w:rsidP="0099295B">
            <w:pPr>
              <w:numPr>
                <w:ilvl w:val="0"/>
                <w:numId w:val="92"/>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Executive Orders and Administrative Issuances</w:t>
            </w:r>
          </w:p>
        </w:tc>
      </w:tr>
    </w:tbl>
    <w:p w14:paraId="434EE0E1" w14:textId="2E77393F" w:rsidR="00E3461A" w:rsidRDefault="00E3461A" w:rsidP="00D93898">
      <w:pPr>
        <w:spacing w:after="0" w:line="240" w:lineRule="auto"/>
        <w:rPr>
          <w:rFonts w:ascii="Arial" w:eastAsia="Yu Mincho" w:hAnsi="Arial" w:cs="Arial"/>
          <w:snapToGrid w:val="0"/>
          <w:color w:val="000000"/>
          <w:sz w:val="20"/>
          <w:szCs w:val="20"/>
          <w:lang w:val="en-GB"/>
        </w:rPr>
      </w:pPr>
    </w:p>
    <w:p w14:paraId="3E7A705A" w14:textId="7EBCA6F4" w:rsidR="008C2723" w:rsidRDefault="008C2723">
      <w:pPr>
        <w:spacing w:after="0" w:line="240" w:lineRule="auto"/>
        <w:rPr>
          <w:rFonts w:ascii="Arial" w:eastAsia="Yu Mincho" w:hAnsi="Arial" w:cs="Arial"/>
          <w:snapToGrid w:val="0"/>
          <w:color w:val="000000"/>
          <w:sz w:val="20"/>
          <w:szCs w:val="20"/>
          <w:lang w:val="en-GB"/>
        </w:rPr>
      </w:pPr>
      <w:r>
        <w:rPr>
          <w:rFonts w:ascii="Arial" w:eastAsia="Yu Mincho" w:hAnsi="Arial" w:cs="Arial"/>
          <w:snapToGrid w:val="0"/>
          <w:color w:val="000000"/>
          <w:sz w:val="20"/>
          <w:szCs w:val="20"/>
          <w:lang w:val="en-GB"/>
        </w:rPr>
        <w:br w:type="page"/>
      </w:r>
    </w:p>
    <w:tbl>
      <w:tblPr>
        <w:tblW w:w="4870"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42"/>
        <w:gridCol w:w="2216"/>
        <w:gridCol w:w="295"/>
        <w:gridCol w:w="4429"/>
      </w:tblGrid>
      <w:tr w:rsidR="00C97FA8" w:rsidRPr="00D93898" w14:paraId="697ADE01" w14:textId="77777777" w:rsidTr="00F50565">
        <w:tc>
          <w:tcPr>
            <w:tcW w:w="299" w:type="pct"/>
            <w:vMerge w:val="restart"/>
          </w:tcPr>
          <w:p w14:paraId="7FBF571E" w14:textId="77777777" w:rsidR="00C97FA8" w:rsidRPr="00D93898" w:rsidRDefault="00C97FA8" w:rsidP="00D93898">
            <w:pPr>
              <w:numPr>
                <w:ilvl w:val="0"/>
                <w:numId w:val="114"/>
              </w:numPr>
              <w:spacing w:after="0" w:line="240" w:lineRule="auto"/>
              <w:rPr>
                <w:rFonts w:ascii="Arial" w:eastAsia="Calibri" w:hAnsi="Arial" w:cs="Arial"/>
                <w:color w:val="000000"/>
                <w:sz w:val="20"/>
                <w:szCs w:val="20"/>
                <w:lang w:val="en-GB"/>
              </w:rPr>
            </w:pPr>
          </w:p>
        </w:tc>
        <w:tc>
          <w:tcPr>
            <w:tcW w:w="1501" w:type="pct"/>
          </w:tcPr>
          <w:p w14:paraId="6A7E04AB" w14:textId="03C2CEEC" w:rsidR="00C97FA8" w:rsidRPr="00D93898" w:rsidRDefault="00C97FA8"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Sector</w:t>
            </w:r>
          </w:p>
        </w:tc>
        <w:tc>
          <w:tcPr>
            <w:tcW w:w="200" w:type="pct"/>
          </w:tcPr>
          <w:p w14:paraId="7F860E2D" w14:textId="18AA36CE" w:rsidR="00C97FA8" w:rsidRPr="00D93898" w:rsidRDefault="00C97FA8"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54DAD06E" w14:textId="45F55DE3" w:rsidR="00C97FA8" w:rsidRPr="00D93898" w:rsidRDefault="00C97FA8"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 xml:space="preserve">All sectors </w:t>
            </w:r>
          </w:p>
        </w:tc>
      </w:tr>
      <w:tr w:rsidR="00C97FA8" w:rsidRPr="00D93898" w14:paraId="19B01186" w14:textId="77777777" w:rsidTr="00F50565">
        <w:tc>
          <w:tcPr>
            <w:tcW w:w="299" w:type="pct"/>
            <w:vMerge/>
          </w:tcPr>
          <w:p w14:paraId="29A3C899" w14:textId="77777777" w:rsidR="00C97FA8" w:rsidRPr="00D93898" w:rsidRDefault="00C97FA8" w:rsidP="00D93898">
            <w:pPr>
              <w:spacing w:after="0" w:line="240" w:lineRule="auto"/>
              <w:rPr>
                <w:rFonts w:ascii="Arial" w:eastAsia="Calibri" w:hAnsi="Arial" w:cs="Arial"/>
                <w:color w:val="000000"/>
                <w:sz w:val="20"/>
                <w:szCs w:val="20"/>
                <w:lang w:val="en-GB"/>
              </w:rPr>
            </w:pPr>
          </w:p>
        </w:tc>
        <w:tc>
          <w:tcPr>
            <w:tcW w:w="1501" w:type="pct"/>
          </w:tcPr>
          <w:p w14:paraId="0B534F35" w14:textId="64AD40AA" w:rsidR="00C97FA8" w:rsidRPr="00D93898" w:rsidRDefault="00C97FA8"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Subsector</w:t>
            </w:r>
          </w:p>
        </w:tc>
        <w:tc>
          <w:tcPr>
            <w:tcW w:w="200" w:type="pct"/>
          </w:tcPr>
          <w:p w14:paraId="16124B85" w14:textId="5E80910B" w:rsidR="00C97FA8" w:rsidRPr="00D93898" w:rsidRDefault="00C97FA8"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56E7E7AF" w14:textId="656C06D7" w:rsidR="00C97FA8" w:rsidRPr="00D93898" w:rsidRDefault="00C97FA8"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w:t>
            </w:r>
          </w:p>
        </w:tc>
      </w:tr>
      <w:tr w:rsidR="00C97FA8" w:rsidRPr="00D93898" w14:paraId="5808FA47" w14:textId="77777777" w:rsidTr="00F50565">
        <w:tc>
          <w:tcPr>
            <w:tcW w:w="299" w:type="pct"/>
            <w:vMerge/>
          </w:tcPr>
          <w:p w14:paraId="129CF934" w14:textId="77777777" w:rsidR="00C97FA8" w:rsidRPr="00D93898" w:rsidRDefault="00C97FA8" w:rsidP="00D93898">
            <w:pPr>
              <w:spacing w:after="0" w:line="240" w:lineRule="auto"/>
              <w:rPr>
                <w:rFonts w:ascii="Arial" w:eastAsia="Calibri" w:hAnsi="Arial" w:cs="Arial"/>
                <w:color w:val="000000"/>
                <w:sz w:val="20"/>
                <w:szCs w:val="20"/>
                <w:lang w:val="en-GB"/>
              </w:rPr>
            </w:pPr>
          </w:p>
        </w:tc>
        <w:tc>
          <w:tcPr>
            <w:tcW w:w="1501" w:type="pct"/>
          </w:tcPr>
          <w:p w14:paraId="2B110A39" w14:textId="0AA7D24F" w:rsidR="00C97FA8" w:rsidRPr="00D93898" w:rsidRDefault="00C97FA8"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 xml:space="preserve">Industry Classification </w:t>
            </w:r>
          </w:p>
        </w:tc>
        <w:tc>
          <w:tcPr>
            <w:tcW w:w="200" w:type="pct"/>
          </w:tcPr>
          <w:p w14:paraId="47C1E760" w14:textId="0A670717" w:rsidR="00C97FA8" w:rsidRPr="00D93898" w:rsidRDefault="00C97FA8"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74D63054" w14:textId="4B01DCC1" w:rsidR="00C97FA8" w:rsidRPr="00D93898" w:rsidRDefault="00C97FA8"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w:t>
            </w:r>
          </w:p>
        </w:tc>
      </w:tr>
      <w:tr w:rsidR="00C97FA8" w:rsidRPr="00D93898" w14:paraId="5C07C23F" w14:textId="77777777" w:rsidTr="00F50565">
        <w:tc>
          <w:tcPr>
            <w:tcW w:w="299" w:type="pct"/>
            <w:vMerge/>
          </w:tcPr>
          <w:p w14:paraId="6B76680E" w14:textId="77777777" w:rsidR="00C97FA8" w:rsidRPr="00D93898" w:rsidRDefault="00C97FA8" w:rsidP="00D93898">
            <w:pPr>
              <w:spacing w:after="0" w:line="240" w:lineRule="auto"/>
              <w:rPr>
                <w:rFonts w:ascii="Arial" w:eastAsia="Calibri" w:hAnsi="Arial" w:cs="Arial"/>
                <w:color w:val="000000"/>
                <w:sz w:val="20"/>
                <w:szCs w:val="20"/>
                <w:lang w:val="en-GB"/>
              </w:rPr>
            </w:pPr>
          </w:p>
        </w:tc>
        <w:tc>
          <w:tcPr>
            <w:tcW w:w="1501" w:type="pct"/>
          </w:tcPr>
          <w:p w14:paraId="3882E15D" w14:textId="17189150" w:rsidR="00C97FA8" w:rsidRPr="00D93898" w:rsidRDefault="00C97FA8"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Level of Government</w:t>
            </w:r>
          </w:p>
        </w:tc>
        <w:tc>
          <w:tcPr>
            <w:tcW w:w="200" w:type="pct"/>
          </w:tcPr>
          <w:p w14:paraId="100C856E" w14:textId="11F20469" w:rsidR="00C97FA8" w:rsidRPr="00D93898" w:rsidRDefault="00C97FA8"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4B677BDE" w14:textId="6EDA8630" w:rsidR="00C97FA8" w:rsidRPr="00D93898" w:rsidRDefault="00C97FA8"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All levels</w:t>
            </w:r>
          </w:p>
        </w:tc>
      </w:tr>
      <w:tr w:rsidR="00C97FA8" w:rsidRPr="00D93898" w14:paraId="3E9C811A" w14:textId="77777777" w:rsidTr="00F50565">
        <w:tc>
          <w:tcPr>
            <w:tcW w:w="299" w:type="pct"/>
            <w:vMerge/>
          </w:tcPr>
          <w:p w14:paraId="30B3D97B" w14:textId="77777777" w:rsidR="00C97FA8" w:rsidRPr="00D93898" w:rsidRDefault="00C97FA8" w:rsidP="00D93898">
            <w:pPr>
              <w:spacing w:after="0" w:line="240" w:lineRule="auto"/>
              <w:rPr>
                <w:rFonts w:ascii="Arial" w:eastAsia="Calibri" w:hAnsi="Arial" w:cs="Arial"/>
                <w:color w:val="000000"/>
                <w:sz w:val="20"/>
                <w:szCs w:val="20"/>
                <w:lang w:val="en-GB"/>
              </w:rPr>
            </w:pPr>
          </w:p>
        </w:tc>
        <w:tc>
          <w:tcPr>
            <w:tcW w:w="1501" w:type="pct"/>
          </w:tcPr>
          <w:p w14:paraId="7EAB216A" w14:textId="4A8C0F9F" w:rsidR="00C97FA8" w:rsidRPr="00D93898" w:rsidRDefault="00C97FA8"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Type of Obligation</w:t>
            </w:r>
          </w:p>
        </w:tc>
        <w:tc>
          <w:tcPr>
            <w:tcW w:w="200" w:type="pct"/>
          </w:tcPr>
          <w:p w14:paraId="062DE8A1" w14:textId="2097D101" w:rsidR="00C97FA8" w:rsidRPr="00D93898" w:rsidRDefault="00C97FA8"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1DE6E99A" w14:textId="7E994E14" w:rsidR="00C97FA8" w:rsidRPr="00D93898" w:rsidRDefault="00C97FA8"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Most-Favoured-Nation Treatment </w:t>
            </w:r>
          </w:p>
        </w:tc>
      </w:tr>
      <w:tr w:rsidR="008C2723" w:rsidRPr="00D93898" w14:paraId="5F73C72A" w14:textId="77777777" w:rsidTr="00F50565">
        <w:tc>
          <w:tcPr>
            <w:tcW w:w="299" w:type="pct"/>
            <w:vMerge/>
          </w:tcPr>
          <w:p w14:paraId="15119937" w14:textId="77777777" w:rsidR="008C2723" w:rsidRPr="00D93898" w:rsidRDefault="008C2723" w:rsidP="008C2723">
            <w:pPr>
              <w:spacing w:after="0" w:line="240" w:lineRule="auto"/>
              <w:rPr>
                <w:rFonts w:ascii="Arial" w:eastAsia="Calibri" w:hAnsi="Arial" w:cs="Arial"/>
                <w:color w:val="000000"/>
                <w:sz w:val="20"/>
                <w:szCs w:val="20"/>
                <w:lang w:val="en-GB"/>
              </w:rPr>
            </w:pPr>
          </w:p>
        </w:tc>
        <w:tc>
          <w:tcPr>
            <w:tcW w:w="1501" w:type="pct"/>
          </w:tcPr>
          <w:p w14:paraId="5F2F937E" w14:textId="308607DF"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Description</w:t>
            </w:r>
            <w:r w:rsidR="00832343">
              <w:rPr>
                <w:rFonts w:ascii="Arial" w:eastAsia="Calibri" w:hAnsi="Arial" w:cs="Arial"/>
                <w:color w:val="000000"/>
                <w:sz w:val="20"/>
                <w:szCs w:val="20"/>
                <w:lang w:val="en-GB"/>
              </w:rPr>
              <w:t xml:space="preserve"> of Measure</w:t>
            </w:r>
            <w:r w:rsidRPr="00D93898">
              <w:rPr>
                <w:rFonts w:ascii="Arial" w:eastAsia="Calibri" w:hAnsi="Arial" w:cs="Arial"/>
                <w:color w:val="000000"/>
                <w:sz w:val="20"/>
                <w:szCs w:val="20"/>
                <w:lang w:val="en-GB"/>
              </w:rPr>
              <w:t xml:space="preserve"> </w:t>
            </w:r>
          </w:p>
        </w:tc>
        <w:tc>
          <w:tcPr>
            <w:tcW w:w="200" w:type="pct"/>
          </w:tcPr>
          <w:p w14:paraId="3F3A31AC" w14:textId="3F9CD8CB"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4B1E9C05" w14:textId="77777777" w:rsidR="008C2723" w:rsidRPr="00D93898" w:rsidRDefault="008C2723" w:rsidP="008C2723">
            <w:pPr>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The Philippines reserves the right to adopt or maintain any measure or mechanism relating to:</w:t>
            </w:r>
          </w:p>
          <w:p w14:paraId="70543984" w14:textId="77777777" w:rsidR="008C2723" w:rsidRPr="00D93898" w:rsidRDefault="008C2723" w:rsidP="008C2723">
            <w:pPr>
              <w:autoSpaceDE w:val="0"/>
              <w:autoSpaceDN w:val="0"/>
              <w:adjustRightInd w:val="0"/>
              <w:spacing w:after="0" w:line="240" w:lineRule="auto"/>
              <w:jc w:val="both"/>
              <w:rPr>
                <w:rFonts w:ascii="Arial" w:eastAsia="Yu Mincho" w:hAnsi="Arial" w:cs="Arial"/>
                <w:color w:val="000000"/>
                <w:sz w:val="20"/>
                <w:szCs w:val="20"/>
                <w:lang w:val="en-GB"/>
              </w:rPr>
            </w:pPr>
          </w:p>
          <w:p w14:paraId="6A2F64A7" w14:textId="13FAFBD3" w:rsidR="008C2723" w:rsidRPr="00D93898" w:rsidRDefault="008C2723" w:rsidP="008C2723">
            <w:pPr>
              <w:numPr>
                <w:ilvl w:val="0"/>
                <w:numId w:val="94"/>
              </w:numPr>
              <w:autoSpaceDE w:val="0"/>
              <w:autoSpaceDN w:val="0"/>
              <w:adjustRightInd w:val="0"/>
              <w:spacing w:after="0" w:line="240" w:lineRule="auto"/>
              <w:ind w:left="376" w:hanging="376"/>
              <w:contextualSpacing/>
              <w:jc w:val="both"/>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 xml:space="preserve">preferential treatment accorded to investors or their investments under any existing bilateral, </w:t>
            </w:r>
            <w:proofErr w:type="gramStart"/>
            <w:r w:rsidRPr="00D93898">
              <w:rPr>
                <w:rFonts w:ascii="Arial" w:eastAsia="Yu Mincho" w:hAnsi="Arial" w:cs="Arial"/>
                <w:snapToGrid w:val="0"/>
                <w:color w:val="000000"/>
                <w:sz w:val="20"/>
                <w:szCs w:val="20"/>
                <w:lang w:val="en-GB"/>
              </w:rPr>
              <w:t>regional</w:t>
            </w:r>
            <w:proofErr w:type="gramEnd"/>
            <w:r w:rsidRPr="00D93898">
              <w:rPr>
                <w:rFonts w:ascii="Arial" w:eastAsia="Yu Mincho" w:hAnsi="Arial" w:cs="Arial"/>
                <w:snapToGrid w:val="0"/>
                <w:color w:val="000000"/>
                <w:sz w:val="20"/>
                <w:szCs w:val="20"/>
                <w:lang w:val="en-GB"/>
              </w:rPr>
              <w:t xml:space="preserve"> or international arrangements or any forms of economic or regional cooperation of which the Philippines is a party</w:t>
            </w:r>
            <w:r w:rsidR="008A6AFE">
              <w:rPr>
                <w:rFonts w:ascii="Arial" w:eastAsia="Yu Mincho" w:hAnsi="Arial" w:cs="Arial"/>
                <w:snapToGrid w:val="0"/>
                <w:color w:val="000000"/>
                <w:sz w:val="20"/>
                <w:szCs w:val="20"/>
                <w:lang w:val="en-GB"/>
              </w:rPr>
              <w:t>;</w:t>
            </w:r>
            <w:r w:rsidRPr="00D93898">
              <w:rPr>
                <w:rFonts w:ascii="Arial" w:eastAsia="Yu Mincho" w:hAnsi="Arial" w:cs="Arial"/>
                <w:snapToGrid w:val="0"/>
                <w:color w:val="000000"/>
                <w:sz w:val="20"/>
                <w:szCs w:val="20"/>
                <w:vertAlign w:val="superscript"/>
                <w:lang w:val="en-GB"/>
              </w:rPr>
              <w:footnoteReference w:id="8"/>
            </w:r>
            <w:r w:rsidRPr="00D93898">
              <w:rPr>
                <w:rFonts w:ascii="Arial" w:eastAsia="Yu Mincho" w:hAnsi="Arial" w:cs="Arial"/>
                <w:snapToGrid w:val="0"/>
                <w:color w:val="000000"/>
                <w:sz w:val="20"/>
                <w:szCs w:val="20"/>
                <w:lang w:val="en-GB"/>
              </w:rPr>
              <w:t xml:space="preserve"> and</w:t>
            </w:r>
          </w:p>
          <w:p w14:paraId="3735437E" w14:textId="77777777" w:rsidR="008C2723" w:rsidRPr="00D93898" w:rsidRDefault="008C2723" w:rsidP="008C2723">
            <w:pPr>
              <w:autoSpaceDE w:val="0"/>
              <w:autoSpaceDN w:val="0"/>
              <w:adjustRightInd w:val="0"/>
              <w:spacing w:after="0" w:line="240" w:lineRule="auto"/>
              <w:ind w:left="376" w:hanging="376"/>
              <w:jc w:val="both"/>
              <w:rPr>
                <w:rFonts w:ascii="Arial" w:eastAsia="Yu Mincho" w:hAnsi="Arial" w:cs="Arial"/>
                <w:color w:val="000000"/>
                <w:sz w:val="20"/>
                <w:szCs w:val="20"/>
                <w:lang w:val="en-GB"/>
              </w:rPr>
            </w:pPr>
          </w:p>
          <w:p w14:paraId="116B1709" w14:textId="77777777" w:rsidR="008C2723" w:rsidRPr="00D93898" w:rsidRDefault="008C2723" w:rsidP="008C2723">
            <w:pPr>
              <w:numPr>
                <w:ilvl w:val="0"/>
                <w:numId w:val="94"/>
              </w:numPr>
              <w:autoSpaceDE w:val="0"/>
              <w:autoSpaceDN w:val="0"/>
              <w:adjustRightInd w:val="0"/>
              <w:spacing w:after="0" w:line="240" w:lineRule="auto"/>
              <w:ind w:left="376" w:hanging="376"/>
              <w:contextualSpacing/>
              <w:jc w:val="both"/>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any existing or future preferential treatment accorded to investors or their investments in any agreement or arrangement between or among Member States of ASEAN.</w:t>
            </w:r>
          </w:p>
          <w:p w14:paraId="545F7B13" w14:textId="77777777" w:rsidR="008C2723" w:rsidRPr="00D93898" w:rsidRDefault="008C2723" w:rsidP="008C2723">
            <w:pPr>
              <w:autoSpaceDE w:val="0"/>
              <w:autoSpaceDN w:val="0"/>
              <w:adjustRightInd w:val="0"/>
              <w:spacing w:after="0" w:line="240" w:lineRule="auto"/>
              <w:jc w:val="both"/>
              <w:rPr>
                <w:rFonts w:ascii="Arial" w:eastAsia="Yu Mincho" w:hAnsi="Arial" w:cs="Arial"/>
                <w:snapToGrid w:val="0"/>
                <w:color w:val="000000"/>
                <w:sz w:val="20"/>
                <w:szCs w:val="20"/>
                <w:lang w:val="en-GB"/>
              </w:rPr>
            </w:pPr>
          </w:p>
          <w:p w14:paraId="6E017AB1" w14:textId="77777777" w:rsidR="008C2723" w:rsidRPr="00D93898" w:rsidRDefault="008C2723" w:rsidP="008C2723">
            <w:pPr>
              <w:tabs>
                <w:tab w:val="left" w:pos="-1440"/>
              </w:tabs>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The Philippines reserves the right to adopt or maintain any measure that accords differential treatment to countries under any bilateral or multilateral international agreement in force or signed after the date of entry into force of this Agreement involving:</w:t>
            </w:r>
          </w:p>
          <w:p w14:paraId="49CCBCA1" w14:textId="77777777" w:rsidR="008C2723" w:rsidRPr="00D93898" w:rsidRDefault="008C2723" w:rsidP="008C2723">
            <w:pPr>
              <w:tabs>
                <w:tab w:val="left" w:pos="-1440"/>
              </w:tabs>
              <w:spacing w:after="0" w:line="240" w:lineRule="auto"/>
              <w:ind w:hanging="2880"/>
              <w:jc w:val="both"/>
              <w:rPr>
                <w:rFonts w:ascii="Arial" w:eastAsia="Yu Mincho" w:hAnsi="Arial" w:cs="Arial"/>
                <w:b/>
                <w:color w:val="000000"/>
                <w:sz w:val="20"/>
                <w:szCs w:val="20"/>
                <w:lang w:val="en-GB"/>
              </w:rPr>
            </w:pPr>
          </w:p>
          <w:p w14:paraId="4E6D4EB8" w14:textId="77777777" w:rsidR="008C2723" w:rsidRPr="00D93898" w:rsidRDefault="008C2723" w:rsidP="008C2723">
            <w:pPr>
              <w:numPr>
                <w:ilvl w:val="0"/>
                <w:numId w:val="75"/>
              </w:numPr>
              <w:tabs>
                <w:tab w:val="left" w:pos="-1440"/>
              </w:tabs>
              <w:spacing w:after="0" w:line="240" w:lineRule="auto"/>
              <w:contextualSpacing/>
              <w:jc w:val="both"/>
              <w:rPr>
                <w:rFonts w:ascii="Arial" w:eastAsia="Yu Mincho" w:hAnsi="Arial" w:cs="Arial"/>
                <w:color w:val="000000"/>
                <w:sz w:val="20"/>
                <w:szCs w:val="20"/>
                <w:lang w:val="en-GB"/>
              </w:rPr>
            </w:pPr>
            <w:proofErr w:type="gramStart"/>
            <w:r w:rsidRPr="00D93898">
              <w:rPr>
                <w:rFonts w:ascii="Arial" w:eastAsia="Yu Mincho" w:hAnsi="Arial" w:cs="Arial"/>
                <w:color w:val="000000"/>
                <w:sz w:val="20"/>
                <w:szCs w:val="20"/>
                <w:lang w:val="en-GB"/>
              </w:rPr>
              <w:t>mining;</w:t>
            </w:r>
            <w:proofErr w:type="gramEnd"/>
          </w:p>
          <w:p w14:paraId="5271C7B4" w14:textId="77777777" w:rsidR="008C2723" w:rsidRPr="00D93898" w:rsidRDefault="008C2723" w:rsidP="008C2723">
            <w:pPr>
              <w:numPr>
                <w:ilvl w:val="0"/>
                <w:numId w:val="75"/>
              </w:numPr>
              <w:tabs>
                <w:tab w:val="left" w:pos="-1440"/>
              </w:tabs>
              <w:spacing w:after="0" w:line="240" w:lineRule="auto"/>
              <w:contextualSpacing/>
              <w:jc w:val="both"/>
              <w:rPr>
                <w:rFonts w:ascii="Arial" w:eastAsia="Yu Mincho" w:hAnsi="Arial" w:cs="Arial"/>
                <w:b/>
                <w:color w:val="000000"/>
                <w:sz w:val="20"/>
                <w:szCs w:val="20"/>
                <w:lang w:val="en-GB"/>
              </w:rPr>
            </w:pPr>
            <w:r w:rsidRPr="00D93898">
              <w:rPr>
                <w:rFonts w:ascii="Arial" w:eastAsia="Yu Mincho" w:hAnsi="Arial" w:cs="Arial"/>
                <w:color w:val="000000"/>
                <w:sz w:val="20"/>
                <w:szCs w:val="20"/>
                <w:lang w:val="en-GB"/>
              </w:rPr>
              <w:t>fisheries; or</w:t>
            </w:r>
          </w:p>
          <w:p w14:paraId="369078B7" w14:textId="3D2CA458" w:rsidR="008C2723" w:rsidRPr="00DF1687" w:rsidRDefault="008C2723" w:rsidP="008C2723">
            <w:pPr>
              <w:numPr>
                <w:ilvl w:val="0"/>
                <w:numId w:val="75"/>
              </w:numPr>
              <w:tabs>
                <w:tab w:val="left" w:pos="-1440"/>
              </w:tabs>
              <w:spacing w:after="0" w:line="240" w:lineRule="auto"/>
              <w:contextualSpacing/>
              <w:jc w:val="both"/>
              <w:rPr>
                <w:rFonts w:ascii="Arial" w:eastAsia="Yu Mincho" w:hAnsi="Arial" w:cs="Arial"/>
                <w:b/>
                <w:color w:val="000000"/>
                <w:sz w:val="20"/>
                <w:szCs w:val="20"/>
                <w:lang w:val="en-GB"/>
              </w:rPr>
            </w:pPr>
            <w:r w:rsidRPr="00D93898">
              <w:rPr>
                <w:rFonts w:ascii="Arial" w:eastAsia="Yu Mincho" w:hAnsi="Arial" w:cs="Arial"/>
                <w:color w:val="000000"/>
                <w:sz w:val="20"/>
                <w:szCs w:val="20"/>
                <w:lang w:val="en-GB"/>
              </w:rPr>
              <w:t>forestry.</w:t>
            </w:r>
          </w:p>
        </w:tc>
      </w:tr>
      <w:tr w:rsidR="008C2723" w:rsidRPr="00D93898" w14:paraId="5B440691" w14:textId="77777777" w:rsidTr="00F50565">
        <w:tc>
          <w:tcPr>
            <w:tcW w:w="299" w:type="pct"/>
            <w:vMerge/>
          </w:tcPr>
          <w:p w14:paraId="77AC896B" w14:textId="77777777" w:rsidR="008C2723" w:rsidRPr="00D93898" w:rsidRDefault="008C2723" w:rsidP="008C2723">
            <w:pPr>
              <w:spacing w:after="0" w:line="240" w:lineRule="auto"/>
              <w:rPr>
                <w:rFonts w:ascii="Arial" w:eastAsia="Calibri" w:hAnsi="Arial" w:cs="Arial"/>
                <w:color w:val="000000"/>
                <w:sz w:val="20"/>
                <w:szCs w:val="20"/>
                <w:lang w:val="en-GB"/>
              </w:rPr>
            </w:pPr>
          </w:p>
        </w:tc>
        <w:tc>
          <w:tcPr>
            <w:tcW w:w="1501" w:type="pct"/>
          </w:tcPr>
          <w:p w14:paraId="3120D50B" w14:textId="1757E75C" w:rsidR="008C2723" w:rsidRPr="00D93898" w:rsidRDefault="00832343" w:rsidP="008C2723">
            <w:pPr>
              <w:spacing w:after="0" w:line="240" w:lineRule="auto"/>
              <w:rPr>
                <w:rFonts w:ascii="Arial" w:eastAsia="Calibri" w:hAnsi="Arial" w:cs="Arial"/>
                <w:color w:val="000000"/>
                <w:sz w:val="20"/>
                <w:szCs w:val="20"/>
                <w:lang w:val="en-GB"/>
              </w:rPr>
            </w:pPr>
            <w:r>
              <w:rPr>
                <w:rFonts w:ascii="Arial" w:eastAsia="Yu Mincho" w:hAnsi="Arial" w:cs="Arial"/>
                <w:color w:val="000000"/>
                <w:sz w:val="20"/>
                <w:szCs w:val="20"/>
                <w:lang w:val="en-GB"/>
              </w:rPr>
              <w:t>Source of</w:t>
            </w:r>
            <w:r w:rsidRPr="00D93898">
              <w:rPr>
                <w:rFonts w:ascii="Arial" w:eastAsia="Yu Mincho" w:hAnsi="Arial" w:cs="Arial"/>
                <w:color w:val="000000"/>
                <w:sz w:val="20"/>
                <w:szCs w:val="20"/>
                <w:lang w:val="en-GB"/>
              </w:rPr>
              <w:t xml:space="preserve"> </w:t>
            </w:r>
            <w:r w:rsidR="008C2723" w:rsidRPr="00D93898">
              <w:rPr>
                <w:rFonts w:ascii="Arial" w:eastAsia="Yu Mincho" w:hAnsi="Arial" w:cs="Arial"/>
                <w:color w:val="000000"/>
                <w:sz w:val="20"/>
                <w:szCs w:val="20"/>
                <w:lang w:val="en-GB"/>
              </w:rPr>
              <w:t>Measure</w:t>
            </w:r>
          </w:p>
        </w:tc>
        <w:tc>
          <w:tcPr>
            <w:tcW w:w="200" w:type="pct"/>
          </w:tcPr>
          <w:p w14:paraId="5399D48C" w14:textId="767685AE"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Yu Mincho" w:hAnsi="Arial" w:cs="Arial"/>
                <w:color w:val="000000"/>
                <w:sz w:val="20"/>
                <w:szCs w:val="20"/>
                <w:lang w:val="en-GB"/>
              </w:rPr>
              <w:t>:</w:t>
            </w:r>
          </w:p>
        </w:tc>
        <w:tc>
          <w:tcPr>
            <w:tcW w:w="3000" w:type="pct"/>
          </w:tcPr>
          <w:p w14:paraId="6A397B89" w14:textId="77777777" w:rsidR="008C2723" w:rsidRPr="00D93898" w:rsidRDefault="008C2723" w:rsidP="008C2723">
            <w:pPr>
              <w:numPr>
                <w:ilvl w:val="0"/>
                <w:numId w:val="95"/>
              </w:numPr>
              <w:spacing w:after="0" w:line="240" w:lineRule="auto"/>
              <w:ind w:left="311"/>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Administrative Policies</w:t>
            </w:r>
          </w:p>
          <w:p w14:paraId="53B4D45E" w14:textId="16B649CA" w:rsidR="008C2723" w:rsidRPr="00D93898" w:rsidRDefault="008C2723" w:rsidP="008C2723">
            <w:pPr>
              <w:numPr>
                <w:ilvl w:val="0"/>
                <w:numId w:val="95"/>
              </w:numPr>
              <w:spacing w:after="0" w:line="240" w:lineRule="auto"/>
              <w:ind w:left="311"/>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International agreements or arrangements</w:t>
            </w:r>
          </w:p>
        </w:tc>
      </w:tr>
    </w:tbl>
    <w:p w14:paraId="6B2252A5" w14:textId="77777777" w:rsidR="00C97FA8" w:rsidRPr="00D93898" w:rsidRDefault="00C97FA8" w:rsidP="00D93898">
      <w:pPr>
        <w:spacing w:after="0" w:line="240" w:lineRule="auto"/>
        <w:rPr>
          <w:rFonts w:ascii="Arial" w:eastAsia="Yu Mincho" w:hAnsi="Arial" w:cs="Arial"/>
          <w:snapToGrid w:val="0"/>
          <w:color w:val="000000"/>
          <w:sz w:val="20"/>
          <w:szCs w:val="20"/>
          <w:lang w:val="en-GB"/>
        </w:rPr>
      </w:pPr>
    </w:p>
    <w:p w14:paraId="279F24F1" w14:textId="77777777" w:rsidR="00E3461A" w:rsidRPr="00D93898" w:rsidRDefault="00E3461A" w:rsidP="00D93898">
      <w:pPr>
        <w:spacing w:after="0" w:line="240" w:lineRule="auto"/>
        <w:rPr>
          <w:rFonts w:ascii="Arial" w:eastAsia="Yu Mincho" w:hAnsi="Arial" w:cs="Arial"/>
          <w:snapToGrid w:val="0"/>
          <w:color w:val="000000"/>
          <w:sz w:val="20"/>
          <w:szCs w:val="20"/>
          <w:lang w:val="en-GB"/>
        </w:rPr>
      </w:pPr>
    </w:p>
    <w:p w14:paraId="2D758712" w14:textId="2B5F6414" w:rsidR="00FE1A2F" w:rsidRPr="00D93898" w:rsidRDefault="00FE1A2F" w:rsidP="00D93898">
      <w:pPr>
        <w:spacing w:after="0" w:line="240" w:lineRule="auto"/>
        <w:rPr>
          <w:rFonts w:ascii="Arial" w:eastAsia="Yu Mincho" w:hAnsi="Arial" w:cs="Arial"/>
          <w:snapToGrid w:val="0"/>
          <w:color w:val="000000"/>
          <w:sz w:val="20"/>
          <w:szCs w:val="20"/>
          <w:lang w:val="en-GB"/>
        </w:rPr>
      </w:pPr>
      <w:r w:rsidRPr="00D93898">
        <w:rPr>
          <w:rFonts w:ascii="Arial" w:eastAsia="Yu Mincho" w:hAnsi="Arial" w:cs="Arial"/>
          <w:snapToGrid w:val="0"/>
          <w:color w:val="000000"/>
          <w:sz w:val="20"/>
          <w:szCs w:val="20"/>
          <w:lang w:val="en-GB"/>
        </w:rPr>
        <w:br w:type="page"/>
      </w:r>
    </w:p>
    <w:tbl>
      <w:tblPr>
        <w:tblW w:w="4870"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42"/>
        <w:gridCol w:w="2216"/>
        <w:gridCol w:w="295"/>
        <w:gridCol w:w="4429"/>
      </w:tblGrid>
      <w:tr w:rsidR="00D32E52" w:rsidRPr="00D93898" w14:paraId="21554765" w14:textId="77777777" w:rsidTr="00F50565">
        <w:tc>
          <w:tcPr>
            <w:tcW w:w="299" w:type="pct"/>
            <w:vMerge w:val="restart"/>
          </w:tcPr>
          <w:p w14:paraId="69F3E56F" w14:textId="77777777" w:rsidR="00D32E52" w:rsidRPr="00D93898" w:rsidRDefault="00D32E52" w:rsidP="00D93898">
            <w:pPr>
              <w:numPr>
                <w:ilvl w:val="0"/>
                <w:numId w:val="114"/>
              </w:numPr>
              <w:spacing w:after="0" w:line="240" w:lineRule="auto"/>
              <w:rPr>
                <w:rFonts w:ascii="Arial" w:eastAsia="Calibri" w:hAnsi="Arial" w:cs="Arial"/>
                <w:color w:val="000000"/>
                <w:sz w:val="20"/>
                <w:szCs w:val="20"/>
                <w:lang w:val="en-GB"/>
              </w:rPr>
            </w:pPr>
          </w:p>
        </w:tc>
        <w:tc>
          <w:tcPr>
            <w:tcW w:w="1501" w:type="pct"/>
          </w:tcPr>
          <w:p w14:paraId="4CB5BCAC" w14:textId="171234C1"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Sector</w:t>
            </w:r>
          </w:p>
        </w:tc>
        <w:tc>
          <w:tcPr>
            <w:tcW w:w="200" w:type="pct"/>
          </w:tcPr>
          <w:p w14:paraId="7313FB28" w14:textId="02067876"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60972437" w14:textId="5C422051" w:rsidR="00D32E52" w:rsidRPr="00D93898" w:rsidRDefault="00D32E52"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Forestry and Manufacturing</w:t>
            </w:r>
          </w:p>
        </w:tc>
      </w:tr>
      <w:tr w:rsidR="00D32E52" w:rsidRPr="00D93898" w14:paraId="731FEBFC" w14:textId="77777777" w:rsidTr="00F50565">
        <w:tc>
          <w:tcPr>
            <w:tcW w:w="299" w:type="pct"/>
            <w:vMerge/>
          </w:tcPr>
          <w:p w14:paraId="5FA0B95E" w14:textId="77777777" w:rsidR="00D32E52" w:rsidRPr="00D93898" w:rsidRDefault="00D32E52" w:rsidP="00D93898">
            <w:pPr>
              <w:spacing w:after="0" w:line="240" w:lineRule="auto"/>
              <w:rPr>
                <w:rFonts w:ascii="Arial" w:eastAsia="Calibri" w:hAnsi="Arial" w:cs="Arial"/>
                <w:color w:val="000000"/>
                <w:sz w:val="20"/>
                <w:szCs w:val="20"/>
                <w:lang w:val="en-GB"/>
              </w:rPr>
            </w:pPr>
          </w:p>
        </w:tc>
        <w:tc>
          <w:tcPr>
            <w:tcW w:w="1501" w:type="pct"/>
          </w:tcPr>
          <w:p w14:paraId="33F43686" w14:textId="4AEDA3BF"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Subsector</w:t>
            </w:r>
          </w:p>
        </w:tc>
        <w:tc>
          <w:tcPr>
            <w:tcW w:w="200" w:type="pct"/>
          </w:tcPr>
          <w:p w14:paraId="3ADC7152" w14:textId="0208C9C4"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35F42AEF" w14:textId="63C45F90" w:rsidR="00D32E52" w:rsidRPr="00D93898" w:rsidRDefault="00D32E52" w:rsidP="00F44483">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Forestry, </w:t>
            </w:r>
            <w:proofErr w:type="gramStart"/>
            <w:r w:rsidRPr="00D93898">
              <w:rPr>
                <w:rFonts w:ascii="Arial" w:eastAsia="Yu Mincho" w:hAnsi="Arial" w:cs="Arial"/>
                <w:color w:val="000000"/>
                <w:sz w:val="20"/>
                <w:szCs w:val="20"/>
                <w:lang w:val="en-GB"/>
              </w:rPr>
              <w:t>logging</w:t>
            </w:r>
            <w:proofErr w:type="gramEnd"/>
            <w:r w:rsidRPr="00D93898">
              <w:rPr>
                <w:rFonts w:ascii="Arial" w:eastAsia="Yu Mincho" w:hAnsi="Arial" w:cs="Arial"/>
                <w:color w:val="000000"/>
                <w:sz w:val="20"/>
                <w:szCs w:val="20"/>
                <w:lang w:val="en-GB"/>
              </w:rPr>
              <w:t xml:space="preserve"> and wood processing</w:t>
            </w:r>
          </w:p>
        </w:tc>
      </w:tr>
      <w:tr w:rsidR="00D32E52" w:rsidRPr="00D93898" w14:paraId="60F6DC81" w14:textId="77777777" w:rsidTr="00F50565">
        <w:tc>
          <w:tcPr>
            <w:tcW w:w="299" w:type="pct"/>
            <w:vMerge/>
          </w:tcPr>
          <w:p w14:paraId="2AAD2898" w14:textId="77777777" w:rsidR="00D32E52" w:rsidRPr="00D93898" w:rsidRDefault="00D32E52" w:rsidP="00D93898">
            <w:pPr>
              <w:spacing w:after="0" w:line="240" w:lineRule="auto"/>
              <w:rPr>
                <w:rFonts w:ascii="Arial" w:eastAsia="Calibri" w:hAnsi="Arial" w:cs="Arial"/>
                <w:color w:val="000000"/>
                <w:sz w:val="20"/>
                <w:szCs w:val="20"/>
                <w:lang w:val="en-GB"/>
              </w:rPr>
            </w:pPr>
          </w:p>
        </w:tc>
        <w:tc>
          <w:tcPr>
            <w:tcW w:w="1501" w:type="pct"/>
          </w:tcPr>
          <w:p w14:paraId="4FFB2769" w14:textId="5830A5A6"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 xml:space="preserve">Industry Classification </w:t>
            </w:r>
          </w:p>
        </w:tc>
        <w:tc>
          <w:tcPr>
            <w:tcW w:w="200" w:type="pct"/>
          </w:tcPr>
          <w:p w14:paraId="7123B8F7" w14:textId="57597A19"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53551CD1" w14:textId="5E6A26EE" w:rsidR="00D32E52" w:rsidRPr="00D93898" w:rsidRDefault="00D32E52" w:rsidP="00D93898">
            <w:pPr>
              <w:pStyle w:val="ListParagraph"/>
              <w:numPr>
                <w:ilvl w:val="0"/>
                <w:numId w:val="95"/>
              </w:numPr>
              <w:autoSpaceDE w:val="0"/>
              <w:autoSpaceDN w:val="0"/>
              <w:adjustRightInd w:val="0"/>
              <w:spacing w:after="0" w:line="240" w:lineRule="auto"/>
              <w:ind w:left="291" w:hanging="270"/>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ISIC Section 0200 </w:t>
            </w:r>
            <w:r w:rsidR="00C31E1C">
              <w:rPr>
                <w:rFonts w:ascii="Arial" w:eastAsia="Yu Mincho" w:hAnsi="Arial" w:cs="Arial"/>
                <w:color w:val="000000"/>
                <w:sz w:val="20"/>
                <w:szCs w:val="20"/>
                <w:lang w:val="en-GB"/>
              </w:rPr>
              <w:t xml:space="preserve">- </w:t>
            </w:r>
            <w:r w:rsidRPr="00D93898">
              <w:rPr>
                <w:rFonts w:ascii="Arial" w:eastAsia="Yu Mincho" w:hAnsi="Arial" w:cs="Arial"/>
                <w:color w:val="000000"/>
                <w:sz w:val="20"/>
                <w:szCs w:val="20"/>
                <w:lang w:val="en-GB"/>
              </w:rPr>
              <w:t xml:space="preserve">Forestry, </w:t>
            </w:r>
            <w:proofErr w:type="gramStart"/>
            <w:r w:rsidRPr="00D93898">
              <w:rPr>
                <w:rFonts w:ascii="Arial" w:eastAsia="Yu Mincho" w:hAnsi="Arial" w:cs="Arial"/>
                <w:color w:val="000000"/>
                <w:sz w:val="20"/>
                <w:szCs w:val="20"/>
                <w:lang w:val="en-GB"/>
              </w:rPr>
              <w:t>logging</w:t>
            </w:r>
            <w:proofErr w:type="gramEnd"/>
            <w:r w:rsidRPr="00D93898">
              <w:rPr>
                <w:rFonts w:ascii="Arial" w:eastAsia="Yu Mincho" w:hAnsi="Arial" w:cs="Arial"/>
                <w:color w:val="000000"/>
                <w:sz w:val="20"/>
                <w:szCs w:val="20"/>
                <w:lang w:val="en-GB"/>
              </w:rPr>
              <w:t xml:space="preserve"> and related service activities</w:t>
            </w:r>
          </w:p>
          <w:p w14:paraId="1CD840F5" w14:textId="77777777" w:rsidR="00D32E52" w:rsidRPr="00D93898" w:rsidRDefault="00D32E52" w:rsidP="00D93898">
            <w:pPr>
              <w:pStyle w:val="ListParagraph"/>
              <w:numPr>
                <w:ilvl w:val="0"/>
                <w:numId w:val="95"/>
              </w:numPr>
              <w:autoSpaceDE w:val="0"/>
              <w:autoSpaceDN w:val="0"/>
              <w:adjustRightInd w:val="0"/>
              <w:spacing w:after="0" w:line="240" w:lineRule="auto"/>
              <w:ind w:left="291" w:hanging="270"/>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ISIC Section 201 </w:t>
            </w:r>
            <w:r w:rsidRPr="00C31E1C">
              <w:rPr>
                <w:rFonts w:ascii="Arial" w:eastAsia="Yu Mincho" w:hAnsi="Arial" w:cs="Arial"/>
                <w:color w:val="000000"/>
                <w:sz w:val="20"/>
                <w:szCs w:val="20"/>
                <w:lang w:val="en-GB"/>
              </w:rPr>
              <w:t>-</w:t>
            </w:r>
            <w:r w:rsidRPr="00D93898">
              <w:rPr>
                <w:rFonts w:ascii="Arial" w:eastAsia="Yu Mincho" w:hAnsi="Arial" w:cs="Arial"/>
                <w:color w:val="000000"/>
                <w:sz w:val="20"/>
                <w:szCs w:val="20"/>
                <w:lang w:val="en-GB"/>
              </w:rPr>
              <w:t xml:space="preserve"> Sawmilling and </w:t>
            </w:r>
            <w:proofErr w:type="spellStart"/>
            <w:r w:rsidRPr="00D93898">
              <w:rPr>
                <w:rFonts w:ascii="Arial" w:eastAsia="Yu Mincho" w:hAnsi="Arial" w:cs="Arial"/>
                <w:color w:val="000000"/>
                <w:sz w:val="20"/>
                <w:szCs w:val="20"/>
                <w:lang w:val="en-GB"/>
              </w:rPr>
              <w:t>planing</w:t>
            </w:r>
            <w:proofErr w:type="spellEnd"/>
            <w:r w:rsidRPr="00D93898">
              <w:rPr>
                <w:rFonts w:ascii="Arial" w:eastAsia="Yu Mincho" w:hAnsi="Arial" w:cs="Arial"/>
                <w:color w:val="000000"/>
                <w:sz w:val="20"/>
                <w:szCs w:val="20"/>
                <w:lang w:val="en-GB"/>
              </w:rPr>
              <w:t xml:space="preserve"> of wood</w:t>
            </w:r>
          </w:p>
          <w:p w14:paraId="027BC310" w14:textId="5E0910D9" w:rsidR="00D32E52" w:rsidRPr="00D93898" w:rsidRDefault="00D32E52" w:rsidP="00D93898">
            <w:pPr>
              <w:pStyle w:val="ListParagraph"/>
              <w:numPr>
                <w:ilvl w:val="0"/>
                <w:numId w:val="95"/>
              </w:numPr>
              <w:autoSpaceDE w:val="0"/>
              <w:autoSpaceDN w:val="0"/>
              <w:adjustRightInd w:val="0"/>
              <w:spacing w:after="0" w:line="240" w:lineRule="auto"/>
              <w:ind w:left="291" w:hanging="270"/>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ISIC Section 202 </w:t>
            </w:r>
            <w:r w:rsidRPr="00C31E1C">
              <w:rPr>
                <w:rFonts w:ascii="Arial" w:eastAsia="Yu Mincho" w:hAnsi="Arial" w:cs="Arial"/>
                <w:color w:val="000000"/>
                <w:sz w:val="20"/>
                <w:szCs w:val="20"/>
                <w:lang w:val="en-GB"/>
              </w:rPr>
              <w:t>-</w:t>
            </w:r>
            <w:r w:rsidRPr="00D93898">
              <w:rPr>
                <w:rFonts w:ascii="Arial" w:eastAsia="Yu Mincho" w:hAnsi="Arial" w:cs="Arial"/>
                <w:color w:val="000000"/>
                <w:sz w:val="20"/>
                <w:szCs w:val="20"/>
                <w:lang w:val="en-GB"/>
              </w:rPr>
              <w:t xml:space="preserve"> Manufacture of products of wood, cork, </w:t>
            </w:r>
            <w:proofErr w:type="gramStart"/>
            <w:r w:rsidRPr="00D93898">
              <w:rPr>
                <w:rFonts w:ascii="Arial" w:eastAsia="Yu Mincho" w:hAnsi="Arial" w:cs="Arial"/>
                <w:color w:val="000000"/>
                <w:sz w:val="20"/>
                <w:szCs w:val="20"/>
                <w:lang w:val="en-GB"/>
              </w:rPr>
              <w:t>straw</w:t>
            </w:r>
            <w:proofErr w:type="gramEnd"/>
            <w:r w:rsidRPr="00D93898">
              <w:rPr>
                <w:rFonts w:ascii="Arial" w:eastAsia="Yu Mincho" w:hAnsi="Arial" w:cs="Arial"/>
                <w:color w:val="000000"/>
                <w:sz w:val="20"/>
                <w:szCs w:val="20"/>
                <w:lang w:val="en-GB"/>
              </w:rPr>
              <w:t xml:space="preserve"> and plaiting materials</w:t>
            </w:r>
          </w:p>
        </w:tc>
      </w:tr>
      <w:tr w:rsidR="00D32E52" w:rsidRPr="00D93898" w14:paraId="61C9F076" w14:textId="77777777" w:rsidTr="00F50565">
        <w:tc>
          <w:tcPr>
            <w:tcW w:w="299" w:type="pct"/>
            <w:vMerge/>
          </w:tcPr>
          <w:p w14:paraId="79763AB2" w14:textId="77777777" w:rsidR="00D32E52" w:rsidRPr="00D93898" w:rsidRDefault="00D32E52" w:rsidP="00D93898">
            <w:pPr>
              <w:spacing w:after="0" w:line="240" w:lineRule="auto"/>
              <w:rPr>
                <w:rFonts w:ascii="Arial" w:eastAsia="Calibri" w:hAnsi="Arial" w:cs="Arial"/>
                <w:color w:val="000000"/>
                <w:sz w:val="20"/>
                <w:szCs w:val="20"/>
                <w:lang w:val="en-GB"/>
              </w:rPr>
            </w:pPr>
          </w:p>
        </w:tc>
        <w:tc>
          <w:tcPr>
            <w:tcW w:w="1501" w:type="pct"/>
          </w:tcPr>
          <w:p w14:paraId="47B6BCD8" w14:textId="33E44938"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Level of Government</w:t>
            </w:r>
          </w:p>
        </w:tc>
        <w:tc>
          <w:tcPr>
            <w:tcW w:w="200" w:type="pct"/>
          </w:tcPr>
          <w:p w14:paraId="48777FD0" w14:textId="55C8EEC6"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2B6F2422" w14:textId="105A4925" w:rsidR="00D32E52" w:rsidRPr="00D93898" w:rsidRDefault="00D32E52"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All levels</w:t>
            </w:r>
          </w:p>
        </w:tc>
      </w:tr>
      <w:tr w:rsidR="00D32E52" w:rsidRPr="00D93898" w14:paraId="646BA13D" w14:textId="77777777" w:rsidTr="00F50565">
        <w:tc>
          <w:tcPr>
            <w:tcW w:w="299" w:type="pct"/>
            <w:vMerge/>
          </w:tcPr>
          <w:p w14:paraId="1B1ABCFB" w14:textId="77777777" w:rsidR="00D32E52" w:rsidRPr="00D93898" w:rsidRDefault="00D32E52" w:rsidP="00D93898">
            <w:pPr>
              <w:spacing w:after="0" w:line="240" w:lineRule="auto"/>
              <w:rPr>
                <w:rFonts w:ascii="Arial" w:eastAsia="Calibri" w:hAnsi="Arial" w:cs="Arial"/>
                <w:color w:val="000000"/>
                <w:sz w:val="20"/>
                <w:szCs w:val="20"/>
                <w:lang w:val="en-GB"/>
              </w:rPr>
            </w:pPr>
          </w:p>
        </w:tc>
        <w:tc>
          <w:tcPr>
            <w:tcW w:w="1501" w:type="pct"/>
          </w:tcPr>
          <w:p w14:paraId="6BD0A20D" w14:textId="36CB6BCC"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Type of Obligation</w:t>
            </w:r>
          </w:p>
        </w:tc>
        <w:tc>
          <w:tcPr>
            <w:tcW w:w="200" w:type="pct"/>
          </w:tcPr>
          <w:p w14:paraId="3DE5C7C1" w14:textId="18BF6435"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5975EB77" w14:textId="22537610" w:rsidR="00D32E52" w:rsidRPr="00D93898" w:rsidRDefault="00D32E52"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National Treatment </w:t>
            </w:r>
          </w:p>
          <w:p w14:paraId="1BD72334" w14:textId="76E4FBC8" w:rsidR="00D32E52" w:rsidRPr="00D93898" w:rsidRDefault="00D32E52"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Most-Favoured-Nation Treatment  </w:t>
            </w:r>
          </w:p>
          <w:p w14:paraId="276E4135" w14:textId="499C1BCB" w:rsidR="00D32E52" w:rsidRPr="00D93898" w:rsidRDefault="00D32E52"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Senior Management and Board of Directors </w:t>
            </w:r>
          </w:p>
          <w:p w14:paraId="332D1AD8" w14:textId="19BE6BF5" w:rsidR="00D32E52" w:rsidRPr="00D93898" w:rsidRDefault="00D32E52" w:rsidP="00D93898">
            <w:pPr>
              <w:spacing w:after="0" w:line="240" w:lineRule="auto"/>
              <w:jc w:val="both"/>
              <w:rPr>
                <w:rFonts w:ascii="Arial" w:eastAsia="Yu Mincho" w:hAnsi="Arial" w:cs="Arial"/>
                <w:color w:val="000000"/>
                <w:sz w:val="20"/>
                <w:szCs w:val="20"/>
                <w:lang w:val="en-GB"/>
              </w:rPr>
            </w:pPr>
            <w:r w:rsidRPr="00D93898">
              <w:rPr>
                <w:rFonts w:ascii="Arial" w:eastAsia="Times New Roman" w:hAnsi="Arial" w:cs="Arial"/>
                <w:color w:val="000000"/>
                <w:sz w:val="20"/>
                <w:szCs w:val="20"/>
                <w:lang w:val="en-GB"/>
              </w:rPr>
              <w:t xml:space="preserve">Prohibition of Performance Requirements </w:t>
            </w:r>
          </w:p>
        </w:tc>
      </w:tr>
      <w:tr w:rsidR="008C2723" w:rsidRPr="00D93898" w14:paraId="22C65929" w14:textId="77777777" w:rsidTr="00F50565">
        <w:tc>
          <w:tcPr>
            <w:tcW w:w="299" w:type="pct"/>
            <w:vMerge/>
          </w:tcPr>
          <w:p w14:paraId="10159A06" w14:textId="77777777" w:rsidR="008C2723" w:rsidRPr="00D93898" w:rsidRDefault="008C2723" w:rsidP="008C2723">
            <w:pPr>
              <w:spacing w:after="0" w:line="240" w:lineRule="auto"/>
              <w:rPr>
                <w:rFonts w:ascii="Arial" w:eastAsia="Calibri" w:hAnsi="Arial" w:cs="Arial"/>
                <w:color w:val="000000"/>
                <w:sz w:val="20"/>
                <w:szCs w:val="20"/>
                <w:lang w:val="en-GB"/>
              </w:rPr>
            </w:pPr>
          </w:p>
        </w:tc>
        <w:tc>
          <w:tcPr>
            <w:tcW w:w="1501" w:type="pct"/>
          </w:tcPr>
          <w:p w14:paraId="27C28B22" w14:textId="7DCDC9AB"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 xml:space="preserve">Description </w:t>
            </w:r>
            <w:r w:rsidR="00832343">
              <w:rPr>
                <w:rFonts w:ascii="Arial" w:eastAsia="Calibri" w:hAnsi="Arial" w:cs="Arial"/>
                <w:color w:val="000000"/>
                <w:sz w:val="20"/>
                <w:szCs w:val="20"/>
                <w:lang w:val="en-GB"/>
              </w:rPr>
              <w:t>of Measure</w:t>
            </w:r>
          </w:p>
        </w:tc>
        <w:tc>
          <w:tcPr>
            <w:tcW w:w="200" w:type="pct"/>
          </w:tcPr>
          <w:p w14:paraId="6D605E9B" w14:textId="2095B03F"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7DA44A61" w14:textId="299736D5" w:rsidR="008C2723" w:rsidRPr="00D93898" w:rsidRDefault="008C2723" w:rsidP="008C2723">
            <w:pPr>
              <w:spacing w:after="0" w:line="240" w:lineRule="auto"/>
              <w:contextualSpacing/>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The Philippines reserves the right to adopt or maintain any measure relating to a</w:t>
            </w:r>
            <w:r w:rsidRPr="00D93898">
              <w:rPr>
                <w:rFonts w:ascii="Arial" w:eastAsia="Cambria" w:hAnsi="Arial" w:cs="Arial"/>
                <w:color w:val="000000"/>
                <w:sz w:val="20"/>
                <w:szCs w:val="20"/>
                <w:lang w:val="en-GB"/>
              </w:rPr>
              <w:t xml:space="preserve">ny activity within any forest and grazing land, or establish, install, </w:t>
            </w:r>
            <w:proofErr w:type="gramStart"/>
            <w:r w:rsidRPr="00D93898">
              <w:rPr>
                <w:rFonts w:ascii="Arial" w:eastAsia="Cambria" w:hAnsi="Arial" w:cs="Arial"/>
                <w:color w:val="000000"/>
                <w:sz w:val="20"/>
                <w:szCs w:val="20"/>
                <w:lang w:val="en-GB"/>
              </w:rPr>
              <w:t>add</w:t>
            </w:r>
            <w:proofErr w:type="gramEnd"/>
            <w:r w:rsidRPr="00D93898">
              <w:rPr>
                <w:rFonts w:ascii="Arial" w:eastAsia="Cambria" w:hAnsi="Arial" w:cs="Arial"/>
                <w:color w:val="000000"/>
                <w:sz w:val="20"/>
                <w:szCs w:val="20"/>
                <w:lang w:val="en-GB"/>
              </w:rPr>
              <w:t xml:space="preserve"> and operate any wood or forest products processing plant, unless the person is duly authorized under a license agreement, license, lease or permit, subject to compliance with terms and conditions.</w:t>
            </w:r>
          </w:p>
        </w:tc>
      </w:tr>
      <w:tr w:rsidR="008C2723" w:rsidRPr="00D93898" w14:paraId="1ED37381" w14:textId="77777777" w:rsidTr="00F50565">
        <w:tc>
          <w:tcPr>
            <w:tcW w:w="299" w:type="pct"/>
            <w:vMerge/>
          </w:tcPr>
          <w:p w14:paraId="2E573F5B" w14:textId="77777777" w:rsidR="008C2723" w:rsidRPr="00D93898" w:rsidRDefault="008C2723" w:rsidP="008C2723">
            <w:pPr>
              <w:spacing w:after="0" w:line="240" w:lineRule="auto"/>
              <w:rPr>
                <w:rFonts w:ascii="Arial" w:eastAsia="Calibri" w:hAnsi="Arial" w:cs="Arial"/>
                <w:color w:val="000000"/>
                <w:sz w:val="20"/>
                <w:szCs w:val="20"/>
                <w:lang w:val="en-GB"/>
              </w:rPr>
            </w:pPr>
          </w:p>
        </w:tc>
        <w:tc>
          <w:tcPr>
            <w:tcW w:w="1501" w:type="pct"/>
          </w:tcPr>
          <w:p w14:paraId="64264825" w14:textId="71CB8B4D" w:rsidR="008C2723" w:rsidRPr="00D93898" w:rsidRDefault="00832343" w:rsidP="008C2723">
            <w:pPr>
              <w:spacing w:after="0" w:line="240" w:lineRule="auto"/>
              <w:rPr>
                <w:rFonts w:ascii="Arial" w:eastAsia="Calibri" w:hAnsi="Arial" w:cs="Arial"/>
                <w:color w:val="000000"/>
                <w:sz w:val="20"/>
                <w:szCs w:val="20"/>
                <w:lang w:val="en-GB"/>
              </w:rPr>
            </w:pPr>
            <w:r>
              <w:rPr>
                <w:rFonts w:ascii="Arial" w:eastAsia="Yu Mincho" w:hAnsi="Arial" w:cs="Arial"/>
                <w:color w:val="000000"/>
                <w:sz w:val="20"/>
                <w:szCs w:val="20"/>
                <w:lang w:val="en-GB"/>
              </w:rPr>
              <w:t xml:space="preserve">Source of </w:t>
            </w:r>
            <w:r w:rsidR="008C2723" w:rsidRPr="00D93898">
              <w:rPr>
                <w:rFonts w:ascii="Arial" w:eastAsia="Yu Mincho" w:hAnsi="Arial" w:cs="Arial"/>
                <w:color w:val="000000"/>
                <w:sz w:val="20"/>
                <w:szCs w:val="20"/>
                <w:lang w:val="en-GB"/>
              </w:rPr>
              <w:t>Measure</w:t>
            </w:r>
          </w:p>
        </w:tc>
        <w:tc>
          <w:tcPr>
            <w:tcW w:w="200" w:type="pct"/>
          </w:tcPr>
          <w:p w14:paraId="2BAA9539" w14:textId="3900575D"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Yu Mincho" w:hAnsi="Arial" w:cs="Arial"/>
                <w:color w:val="000000"/>
                <w:sz w:val="20"/>
                <w:szCs w:val="20"/>
                <w:lang w:val="en-GB"/>
              </w:rPr>
              <w:t>:</w:t>
            </w:r>
          </w:p>
        </w:tc>
        <w:tc>
          <w:tcPr>
            <w:tcW w:w="3000" w:type="pct"/>
          </w:tcPr>
          <w:p w14:paraId="55B9DC60" w14:textId="1A9C6DFA" w:rsidR="008C2723" w:rsidRPr="008C2723" w:rsidRDefault="008C2723" w:rsidP="008C2723">
            <w:pPr>
              <w:numPr>
                <w:ilvl w:val="0"/>
                <w:numId w:val="96"/>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 xml:space="preserve">The </w:t>
            </w:r>
            <w:r w:rsidRPr="00D93898">
              <w:rPr>
                <w:rFonts w:ascii="Arial" w:eastAsia="Times New Roman" w:hAnsi="Arial" w:cs="Arial"/>
                <w:i/>
                <w:color w:val="000000"/>
                <w:sz w:val="20"/>
                <w:szCs w:val="20"/>
                <w:lang w:val="en-GB" w:eastAsia="en-PH"/>
              </w:rPr>
              <w:t>1987 Philippine Constitution</w:t>
            </w:r>
          </w:p>
          <w:p w14:paraId="7E33C53E" w14:textId="77777777" w:rsidR="008C2723" w:rsidRPr="00D93898" w:rsidRDefault="008C2723" w:rsidP="008C2723">
            <w:pPr>
              <w:spacing w:after="0" w:line="240" w:lineRule="auto"/>
              <w:ind w:left="311"/>
              <w:jc w:val="both"/>
              <w:rPr>
                <w:rFonts w:ascii="Arial" w:eastAsia="Times New Roman" w:hAnsi="Arial" w:cs="Arial"/>
                <w:color w:val="000000"/>
                <w:sz w:val="20"/>
                <w:szCs w:val="20"/>
                <w:lang w:val="en-GB" w:eastAsia="en-PH"/>
              </w:rPr>
            </w:pPr>
          </w:p>
          <w:p w14:paraId="4AF48219" w14:textId="60C39D69" w:rsidR="008C2723" w:rsidRDefault="008C2723" w:rsidP="008C2723">
            <w:pPr>
              <w:numPr>
                <w:ilvl w:val="0"/>
                <w:numId w:val="96"/>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 xml:space="preserve">Presidential Decree No. 705, the </w:t>
            </w:r>
            <w:r w:rsidRPr="00D93898">
              <w:rPr>
                <w:rFonts w:ascii="Arial" w:eastAsia="Times New Roman" w:hAnsi="Arial" w:cs="Arial"/>
                <w:i/>
                <w:iCs/>
                <w:color w:val="000000"/>
                <w:sz w:val="20"/>
                <w:szCs w:val="20"/>
                <w:lang w:val="en-GB" w:eastAsia="en-PH"/>
              </w:rPr>
              <w:t>Revised Forestry Code of the Philippine</w:t>
            </w:r>
            <w:r w:rsidRPr="00D93898">
              <w:rPr>
                <w:rFonts w:ascii="Arial" w:eastAsia="Times New Roman" w:hAnsi="Arial" w:cs="Arial"/>
                <w:color w:val="000000"/>
                <w:sz w:val="20"/>
                <w:szCs w:val="20"/>
                <w:lang w:val="en-GB" w:eastAsia="en-PH"/>
              </w:rPr>
              <w:t xml:space="preserve">, as amended </w:t>
            </w:r>
          </w:p>
          <w:p w14:paraId="4B7AA042" w14:textId="77777777" w:rsidR="008C2723" w:rsidRPr="008C2723" w:rsidRDefault="008C2723" w:rsidP="008C2723">
            <w:pPr>
              <w:spacing w:after="0" w:line="240" w:lineRule="auto"/>
              <w:jc w:val="both"/>
              <w:rPr>
                <w:rFonts w:ascii="Arial" w:eastAsia="Times New Roman" w:hAnsi="Arial" w:cs="Arial"/>
                <w:color w:val="000000"/>
                <w:sz w:val="20"/>
                <w:szCs w:val="20"/>
                <w:lang w:val="en-GB" w:eastAsia="en-PH"/>
              </w:rPr>
            </w:pPr>
          </w:p>
          <w:p w14:paraId="2D7EF5EA" w14:textId="760143E0" w:rsidR="008C2723" w:rsidRPr="008C2723" w:rsidRDefault="008C2723" w:rsidP="008C2723">
            <w:pPr>
              <w:numPr>
                <w:ilvl w:val="0"/>
                <w:numId w:val="96"/>
              </w:numPr>
              <w:spacing w:after="0" w:line="240" w:lineRule="auto"/>
              <w:ind w:left="311" w:hanging="284"/>
              <w:jc w:val="both"/>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R.A.</w:t>
            </w:r>
            <w:r w:rsidRPr="00D93898">
              <w:rPr>
                <w:rFonts w:ascii="Arial" w:eastAsia="Yu Mincho" w:hAnsi="Arial" w:cs="Arial"/>
                <w:color w:val="000000"/>
                <w:sz w:val="20"/>
                <w:szCs w:val="20"/>
                <w:shd w:val="clear" w:color="auto" w:fill="FFFFFF"/>
                <w:lang w:val="en-GB"/>
              </w:rPr>
              <w:t xml:space="preserve"> No.</w:t>
            </w:r>
            <w:r w:rsidRPr="00D93898">
              <w:rPr>
                <w:rFonts w:ascii="Arial" w:eastAsia="Yu Mincho" w:hAnsi="Arial" w:cs="Arial"/>
                <w:color w:val="000000"/>
                <w:sz w:val="20"/>
                <w:szCs w:val="20"/>
                <w:lang w:val="en-GB"/>
              </w:rPr>
              <w:t xml:space="preserve"> 7160, the </w:t>
            </w:r>
            <w:r w:rsidRPr="00D93898">
              <w:rPr>
                <w:rFonts w:ascii="Arial" w:eastAsia="Yu Mincho" w:hAnsi="Arial" w:cs="Arial"/>
                <w:i/>
                <w:iCs/>
                <w:color w:val="000000"/>
                <w:sz w:val="20"/>
                <w:szCs w:val="20"/>
                <w:lang w:val="en-GB"/>
              </w:rPr>
              <w:t>Local Government Code of 1991</w:t>
            </w:r>
          </w:p>
          <w:p w14:paraId="2995D7A5" w14:textId="77777777" w:rsidR="008C2723" w:rsidRPr="00D93898" w:rsidRDefault="008C2723" w:rsidP="008C2723">
            <w:pPr>
              <w:spacing w:after="0" w:line="240" w:lineRule="auto"/>
              <w:jc w:val="both"/>
              <w:rPr>
                <w:rFonts w:ascii="Arial" w:eastAsia="Yu Mincho" w:hAnsi="Arial" w:cs="Arial"/>
                <w:color w:val="000000"/>
                <w:sz w:val="20"/>
                <w:szCs w:val="20"/>
                <w:lang w:val="en-GB"/>
              </w:rPr>
            </w:pPr>
          </w:p>
          <w:p w14:paraId="7AACE8C6" w14:textId="66EC8767" w:rsidR="008C2723" w:rsidRPr="008C2723" w:rsidRDefault="008C2723" w:rsidP="008C2723">
            <w:pPr>
              <w:numPr>
                <w:ilvl w:val="0"/>
                <w:numId w:val="96"/>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Yu Mincho" w:hAnsi="Arial" w:cs="Arial"/>
                <w:snapToGrid w:val="0"/>
                <w:color w:val="000000"/>
                <w:sz w:val="20"/>
                <w:szCs w:val="20"/>
                <w:lang w:val="en-GB"/>
              </w:rPr>
              <w:t>R.A.</w:t>
            </w:r>
            <w:r w:rsidRPr="00D93898">
              <w:rPr>
                <w:rFonts w:ascii="Arial" w:eastAsia="Yu Mincho" w:hAnsi="Arial" w:cs="Arial"/>
                <w:color w:val="000000"/>
                <w:sz w:val="20"/>
                <w:szCs w:val="20"/>
                <w:shd w:val="clear" w:color="auto" w:fill="FFFFFF"/>
                <w:lang w:val="en-GB"/>
              </w:rPr>
              <w:t xml:space="preserve"> No.</w:t>
            </w:r>
            <w:r w:rsidRPr="00D93898">
              <w:rPr>
                <w:rFonts w:ascii="Arial" w:eastAsia="Yu Mincho" w:hAnsi="Arial" w:cs="Arial"/>
                <w:color w:val="000000"/>
                <w:sz w:val="20"/>
                <w:szCs w:val="20"/>
                <w:lang w:val="en-GB"/>
              </w:rPr>
              <w:t xml:space="preserve"> 11054, the </w:t>
            </w:r>
            <w:r w:rsidRPr="00D93898">
              <w:rPr>
                <w:rFonts w:ascii="Arial" w:eastAsia="Yu Mincho" w:hAnsi="Arial" w:cs="Arial"/>
                <w:i/>
                <w:iCs/>
                <w:color w:val="000000"/>
                <w:sz w:val="20"/>
                <w:szCs w:val="20"/>
                <w:lang w:val="en-GB"/>
              </w:rPr>
              <w:t>Organic Law for the Bangsamoro Autonomous Region in Muslim Mindanao</w:t>
            </w:r>
          </w:p>
          <w:p w14:paraId="1B136BB6" w14:textId="77777777" w:rsidR="008C2723" w:rsidRPr="00D93898" w:rsidRDefault="008C2723" w:rsidP="008C2723">
            <w:pPr>
              <w:spacing w:after="0" w:line="240" w:lineRule="auto"/>
              <w:jc w:val="both"/>
              <w:rPr>
                <w:rFonts w:ascii="Arial" w:eastAsia="Times New Roman" w:hAnsi="Arial" w:cs="Arial"/>
                <w:color w:val="000000"/>
                <w:sz w:val="20"/>
                <w:szCs w:val="20"/>
                <w:lang w:val="en-GB" w:eastAsia="en-PH"/>
              </w:rPr>
            </w:pPr>
          </w:p>
          <w:p w14:paraId="566ADACE" w14:textId="363B0FAA" w:rsidR="008C2723" w:rsidRPr="008C2723" w:rsidRDefault="008C2723" w:rsidP="008C2723">
            <w:pPr>
              <w:numPr>
                <w:ilvl w:val="0"/>
                <w:numId w:val="96"/>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Yu Mincho" w:hAnsi="Arial" w:cs="Arial"/>
                <w:color w:val="000000"/>
                <w:sz w:val="20"/>
                <w:szCs w:val="20"/>
                <w:lang w:val="en-GB"/>
              </w:rPr>
              <w:t>Executive Order No. 220, s</w:t>
            </w:r>
            <w:r w:rsidR="000D100B">
              <w:rPr>
                <w:rFonts w:ascii="Arial" w:eastAsia="Yu Mincho" w:hAnsi="Arial" w:cs="Arial"/>
                <w:color w:val="000000"/>
                <w:sz w:val="20"/>
                <w:szCs w:val="20"/>
                <w:lang w:val="en-GB"/>
              </w:rPr>
              <w:t xml:space="preserve">. </w:t>
            </w:r>
            <w:r w:rsidRPr="00D93898">
              <w:rPr>
                <w:rFonts w:ascii="Arial" w:eastAsia="Yu Mincho" w:hAnsi="Arial" w:cs="Arial"/>
                <w:color w:val="000000"/>
                <w:sz w:val="20"/>
                <w:szCs w:val="20"/>
                <w:lang w:val="en-GB"/>
              </w:rPr>
              <w:t xml:space="preserve">1987, </w:t>
            </w:r>
            <w:r w:rsidRPr="00D93898">
              <w:rPr>
                <w:rFonts w:ascii="Arial" w:eastAsia="Yu Mincho" w:hAnsi="Arial" w:cs="Arial"/>
                <w:i/>
                <w:iCs/>
                <w:color w:val="000000"/>
                <w:sz w:val="20"/>
                <w:szCs w:val="20"/>
                <w:lang w:val="en-GB"/>
              </w:rPr>
              <w:t xml:space="preserve">Creating </w:t>
            </w:r>
            <w:r w:rsidR="00084EFB">
              <w:rPr>
                <w:rFonts w:ascii="Arial" w:eastAsia="Yu Mincho" w:hAnsi="Arial" w:cs="Arial"/>
                <w:i/>
                <w:iCs/>
                <w:color w:val="000000"/>
                <w:sz w:val="20"/>
                <w:szCs w:val="20"/>
                <w:lang w:val="en-GB"/>
              </w:rPr>
              <w:t xml:space="preserve">a </w:t>
            </w:r>
            <w:r w:rsidRPr="00D93898">
              <w:rPr>
                <w:rFonts w:ascii="Arial" w:eastAsia="Yu Mincho" w:hAnsi="Arial" w:cs="Arial"/>
                <w:i/>
                <w:iCs/>
                <w:color w:val="000000"/>
                <w:sz w:val="20"/>
                <w:szCs w:val="20"/>
                <w:lang w:val="en-GB"/>
              </w:rPr>
              <w:t>Cordillera Administrative Region</w:t>
            </w:r>
            <w:r w:rsidR="00084EFB">
              <w:rPr>
                <w:rFonts w:ascii="Arial" w:eastAsia="Yu Mincho" w:hAnsi="Arial" w:cs="Arial"/>
                <w:i/>
                <w:iCs/>
                <w:color w:val="000000"/>
                <w:sz w:val="20"/>
                <w:szCs w:val="20"/>
                <w:lang w:val="en-GB"/>
              </w:rPr>
              <w:t xml:space="preserve">, Appropriating Funds Therefor and for Other Purposes </w:t>
            </w:r>
          </w:p>
          <w:p w14:paraId="02912763" w14:textId="77777777" w:rsidR="008C2723" w:rsidRPr="00D93898" w:rsidRDefault="008C2723" w:rsidP="008C2723">
            <w:pPr>
              <w:spacing w:after="0" w:line="240" w:lineRule="auto"/>
              <w:jc w:val="both"/>
              <w:rPr>
                <w:rFonts w:ascii="Arial" w:eastAsia="Times New Roman" w:hAnsi="Arial" w:cs="Arial"/>
                <w:color w:val="000000"/>
                <w:sz w:val="20"/>
                <w:szCs w:val="20"/>
                <w:lang w:val="en-GB" w:eastAsia="en-PH"/>
              </w:rPr>
            </w:pPr>
          </w:p>
          <w:p w14:paraId="02EB7AD2" w14:textId="5E7955C6" w:rsidR="008C2723" w:rsidRPr="00D93898" w:rsidRDefault="008C2723" w:rsidP="008C2723">
            <w:pPr>
              <w:numPr>
                <w:ilvl w:val="0"/>
                <w:numId w:val="96"/>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Executive Orders and Administrative Issuances</w:t>
            </w:r>
          </w:p>
        </w:tc>
      </w:tr>
    </w:tbl>
    <w:p w14:paraId="1200525A" w14:textId="42376000" w:rsidR="00D32E52" w:rsidRPr="00D93898" w:rsidRDefault="00D32E52" w:rsidP="00D93898">
      <w:pPr>
        <w:spacing w:after="0" w:line="240" w:lineRule="auto"/>
        <w:rPr>
          <w:rFonts w:ascii="Arial" w:eastAsia="Yu Mincho" w:hAnsi="Arial" w:cs="Arial"/>
          <w:snapToGrid w:val="0"/>
          <w:color w:val="000000"/>
          <w:sz w:val="20"/>
          <w:szCs w:val="20"/>
          <w:lang w:val="en-GB"/>
        </w:rPr>
      </w:pPr>
    </w:p>
    <w:p w14:paraId="616AC261" w14:textId="4CE38C85" w:rsidR="00D32E52" w:rsidRPr="00D93898" w:rsidRDefault="00D32E52" w:rsidP="00D93898">
      <w:pPr>
        <w:spacing w:after="0" w:line="240" w:lineRule="auto"/>
        <w:rPr>
          <w:rFonts w:ascii="Arial" w:eastAsia="Yu Mincho" w:hAnsi="Arial" w:cs="Arial"/>
          <w:snapToGrid w:val="0"/>
          <w:color w:val="000000"/>
          <w:sz w:val="20"/>
          <w:szCs w:val="20"/>
          <w:lang w:val="en-GB"/>
        </w:rPr>
      </w:pPr>
      <w:r w:rsidRPr="00D93898">
        <w:rPr>
          <w:rFonts w:ascii="Arial" w:eastAsia="Yu Mincho" w:hAnsi="Arial" w:cs="Arial"/>
          <w:snapToGrid w:val="0"/>
          <w:color w:val="000000"/>
          <w:sz w:val="20"/>
          <w:szCs w:val="20"/>
          <w:lang w:val="en-GB"/>
        </w:rPr>
        <w:br w:type="page"/>
      </w:r>
    </w:p>
    <w:tbl>
      <w:tblPr>
        <w:tblW w:w="4870"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42"/>
        <w:gridCol w:w="2216"/>
        <w:gridCol w:w="295"/>
        <w:gridCol w:w="4429"/>
      </w:tblGrid>
      <w:tr w:rsidR="00D32E52" w:rsidRPr="00D93898" w14:paraId="7714993D" w14:textId="77777777" w:rsidTr="00F50565">
        <w:tc>
          <w:tcPr>
            <w:tcW w:w="299" w:type="pct"/>
            <w:vMerge w:val="restart"/>
          </w:tcPr>
          <w:p w14:paraId="23086D2E" w14:textId="77777777" w:rsidR="00D32E52" w:rsidRPr="00D93898" w:rsidRDefault="00D32E52" w:rsidP="00D93898">
            <w:pPr>
              <w:numPr>
                <w:ilvl w:val="0"/>
                <w:numId w:val="114"/>
              </w:numPr>
              <w:spacing w:after="0" w:line="240" w:lineRule="auto"/>
              <w:rPr>
                <w:rFonts w:ascii="Arial" w:eastAsia="Calibri" w:hAnsi="Arial" w:cs="Arial"/>
                <w:color w:val="000000"/>
                <w:sz w:val="20"/>
                <w:szCs w:val="20"/>
                <w:lang w:val="en-GB"/>
              </w:rPr>
            </w:pPr>
          </w:p>
        </w:tc>
        <w:tc>
          <w:tcPr>
            <w:tcW w:w="1501" w:type="pct"/>
          </w:tcPr>
          <w:p w14:paraId="15513409" w14:textId="2560D66B"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Sector</w:t>
            </w:r>
          </w:p>
        </w:tc>
        <w:tc>
          <w:tcPr>
            <w:tcW w:w="200" w:type="pct"/>
          </w:tcPr>
          <w:p w14:paraId="67460B31" w14:textId="3EB3FDBD"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05285369" w14:textId="755025D3" w:rsidR="00D32E52" w:rsidRPr="00D93898" w:rsidRDefault="00D32E52"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Fisheries and Aquaculture</w:t>
            </w:r>
          </w:p>
        </w:tc>
      </w:tr>
      <w:tr w:rsidR="00D32E52" w:rsidRPr="00D93898" w14:paraId="50A80A06" w14:textId="77777777" w:rsidTr="00F50565">
        <w:tc>
          <w:tcPr>
            <w:tcW w:w="299" w:type="pct"/>
            <w:vMerge/>
          </w:tcPr>
          <w:p w14:paraId="6C47BEE8" w14:textId="77777777" w:rsidR="00D32E52" w:rsidRPr="00D93898" w:rsidRDefault="00D32E52" w:rsidP="00D93898">
            <w:pPr>
              <w:spacing w:after="0" w:line="240" w:lineRule="auto"/>
              <w:rPr>
                <w:rFonts w:ascii="Arial" w:eastAsia="Calibri" w:hAnsi="Arial" w:cs="Arial"/>
                <w:color w:val="000000"/>
                <w:sz w:val="20"/>
                <w:szCs w:val="20"/>
                <w:lang w:val="en-GB"/>
              </w:rPr>
            </w:pPr>
          </w:p>
        </w:tc>
        <w:tc>
          <w:tcPr>
            <w:tcW w:w="1501" w:type="pct"/>
          </w:tcPr>
          <w:p w14:paraId="1773ACF7" w14:textId="7B405FDF"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Subsector</w:t>
            </w:r>
          </w:p>
        </w:tc>
        <w:tc>
          <w:tcPr>
            <w:tcW w:w="200" w:type="pct"/>
          </w:tcPr>
          <w:p w14:paraId="4BBF3BBF" w14:textId="0C30DDC4"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0263FB30" w14:textId="4325D6EA" w:rsidR="00D32E52" w:rsidRPr="00D93898" w:rsidRDefault="00D32E52" w:rsidP="00D93898">
            <w:pPr>
              <w:spacing w:after="0" w:line="240" w:lineRule="auto"/>
              <w:rPr>
                <w:rFonts w:ascii="Arial" w:eastAsia="Yu Mincho" w:hAnsi="Arial" w:cs="Arial"/>
                <w:color w:val="000000"/>
                <w:sz w:val="20"/>
                <w:szCs w:val="20"/>
                <w:lang w:val="en-GB"/>
              </w:rPr>
            </w:pPr>
            <w:r w:rsidRPr="00D93898">
              <w:rPr>
                <w:rFonts w:ascii="Arial" w:eastAsia="Yu Mincho" w:hAnsi="Arial" w:cs="Arial"/>
                <w:i/>
                <w:color w:val="000000"/>
                <w:sz w:val="20"/>
                <w:szCs w:val="20"/>
                <w:lang w:val="en-GB"/>
              </w:rPr>
              <w:t>-</w:t>
            </w:r>
          </w:p>
        </w:tc>
      </w:tr>
      <w:tr w:rsidR="00D32E52" w:rsidRPr="00D93898" w14:paraId="3FF8EBCF" w14:textId="77777777" w:rsidTr="00F50565">
        <w:tc>
          <w:tcPr>
            <w:tcW w:w="299" w:type="pct"/>
            <w:vMerge/>
          </w:tcPr>
          <w:p w14:paraId="59955AC0" w14:textId="77777777" w:rsidR="00D32E52" w:rsidRPr="00D93898" w:rsidRDefault="00D32E52" w:rsidP="00D93898">
            <w:pPr>
              <w:spacing w:after="0" w:line="240" w:lineRule="auto"/>
              <w:rPr>
                <w:rFonts w:ascii="Arial" w:eastAsia="Calibri" w:hAnsi="Arial" w:cs="Arial"/>
                <w:color w:val="000000"/>
                <w:sz w:val="20"/>
                <w:szCs w:val="20"/>
                <w:lang w:val="en-GB"/>
              </w:rPr>
            </w:pPr>
          </w:p>
        </w:tc>
        <w:tc>
          <w:tcPr>
            <w:tcW w:w="1501" w:type="pct"/>
          </w:tcPr>
          <w:p w14:paraId="51C76F09" w14:textId="6997236B"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 xml:space="preserve">Industry Classification </w:t>
            </w:r>
          </w:p>
        </w:tc>
        <w:tc>
          <w:tcPr>
            <w:tcW w:w="200" w:type="pct"/>
          </w:tcPr>
          <w:p w14:paraId="6AFB8CB3" w14:textId="581B2822"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69320BBB" w14:textId="2D11B375" w:rsidR="00D32E52" w:rsidRPr="00D93898" w:rsidRDefault="00D32E52" w:rsidP="00D93898">
            <w:pPr>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ISIC 050 Fishing, </w:t>
            </w:r>
            <w:proofErr w:type="gramStart"/>
            <w:r w:rsidRPr="00D93898">
              <w:rPr>
                <w:rFonts w:ascii="Arial" w:eastAsia="Yu Mincho" w:hAnsi="Arial" w:cs="Arial"/>
                <w:color w:val="000000"/>
                <w:sz w:val="20"/>
                <w:szCs w:val="20"/>
                <w:lang w:val="en-GB"/>
              </w:rPr>
              <w:t>aquaculture</w:t>
            </w:r>
            <w:proofErr w:type="gramEnd"/>
            <w:r w:rsidRPr="00D93898">
              <w:rPr>
                <w:rFonts w:ascii="Arial" w:eastAsia="Yu Mincho" w:hAnsi="Arial" w:cs="Arial"/>
                <w:color w:val="000000"/>
                <w:sz w:val="20"/>
                <w:szCs w:val="20"/>
                <w:lang w:val="en-GB"/>
              </w:rPr>
              <w:t xml:space="preserve"> and service activities incidental to fishing</w:t>
            </w:r>
          </w:p>
        </w:tc>
      </w:tr>
      <w:tr w:rsidR="00D32E52" w:rsidRPr="00D93898" w14:paraId="40711408" w14:textId="77777777" w:rsidTr="00F50565">
        <w:tc>
          <w:tcPr>
            <w:tcW w:w="299" w:type="pct"/>
            <w:vMerge/>
          </w:tcPr>
          <w:p w14:paraId="4B7B4D19" w14:textId="77777777" w:rsidR="00D32E52" w:rsidRPr="00D93898" w:rsidRDefault="00D32E52" w:rsidP="00D93898">
            <w:pPr>
              <w:spacing w:after="0" w:line="240" w:lineRule="auto"/>
              <w:rPr>
                <w:rFonts w:ascii="Arial" w:eastAsia="Calibri" w:hAnsi="Arial" w:cs="Arial"/>
                <w:color w:val="000000"/>
                <w:sz w:val="20"/>
                <w:szCs w:val="20"/>
                <w:lang w:val="en-GB"/>
              </w:rPr>
            </w:pPr>
          </w:p>
        </w:tc>
        <w:tc>
          <w:tcPr>
            <w:tcW w:w="1501" w:type="pct"/>
          </w:tcPr>
          <w:p w14:paraId="54499D4F" w14:textId="74DF5320"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Level of Government</w:t>
            </w:r>
          </w:p>
        </w:tc>
        <w:tc>
          <w:tcPr>
            <w:tcW w:w="200" w:type="pct"/>
          </w:tcPr>
          <w:p w14:paraId="2724C8C0" w14:textId="250E44A5"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49363A8D" w14:textId="648C9D8C" w:rsidR="00D32E52" w:rsidRPr="00D93898" w:rsidRDefault="00D32E52"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All levels</w:t>
            </w:r>
          </w:p>
        </w:tc>
      </w:tr>
      <w:tr w:rsidR="00D32E52" w:rsidRPr="00D93898" w14:paraId="379C7DB4" w14:textId="77777777" w:rsidTr="00F50565">
        <w:tc>
          <w:tcPr>
            <w:tcW w:w="299" w:type="pct"/>
            <w:vMerge/>
          </w:tcPr>
          <w:p w14:paraId="4D1A4475" w14:textId="77777777" w:rsidR="00D32E52" w:rsidRPr="00D93898" w:rsidRDefault="00D32E52" w:rsidP="0015115E">
            <w:pPr>
              <w:spacing w:after="0" w:line="240" w:lineRule="auto"/>
              <w:rPr>
                <w:rFonts w:ascii="Arial" w:eastAsia="Calibri" w:hAnsi="Arial" w:cs="Arial"/>
                <w:color w:val="000000"/>
                <w:sz w:val="20"/>
                <w:szCs w:val="20"/>
                <w:lang w:val="en-GB"/>
              </w:rPr>
            </w:pPr>
          </w:p>
        </w:tc>
        <w:tc>
          <w:tcPr>
            <w:tcW w:w="1501" w:type="pct"/>
          </w:tcPr>
          <w:p w14:paraId="03C11646" w14:textId="40DD9558" w:rsidR="00D32E52" w:rsidRPr="00D93898" w:rsidRDefault="00D32E52" w:rsidP="0015115E">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Type of Obligation</w:t>
            </w:r>
          </w:p>
        </w:tc>
        <w:tc>
          <w:tcPr>
            <w:tcW w:w="200" w:type="pct"/>
          </w:tcPr>
          <w:p w14:paraId="21801FC6" w14:textId="67060CB8" w:rsidR="00D32E52" w:rsidRPr="00D93898" w:rsidRDefault="00D32E52" w:rsidP="0015115E">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6E22E6F4" w14:textId="28AC067B" w:rsidR="00D32E52" w:rsidRPr="00D93898" w:rsidRDefault="00D32E52"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National Treatment </w:t>
            </w:r>
          </w:p>
          <w:p w14:paraId="4C02FEFF" w14:textId="6A8159BF" w:rsidR="00D32E52" w:rsidRPr="00D93898" w:rsidRDefault="00D32E52"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Most-Favoured-Nation Treatment  </w:t>
            </w:r>
          </w:p>
          <w:p w14:paraId="2C78F6B0" w14:textId="7F5CF602" w:rsidR="00D32E52" w:rsidRPr="00D93898" w:rsidRDefault="00D32E52" w:rsidP="00D93898">
            <w:pPr>
              <w:spacing w:after="0" w:line="240" w:lineRule="auto"/>
              <w:jc w:val="both"/>
              <w:rPr>
                <w:rFonts w:ascii="Arial" w:eastAsia="Yu Mincho" w:hAnsi="Arial" w:cs="Arial"/>
                <w:color w:val="000000"/>
                <w:sz w:val="20"/>
                <w:szCs w:val="20"/>
                <w:lang w:val="en-GB"/>
              </w:rPr>
            </w:pPr>
            <w:r w:rsidRPr="00D93898">
              <w:rPr>
                <w:rFonts w:ascii="Arial" w:eastAsia="Times New Roman" w:hAnsi="Arial" w:cs="Arial"/>
                <w:color w:val="000000"/>
                <w:sz w:val="20"/>
                <w:szCs w:val="20"/>
                <w:lang w:val="en-GB"/>
              </w:rPr>
              <w:t xml:space="preserve">Prohibition of Performance Requirements </w:t>
            </w:r>
          </w:p>
        </w:tc>
      </w:tr>
      <w:tr w:rsidR="008C2723" w:rsidRPr="00D93898" w14:paraId="1E09A8CC" w14:textId="77777777" w:rsidTr="00F50565">
        <w:tc>
          <w:tcPr>
            <w:tcW w:w="299" w:type="pct"/>
            <w:vMerge/>
          </w:tcPr>
          <w:p w14:paraId="098F2BF9" w14:textId="77777777" w:rsidR="008C2723" w:rsidRPr="00D93898" w:rsidRDefault="008C2723" w:rsidP="008C2723">
            <w:pPr>
              <w:spacing w:after="0" w:line="240" w:lineRule="auto"/>
              <w:rPr>
                <w:rFonts w:ascii="Arial" w:eastAsia="Calibri" w:hAnsi="Arial" w:cs="Arial"/>
                <w:color w:val="000000"/>
                <w:sz w:val="20"/>
                <w:szCs w:val="20"/>
                <w:lang w:val="en-GB"/>
              </w:rPr>
            </w:pPr>
          </w:p>
        </w:tc>
        <w:tc>
          <w:tcPr>
            <w:tcW w:w="1501" w:type="pct"/>
          </w:tcPr>
          <w:p w14:paraId="5496B12B" w14:textId="5E576498"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 xml:space="preserve">Description </w:t>
            </w:r>
            <w:r w:rsidR="00832343">
              <w:rPr>
                <w:rFonts w:ascii="Arial" w:eastAsia="Calibri" w:hAnsi="Arial" w:cs="Arial"/>
                <w:color w:val="000000"/>
                <w:sz w:val="20"/>
                <w:szCs w:val="20"/>
                <w:lang w:val="en-GB"/>
              </w:rPr>
              <w:t>of Measure</w:t>
            </w:r>
          </w:p>
        </w:tc>
        <w:tc>
          <w:tcPr>
            <w:tcW w:w="200" w:type="pct"/>
          </w:tcPr>
          <w:p w14:paraId="3417A3ED" w14:textId="31359E59"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6D261951" w14:textId="77777777" w:rsidR="008C2723" w:rsidRPr="00D93898" w:rsidRDefault="008C2723" w:rsidP="008C2723">
            <w:pPr>
              <w:autoSpaceDE w:val="0"/>
              <w:autoSpaceDN w:val="0"/>
              <w:adjustRightInd w:val="0"/>
              <w:spacing w:after="0" w:line="240" w:lineRule="auto"/>
              <w:jc w:val="both"/>
              <w:rPr>
                <w:rFonts w:ascii="Arial" w:eastAsia="Yu Mincho" w:hAnsi="Arial" w:cs="Arial"/>
                <w:color w:val="000000"/>
                <w:sz w:val="20"/>
                <w:szCs w:val="20"/>
                <w:shd w:val="clear" w:color="auto" w:fill="FFFFFF"/>
                <w:lang w:val="en-GB"/>
              </w:rPr>
            </w:pPr>
            <w:r w:rsidRPr="00D93898">
              <w:rPr>
                <w:rFonts w:ascii="Arial" w:eastAsia="Yu Mincho" w:hAnsi="Arial" w:cs="Arial"/>
                <w:color w:val="000000"/>
                <w:sz w:val="20"/>
                <w:szCs w:val="20"/>
                <w:shd w:val="clear" w:color="auto" w:fill="FFFFFF"/>
                <w:lang w:val="en-GB"/>
              </w:rPr>
              <w:t>The Philippines reserves the right to adopt or maintain any measure relating to the exportation or importation of fisheries and aquaculture species.</w:t>
            </w:r>
          </w:p>
          <w:p w14:paraId="69A61B8E" w14:textId="77777777" w:rsidR="008C2723" w:rsidRPr="00D93898" w:rsidRDefault="008C2723" w:rsidP="008C2723">
            <w:pPr>
              <w:autoSpaceDE w:val="0"/>
              <w:autoSpaceDN w:val="0"/>
              <w:adjustRightInd w:val="0"/>
              <w:spacing w:after="0" w:line="240" w:lineRule="auto"/>
              <w:jc w:val="both"/>
              <w:rPr>
                <w:rFonts w:ascii="Arial" w:eastAsia="Yu Mincho" w:hAnsi="Arial" w:cs="Arial"/>
                <w:color w:val="000000"/>
                <w:sz w:val="20"/>
                <w:szCs w:val="20"/>
                <w:shd w:val="clear" w:color="auto" w:fill="FFFFFF"/>
                <w:lang w:val="en-GB"/>
              </w:rPr>
            </w:pPr>
          </w:p>
          <w:p w14:paraId="09F884C1" w14:textId="1DCF22F5" w:rsidR="008C2723" w:rsidRPr="00D93898" w:rsidRDefault="008C2723" w:rsidP="008C2723">
            <w:pPr>
              <w:spacing w:after="0" w:line="240" w:lineRule="auto"/>
              <w:contextualSpacing/>
              <w:jc w:val="both"/>
              <w:rPr>
                <w:rFonts w:ascii="Arial" w:eastAsia="Yu Mincho" w:hAnsi="Arial" w:cs="Arial"/>
                <w:color w:val="000000"/>
                <w:sz w:val="20"/>
                <w:szCs w:val="20"/>
                <w:lang w:val="en-GB"/>
              </w:rPr>
            </w:pPr>
            <w:r w:rsidRPr="00D93898">
              <w:rPr>
                <w:rFonts w:ascii="Arial" w:eastAsia="Cambria" w:hAnsi="Arial" w:cs="Arial"/>
                <w:color w:val="000000"/>
                <w:sz w:val="20"/>
                <w:szCs w:val="20"/>
                <w:lang w:val="en-GB"/>
              </w:rPr>
              <w:t xml:space="preserve">For a foreign entity or individual, Filipino citizens affiliated with a foreign institution, or a Filipino citizen with foreign funding that will conduct </w:t>
            </w:r>
            <w:proofErr w:type="gramStart"/>
            <w:r w:rsidRPr="00D93898">
              <w:rPr>
                <w:rFonts w:ascii="Arial" w:eastAsia="Cambria" w:hAnsi="Arial" w:cs="Arial"/>
                <w:color w:val="000000"/>
                <w:sz w:val="20"/>
                <w:szCs w:val="20"/>
                <w:lang w:val="en-GB"/>
              </w:rPr>
              <w:t>a</w:t>
            </w:r>
            <w:r w:rsidR="009055A6">
              <w:rPr>
                <w:rFonts w:ascii="Arial" w:eastAsia="Cambria" w:hAnsi="Arial" w:cs="Arial"/>
                <w:color w:val="000000"/>
                <w:sz w:val="20"/>
                <w:szCs w:val="20"/>
                <w:lang w:val="en-GB"/>
              </w:rPr>
              <w:t xml:space="preserve"> </w:t>
            </w:r>
            <w:r w:rsidRPr="00D93898">
              <w:rPr>
                <w:rFonts w:ascii="Arial" w:eastAsia="Cambria" w:hAnsi="Arial" w:cs="Arial"/>
                <w:color w:val="000000"/>
                <w:sz w:val="20"/>
                <w:szCs w:val="20"/>
                <w:lang w:val="en-GB"/>
              </w:rPr>
              <w:t>scientific research</w:t>
            </w:r>
            <w:proofErr w:type="gramEnd"/>
            <w:r w:rsidRPr="00D93898">
              <w:rPr>
                <w:rFonts w:ascii="Arial" w:eastAsia="Cambria" w:hAnsi="Arial" w:cs="Arial"/>
                <w:color w:val="000000"/>
                <w:sz w:val="20"/>
                <w:szCs w:val="20"/>
                <w:lang w:val="en-GB"/>
              </w:rPr>
              <w:t xml:space="preserve"> on aquatic wildlife, there is a need to identify a local institution as a research collaborator or counterpart and a letter of consent of the </w:t>
            </w:r>
            <w:r w:rsidRPr="000B615A">
              <w:rPr>
                <w:rFonts w:ascii="Arial" w:eastAsia="Cambria" w:hAnsi="Arial" w:cs="Arial"/>
                <w:color w:val="000000"/>
                <w:sz w:val="20"/>
                <w:szCs w:val="20"/>
                <w:lang w:val="en-GB"/>
              </w:rPr>
              <w:t>Head</w:t>
            </w:r>
            <w:r w:rsidRPr="00D93898">
              <w:rPr>
                <w:rFonts w:ascii="Arial" w:eastAsia="Cambria" w:hAnsi="Arial" w:cs="Arial"/>
                <w:color w:val="000000"/>
                <w:sz w:val="20"/>
                <w:szCs w:val="20"/>
                <w:lang w:val="en-GB"/>
              </w:rPr>
              <w:t xml:space="preserve"> of the local institution.</w:t>
            </w:r>
          </w:p>
        </w:tc>
      </w:tr>
      <w:tr w:rsidR="008C2723" w:rsidRPr="00D93898" w14:paraId="29294DD0" w14:textId="77777777" w:rsidTr="00F50565">
        <w:tc>
          <w:tcPr>
            <w:tcW w:w="299" w:type="pct"/>
            <w:vMerge/>
          </w:tcPr>
          <w:p w14:paraId="739D54ED" w14:textId="77777777" w:rsidR="008C2723" w:rsidRPr="00D93898" w:rsidRDefault="008C2723" w:rsidP="008C2723">
            <w:pPr>
              <w:spacing w:after="0" w:line="240" w:lineRule="auto"/>
              <w:rPr>
                <w:rFonts w:ascii="Arial" w:eastAsia="Calibri" w:hAnsi="Arial" w:cs="Arial"/>
                <w:color w:val="000000"/>
                <w:sz w:val="20"/>
                <w:szCs w:val="20"/>
                <w:lang w:val="en-GB"/>
              </w:rPr>
            </w:pPr>
          </w:p>
        </w:tc>
        <w:tc>
          <w:tcPr>
            <w:tcW w:w="1501" w:type="pct"/>
          </w:tcPr>
          <w:p w14:paraId="75CFF87D" w14:textId="1546EE6F" w:rsidR="008C2723" w:rsidRPr="00D93898" w:rsidRDefault="00832343" w:rsidP="008C2723">
            <w:pPr>
              <w:spacing w:after="0" w:line="240" w:lineRule="auto"/>
              <w:rPr>
                <w:rFonts w:ascii="Arial" w:eastAsia="Calibri" w:hAnsi="Arial" w:cs="Arial"/>
                <w:color w:val="000000"/>
                <w:sz w:val="20"/>
                <w:szCs w:val="20"/>
                <w:lang w:val="en-GB"/>
              </w:rPr>
            </w:pPr>
            <w:r>
              <w:rPr>
                <w:rFonts w:ascii="Arial" w:eastAsia="Yu Mincho" w:hAnsi="Arial" w:cs="Arial"/>
                <w:color w:val="000000"/>
                <w:sz w:val="20"/>
                <w:szCs w:val="20"/>
                <w:lang w:val="en-GB"/>
              </w:rPr>
              <w:t>Source of</w:t>
            </w:r>
            <w:r w:rsidRPr="00D93898">
              <w:rPr>
                <w:rFonts w:ascii="Arial" w:eastAsia="Yu Mincho" w:hAnsi="Arial" w:cs="Arial"/>
                <w:color w:val="000000"/>
                <w:sz w:val="20"/>
                <w:szCs w:val="20"/>
                <w:lang w:val="en-GB"/>
              </w:rPr>
              <w:t xml:space="preserve"> </w:t>
            </w:r>
            <w:r w:rsidR="008C2723" w:rsidRPr="00D93898">
              <w:rPr>
                <w:rFonts w:ascii="Arial" w:eastAsia="Yu Mincho" w:hAnsi="Arial" w:cs="Arial"/>
                <w:color w:val="000000"/>
                <w:sz w:val="20"/>
                <w:szCs w:val="20"/>
                <w:lang w:val="en-GB"/>
              </w:rPr>
              <w:t>Measure</w:t>
            </w:r>
          </w:p>
        </w:tc>
        <w:tc>
          <w:tcPr>
            <w:tcW w:w="200" w:type="pct"/>
          </w:tcPr>
          <w:p w14:paraId="467CBEEF" w14:textId="67E60DB9"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Yu Mincho" w:hAnsi="Arial" w:cs="Arial"/>
                <w:color w:val="000000"/>
                <w:sz w:val="20"/>
                <w:szCs w:val="20"/>
                <w:lang w:val="en-GB"/>
              </w:rPr>
              <w:t>:</w:t>
            </w:r>
          </w:p>
        </w:tc>
        <w:tc>
          <w:tcPr>
            <w:tcW w:w="3000" w:type="pct"/>
          </w:tcPr>
          <w:p w14:paraId="20DF2B9B" w14:textId="5D479907" w:rsidR="008C2723" w:rsidRDefault="008C2723" w:rsidP="008C2723">
            <w:pPr>
              <w:numPr>
                <w:ilvl w:val="0"/>
                <w:numId w:val="97"/>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Yu Mincho" w:hAnsi="Arial" w:cs="Arial"/>
                <w:snapToGrid w:val="0"/>
                <w:color w:val="000000"/>
                <w:sz w:val="20"/>
                <w:szCs w:val="20"/>
                <w:lang w:val="en-GB"/>
              </w:rPr>
              <w:t>R.A.</w:t>
            </w:r>
            <w:r w:rsidRPr="00D93898">
              <w:rPr>
                <w:rFonts w:ascii="Arial" w:eastAsia="Times New Roman" w:hAnsi="Arial" w:cs="Arial"/>
                <w:color w:val="000000"/>
                <w:sz w:val="20"/>
                <w:szCs w:val="20"/>
                <w:lang w:val="en-GB" w:eastAsia="en-PH"/>
              </w:rPr>
              <w:t xml:space="preserve"> No. 8550, </w:t>
            </w:r>
            <w:r w:rsidRPr="00D93898">
              <w:rPr>
                <w:rFonts w:ascii="Arial" w:eastAsia="Times New Roman" w:hAnsi="Arial" w:cs="Arial"/>
                <w:i/>
                <w:iCs/>
                <w:color w:val="000000"/>
                <w:sz w:val="20"/>
                <w:szCs w:val="20"/>
                <w:lang w:val="en-GB" w:eastAsia="en-PH"/>
              </w:rPr>
              <w:t>The Philippine Fisheries Code of 1998</w:t>
            </w:r>
            <w:r w:rsidRPr="00D93898">
              <w:rPr>
                <w:rFonts w:ascii="Arial" w:eastAsia="Times New Roman" w:hAnsi="Arial" w:cs="Arial"/>
                <w:color w:val="000000"/>
                <w:sz w:val="20"/>
                <w:szCs w:val="20"/>
                <w:lang w:val="en-GB" w:eastAsia="en-PH"/>
              </w:rPr>
              <w:t>, as amended</w:t>
            </w:r>
          </w:p>
          <w:p w14:paraId="1EC68B45" w14:textId="77777777" w:rsidR="008C2723" w:rsidRPr="00D93898" w:rsidRDefault="008C2723" w:rsidP="008C2723">
            <w:pPr>
              <w:spacing w:after="0" w:line="240" w:lineRule="auto"/>
              <w:ind w:left="27"/>
              <w:jc w:val="both"/>
              <w:rPr>
                <w:rFonts w:ascii="Arial" w:eastAsia="Times New Roman" w:hAnsi="Arial" w:cs="Arial"/>
                <w:color w:val="000000"/>
                <w:sz w:val="20"/>
                <w:szCs w:val="20"/>
                <w:lang w:val="en-GB" w:eastAsia="en-PH"/>
              </w:rPr>
            </w:pPr>
          </w:p>
          <w:p w14:paraId="2C989D1F" w14:textId="7BFB7B43" w:rsidR="008C2723" w:rsidRPr="008C2723" w:rsidRDefault="008C2723" w:rsidP="008C2723">
            <w:pPr>
              <w:numPr>
                <w:ilvl w:val="0"/>
                <w:numId w:val="97"/>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 xml:space="preserve">Presidential Decree 704, the </w:t>
            </w:r>
            <w:r w:rsidRPr="00D93898">
              <w:rPr>
                <w:rFonts w:ascii="Arial" w:eastAsia="Times New Roman" w:hAnsi="Arial" w:cs="Arial"/>
                <w:i/>
                <w:iCs/>
                <w:color w:val="000000"/>
                <w:sz w:val="20"/>
                <w:szCs w:val="20"/>
                <w:lang w:val="en-GB" w:eastAsia="en-PH"/>
              </w:rPr>
              <w:t>Fisheries Decree of 1975</w:t>
            </w:r>
          </w:p>
          <w:p w14:paraId="79B4AC20" w14:textId="77777777" w:rsidR="008C2723" w:rsidRPr="00D93898" w:rsidRDefault="008C2723" w:rsidP="008C2723">
            <w:pPr>
              <w:spacing w:after="0" w:line="240" w:lineRule="auto"/>
              <w:jc w:val="both"/>
              <w:rPr>
                <w:rFonts w:ascii="Arial" w:eastAsia="Times New Roman" w:hAnsi="Arial" w:cs="Arial"/>
                <w:color w:val="000000"/>
                <w:sz w:val="20"/>
                <w:szCs w:val="20"/>
                <w:lang w:val="en-GB" w:eastAsia="en-PH"/>
              </w:rPr>
            </w:pPr>
          </w:p>
          <w:p w14:paraId="75D0707F" w14:textId="78328A95" w:rsidR="008C2723" w:rsidRPr="008C2723" w:rsidRDefault="008C2723" w:rsidP="008C2723">
            <w:pPr>
              <w:numPr>
                <w:ilvl w:val="0"/>
                <w:numId w:val="97"/>
              </w:numPr>
              <w:spacing w:after="0" w:line="240" w:lineRule="auto"/>
              <w:ind w:left="311" w:hanging="284"/>
              <w:jc w:val="both"/>
              <w:rPr>
                <w:rFonts w:ascii="Arial" w:eastAsia="Cambria" w:hAnsi="Arial" w:cs="Arial"/>
                <w:color w:val="000000"/>
                <w:sz w:val="20"/>
                <w:szCs w:val="20"/>
                <w:lang w:val="en-GB"/>
              </w:rPr>
            </w:pPr>
            <w:r w:rsidRPr="00D93898">
              <w:rPr>
                <w:rFonts w:ascii="Arial" w:eastAsia="Cambria" w:hAnsi="Arial" w:cs="Arial"/>
                <w:color w:val="000000"/>
                <w:sz w:val="20"/>
                <w:szCs w:val="20"/>
                <w:lang w:val="en-GB"/>
              </w:rPr>
              <w:t xml:space="preserve">Muslim Mindanao Act No. 86, the </w:t>
            </w:r>
            <w:r w:rsidRPr="00D93898">
              <w:rPr>
                <w:rFonts w:ascii="Arial" w:eastAsia="Cambria" w:hAnsi="Arial" w:cs="Arial"/>
                <w:i/>
                <w:iCs/>
                <w:color w:val="000000"/>
                <w:sz w:val="20"/>
                <w:szCs w:val="20"/>
                <w:lang w:val="en-GB"/>
              </w:rPr>
              <w:t>ARMM Fisheries and Aquatic Code of 1999</w:t>
            </w:r>
          </w:p>
          <w:p w14:paraId="45FB6FE3" w14:textId="77777777" w:rsidR="008C2723" w:rsidRPr="00D93898" w:rsidRDefault="008C2723" w:rsidP="008C2723">
            <w:pPr>
              <w:spacing w:after="0" w:line="240" w:lineRule="auto"/>
              <w:jc w:val="both"/>
              <w:rPr>
                <w:rFonts w:ascii="Arial" w:eastAsia="Cambria" w:hAnsi="Arial" w:cs="Arial"/>
                <w:color w:val="000000"/>
                <w:sz w:val="20"/>
                <w:szCs w:val="20"/>
                <w:lang w:val="en-GB"/>
              </w:rPr>
            </w:pPr>
          </w:p>
          <w:p w14:paraId="5878A7DB" w14:textId="5F387949" w:rsidR="008C2723" w:rsidRDefault="008C2723" w:rsidP="008C2723">
            <w:pPr>
              <w:numPr>
                <w:ilvl w:val="0"/>
                <w:numId w:val="97"/>
              </w:numPr>
              <w:spacing w:after="0" w:line="240" w:lineRule="auto"/>
              <w:ind w:left="311" w:hanging="284"/>
              <w:jc w:val="both"/>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R.A.</w:t>
            </w:r>
            <w:r w:rsidRPr="00D93898">
              <w:rPr>
                <w:rFonts w:ascii="Arial" w:eastAsia="Yu Mincho" w:hAnsi="Arial" w:cs="Arial"/>
                <w:color w:val="000000"/>
                <w:sz w:val="20"/>
                <w:szCs w:val="20"/>
                <w:shd w:val="clear" w:color="auto" w:fill="FFFFFF"/>
                <w:lang w:val="en-GB"/>
              </w:rPr>
              <w:t xml:space="preserve"> No.</w:t>
            </w:r>
            <w:r w:rsidRPr="00D93898">
              <w:rPr>
                <w:rFonts w:ascii="Arial" w:eastAsia="Yu Mincho" w:hAnsi="Arial" w:cs="Arial"/>
                <w:color w:val="000000"/>
                <w:sz w:val="20"/>
                <w:szCs w:val="20"/>
                <w:lang w:val="en-GB"/>
              </w:rPr>
              <w:t xml:space="preserve"> 7160, the </w:t>
            </w:r>
            <w:r w:rsidRPr="00D93898">
              <w:rPr>
                <w:rFonts w:ascii="Arial" w:eastAsia="Yu Mincho" w:hAnsi="Arial" w:cs="Arial"/>
                <w:i/>
                <w:iCs/>
                <w:color w:val="000000"/>
                <w:sz w:val="20"/>
                <w:szCs w:val="20"/>
                <w:lang w:val="en-GB"/>
              </w:rPr>
              <w:t>Local Government Code of 1991</w:t>
            </w:r>
            <w:r w:rsidRPr="00D93898">
              <w:rPr>
                <w:rFonts w:ascii="Arial" w:eastAsia="Yu Mincho" w:hAnsi="Arial" w:cs="Arial"/>
                <w:color w:val="000000"/>
                <w:sz w:val="20"/>
                <w:szCs w:val="20"/>
                <w:lang w:val="en-GB"/>
              </w:rPr>
              <w:t xml:space="preserve"> </w:t>
            </w:r>
          </w:p>
          <w:p w14:paraId="1491DCF5" w14:textId="77777777" w:rsidR="008C2723" w:rsidRPr="00D93898" w:rsidRDefault="008C2723" w:rsidP="008C2723">
            <w:pPr>
              <w:spacing w:after="0" w:line="240" w:lineRule="auto"/>
              <w:jc w:val="both"/>
              <w:rPr>
                <w:rFonts w:ascii="Arial" w:eastAsia="Yu Mincho" w:hAnsi="Arial" w:cs="Arial"/>
                <w:color w:val="000000"/>
                <w:sz w:val="20"/>
                <w:szCs w:val="20"/>
                <w:lang w:val="en-GB"/>
              </w:rPr>
            </w:pPr>
          </w:p>
          <w:p w14:paraId="27CC4FCE" w14:textId="64765C2C" w:rsidR="008C2723" w:rsidRPr="008C2723" w:rsidRDefault="008C2723" w:rsidP="008C2723">
            <w:pPr>
              <w:numPr>
                <w:ilvl w:val="0"/>
                <w:numId w:val="97"/>
              </w:numPr>
              <w:spacing w:after="0" w:line="240" w:lineRule="auto"/>
              <w:ind w:left="311" w:hanging="284"/>
              <w:jc w:val="both"/>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R.A.</w:t>
            </w:r>
            <w:r w:rsidRPr="00D93898">
              <w:rPr>
                <w:rFonts w:ascii="Arial" w:eastAsia="Yu Mincho" w:hAnsi="Arial" w:cs="Arial"/>
                <w:color w:val="000000"/>
                <w:sz w:val="20"/>
                <w:szCs w:val="20"/>
                <w:shd w:val="clear" w:color="auto" w:fill="FFFFFF"/>
                <w:lang w:val="en-GB"/>
              </w:rPr>
              <w:t xml:space="preserve"> No.</w:t>
            </w:r>
            <w:r w:rsidRPr="00D93898">
              <w:rPr>
                <w:rFonts w:ascii="Arial" w:eastAsia="Yu Mincho" w:hAnsi="Arial" w:cs="Arial"/>
                <w:color w:val="000000"/>
                <w:sz w:val="20"/>
                <w:szCs w:val="20"/>
                <w:lang w:val="en-GB"/>
              </w:rPr>
              <w:t xml:space="preserve"> 11054, the </w:t>
            </w:r>
            <w:r w:rsidRPr="00D93898">
              <w:rPr>
                <w:rFonts w:ascii="Arial" w:eastAsia="Yu Mincho" w:hAnsi="Arial" w:cs="Arial"/>
                <w:i/>
                <w:iCs/>
                <w:color w:val="000000"/>
                <w:sz w:val="20"/>
                <w:szCs w:val="20"/>
                <w:lang w:val="en-GB"/>
              </w:rPr>
              <w:t>Organic Law for the Bangsamoro Autonomous Region in Muslim Mindanao</w:t>
            </w:r>
          </w:p>
          <w:p w14:paraId="2BBAEAB6" w14:textId="77777777" w:rsidR="008C2723" w:rsidRPr="00D93898" w:rsidRDefault="008C2723" w:rsidP="008C2723">
            <w:pPr>
              <w:spacing w:after="0" w:line="240" w:lineRule="auto"/>
              <w:jc w:val="both"/>
              <w:rPr>
                <w:rFonts w:ascii="Arial" w:eastAsia="Yu Mincho" w:hAnsi="Arial" w:cs="Arial"/>
                <w:color w:val="000000"/>
                <w:sz w:val="20"/>
                <w:szCs w:val="20"/>
                <w:lang w:val="en-GB"/>
              </w:rPr>
            </w:pPr>
          </w:p>
          <w:p w14:paraId="641E641B" w14:textId="42F64D34" w:rsidR="008C2723" w:rsidRPr="008C2723" w:rsidRDefault="008C2723" w:rsidP="008C2723">
            <w:pPr>
              <w:numPr>
                <w:ilvl w:val="0"/>
                <w:numId w:val="97"/>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Yu Mincho" w:hAnsi="Arial" w:cs="Arial"/>
                <w:color w:val="000000"/>
                <w:sz w:val="20"/>
                <w:szCs w:val="20"/>
                <w:lang w:val="en-GB"/>
              </w:rPr>
              <w:t>Executive Order No. 220, s</w:t>
            </w:r>
            <w:r w:rsidR="00782AC3">
              <w:rPr>
                <w:rFonts w:ascii="Arial" w:eastAsia="Yu Mincho" w:hAnsi="Arial" w:cs="Arial"/>
                <w:color w:val="000000"/>
                <w:sz w:val="20"/>
                <w:szCs w:val="20"/>
                <w:lang w:val="en-GB"/>
              </w:rPr>
              <w:t>.</w:t>
            </w:r>
            <w:r w:rsidRPr="00D93898">
              <w:rPr>
                <w:rFonts w:ascii="Arial" w:eastAsia="Yu Mincho" w:hAnsi="Arial" w:cs="Arial"/>
                <w:color w:val="000000"/>
                <w:sz w:val="20"/>
                <w:szCs w:val="20"/>
                <w:lang w:val="en-GB"/>
              </w:rPr>
              <w:t xml:space="preserve"> 1987, </w:t>
            </w:r>
            <w:r w:rsidRPr="00D93898">
              <w:rPr>
                <w:rFonts w:ascii="Arial" w:eastAsia="Yu Mincho" w:hAnsi="Arial" w:cs="Arial"/>
                <w:i/>
                <w:iCs/>
                <w:color w:val="000000"/>
                <w:sz w:val="20"/>
                <w:szCs w:val="20"/>
                <w:lang w:val="en-GB"/>
              </w:rPr>
              <w:t xml:space="preserve">Creating </w:t>
            </w:r>
            <w:r w:rsidR="00782AC3">
              <w:rPr>
                <w:rFonts w:ascii="Arial" w:eastAsia="Yu Mincho" w:hAnsi="Arial" w:cs="Arial"/>
                <w:i/>
                <w:iCs/>
                <w:color w:val="000000"/>
                <w:sz w:val="20"/>
                <w:szCs w:val="20"/>
                <w:lang w:val="en-GB"/>
              </w:rPr>
              <w:t xml:space="preserve">a </w:t>
            </w:r>
            <w:r w:rsidRPr="00D93898">
              <w:rPr>
                <w:rFonts w:ascii="Arial" w:eastAsia="Yu Mincho" w:hAnsi="Arial" w:cs="Arial"/>
                <w:i/>
                <w:iCs/>
                <w:color w:val="000000"/>
                <w:sz w:val="20"/>
                <w:szCs w:val="20"/>
                <w:lang w:val="en-GB"/>
              </w:rPr>
              <w:t>Cordillera Administrative Region</w:t>
            </w:r>
            <w:r w:rsidR="00782AC3">
              <w:rPr>
                <w:rFonts w:ascii="Arial" w:eastAsia="Yu Mincho" w:hAnsi="Arial" w:cs="Arial"/>
                <w:i/>
                <w:iCs/>
                <w:color w:val="000000"/>
                <w:sz w:val="20"/>
                <w:szCs w:val="20"/>
                <w:lang w:val="en-GB"/>
              </w:rPr>
              <w:t>, Appropriating Funds Therefor and for Other Purposes</w:t>
            </w:r>
          </w:p>
          <w:p w14:paraId="3EC1173B" w14:textId="77777777" w:rsidR="008C2723" w:rsidRPr="00D93898" w:rsidRDefault="008C2723" w:rsidP="008C2723">
            <w:pPr>
              <w:spacing w:after="0" w:line="240" w:lineRule="auto"/>
              <w:jc w:val="both"/>
              <w:rPr>
                <w:rFonts w:ascii="Arial" w:eastAsia="Times New Roman" w:hAnsi="Arial" w:cs="Arial"/>
                <w:color w:val="000000"/>
                <w:sz w:val="20"/>
                <w:szCs w:val="20"/>
                <w:lang w:val="en-GB" w:eastAsia="en-PH"/>
              </w:rPr>
            </w:pPr>
          </w:p>
          <w:p w14:paraId="1C8B5ADB" w14:textId="378E6E57" w:rsidR="008C2723" w:rsidRPr="00D93898" w:rsidRDefault="008C2723" w:rsidP="008C2723">
            <w:pPr>
              <w:numPr>
                <w:ilvl w:val="0"/>
                <w:numId w:val="97"/>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Fisheries Administrative Orders and Issuances</w:t>
            </w:r>
          </w:p>
        </w:tc>
      </w:tr>
    </w:tbl>
    <w:p w14:paraId="56CDD224" w14:textId="77777777" w:rsidR="00D32E52" w:rsidRPr="00D93898" w:rsidRDefault="00D32E52" w:rsidP="00D93898">
      <w:pPr>
        <w:spacing w:after="0" w:line="240" w:lineRule="auto"/>
        <w:rPr>
          <w:rFonts w:ascii="Arial" w:eastAsia="Yu Mincho" w:hAnsi="Arial" w:cs="Arial"/>
          <w:b/>
          <w:bCs/>
          <w:snapToGrid w:val="0"/>
          <w:color w:val="000000"/>
          <w:sz w:val="20"/>
          <w:szCs w:val="20"/>
          <w:lang w:val="en-GB"/>
        </w:rPr>
      </w:pPr>
    </w:p>
    <w:p w14:paraId="098B59E4" w14:textId="03443319" w:rsidR="00FE1A2F" w:rsidRPr="00D93898" w:rsidRDefault="00FE1A2F" w:rsidP="00D93898">
      <w:pPr>
        <w:spacing w:after="0" w:line="240" w:lineRule="auto"/>
        <w:rPr>
          <w:rFonts w:ascii="Arial" w:eastAsia="Yu Mincho" w:hAnsi="Arial" w:cs="Arial"/>
          <w:snapToGrid w:val="0"/>
          <w:color w:val="000000"/>
          <w:sz w:val="20"/>
          <w:szCs w:val="20"/>
          <w:lang w:val="en-GB"/>
        </w:rPr>
      </w:pPr>
      <w:r w:rsidRPr="00D93898">
        <w:rPr>
          <w:rFonts w:ascii="Arial" w:eastAsia="Yu Mincho" w:hAnsi="Arial" w:cs="Arial"/>
          <w:snapToGrid w:val="0"/>
          <w:color w:val="000000"/>
          <w:sz w:val="20"/>
          <w:szCs w:val="20"/>
          <w:lang w:val="en-GB"/>
        </w:rPr>
        <w:br w:type="page"/>
      </w:r>
    </w:p>
    <w:tbl>
      <w:tblPr>
        <w:tblW w:w="4870"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42"/>
        <w:gridCol w:w="2216"/>
        <w:gridCol w:w="295"/>
        <w:gridCol w:w="4429"/>
      </w:tblGrid>
      <w:tr w:rsidR="00D32E52" w:rsidRPr="00D93898" w14:paraId="7CD49BF8" w14:textId="77777777" w:rsidTr="00F50565">
        <w:tc>
          <w:tcPr>
            <w:tcW w:w="299" w:type="pct"/>
            <w:vMerge w:val="restart"/>
          </w:tcPr>
          <w:p w14:paraId="2DBEAABD" w14:textId="77777777" w:rsidR="00D32E52" w:rsidRPr="00D93898" w:rsidRDefault="00D32E52" w:rsidP="00D93898">
            <w:pPr>
              <w:numPr>
                <w:ilvl w:val="0"/>
                <w:numId w:val="114"/>
              </w:numPr>
              <w:spacing w:after="0" w:line="240" w:lineRule="auto"/>
              <w:rPr>
                <w:rFonts w:ascii="Arial" w:eastAsia="Calibri" w:hAnsi="Arial" w:cs="Arial"/>
                <w:color w:val="000000"/>
                <w:sz w:val="20"/>
                <w:szCs w:val="20"/>
                <w:lang w:val="en-GB"/>
              </w:rPr>
            </w:pPr>
          </w:p>
        </w:tc>
        <w:tc>
          <w:tcPr>
            <w:tcW w:w="1501" w:type="pct"/>
          </w:tcPr>
          <w:p w14:paraId="06A8E596" w14:textId="602DB1D9"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Sector</w:t>
            </w:r>
          </w:p>
        </w:tc>
        <w:tc>
          <w:tcPr>
            <w:tcW w:w="200" w:type="pct"/>
          </w:tcPr>
          <w:p w14:paraId="187C6590" w14:textId="05CC4F88"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77511662" w14:textId="31E571ED" w:rsidR="00D32E52" w:rsidRPr="00D93898" w:rsidRDefault="00D32E52"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Manufacturing</w:t>
            </w:r>
          </w:p>
        </w:tc>
      </w:tr>
      <w:tr w:rsidR="00D32E52" w:rsidRPr="00D93898" w14:paraId="48C3188E" w14:textId="77777777" w:rsidTr="00F50565">
        <w:tc>
          <w:tcPr>
            <w:tcW w:w="299" w:type="pct"/>
            <w:vMerge/>
          </w:tcPr>
          <w:p w14:paraId="0370685E" w14:textId="77777777" w:rsidR="00D32E52" w:rsidRPr="00D93898" w:rsidRDefault="00D32E52" w:rsidP="00D93898">
            <w:pPr>
              <w:spacing w:after="0" w:line="240" w:lineRule="auto"/>
              <w:rPr>
                <w:rFonts w:ascii="Arial" w:eastAsia="Calibri" w:hAnsi="Arial" w:cs="Arial"/>
                <w:color w:val="000000"/>
                <w:sz w:val="20"/>
                <w:szCs w:val="20"/>
                <w:lang w:val="en-GB"/>
              </w:rPr>
            </w:pPr>
          </w:p>
        </w:tc>
        <w:tc>
          <w:tcPr>
            <w:tcW w:w="1501" w:type="pct"/>
          </w:tcPr>
          <w:p w14:paraId="0A608796" w14:textId="05A29EB9"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Subsector</w:t>
            </w:r>
          </w:p>
        </w:tc>
        <w:tc>
          <w:tcPr>
            <w:tcW w:w="200" w:type="pct"/>
          </w:tcPr>
          <w:p w14:paraId="343E4A21" w14:textId="569130FA"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54AE9626" w14:textId="6F4867B5" w:rsidR="00D32E52" w:rsidRPr="00D93898" w:rsidRDefault="00D32E52" w:rsidP="00D93898">
            <w:pPr>
              <w:spacing w:after="0" w:line="240" w:lineRule="auto"/>
              <w:rPr>
                <w:rFonts w:ascii="Arial" w:eastAsia="Yu Mincho" w:hAnsi="Arial" w:cs="Arial"/>
                <w:color w:val="000000"/>
                <w:sz w:val="20"/>
                <w:szCs w:val="20"/>
                <w:lang w:val="en-GB"/>
              </w:rPr>
            </w:pPr>
            <w:r w:rsidRPr="00D93898">
              <w:rPr>
                <w:rFonts w:ascii="Arial" w:eastAsia="Yu Mincho" w:hAnsi="Arial" w:cs="Arial"/>
                <w:i/>
                <w:color w:val="000000"/>
                <w:sz w:val="20"/>
                <w:szCs w:val="20"/>
                <w:lang w:val="en-GB"/>
              </w:rPr>
              <w:t>-</w:t>
            </w:r>
          </w:p>
        </w:tc>
      </w:tr>
      <w:tr w:rsidR="00D32E52" w:rsidRPr="00D93898" w14:paraId="2FA51124" w14:textId="77777777" w:rsidTr="00F50565">
        <w:tc>
          <w:tcPr>
            <w:tcW w:w="299" w:type="pct"/>
            <w:vMerge/>
          </w:tcPr>
          <w:p w14:paraId="7F91D6E0" w14:textId="77777777" w:rsidR="00D32E52" w:rsidRPr="00D93898" w:rsidRDefault="00D32E52" w:rsidP="00D93898">
            <w:pPr>
              <w:spacing w:after="0" w:line="240" w:lineRule="auto"/>
              <w:rPr>
                <w:rFonts w:ascii="Arial" w:eastAsia="Calibri" w:hAnsi="Arial" w:cs="Arial"/>
                <w:color w:val="000000"/>
                <w:sz w:val="20"/>
                <w:szCs w:val="20"/>
                <w:lang w:val="en-GB"/>
              </w:rPr>
            </w:pPr>
          </w:p>
        </w:tc>
        <w:tc>
          <w:tcPr>
            <w:tcW w:w="1501" w:type="pct"/>
          </w:tcPr>
          <w:p w14:paraId="18ED40AB" w14:textId="17FB24EF"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 xml:space="preserve">Industry Classification </w:t>
            </w:r>
          </w:p>
        </w:tc>
        <w:tc>
          <w:tcPr>
            <w:tcW w:w="200" w:type="pct"/>
          </w:tcPr>
          <w:p w14:paraId="60D6AC2C" w14:textId="47E5C139"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2697FBD6" w14:textId="322A77D1" w:rsidR="00D32E52" w:rsidRPr="00D93898" w:rsidRDefault="00D32E52" w:rsidP="00D93898">
            <w:pPr>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w:t>
            </w:r>
          </w:p>
        </w:tc>
      </w:tr>
      <w:tr w:rsidR="00D32E52" w:rsidRPr="00D93898" w14:paraId="7CAC0EBB" w14:textId="77777777" w:rsidTr="00F50565">
        <w:tc>
          <w:tcPr>
            <w:tcW w:w="299" w:type="pct"/>
            <w:vMerge/>
          </w:tcPr>
          <w:p w14:paraId="6A8F6818" w14:textId="77777777" w:rsidR="00D32E52" w:rsidRPr="00D93898" w:rsidRDefault="00D32E52" w:rsidP="00D93898">
            <w:pPr>
              <w:spacing w:after="0" w:line="240" w:lineRule="auto"/>
              <w:rPr>
                <w:rFonts w:ascii="Arial" w:eastAsia="Calibri" w:hAnsi="Arial" w:cs="Arial"/>
                <w:color w:val="000000"/>
                <w:sz w:val="20"/>
                <w:szCs w:val="20"/>
                <w:lang w:val="en-GB"/>
              </w:rPr>
            </w:pPr>
          </w:p>
        </w:tc>
        <w:tc>
          <w:tcPr>
            <w:tcW w:w="1501" w:type="pct"/>
          </w:tcPr>
          <w:p w14:paraId="1A994EA4" w14:textId="0A9A0F1E"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Level of Government</w:t>
            </w:r>
          </w:p>
        </w:tc>
        <w:tc>
          <w:tcPr>
            <w:tcW w:w="200" w:type="pct"/>
          </w:tcPr>
          <w:p w14:paraId="066AAEF7" w14:textId="3F2281CC"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45C6F4D9" w14:textId="35728C5B" w:rsidR="00D32E52" w:rsidRPr="00D93898" w:rsidRDefault="00D32E52"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All levels</w:t>
            </w:r>
          </w:p>
        </w:tc>
      </w:tr>
      <w:tr w:rsidR="00D32E52" w:rsidRPr="00D93898" w14:paraId="00552583" w14:textId="77777777" w:rsidTr="00F50565">
        <w:tc>
          <w:tcPr>
            <w:tcW w:w="299" w:type="pct"/>
            <w:vMerge/>
          </w:tcPr>
          <w:p w14:paraId="6FBE1D55" w14:textId="77777777" w:rsidR="00D32E52" w:rsidRPr="00D93898" w:rsidRDefault="00D32E52" w:rsidP="00D93898">
            <w:pPr>
              <w:spacing w:after="0" w:line="240" w:lineRule="auto"/>
              <w:rPr>
                <w:rFonts w:ascii="Arial" w:eastAsia="Calibri" w:hAnsi="Arial" w:cs="Arial"/>
                <w:color w:val="000000"/>
                <w:sz w:val="20"/>
                <w:szCs w:val="20"/>
                <w:lang w:val="en-GB"/>
              </w:rPr>
            </w:pPr>
          </w:p>
        </w:tc>
        <w:tc>
          <w:tcPr>
            <w:tcW w:w="1501" w:type="pct"/>
          </w:tcPr>
          <w:p w14:paraId="6B783A64" w14:textId="3B55EB15"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Type of Obligation</w:t>
            </w:r>
          </w:p>
        </w:tc>
        <w:tc>
          <w:tcPr>
            <w:tcW w:w="200" w:type="pct"/>
          </w:tcPr>
          <w:p w14:paraId="7E64F98C" w14:textId="5036F50D"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7AE03E56" w14:textId="5D35CE45" w:rsidR="00D32E52" w:rsidRPr="00D93898" w:rsidRDefault="00D32E52"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National Treatment </w:t>
            </w:r>
          </w:p>
          <w:p w14:paraId="07C45465" w14:textId="743724E0" w:rsidR="00D32E52" w:rsidRPr="00D93898" w:rsidRDefault="00D32E52"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Most-Favoured-Nation Treatment  </w:t>
            </w:r>
          </w:p>
          <w:p w14:paraId="11E65094" w14:textId="028E903A" w:rsidR="00D32E52" w:rsidRPr="00D93898" w:rsidRDefault="00D32E52"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Senior Management and Board of Directors </w:t>
            </w:r>
          </w:p>
          <w:p w14:paraId="6E6A553E" w14:textId="323FB572" w:rsidR="00D32E52" w:rsidRPr="00D93898" w:rsidRDefault="00D32E52" w:rsidP="00D93898">
            <w:pPr>
              <w:spacing w:after="0" w:line="240" w:lineRule="auto"/>
              <w:jc w:val="both"/>
              <w:rPr>
                <w:rFonts w:ascii="Arial" w:eastAsia="Yu Mincho" w:hAnsi="Arial" w:cs="Arial"/>
                <w:color w:val="000000"/>
                <w:sz w:val="20"/>
                <w:szCs w:val="20"/>
                <w:lang w:val="en-GB"/>
              </w:rPr>
            </w:pPr>
            <w:r w:rsidRPr="00D93898">
              <w:rPr>
                <w:rFonts w:ascii="Arial" w:eastAsia="Times New Roman" w:hAnsi="Arial" w:cs="Arial"/>
                <w:color w:val="000000"/>
                <w:sz w:val="20"/>
                <w:szCs w:val="20"/>
                <w:lang w:val="en-GB"/>
              </w:rPr>
              <w:t xml:space="preserve">Prohibition of Performance Requirements </w:t>
            </w:r>
          </w:p>
        </w:tc>
      </w:tr>
      <w:tr w:rsidR="008C2723" w:rsidRPr="00D93898" w14:paraId="7643F018" w14:textId="77777777" w:rsidTr="00F50565">
        <w:tc>
          <w:tcPr>
            <w:tcW w:w="299" w:type="pct"/>
            <w:vMerge/>
          </w:tcPr>
          <w:p w14:paraId="5D8CBAFA" w14:textId="77777777" w:rsidR="008C2723" w:rsidRPr="00D93898" w:rsidRDefault="008C2723" w:rsidP="008C2723">
            <w:pPr>
              <w:spacing w:after="0" w:line="240" w:lineRule="auto"/>
              <w:rPr>
                <w:rFonts w:ascii="Arial" w:eastAsia="Calibri" w:hAnsi="Arial" w:cs="Arial"/>
                <w:color w:val="000000"/>
                <w:sz w:val="20"/>
                <w:szCs w:val="20"/>
                <w:lang w:val="en-GB"/>
              </w:rPr>
            </w:pPr>
          </w:p>
        </w:tc>
        <w:tc>
          <w:tcPr>
            <w:tcW w:w="1501" w:type="pct"/>
          </w:tcPr>
          <w:p w14:paraId="7AEDDEFC" w14:textId="6C8D6760"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 xml:space="preserve">Description </w:t>
            </w:r>
            <w:r w:rsidR="00832343">
              <w:rPr>
                <w:rFonts w:ascii="Arial" w:eastAsia="Calibri" w:hAnsi="Arial" w:cs="Arial"/>
                <w:color w:val="000000"/>
                <w:sz w:val="20"/>
                <w:szCs w:val="20"/>
                <w:lang w:val="en-GB"/>
              </w:rPr>
              <w:t>of Measure</w:t>
            </w:r>
          </w:p>
        </w:tc>
        <w:tc>
          <w:tcPr>
            <w:tcW w:w="200" w:type="pct"/>
          </w:tcPr>
          <w:p w14:paraId="129073CB" w14:textId="1AED8ECB"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5715B169" w14:textId="2591DF9B" w:rsidR="008C2723" w:rsidRPr="00D93898" w:rsidRDefault="008C2723" w:rsidP="008C2723">
            <w:pPr>
              <w:spacing w:after="0" w:line="240" w:lineRule="auto"/>
              <w:contextualSpacing/>
              <w:jc w:val="both"/>
              <w:rPr>
                <w:rFonts w:ascii="Arial" w:eastAsia="Yu Mincho" w:hAnsi="Arial" w:cs="Arial"/>
                <w:color w:val="000000"/>
                <w:sz w:val="20"/>
                <w:szCs w:val="20"/>
                <w:lang w:val="en-GB"/>
              </w:rPr>
            </w:pPr>
            <w:r w:rsidRPr="00D93898">
              <w:rPr>
                <w:rFonts w:ascii="Arial" w:eastAsia="Cambria" w:hAnsi="Arial" w:cs="Arial"/>
                <w:color w:val="000000"/>
                <w:sz w:val="20"/>
                <w:szCs w:val="20"/>
                <w:lang w:val="en-GB"/>
              </w:rPr>
              <w:t>The Philippines reserves the right to adopt and implement any measure on rationalization programs</w:t>
            </w:r>
            <w:r w:rsidRPr="00D93898">
              <w:rPr>
                <w:rFonts w:ascii="Arial" w:eastAsia="Cambria" w:hAnsi="Arial" w:cs="Arial"/>
                <w:color w:val="000000"/>
                <w:sz w:val="20"/>
                <w:szCs w:val="20"/>
                <w:vertAlign w:val="superscript"/>
                <w:lang w:val="en-GB"/>
              </w:rPr>
              <w:footnoteReference w:id="9"/>
            </w:r>
            <w:r w:rsidRPr="00D93898">
              <w:rPr>
                <w:rFonts w:ascii="Arial" w:eastAsia="Cambria" w:hAnsi="Arial" w:cs="Arial"/>
                <w:color w:val="000000"/>
                <w:sz w:val="20"/>
                <w:szCs w:val="20"/>
                <w:lang w:val="en-GB"/>
              </w:rPr>
              <w:t xml:space="preserve"> for certain manufacturing industries whose operation may result in dislocation, overcrowding or inefficient use of resources, thus impeding economic growth.</w:t>
            </w:r>
          </w:p>
        </w:tc>
      </w:tr>
      <w:tr w:rsidR="008C2723" w:rsidRPr="00D93898" w14:paraId="317800BD" w14:textId="77777777" w:rsidTr="00F50565">
        <w:tc>
          <w:tcPr>
            <w:tcW w:w="299" w:type="pct"/>
            <w:vMerge/>
          </w:tcPr>
          <w:p w14:paraId="275EB897" w14:textId="77777777" w:rsidR="008C2723" w:rsidRPr="00D93898" w:rsidRDefault="008C2723" w:rsidP="008C2723">
            <w:pPr>
              <w:spacing w:after="0" w:line="240" w:lineRule="auto"/>
              <w:rPr>
                <w:rFonts w:ascii="Arial" w:eastAsia="Calibri" w:hAnsi="Arial" w:cs="Arial"/>
                <w:color w:val="000000"/>
                <w:sz w:val="20"/>
                <w:szCs w:val="20"/>
                <w:lang w:val="en-GB"/>
              </w:rPr>
            </w:pPr>
          </w:p>
        </w:tc>
        <w:tc>
          <w:tcPr>
            <w:tcW w:w="1501" w:type="pct"/>
          </w:tcPr>
          <w:p w14:paraId="77DC33AC" w14:textId="6DE5B87C" w:rsidR="008C2723" w:rsidRPr="00D93898" w:rsidRDefault="00832343" w:rsidP="008C2723">
            <w:pPr>
              <w:spacing w:after="0" w:line="240" w:lineRule="auto"/>
              <w:rPr>
                <w:rFonts w:ascii="Arial" w:eastAsia="Calibri" w:hAnsi="Arial" w:cs="Arial"/>
                <w:color w:val="000000"/>
                <w:sz w:val="20"/>
                <w:szCs w:val="20"/>
                <w:lang w:val="en-GB"/>
              </w:rPr>
            </w:pPr>
            <w:r>
              <w:rPr>
                <w:rFonts w:ascii="Arial" w:eastAsia="Yu Mincho" w:hAnsi="Arial" w:cs="Arial"/>
                <w:color w:val="000000"/>
                <w:sz w:val="20"/>
                <w:szCs w:val="20"/>
                <w:lang w:val="en-GB"/>
              </w:rPr>
              <w:t>Source of</w:t>
            </w:r>
            <w:r w:rsidRPr="00D93898">
              <w:rPr>
                <w:rFonts w:ascii="Arial" w:eastAsia="Yu Mincho" w:hAnsi="Arial" w:cs="Arial"/>
                <w:color w:val="000000"/>
                <w:sz w:val="20"/>
                <w:szCs w:val="20"/>
                <w:lang w:val="en-GB"/>
              </w:rPr>
              <w:t xml:space="preserve"> </w:t>
            </w:r>
            <w:r w:rsidR="008C2723" w:rsidRPr="00D93898">
              <w:rPr>
                <w:rFonts w:ascii="Arial" w:eastAsia="Yu Mincho" w:hAnsi="Arial" w:cs="Arial"/>
                <w:color w:val="000000"/>
                <w:sz w:val="20"/>
                <w:szCs w:val="20"/>
                <w:lang w:val="en-GB"/>
              </w:rPr>
              <w:t>Measure</w:t>
            </w:r>
          </w:p>
        </w:tc>
        <w:tc>
          <w:tcPr>
            <w:tcW w:w="200" w:type="pct"/>
          </w:tcPr>
          <w:p w14:paraId="55B73DE0" w14:textId="190F2B64"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Yu Mincho" w:hAnsi="Arial" w:cs="Arial"/>
                <w:color w:val="000000"/>
                <w:sz w:val="20"/>
                <w:szCs w:val="20"/>
                <w:lang w:val="en-GB"/>
              </w:rPr>
              <w:t>:</w:t>
            </w:r>
          </w:p>
        </w:tc>
        <w:tc>
          <w:tcPr>
            <w:tcW w:w="3000" w:type="pct"/>
          </w:tcPr>
          <w:p w14:paraId="2D9B14C1" w14:textId="2889443A" w:rsidR="008C2723" w:rsidRPr="00D93898" w:rsidRDefault="008C2723" w:rsidP="008C2723">
            <w:pPr>
              <w:spacing w:after="0" w:line="240" w:lineRule="auto"/>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 xml:space="preserve">Executive Order No. 226, the </w:t>
            </w:r>
            <w:r w:rsidRPr="00D93898">
              <w:rPr>
                <w:rFonts w:ascii="Arial" w:eastAsia="Times New Roman" w:hAnsi="Arial" w:cs="Arial"/>
                <w:i/>
                <w:iCs/>
                <w:color w:val="000000"/>
                <w:sz w:val="20"/>
                <w:szCs w:val="20"/>
                <w:lang w:val="en-GB" w:eastAsia="en-PH"/>
              </w:rPr>
              <w:t>Omnibus Investments Code of 1987</w:t>
            </w:r>
            <w:r w:rsidRPr="00D93898">
              <w:rPr>
                <w:rFonts w:ascii="Arial" w:eastAsia="Times New Roman" w:hAnsi="Arial" w:cs="Arial"/>
                <w:color w:val="000000"/>
                <w:sz w:val="20"/>
                <w:szCs w:val="20"/>
                <w:lang w:val="en-GB" w:eastAsia="en-PH"/>
              </w:rPr>
              <w:t>, as amended</w:t>
            </w:r>
          </w:p>
        </w:tc>
      </w:tr>
    </w:tbl>
    <w:p w14:paraId="03524C1F" w14:textId="7031CF32" w:rsidR="00D32E52" w:rsidRPr="00D93898" w:rsidRDefault="00D32E52" w:rsidP="00D93898">
      <w:pPr>
        <w:spacing w:after="0" w:line="240" w:lineRule="auto"/>
        <w:rPr>
          <w:rFonts w:ascii="Arial" w:eastAsia="Yu Mincho" w:hAnsi="Arial" w:cs="Arial"/>
          <w:snapToGrid w:val="0"/>
          <w:color w:val="000000"/>
          <w:sz w:val="20"/>
          <w:szCs w:val="20"/>
          <w:lang w:val="en-GB"/>
        </w:rPr>
      </w:pPr>
    </w:p>
    <w:p w14:paraId="41E6B6C3" w14:textId="77777777" w:rsidR="00D32E52" w:rsidRPr="00D93898" w:rsidRDefault="00D32E52" w:rsidP="00D93898">
      <w:pPr>
        <w:spacing w:after="0" w:line="240" w:lineRule="auto"/>
        <w:rPr>
          <w:rFonts w:ascii="Arial" w:eastAsia="Yu Mincho" w:hAnsi="Arial" w:cs="Arial"/>
          <w:snapToGrid w:val="0"/>
          <w:color w:val="000000"/>
          <w:sz w:val="20"/>
          <w:szCs w:val="20"/>
          <w:lang w:val="en-GB"/>
        </w:rPr>
      </w:pPr>
      <w:r w:rsidRPr="00D93898">
        <w:rPr>
          <w:rFonts w:ascii="Arial" w:eastAsia="Yu Mincho" w:hAnsi="Arial" w:cs="Arial"/>
          <w:snapToGrid w:val="0"/>
          <w:color w:val="000000"/>
          <w:sz w:val="20"/>
          <w:szCs w:val="20"/>
          <w:lang w:val="en-GB"/>
        </w:rPr>
        <w:br w:type="page"/>
      </w:r>
    </w:p>
    <w:tbl>
      <w:tblPr>
        <w:tblW w:w="4870"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42"/>
        <w:gridCol w:w="2216"/>
        <w:gridCol w:w="295"/>
        <w:gridCol w:w="4429"/>
      </w:tblGrid>
      <w:tr w:rsidR="00D32E52" w:rsidRPr="00D93898" w14:paraId="34135BA5" w14:textId="77777777" w:rsidTr="00F50565">
        <w:tc>
          <w:tcPr>
            <w:tcW w:w="299" w:type="pct"/>
            <w:vMerge w:val="restart"/>
          </w:tcPr>
          <w:p w14:paraId="4EA666C0" w14:textId="77777777" w:rsidR="00D32E52" w:rsidRPr="00D93898" w:rsidRDefault="00D32E52" w:rsidP="00D93898">
            <w:pPr>
              <w:numPr>
                <w:ilvl w:val="0"/>
                <w:numId w:val="114"/>
              </w:numPr>
              <w:spacing w:after="0" w:line="240" w:lineRule="auto"/>
              <w:rPr>
                <w:rFonts w:ascii="Arial" w:eastAsia="Calibri" w:hAnsi="Arial" w:cs="Arial"/>
                <w:color w:val="000000"/>
                <w:sz w:val="20"/>
                <w:szCs w:val="20"/>
                <w:lang w:val="en-GB"/>
              </w:rPr>
            </w:pPr>
          </w:p>
        </w:tc>
        <w:tc>
          <w:tcPr>
            <w:tcW w:w="1501" w:type="pct"/>
          </w:tcPr>
          <w:p w14:paraId="60C0BAED" w14:textId="5FDC9151"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Sector</w:t>
            </w:r>
          </w:p>
        </w:tc>
        <w:tc>
          <w:tcPr>
            <w:tcW w:w="200" w:type="pct"/>
          </w:tcPr>
          <w:p w14:paraId="5CCFF482" w14:textId="7449D4FB"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30E3F3F9" w14:textId="7C75F70E" w:rsidR="00D32E52" w:rsidRPr="00D93898" w:rsidRDefault="00D32E52"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Mining and Quarrying</w:t>
            </w:r>
          </w:p>
        </w:tc>
      </w:tr>
      <w:tr w:rsidR="00D32E52" w:rsidRPr="00D93898" w14:paraId="6CC62066" w14:textId="77777777" w:rsidTr="00F50565">
        <w:tc>
          <w:tcPr>
            <w:tcW w:w="299" w:type="pct"/>
            <w:vMerge/>
          </w:tcPr>
          <w:p w14:paraId="65AF87A8" w14:textId="77777777" w:rsidR="00D32E52" w:rsidRPr="00D93898" w:rsidRDefault="00D32E52" w:rsidP="00D93898">
            <w:pPr>
              <w:spacing w:after="0" w:line="240" w:lineRule="auto"/>
              <w:rPr>
                <w:rFonts w:ascii="Arial" w:eastAsia="Calibri" w:hAnsi="Arial" w:cs="Arial"/>
                <w:color w:val="000000"/>
                <w:sz w:val="20"/>
                <w:szCs w:val="20"/>
                <w:lang w:val="en-GB"/>
              </w:rPr>
            </w:pPr>
          </w:p>
        </w:tc>
        <w:tc>
          <w:tcPr>
            <w:tcW w:w="1501" w:type="pct"/>
          </w:tcPr>
          <w:p w14:paraId="19F41326" w14:textId="44979FF9"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Subsector</w:t>
            </w:r>
          </w:p>
        </w:tc>
        <w:tc>
          <w:tcPr>
            <w:tcW w:w="200" w:type="pct"/>
          </w:tcPr>
          <w:p w14:paraId="438F477C" w14:textId="5D0A569D"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6AB6401A" w14:textId="38269331" w:rsidR="00D32E52" w:rsidRPr="00D93898" w:rsidRDefault="00D32E52" w:rsidP="00D93898">
            <w:pPr>
              <w:spacing w:after="0" w:line="240" w:lineRule="auto"/>
              <w:rPr>
                <w:rFonts w:ascii="Arial" w:eastAsia="Yu Mincho" w:hAnsi="Arial" w:cs="Arial"/>
                <w:color w:val="000000"/>
                <w:sz w:val="20"/>
                <w:szCs w:val="20"/>
                <w:lang w:val="en-GB"/>
              </w:rPr>
            </w:pPr>
            <w:r w:rsidRPr="00D93898">
              <w:rPr>
                <w:rFonts w:ascii="Arial" w:eastAsia="Yu Mincho" w:hAnsi="Arial" w:cs="Arial"/>
                <w:i/>
                <w:color w:val="000000"/>
                <w:sz w:val="20"/>
                <w:szCs w:val="20"/>
                <w:lang w:val="en-GB"/>
              </w:rPr>
              <w:t>-</w:t>
            </w:r>
          </w:p>
        </w:tc>
      </w:tr>
      <w:tr w:rsidR="00D32E52" w:rsidRPr="00D93898" w14:paraId="05506C3D" w14:textId="77777777" w:rsidTr="00F50565">
        <w:tc>
          <w:tcPr>
            <w:tcW w:w="299" w:type="pct"/>
            <w:vMerge/>
          </w:tcPr>
          <w:p w14:paraId="07D5EC08" w14:textId="77777777" w:rsidR="00D32E52" w:rsidRPr="00D93898" w:rsidRDefault="00D32E52" w:rsidP="00D93898">
            <w:pPr>
              <w:spacing w:after="0" w:line="240" w:lineRule="auto"/>
              <w:rPr>
                <w:rFonts w:ascii="Arial" w:eastAsia="Calibri" w:hAnsi="Arial" w:cs="Arial"/>
                <w:color w:val="000000"/>
                <w:sz w:val="20"/>
                <w:szCs w:val="20"/>
                <w:lang w:val="en-GB"/>
              </w:rPr>
            </w:pPr>
          </w:p>
        </w:tc>
        <w:tc>
          <w:tcPr>
            <w:tcW w:w="1501" w:type="pct"/>
          </w:tcPr>
          <w:p w14:paraId="34CCB5DD" w14:textId="2DA0281D"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 xml:space="preserve">Industry Classification </w:t>
            </w:r>
          </w:p>
        </w:tc>
        <w:tc>
          <w:tcPr>
            <w:tcW w:w="200" w:type="pct"/>
          </w:tcPr>
          <w:p w14:paraId="2C69B9A6" w14:textId="661F05C5"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6F03F164" w14:textId="15A0C0B2" w:rsidR="00D32E52" w:rsidRPr="00D93898" w:rsidRDefault="00D32E52" w:rsidP="00D93898">
            <w:pPr>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w:t>
            </w:r>
          </w:p>
        </w:tc>
      </w:tr>
      <w:tr w:rsidR="00D32E52" w:rsidRPr="00D93898" w14:paraId="38B7CB46" w14:textId="77777777" w:rsidTr="00F50565">
        <w:tc>
          <w:tcPr>
            <w:tcW w:w="299" w:type="pct"/>
            <w:vMerge/>
          </w:tcPr>
          <w:p w14:paraId="79550AA4" w14:textId="77777777" w:rsidR="00D32E52" w:rsidRPr="00D93898" w:rsidRDefault="00D32E52" w:rsidP="00D93898">
            <w:pPr>
              <w:spacing w:after="0" w:line="240" w:lineRule="auto"/>
              <w:rPr>
                <w:rFonts w:ascii="Arial" w:eastAsia="Calibri" w:hAnsi="Arial" w:cs="Arial"/>
                <w:color w:val="000000"/>
                <w:sz w:val="20"/>
                <w:szCs w:val="20"/>
                <w:lang w:val="en-GB"/>
              </w:rPr>
            </w:pPr>
          </w:p>
        </w:tc>
        <w:tc>
          <w:tcPr>
            <w:tcW w:w="1501" w:type="pct"/>
          </w:tcPr>
          <w:p w14:paraId="4E863568" w14:textId="3A0F9152"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Level of Government</w:t>
            </w:r>
          </w:p>
        </w:tc>
        <w:tc>
          <w:tcPr>
            <w:tcW w:w="200" w:type="pct"/>
          </w:tcPr>
          <w:p w14:paraId="0DBBAC21" w14:textId="6EBC24D1"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73C71D31" w14:textId="415C3768" w:rsidR="00D32E52" w:rsidRPr="00D93898" w:rsidRDefault="00D32E52"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All levels</w:t>
            </w:r>
          </w:p>
        </w:tc>
      </w:tr>
      <w:tr w:rsidR="00D32E52" w:rsidRPr="00D93898" w14:paraId="49B4799B" w14:textId="77777777" w:rsidTr="00F50565">
        <w:tc>
          <w:tcPr>
            <w:tcW w:w="299" w:type="pct"/>
            <w:vMerge/>
          </w:tcPr>
          <w:p w14:paraId="7DFE1A9C" w14:textId="77777777" w:rsidR="00D32E52" w:rsidRPr="00D93898" w:rsidRDefault="00D32E52" w:rsidP="00D93898">
            <w:pPr>
              <w:spacing w:after="0" w:line="240" w:lineRule="auto"/>
              <w:rPr>
                <w:rFonts w:ascii="Arial" w:eastAsia="Calibri" w:hAnsi="Arial" w:cs="Arial"/>
                <w:color w:val="000000"/>
                <w:sz w:val="20"/>
                <w:szCs w:val="20"/>
                <w:lang w:val="en-GB"/>
              </w:rPr>
            </w:pPr>
          </w:p>
        </w:tc>
        <w:tc>
          <w:tcPr>
            <w:tcW w:w="1501" w:type="pct"/>
          </w:tcPr>
          <w:p w14:paraId="184FDF3D" w14:textId="30DD5059"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Type of Obligation</w:t>
            </w:r>
          </w:p>
        </w:tc>
        <w:tc>
          <w:tcPr>
            <w:tcW w:w="200" w:type="pct"/>
          </w:tcPr>
          <w:p w14:paraId="4B33F7B5" w14:textId="5C1A3880"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2F052B4C" w14:textId="20E35D11" w:rsidR="00D32E52" w:rsidRPr="00D93898" w:rsidRDefault="00D32E52"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National Treatment </w:t>
            </w:r>
          </w:p>
          <w:p w14:paraId="745AE1B1" w14:textId="4D761DEE" w:rsidR="00D32E52" w:rsidRPr="00D93898" w:rsidRDefault="00D32E52"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Most-Favoured-Nation Treatment  </w:t>
            </w:r>
          </w:p>
          <w:p w14:paraId="5D913065" w14:textId="47671B9C" w:rsidR="00D32E52" w:rsidRPr="00D93898" w:rsidRDefault="00D32E52"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Senior Management and Board of Directors </w:t>
            </w:r>
          </w:p>
          <w:p w14:paraId="5C47CDF1" w14:textId="599B1BF1" w:rsidR="00D32E52" w:rsidRPr="00D93898" w:rsidRDefault="00D32E52" w:rsidP="00D93898">
            <w:pPr>
              <w:spacing w:after="0" w:line="240" w:lineRule="auto"/>
              <w:jc w:val="both"/>
              <w:rPr>
                <w:rFonts w:ascii="Arial" w:eastAsia="Yu Mincho" w:hAnsi="Arial" w:cs="Arial"/>
                <w:color w:val="000000"/>
                <w:sz w:val="20"/>
                <w:szCs w:val="20"/>
                <w:lang w:val="en-GB"/>
              </w:rPr>
            </w:pPr>
            <w:r w:rsidRPr="00D93898">
              <w:rPr>
                <w:rFonts w:ascii="Arial" w:eastAsia="Times New Roman" w:hAnsi="Arial" w:cs="Arial"/>
                <w:color w:val="000000"/>
                <w:sz w:val="20"/>
                <w:szCs w:val="20"/>
                <w:lang w:val="en-GB"/>
              </w:rPr>
              <w:t xml:space="preserve">Prohibition of Performance Requirements </w:t>
            </w:r>
          </w:p>
        </w:tc>
      </w:tr>
      <w:tr w:rsidR="008C2723" w:rsidRPr="00D93898" w14:paraId="2D0B9714" w14:textId="77777777" w:rsidTr="00F50565">
        <w:tc>
          <w:tcPr>
            <w:tcW w:w="299" w:type="pct"/>
            <w:vMerge/>
          </w:tcPr>
          <w:p w14:paraId="2BAA0E18" w14:textId="77777777" w:rsidR="008C2723" w:rsidRPr="00D93898" w:rsidRDefault="008C2723" w:rsidP="008C2723">
            <w:pPr>
              <w:spacing w:after="0" w:line="240" w:lineRule="auto"/>
              <w:rPr>
                <w:rFonts w:ascii="Arial" w:eastAsia="Calibri" w:hAnsi="Arial" w:cs="Arial"/>
                <w:color w:val="000000"/>
                <w:sz w:val="20"/>
                <w:szCs w:val="20"/>
                <w:lang w:val="en-GB"/>
              </w:rPr>
            </w:pPr>
          </w:p>
        </w:tc>
        <w:tc>
          <w:tcPr>
            <w:tcW w:w="1501" w:type="pct"/>
          </w:tcPr>
          <w:p w14:paraId="35EB7FF1" w14:textId="4689D83D"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 xml:space="preserve">Description </w:t>
            </w:r>
            <w:r w:rsidR="00832343">
              <w:rPr>
                <w:rFonts w:ascii="Arial" w:eastAsia="Calibri" w:hAnsi="Arial" w:cs="Arial"/>
                <w:color w:val="000000"/>
                <w:sz w:val="20"/>
                <w:szCs w:val="20"/>
                <w:lang w:val="en-GB"/>
              </w:rPr>
              <w:t>of Measure</w:t>
            </w:r>
          </w:p>
        </w:tc>
        <w:tc>
          <w:tcPr>
            <w:tcW w:w="200" w:type="pct"/>
          </w:tcPr>
          <w:p w14:paraId="2698167F" w14:textId="2F3B8A4A"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33A3C6BA" w14:textId="1518BBF2" w:rsidR="008C2723" w:rsidRPr="00D93898" w:rsidRDefault="008C2723" w:rsidP="00E901EF">
            <w:pPr>
              <w:spacing w:after="0" w:line="240" w:lineRule="auto"/>
              <w:contextualSpacing/>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The Philippines reserves the right to adopt or maintain any measure or mechanism relating to exploration, </w:t>
            </w:r>
            <w:proofErr w:type="gramStart"/>
            <w:r w:rsidRPr="00D93898">
              <w:rPr>
                <w:rFonts w:ascii="Arial" w:eastAsia="Yu Mincho" w:hAnsi="Arial" w:cs="Arial"/>
                <w:color w:val="000000"/>
                <w:sz w:val="20"/>
                <w:szCs w:val="20"/>
                <w:lang w:val="en-GB"/>
              </w:rPr>
              <w:t>development</w:t>
            </w:r>
            <w:proofErr w:type="gramEnd"/>
            <w:r w:rsidRPr="00D93898">
              <w:rPr>
                <w:rFonts w:ascii="Arial" w:eastAsia="Yu Mincho" w:hAnsi="Arial" w:cs="Arial"/>
                <w:color w:val="000000"/>
                <w:sz w:val="20"/>
                <w:szCs w:val="20"/>
                <w:lang w:val="en-GB"/>
              </w:rPr>
              <w:t xml:space="preserve"> and utilization of mineral resources.</w:t>
            </w:r>
          </w:p>
        </w:tc>
      </w:tr>
      <w:tr w:rsidR="008C2723" w:rsidRPr="00D93898" w14:paraId="6B60139B" w14:textId="77777777" w:rsidTr="00F50565">
        <w:tc>
          <w:tcPr>
            <w:tcW w:w="299" w:type="pct"/>
            <w:vMerge/>
          </w:tcPr>
          <w:p w14:paraId="30AF9503" w14:textId="77777777" w:rsidR="008C2723" w:rsidRPr="00D93898" w:rsidRDefault="008C2723" w:rsidP="008C2723">
            <w:pPr>
              <w:spacing w:after="0" w:line="240" w:lineRule="auto"/>
              <w:rPr>
                <w:rFonts w:ascii="Arial" w:eastAsia="Calibri" w:hAnsi="Arial" w:cs="Arial"/>
                <w:color w:val="000000"/>
                <w:sz w:val="20"/>
                <w:szCs w:val="20"/>
                <w:lang w:val="en-GB"/>
              </w:rPr>
            </w:pPr>
          </w:p>
        </w:tc>
        <w:tc>
          <w:tcPr>
            <w:tcW w:w="1501" w:type="pct"/>
          </w:tcPr>
          <w:p w14:paraId="5AF45726" w14:textId="2E8BD873" w:rsidR="008C2723" w:rsidRPr="00D93898" w:rsidRDefault="00832343" w:rsidP="008C2723">
            <w:pPr>
              <w:spacing w:after="0" w:line="240" w:lineRule="auto"/>
              <w:rPr>
                <w:rFonts w:ascii="Arial" w:eastAsia="Calibri" w:hAnsi="Arial" w:cs="Arial"/>
                <w:color w:val="000000"/>
                <w:sz w:val="20"/>
                <w:szCs w:val="20"/>
                <w:lang w:val="en-GB"/>
              </w:rPr>
            </w:pPr>
            <w:r>
              <w:rPr>
                <w:rFonts w:ascii="Arial" w:eastAsia="Yu Mincho" w:hAnsi="Arial" w:cs="Arial"/>
                <w:color w:val="000000"/>
                <w:sz w:val="20"/>
                <w:szCs w:val="20"/>
                <w:lang w:val="en-GB"/>
              </w:rPr>
              <w:t>Source of</w:t>
            </w:r>
            <w:r w:rsidR="008C2723" w:rsidRPr="00D93898">
              <w:rPr>
                <w:rFonts w:ascii="Arial" w:eastAsia="Yu Mincho" w:hAnsi="Arial" w:cs="Arial"/>
                <w:color w:val="000000"/>
                <w:sz w:val="20"/>
                <w:szCs w:val="20"/>
                <w:lang w:val="en-GB"/>
              </w:rPr>
              <w:t xml:space="preserve"> Measure</w:t>
            </w:r>
          </w:p>
        </w:tc>
        <w:tc>
          <w:tcPr>
            <w:tcW w:w="200" w:type="pct"/>
          </w:tcPr>
          <w:p w14:paraId="6AC03C72" w14:textId="0E425818"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Yu Mincho" w:hAnsi="Arial" w:cs="Arial"/>
                <w:color w:val="000000"/>
                <w:sz w:val="20"/>
                <w:szCs w:val="20"/>
                <w:lang w:val="en-GB"/>
              </w:rPr>
              <w:t>:</w:t>
            </w:r>
          </w:p>
        </w:tc>
        <w:tc>
          <w:tcPr>
            <w:tcW w:w="3000" w:type="pct"/>
          </w:tcPr>
          <w:p w14:paraId="332E431E" w14:textId="74949E88" w:rsidR="008C2723" w:rsidRDefault="008C2723" w:rsidP="008C2723">
            <w:pPr>
              <w:numPr>
                <w:ilvl w:val="0"/>
                <w:numId w:val="9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 xml:space="preserve">The </w:t>
            </w:r>
            <w:r w:rsidRPr="00D93898">
              <w:rPr>
                <w:rFonts w:ascii="Arial" w:eastAsia="Times New Roman" w:hAnsi="Arial" w:cs="Arial"/>
                <w:i/>
                <w:color w:val="000000"/>
                <w:sz w:val="20"/>
                <w:szCs w:val="20"/>
                <w:lang w:val="en-GB" w:eastAsia="en-PH"/>
              </w:rPr>
              <w:t>1987 Philippine Constitution</w:t>
            </w:r>
            <w:r w:rsidRPr="00D93898">
              <w:rPr>
                <w:rFonts w:ascii="Arial" w:eastAsia="Times New Roman" w:hAnsi="Arial" w:cs="Arial"/>
                <w:color w:val="000000"/>
                <w:sz w:val="20"/>
                <w:szCs w:val="20"/>
                <w:lang w:val="en-GB" w:eastAsia="en-PH"/>
              </w:rPr>
              <w:t xml:space="preserve"> </w:t>
            </w:r>
          </w:p>
          <w:p w14:paraId="0492AEF6" w14:textId="77777777" w:rsidR="008C2723" w:rsidRPr="00D93898" w:rsidRDefault="008C2723" w:rsidP="008C2723">
            <w:pPr>
              <w:spacing w:after="0" w:line="240" w:lineRule="auto"/>
              <w:ind w:left="311"/>
              <w:jc w:val="both"/>
              <w:rPr>
                <w:rFonts w:ascii="Arial" w:eastAsia="Times New Roman" w:hAnsi="Arial" w:cs="Arial"/>
                <w:color w:val="000000"/>
                <w:sz w:val="20"/>
                <w:szCs w:val="20"/>
                <w:lang w:val="en-GB" w:eastAsia="en-PH"/>
              </w:rPr>
            </w:pPr>
          </w:p>
          <w:p w14:paraId="10D1A879" w14:textId="07F13626" w:rsidR="008C2723" w:rsidRPr="008C2723" w:rsidRDefault="008C2723" w:rsidP="008C2723">
            <w:pPr>
              <w:numPr>
                <w:ilvl w:val="0"/>
                <w:numId w:val="9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Yu Mincho" w:hAnsi="Arial" w:cs="Arial"/>
                <w:snapToGrid w:val="0"/>
                <w:color w:val="000000"/>
                <w:sz w:val="20"/>
                <w:szCs w:val="20"/>
                <w:lang w:val="en-GB"/>
              </w:rPr>
              <w:t>R.A.</w:t>
            </w:r>
            <w:r w:rsidRPr="00D93898">
              <w:rPr>
                <w:rFonts w:ascii="Arial" w:eastAsia="Times New Roman" w:hAnsi="Arial" w:cs="Arial"/>
                <w:color w:val="000000"/>
                <w:sz w:val="20"/>
                <w:szCs w:val="20"/>
                <w:lang w:val="en-GB" w:eastAsia="en-PH"/>
              </w:rPr>
              <w:t xml:space="preserve"> No. 7942, the </w:t>
            </w:r>
            <w:r w:rsidRPr="00D93898">
              <w:rPr>
                <w:rFonts w:ascii="Arial" w:eastAsia="Times New Roman" w:hAnsi="Arial" w:cs="Arial"/>
                <w:i/>
                <w:iCs/>
                <w:color w:val="000000"/>
                <w:sz w:val="20"/>
                <w:szCs w:val="20"/>
                <w:lang w:val="en-GB" w:eastAsia="en-PH"/>
              </w:rPr>
              <w:t>Philippine Mining Act of 1995</w:t>
            </w:r>
          </w:p>
          <w:p w14:paraId="4BB700BC" w14:textId="77777777" w:rsidR="008C2723" w:rsidRPr="00D93898" w:rsidRDefault="008C2723" w:rsidP="008C2723">
            <w:pPr>
              <w:spacing w:after="0" w:line="240" w:lineRule="auto"/>
              <w:jc w:val="both"/>
              <w:rPr>
                <w:rFonts w:ascii="Arial" w:eastAsia="Times New Roman" w:hAnsi="Arial" w:cs="Arial"/>
                <w:color w:val="000000"/>
                <w:sz w:val="20"/>
                <w:szCs w:val="20"/>
                <w:lang w:val="en-GB" w:eastAsia="en-PH"/>
              </w:rPr>
            </w:pPr>
          </w:p>
          <w:p w14:paraId="5638E3E0" w14:textId="7C6DB61B" w:rsidR="008C2723" w:rsidRPr="008C2723" w:rsidRDefault="008C2723" w:rsidP="008C2723">
            <w:pPr>
              <w:numPr>
                <w:ilvl w:val="0"/>
                <w:numId w:val="9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 xml:space="preserve">Executive Order No. 79, </w:t>
            </w:r>
            <w:r w:rsidRPr="00D93898">
              <w:rPr>
                <w:rFonts w:ascii="Arial" w:eastAsia="Times New Roman" w:hAnsi="Arial" w:cs="Arial"/>
                <w:i/>
                <w:iCs/>
                <w:color w:val="000000"/>
                <w:sz w:val="20"/>
                <w:szCs w:val="20"/>
                <w:lang w:val="en-GB" w:eastAsia="en-PH"/>
              </w:rPr>
              <w:t>Institutionalizing and Implementing Reforms in the Philippine Mining Sector Providing Policies and Guidelines to Ensure Environmental Protection and Responsible Mining in the Utilization of Mineral Resources</w:t>
            </w:r>
          </w:p>
          <w:p w14:paraId="17F03374" w14:textId="77777777" w:rsidR="008C2723" w:rsidRPr="00D93898" w:rsidRDefault="008C2723" w:rsidP="008C2723">
            <w:pPr>
              <w:spacing w:after="0" w:line="240" w:lineRule="auto"/>
              <w:jc w:val="both"/>
              <w:rPr>
                <w:rFonts w:ascii="Arial" w:eastAsia="Times New Roman" w:hAnsi="Arial" w:cs="Arial"/>
                <w:color w:val="000000"/>
                <w:sz w:val="20"/>
                <w:szCs w:val="20"/>
                <w:lang w:val="en-GB" w:eastAsia="en-PH"/>
              </w:rPr>
            </w:pPr>
          </w:p>
          <w:p w14:paraId="5F8AF1DF" w14:textId="3AA966C9" w:rsidR="008C2723" w:rsidRPr="008C2723" w:rsidRDefault="008C2723" w:rsidP="008C2723">
            <w:pPr>
              <w:numPr>
                <w:ilvl w:val="0"/>
                <w:numId w:val="9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Yu Mincho" w:hAnsi="Arial" w:cs="Arial"/>
                <w:snapToGrid w:val="0"/>
                <w:color w:val="000000"/>
                <w:sz w:val="20"/>
                <w:szCs w:val="20"/>
                <w:lang w:val="en-GB"/>
              </w:rPr>
              <w:t>R.A.</w:t>
            </w:r>
            <w:r w:rsidRPr="00D93898">
              <w:rPr>
                <w:rFonts w:ascii="Arial" w:eastAsia="Times New Roman" w:hAnsi="Arial" w:cs="Arial"/>
                <w:color w:val="000000"/>
                <w:sz w:val="20"/>
                <w:szCs w:val="20"/>
                <w:lang w:val="en-GB" w:eastAsia="en-PH"/>
              </w:rPr>
              <w:t xml:space="preserve"> No. 7586, the </w:t>
            </w:r>
            <w:r w:rsidRPr="00D93898">
              <w:rPr>
                <w:rFonts w:ascii="Arial" w:eastAsia="Times New Roman" w:hAnsi="Arial" w:cs="Arial"/>
                <w:i/>
                <w:iCs/>
                <w:color w:val="000000"/>
                <w:sz w:val="20"/>
                <w:szCs w:val="20"/>
                <w:lang w:val="en-GB" w:eastAsia="en-PH"/>
              </w:rPr>
              <w:t>National Integrated Protected Areas System Act of 1992</w:t>
            </w:r>
          </w:p>
          <w:p w14:paraId="0FD8F1F5" w14:textId="77777777" w:rsidR="008C2723" w:rsidRPr="00D93898" w:rsidRDefault="008C2723" w:rsidP="008C2723">
            <w:pPr>
              <w:spacing w:after="0" w:line="240" w:lineRule="auto"/>
              <w:jc w:val="both"/>
              <w:rPr>
                <w:rFonts w:ascii="Arial" w:eastAsia="Times New Roman" w:hAnsi="Arial" w:cs="Arial"/>
                <w:color w:val="000000"/>
                <w:sz w:val="20"/>
                <w:szCs w:val="20"/>
                <w:lang w:val="en-GB" w:eastAsia="en-PH"/>
              </w:rPr>
            </w:pPr>
          </w:p>
          <w:p w14:paraId="706DEE9F" w14:textId="1809B31E" w:rsidR="008C2723" w:rsidRPr="008C2723" w:rsidRDefault="008C2723" w:rsidP="008C2723">
            <w:pPr>
              <w:numPr>
                <w:ilvl w:val="0"/>
                <w:numId w:val="9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 xml:space="preserve">Proclamation No. 1250, (9 June 1998), </w:t>
            </w:r>
            <w:r w:rsidRPr="00D93898">
              <w:rPr>
                <w:rFonts w:ascii="Arial" w:eastAsia="Times New Roman" w:hAnsi="Arial" w:cs="Arial"/>
                <w:i/>
                <w:iCs/>
                <w:color w:val="000000"/>
                <w:sz w:val="20"/>
                <w:szCs w:val="20"/>
                <w:lang w:val="en-GB" w:eastAsia="en-PH"/>
              </w:rPr>
              <w:t xml:space="preserve">Exclusion of Mineral Resource-Rich Areas of </w:t>
            </w:r>
            <w:proofErr w:type="spellStart"/>
            <w:r w:rsidRPr="00D93898">
              <w:rPr>
                <w:rFonts w:ascii="Arial" w:eastAsia="Times New Roman" w:hAnsi="Arial" w:cs="Arial"/>
                <w:i/>
                <w:iCs/>
                <w:color w:val="000000"/>
                <w:sz w:val="20"/>
                <w:szCs w:val="20"/>
                <w:lang w:val="en-GB" w:eastAsia="en-PH"/>
              </w:rPr>
              <w:t>Cagraray</w:t>
            </w:r>
            <w:proofErr w:type="spellEnd"/>
            <w:r w:rsidRPr="00D93898">
              <w:rPr>
                <w:rFonts w:ascii="Arial" w:eastAsia="Times New Roman" w:hAnsi="Arial" w:cs="Arial"/>
                <w:i/>
                <w:iCs/>
                <w:color w:val="000000"/>
                <w:sz w:val="20"/>
                <w:szCs w:val="20"/>
                <w:lang w:val="en-GB" w:eastAsia="en-PH"/>
              </w:rPr>
              <w:t xml:space="preserve"> Island, Albay from the Bicol Region Tourism Master Plan</w:t>
            </w:r>
          </w:p>
          <w:p w14:paraId="472948F6" w14:textId="77777777" w:rsidR="008C2723" w:rsidRPr="00D93898" w:rsidRDefault="008C2723" w:rsidP="008C2723">
            <w:pPr>
              <w:spacing w:after="0" w:line="240" w:lineRule="auto"/>
              <w:jc w:val="both"/>
              <w:rPr>
                <w:rFonts w:ascii="Arial" w:eastAsia="Times New Roman" w:hAnsi="Arial" w:cs="Arial"/>
                <w:color w:val="000000"/>
                <w:sz w:val="20"/>
                <w:szCs w:val="20"/>
                <w:lang w:val="en-GB" w:eastAsia="en-PH"/>
              </w:rPr>
            </w:pPr>
          </w:p>
          <w:p w14:paraId="44683835" w14:textId="40A9FCC3" w:rsidR="008C2723" w:rsidRPr="008C2723" w:rsidRDefault="008C2723" w:rsidP="008C2723">
            <w:pPr>
              <w:numPr>
                <w:ilvl w:val="0"/>
                <w:numId w:val="9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Executive Order 211, s</w:t>
            </w:r>
            <w:r w:rsidR="00D662A6">
              <w:rPr>
                <w:rFonts w:ascii="Arial" w:eastAsia="Times New Roman" w:hAnsi="Arial" w:cs="Arial"/>
                <w:color w:val="000000"/>
                <w:sz w:val="20"/>
                <w:szCs w:val="20"/>
                <w:lang w:val="en-GB" w:eastAsia="en-PH"/>
              </w:rPr>
              <w:t xml:space="preserve">. </w:t>
            </w:r>
            <w:r w:rsidRPr="00D93898">
              <w:rPr>
                <w:rFonts w:ascii="Arial" w:eastAsia="Times New Roman" w:hAnsi="Arial" w:cs="Arial"/>
                <w:color w:val="000000"/>
                <w:sz w:val="20"/>
                <w:szCs w:val="20"/>
                <w:lang w:val="en-GB" w:eastAsia="en-PH"/>
              </w:rPr>
              <w:t xml:space="preserve">1987, </w:t>
            </w:r>
            <w:r w:rsidRPr="00D93898">
              <w:rPr>
                <w:rFonts w:ascii="Arial" w:eastAsia="Times New Roman" w:hAnsi="Arial" w:cs="Arial"/>
                <w:i/>
                <w:iCs/>
                <w:color w:val="000000"/>
                <w:sz w:val="20"/>
                <w:szCs w:val="20"/>
                <w:lang w:val="en-GB" w:eastAsia="en-PH"/>
              </w:rPr>
              <w:t>Prescribing the Interim Procedures in the Processing and Approval of Applications for the Exploration, Development and Utilization of Minerals</w:t>
            </w:r>
          </w:p>
          <w:p w14:paraId="107C8DAD" w14:textId="77777777" w:rsidR="008C2723" w:rsidRPr="00D93898" w:rsidRDefault="008C2723" w:rsidP="008C2723">
            <w:pPr>
              <w:spacing w:after="0" w:line="240" w:lineRule="auto"/>
              <w:jc w:val="both"/>
              <w:rPr>
                <w:rFonts w:ascii="Arial" w:eastAsia="Times New Roman" w:hAnsi="Arial" w:cs="Arial"/>
                <w:color w:val="000000"/>
                <w:sz w:val="20"/>
                <w:szCs w:val="20"/>
                <w:lang w:val="en-GB" w:eastAsia="en-PH"/>
              </w:rPr>
            </w:pPr>
          </w:p>
          <w:p w14:paraId="6D411933" w14:textId="086A24FC" w:rsidR="008C2723" w:rsidRPr="008C2723" w:rsidRDefault="008C2723" w:rsidP="008C2723">
            <w:pPr>
              <w:numPr>
                <w:ilvl w:val="0"/>
                <w:numId w:val="9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 xml:space="preserve">Presidential Decree No. 2027, </w:t>
            </w:r>
            <w:r w:rsidR="00147F57">
              <w:rPr>
                <w:rFonts w:ascii="Arial" w:eastAsia="Times New Roman" w:hAnsi="Arial" w:cs="Arial"/>
                <w:color w:val="000000"/>
                <w:sz w:val="20"/>
                <w:szCs w:val="20"/>
                <w:lang w:val="en-GB" w:eastAsia="en-PH"/>
              </w:rPr>
              <w:t>s. 1986</w:t>
            </w:r>
            <w:r w:rsidR="006B03CB">
              <w:rPr>
                <w:rFonts w:ascii="Arial" w:eastAsia="Times New Roman" w:hAnsi="Arial" w:cs="Arial"/>
                <w:color w:val="000000"/>
                <w:sz w:val="20"/>
                <w:szCs w:val="20"/>
                <w:lang w:val="en-GB" w:eastAsia="en-PH"/>
              </w:rPr>
              <w:t>,</w:t>
            </w:r>
            <w:r w:rsidR="00147F57">
              <w:rPr>
                <w:rFonts w:ascii="Arial" w:eastAsia="Times New Roman" w:hAnsi="Arial" w:cs="Arial"/>
                <w:color w:val="000000"/>
                <w:sz w:val="20"/>
                <w:szCs w:val="20"/>
                <w:lang w:val="en-GB" w:eastAsia="en-PH"/>
              </w:rPr>
              <w:t xml:space="preserve"> </w:t>
            </w:r>
            <w:r w:rsidRPr="00D93898">
              <w:rPr>
                <w:rFonts w:ascii="Arial" w:eastAsia="Times New Roman" w:hAnsi="Arial" w:cs="Arial"/>
                <w:i/>
                <w:iCs/>
                <w:color w:val="000000"/>
                <w:sz w:val="20"/>
                <w:szCs w:val="20"/>
                <w:lang w:val="en-GB" w:eastAsia="en-PH"/>
              </w:rPr>
              <w:t>Granting Tax Relief to Distressed Copper Mining Companies</w:t>
            </w:r>
          </w:p>
          <w:p w14:paraId="0542CDCE" w14:textId="77777777" w:rsidR="008C2723" w:rsidRPr="00D93898" w:rsidRDefault="008C2723" w:rsidP="008C2723">
            <w:pPr>
              <w:spacing w:after="0" w:line="240" w:lineRule="auto"/>
              <w:jc w:val="both"/>
              <w:rPr>
                <w:rFonts w:ascii="Arial" w:eastAsia="Times New Roman" w:hAnsi="Arial" w:cs="Arial"/>
                <w:color w:val="000000"/>
                <w:sz w:val="20"/>
                <w:szCs w:val="20"/>
                <w:lang w:val="en-GB" w:eastAsia="en-PH"/>
              </w:rPr>
            </w:pPr>
          </w:p>
          <w:p w14:paraId="7570B275" w14:textId="046EA29B" w:rsidR="008C2723" w:rsidRPr="008C2723" w:rsidRDefault="008C2723" w:rsidP="008C2723">
            <w:pPr>
              <w:numPr>
                <w:ilvl w:val="0"/>
                <w:numId w:val="9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Proclamation No. 297, s</w:t>
            </w:r>
            <w:r w:rsidR="00147F57">
              <w:rPr>
                <w:rFonts w:ascii="Arial" w:eastAsia="Times New Roman" w:hAnsi="Arial" w:cs="Arial"/>
                <w:color w:val="000000"/>
                <w:sz w:val="20"/>
                <w:szCs w:val="20"/>
                <w:lang w:val="en-GB" w:eastAsia="en-PH"/>
              </w:rPr>
              <w:t xml:space="preserve">. </w:t>
            </w:r>
            <w:r w:rsidRPr="00D93898">
              <w:rPr>
                <w:rFonts w:ascii="Arial" w:eastAsia="Times New Roman" w:hAnsi="Arial" w:cs="Arial"/>
                <w:color w:val="000000"/>
                <w:sz w:val="20"/>
                <w:szCs w:val="20"/>
                <w:lang w:val="en-GB" w:eastAsia="en-PH"/>
              </w:rPr>
              <w:t xml:space="preserve">2002, </w:t>
            </w:r>
            <w:r w:rsidRPr="00D93898">
              <w:rPr>
                <w:rFonts w:ascii="Arial" w:eastAsia="Times New Roman" w:hAnsi="Arial" w:cs="Arial"/>
                <w:i/>
                <w:iCs/>
                <w:color w:val="000000"/>
                <w:sz w:val="20"/>
                <w:szCs w:val="20"/>
                <w:lang w:val="en-GB" w:eastAsia="en-PH"/>
              </w:rPr>
              <w:t>Excluding a Certain Area from the Operation of Proclamation No. 369 dated February 27, 1931</w:t>
            </w:r>
            <w:r w:rsidR="00147F57">
              <w:rPr>
                <w:rFonts w:ascii="Arial" w:eastAsia="Times New Roman" w:hAnsi="Arial" w:cs="Arial"/>
                <w:i/>
                <w:iCs/>
                <w:color w:val="000000"/>
                <w:sz w:val="20"/>
                <w:szCs w:val="20"/>
                <w:lang w:val="en-GB" w:eastAsia="en-PH"/>
              </w:rPr>
              <w:t>,</w:t>
            </w:r>
            <w:r w:rsidRPr="00D93898">
              <w:rPr>
                <w:rFonts w:ascii="Arial" w:eastAsia="Times New Roman" w:hAnsi="Arial" w:cs="Arial"/>
                <w:i/>
                <w:iCs/>
                <w:color w:val="000000"/>
                <w:sz w:val="20"/>
                <w:szCs w:val="20"/>
                <w:lang w:val="en-GB" w:eastAsia="en-PH"/>
              </w:rPr>
              <w:t xml:space="preserve"> and Declaring the same as Mineral Reservation and as Environmentally Critical Area</w:t>
            </w:r>
          </w:p>
          <w:p w14:paraId="7F7B394C" w14:textId="12D78A41" w:rsidR="008C2723" w:rsidRDefault="008C2723" w:rsidP="008C2723">
            <w:pPr>
              <w:numPr>
                <w:ilvl w:val="0"/>
                <w:numId w:val="9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lastRenderedPageBreak/>
              <w:t xml:space="preserve">Proclamation No. 183, </w:t>
            </w:r>
            <w:r w:rsidR="002B642E">
              <w:rPr>
                <w:rFonts w:ascii="Arial" w:eastAsia="Times New Roman" w:hAnsi="Arial" w:cs="Arial"/>
                <w:color w:val="000000"/>
                <w:sz w:val="20"/>
                <w:szCs w:val="20"/>
                <w:lang w:val="en-GB" w:eastAsia="en-PH"/>
              </w:rPr>
              <w:t>s. 2002</w:t>
            </w:r>
            <w:r w:rsidRPr="00D93898">
              <w:rPr>
                <w:rFonts w:ascii="Arial" w:eastAsia="Times New Roman" w:hAnsi="Arial" w:cs="Arial"/>
                <w:color w:val="000000"/>
                <w:sz w:val="20"/>
                <w:szCs w:val="20"/>
                <w:lang w:val="en-GB" w:eastAsia="en-PH"/>
              </w:rPr>
              <w:t xml:space="preserve">, </w:t>
            </w:r>
            <w:r w:rsidRPr="00D93898">
              <w:rPr>
                <w:rFonts w:ascii="Arial" w:eastAsia="Times New Roman" w:hAnsi="Arial" w:cs="Arial"/>
                <w:i/>
                <w:iCs/>
                <w:color w:val="000000"/>
                <w:sz w:val="20"/>
                <w:szCs w:val="20"/>
                <w:lang w:val="en-GB" w:eastAsia="en-PH"/>
              </w:rPr>
              <w:t xml:space="preserve">Revoking Proclamation No. 66, Series of 1999, Declaring </w:t>
            </w:r>
            <w:proofErr w:type="gramStart"/>
            <w:r w:rsidRPr="00D93898">
              <w:rPr>
                <w:rFonts w:ascii="Arial" w:eastAsia="Times New Roman" w:hAnsi="Arial" w:cs="Arial"/>
                <w:i/>
                <w:iCs/>
                <w:color w:val="000000"/>
                <w:sz w:val="20"/>
                <w:szCs w:val="20"/>
                <w:lang w:val="en-GB" w:eastAsia="en-PH"/>
              </w:rPr>
              <w:t>The</w:t>
            </w:r>
            <w:proofErr w:type="gramEnd"/>
            <w:r w:rsidRPr="00D93898">
              <w:rPr>
                <w:rFonts w:ascii="Arial" w:eastAsia="Times New Roman" w:hAnsi="Arial" w:cs="Arial"/>
                <w:i/>
                <w:iCs/>
                <w:color w:val="000000"/>
                <w:sz w:val="20"/>
                <w:szCs w:val="20"/>
                <w:lang w:val="en-GB" w:eastAsia="en-PH"/>
              </w:rPr>
              <w:t xml:space="preserve"> Lahar-Affected Rivers and Embankment Areas in the Provinces of Pampanga, Tarlac and Zambales as Environmentally Critical Areas and as Mineral Reservation under the Direct Supervision and Control of the Department of Environment and Natural Resources</w:t>
            </w:r>
            <w:r w:rsidRPr="00D93898">
              <w:rPr>
                <w:rFonts w:ascii="Arial" w:eastAsia="Times New Roman" w:hAnsi="Arial" w:cs="Arial"/>
                <w:color w:val="000000"/>
                <w:sz w:val="20"/>
                <w:szCs w:val="20"/>
                <w:lang w:val="en-GB" w:eastAsia="en-PH"/>
              </w:rPr>
              <w:t xml:space="preserve"> </w:t>
            </w:r>
          </w:p>
          <w:p w14:paraId="2C5E1724" w14:textId="77777777" w:rsidR="008C2723" w:rsidRPr="00D93898" w:rsidRDefault="008C2723" w:rsidP="008C2723">
            <w:pPr>
              <w:spacing w:after="0" w:line="240" w:lineRule="auto"/>
              <w:jc w:val="both"/>
              <w:rPr>
                <w:rFonts w:ascii="Arial" w:eastAsia="Times New Roman" w:hAnsi="Arial" w:cs="Arial"/>
                <w:color w:val="000000"/>
                <w:sz w:val="20"/>
                <w:szCs w:val="20"/>
                <w:lang w:val="en-GB" w:eastAsia="en-PH"/>
              </w:rPr>
            </w:pPr>
          </w:p>
          <w:p w14:paraId="3552101F" w14:textId="77777777" w:rsidR="008C2723" w:rsidRDefault="008C2723" w:rsidP="008C2723">
            <w:pPr>
              <w:numPr>
                <w:ilvl w:val="0"/>
                <w:numId w:val="9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Letter of Instruction No. 1387 s. 1984</w:t>
            </w:r>
          </w:p>
          <w:p w14:paraId="7CB036E9" w14:textId="77777777" w:rsidR="006C438B" w:rsidRPr="00D93898" w:rsidRDefault="006C438B" w:rsidP="00C31E1C">
            <w:pPr>
              <w:spacing w:after="0" w:line="240" w:lineRule="auto"/>
              <w:ind w:left="360"/>
              <w:jc w:val="both"/>
              <w:rPr>
                <w:rFonts w:ascii="Arial" w:eastAsia="Times New Roman" w:hAnsi="Arial" w:cs="Arial"/>
                <w:color w:val="000000"/>
                <w:sz w:val="20"/>
                <w:szCs w:val="20"/>
                <w:lang w:val="en-GB" w:eastAsia="en-PH"/>
              </w:rPr>
            </w:pPr>
          </w:p>
          <w:p w14:paraId="28414450" w14:textId="04843FB7" w:rsidR="008C2723" w:rsidRPr="008C2723" w:rsidRDefault="008C2723" w:rsidP="008C2723">
            <w:pPr>
              <w:numPr>
                <w:ilvl w:val="0"/>
                <w:numId w:val="9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Yu Mincho" w:hAnsi="Arial" w:cs="Arial"/>
                <w:snapToGrid w:val="0"/>
                <w:color w:val="000000"/>
                <w:sz w:val="20"/>
                <w:szCs w:val="20"/>
                <w:lang w:val="en-GB"/>
              </w:rPr>
              <w:t>R.A.</w:t>
            </w:r>
            <w:r w:rsidRPr="00D93898">
              <w:rPr>
                <w:rFonts w:ascii="Arial" w:eastAsia="Times New Roman" w:hAnsi="Arial" w:cs="Arial"/>
                <w:color w:val="000000"/>
                <w:sz w:val="20"/>
                <w:szCs w:val="20"/>
                <w:lang w:val="en-GB" w:eastAsia="en-PH"/>
              </w:rPr>
              <w:t xml:space="preserve"> No. 5092, </w:t>
            </w:r>
            <w:r w:rsidRPr="00D93898">
              <w:rPr>
                <w:rFonts w:ascii="Arial" w:eastAsia="Times New Roman" w:hAnsi="Arial" w:cs="Arial"/>
                <w:i/>
                <w:iCs/>
                <w:color w:val="000000"/>
                <w:sz w:val="20"/>
                <w:szCs w:val="20"/>
                <w:lang w:val="en-GB" w:eastAsia="en-PH"/>
              </w:rPr>
              <w:t>Geothermal Energy, Natural Gas and Methane Gas Law</w:t>
            </w:r>
          </w:p>
          <w:p w14:paraId="608CEFFF" w14:textId="77777777" w:rsidR="008C2723" w:rsidRPr="00D93898" w:rsidRDefault="008C2723" w:rsidP="008C2723">
            <w:pPr>
              <w:spacing w:after="0" w:line="240" w:lineRule="auto"/>
              <w:ind w:left="311"/>
              <w:jc w:val="both"/>
              <w:rPr>
                <w:rFonts w:ascii="Arial" w:eastAsia="Times New Roman" w:hAnsi="Arial" w:cs="Arial"/>
                <w:color w:val="000000"/>
                <w:sz w:val="20"/>
                <w:szCs w:val="20"/>
                <w:lang w:val="en-GB" w:eastAsia="en-PH"/>
              </w:rPr>
            </w:pPr>
          </w:p>
          <w:p w14:paraId="6AE67CBD" w14:textId="5FA49592" w:rsidR="008C2723" w:rsidRPr="008C2723" w:rsidRDefault="008C2723" w:rsidP="008C2723">
            <w:pPr>
              <w:numPr>
                <w:ilvl w:val="0"/>
                <w:numId w:val="9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 xml:space="preserve">Presidential Decree No. 87, </w:t>
            </w:r>
            <w:r w:rsidRPr="00D93898">
              <w:rPr>
                <w:rFonts w:ascii="Arial" w:eastAsia="Times New Roman" w:hAnsi="Arial" w:cs="Arial"/>
                <w:i/>
                <w:iCs/>
                <w:color w:val="000000"/>
                <w:sz w:val="20"/>
                <w:szCs w:val="20"/>
                <w:lang w:val="en-GB" w:eastAsia="en-PH"/>
              </w:rPr>
              <w:t>The Oil Exploration and Development Act of 1972</w:t>
            </w:r>
          </w:p>
          <w:p w14:paraId="480AE159" w14:textId="77777777" w:rsidR="008C2723" w:rsidRPr="00D93898" w:rsidRDefault="008C2723" w:rsidP="008C2723">
            <w:pPr>
              <w:spacing w:after="0" w:line="240" w:lineRule="auto"/>
              <w:jc w:val="both"/>
              <w:rPr>
                <w:rFonts w:ascii="Arial" w:eastAsia="Times New Roman" w:hAnsi="Arial" w:cs="Arial"/>
                <w:color w:val="000000"/>
                <w:sz w:val="20"/>
                <w:szCs w:val="20"/>
                <w:lang w:val="en-GB" w:eastAsia="en-PH"/>
              </w:rPr>
            </w:pPr>
          </w:p>
          <w:p w14:paraId="274C4A09" w14:textId="40776428" w:rsidR="008C2723" w:rsidRPr="008C2723" w:rsidRDefault="008C2723" w:rsidP="008C2723">
            <w:pPr>
              <w:numPr>
                <w:ilvl w:val="0"/>
                <w:numId w:val="9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 xml:space="preserve">Presidential Decree No. 972, </w:t>
            </w:r>
            <w:r w:rsidRPr="00D93898">
              <w:rPr>
                <w:rFonts w:ascii="Arial" w:eastAsia="Times New Roman" w:hAnsi="Arial" w:cs="Arial"/>
                <w:i/>
                <w:iCs/>
                <w:color w:val="000000"/>
                <w:sz w:val="20"/>
                <w:szCs w:val="20"/>
                <w:lang w:val="en-GB" w:eastAsia="en-PH"/>
              </w:rPr>
              <w:t>The Coal Development Act of 1976</w:t>
            </w:r>
          </w:p>
          <w:p w14:paraId="3F4A1D16" w14:textId="77777777" w:rsidR="008C2723" w:rsidRPr="00D93898" w:rsidRDefault="008C2723" w:rsidP="008C2723">
            <w:pPr>
              <w:spacing w:after="0" w:line="240" w:lineRule="auto"/>
              <w:jc w:val="both"/>
              <w:rPr>
                <w:rFonts w:ascii="Arial" w:eastAsia="Times New Roman" w:hAnsi="Arial" w:cs="Arial"/>
                <w:color w:val="000000"/>
                <w:sz w:val="20"/>
                <w:szCs w:val="20"/>
                <w:lang w:val="en-GB" w:eastAsia="en-PH"/>
              </w:rPr>
            </w:pPr>
          </w:p>
          <w:p w14:paraId="34C0F9FC" w14:textId="787392A6" w:rsidR="008C2723" w:rsidRPr="008C2723" w:rsidRDefault="008C2723" w:rsidP="008C2723">
            <w:pPr>
              <w:numPr>
                <w:ilvl w:val="0"/>
                <w:numId w:val="9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 xml:space="preserve">Department of Environment and Natural Resources (DENR) Administrative Order No. 2010-21, (28 June 2010) </w:t>
            </w:r>
            <w:r w:rsidRPr="00D93898">
              <w:rPr>
                <w:rFonts w:ascii="Arial" w:eastAsia="Times New Roman" w:hAnsi="Arial" w:cs="Arial"/>
                <w:i/>
                <w:iCs/>
                <w:color w:val="000000"/>
                <w:sz w:val="20"/>
                <w:szCs w:val="20"/>
                <w:lang w:val="en-GB" w:eastAsia="en-PH"/>
              </w:rPr>
              <w:t>Revised Implementing Rules and Regulations of R.A. 7942, otherwise known as the Philippine Mining Act of 1995</w:t>
            </w:r>
          </w:p>
          <w:p w14:paraId="04CDF108" w14:textId="77777777" w:rsidR="008C2723" w:rsidRPr="00D93898" w:rsidRDefault="008C2723" w:rsidP="008C2723">
            <w:pPr>
              <w:spacing w:after="0" w:line="240" w:lineRule="auto"/>
              <w:jc w:val="both"/>
              <w:rPr>
                <w:rFonts w:ascii="Arial" w:eastAsia="Times New Roman" w:hAnsi="Arial" w:cs="Arial"/>
                <w:color w:val="000000"/>
                <w:sz w:val="20"/>
                <w:szCs w:val="20"/>
                <w:lang w:val="en-GB" w:eastAsia="en-PH"/>
              </w:rPr>
            </w:pPr>
          </w:p>
          <w:p w14:paraId="6A4313A8" w14:textId="222E5EC1" w:rsidR="008C2723" w:rsidRDefault="008C2723" w:rsidP="008C2723">
            <w:pPr>
              <w:numPr>
                <w:ilvl w:val="0"/>
                <w:numId w:val="98"/>
              </w:numPr>
              <w:spacing w:after="0" w:line="240" w:lineRule="auto"/>
              <w:ind w:left="311" w:hanging="284"/>
              <w:jc w:val="both"/>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R.A.</w:t>
            </w:r>
            <w:r w:rsidRPr="00D93898">
              <w:rPr>
                <w:rFonts w:ascii="Arial" w:eastAsia="Yu Mincho" w:hAnsi="Arial" w:cs="Arial"/>
                <w:color w:val="000000"/>
                <w:sz w:val="20"/>
                <w:szCs w:val="20"/>
                <w:shd w:val="clear" w:color="auto" w:fill="FFFFFF"/>
                <w:lang w:val="en-GB"/>
              </w:rPr>
              <w:t xml:space="preserve"> No.</w:t>
            </w:r>
            <w:r w:rsidRPr="00D93898">
              <w:rPr>
                <w:rFonts w:ascii="Arial" w:eastAsia="Yu Mincho" w:hAnsi="Arial" w:cs="Arial"/>
                <w:color w:val="000000"/>
                <w:sz w:val="20"/>
                <w:szCs w:val="20"/>
                <w:lang w:val="en-GB"/>
              </w:rPr>
              <w:t xml:space="preserve"> 7160, </w:t>
            </w:r>
            <w:r w:rsidR="00AC4718">
              <w:rPr>
                <w:rFonts w:ascii="Arial" w:eastAsia="Yu Mincho" w:hAnsi="Arial" w:cs="Arial"/>
                <w:color w:val="000000"/>
                <w:sz w:val="20"/>
                <w:szCs w:val="20"/>
                <w:lang w:val="en-GB"/>
              </w:rPr>
              <w:t xml:space="preserve">the </w:t>
            </w:r>
            <w:r w:rsidRPr="009055A6">
              <w:rPr>
                <w:rFonts w:ascii="Arial" w:eastAsia="Yu Mincho" w:hAnsi="Arial" w:cs="Arial"/>
                <w:i/>
                <w:color w:val="000000"/>
                <w:sz w:val="20"/>
                <w:szCs w:val="20"/>
                <w:lang w:val="en-GB"/>
              </w:rPr>
              <w:t>Local Government Code of 1991</w:t>
            </w:r>
          </w:p>
          <w:p w14:paraId="538AAF6A" w14:textId="77777777" w:rsidR="008C2723" w:rsidRPr="00D93898" w:rsidRDefault="008C2723" w:rsidP="008C2723">
            <w:pPr>
              <w:spacing w:after="0" w:line="240" w:lineRule="auto"/>
              <w:jc w:val="both"/>
              <w:rPr>
                <w:rFonts w:ascii="Arial" w:eastAsia="Yu Mincho" w:hAnsi="Arial" w:cs="Arial"/>
                <w:color w:val="000000"/>
                <w:sz w:val="20"/>
                <w:szCs w:val="20"/>
                <w:lang w:val="en-GB"/>
              </w:rPr>
            </w:pPr>
          </w:p>
          <w:p w14:paraId="2A560F71" w14:textId="5AA2AE58" w:rsidR="008C2723" w:rsidRPr="008C2723" w:rsidRDefault="008C2723" w:rsidP="008C2723">
            <w:pPr>
              <w:numPr>
                <w:ilvl w:val="0"/>
                <w:numId w:val="98"/>
              </w:numPr>
              <w:spacing w:after="0" w:line="240" w:lineRule="auto"/>
              <w:ind w:left="311" w:hanging="284"/>
              <w:jc w:val="both"/>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R.A.</w:t>
            </w:r>
            <w:r w:rsidRPr="00D93898">
              <w:rPr>
                <w:rFonts w:ascii="Arial" w:eastAsia="Yu Mincho" w:hAnsi="Arial" w:cs="Arial"/>
                <w:color w:val="000000"/>
                <w:sz w:val="20"/>
                <w:szCs w:val="20"/>
                <w:shd w:val="clear" w:color="auto" w:fill="FFFFFF"/>
                <w:lang w:val="en-GB"/>
              </w:rPr>
              <w:t xml:space="preserve"> No.</w:t>
            </w:r>
            <w:r w:rsidRPr="00D93898">
              <w:rPr>
                <w:rFonts w:ascii="Arial" w:eastAsia="Yu Mincho" w:hAnsi="Arial" w:cs="Arial"/>
                <w:color w:val="000000"/>
                <w:sz w:val="20"/>
                <w:szCs w:val="20"/>
                <w:lang w:val="en-GB"/>
              </w:rPr>
              <w:t xml:space="preserve"> 11054, the </w:t>
            </w:r>
            <w:r w:rsidRPr="00D93898">
              <w:rPr>
                <w:rFonts w:ascii="Arial" w:eastAsia="Yu Mincho" w:hAnsi="Arial" w:cs="Arial"/>
                <w:i/>
                <w:iCs/>
                <w:color w:val="000000"/>
                <w:sz w:val="20"/>
                <w:szCs w:val="20"/>
                <w:lang w:val="en-GB"/>
              </w:rPr>
              <w:t>Organic Law for the Bangsamoro Autonomous Region in Muslim Mindanao</w:t>
            </w:r>
            <w:r w:rsidRPr="00D93898" w:rsidDel="00EC3ED8">
              <w:rPr>
                <w:rFonts w:ascii="Arial" w:eastAsia="Yu Mincho" w:hAnsi="Arial" w:cs="Arial"/>
                <w:color w:val="000000"/>
                <w:sz w:val="20"/>
                <w:szCs w:val="20"/>
                <w:shd w:val="clear" w:color="auto" w:fill="FFFFFF"/>
                <w:lang w:val="en-GB"/>
              </w:rPr>
              <w:t xml:space="preserve"> </w:t>
            </w:r>
          </w:p>
          <w:p w14:paraId="2E07461A" w14:textId="77777777" w:rsidR="008C2723" w:rsidRPr="00D93898" w:rsidRDefault="008C2723" w:rsidP="008C2723">
            <w:pPr>
              <w:spacing w:after="0" w:line="240" w:lineRule="auto"/>
              <w:jc w:val="both"/>
              <w:rPr>
                <w:rFonts w:ascii="Arial" w:eastAsia="Yu Mincho" w:hAnsi="Arial" w:cs="Arial"/>
                <w:color w:val="000000"/>
                <w:sz w:val="20"/>
                <w:szCs w:val="20"/>
                <w:lang w:val="en-GB"/>
              </w:rPr>
            </w:pPr>
          </w:p>
          <w:p w14:paraId="429B1BBF" w14:textId="6F7496C8" w:rsidR="008C2723" w:rsidRPr="008C2723" w:rsidRDefault="008C2723" w:rsidP="008C2723">
            <w:pPr>
              <w:numPr>
                <w:ilvl w:val="0"/>
                <w:numId w:val="9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Yu Mincho" w:hAnsi="Arial" w:cs="Arial"/>
                <w:color w:val="000000"/>
                <w:sz w:val="20"/>
                <w:szCs w:val="20"/>
                <w:lang w:val="en-GB"/>
              </w:rPr>
              <w:t>Executive Order No. 220, s</w:t>
            </w:r>
            <w:r w:rsidR="00C4388B">
              <w:rPr>
                <w:rFonts w:ascii="Arial" w:eastAsia="Yu Mincho" w:hAnsi="Arial" w:cs="Arial"/>
                <w:color w:val="000000"/>
                <w:sz w:val="20"/>
                <w:szCs w:val="20"/>
                <w:lang w:val="en-GB"/>
              </w:rPr>
              <w:t xml:space="preserve">. </w:t>
            </w:r>
            <w:r w:rsidRPr="00D93898">
              <w:rPr>
                <w:rFonts w:ascii="Arial" w:eastAsia="Yu Mincho" w:hAnsi="Arial" w:cs="Arial"/>
                <w:color w:val="000000"/>
                <w:sz w:val="20"/>
                <w:szCs w:val="20"/>
                <w:lang w:val="en-GB"/>
              </w:rPr>
              <w:t xml:space="preserve">1987, </w:t>
            </w:r>
            <w:r w:rsidRPr="00D93898">
              <w:rPr>
                <w:rFonts w:ascii="Arial" w:eastAsia="Yu Mincho" w:hAnsi="Arial" w:cs="Arial"/>
                <w:i/>
                <w:iCs/>
                <w:color w:val="000000"/>
                <w:sz w:val="20"/>
                <w:szCs w:val="20"/>
                <w:lang w:val="en-GB"/>
              </w:rPr>
              <w:t xml:space="preserve">Creating </w:t>
            </w:r>
            <w:r w:rsidR="00C4388B">
              <w:rPr>
                <w:rFonts w:ascii="Arial" w:eastAsia="Yu Mincho" w:hAnsi="Arial" w:cs="Arial"/>
                <w:i/>
                <w:iCs/>
                <w:color w:val="000000"/>
                <w:sz w:val="20"/>
                <w:szCs w:val="20"/>
                <w:lang w:val="en-GB"/>
              </w:rPr>
              <w:t xml:space="preserve">a </w:t>
            </w:r>
            <w:r w:rsidRPr="00D93898">
              <w:rPr>
                <w:rFonts w:ascii="Arial" w:eastAsia="Yu Mincho" w:hAnsi="Arial" w:cs="Arial"/>
                <w:i/>
                <w:iCs/>
                <w:color w:val="000000"/>
                <w:sz w:val="20"/>
                <w:szCs w:val="20"/>
                <w:lang w:val="en-GB"/>
              </w:rPr>
              <w:t>Cordillera Administrative Region</w:t>
            </w:r>
            <w:r w:rsidR="00C4388B">
              <w:rPr>
                <w:rFonts w:ascii="Arial" w:eastAsia="Yu Mincho" w:hAnsi="Arial" w:cs="Arial"/>
                <w:i/>
                <w:iCs/>
                <w:color w:val="000000"/>
                <w:sz w:val="20"/>
                <w:szCs w:val="20"/>
                <w:lang w:val="en-GB"/>
              </w:rPr>
              <w:t>, Ap</w:t>
            </w:r>
            <w:r w:rsidR="002A7577">
              <w:rPr>
                <w:rFonts w:ascii="Arial" w:eastAsia="Yu Mincho" w:hAnsi="Arial" w:cs="Arial"/>
                <w:i/>
                <w:iCs/>
                <w:color w:val="000000"/>
                <w:sz w:val="20"/>
                <w:szCs w:val="20"/>
                <w:lang w:val="en-GB"/>
              </w:rPr>
              <w:t>propriating Funds Therefor and f</w:t>
            </w:r>
            <w:r w:rsidR="00C4388B">
              <w:rPr>
                <w:rFonts w:ascii="Arial" w:eastAsia="Yu Mincho" w:hAnsi="Arial" w:cs="Arial"/>
                <w:i/>
                <w:iCs/>
                <w:color w:val="000000"/>
                <w:sz w:val="20"/>
                <w:szCs w:val="20"/>
                <w:lang w:val="en-GB"/>
              </w:rPr>
              <w:t>or Other Purposes</w:t>
            </w:r>
          </w:p>
          <w:p w14:paraId="2CDDACFA" w14:textId="77777777" w:rsidR="008C2723" w:rsidRPr="00D93898" w:rsidRDefault="008C2723" w:rsidP="008C2723">
            <w:pPr>
              <w:spacing w:after="0" w:line="240" w:lineRule="auto"/>
              <w:jc w:val="both"/>
              <w:rPr>
                <w:rFonts w:ascii="Arial" w:eastAsia="Times New Roman" w:hAnsi="Arial" w:cs="Arial"/>
                <w:color w:val="000000"/>
                <w:sz w:val="20"/>
                <w:szCs w:val="20"/>
                <w:lang w:val="en-GB" w:eastAsia="en-PH"/>
              </w:rPr>
            </w:pPr>
          </w:p>
          <w:p w14:paraId="538442FB" w14:textId="50090467" w:rsidR="008C2723" w:rsidRDefault="008C2723" w:rsidP="008C2723">
            <w:pPr>
              <w:numPr>
                <w:ilvl w:val="0"/>
                <w:numId w:val="9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Department of Energy Issuances</w:t>
            </w:r>
          </w:p>
          <w:p w14:paraId="04FABCF6" w14:textId="77777777" w:rsidR="008C2723" w:rsidRPr="00D93898" w:rsidRDefault="008C2723" w:rsidP="008C2723">
            <w:pPr>
              <w:spacing w:after="0" w:line="240" w:lineRule="auto"/>
              <w:jc w:val="both"/>
              <w:rPr>
                <w:rFonts w:ascii="Arial" w:eastAsia="Times New Roman" w:hAnsi="Arial" w:cs="Arial"/>
                <w:color w:val="000000"/>
                <w:sz w:val="20"/>
                <w:szCs w:val="20"/>
                <w:lang w:val="en-GB" w:eastAsia="en-PH"/>
              </w:rPr>
            </w:pPr>
          </w:p>
          <w:p w14:paraId="140A73CC" w14:textId="3A3AD35B" w:rsidR="008C2723" w:rsidRDefault="008C2723" w:rsidP="008C2723">
            <w:pPr>
              <w:numPr>
                <w:ilvl w:val="0"/>
                <w:numId w:val="9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DENR Administrative Orders, Memorandum Orders and Memorandum Circulars</w:t>
            </w:r>
          </w:p>
          <w:p w14:paraId="7DCB12A9" w14:textId="77777777" w:rsidR="008C2723" w:rsidRPr="00D93898" w:rsidRDefault="008C2723" w:rsidP="008C2723">
            <w:pPr>
              <w:spacing w:after="0" w:line="240" w:lineRule="auto"/>
              <w:jc w:val="both"/>
              <w:rPr>
                <w:rFonts w:ascii="Arial" w:eastAsia="Times New Roman" w:hAnsi="Arial" w:cs="Arial"/>
                <w:color w:val="000000"/>
                <w:sz w:val="20"/>
                <w:szCs w:val="20"/>
                <w:lang w:val="en-GB" w:eastAsia="en-PH"/>
              </w:rPr>
            </w:pPr>
          </w:p>
          <w:p w14:paraId="6BDBD3FA" w14:textId="7A6B3BF1" w:rsidR="008C2723" w:rsidRPr="00D93898" w:rsidRDefault="008C2723" w:rsidP="008C2723">
            <w:pPr>
              <w:numPr>
                <w:ilvl w:val="0"/>
                <w:numId w:val="9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Mines and Geosciences Bureau Memorandum Circulars</w:t>
            </w:r>
          </w:p>
        </w:tc>
      </w:tr>
    </w:tbl>
    <w:p w14:paraId="33BBCC1D" w14:textId="1627C4EE" w:rsidR="00D32E52" w:rsidRPr="00D93898" w:rsidRDefault="00D32E52" w:rsidP="00D93898">
      <w:pPr>
        <w:spacing w:after="0" w:line="240" w:lineRule="auto"/>
        <w:rPr>
          <w:rFonts w:ascii="Arial" w:eastAsia="Yu Mincho" w:hAnsi="Arial" w:cs="Arial"/>
          <w:snapToGrid w:val="0"/>
          <w:color w:val="000000"/>
          <w:sz w:val="20"/>
          <w:szCs w:val="20"/>
          <w:lang w:val="en-GB"/>
        </w:rPr>
      </w:pPr>
      <w:r w:rsidRPr="00D93898">
        <w:rPr>
          <w:rFonts w:ascii="Arial" w:eastAsia="Yu Mincho" w:hAnsi="Arial" w:cs="Arial"/>
          <w:snapToGrid w:val="0"/>
          <w:color w:val="000000"/>
          <w:sz w:val="20"/>
          <w:szCs w:val="20"/>
          <w:lang w:val="en-GB"/>
        </w:rPr>
        <w:lastRenderedPageBreak/>
        <w:br w:type="page"/>
      </w:r>
    </w:p>
    <w:tbl>
      <w:tblPr>
        <w:tblW w:w="4870"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42"/>
        <w:gridCol w:w="2216"/>
        <w:gridCol w:w="295"/>
        <w:gridCol w:w="4429"/>
      </w:tblGrid>
      <w:tr w:rsidR="00D32E52" w:rsidRPr="00D93898" w14:paraId="7D0E5DFF" w14:textId="77777777" w:rsidTr="00F50565">
        <w:tc>
          <w:tcPr>
            <w:tcW w:w="299" w:type="pct"/>
            <w:vMerge w:val="restart"/>
          </w:tcPr>
          <w:p w14:paraId="33B95B9D" w14:textId="77777777" w:rsidR="00D32E52" w:rsidRPr="00D93898" w:rsidRDefault="00D32E52" w:rsidP="00D93898">
            <w:pPr>
              <w:numPr>
                <w:ilvl w:val="0"/>
                <w:numId w:val="114"/>
              </w:numPr>
              <w:spacing w:after="0" w:line="240" w:lineRule="auto"/>
              <w:rPr>
                <w:rFonts w:ascii="Arial" w:eastAsia="Calibri" w:hAnsi="Arial" w:cs="Arial"/>
                <w:color w:val="000000"/>
                <w:sz w:val="20"/>
                <w:szCs w:val="20"/>
                <w:lang w:val="en-GB"/>
              </w:rPr>
            </w:pPr>
          </w:p>
        </w:tc>
        <w:tc>
          <w:tcPr>
            <w:tcW w:w="1501" w:type="pct"/>
          </w:tcPr>
          <w:p w14:paraId="68FC6B14" w14:textId="5039DF5D"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Sector</w:t>
            </w:r>
          </w:p>
        </w:tc>
        <w:tc>
          <w:tcPr>
            <w:tcW w:w="200" w:type="pct"/>
          </w:tcPr>
          <w:p w14:paraId="36A4BE53" w14:textId="0416DB54"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69264ABF" w14:textId="300CEC1C" w:rsidR="00D32E52" w:rsidRPr="00D93898" w:rsidRDefault="00D32E52"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Agriculture</w:t>
            </w:r>
          </w:p>
        </w:tc>
      </w:tr>
      <w:tr w:rsidR="00D32E52" w:rsidRPr="00D93898" w14:paraId="6424FD70" w14:textId="77777777" w:rsidTr="00F50565">
        <w:tc>
          <w:tcPr>
            <w:tcW w:w="299" w:type="pct"/>
            <w:vMerge/>
          </w:tcPr>
          <w:p w14:paraId="2B38ECF5" w14:textId="77777777" w:rsidR="00D32E52" w:rsidRPr="00D93898" w:rsidRDefault="00D32E52" w:rsidP="00D93898">
            <w:pPr>
              <w:spacing w:after="0" w:line="240" w:lineRule="auto"/>
              <w:rPr>
                <w:rFonts w:ascii="Arial" w:eastAsia="Calibri" w:hAnsi="Arial" w:cs="Arial"/>
                <w:color w:val="000000"/>
                <w:sz w:val="20"/>
                <w:szCs w:val="20"/>
                <w:lang w:val="en-GB"/>
              </w:rPr>
            </w:pPr>
          </w:p>
        </w:tc>
        <w:tc>
          <w:tcPr>
            <w:tcW w:w="1501" w:type="pct"/>
          </w:tcPr>
          <w:p w14:paraId="41E74D71" w14:textId="4D824E21"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Subsector</w:t>
            </w:r>
          </w:p>
        </w:tc>
        <w:tc>
          <w:tcPr>
            <w:tcW w:w="200" w:type="pct"/>
          </w:tcPr>
          <w:p w14:paraId="6192CB1B" w14:textId="53F5A758"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5786A997" w14:textId="33F3E5EC" w:rsidR="00D32E52" w:rsidRPr="00D93898" w:rsidRDefault="00D32E52"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Rice and Corn Industry</w:t>
            </w:r>
          </w:p>
        </w:tc>
      </w:tr>
      <w:tr w:rsidR="00D32E52" w:rsidRPr="00D93898" w14:paraId="07E45A96" w14:textId="77777777" w:rsidTr="00F50565">
        <w:tc>
          <w:tcPr>
            <w:tcW w:w="299" w:type="pct"/>
            <w:vMerge/>
          </w:tcPr>
          <w:p w14:paraId="7A1BADFE" w14:textId="77777777" w:rsidR="00D32E52" w:rsidRPr="00D93898" w:rsidRDefault="00D32E52" w:rsidP="00D93898">
            <w:pPr>
              <w:spacing w:after="0" w:line="240" w:lineRule="auto"/>
              <w:rPr>
                <w:rFonts w:ascii="Arial" w:eastAsia="Calibri" w:hAnsi="Arial" w:cs="Arial"/>
                <w:color w:val="000000"/>
                <w:sz w:val="20"/>
                <w:szCs w:val="20"/>
                <w:lang w:val="en-GB"/>
              </w:rPr>
            </w:pPr>
          </w:p>
        </w:tc>
        <w:tc>
          <w:tcPr>
            <w:tcW w:w="1501" w:type="pct"/>
          </w:tcPr>
          <w:p w14:paraId="12EED03A" w14:textId="56FF3C7D"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 xml:space="preserve">Industry Classification </w:t>
            </w:r>
          </w:p>
        </w:tc>
        <w:tc>
          <w:tcPr>
            <w:tcW w:w="200" w:type="pct"/>
          </w:tcPr>
          <w:p w14:paraId="6EB70AB9" w14:textId="2BC0B37C"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4BEB50EE" w14:textId="77777777" w:rsidR="00D32E52" w:rsidRPr="00D93898" w:rsidRDefault="00D32E52" w:rsidP="00D93898">
            <w:pPr>
              <w:spacing w:after="0" w:line="240" w:lineRule="auto"/>
              <w:jc w:val="both"/>
              <w:rPr>
                <w:rFonts w:ascii="Arial" w:eastAsia="Yu Mincho" w:hAnsi="Arial" w:cs="Arial"/>
                <w:color w:val="000000"/>
                <w:sz w:val="20"/>
                <w:szCs w:val="20"/>
                <w:shd w:val="clear" w:color="auto" w:fill="FFFFFF"/>
                <w:lang w:val="en-GB"/>
              </w:rPr>
            </w:pPr>
            <w:r w:rsidRPr="00D93898">
              <w:rPr>
                <w:rFonts w:ascii="Arial" w:eastAsia="Yu Mincho" w:hAnsi="Arial" w:cs="Arial"/>
                <w:color w:val="000000"/>
                <w:sz w:val="20"/>
                <w:szCs w:val="20"/>
                <w:lang w:val="en-GB"/>
              </w:rPr>
              <w:t>ISIC</w:t>
            </w:r>
            <w:r w:rsidRPr="00D93898">
              <w:rPr>
                <w:rFonts w:ascii="Arial" w:eastAsia="Yu Mincho" w:hAnsi="Arial" w:cs="Arial"/>
                <w:color w:val="000000"/>
                <w:sz w:val="20"/>
                <w:szCs w:val="20"/>
                <w:shd w:val="clear" w:color="auto" w:fill="FFFFFF"/>
                <w:lang w:val="en-GB"/>
              </w:rPr>
              <w:t xml:space="preserve"> 0111, Growing of cereals and other crops </w:t>
            </w:r>
            <w:proofErr w:type="spellStart"/>
            <w:r w:rsidRPr="00D93898">
              <w:rPr>
                <w:rFonts w:ascii="Arial" w:eastAsia="Yu Mincho" w:hAnsi="Arial" w:cs="Arial"/>
                <w:color w:val="000000"/>
                <w:sz w:val="20"/>
                <w:szCs w:val="20"/>
                <w:shd w:val="clear" w:color="auto" w:fill="FFFFFF"/>
                <w:lang w:val="en-GB"/>
              </w:rPr>
              <w:t>n.e.c.</w:t>
            </w:r>
            <w:proofErr w:type="spellEnd"/>
            <w:r w:rsidRPr="00D93898">
              <w:rPr>
                <w:rFonts w:ascii="Arial" w:eastAsia="Yu Mincho" w:hAnsi="Arial" w:cs="Arial"/>
                <w:color w:val="000000"/>
                <w:sz w:val="20"/>
                <w:szCs w:val="20"/>
                <w:shd w:val="clear" w:color="auto" w:fill="FFFFFF"/>
                <w:lang w:val="en-GB"/>
              </w:rPr>
              <w:t xml:space="preserve"> </w:t>
            </w:r>
          </w:p>
          <w:p w14:paraId="7F234A3F" w14:textId="1D8C8DDC" w:rsidR="00D32E52" w:rsidRPr="00D93898" w:rsidRDefault="00D32E52" w:rsidP="00D93898">
            <w:pPr>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ISIC 153, Manufacture of grain mill products, starches and starch products, and prepared animal feeds</w:t>
            </w:r>
          </w:p>
        </w:tc>
      </w:tr>
      <w:tr w:rsidR="00D32E52" w:rsidRPr="00D93898" w14:paraId="77F6BF4F" w14:textId="77777777" w:rsidTr="00F50565">
        <w:tc>
          <w:tcPr>
            <w:tcW w:w="299" w:type="pct"/>
            <w:vMerge/>
          </w:tcPr>
          <w:p w14:paraId="5E73DE2B" w14:textId="77777777" w:rsidR="00D32E52" w:rsidRPr="00D93898" w:rsidRDefault="00D32E52" w:rsidP="00D93898">
            <w:pPr>
              <w:spacing w:after="0" w:line="240" w:lineRule="auto"/>
              <w:rPr>
                <w:rFonts w:ascii="Arial" w:eastAsia="Calibri" w:hAnsi="Arial" w:cs="Arial"/>
                <w:color w:val="000000"/>
                <w:sz w:val="20"/>
                <w:szCs w:val="20"/>
                <w:lang w:val="en-GB"/>
              </w:rPr>
            </w:pPr>
          </w:p>
        </w:tc>
        <w:tc>
          <w:tcPr>
            <w:tcW w:w="1501" w:type="pct"/>
          </w:tcPr>
          <w:p w14:paraId="1E1F01DF" w14:textId="6D7D43BB"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Level of Government</w:t>
            </w:r>
          </w:p>
        </w:tc>
        <w:tc>
          <w:tcPr>
            <w:tcW w:w="200" w:type="pct"/>
          </w:tcPr>
          <w:p w14:paraId="26979138" w14:textId="7DDC02F9"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1FAAD694" w14:textId="32A43A36" w:rsidR="00D32E52" w:rsidRPr="00D93898" w:rsidRDefault="00D32E52"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All levels</w:t>
            </w:r>
          </w:p>
        </w:tc>
      </w:tr>
      <w:tr w:rsidR="00D32E52" w:rsidRPr="00D93898" w14:paraId="13CA9AF0" w14:textId="77777777" w:rsidTr="00F50565">
        <w:tc>
          <w:tcPr>
            <w:tcW w:w="299" w:type="pct"/>
            <w:vMerge/>
          </w:tcPr>
          <w:p w14:paraId="501627D8" w14:textId="77777777" w:rsidR="00D32E52" w:rsidRPr="00D93898" w:rsidRDefault="00D32E52" w:rsidP="0015115E">
            <w:pPr>
              <w:spacing w:after="0" w:line="240" w:lineRule="auto"/>
              <w:rPr>
                <w:rFonts w:ascii="Arial" w:eastAsia="Calibri" w:hAnsi="Arial" w:cs="Arial"/>
                <w:color w:val="000000"/>
                <w:sz w:val="20"/>
                <w:szCs w:val="20"/>
                <w:lang w:val="en-GB"/>
              </w:rPr>
            </w:pPr>
          </w:p>
        </w:tc>
        <w:tc>
          <w:tcPr>
            <w:tcW w:w="1501" w:type="pct"/>
          </w:tcPr>
          <w:p w14:paraId="7D0363E7" w14:textId="411E1582" w:rsidR="00D32E52" w:rsidRPr="00D93898" w:rsidRDefault="00D32E52" w:rsidP="0015115E">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Type of Obligation</w:t>
            </w:r>
          </w:p>
        </w:tc>
        <w:tc>
          <w:tcPr>
            <w:tcW w:w="200" w:type="pct"/>
          </w:tcPr>
          <w:p w14:paraId="061C9E57" w14:textId="220639AE" w:rsidR="00D32E52" w:rsidRPr="00D93898" w:rsidRDefault="00D32E52" w:rsidP="0015115E">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121CC3A5" w14:textId="45FB7CD5" w:rsidR="00D32E52" w:rsidRPr="00D93898" w:rsidRDefault="00D32E52"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National Treatment </w:t>
            </w:r>
          </w:p>
          <w:p w14:paraId="748A4191" w14:textId="5BF0D50A" w:rsidR="00D32E52" w:rsidRPr="00D93898" w:rsidRDefault="00D32E52"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Most-Favoured-Nation Treatment  </w:t>
            </w:r>
          </w:p>
          <w:p w14:paraId="6EE9A0CC" w14:textId="4129BC6C" w:rsidR="00D32E52" w:rsidRPr="00D93898" w:rsidRDefault="00D32E52" w:rsidP="00D93898">
            <w:pPr>
              <w:spacing w:after="0" w:line="240" w:lineRule="auto"/>
              <w:jc w:val="both"/>
              <w:rPr>
                <w:rFonts w:ascii="Arial" w:eastAsia="Yu Mincho" w:hAnsi="Arial" w:cs="Arial"/>
                <w:color w:val="000000"/>
                <w:sz w:val="20"/>
                <w:szCs w:val="20"/>
                <w:lang w:val="en-GB"/>
              </w:rPr>
            </w:pPr>
            <w:r w:rsidRPr="00D93898">
              <w:rPr>
                <w:rFonts w:ascii="Arial" w:eastAsia="Times New Roman" w:hAnsi="Arial" w:cs="Arial"/>
                <w:color w:val="000000"/>
                <w:sz w:val="20"/>
                <w:szCs w:val="20"/>
                <w:lang w:val="en-GB"/>
              </w:rPr>
              <w:t xml:space="preserve">Prohibition of Performance Requirements </w:t>
            </w:r>
          </w:p>
        </w:tc>
      </w:tr>
      <w:tr w:rsidR="008C2723" w:rsidRPr="00D93898" w14:paraId="575515A0" w14:textId="77777777" w:rsidTr="00F50565">
        <w:tc>
          <w:tcPr>
            <w:tcW w:w="299" w:type="pct"/>
            <w:vMerge/>
          </w:tcPr>
          <w:p w14:paraId="5EA6A128" w14:textId="77777777" w:rsidR="008C2723" w:rsidRPr="00D93898" w:rsidRDefault="008C2723" w:rsidP="008C2723">
            <w:pPr>
              <w:spacing w:after="0" w:line="240" w:lineRule="auto"/>
              <w:rPr>
                <w:rFonts w:ascii="Arial" w:eastAsia="Calibri" w:hAnsi="Arial" w:cs="Arial"/>
                <w:color w:val="000000"/>
                <w:sz w:val="20"/>
                <w:szCs w:val="20"/>
                <w:lang w:val="en-GB"/>
              </w:rPr>
            </w:pPr>
          </w:p>
        </w:tc>
        <w:tc>
          <w:tcPr>
            <w:tcW w:w="1501" w:type="pct"/>
          </w:tcPr>
          <w:p w14:paraId="39816FAC" w14:textId="6A5DF510"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 xml:space="preserve">Description </w:t>
            </w:r>
            <w:r w:rsidR="00832343">
              <w:rPr>
                <w:rFonts w:ascii="Arial" w:eastAsia="Calibri" w:hAnsi="Arial" w:cs="Arial"/>
                <w:color w:val="000000"/>
                <w:sz w:val="20"/>
                <w:szCs w:val="20"/>
                <w:lang w:val="en-GB"/>
              </w:rPr>
              <w:t>of Measure</w:t>
            </w:r>
          </w:p>
        </w:tc>
        <w:tc>
          <w:tcPr>
            <w:tcW w:w="200" w:type="pct"/>
          </w:tcPr>
          <w:p w14:paraId="35A5E1CB" w14:textId="266E5B83"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4F31FB79" w14:textId="77777777" w:rsidR="008C2723" w:rsidRPr="00D93898" w:rsidRDefault="008C2723" w:rsidP="008C2723">
            <w:pPr>
              <w:widowControl w:val="0"/>
              <w:numPr>
                <w:ilvl w:val="0"/>
                <w:numId w:val="73"/>
              </w:numPr>
              <w:tabs>
                <w:tab w:val="left" w:pos="0"/>
                <w:tab w:val="left" w:pos="220"/>
              </w:tabs>
              <w:autoSpaceDE w:val="0"/>
              <w:autoSpaceDN w:val="0"/>
              <w:adjustRightInd w:val="0"/>
              <w:spacing w:after="0" w:line="240" w:lineRule="auto"/>
              <w:ind w:left="0" w:firstLine="0"/>
              <w:jc w:val="both"/>
              <w:rPr>
                <w:rFonts w:ascii="Arial" w:eastAsia="Cambria" w:hAnsi="Arial" w:cs="Arial"/>
                <w:color w:val="000000"/>
                <w:sz w:val="20"/>
                <w:szCs w:val="20"/>
                <w:lang w:val="en-GB"/>
              </w:rPr>
            </w:pPr>
            <w:r w:rsidRPr="00D93898">
              <w:rPr>
                <w:rFonts w:ascii="Arial" w:eastAsia="Cambria" w:hAnsi="Arial" w:cs="Arial"/>
                <w:color w:val="000000"/>
                <w:sz w:val="20"/>
                <w:szCs w:val="20"/>
                <w:lang w:val="en-GB"/>
              </w:rPr>
              <w:t xml:space="preserve">An alien, association, </w:t>
            </w:r>
            <w:proofErr w:type="gramStart"/>
            <w:r w:rsidRPr="00D93898">
              <w:rPr>
                <w:rFonts w:ascii="Arial" w:eastAsia="Cambria" w:hAnsi="Arial" w:cs="Arial"/>
                <w:color w:val="000000"/>
                <w:sz w:val="20"/>
                <w:szCs w:val="20"/>
                <w:lang w:val="en-GB"/>
              </w:rPr>
              <w:t>partnership</w:t>
            </w:r>
            <w:proofErr w:type="gramEnd"/>
            <w:r w:rsidRPr="00D93898">
              <w:rPr>
                <w:rFonts w:ascii="Arial" w:eastAsia="Cambria" w:hAnsi="Arial" w:cs="Arial"/>
                <w:color w:val="000000"/>
                <w:sz w:val="20"/>
                <w:szCs w:val="20"/>
                <w:lang w:val="en-GB"/>
              </w:rPr>
              <w:t xml:space="preserve"> or corporation, owned in whole or in part by foreigners, may engage in the rice and corn industry, subject to the following conditions: </w:t>
            </w:r>
          </w:p>
          <w:p w14:paraId="4B893A61" w14:textId="77777777" w:rsidR="008C2723" w:rsidRPr="00D93898" w:rsidRDefault="008C2723" w:rsidP="008C2723">
            <w:pPr>
              <w:widowControl w:val="0"/>
              <w:numPr>
                <w:ilvl w:val="0"/>
                <w:numId w:val="73"/>
              </w:numPr>
              <w:tabs>
                <w:tab w:val="left" w:pos="0"/>
                <w:tab w:val="left" w:pos="220"/>
              </w:tabs>
              <w:autoSpaceDE w:val="0"/>
              <w:autoSpaceDN w:val="0"/>
              <w:adjustRightInd w:val="0"/>
              <w:spacing w:after="0" w:line="240" w:lineRule="auto"/>
              <w:ind w:left="0" w:firstLine="0"/>
              <w:jc w:val="both"/>
              <w:rPr>
                <w:rFonts w:ascii="Arial" w:eastAsia="Cambria" w:hAnsi="Arial" w:cs="Arial"/>
                <w:color w:val="000000"/>
                <w:sz w:val="20"/>
                <w:szCs w:val="20"/>
                <w:lang w:val="en-GB"/>
              </w:rPr>
            </w:pPr>
          </w:p>
          <w:p w14:paraId="6A918AE1" w14:textId="77777777" w:rsidR="008C2723" w:rsidRDefault="008C2723" w:rsidP="008C2723">
            <w:pPr>
              <w:widowControl w:val="0"/>
              <w:numPr>
                <w:ilvl w:val="0"/>
                <w:numId w:val="76"/>
              </w:numPr>
              <w:tabs>
                <w:tab w:val="left" w:pos="452"/>
              </w:tabs>
              <w:autoSpaceDE w:val="0"/>
              <w:autoSpaceDN w:val="0"/>
              <w:adjustRightInd w:val="0"/>
              <w:spacing w:after="0" w:line="240" w:lineRule="auto"/>
              <w:ind w:left="452" w:hanging="422"/>
              <w:jc w:val="both"/>
              <w:rPr>
                <w:rFonts w:ascii="Arial" w:eastAsia="Cambria" w:hAnsi="Arial" w:cs="Arial"/>
                <w:color w:val="000000"/>
                <w:sz w:val="20"/>
                <w:szCs w:val="20"/>
                <w:lang w:val="en-GB"/>
              </w:rPr>
            </w:pPr>
            <w:r w:rsidRPr="00D93898">
              <w:rPr>
                <w:rFonts w:ascii="Arial" w:eastAsia="Cambria" w:hAnsi="Arial" w:cs="Arial"/>
                <w:color w:val="000000"/>
                <w:sz w:val="20"/>
                <w:szCs w:val="20"/>
                <w:lang w:val="en-GB"/>
              </w:rPr>
              <w:t xml:space="preserve">There is an urgent need for foreign investment in the undertaking and that the same will not pose a clear and present danger of promoting monopolies or combination in restraint of trade. </w:t>
            </w:r>
          </w:p>
          <w:p w14:paraId="2351D31C" w14:textId="77777777" w:rsidR="000E2553" w:rsidRPr="00D93898" w:rsidRDefault="000E2553" w:rsidP="00C31E1C">
            <w:pPr>
              <w:widowControl w:val="0"/>
              <w:tabs>
                <w:tab w:val="left" w:pos="452"/>
              </w:tabs>
              <w:autoSpaceDE w:val="0"/>
              <w:autoSpaceDN w:val="0"/>
              <w:adjustRightInd w:val="0"/>
              <w:spacing w:after="0" w:line="240" w:lineRule="auto"/>
              <w:ind w:left="360"/>
              <w:jc w:val="both"/>
              <w:rPr>
                <w:rFonts w:ascii="Arial" w:eastAsia="Cambria" w:hAnsi="Arial" w:cs="Arial"/>
                <w:color w:val="000000"/>
                <w:sz w:val="20"/>
                <w:szCs w:val="20"/>
                <w:lang w:val="en-GB"/>
              </w:rPr>
            </w:pPr>
          </w:p>
          <w:p w14:paraId="6C89CC4D" w14:textId="77777777" w:rsidR="008C2723" w:rsidRDefault="008C2723" w:rsidP="008C2723">
            <w:pPr>
              <w:widowControl w:val="0"/>
              <w:numPr>
                <w:ilvl w:val="0"/>
                <w:numId w:val="76"/>
              </w:numPr>
              <w:tabs>
                <w:tab w:val="left" w:pos="452"/>
              </w:tabs>
              <w:autoSpaceDE w:val="0"/>
              <w:autoSpaceDN w:val="0"/>
              <w:adjustRightInd w:val="0"/>
              <w:spacing w:after="0" w:line="240" w:lineRule="auto"/>
              <w:ind w:left="452" w:hanging="422"/>
              <w:jc w:val="both"/>
              <w:rPr>
                <w:rFonts w:ascii="Arial" w:eastAsia="Cambria" w:hAnsi="Arial" w:cs="Arial"/>
                <w:color w:val="000000"/>
                <w:sz w:val="20"/>
                <w:szCs w:val="20"/>
                <w:lang w:val="en-GB"/>
              </w:rPr>
            </w:pPr>
            <w:r w:rsidRPr="00D93898">
              <w:rPr>
                <w:rFonts w:ascii="Arial" w:eastAsia="Cambria" w:hAnsi="Arial" w:cs="Arial"/>
                <w:color w:val="000000"/>
                <w:sz w:val="20"/>
                <w:szCs w:val="20"/>
                <w:lang w:val="en-GB"/>
              </w:rPr>
              <w:t xml:space="preserve">The alien, association, </w:t>
            </w:r>
            <w:proofErr w:type="gramStart"/>
            <w:r w:rsidRPr="00D93898">
              <w:rPr>
                <w:rFonts w:ascii="Arial" w:eastAsia="Cambria" w:hAnsi="Arial" w:cs="Arial"/>
                <w:color w:val="000000"/>
                <w:sz w:val="20"/>
                <w:szCs w:val="20"/>
                <w:lang w:val="en-GB"/>
              </w:rPr>
              <w:t>corporation</w:t>
            </w:r>
            <w:proofErr w:type="gramEnd"/>
            <w:r w:rsidRPr="00D93898">
              <w:rPr>
                <w:rFonts w:ascii="Arial" w:eastAsia="Cambria" w:hAnsi="Arial" w:cs="Arial"/>
                <w:color w:val="000000"/>
                <w:sz w:val="20"/>
                <w:szCs w:val="20"/>
                <w:lang w:val="en-GB"/>
              </w:rPr>
              <w:t xml:space="preserve"> or partnership shall have the necessary financial capability and technical competence.</w:t>
            </w:r>
          </w:p>
          <w:p w14:paraId="151C8C6D" w14:textId="77777777" w:rsidR="000E2553" w:rsidRPr="00D93898" w:rsidRDefault="000E2553" w:rsidP="00C31E1C">
            <w:pPr>
              <w:widowControl w:val="0"/>
              <w:tabs>
                <w:tab w:val="left" w:pos="452"/>
              </w:tabs>
              <w:autoSpaceDE w:val="0"/>
              <w:autoSpaceDN w:val="0"/>
              <w:adjustRightInd w:val="0"/>
              <w:spacing w:after="0" w:line="240" w:lineRule="auto"/>
              <w:ind w:left="360"/>
              <w:jc w:val="both"/>
              <w:rPr>
                <w:rFonts w:ascii="Arial" w:eastAsia="Cambria" w:hAnsi="Arial" w:cs="Arial"/>
                <w:color w:val="000000"/>
                <w:sz w:val="20"/>
                <w:szCs w:val="20"/>
                <w:lang w:val="en-GB"/>
              </w:rPr>
            </w:pPr>
          </w:p>
          <w:p w14:paraId="7D6F9BC2" w14:textId="77777777" w:rsidR="008C2723" w:rsidRPr="00D93898" w:rsidRDefault="008C2723" w:rsidP="008C2723">
            <w:pPr>
              <w:widowControl w:val="0"/>
              <w:numPr>
                <w:ilvl w:val="0"/>
                <w:numId w:val="76"/>
              </w:numPr>
              <w:tabs>
                <w:tab w:val="left" w:pos="452"/>
              </w:tabs>
              <w:autoSpaceDE w:val="0"/>
              <w:autoSpaceDN w:val="0"/>
              <w:adjustRightInd w:val="0"/>
              <w:spacing w:after="0" w:line="240" w:lineRule="auto"/>
              <w:ind w:left="452" w:hanging="422"/>
              <w:jc w:val="both"/>
              <w:rPr>
                <w:rFonts w:ascii="Arial" w:eastAsia="Cambria" w:hAnsi="Arial" w:cs="Arial"/>
                <w:color w:val="000000"/>
                <w:sz w:val="20"/>
                <w:szCs w:val="20"/>
                <w:lang w:val="en-GB"/>
              </w:rPr>
            </w:pPr>
            <w:r w:rsidRPr="00D93898">
              <w:rPr>
                <w:rFonts w:ascii="Arial" w:eastAsia="Cambria" w:hAnsi="Arial" w:cs="Arial"/>
                <w:color w:val="000000"/>
                <w:sz w:val="20"/>
                <w:szCs w:val="20"/>
                <w:lang w:val="en-GB"/>
              </w:rPr>
              <w:t xml:space="preserve">The alien, association, </w:t>
            </w:r>
            <w:proofErr w:type="gramStart"/>
            <w:r w:rsidRPr="00D93898">
              <w:rPr>
                <w:rFonts w:ascii="Arial" w:eastAsia="Cambria" w:hAnsi="Arial" w:cs="Arial"/>
                <w:color w:val="000000"/>
                <w:sz w:val="20"/>
                <w:szCs w:val="20"/>
                <w:lang w:val="en-GB"/>
              </w:rPr>
              <w:t>corporation</w:t>
            </w:r>
            <w:proofErr w:type="gramEnd"/>
            <w:r w:rsidRPr="00D93898">
              <w:rPr>
                <w:rFonts w:ascii="Arial" w:eastAsia="Cambria" w:hAnsi="Arial" w:cs="Arial"/>
                <w:color w:val="000000"/>
                <w:sz w:val="20"/>
                <w:szCs w:val="20"/>
                <w:lang w:val="en-GB"/>
              </w:rPr>
              <w:t xml:space="preserve"> or partnership shall submit a development plan acceptable to the Philippine Government. </w:t>
            </w:r>
          </w:p>
          <w:p w14:paraId="3DB74FFF" w14:textId="77777777" w:rsidR="008C2723" w:rsidRPr="00D93898" w:rsidRDefault="008C2723" w:rsidP="008C2723">
            <w:pPr>
              <w:widowControl w:val="0"/>
              <w:tabs>
                <w:tab w:val="left" w:pos="723"/>
              </w:tabs>
              <w:autoSpaceDE w:val="0"/>
              <w:autoSpaceDN w:val="0"/>
              <w:adjustRightInd w:val="0"/>
              <w:spacing w:after="0" w:line="240" w:lineRule="auto"/>
              <w:ind w:left="720"/>
              <w:rPr>
                <w:rFonts w:ascii="Arial" w:eastAsia="Cambria" w:hAnsi="Arial" w:cs="Arial"/>
                <w:color w:val="000000"/>
                <w:sz w:val="20"/>
                <w:szCs w:val="20"/>
                <w:lang w:val="en-GB"/>
              </w:rPr>
            </w:pPr>
          </w:p>
          <w:p w14:paraId="3C84C07B" w14:textId="3FA47DD4" w:rsidR="008C2723" w:rsidRPr="00D93898" w:rsidRDefault="008C2723" w:rsidP="008C2723">
            <w:pPr>
              <w:widowControl w:val="0"/>
              <w:autoSpaceDE w:val="0"/>
              <w:autoSpaceDN w:val="0"/>
              <w:adjustRightInd w:val="0"/>
              <w:spacing w:after="0" w:line="240" w:lineRule="auto"/>
              <w:jc w:val="both"/>
              <w:rPr>
                <w:rFonts w:ascii="Arial" w:eastAsia="Cambria" w:hAnsi="Arial" w:cs="Arial"/>
                <w:color w:val="000000"/>
                <w:sz w:val="20"/>
                <w:szCs w:val="20"/>
                <w:lang w:val="en-GB"/>
              </w:rPr>
            </w:pPr>
            <w:r w:rsidRPr="00D93898">
              <w:rPr>
                <w:rFonts w:ascii="Arial" w:eastAsia="Cambria" w:hAnsi="Arial" w:cs="Arial"/>
                <w:color w:val="000000"/>
                <w:sz w:val="20"/>
                <w:szCs w:val="20"/>
                <w:lang w:val="en-GB"/>
              </w:rPr>
              <w:t>In connection with the foreign equity participation, at least</w:t>
            </w:r>
            <w:r w:rsidR="002A2BDF">
              <w:rPr>
                <w:rFonts w:ascii="Arial" w:eastAsia="Cambria" w:hAnsi="Arial" w:cs="Arial"/>
                <w:color w:val="000000"/>
                <w:sz w:val="20"/>
                <w:szCs w:val="20"/>
                <w:lang w:val="en-GB"/>
              </w:rPr>
              <w:t xml:space="preserve"> 60 per cent</w:t>
            </w:r>
            <w:r w:rsidRPr="00D93898">
              <w:rPr>
                <w:rFonts w:ascii="Arial" w:eastAsia="Cambria" w:hAnsi="Arial" w:cs="Arial"/>
                <w:color w:val="000000"/>
                <w:sz w:val="20"/>
                <w:szCs w:val="20"/>
                <w:lang w:val="en-GB"/>
              </w:rPr>
              <w:t xml:space="preserve"> thereof shall be transferred to Filipino citizens over a 30-year divestment period, which shall start from the actual operation of the business in the Philippines. </w:t>
            </w:r>
          </w:p>
          <w:p w14:paraId="4BD8F62A" w14:textId="77777777" w:rsidR="008C2723" w:rsidRPr="00D93898" w:rsidRDefault="008C2723" w:rsidP="008C2723">
            <w:pPr>
              <w:widowControl w:val="0"/>
              <w:autoSpaceDE w:val="0"/>
              <w:autoSpaceDN w:val="0"/>
              <w:adjustRightInd w:val="0"/>
              <w:spacing w:after="0" w:line="240" w:lineRule="auto"/>
              <w:jc w:val="both"/>
              <w:rPr>
                <w:rFonts w:ascii="Arial" w:eastAsia="Cambria" w:hAnsi="Arial" w:cs="Arial"/>
                <w:color w:val="000000"/>
                <w:sz w:val="20"/>
                <w:szCs w:val="20"/>
                <w:lang w:val="en-GB"/>
              </w:rPr>
            </w:pPr>
          </w:p>
          <w:p w14:paraId="37D3E716" w14:textId="5D688E09" w:rsidR="008C2723" w:rsidRPr="00D93898" w:rsidRDefault="008C2723" w:rsidP="008C2723">
            <w:pPr>
              <w:spacing w:after="0" w:line="240" w:lineRule="auto"/>
              <w:contextualSpacing/>
              <w:jc w:val="both"/>
              <w:rPr>
                <w:rFonts w:ascii="Arial" w:eastAsia="Yu Mincho" w:hAnsi="Arial" w:cs="Arial"/>
                <w:color w:val="000000"/>
                <w:sz w:val="20"/>
                <w:szCs w:val="20"/>
                <w:lang w:val="en-GB"/>
              </w:rPr>
            </w:pPr>
            <w:r w:rsidRPr="00D93898">
              <w:rPr>
                <w:rFonts w:ascii="Arial" w:eastAsia="Cambria" w:hAnsi="Arial" w:cs="Arial"/>
                <w:color w:val="000000"/>
                <w:sz w:val="20"/>
                <w:szCs w:val="20"/>
                <w:lang w:val="en-GB"/>
              </w:rPr>
              <w:t>Foreign investors shall fully develop the land leased to them for rice and corn production and culture over a period as established in their development plan, provided such period shall not exceed four years; provided, further, that the Philippine Government may grant a grace period on a case-to-case basis.</w:t>
            </w:r>
          </w:p>
        </w:tc>
      </w:tr>
      <w:tr w:rsidR="008C2723" w:rsidRPr="00D93898" w14:paraId="48F79F90" w14:textId="77777777" w:rsidTr="00F50565">
        <w:tc>
          <w:tcPr>
            <w:tcW w:w="299" w:type="pct"/>
            <w:vMerge/>
          </w:tcPr>
          <w:p w14:paraId="762B84C5" w14:textId="77777777" w:rsidR="008C2723" w:rsidRPr="00D93898" w:rsidRDefault="008C2723" w:rsidP="008C2723">
            <w:pPr>
              <w:spacing w:after="0" w:line="240" w:lineRule="auto"/>
              <w:rPr>
                <w:rFonts w:ascii="Arial" w:eastAsia="Calibri" w:hAnsi="Arial" w:cs="Arial"/>
                <w:color w:val="000000"/>
                <w:sz w:val="20"/>
                <w:szCs w:val="20"/>
                <w:lang w:val="en-GB"/>
              </w:rPr>
            </w:pPr>
          </w:p>
        </w:tc>
        <w:tc>
          <w:tcPr>
            <w:tcW w:w="1501" w:type="pct"/>
          </w:tcPr>
          <w:p w14:paraId="7E917E1C" w14:textId="7EB10C08" w:rsidR="008C2723" w:rsidRPr="00D93898" w:rsidRDefault="00832343" w:rsidP="008C2723">
            <w:pPr>
              <w:spacing w:after="0" w:line="240" w:lineRule="auto"/>
              <w:rPr>
                <w:rFonts w:ascii="Arial" w:eastAsia="Calibri" w:hAnsi="Arial" w:cs="Arial"/>
                <w:color w:val="000000"/>
                <w:sz w:val="20"/>
                <w:szCs w:val="20"/>
                <w:lang w:val="en-GB"/>
              </w:rPr>
            </w:pPr>
            <w:r>
              <w:rPr>
                <w:rFonts w:ascii="Arial" w:eastAsia="Yu Mincho" w:hAnsi="Arial" w:cs="Arial"/>
                <w:color w:val="000000"/>
                <w:sz w:val="20"/>
                <w:szCs w:val="20"/>
                <w:lang w:val="en-GB"/>
              </w:rPr>
              <w:t>Source of</w:t>
            </w:r>
            <w:r w:rsidRPr="00D93898">
              <w:rPr>
                <w:rFonts w:ascii="Arial" w:eastAsia="Yu Mincho" w:hAnsi="Arial" w:cs="Arial"/>
                <w:color w:val="000000"/>
                <w:sz w:val="20"/>
                <w:szCs w:val="20"/>
                <w:lang w:val="en-GB"/>
              </w:rPr>
              <w:t xml:space="preserve"> </w:t>
            </w:r>
            <w:r w:rsidR="008C2723" w:rsidRPr="00D93898">
              <w:rPr>
                <w:rFonts w:ascii="Arial" w:eastAsia="Yu Mincho" w:hAnsi="Arial" w:cs="Arial"/>
                <w:color w:val="000000"/>
                <w:sz w:val="20"/>
                <w:szCs w:val="20"/>
                <w:lang w:val="en-GB"/>
              </w:rPr>
              <w:t>Measure</w:t>
            </w:r>
          </w:p>
        </w:tc>
        <w:tc>
          <w:tcPr>
            <w:tcW w:w="200" w:type="pct"/>
          </w:tcPr>
          <w:p w14:paraId="2EA004D0" w14:textId="7EC138FA"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Yu Mincho" w:hAnsi="Arial" w:cs="Arial"/>
                <w:color w:val="000000"/>
                <w:sz w:val="20"/>
                <w:szCs w:val="20"/>
                <w:lang w:val="en-GB"/>
              </w:rPr>
              <w:t>:</w:t>
            </w:r>
          </w:p>
        </w:tc>
        <w:tc>
          <w:tcPr>
            <w:tcW w:w="3000" w:type="pct"/>
          </w:tcPr>
          <w:p w14:paraId="6F5EBC3C" w14:textId="187DEF96" w:rsidR="008C2723" w:rsidRPr="008C2723" w:rsidRDefault="008C2723" w:rsidP="008C2723">
            <w:pPr>
              <w:numPr>
                <w:ilvl w:val="0"/>
                <w:numId w:val="99"/>
              </w:numPr>
              <w:spacing w:after="0" w:line="240" w:lineRule="auto"/>
              <w:ind w:left="311" w:hanging="284"/>
              <w:contextualSpacing/>
              <w:jc w:val="both"/>
              <w:rPr>
                <w:rFonts w:ascii="Arial" w:eastAsia="Yu Mincho" w:hAnsi="Arial" w:cs="Arial"/>
                <w:b/>
                <w:bCs/>
                <w:color w:val="000000"/>
                <w:sz w:val="20"/>
                <w:szCs w:val="20"/>
                <w:shd w:val="clear" w:color="auto" w:fill="FFFFFF"/>
                <w:lang w:val="en-GB"/>
              </w:rPr>
            </w:pPr>
            <w:r w:rsidRPr="00D93898">
              <w:rPr>
                <w:rFonts w:ascii="Arial" w:eastAsia="Yu Mincho" w:hAnsi="Arial" w:cs="Arial"/>
                <w:color w:val="000000"/>
                <w:sz w:val="20"/>
                <w:szCs w:val="20"/>
                <w:lang w:val="en-GB"/>
              </w:rPr>
              <w:t>Presidential Decree No. 194, s</w:t>
            </w:r>
            <w:r w:rsidR="002A7577">
              <w:rPr>
                <w:rFonts w:ascii="Arial" w:eastAsia="Yu Mincho" w:hAnsi="Arial" w:cs="Arial"/>
                <w:color w:val="000000"/>
                <w:sz w:val="20"/>
                <w:szCs w:val="20"/>
                <w:lang w:val="en-GB"/>
              </w:rPr>
              <w:t xml:space="preserve">. </w:t>
            </w:r>
            <w:r w:rsidRPr="00D93898">
              <w:rPr>
                <w:rFonts w:ascii="Arial" w:eastAsia="Yu Mincho" w:hAnsi="Arial" w:cs="Arial"/>
                <w:color w:val="000000"/>
                <w:sz w:val="20"/>
                <w:szCs w:val="20"/>
                <w:lang w:val="en-GB"/>
              </w:rPr>
              <w:t xml:space="preserve">1973, </w:t>
            </w:r>
            <w:r w:rsidRPr="00D93898">
              <w:rPr>
                <w:rFonts w:ascii="Arial" w:eastAsia="Yu Mincho" w:hAnsi="Arial" w:cs="Arial"/>
                <w:bCs/>
                <w:i/>
                <w:iCs/>
                <w:color w:val="000000"/>
                <w:sz w:val="20"/>
                <w:szCs w:val="20"/>
                <w:shd w:val="clear" w:color="auto" w:fill="FFFFFF"/>
                <w:lang w:val="en-GB"/>
              </w:rPr>
              <w:t xml:space="preserve">Authorizing Aliens, as well as Associations, </w:t>
            </w:r>
            <w:r w:rsidRPr="00D93898">
              <w:rPr>
                <w:rFonts w:ascii="Arial" w:eastAsia="Yu Mincho" w:hAnsi="Arial" w:cs="Arial"/>
                <w:bCs/>
                <w:i/>
                <w:iCs/>
                <w:color w:val="000000"/>
                <w:sz w:val="20"/>
                <w:szCs w:val="20"/>
                <w:shd w:val="clear" w:color="auto" w:fill="FFFFFF"/>
                <w:lang w:val="en-GB"/>
              </w:rPr>
              <w:lastRenderedPageBreak/>
              <w:t xml:space="preserve">Corporations or Partnerships Owned in Whole or in Part by Foreigners to Engage in the Rice and Corn Industry, and for </w:t>
            </w:r>
            <w:r w:rsidR="002A7577">
              <w:rPr>
                <w:rFonts w:ascii="Arial" w:eastAsia="Yu Mincho" w:hAnsi="Arial" w:cs="Arial"/>
                <w:bCs/>
                <w:i/>
                <w:iCs/>
                <w:color w:val="000000"/>
                <w:sz w:val="20"/>
                <w:szCs w:val="20"/>
                <w:shd w:val="clear" w:color="auto" w:fill="FFFFFF"/>
                <w:lang w:val="en-GB"/>
              </w:rPr>
              <w:t>O</w:t>
            </w:r>
            <w:r w:rsidRPr="00D93898">
              <w:rPr>
                <w:rFonts w:ascii="Arial" w:eastAsia="Yu Mincho" w:hAnsi="Arial" w:cs="Arial"/>
                <w:bCs/>
                <w:i/>
                <w:iCs/>
                <w:color w:val="000000"/>
                <w:sz w:val="20"/>
                <w:szCs w:val="20"/>
                <w:shd w:val="clear" w:color="auto" w:fill="FFFFFF"/>
                <w:lang w:val="en-GB"/>
              </w:rPr>
              <w:t xml:space="preserve">ther Purposes </w:t>
            </w:r>
            <w:r w:rsidRPr="009055A6">
              <w:rPr>
                <w:rFonts w:ascii="Arial" w:eastAsia="Yu Mincho" w:hAnsi="Arial" w:cs="Arial"/>
                <w:bCs/>
                <w:iCs/>
                <w:color w:val="000000"/>
                <w:sz w:val="20"/>
                <w:szCs w:val="20"/>
                <w:shd w:val="clear" w:color="auto" w:fill="FFFFFF"/>
                <w:lang w:val="en-GB"/>
              </w:rPr>
              <w:t>and its Implementing Rules and Regulations</w:t>
            </w:r>
          </w:p>
          <w:p w14:paraId="7783FA48" w14:textId="77777777" w:rsidR="008C2723" w:rsidRPr="00D93898" w:rsidRDefault="008C2723" w:rsidP="008C2723">
            <w:pPr>
              <w:spacing w:after="0" w:line="240" w:lineRule="auto"/>
              <w:ind w:left="311"/>
              <w:contextualSpacing/>
              <w:jc w:val="both"/>
              <w:rPr>
                <w:rFonts w:ascii="Arial" w:eastAsia="Yu Mincho" w:hAnsi="Arial" w:cs="Arial"/>
                <w:b/>
                <w:bCs/>
                <w:color w:val="000000"/>
                <w:sz w:val="20"/>
                <w:szCs w:val="20"/>
                <w:shd w:val="clear" w:color="auto" w:fill="FFFFFF"/>
                <w:lang w:val="en-GB"/>
              </w:rPr>
            </w:pPr>
          </w:p>
          <w:p w14:paraId="2068443B" w14:textId="4CEF6A75" w:rsidR="008C2723" w:rsidRPr="008C2723" w:rsidRDefault="008C2723" w:rsidP="008C2723">
            <w:pPr>
              <w:numPr>
                <w:ilvl w:val="0"/>
                <w:numId w:val="99"/>
              </w:numPr>
              <w:spacing w:after="0" w:line="240" w:lineRule="auto"/>
              <w:ind w:left="311" w:hanging="284"/>
              <w:jc w:val="both"/>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R.A.</w:t>
            </w:r>
            <w:r w:rsidRPr="00D93898">
              <w:rPr>
                <w:rFonts w:ascii="Arial" w:eastAsia="Yu Mincho" w:hAnsi="Arial" w:cs="Arial"/>
                <w:color w:val="000000"/>
                <w:sz w:val="20"/>
                <w:szCs w:val="20"/>
                <w:lang w:val="en-GB"/>
              </w:rPr>
              <w:t xml:space="preserve"> No. 8435, the </w:t>
            </w:r>
            <w:r w:rsidRPr="00D93898">
              <w:rPr>
                <w:rFonts w:ascii="Arial" w:eastAsia="Yu Mincho" w:hAnsi="Arial" w:cs="Arial"/>
                <w:i/>
                <w:iCs/>
                <w:color w:val="000000"/>
                <w:sz w:val="20"/>
                <w:szCs w:val="20"/>
                <w:lang w:val="en-GB"/>
              </w:rPr>
              <w:t>Agriculture and Fisheries Modernization Act of 1997</w:t>
            </w:r>
          </w:p>
          <w:p w14:paraId="17D3EB04" w14:textId="77777777" w:rsidR="008C2723" w:rsidRPr="00D93898" w:rsidRDefault="008C2723" w:rsidP="008C2723">
            <w:pPr>
              <w:spacing w:after="0" w:line="240" w:lineRule="auto"/>
              <w:jc w:val="both"/>
              <w:rPr>
                <w:rFonts w:ascii="Arial" w:eastAsia="Yu Mincho" w:hAnsi="Arial" w:cs="Arial"/>
                <w:color w:val="000000"/>
                <w:sz w:val="20"/>
                <w:szCs w:val="20"/>
                <w:lang w:val="en-GB"/>
              </w:rPr>
            </w:pPr>
          </w:p>
          <w:p w14:paraId="41DFFCF2" w14:textId="5B0E5DC7" w:rsidR="008C2723" w:rsidRPr="00D93898" w:rsidRDefault="008C2723" w:rsidP="008C2723">
            <w:pPr>
              <w:numPr>
                <w:ilvl w:val="0"/>
                <w:numId w:val="98"/>
              </w:numPr>
              <w:spacing w:after="0" w:line="240" w:lineRule="auto"/>
              <w:ind w:left="311" w:hanging="284"/>
              <w:jc w:val="both"/>
              <w:rPr>
                <w:rFonts w:ascii="Arial" w:eastAsia="Times New Roman" w:hAnsi="Arial" w:cs="Arial"/>
                <w:color w:val="000000"/>
                <w:sz w:val="20"/>
                <w:szCs w:val="20"/>
                <w:lang w:val="en-GB" w:eastAsia="en-PH"/>
              </w:rPr>
            </w:pPr>
            <w:r w:rsidRPr="00D93898">
              <w:rPr>
                <w:rFonts w:ascii="Arial" w:eastAsia="Times New Roman" w:hAnsi="Arial" w:cs="Arial"/>
                <w:color w:val="000000"/>
                <w:sz w:val="20"/>
                <w:szCs w:val="20"/>
                <w:lang w:val="en-GB" w:eastAsia="en-PH"/>
              </w:rPr>
              <w:t>Executive Orders and Administrative Issuances</w:t>
            </w:r>
          </w:p>
        </w:tc>
      </w:tr>
    </w:tbl>
    <w:p w14:paraId="5E3F7D54" w14:textId="77777777" w:rsidR="00D32E52" w:rsidRPr="00D93898" w:rsidRDefault="00D32E52" w:rsidP="00D93898">
      <w:pPr>
        <w:spacing w:after="0" w:line="240" w:lineRule="auto"/>
        <w:rPr>
          <w:rFonts w:ascii="Arial" w:eastAsia="Yu Mincho" w:hAnsi="Arial" w:cs="Arial"/>
          <w:snapToGrid w:val="0"/>
          <w:color w:val="000000"/>
          <w:sz w:val="20"/>
          <w:szCs w:val="20"/>
          <w:lang w:val="en-GB"/>
        </w:rPr>
      </w:pPr>
    </w:p>
    <w:p w14:paraId="469242E9" w14:textId="03C17E2B" w:rsidR="00FE1A2F" w:rsidRPr="00D93898" w:rsidRDefault="00FE1A2F" w:rsidP="00D93898">
      <w:pPr>
        <w:spacing w:after="0" w:line="240" w:lineRule="auto"/>
        <w:rPr>
          <w:rFonts w:ascii="Arial" w:eastAsia="Yu Mincho" w:hAnsi="Arial" w:cs="Arial"/>
          <w:snapToGrid w:val="0"/>
          <w:color w:val="000000"/>
          <w:sz w:val="20"/>
          <w:szCs w:val="20"/>
          <w:lang w:val="en-GB"/>
        </w:rPr>
      </w:pPr>
      <w:r w:rsidRPr="00D93898">
        <w:rPr>
          <w:rFonts w:ascii="Arial" w:eastAsia="Yu Mincho" w:hAnsi="Arial" w:cs="Arial"/>
          <w:snapToGrid w:val="0"/>
          <w:color w:val="000000"/>
          <w:sz w:val="20"/>
          <w:szCs w:val="20"/>
          <w:lang w:val="en-GB"/>
        </w:rPr>
        <w:br w:type="page"/>
      </w:r>
    </w:p>
    <w:tbl>
      <w:tblPr>
        <w:tblW w:w="4870"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42"/>
        <w:gridCol w:w="2216"/>
        <w:gridCol w:w="295"/>
        <w:gridCol w:w="4429"/>
      </w:tblGrid>
      <w:tr w:rsidR="00D32E52" w:rsidRPr="00D93898" w14:paraId="02028E55" w14:textId="77777777" w:rsidTr="00F50565">
        <w:tc>
          <w:tcPr>
            <w:tcW w:w="299" w:type="pct"/>
            <w:vMerge w:val="restart"/>
          </w:tcPr>
          <w:p w14:paraId="3AF216E8" w14:textId="77777777" w:rsidR="00D32E52" w:rsidRPr="00D93898" w:rsidRDefault="00D32E52" w:rsidP="00D93898">
            <w:pPr>
              <w:numPr>
                <w:ilvl w:val="0"/>
                <w:numId w:val="114"/>
              </w:numPr>
              <w:spacing w:after="0" w:line="240" w:lineRule="auto"/>
              <w:rPr>
                <w:rFonts w:ascii="Arial" w:eastAsia="Calibri" w:hAnsi="Arial" w:cs="Arial"/>
                <w:color w:val="000000"/>
                <w:sz w:val="20"/>
                <w:szCs w:val="20"/>
                <w:lang w:val="en-GB"/>
              </w:rPr>
            </w:pPr>
          </w:p>
        </w:tc>
        <w:tc>
          <w:tcPr>
            <w:tcW w:w="1501" w:type="pct"/>
          </w:tcPr>
          <w:p w14:paraId="74659B71" w14:textId="58325A77"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Sector</w:t>
            </w:r>
          </w:p>
        </w:tc>
        <w:tc>
          <w:tcPr>
            <w:tcW w:w="200" w:type="pct"/>
          </w:tcPr>
          <w:p w14:paraId="79094418" w14:textId="13FBEECB"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73864B45" w14:textId="23674BAA" w:rsidR="00D32E52" w:rsidRPr="00D93898" w:rsidRDefault="00D32E52"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 xml:space="preserve">All sectors </w:t>
            </w:r>
          </w:p>
        </w:tc>
      </w:tr>
      <w:tr w:rsidR="00D32E52" w:rsidRPr="00D93898" w14:paraId="12BBDE9B" w14:textId="77777777" w:rsidTr="00F50565">
        <w:tc>
          <w:tcPr>
            <w:tcW w:w="299" w:type="pct"/>
            <w:vMerge/>
          </w:tcPr>
          <w:p w14:paraId="371AF486" w14:textId="77777777" w:rsidR="00D32E52" w:rsidRPr="00D93898" w:rsidRDefault="00D32E52" w:rsidP="00D93898">
            <w:pPr>
              <w:spacing w:after="0" w:line="240" w:lineRule="auto"/>
              <w:rPr>
                <w:rFonts w:ascii="Arial" w:eastAsia="Calibri" w:hAnsi="Arial" w:cs="Arial"/>
                <w:color w:val="000000"/>
                <w:sz w:val="20"/>
                <w:szCs w:val="20"/>
                <w:lang w:val="en-GB"/>
              </w:rPr>
            </w:pPr>
          </w:p>
        </w:tc>
        <w:tc>
          <w:tcPr>
            <w:tcW w:w="1501" w:type="pct"/>
          </w:tcPr>
          <w:p w14:paraId="20238184" w14:textId="27AA997F"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Subsector</w:t>
            </w:r>
          </w:p>
        </w:tc>
        <w:tc>
          <w:tcPr>
            <w:tcW w:w="200" w:type="pct"/>
          </w:tcPr>
          <w:p w14:paraId="0D2C5E5A" w14:textId="6AA7C4F4"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7A2C5B6A" w14:textId="2C408C8C" w:rsidR="00D32E52" w:rsidRPr="00D93898" w:rsidRDefault="00D32E52" w:rsidP="00D93898">
            <w:pPr>
              <w:spacing w:after="0" w:line="240" w:lineRule="auto"/>
              <w:rPr>
                <w:rFonts w:ascii="Arial" w:eastAsia="Yu Mincho" w:hAnsi="Arial" w:cs="Arial"/>
                <w:color w:val="000000"/>
                <w:sz w:val="20"/>
                <w:szCs w:val="20"/>
                <w:lang w:val="en-GB"/>
              </w:rPr>
            </w:pPr>
            <w:r w:rsidRPr="00D93898">
              <w:rPr>
                <w:rFonts w:ascii="Arial" w:eastAsia="Yu Mincho" w:hAnsi="Arial" w:cs="Arial"/>
                <w:i/>
                <w:color w:val="000000"/>
                <w:sz w:val="20"/>
                <w:szCs w:val="20"/>
                <w:lang w:val="en-GB"/>
              </w:rPr>
              <w:t>-</w:t>
            </w:r>
          </w:p>
        </w:tc>
      </w:tr>
      <w:tr w:rsidR="00D32E52" w:rsidRPr="00D93898" w14:paraId="36742723" w14:textId="77777777" w:rsidTr="00F50565">
        <w:tc>
          <w:tcPr>
            <w:tcW w:w="299" w:type="pct"/>
            <w:vMerge/>
          </w:tcPr>
          <w:p w14:paraId="4C57A5C4" w14:textId="77777777" w:rsidR="00D32E52" w:rsidRPr="00D93898" w:rsidRDefault="00D32E52" w:rsidP="00D93898">
            <w:pPr>
              <w:spacing w:after="0" w:line="240" w:lineRule="auto"/>
              <w:rPr>
                <w:rFonts w:ascii="Arial" w:eastAsia="Calibri" w:hAnsi="Arial" w:cs="Arial"/>
                <w:color w:val="000000"/>
                <w:sz w:val="20"/>
                <w:szCs w:val="20"/>
                <w:lang w:val="en-GB"/>
              </w:rPr>
            </w:pPr>
          </w:p>
        </w:tc>
        <w:tc>
          <w:tcPr>
            <w:tcW w:w="1501" w:type="pct"/>
          </w:tcPr>
          <w:p w14:paraId="597F38A7" w14:textId="55C876A3"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 xml:space="preserve">Industry Classification </w:t>
            </w:r>
          </w:p>
        </w:tc>
        <w:tc>
          <w:tcPr>
            <w:tcW w:w="200" w:type="pct"/>
          </w:tcPr>
          <w:p w14:paraId="00AD4074" w14:textId="6718D40D"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1CB3BD5C" w14:textId="1A9B1320" w:rsidR="00D32E52" w:rsidRPr="00D93898" w:rsidRDefault="00D32E52" w:rsidP="00D93898">
            <w:pPr>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w:t>
            </w:r>
          </w:p>
        </w:tc>
      </w:tr>
      <w:tr w:rsidR="00D32E52" w:rsidRPr="00D93898" w14:paraId="27496AFE" w14:textId="77777777" w:rsidTr="00F50565">
        <w:tc>
          <w:tcPr>
            <w:tcW w:w="299" w:type="pct"/>
            <w:vMerge/>
          </w:tcPr>
          <w:p w14:paraId="210E2818" w14:textId="77777777" w:rsidR="00D32E52" w:rsidRPr="00D93898" w:rsidRDefault="00D32E52" w:rsidP="00D93898">
            <w:pPr>
              <w:spacing w:after="0" w:line="240" w:lineRule="auto"/>
              <w:rPr>
                <w:rFonts w:ascii="Arial" w:eastAsia="Calibri" w:hAnsi="Arial" w:cs="Arial"/>
                <w:color w:val="000000"/>
                <w:sz w:val="20"/>
                <w:szCs w:val="20"/>
                <w:lang w:val="en-GB"/>
              </w:rPr>
            </w:pPr>
          </w:p>
        </w:tc>
        <w:tc>
          <w:tcPr>
            <w:tcW w:w="1501" w:type="pct"/>
          </w:tcPr>
          <w:p w14:paraId="3724EFB2" w14:textId="19A6C73F"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Level of Government</w:t>
            </w:r>
          </w:p>
        </w:tc>
        <w:tc>
          <w:tcPr>
            <w:tcW w:w="200" w:type="pct"/>
          </w:tcPr>
          <w:p w14:paraId="1F0C4460" w14:textId="7A5AE8F2"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34A7E002" w14:textId="0F6CF29E" w:rsidR="00D32E52" w:rsidRPr="00D93898" w:rsidRDefault="00D32E52"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All levels</w:t>
            </w:r>
          </w:p>
        </w:tc>
      </w:tr>
      <w:tr w:rsidR="00D32E52" w:rsidRPr="00D93898" w14:paraId="5E7C226A" w14:textId="77777777" w:rsidTr="00F50565">
        <w:tc>
          <w:tcPr>
            <w:tcW w:w="299" w:type="pct"/>
            <w:vMerge/>
          </w:tcPr>
          <w:p w14:paraId="469A69F1" w14:textId="77777777" w:rsidR="00D32E52" w:rsidRPr="00D93898" w:rsidRDefault="00D32E52" w:rsidP="00D93898">
            <w:pPr>
              <w:spacing w:after="0" w:line="240" w:lineRule="auto"/>
              <w:rPr>
                <w:rFonts w:ascii="Arial" w:eastAsia="Calibri" w:hAnsi="Arial" w:cs="Arial"/>
                <w:color w:val="000000"/>
                <w:sz w:val="20"/>
                <w:szCs w:val="20"/>
                <w:lang w:val="en-GB"/>
              </w:rPr>
            </w:pPr>
          </w:p>
        </w:tc>
        <w:tc>
          <w:tcPr>
            <w:tcW w:w="1501" w:type="pct"/>
          </w:tcPr>
          <w:p w14:paraId="2CDF09F5" w14:textId="5BD7BA93"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Type of Obligation</w:t>
            </w:r>
          </w:p>
        </w:tc>
        <w:tc>
          <w:tcPr>
            <w:tcW w:w="200" w:type="pct"/>
          </w:tcPr>
          <w:p w14:paraId="038DD9D1" w14:textId="29F9CFEE" w:rsidR="00D32E52" w:rsidRPr="00D93898" w:rsidRDefault="00D32E52"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022483B6" w14:textId="69278D4F" w:rsidR="00D32E52" w:rsidRPr="00D93898" w:rsidRDefault="00D32E52"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National Treatment </w:t>
            </w:r>
          </w:p>
          <w:p w14:paraId="4DDD8A73" w14:textId="2D64FA06" w:rsidR="00D32E52" w:rsidRPr="00D93898" w:rsidRDefault="00D32E52"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Most-Favoured-Nation Treatment  </w:t>
            </w:r>
          </w:p>
          <w:p w14:paraId="4715337F" w14:textId="15D8885B" w:rsidR="00D32E52" w:rsidRPr="00D93898" w:rsidRDefault="00D32E52"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Senior Management and Board of Directors </w:t>
            </w:r>
          </w:p>
          <w:p w14:paraId="46D7C3B7" w14:textId="2EF3CC2C" w:rsidR="00D32E52" w:rsidRPr="00D93898" w:rsidRDefault="00D32E52" w:rsidP="00D93898">
            <w:pPr>
              <w:spacing w:after="0" w:line="240" w:lineRule="auto"/>
              <w:jc w:val="both"/>
              <w:rPr>
                <w:rFonts w:ascii="Arial" w:eastAsia="Yu Mincho" w:hAnsi="Arial" w:cs="Arial"/>
                <w:color w:val="000000"/>
                <w:sz w:val="20"/>
                <w:szCs w:val="20"/>
                <w:lang w:val="en-GB"/>
              </w:rPr>
            </w:pPr>
            <w:r w:rsidRPr="00D93898">
              <w:rPr>
                <w:rFonts w:ascii="Arial" w:eastAsia="Times New Roman" w:hAnsi="Arial" w:cs="Arial"/>
                <w:color w:val="000000"/>
                <w:sz w:val="20"/>
                <w:szCs w:val="20"/>
                <w:lang w:val="en-GB"/>
              </w:rPr>
              <w:t xml:space="preserve">Prohibition of Performance Requirements </w:t>
            </w:r>
          </w:p>
        </w:tc>
      </w:tr>
      <w:tr w:rsidR="008C2723" w:rsidRPr="00D93898" w14:paraId="6F80F58D" w14:textId="77777777" w:rsidTr="00F50565">
        <w:tc>
          <w:tcPr>
            <w:tcW w:w="299" w:type="pct"/>
            <w:vMerge/>
          </w:tcPr>
          <w:p w14:paraId="5B411BAA" w14:textId="77777777" w:rsidR="008C2723" w:rsidRPr="00D93898" w:rsidRDefault="008C2723" w:rsidP="008C2723">
            <w:pPr>
              <w:spacing w:after="0" w:line="240" w:lineRule="auto"/>
              <w:rPr>
                <w:rFonts w:ascii="Arial" w:eastAsia="Calibri" w:hAnsi="Arial" w:cs="Arial"/>
                <w:color w:val="000000"/>
                <w:sz w:val="20"/>
                <w:szCs w:val="20"/>
                <w:lang w:val="en-GB"/>
              </w:rPr>
            </w:pPr>
          </w:p>
        </w:tc>
        <w:tc>
          <w:tcPr>
            <w:tcW w:w="1501" w:type="pct"/>
          </w:tcPr>
          <w:p w14:paraId="6BCF3CD2" w14:textId="6C73C9D7"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 xml:space="preserve">Description </w:t>
            </w:r>
            <w:r w:rsidR="003258C1">
              <w:rPr>
                <w:rFonts w:ascii="Arial" w:eastAsia="Calibri" w:hAnsi="Arial" w:cs="Arial"/>
                <w:color w:val="000000"/>
                <w:sz w:val="20"/>
                <w:szCs w:val="20"/>
                <w:lang w:val="en-GB"/>
              </w:rPr>
              <w:t>of Measure</w:t>
            </w:r>
          </w:p>
        </w:tc>
        <w:tc>
          <w:tcPr>
            <w:tcW w:w="200" w:type="pct"/>
          </w:tcPr>
          <w:p w14:paraId="085D2BFE" w14:textId="112660B5"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515BC804" w14:textId="77777777" w:rsidR="008C2723" w:rsidRPr="00D93898" w:rsidRDefault="008C2723" w:rsidP="008C2723">
            <w:pPr>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The Philippines reserves the right to adopt or maintain any measure or mechanism relating to:</w:t>
            </w:r>
          </w:p>
          <w:p w14:paraId="49150F4E" w14:textId="77777777" w:rsidR="008C2723" w:rsidRPr="00D93898" w:rsidRDefault="008C2723" w:rsidP="008C2723">
            <w:pPr>
              <w:tabs>
                <w:tab w:val="left" w:pos="4320"/>
              </w:tabs>
              <w:spacing w:after="0" w:line="240" w:lineRule="auto"/>
              <w:ind w:left="720"/>
              <w:jc w:val="both"/>
              <w:rPr>
                <w:rFonts w:ascii="Arial" w:eastAsia="Times New Roman" w:hAnsi="Arial" w:cs="Arial"/>
                <w:color w:val="000000"/>
                <w:sz w:val="20"/>
                <w:szCs w:val="20"/>
                <w:lang w:val="en-GB"/>
              </w:rPr>
            </w:pPr>
          </w:p>
          <w:p w14:paraId="47F8F29C" w14:textId="659F9C21" w:rsidR="008C2723" w:rsidRDefault="008C2723" w:rsidP="008C2723">
            <w:pPr>
              <w:numPr>
                <w:ilvl w:val="0"/>
                <w:numId w:val="77"/>
              </w:numPr>
              <w:spacing w:after="0" w:line="240" w:lineRule="auto"/>
              <w:ind w:left="452"/>
              <w:jc w:val="both"/>
              <w:rPr>
                <w:rFonts w:ascii="Arial" w:eastAsia="Times New Roman" w:hAnsi="Arial" w:cs="Arial"/>
                <w:color w:val="000000"/>
                <w:sz w:val="20"/>
                <w:szCs w:val="20"/>
                <w:lang w:val="en-GB"/>
              </w:rPr>
            </w:pPr>
            <w:r w:rsidRPr="00D93898">
              <w:rPr>
                <w:rFonts w:ascii="Arial" w:eastAsia="Times New Roman" w:hAnsi="Arial" w:cs="Arial"/>
                <w:color w:val="000000"/>
                <w:sz w:val="20"/>
                <w:szCs w:val="20"/>
                <w:lang w:val="en-GB"/>
              </w:rPr>
              <w:t>investments other than those recognized or other than those that should have been recognized by the Philippine Government owing to the circumstances on the date of</w:t>
            </w:r>
            <w:r w:rsidRPr="00D93898">
              <w:rPr>
                <w:rFonts w:ascii="Arial" w:eastAsia="Times New Roman" w:hAnsi="Arial" w:cs="Arial"/>
                <w:b/>
                <w:color w:val="000000"/>
                <w:sz w:val="20"/>
                <w:szCs w:val="20"/>
                <w:u w:val="single"/>
                <w:lang w:val="en-GB"/>
              </w:rPr>
              <w:t xml:space="preserve"> </w:t>
            </w:r>
            <w:r w:rsidRPr="00D93898">
              <w:rPr>
                <w:rFonts w:ascii="Arial" w:eastAsia="Times New Roman" w:hAnsi="Arial" w:cs="Arial"/>
                <w:color w:val="000000"/>
                <w:sz w:val="20"/>
                <w:szCs w:val="20"/>
                <w:lang w:val="en-GB"/>
              </w:rPr>
              <w:t xml:space="preserve">entry into force of this </w:t>
            </w:r>
            <w:r w:rsidRPr="002A2BDF">
              <w:rPr>
                <w:rFonts w:ascii="Arial" w:eastAsia="Times New Roman" w:hAnsi="Arial" w:cs="Arial"/>
                <w:color w:val="000000"/>
                <w:sz w:val="20"/>
                <w:szCs w:val="20"/>
                <w:lang w:val="en-GB"/>
              </w:rPr>
              <w:t>Agreement;</w:t>
            </w:r>
            <w:r w:rsidRPr="00D93898">
              <w:rPr>
                <w:rFonts w:ascii="Arial" w:eastAsia="Times New Roman" w:hAnsi="Arial" w:cs="Arial"/>
                <w:color w:val="000000"/>
                <w:sz w:val="20"/>
                <w:szCs w:val="20"/>
                <w:lang w:val="en-GB"/>
              </w:rPr>
              <w:t xml:space="preserve"> and</w:t>
            </w:r>
          </w:p>
          <w:p w14:paraId="1554606E" w14:textId="77777777" w:rsidR="00174927" w:rsidRPr="00D93898" w:rsidRDefault="00174927" w:rsidP="004977A9">
            <w:pPr>
              <w:spacing w:after="0" w:line="240" w:lineRule="auto"/>
              <w:jc w:val="both"/>
              <w:rPr>
                <w:rFonts w:ascii="Arial" w:eastAsia="Times New Roman" w:hAnsi="Arial" w:cs="Arial"/>
                <w:color w:val="000000"/>
                <w:sz w:val="20"/>
                <w:szCs w:val="20"/>
                <w:lang w:val="en-GB"/>
              </w:rPr>
            </w:pPr>
          </w:p>
          <w:p w14:paraId="67923826" w14:textId="771019CF" w:rsidR="008C2723" w:rsidRPr="004977A9" w:rsidRDefault="008C2723" w:rsidP="008C2723">
            <w:pPr>
              <w:numPr>
                <w:ilvl w:val="0"/>
                <w:numId w:val="77"/>
              </w:numPr>
              <w:spacing w:after="0" w:line="240" w:lineRule="auto"/>
              <w:ind w:left="452"/>
              <w:jc w:val="both"/>
              <w:rPr>
                <w:rFonts w:ascii="Arial" w:eastAsia="Times New Roman" w:hAnsi="Arial" w:cs="Arial"/>
                <w:color w:val="000000"/>
                <w:sz w:val="20"/>
                <w:szCs w:val="20"/>
                <w:lang w:val="en-GB"/>
              </w:rPr>
            </w:pPr>
            <w:r w:rsidRPr="00D93898">
              <w:rPr>
                <w:rFonts w:ascii="Arial" w:eastAsia="Times New Roman" w:hAnsi="Arial" w:cs="Arial"/>
                <w:color w:val="000000"/>
                <w:sz w:val="20"/>
                <w:szCs w:val="20"/>
                <w:lang w:val="en-GB"/>
              </w:rPr>
              <w:t xml:space="preserve">investments which were not technically feasible on the date of entry into force of this </w:t>
            </w:r>
            <w:r w:rsidRPr="002A2BDF">
              <w:rPr>
                <w:rFonts w:ascii="Arial" w:eastAsia="Times New Roman" w:hAnsi="Arial" w:cs="Arial"/>
                <w:color w:val="000000"/>
                <w:sz w:val="20"/>
                <w:szCs w:val="20"/>
                <w:lang w:val="en-GB"/>
              </w:rPr>
              <w:t>Agreement</w:t>
            </w:r>
            <w:r w:rsidRPr="00D93898">
              <w:rPr>
                <w:rFonts w:ascii="Arial" w:eastAsia="Times New Roman" w:hAnsi="Arial" w:cs="Arial"/>
                <w:color w:val="000000"/>
                <w:sz w:val="20"/>
                <w:szCs w:val="20"/>
                <w:lang w:val="en-GB"/>
              </w:rPr>
              <w:t>.</w:t>
            </w:r>
          </w:p>
        </w:tc>
      </w:tr>
      <w:tr w:rsidR="008C2723" w:rsidRPr="00D93898" w14:paraId="614B788B" w14:textId="77777777" w:rsidTr="00F50565">
        <w:tc>
          <w:tcPr>
            <w:tcW w:w="299" w:type="pct"/>
            <w:vMerge/>
          </w:tcPr>
          <w:p w14:paraId="415903B4" w14:textId="77777777" w:rsidR="008C2723" w:rsidRPr="00D93898" w:rsidRDefault="008C2723" w:rsidP="008C2723">
            <w:pPr>
              <w:spacing w:after="0" w:line="240" w:lineRule="auto"/>
              <w:rPr>
                <w:rFonts w:ascii="Arial" w:eastAsia="Calibri" w:hAnsi="Arial" w:cs="Arial"/>
                <w:color w:val="000000"/>
                <w:sz w:val="20"/>
                <w:szCs w:val="20"/>
                <w:lang w:val="en-GB"/>
              </w:rPr>
            </w:pPr>
          </w:p>
        </w:tc>
        <w:tc>
          <w:tcPr>
            <w:tcW w:w="1501" w:type="pct"/>
          </w:tcPr>
          <w:p w14:paraId="0EEFF65F" w14:textId="6226938A" w:rsidR="008C2723" w:rsidRPr="00D93898" w:rsidRDefault="003258C1" w:rsidP="008C2723">
            <w:pPr>
              <w:spacing w:after="0" w:line="240" w:lineRule="auto"/>
              <w:rPr>
                <w:rFonts w:ascii="Arial" w:eastAsia="Calibri" w:hAnsi="Arial" w:cs="Arial"/>
                <w:color w:val="000000"/>
                <w:sz w:val="20"/>
                <w:szCs w:val="20"/>
                <w:lang w:val="en-GB"/>
              </w:rPr>
            </w:pPr>
            <w:r>
              <w:rPr>
                <w:rFonts w:ascii="Arial" w:eastAsia="Yu Mincho" w:hAnsi="Arial" w:cs="Arial"/>
                <w:color w:val="000000"/>
                <w:sz w:val="20"/>
                <w:szCs w:val="20"/>
                <w:lang w:val="en-GB"/>
              </w:rPr>
              <w:t>Source of</w:t>
            </w:r>
            <w:r w:rsidRPr="00D93898">
              <w:rPr>
                <w:rFonts w:ascii="Arial" w:eastAsia="Yu Mincho" w:hAnsi="Arial" w:cs="Arial"/>
                <w:color w:val="000000"/>
                <w:sz w:val="20"/>
                <w:szCs w:val="20"/>
                <w:lang w:val="en-GB"/>
              </w:rPr>
              <w:t xml:space="preserve"> </w:t>
            </w:r>
            <w:r w:rsidR="008C2723" w:rsidRPr="00D93898">
              <w:rPr>
                <w:rFonts w:ascii="Arial" w:eastAsia="Yu Mincho" w:hAnsi="Arial" w:cs="Arial"/>
                <w:color w:val="000000"/>
                <w:sz w:val="20"/>
                <w:szCs w:val="20"/>
                <w:lang w:val="en-GB"/>
              </w:rPr>
              <w:t>Measure</w:t>
            </w:r>
          </w:p>
        </w:tc>
        <w:tc>
          <w:tcPr>
            <w:tcW w:w="200" w:type="pct"/>
          </w:tcPr>
          <w:p w14:paraId="26CB5628" w14:textId="7A0E89DA"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Yu Mincho" w:hAnsi="Arial" w:cs="Arial"/>
                <w:color w:val="000000"/>
                <w:sz w:val="20"/>
                <w:szCs w:val="20"/>
                <w:lang w:val="en-GB"/>
              </w:rPr>
              <w:t>:</w:t>
            </w:r>
          </w:p>
        </w:tc>
        <w:tc>
          <w:tcPr>
            <w:tcW w:w="3000" w:type="pct"/>
          </w:tcPr>
          <w:p w14:paraId="78188FA4" w14:textId="155DE0EF" w:rsidR="008C2723" w:rsidRPr="00D93898" w:rsidRDefault="008C2723" w:rsidP="008C2723">
            <w:pPr>
              <w:numPr>
                <w:ilvl w:val="0"/>
                <w:numId w:val="98"/>
              </w:numPr>
              <w:spacing w:after="0" w:line="240" w:lineRule="auto"/>
              <w:ind w:left="311" w:hanging="284"/>
              <w:jc w:val="both"/>
              <w:rPr>
                <w:rFonts w:ascii="Arial" w:eastAsia="Times New Roman" w:hAnsi="Arial" w:cs="Arial"/>
                <w:color w:val="000000"/>
                <w:sz w:val="20"/>
                <w:szCs w:val="20"/>
                <w:lang w:val="en-GB" w:eastAsia="en-PH"/>
              </w:rPr>
            </w:pPr>
          </w:p>
        </w:tc>
      </w:tr>
    </w:tbl>
    <w:p w14:paraId="039EC0CD" w14:textId="66B9EA59" w:rsidR="001E03D7" w:rsidRPr="00D93898" w:rsidRDefault="001E03D7" w:rsidP="00D93898">
      <w:pPr>
        <w:spacing w:after="0" w:line="240" w:lineRule="auto"/>
        <w:rPr>
          <w:rFonts w:ascii="Arial" w:eastAsia="Yu Mincho" w:hAnsi="Arial" w:cs="Arial"/>
          <w:snapToGrid w:val="0"/>
          <w:color w:val="000000"/>
          <w:sz w:val="20"/>
          <w:szCs w:val="20"/>
          <w:lang w:val="en-GB"/>
        </w:rPr>
      </w:pPr>
    </w:p>
    <w:p w14:paraId="05603C11" w14:textId="77777777" w:rsidR="001E03D7" w:rsidRPr="00D93898" w:rsidRDefault="001E03D7" w:rsidP="00D93898">
      <w:pPr>
        <w:spacing w:after="0" w:line="240" w:lineRule="auto"/>
        <w:rPr>
          <w:rFonts w:ascii="Arial" w:eastAsia="Yu Mincho" w:hAnsi="Arial" w:cs="Arial"/>
          <w:snapToGrid w:val="0"/>
          <w:color w:val="000000"/>
          <w:sz w:val="20"/>
          <w:szCs w:val="20"/>
          <w:lang w:val="en-GB"/>
        </w:rPr>
      </w:pPr>
      <w:r w:rsidRPr="00D93898">
        <w:rPr>
          <w:rFonts w:ascii="Arial" w:eastAsia="Yu Mincho" w:hAnsi="Arial" w:cs="Arial"/>
          <w:snapToGrid w:val="0"/>
          <w:color w:val="000000"/>
          <w:sz w:val="20"/>
          <w:szCs w:val="20"/>
          <w:lang w:val="en-GB"/>
        </w:rPr>
        <w:br w:type="page"/>
      </w:r>
    </w:p>
    <w:tbl>
      <w:tblPr>
        <w:tblW w:w="4870"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42"/>
        <w:gridCol w:w="2216"/>
        <w:gridCol w:w="295"/>
        <w:gridCol w:w="4429"/>
      </w:tblGrid>
      <w:tr w:rsidR="001E03D7" w:rsidRPr="00D93898" w14:paraId="3A2201DF" w14:textId="77777777" w:rsidTr="00F50565">
        <w:tc>
          <w:tcPr>
            <w:tcW w:w="299" w:type="pct"/>
            <w:vMerge w:val="restart"/>
          </w:tcPr>
          <w:p w14:paraId="012E9601" w14:textId="77777777" w:rsidR="001E03D7" w:rsidRPr="00D93898" w:rsidRDefault="001E03D7" w:rsidP="00D93898">
            <w:pPr>
              <w:numPr>
                <w:ilvl w:val="0"/>
                <w:numId w:val="114"/>
              </w:numPr>
              <w:spacing w:after="0" w:line="240" w:lineRule="auto"/>
              <w:rPr>
                <w:rFonts w:ascii="Arial" w:eastAsia="Calibri" w:hAnsi="Arial" w:cs="Arial"/>
                <w:color w:val="000000"/>
                <w:sz w:val="20"/>
                <w:szCs w:val="20"/>
                <w:lang w:val="en-GB"/>
              </w:rPr>
            </w:pPr>
          </w:p>
        </w:tc>
        <w:tc>
          <w:tcPr>
            <w:tcW w:w="1501" w:type="pct"/>
          </w:tcPr>
          <w:p w14:paraId="733D67B9" w14:textId="2DDED2D8"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Sector</w:t>
            </w:r>
          </w:p>
        </w:tc>
        <w:tc>
          <w:tcPr>
            <w:tcW w:w="200" w:type="pct"/>
          </w:tcPr>
          <w:p w14:paraId="15C1095D" w14:textId="5FDF0FE4"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2990FC0B" w14:textId="1FA337C6" w:rsidR="001E03D7" w:rsidRPr="00D93898" w:rsidRDefault="001E03D7"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 xml:space="preserve">All sectors </w:t>
            </w:r>
          </w:p>
        </w:tc>
      </w:tr>
      <w:tr w:rsidR="001E03D7" w:rsidRPr="00D93898" w14:paraId="73E54F90" w14:textId="77777777" w:rsidTr="00F50565">
        <w:tc>
          <w:tcPr>
            <w:tcW w:w="299" w:type="pct"/>
            <w:vMerge/>
          </w:tcPr>
          <w:p w14:paraId="45AE939D" w14:textId="77777777" w:rsidR="001E03D7" w:rsidRPr="00D93898" w:rsidRDefault="001E03D7" w:rsidP="00D93898">
            <w:pPr>
              <w:spacing w:after="0" w:line="240" w:lineRule="auto"/>
              <w:rPr>
                <w:rFonts w:ascii="Arial" w:eastAsia="Calibri" w:hAnsi="Arial" w:cs="Arial"/>
                <w:color w:val="000000"/>
                <w:sz w:val="20"/>
                <w:szCs w:val="20"/>
                <w:lang w:val="en-GB"/>
              </w:rPr>
            </w:pPr>
          </w:p>
        </w:tc>
        <w:tc>
          <w:tcPr>
            <w:tcW w:w="1501" w:type="pct"/>
          </w:tcPr>
          <w:p w14:paraId="5561D270" w14:textId="230B9D14"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Subsector</w:t>
            </w:r>
          </w:p>
        </w:tc>
        <w:tc>
          <w:tcPr>
            <w:tcW w:w="200" w:type="pct"/>
          </w:tcPr>
          <w:p w14:paraId="24D2FBD0" w14:textId="7E4A79F3"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4D132E55" w14:textId="3DC7B5FB" w:rsidR="001E03D7" w:rsidRPr="00D93898" w:rsidRDefault="001E03D7" w:rsidP="00D93898">
            <w:pPr>
              <w:spacing w:after="0" w:line="240" w:lineRule="auto"/>
              <w:rPr>
                <w:rFonts w:ascii="Arial" w:eastAsia="Yu Mincho" w:hAnsi="Arial" w:cs="Arial"/>
                <w:color w:val="000000"/>
                <w:sz w:val="20"/>
                <w:szCs w:val="20"/>
                <w:lang w:val="en-GB"/>
              </w:rPr>
            </w:pPr>
            <w:r w:rsidRPr="00D93898">
              <w:rPr>
                <w:rFonts w:ascii="Arial" w:eastAsia="Yu Mincho" w:hAnsi="Arial" w:cs="Arial"/>
                <w:i/>
                <w:color w:val="000000"/>
                <w:sz w:val="20"/>
                <w:szCs w:val="20"/>
                <w:lang w:val="en-GB"/>
              </w:rPr>
              <w:t>-</w:t>
            </w:r>
          </w:p>
        </w:tc>
      </w:tr>
      <w:tr w:rsidR="001E03D7" w:rsidRPr="00D93898" w14:paraId="293909CB" w14:textId="77777777" w:rsidTr="00F50565">
        <w:tc>
          <w:tcPr>
            <w:tcW w:w="299" w:type="pct"/>
            <w:vMerge/>
          </w:tcPr>
          <w:p w14:paraId="3F2A3B9A" w14:textId="77777777" w:rsidR="001E03D7" w:rsidRPr="00D93898" w:rsidRDefault="001E03D7" w:rsidP="00D93898">
            <w:pPr>
              <w:spacing w:after="0" w:line="240" w:lineRule="auto"/>
              <w:rPr>
                <w:rFonts w:ascii="Arial" w:eastAsia="Calibri" w:hAnsi="Arial" w:cs="Arial"/>
                <w:color w:val="000000"/>
                <w:sz w:val="20"/>
                <w:szCs w:val="20"/>
                <w:lang w:val="en-GB"/>
              </w:rPr>
            </w:pPr>
          </w:p>
        </w:tc>
        <w:tc>
          <w:tcPr>
            <w:tcW w:w="1501" w:type="pct"/>
          </w:tcPr>
          <w:p w14:paraId="523D5930" w14:textId="77782FFA"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 xml:space="preserve">Industry Classification </w:t>
            </w:r>
          </w:p>
        </w:tc>
        <w:tc>
          <w:tcPr>
            <w:tcW w:w="200" w:type="pct"/>
          </w:tcPr>
          <w:p w14:paraId="169362E7" w14:textId="13A9B385"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2F45F0F1" w14:textId="12BAF7A8" w:rsidR="001E03D7" w:rsidRPr="00D93898" w:rsidRDefault="001E03D7" w:rsidP="00D93898">
            <w:pPr>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w:t>
            </w:r>
          </w:p>
        </w:tc>
      </w:tr>
      <w:tr w:rsidR="001E03D7" w:rsidRPr="00D93898" w14:paraId="7461A089" w14:textId="77777777" w:rsidTr="00F50565">
        <w:tc>
          <w:tcPr>
            <w:tcW w:w="299" w:type="pct"/>
            <w:vMerge/>
          </w:tcPr>
          <w:p w14:paraId="0C398C16" w14:textId="77777777" w:rsidR="001E03D7" w:rsidRPr="00D93898" w:rsidRDefault="001E03D7" w:rsidP="00D93898">
            <w:pPr>
              <w:spacing w:after="0" w:line="240" w:lineRule="auto"/>
              <w:rPr>
                <w:rFonts w:ascii="Arial" w:eastAsia="Calibri" w:hAnsi="Arial" w:cs="Arial"/>
                <w:color w:val="000000"/>
                <w:sz w:val="20"/>
                <w:szCs w:val="20"/>
                <w:lang w:val="en-GB"/>
              </w:rPr>
            </w:pPr>
          </w:p>
        </w:tc>
        <w:tc>
          <w:tcPr>
            <w:tcW w:w="1501" w:type="pct"/>
          </w:tcPr>
          <w:p w14:paraId="16BFEB95" w14:textId="1E12D2D9"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Level of Government</w:t>
            </w:r>
          </w:p>
        </w:tc>
        <w:tc>
          <w:tcPr>
            <w:tcW w:w="200" w:type="pct"/>
          </w:tcPr>
          <w:p w14:paraId="5BBD6076" w14:textId="6358C355"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0B2A6497" w14:textId="4690AFCF" w:rsidR="001E03D7" w:rsidRPr="00D93898" w:rsidRDefault="001E03D7"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All levels</w:t>
            </w:r>
          </w:p>
        </w:tc>
      </w:tr>
      <w:tr w:rsidR="001E03D7" w:rsidRPr="00D93898" w14:paraId="66795F16" w14:textId="77777777" w:rsidTr="00F50565">
        <w:tc>
          <w:tcPr>
            <w:tcW w:w="299" w:type="pct"/>
            <w:vMerge/>
          </w:tcPr>
          <w:p w14:paraId="6058A400" w14:textId="77777777" w:rsidR="001E03D7" w:rsidRPr="00D93898" w:rsidRDefault="001E03D7" w:rsidP="00D93898">
            <w:pPr>
              <w:spacing w:after="0" w:line="240" w:lineRule="auto"/>
              <w:rPr>
                <w:rFonts w:ascii="Arial" w:eastAsia="Calibri" w:hAnsi="Arial" w:cs="Arial"/>
                <w:color w:val="000000"/>
                <w:sz w:val="20"/>
                <w:szCs w:val="20"/>
                <w:lang w:val="en-GB"/>
              </w:rPr>
            </w:pPr>
          </w:p>
        </w:tc>
        <w:tc>
          <w:tcPr>
            <w:tcW w:w="1501" w:type="pct"/>
          </w:tcPr>
          <w:p w14:paraId="43987422" w14:textId="416E54AD"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Type of Obligation</w:t>
            </w:r>
          </w:p>
        </w:tc>
        <w:tc>
          <w:tcPr>
            <w:tcW w:w="200" w:type="pct"/>
          </w:tcPr>
          <w:p w14:paraId="4AAC17EA" w14:textId="033E5C6F"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0B648F5B" w14:textId="7CF7012D" w:rsidR="001E03D7" w:rsidRPr="00D93898" w:rsidRDefault="001E03D7"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National Treatment </w:t>
            </w:r>
          </w:p>
          <w:p w14:paraId="2BDC42B5" w14:textId="5C9BE90E" w:rsidR="001E03D7" w:rsidRPr="00D93898" w:rsidRDefault="001E03D7"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Most-Favoured-Nation Treatment </w:t>
            </w:r>
          </w:p>
          <w:p w14:paraId="3BF7EE3A" w14:textId="17C186E3" w:rsidR="001E03D7" w:rsidRPr="00D93898" w:rsidRDefault="001E03D7"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Senior Management and Board of Directors </w:t>
            </w:r>
          </w:p>
          <w:p w14:paraId="62D37D43" w14:textId="76606F9A" w:rsidR="001E03D7" w:rsidRPr="00D93898" w:rsidRDefault="001E03D7" w:rsidP="00D93898">
            <w:pPr>
              <w:spacing w:after="0" w:line="240" w:lineRule="auto"/>
              <w:jc w:val="both"/>
              <w:rPr>
                <w:rFonts w:ascii="Arial" w:eastAsia="Yu Mincho" w:hAnsi="Arial" w:cs="Arial"/>
                <w:color w:val="000000"/>
                <w:sz w:val="20"/>
                <w:szCs w:val="20"/>
                <w:lang w:val="en-GB"/>
              </w:rPr>
            </w:pPr>
            <w:r w:rsidRPr="00D93898">
              <w:rPr>
                <w:rFonts w:ascii="Arial" w:eastAsia="Times New Roman" w:hAnsi="Arial" w:cs="Arial"/>
                <w:color w:val="000000"/>
                <w:sz w:val="20"/>
                <w:szCs w:val="20"/>
                <w:lang w:val="en-GB"/>
              </w:rPr>
              <w:t xml:space="preserve">Prohibition of Performance Requirements </w:t>
            </w:r>
          </w:p>
        </w:tc>
      </w:tr>
      <w:tr w:rsidR="008C2723" w:rsidRPr="00D93898" w14:paraId="361BE880" w14:textId="77777777" w:rsidTr="00F50565">
        <w:tc>
          <w:tcPr>
            <w:tcW w:w="299" w:type="pct"/>
            <w:vMerge/>
          </w:tcPr>
          <w:p w14:paraId="5941B079" w14:textId="77777777" w:rsidR="008C2723" w:rsidRPr="00D93898" w:rsidRDefault="008C2723" w:rsidP="008C2723">
            <w:pPr>
              <w:spacing w:after="0" w:line="240" w:lineRule="auto"/>
              <w:rPr>
                <w:rFonts w:ascii="Arial" w:eastAsia="Calibri" w:hAnsi="Arial" w:cs="Arial"/>
                <w:color w:val="000000"/>
                <w:sz w:val="20"/>
                <w:szCs w:val="20"/>
                <w:lang w:val="en-GB"/>
              </w:rPr>
            </w:pPr>
          </w:p>
        </w:tc>
        <w:tc>
          <w:tcPr>
            <w:tcW w:w="1501" w:type="pct"/>
          </w:tcPr>
          <w:p w14:paraId="481BF7DC" w14:textId="7D94DB30"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 xml:space="preserve">Description </w:t>
            </w:r>
            <w:r w:rsidR="00031843">
              <w:rPr>
                <w:rFonts w:ascii="Arial" w:eastAsia="Calibri" w:hAnsi="Arial" w:cs="Arial"/>
                <w:color w:val="000000"/>
                <w:sz w:val="20"/>
                <w:szCs w:val="20"/>
                <w:lang w:val="en-GB"/>
              </w:rPr>
              <w:t>of Measure</w:t>
            </w:r>
          </w:p>
        </w:tc>
        <w:tc>
          <w:tcPr>
            <w:tcW w:w="200" w:type="pct"/>
          </w:tcPr>
          <w:p w14:paraId="74008DF5" w14:textId="2153BB79"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65C44870" w14:textId="4D1B1F5E" w:rsidR="008C2723" w:rsidRPr="00D93898" w:rsidRDefault="008C2723" w:rsidP="008C2723">
            <w:pPr>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The Philippines reserves the right to adopt or maintain any measure or mechanism that it considers necessary for the protection of its essential security interests.</w:t>
            </w:r>
          </w:p>
        </w:tc>
      </w:tr>
      <w:tr w:rsidR="008C2723" w:rsidRPr="00D93898" w14:paraId="6C5C228F" w14:textId="77777777" w:rsidTr="00F50565">
        <w:tc>
          <w:tcPr>
            <w:tcW w:w="299" w:type="pct"/>
            <w:vMerge/>
          </w:tcPr>
          <w:p w14:paraId="67B33AFB" w14:textId="77777777" w:rsidR="008C2723" w:rsidRPr="00D93898" w:rsidRDefault="008C2723" w:rsidP="008C2723">
            <w:pPr>
              <w:spacing w:after="0" w:line="240" w:lineRule="auto"/>
              <w:rPr>
                <w:rFonts w:ascii="Arial" w:eastAsia="Calibri" w:hAnsi="Arial" w:cs="Arial"/>
                <w:color w:val="000000"/>
                <w:sz w:val="20"/>
                <w:szCs w:val="20"/>
                <w:lang w:val="en-GB"/>
              </w:rPr>
            </w:pPr>
          </w:p>
        </w:tc>
        <w:tc>
          <w:tcPr>
            <w:tcW w:w="1501" w:type="pct"/>
          </w:tcPr>
          <w:p w14:paraId="61EAB022" w14:textId="4811E011" w:rsidR="008C2723" w:rsidRPr="00D93898" w:rsidRDefault="003258C1" w:rsidP="008C2723">
            <w:pPr>
              <w:spacing w:after="0" w:line="240" w:lineRule="auto"/>
              <w:rPr>
                <w:rFonts w:ascii="Arial" w:eastAsia="Calibri" w:hAnsi="Arial" w:cs="Arial"/>
                <w:color w:val="000000"/>
                <w:sz w:val="20"/>
                <w:szCs w:val="20"/>
                <w:lang w:val="en-GB"/>
              </w:rPr>
            </w:pPr>
            <w:r>
              <w:rPr>
                <w:rFonts w:ascii="Arial" w:eastAsia="Yu Mincho" w:hAnsi="Arial" w:cs="Arial"/>
                <w:color w:val="000000"/>
                <w:sz w:val="20"/>
                <w:szCs w:val="20"/>
                <w:lang w:val="en-GB"/>
              </w:rPr>
              <w:t>Source of</w:t>
            </w:r>
            <w:r w:rsidRPr="00D93898">
              <w:rPr>
                <w:rFonts w:ascii="Arial" w:eastAsia="Yu Mincho" w:hAnsi="Arial" w:cs="Arial"/>
                <w:color w:val="000000"/>
                <w:sz w:val="20"/>
                <w:szCs w:val="20"/>
                <w:lang w:val="en-GB"/>
              </w:rPr>
              <w:t xml:space="preserve"> </w:t>
            </w:r>
            <w:r w:rsidR="008C2723" w:rsidRPr="00D93898">
              <w:rPr>
                <w:rFonts w:ascii="Arial" w:eastAsia="Yu Mincho" w:hAnsi="Arial" w:cs="Arial"/>
                <w:color w:val="000000"/>
                <w:sz w:val="20"/>
                <w:szCs w:val="20"/>
                <w:lang w:val="en-GB"/>
              </w:rPr>
              <w:t>Measure</w:t>
            </w:r>
          </w:p>
        </w:tc>
        <w:tc>
          <w:tcPr>
            <w:tcW w:w="200" w:type="pct"/>
          </w:tcPr>
          <w:p w14:paraId="0373F959" w14:textId="7F2E060A"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Yu Mincho" w:hAnsi="Arial" w:cs="Arial"/>
                <w:color w:val="000000"/>
                <w:sz w:val="20"/>
                <w:szCs w:val="20"/>
                <w:lang w:val="en-GB"/>
              </w:rPr>
              <w:t>:</w:t>
            </w:r>
          </w:p>
        </w:tc>
        <w:tc>
          <w:tcPr>
            <w:tcW w:w="3000" w:type="pct"/>
          </w:tcPr>
          <w:p w14:paraId="13317B84" w14:textId="40524179" w:rsidR="008C2723" w:rsidRPr="00D93898" w:rsidRDefault="008C2723" w:rsidP="008C2723">
            <w:pPr>
              <w:numPr>
                <w:ilvl w:val="0"/>
                <w:numId w:val="98"/>
              </w:numPr>
              <w:spacing w:after="0" w:line="240" w:lineRule="auto"/>
              <w:ind w:left="311" w:hanging="284"/>
              <w:jc w:val="both"/>
              <w:rPr>
                <w:rFonts w:ascii="Arial" w:eastAsia="Times New Roman" w:hAnsi="Arial" w:cs="Arial"/>
                <w:color w:val="000000"/>
                <w:sz w:val="20"/>
                <w:szCs w:val="20"/>
                <w:lang w:val="en-GB" w:eastAsia="en-PH"/>
              </w:rPr>
            </w:pPr>
          </w:p>
        </w:tc>
      </w:tr>
    </w:tbl>
    <w:p w14:paraId="430CB701" w14:textId="77777777" w:rsidR="00FE1A2F" w:rsidRPr="00D93898" w:rsidRDefault="00FE1A2F" w:rsidP="00D93898">
      <w:pPr>
        <w:spacing w:after="0" w:line="240" w:lineRule="auto"/>
        <w:rPr>
          <w:rFonts w:ascii="Arial" w:eastAsia="Yu Mincho" w:hAnsi="Arial" w:cs="Arial"/>
          <w:snapToGrid w:val="0"/>
          <w:color w:val="000000"/>
          <w:sz w:val="20"/>
          <w:szCs w:val="20"/>
          <w:lang w:val="en-GB"/>
        </w:rPr>
      </w:pPr>
    </w:p>
    <w:p w14:paraId="59D56938" w14:textId="389951C1" w:rsidR="00FE1A2F" w:rsidRPr="00D93898" w:rsidRDefault="00FE1A2F" w:rsidP="00D93898">
      <w:pPr>
        <w:spacing w:after="0" w:line="240" w:lineRule="auto"/>
        <w:rPr>
          <w:rFonts w:ascii="Arial" w:eastAsia="Yu Mincho" w:hAnsi="Arial" w:cs="Arial"/>
          <w:snapToGrid w:val="0"/>
          <w:color w:val="000000"/>
          <w:sz w:val="20"/>
          <w:szCs w:val="20"/>
          <w:lang w:val="en-GB"/>
        </w:rPr>
      </w:pPr>
      <w:r w:rsidRPr="00D93898">
        <w:rPr>
          <w:rFonts w:ascii="Arial" w:eastAsia="Yu Mincho" w:hAnsi="Arial" w:cs="Arial"/>
          <w:snapToGrid w:val="0"/>
          <w:color w:val="000000"/>
          <w:sz w:val="20"/>
          <w:szCs w:val="20"/>
          <w:lang w:val="en-GB"/>
        </w:rPr>
        <w:br w:type="page"/>
      </w:r>
    </w:p>
    <w:tbl>
      <w:tblPr>
        <w:tblW w:w="4870"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42"/>
        <w:gridCol w:w="2216"/>
        <w:gridCol w:w="295"/>
        <w:gridCol w:w="4429"/>
      </w:tblGrid>
      <w:tr w:rsidR="001E03D7" w:rsidRPr="00D93898" w14:paraId="07FFAA07" w14:textId="77777777" w:rsidTr="00F50565">
        <w:tc>
          <w:tcPr>
            <w:tcW w:w="299" w:type="pct"/>
            <w:vMerge w:val="restart"/>
          </w:tcPr>
          <w:p w14:paraId="66239790" w14:textId="77777777" w:rsidR="001E03D7" w:rsidRPr="00D93898" w:rsidRDefault="001E03D7" w:rsidP="00D93898">
            <w:pPr>
              <w:numPr>
                <w:ilvl w:val="0"/>
                <w:numId w:val="114"/>
              </w:numPr>
              <w:spacing w:after="0" w:line="240" w:lineRule="auto"/>
              <w:rPr>
                <w:rFonts w:ascii="Arial" w:eastAsia="Calibri" w:hAnsi="Arial" w:cs="Arial"/>
                <w:color w:val="000000"/>
                <w:sz w:val="20"/>
                <w:szCs w:val="20"/>
                <w:lang w:val="en-GB"/>
              </w:rPr>
            </w:pPr>
          </w:p>
        </w:tc>
        <w:tc>
          <w:tcPr>
            <w:tcW w:w="1501" w:type="pct"/>
          </w:tcPr>
          <w:p w14:paraId="7E7A4C72" w14:textId="1E7925E5"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Sector</w:t>
            </w:r>
          </w:p>
        </w:tc>
        <w:tc>
          <w:tcPr>
            <w:tcW w:w="200" w:type="pct"/>
          </w:tcPr>
          <w:p w14:paraId="34D3A927" w14:textId="7027D3F0"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370CFAD6" w14:textId="214B0EB8" w:rsidR="001E03D7" w:rsidRPr="00D93898" w:rsidRDefault="001E03D7"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 xml:space="preserve">All sectors </w:t>
            </w:r>
          </w:p>
        </w:tc>
      </w:tr>
      <w:tr w:rsidR="001E03D7" w:rsidRPr="00D93898" w14:paraId="745BAD5D" w14:textId="77777777" w:rsidTr="00F50565">
        <w:tc>
          <w:tcPr>
            <w:tcW w:w="299" w:type="pct"/>
            <w:vMerge/>
          </w:tcPr>
          <w:p w14:paraId="762A908D" w14:textId="77777777" w:rsidR="001E03D7" w:rsidRPr="00D93898" w:rsidRDefault="001E03D7" w:rsidP="00D93898">
            <w:pPr>
              <w:spacing w:after="0" w:line="240" w:lineRule="auto"/>
              <w:rPr>
                <w:rFonts w:ascii="Arial" w:eastAsia="Calibri" w:hAnsi="Arial" w:cs="Arial"/>
                <w:color w:val="000000"/>
                <w:sz w:val="20"/>
                <w:szCs w:val="20"/>
                <w:lang w:val="en-GB"/>
              </w:rPr>
            </w:pPr>
          </w:p>
        </w:tc>
        <w:tc>
          <w:tcPr>
            <w:tcW w:w="1501" w:type="pct"/>
          </w:tcPr>
          <w:p w14:paraId="59F87266" w14:textId="741A53AC"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Subsector</w:t>
            </w:r>
          </w:p>
        </w:tc>
        <w:tc>
          <w:tcPr>
            <w:tcW w:w="200" w:type="pct"/>
          </w:tcPr>
          <w:p w14:paraId="2B499297" w14:textId="3C010860"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40897509" w14:textId="56647562" w:rsidR="001E03D7" w:rsidRPr="00D93898" w:rsidRDefault="001E03D7" w:rsidP="00D93898">
            <w:pPr>
              <w:spacing w:after="0" w:line="240" w:lineRule="auto"/>
              <w:rPr>
                <w:rFonts w:ascii="Arial" w:eastAsia="Yu Mincho" w:hAnsi="Arial" w:cs="Arial"/>
                <w:color w:val="000000"/>
                <w:sz w:val="20"/>
                <w:szCs w:val="20"/>
                <w:lang w:val="en-GB"/>
              </w:rPr>
            </w:pPr>
            <w:r w:rsidRPr="00D93898">
              <w:rPr>
                <w:rFonts w:ascii="Arial" w:eastAsia="Yu Mincho" w:hAnsi="Arial" w:cs="Arial"/>
                <w:i/>
                <w:color w:val="000000"/>
                <w:sz w:val="20"/>
                <w:szCs w:val="20"/>
                <w:lang w:val="en-GB"/>
              </w:rPr>
              <w:t>-</w:t>
            </w:r>
          </w:p>
        </w:tc>
      </w:tr>
      <w:tr w:rsidR="001E03D7" w:rsidRPr="00D93898" w14:paraId="6FE1273C" w14:textId="77777777" w:rsidTr="00F50565">
        <w:tc>
          <w:tcPr>
            <w:tcW w:w="299" w:type="pct"/>
            <w:vMerge/>
          </w:tcPr>
          <w:p w14:paraId="7C16B37B" w14:textId="77777777" w:rsidR="001E03D7" w:rsidRPr="00D93898" w:rsidRDefault="001E03D7" w:rsidP="00D93898">
            <w:pPr>
              <w:spacing w:after="0" w:line="240" w:lineRule="auto"/>
              <w:rPr>
                <w:rFonts w:ascii="Arial" w:eastAsia="Calibri" w:hAnsi="Arial" w:cs="Arial"/>
                <w:color w:val="000000"/>
                <w:sz w:val="20"/>
                <w:szCs w:val="20"/>
                <w:lang w:val="en-GB"/>
              </w:rPr>
            </w:pPr>
          </w:p>
        </w:tc>
        <w:tc>
          <w:tcPr>
            <w:tcW w:w="1501" w:type="pct"/>
          </w:tcPr>
          <w:p w14:paraId="0DF068B4" w14:textId="5895161B"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 xml:space="preserve">Industry Classification </w:t>
            </w:r>
          </w:p>
        </w:tc>
        <w:tc>
          <w:tcPr>
            <w:tcW w:w="200" w:type="pct"/>
          </w:tcPr>
          <w:p w14:paraId="5AED6DF9" w14:textId="7A28CDC2"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61A0C637" w14:textId="3446C657" w:rsidR="001E03D7" w:rsidRPr="00D93898" w:rsidRDefault="001E03D7" w:rsidP="00D93898">
            <w:pPr>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w:t>
            </w:r>
          </w:p>
        </w:tc>
      </w:tr>
      <w:tr w:rsidR="001E03D7" w:rsidRPr="00D93898" w14:paraId="19D920B2" w14:textId="77777777" w:rsidTr="00F50565">
        <w:tc>
          <w:tcPr>
            <w:tcW w:w="299" w:type="pct"/>
            <w:vMerge/>
          </w:tcPr>
          <w:p w14:paraId="2BAB2148" w14:textId="77777777" w:rsidR="001E03D7" w:rsidRPr="00D93898" w:rsidRDefault="001E03D7" w:rsidP="00D93898">
            <w:pPr>
              <w:spacing w:after="0" w:line="240" w:lineRule="auto"/>
              <w:rPr>
                <w:rFonts w:ascii="Arial" w:eastAsia="Calibri" w:hAnsi="Arial" w:cs="Arial"/>
                <w:color w:val="000000"/>
                <w:sz w:val="20"/>
                <w:szCs w:val="20"/>
                <w:lang w:val="en-GB"/>
              </w:rPr>
            </w:pPr>
          </w:p>
        </w:tc>
        <w:tc>
          <w:tcPr>
            <w:tcW w:w="1501" w:type="pct"/>
          </w:tcPr>
          <w:p w14:paraId="5F28A3FE" w14:textId="5121F225"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Level of Government</w:t>
            </w:r>
          </w:p>
        </w:tc>
        <w:tc>
          <w:tcPr>
            <w:tcW w:w="200" w:type="pct"/>
          </w:tcPr>
          <w:p w14:paraId="35282323" w14:textId="7F4015DD"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5FD8C3B7" w14:textId="389E7F4A" w:rsidR="001E03D7" w:rsidRPr="00D93898" w:rsidRDefault="001E03D7"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All levels</w:t>
            </w:r>
          </w:p>
        </w:tc>
      </w:tr>
      <w:tr w:rsidR="001E03D7" w:rsidRPr="00D93898" w14:paraId="4829C9E6" w14:textId="77777777" w:rsidTr="00F50565">
        <w:tc>
          <w:tcPr>
            <w:tcW w:w="299" w:type="pct"/>
            <w:vMerge/>
          </w:tcPr>
          <w:p w14:paraId="39C7FEA4" w14:textId="77777777" w:rsidR="001E03D7" w:rsidRPr="00D93898" w:rsidRDefault="001E03D7" w:rsidP="00D93898">
            <w:pPr>
              <w:spacing w:after="0" w:line="240" w:lineRule="auto"/>
              <w:rPr>
                <w:rFonts w:ascii="Arial" w:eastAsia="Calibri" w:hAnsi="Arial" w:cs="Arial"/>
                <w:color w:val="000000"/>
                <w:sz w:val="20"/>
                <w:szCs w:val="20"/>
                <w:lang w:val="en-GB"/>
              </w:rPr>
            </w:pPr>
          </w:p>
        </w:tc>
        <w:tc>
          <w:tcPr>
            <w:tcW w:w="1501" w:type="pct"/>
          </w:tcPr>
          <w:p w14:paraId="4880B956" w14:textId="4708E765"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Type of Obligation</w:t>
            </w:r>
          </w:p>
        </w:tc>
        <w:tc>
          <w:tcPr>
            <w:tcW w:w="200" w:type="pct"/>
          </w:tcPr>
          <w:p w14:paraId="0D52F754" w14:textId="5C4FF335"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758D48AB" w14:textId="70CDCB68" w:rsidR="001E03D7" w:rsidRPr="00D93898" w:rsidRDefault="001E03D7"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Prohibition of Performance Requirements </w:t>
            </w:r>
          </w:p>
        </w:tc>
      </w:tr>
      <w:tr w:rsidR="008C2723" w:rsidRPr="00D93898" w14:paraId="06F7BAC1" w14:textId="77777777" w:rsidTr="00F50565">
        <w:tc>
          <w:tcPr>
            <w:tcW w:w="299" w:type="pct"/>
            <w:vMerge/>
          </w:tcPr>
          <w:p w14:paraId="0633471D" w14:textId="77777777" w:rsidR="008C2723" w:rsidRPr="00D93898" w:rsidRDefault="008C2723" w:rsidP="008C2723">
            <w:pPr>
              <w:spacing w:after="0" w:line="240" w:lineRule="auto"/>
              <w:rPr>
                <w:rFonts w:ascii="Arial" w:eastAsia="Calibri" w:hAnsi="Arial" w:cs="Arial"/>
                <w:color w:val="000000"/>
                <w:sz w:val="20"/>
                <w:szCs w:val="20"/>
                <w:lang w:val="en-GB"/>
              </w:rPr>
            </w:pPr>
          </w:p>
        </w:tc>
        <w:tc>
          <w:tcPr>
            <w:tcW w:w="1501" w:type="pct"/>
          </w:tcPr>
          <w:p w14:paraId="783BCCBE" w14:textId="6794C238"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 xml:space="preserve">Description </w:t>
            </w:r>
            <w:r w:rsidR="003258C1">
              <w:rPr>
                <w:rFonts w:ascii="Arial" w:eastAsia="Calibri" w:hAnsi="Arial" w:cs="Arial"/>
                <w:color w:val="000000"/>
                <w:sz w:val="20"/>
                <w:szCs w:val="20"/>
                <w:lang w:val="en-GB"/>
              </w:rPr>
              <w:t>of Measure</w:t>
            </w:r>
          </w:p>
        </w:tc>
        <w:tc>
          <w:tcPr>
            <w:tcW w:w="200" w:type="pct"/>
          </w:tcPr>
          <w:p w14:paraId="292A917B" w14:textId="0D37026E"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611BEA48" w14:textId="483806A1" w:rsidR="008C2723" w:rsidRPr="00D93898" w:rsidRDefault="008C2723" w:rsidP="005F1C40">
            <w:pPr>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The Philippines reserves the right to adopt or maintain any measure or mechanism relating to technology transfer, production processes or other proprietary knowledge.</w:t>
            </w:r>
          </w:p>
        </w:tc>
      </w:tr>
      <w:tr w:rsidR="008C2723" w:rsidRPr="00D93898" w14:paraId="17804B2A" w14:textId="77777777" w:rsidTr="00F50565">
        <w:tc>
          <w:tcPr>
            <w:tcW w:w="299" w:type="pct"/>
            <w:vMerge/>
          </w:tcPr>
          <w:p w14:paraId="68C4357C" w14:textId="77777777" w:rsidR="008C2723" w:rsidRPr="00D93898" w:rsidRDefault="008C2723" w:rsidP="008C2723">
            <w:pPr>
              <w:spacing w:after="0" w:line="240" w:lineRule="auto"/>
              <w:rPr>
                <w:rFonts w:ascii="Arial" w:eastAsia="Calibri" w:hAnsi="Arial" w:cs="Arial"/>
                <w:color w:val="000000"/>
                <w:sz w:val="20"/>
                <w:szCs w:val="20"/>
                <w:lang w:val="en-GB"/>
              </w:rPr>
            </w:pPr>
          </w:p>
        </w:tc>
        <w:tc>
          <w:tcPr>
            <w:tcW w:w="1501" w:type="pct"/>
          </w:tcPr>
          <w:p w14:paraId="4A44B8CD" w14:textId="22014FD1" w:rsidR="008C2723" w:rsidRPr="00D93898" w:rsidRDefault="003258C1" w:rsidP="008C2723">
            <w:pPr>
              <w:spacing w:after="0" w:line="240" w:lineRule="auto"/>
              <w:rPr>
                <w:rFonts w:ascii="Arial" w:eastAsia="Calibri" w:hAnsi="Arial" w:cs="Arial"/>
                <w:color w:val="000000"/>
                <w:sz w:val="20"/>
                <w:szCs w:val="20"/>
                <w:lang w:val="en-GB"/>
              </w:rPr>
            </w:pPr>
            <w:r>
              <w:rPr>
                <w:rFonts w:ascii="Arial" w:eastAsia="Yu Mincho" w:hAnsi="Arial" w:cs="Arial"/>
                <w:color w:val="000000"/>
                <w:sz w:val="20"/>
                <w:szCs w:val="20"/>
                <w:lang w:val="en-GB"/>
              </w:rPr>
              <w:t>Source of</w:t>
            </w:r>
            <w:r w:rsidR="008C2723" w:rsidRPr="00D93898">
              <w:rPr>
                <w:rFonts w:ascii="Arial" w:eastAsia="Yu Mincho" w:hAnsi="Arial" w:cs="Arial"/>
                <w:color w:val="000000"/>
                <w:sz w:val="20"/>
                <w:szCs w:val="20"/>
                <w:lang w:val="en-GB"/>
              </w:rPr>
              <w:t xml:space="preserve"> Measure</w:t>
            </w:r>
          </w:p>
        </w:tc>
        <w:tc>
          <w:tcPr>
            <w:tcW w:w="200" w:type="pct"/>
          </w:tcPr>
          <w:p w14:paraId="497279BF" w14:textId="372F51ED"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Yu Mincho" w:hAnsi="Arial" w:cs="Arial"/>
                <w:color w:val="000000"/>
                <w:sz w:val="20"/>
                <w:szCs w:val="20"/>
                <w:lang w:val="en-GB"/>
              </w:rPr>
              <w:t>:</w:t>
            </w:r>
          </w:p>
        </w:tc>
        <w:tc>
          <w:tcPr>
            <w:tcW w:w="3000" w:type="pct"/>
          </w:tcPr>
          <w:p w14:paraId="47B57618" w14:textId="3B5EB385" w:rsidR="008C2723" w:rsidRPr="00D93898" w:rsidRDefault="008C2723" w:rsidP="008C2723">
            <w:pPr>
              <w:numPr>
                <w:ilvl w:val="0"/>
                <w:numId w:val="98"/>
              </w:numPr>
              <w:spacing w:after="0" w:line="240" w:lineRule="auto"/>
              <w:ind w:left="311" w:hanging="284"/>
              <w:jc w:val="both"/>
              <w:rPr>
                <w:rFonts w:ascii="Arial" w:eastAsia="Times New Roman" w:hAnsi="Arial" w:cs="Arial"/>
                <w:color w:val="000000"/>
                <w:sz w:val="20"/>
                <w:szCs w:val="20"/>
                <w:lang w:val="en-GB" w:eastAsia="en-PH"/>
              </w:rPr>
            </w:pPr>
          </w:p>
        </w:tc>
      </w:tr>
    </w:tbl>
    <w:p w14:paraId="4E88B17B" w14:textId="5A901DDF" w:rsidR="001E03D7" w:rsidRPr="00D93898" w:rsidRDefault="001E03D7" w:rsidP="00D93898">
      <w:pPr>
        <w:spacing w:after="0" w:line="240" w:lineRule="auto"/>
        <w:rPr>
          <w:rFonts w:ascii="Arial" w:eastAsia="Yu Mincho" w:hAnsi="Arial" w:cs="Arial"/>
          <w:snapToGrid w:val="0"/>
          <w:color w:val="000000"/>
          <w:sz w:val="20"/>
          <w:szCs w:val="20"/>
          <w:lang w:val="en-GB"/>
        </w:rPr>
      </w:pPr>
    </w:p>
    <w:p w14:paraId="65D6D92A" w14:textId="20A9FD9A" w:rsidR="001E03D7" w:rsidRPr="00D93898" w:rsidRDefault="001E03D7" w:rsidP="00D93898">
      <w:pPr>
        <w:spacing w:after="0" w:line="240" w:lineRule="auto"/>
        <w:rPr>
          <w:rFonts w:ascii="Arial" w:eastAsia="Yu Mincho" w:hAnsi="Arial" w:cs="Arial"/>
          <w:snapToGrid w:val="0"/>
          <w:color w:val="000000"/>
          <w:sz w:val="20"/>
          <w:szCs w:val="20"/>
          <w:lang w:val="en-GB"/>
        </w:rPr>
      </w:pPr>
      <w:r w:rsidRPr="00D93898">
        <w:rPr>
          <w:rFonts w:ascii="Arial" w:eastAsia="Yu Mincho" w:hAnsi="Arial" w:cs="Arial"/>
          <w:snapToGrid w:val="0"/>
          <w:color w:val="000000"/>
          <w:sz w:val="20"/>
          <w:szCs w:val="20"/>
          <w:lang w:val="en-GB"/>
        </w:rPr>
        <w:br w:type="page"/>
      </w:r>
    </w:p>
    <w:tbl>
      <w:tblPr>
        <w:tblW w:w="4870"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42"/>
        <w:gridCol w:w="2216"/>
        <w:gridCol w:w="295"/>
        <w:gridCol w:w="4429"/>
      </w:tblGrid>
      <w:tr w:rsidR="001E03D7" w:rsidRPr="00D93898" w14:paraId="581A3A8A" w14:textId="77777777" w:rsidTr="00F50565">
        <w:tc>
          <w:tcPr>
            <w:tcW w:w="299" w:type="pct"/>
            <w:vMerge w:val="restart"/>
          </w:tcPr>
          <w:p w14:paraId="3D9B3665" w14:textId="77777777" w:rsidR="001E03D7" w:rsidRPr="00D93898" w:rsidRDefault="001E03D7" w:rsidP="00D93898">
            <w:pPr>
              <w:numPr>
                <w:ilvl w:val="0"/>
                <w:numId w:val="114"/>
              </w:numPr>
              <w:spacing w:after="0" w:line="240" w:lineRule="auto"/>
              <w:rPr>
                <w:rFonts w:ascii="Arial" w:eastAsia="Calibri" w:hAnsi="Arial" w:cs="Arial"/>
                <w:color w:val="000000"/>
                <w:sz w:val="20"/>
                <w:szCs w:val="20"/>
                <w:lang w:val="en-GB"/>
              </w:rPr>
            </w:pPr>
          </w:p>
        </w:tc>
        <w:tc>
          <w:tcPr>
            <w:tcW w:w="1501" w:type="pct"/>
          </w:tcPr>
          <w:p w14:paraId="06828C99" w14:textId="575B26A9"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Sector</w:t>
            </w:r>
          </w:p>
        </w:tc>
        <w:tc>
          <w:tcPr>
            <w:tcW w:w="200" w:type="pct"/>
          </w:tcPr>
          <w:p w14:paraId="59587D22" w14:textId="60B0C267"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32C559FE" w14:textId="531AFFC6" w:rsidR="001E03D7" w:rsidRPr="00D93898" w:rsidRDefault="001E03D7"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 xml:space="preserve">All sectors </w:t>
            </w:r>
          </w:p>
        </w:tc>
      </w:tr>
      <w:tr w:rsidR="001E03D7" w:rsidRPr="00D93898" w14:paraId="381189C6" w14:textId="77777777" w:rsidTr="00F50565">
        <w:tc>
          <w:tcPr>
            <w:tcW w:w="299" w:type="pct"/>
            <w:vMerge/>
          </w:tcPr>
          <w:p w14:paraId="0144B51A" w14:textId="77777777" w:rsidR="001E03D7" w:rsidRPr="00D93898" w:rsidRDefault="001E03D7" w:rsidP="00D93898">
            <w:pPr>
              <w:spacing w:after="0" w:line="240" w:lineRule="auto"/>
              <w:rPr>
                <w:rFonts w:ascii="Arial" w:eastAsia="Calibri" w:hAnsi="Arial" w:cs="Arial"/>
                <w:color w:val="000000"/>
                <w:sz w:val="20"/>
                <w:szCs w:val="20"/>
                <w:lang w:val="en-GB"/>
              </w:rPr>
            </w:pPr>
          </w:p>
        </w:tc>
        <w:tc>
          <w:tcPr>
            <w:tcW w:w="1501" w:type="pct"/>
          </w:tcPr>
          <w:p w14:paraId="43E44850" w14:textId="372C321F"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Subsector</w:t>
            </w:r>
          </w:p>
        </w:tc>
        <w:tc>
          <w:tcPr>
            <w:tcW w:w="200" w:type="pct"/>
          </w:tcPr>
          <w:p w14:paraId="27B702CD" w14:textId="480031D8"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32F33A54" w14:textId="6C5D370A" w:rsidR="001E03D7" w:rsidRPr="00D93898" w:rsidRDefault="001E03D7" w:rsidP="00D93898">
            <w:pPr>
              <w:spacing w:after="0" w:line="240" w:lineRule="auto"/>
              <w:rPr>
                <w:rFonts w:ascii="Arial" w:eastAsia="Yu Mincho" w:hAnsi="Arial" w:cs="Arial"/>
                <w:color w:val="000000"/>
                <w:sz w:val="20"/>
                <w:szCs w:val="20"/>
                <w:lang w:val="en-GB"/>
              </w:rPr>
            </w:pPr>
            <w:r w:rsidRPr="00D93898">
              <w:rPr>
                <w:rFonts w:ascii="Arial" w:eastAsia="Yu Mincho" w:hAnsi="Arial" w:cs="Arial"/>
                <w:i/>
                <w:color w:val="000000"/>
                <w:sz w:val="20"/>
                <w:szCs w:val="20"/>
                <w:lang w:val="en-GB"/>
              </w:rPr>
              <w:t>-</w:t>
            </w:r>
          </w:p>
        </w:tc>
      </w:tr>
      <w:tr w:rsidR="001E03D7" w:rsidRPr="00D93898" w14:paraId="55B536DC" w14:textId="77777777" w:rsidTr="00F50565">
        <w:tc>
          <w:tcPr>
            <w:tcW w:w="299" w:type="pct"/>
            <w:vMerge/>
          </w:tcPr>
          <w:p w14:paraId="13DF41EE" w14:textId="77777777" w:rsidR="001E03D7" w:rsidRPr="00D93898" w:rsidRDefault="001E03D7" w:rsidP="00D93898">
            <w:pPr>
              <w:spacing w:after="0" w:line="240" w:lineRule="auto"/>
              <w:rPr>
                <w:rFonts w:ascii="Arial" w:eastAsia="Calibri" w:hAnsi="Arial" w:cs="Arial"/>
                <w:color w:val="000000"/>
                <w:sz w:val="20"/>
                <w:szCs w:val="20"/>
                <w:lang w:val="en-GB"/>
              </w:rPr>
            </w:pPr>
          </w:p>
        </w:tc>
        <w:tc>
          <w:tcPr>
            <w:tcW w:w="1501" w:type="pct"/>
          </w:tcPr>
          <w:p w14:paraId="76F1087F" w14:textId="0666B1DF"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 xml:space="preserve">Industry Classification </w:t>
            </w:r>
          </w:p>
        </w:tc>
        <w:tc>
          <w:tcPr>
            <w:tcW w:w="200" w:type="pct"/>
          </w:tcPr>
          <w:p w14:paraId="17DFE374" w14:textId="3A910159"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0325A19A" w14:textId="1FB7FDE0" w:rsidR="001E03D7" w:rsidRPr="00D93898" w:rsidRDefault="001E03D7" w:rsidP="00D93898">
            <w:pPr>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w:t>
            </w:r>
          </w:p>
        </w:tc>
      </w:tr>
      <w:tr w:rsidR="001E03D7" w:rsidRPr="00D93898" w14:paraId="060A7D2D" w14:textId="77777777" w:rsidTr="00F50565">
        <w:tc>
          <w:tcPr>
            <w:tcW w:w="299" w:type="pct"/>
            <w:vMerge/>
          </w:tcPr>
          <w:p w14:paraId="24066C52" w14:textId="77777777" w:rsidR="001E03D7" w:rsidRPr="00D93898" w:rsidRDefault="001E03D7" w:rsidP="00D93898">
            <w:pPr>
              <w:spacing w:after="0" w:line="240" w:lineRule="auto"/>
              <w:rPr>
                <w:rFonts w:ascii="Arial" w:eastAsia="Calibri" w:hAnsi="Arial" w:cs="Arial"/>
                <w:color w:val="000000"/>
                <w:sz w:val="20"/>
                <w:szCs w:val="20"/>
                <w:lang w:val="en-GB"/>
              </w:rPr>
            </w:pPr>
          </w:p>
        </w:tc>
        <w:tc>
          <w:tcPr>
            <w:tcW w:w="1501" w:type="pct"/>
          </w:tcPr>
          <w:p w14:paraId="25763A77" w14:textId="5966F4F6"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Level of Government</w:t>
            </w:r>
          </w:p>
        </w:tc>
        <w:tc>
          <w:tcPr>
            <w:tcW w:w="200" w:type="pct"/>
          </w:tcPr>
          <w:p w14:paraId="43ADB54E" w14:textId="1EA68226"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7A115583" w14:textId="2D8DA460" w:rsidR="001E03D7" w:rsidRPr="00D93898" w:rsidRDefault="001E03D7"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All levels</w:t>
            </w:r>
          </w:p>
        </w:tc>
      </w:tr>
      <w:tr w:rsidR="001E03D7" w:rsidRPr="00D93898" w14:paraId="682884F4" w14:textId="77777777" w:rsidTr="00F50565">
        <w:tc>
          <w:tcPr>
            <w:tcW w:w="299" w:type="pct"/>
            <w:vMerge/>
          </w:tcPr>
          <w:p w14:paraId="5B70E11E" w14:textId="77777777" w:rsidR="001E03D7" w:rsidRPr="00D93898" w:rsidRDefault="001E03D7" w:rsidP="00D93898">
            <w:pPr>
              <w:spacing w:after="0" w:line="240" w:lineRule="auto"/>
              <w:rPr>
                <w:rFonts w:ascii="Arial" w:eastAsia="Calibri" w:hAnsi="Arial" w:cs="Arial"/>
                <w:color w:val="000000"/>
                <w:sz w:val="20"/>
                <w:szCs w:val="20"/>
                <w:lang w:val="en-GB"/>
              </w:rPr>
            </w:pPr>
          </w:p>
        </w:tc>
        <w:tc>
          <w:tcPr>
            <w:tcW w:w="1501" w:type="pct"/>
          </w:tcPr>
          <w:p w14:paraId="14791777" w14:textId="3F157CA5"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Type of Obligation</w:t>
            </w:r>
          </w:p>
        </w:tc>
        <w:tc>
          <w:tcPr>
            <w:tcW w:w="200" w:type="pct"/>
          </w:tcPr>
          <w:p w14:paraId="0485E25D" w14:textId="3BBE0CC7"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7A954D5D" w14:textId="275FC24B" w:rsidR="001E03D7" w:rsidRPr="00D93898" w:rsidRDefault="001E03D7"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National Treatment </w:t>
            </w:r>
          </w:p>
          <w:p w14:paraId="4CC5EDA2" w14:textId="1FAD8805" w:rsidR="001E03D7" w:rsidRPr="00D93898" w:rsidRDefault="001E03D7"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Most-Favoured-Nation Treatment </w:t>
            </w:r>
          </w:p>
          <w:p w14:paraId="603A3BA3" w14:textId="5F47FA50" w:rsidR="001E03D7" w:rsidRPr="00D93898" w:rsidRDefault="001E03D7"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Senior Management and Board of Directors  </w:t>
            </w:r>
          </w:p>
          <w:p w14:paraId="1F49AAC2" w14:textId="675AA860" w:rsidR="001E03D7" w:rsidRPr="00D93898" w:rsidRDefault="001E03D7" w:rsidP="00D93898">
            <w:pPr>
              <w:spacing w:after="0" w:line="240" w:lineRule="auto"/>
              <w:jc w:val="both"/>
              <w:rPr>
                <w:rFonts w:ascii="Arial" w:eastAsia="Yu Mincho" w:hAnsi="Arial" w:cs="Arial"/>
                <w:color w:val="000000"/>
                <w:sz w:val="20"/>
                <w:szCs w:val="20"/>
                <w:lang w:val="en-GB"/>
              </w:rPr>
            </w:pPr>
            <w:r w:rsidRPr="00D93898">
              <w:rPr>
                <w:rFonts w:ascii="Arial" w:eastAsia="Times New Roman" w:hAnsi="Arial" w:cs="Arial"/>
                <w:color w:val="000000"/>
                <w:sz w:val="20"/>
                <w:szCs w:val="20"/>
                <w:lang w:val="en-GB"/>
              </w:rPr>
              <w:t xml:space="preserve">Prohibition of Performance Requirements </w:t>
            </w:r>
          </w:p>
        </w:tc>
      </w:tr>
      <w:tr w:rsidR="008C2723" w:rsidRPr="00D93898" w14:paraId="08DD0E87" w14:textId="77777777" w:rsidTr="00F50565">
        <w:tc>
          <w:tcPr>
            <w:tcW w:w="299" w:type="pct"/>
            <w:vMerge/>
          </w:tcPr>
          <w:p w14:paraId="7581727C" w14:textId="77777777" w:rsidR="008C2723" w:rsidRPr="00D93898" w:rsidRDefault="008C2723" w:rsidP="008C2723">
            <w:pPr>
              <w:spacing w:after="0" w:line="240" w:lineRule="auto"/>
              <w:rPr>
                <w:rFonts w:ascii="Arial" w:eastAsia="Calibri" w:hAnsi="Arial" w:cs="Arial"/>
                <w:color w:val="000000"/>
                <w:sz w:val="20"/>
                <w:szCs w:val="20"/>
                <w:lang w:val="en-GB"/>
              </w:rPr>
            </w:pPr>
          </w:p>
        </w:tc>
        <w:tc>
          <w:tcPr>
            <w:tcW w:w="1501" w:type="pct"/>
          </w:tcPr>
          <w:p w14:paraId="0211E3D4" w14:textId="2A35F5EB"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 xml:space="preserve">Description </w:t>
            </w:r>
            <w:r w:rsidR="003258C1">
              <w:rPr>
                <w:rFonts w:ascii="Arial" w:eastAsia="Calibri" w:hAnsi="Arial" w:cs="Arial"/>
                <w:color w:val="000000"/>
                <w:sz w:val="20"/>
                <w:szCs w:val="20"/>
                <w:lang w:val="en-GB"/>
              </w:rPr>
              <w:t>of Measure</w:t>
            </w:r>
          </w:p>
        </w:tc>
        <w:tc>
          <w:tcPr>
            <w:tcW w:w="200" w:type="pct"/>
          </w:tcPr>
          <w:p w14:paraId="035DFB56" w14:textId="37522570"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477FB204" w14:textId="079C17EE" w:rsidR="008C2723" w:rsidRPr="00D93898" w:rsidRDefault="008C2723" w:rsidP="008C2723">
            <w:pPr>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Cambria" w:hAnsi="Arial" w:cs="Arial"/>
                <w:color w:val="000000"/>
                <w:sz w:val="20"/>
                <w:szCs w:val="20"/>
                <w:lang w:val="en-GB"/>
              </w:rPr>
              <w:t>The Philippines reserves the right to adopt or maintain any measure relating to investments in all services sectors and subsectors.</w:t>
            </w:r>
          </w:p>
        </w:tc>
      </w:tr>
      <w:tr w:rsidR="008C2723" w:rsidRPr="00D93898" w14:paraId="6555719D" w14:textId="77777777" w:rsidTr="00F50565">
        <w:tc>
          <w:tcPr>
            <w:tcW w:w="299" w:type="pct"/>
            <w:vMerge/>
          </w:tcPr>
          <w:p w14:paraId="2382F563" w14:textId="77777777" w:rsidR="008C2723" w:rsidRPr="00D93898" w:rsidRDefault="008C2723" w:rsidP="008C2723">
            <w:pPr>
              <w:spacing w:after="0" w:line="240" w:lineRule="auto"/>
              <w:rPr>
                <w:rFonts w:ascii="Arial" w:eastAsia="Calibri" w:hAnsi="Arial" w:cs="Arial"/>
                <w:color w:val="000000"/>
                <w:sz w:val="20"/>
                <w:szCs w:val="20"/>
                <w:lang w:val="en-GB"/>
              </w:rPr>
            </w:pPr>
          </w:p>
        </w:tc>
        <w:tc>
          <w:tcPr>
            <w:tcW w:w="1501" w:type="pct"/>
          </w:tcPr>
          <w:p w14:paraId="720C8E1C" w14:textId="6E21D002" w:rsidR="008C2723" w:rsidRPr="00D93898" w:rsidRDefault="003258C1" w:rsidP="008C2723">
            <w:pPr>
              <w:spacing w:after="0" w:line="240" w:lineRule="auto"/>
              <w:rPr>
                <w:rFonts w:ascii="Arial" w:eastAsia="Calibri" w:hAnsi="Arial" w:cs="Arial"/>
                <w:color w:val="000000"/>
                <w:sz w:val="20"/>
                <w:szCs w:val="20"/>
                <w:lang w:val="en-GB"/>
              </w:rPr>
            </w:pPr>
            <w:r>
              <w:rPr>
                <w:rFonts w:ascii="Arial" w:eastAsia="Yu Mincho" w:hAnsi="Arial" w:cs="Arial"/>
                <w:color w:val="000000"/>
                <w:sz w:val="20"/>
                <w:szCs w:val="20"/>
                <w:lang w:val="en-GB"/>
              </w:rPr>
              <w:t>Source of</w:t>
            </w:r>
            <w:r w:rsidRPr="00D93898">
              <w:rPr>
                <w:rFonts w:ascii="Arial" w:eastAsia="Yu Mincho" w:hAnsi="Arial" w:cs="Arial"/>
                <w:color w:val="000000"/>
                <w:sz w:val="20"/>
                <w:szCs w:val="20"/>
                <w:lang w:val="en-GB"/>
              </w:rPr>
              <w:t xml:space="preserve"> </w:t>
            </w:r>
            <w:r w:rsidR="008C2723" w:rsidRPr="00D93898">
              <w:rPr>
                <w:rFonts w:ascii="Arial" w:eastAsia="Yu Mincho" w:hAnsi="Arial" w:cs="Arial"/>
                <w:color w:val="000000"/>
                <w:sz w:val="20"/>
                <w:szCs w:val="20"/>
                <w:lang w:val="en-GB"/>
              </w:rPr>
              <w:t>Measure</w:t>
            </w:r>
          </w:p>
        </w:tc>
        <w:tc>
          <w:tcPr>
            <w:tcW w:w="200" w:type="pct"/>
          </w:tcPr>
          <w:p w14:paraId="66B4BC62" w14:textId="2824FF2F"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Yu Mincho" w:hAnsi="Arial" w:cs="Arial"/>
                <w:color w:val="000000"/>
                <w:sz w:val="20"/>
                <w:szCs w:val="20"/>
                <w:lang w:val="en-GB"/>
              </w:rPr>
              <w:t>:</w:t>
            </w:r>
          </w:p>
        </w:tc>
        <w:tc>
          <w:tcPr>
            <w:tcW w:w="3000" w:type="pct"/>
          </w:tcPr>
          <w:p w14:paraId="3EABF150" w14:textId="74909DAA" w:rsidR="008C2723" w:rsidRPr="00D93898" w:rsidRDefault="008C2723" w:rsidP="008C2723">
            <w:pPr>
              <w:numPr>
                <w:ilvl w:val="0"/>
                <w:numId w:val="98"/>
              </w:numPr>
              <w:spacing w:after="0" w:line="240" w:lineRule="auto"/>
              <w:ind w:left="311" w:hanging="284"/>
              <w:jc w:val="both"/>
              <w:rPr>
                <w:rFonts w:ascii="Arial" w:eastAsia="Times New Roman" w:hAnsi="Arial" w:cs="Arial"/>
                <w:color w:val="000000"/>
                <w:sz w:val="20"/>
                <w:szCs w:val="20"/>
                <w:lang w:val="en-GB" w:eastAsia="en-PH"/>
              </w:rPr>
            </w:pPr>
          </w:p>
        </w:tc>
      </w:tr>
    </w:tbl>
    <w:p w14:paraId="5F2F30CE" w14:textId="23CAF2F3" w:rsidR="001E03D7" w:rsidRPr="00D93898" w:rsidRDefault="001E03D7" w:rsidP="00D93898">
      <w:pPr>
        <w:spacing w:after="0" w:line="240" w:lineRule="auto"/>
        <w:rPr>
          <w:rFonts w:ascii="Arial" w:eastAsia="Yu Mincho" w:hAnsi="Arial" w:cs="Arial"/>
          <w:snapToGrid w:val="0"/>
          <w:color w:val="000000"/>
          <w:sz w:val="20"/>
          <w:szCs w:val="20"/>
          <w:lang w:val="en-GB"/>
        </w:rPr>
      </w:pPr>
    </w:p>
    <w:p w14:paraId="3BD70F8C" w14:textId="296DCCF9" w:rsidR="001E03D7" w:rsidRPr="00D93898" w:rsidRDefault="001E03D7" w:rsidP="00D93898">
      <w:pPr>
        <w:spacing w:after="0" w:line="240" w:lineRule="auto"/>
        <w:rPr>
          <w:rFonts w:ascii="Arial" w:eastAsia="Yu Mincho" w:hAnsi="Arial" w:cs="Arial"/>
          <w:snapToGrid w:val="0"/>
          <w:color w:val="000000"/>
          <w:sz w:val="20"/>
          <w:szCs w:val="20"/>
          <w:lang w:val="en-GB"/>
        </w:rPr>
      </w:pPr>
      <w:r w:rsidRPr="00D93898">
        <w:rPr>
          <w:rFonts w:ascii="Arial" w:eastAsia="Yu Mincho" w:hAnsi="Arial" w:cs="Arial"/>
          <w:snapToGrid w:val="0"/>
          <w:color w:val="000000"/>
          <w:sz w:val="20"/>
          <w:szCs w:val="20"/>
          <w:lang w:val="en-GB"/>
        </w:rPr>
        <w:br w:type="page"/>
      </w:r>
    </w:p>
    <w:tbl>
      <w:tblPr>
        <w:tblW w:w="4870"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42"/>
        <w:gridCol w:w="2216"/>
        <w:gridCol w:w="295"/>
        <w:gridCol w:w="4429"/>
      </w:tblGrid>
      <w:tr w:rsidR="001E03D7" w:rsidRPr="00D93898" w14:paraId="75ED84A0" w14:textId="77777777" w:rsidTr="00F50565">
        <w:tc>
          <w:tcPr>
            <w:tcW w:w="299" w:type="pct"/>
            <w:vMerge w:val="restart"/>
          </w:tcPr>
          <w:p w14:paraId="54229FAF" w14:textId="77777777" w:rsidR="001E03D7" w:rsidRPr="00D93898" w:rsidRDefault="001E03D7" w:rsidP="00D93898">
            <w:pPr>
              <w:numPr>
                <w:ilvl w:val="0"/>
                <w:numId w:val="114"/>
              </w:numPr>
              <w:spacing w:after="0" w:line="240" w:lineRule="auto"/>
              <w:rPr>
                <w:rFonts w:ascii="Arial" w:eastAsia="Calibri" w:hAnsi="Arial" w:cs="Arial"/>
                <w:color w:val="000000"/>
                <w:sz w:val="20"/>
                <w:szCs w:val="20"/>
                <w:lang w:val="en-GB"/>
              </w:rPr>
            </w:pPr>
          </w:p>
        </w:tc>
        <w:tc>
          <w:tcPr>
            <w:tcW w:w="1501" w:type="pct"/>
          </w:tcPr>
          <w:p w14:paraId="4F54E58C" w14:textId="13C94FE4"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Sector</w:t>
            </w:r>
          </w:p>
        </w:tc>
        <w:tc>
          <w:tcPr>
            <w:tcW w:w="200" w:type="pct"/>
          </w:tcPr>
          <w:p w14:paraId="06F7180F" w14:textId="08025FB2"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5062B603" w14:textId="3ABC97F8" w:rsidR="001E03D7" w:rsidRPr="00D93898" w:rsidRDefault="001E03D7"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 xml:space="preserve">All sectors </w:t>
            </w:r>
          </w:p>
        </w:tc>
      </w:tr>
      <w:tr w:rsidR="001E03D7" w:rsidRPr="00D93898" w14:paraId="04C2B075" w14:textId="77777777" w:rsidTr="00F50565">
        <w:tc>
          <w:tcPr>
            <w:tcW w:w="299" w:type="pct"/>
            <w:vMerge/>
          </w:tcPr>
          <w:p w14:paraId="3405F1C6" w14:textId="77777777" w:rsidR="001E03D7" w:rsidRPr="00D93898" w:rsidRDefault="001E03D7" w:rsidP="00D93898">
            <w:pPr>
              <w:spacing w:after="0" w:line="240" w:lineRule="auto"/>
              <w:rPr>
                <w:rFonts w:ascii="Arial" w:eastAsia="Calibri" w:hAnsi="Arial" w:cs="Arial"/>
                <w:color w:val="000000"/>
                <w:sz w:val="20"/>
                <w:szCs w:val="20"/>
                <w:lang w:val="en-GB"/>
              </w:rPr>
            </w:pPr>
          </w:p>
        </w:tc>
        <w:tc>
          <w:tcPr>
            <w:tcW w:w="1501" w:type="pct"/>
          </w:tcPr>
          <w:p w14:paraId="63191850" w14:textId="68560B48"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Subsector</w:t>
            </w:r>
          </w:p>
        </w:tc>
        <w:tc>
          <w:tcPr>
            <w:tcW w:w="200" w:type="pct"/>
          </w:tcPr>
          <w:p w14:paraId="54C697AB" w14:textId="20C1E799"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61B55675" w14:textId="7AF1DEA2" w:rsidR="001E03D7" w:rsidRPr="00D93898" w:rsidRDefault="001E03D7" w:rsidP="00D93898">
            <w:pPr>
              <w:spacing w:after="0" w:line="240" w:lineRule="auto"/>
              <w:rPr>
                <w:rFonts w:ascii="Arial" w:eastAsia="Yu Mincho" w:hAnsi="Arial" w:cs="Arial"/>
                <w:color w:val="000000"/>
                <w:sz w:val="20"/>
                <w:szCs w:val="20"/>
                <w:lang w:val="en-GB"/>
              </w:rPr>
            </w:pPr>
            <w:r w:rsidRPr="00D93898">
              <w:rPr>
                <w:rFonts w:ascii="Arial" w:eastAsia="Yu Mincho" w:hAnsi="Arial" w:cs="Arial"/>
                <w:i/>
                <w:color w:val="000000"/>
                <w:sz w:val="20"/>
                <w:szCs w:val="20"/>
                <w:lang w:val="en-GB"/>
              </w:rPr>
              <w:t>-</w:t>
            </w:r>
          </w:p>
        </w:tc>
      </w:tr>
      <w:tr w:rsidR="001E03D7" w:rsidRPr="00D93898" w14:paraId="54FD375B" w14:textId="77777777" w:rsidTr="00F50565">
        <w:tc>
          <w:tcPr>
            <w:tcW w:w="299" w:type="pct"/>
            <w:vMerge/>
          </w:tcPr>
          <w:p w14:paraId="3BF825D6" w14:textId="77777777" w:rsidR="001E03D7" w:rsidRPr="00D93898" w:rsidRDefault="001E03D7" w:rsidP="00D93898">
            <w:pPr>
              <w:spacing w:after="0" w:line="240" w:lineRule="auto"/>
              <w:rPr>
                <w:rFonts w:ascii="Arial" w:eastAsia="Calibri" w:hAnsi="Arial" w:cs="Arial"/>
                <w:color w:val="000000"/>
                <w:sz w:val="20"/>
                <w:szCs w:val="20"/>
                <w:lang w:val="en-GB"/>
              </w:rPr>
            </w:pPr>
          </w:p>
        </w:tc>
        <w:tc>
          <w:tcPr>
            <w:tcW w:w="1501" w:type="pct"/>
          </w:tcPr>
          <w:p w14:paraId="39D05876" w14:textId="3AB1C6AE"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 xml:space="preserve">Industry Classification </w:t>
            </w:r>
          </w:p>
        </w:tc>
        <w:tc>
          <w:tcPr>
            <w:tcW w:w="200" w:type="pct"/>
          </w:tcPr>
          <w:p w14:paraId="08DE78EB" w14:textId="4B74524E"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59D17EE0" w14:textId="6266CA64" w:rsidR="001E03D7" w:rsidRPr="00D93898" w:rsidRDefault="001E03D7" w:rsidP="00D93898">
            <w:pPr>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w:t>
            </w:r>
          </w:p>
        </w:tc>
      </w:tr>
      <w:tr w:rsidR="001E03D7" w:rsidRPr="00D93898" w14:paraId="170A5741" w14:textId="77777777" w:rsidTr="00F50565">
        <w:tc>
          <w:tcPr>
            <w:tcW w:w="299" w:type="pct"/>
            <w:vMerge/>
          </w:tcPr>
          <w:p w14:paraId="1141920D" w14:textId="77777777" w:rsidR="001E03D7" w:rsidRPr="00D93898" w:rsidRDefault="001E03D7" w:rsidP="00D93898">
            <w:pPr>
              <w:spacing w:after="0" w:line="240" w:lineRule="auto"/>
              <w:rPr>
                <w:rFonts w:ascii="Arial" w:eastAsia="Calibri" w:hAnsi="Arial" w:cs="Arial"/>
                <w:color w:val="000000"/>
                <w:sz w:val="20"/>
                <w:szCs w:val="20"/>
                <w:lang w:val="en-GB"/>
              </w:rPr>
            </w:pPr>
          </w:p>
        </w:tc>
        <w:tc>
          <w:tcPr>
            <w:tcW w:w="1501" w:type="pct"/>
          </w:tcPr>
          <w:p w14:paraId="1B8CB718" w14:textId="7514D566"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Level of Government</w:t>
            </w:r>
          </w:p>
        </w:tc>
        <w:tc>
          <w:tcPr>
            <w:tcW w:w="200" w:type="pct"/>
          </w:tcPr>
          <w:p w14:paraId="0058DA4E" w14:textId="5E03B800"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6BBB99DB" w14:textId="2F63F02F" w:rsidR="001E03D7" w:rsidRPr="00D93898" w:rsidRDefault="001E03D7"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All levels</w:t>
            </w:r>
          </w:p>
        </w:tc>
      </w:tr>
      <w:tr w:rsidR="001E03D7" w:rsidRPr="00D93898" w14:paraId="1C6B88F2" w14:textId="77777777" w:rsidTr="00F50565">
        <w:tc>
          <w:tcPr>
            <w:tcW w:w="299" w:type="pct"/>
            <w:vMerge/>
          </w:tcPr>
          <w:p w14:paraId="02C221AC" w14:textId="77777777" w:rsidR="001E03D7" w:rsidRPr="00D93898" w:rsidRDefault="001E03D7" w:rsidP="00D93898">
            <w:pPr>
              <w:spacing w:after="0" w:line="240" w:lineRule="auto"/>
              <w:rPr>
                <w:rFonts w:ascii="Arial" w:eastAsia="Calibri" w:hAnsi="Arial" w:cs="Arial"/>
                <w:color w:val="000000"/>
                <w:sz w:val="20"/>
                <w:szCs w:val="20"/>
                <w:lang w:val="en-GB"/>
              </w:rPr>
            </w:pPr>
          </w:p>
        </w:tc>
        <w:tc>
          <w:tcPr>
            <w:tcW w:w="1501" w:type="pct"/>
          </w:tcPr>
          <w:p w14:paraId="6C927AC7" w14:textId="7298E5DC"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Type of Obligation</w:t>
            </w:r>
          </w:p>
        </w:tc>
        <w:tc>
          <w:tcPr>
            <w:tcW w:w="200" w:type="pct"/>
          </w:tcPr>
          <w:p w14:paraId="4A7D2672" w14:textId="3799D16D" w:rsidR="001E03D7" w:rsidRPr="00D93898" w:rsidRDefault="001E03D7"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23041DDD" w14:textId="2235CEB2" w:rsidR="001E03D7" w:rsidRPr="00D93898" w:rsidRDefault="001E03D7"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National Treatment </w:t>
            </w:r>
          </w:p>
          <w:p w14:paraId="6FFA63E6" w14:textId="054740C9" w:rsidR="001E03D7" w:rsidRPr="00D93898" w:rsidRDefault="001E03D7"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Most-Favoured-Nation Treatment  </w:t>
            </w:r>
          </w:p>
          <w:p w14:paraId="73D76CBB" w14:textId="198D0263" w:rsidR="001E03D7" w:rsidRPr="00D93898" w:rsidRDefault="001E03D7"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Senior Management and Board of Directors </w:t>
            </w:r>
          </w:p>
          <w:p w14:paraId="149B146E" w14:textId="51A15F9D" w:rsidR="001E03D7" w:rsidRPr="00D93898" w:rsidRDefault="001E03D7" w:rsidP="00D93898">
            <w:pPr>
              <w:spacing w:after="0" w:line="240" w:lineRule="auto"/>
              <w:jc w:val="both"/>
              <w:rPr>
                <w:rFonts w:ascii="Arial" w:eastAsia="Yu Mincho" w:hAnsi="Arial" w:cs="Arial"/>
                <w:color w:val="000000"/>
                <w:sz w:val="20"/>
                <w:szCs w:val="20"/>
                <w:lang w:val="en-GB"/>
              </w:rPr>
            </w:pPr>
            <w:r w:rsidRPr="00D93898">
              <w:rPr>
                <w:rFonts w:ascii="Arial" w:eastAsia="Times New Roman" w:hAnsi="Arial" w:cs="Arial"/>
                <w:color w:val="000000"/>
                <w:sz w:val="20"/>
                <w:szCs w:val="20"/>
                <w:lang w:val="en-GB"/>
              </w:rPr>
              <w:t xml:space="preserve">Prohibition of Performance Requirements </w:t>
            </w:r>
          </w:p>
        </w:tc>
      </w:tr>
      <w:tr w:rsidR="008C2723" w:rsidRPr="00D93898" w14:paraId="2663F5CA" w14:textId="77777777" w:rsidTr="00F50565">
        <w:tc>
          <w:tcPr>
            <w:tcW w:w="299" w:type="pct"/>
            <w:vMerge/>
          </w:tcPr>
          <w:p w14:paraId="64715C3E" w14:textId="77777777" w:rsidR="008C2723" w:rsidRPr="00D93898" w:rsidRDefault="008C2723" w:rsidP="008C2723">
            <w:pPr>
              <w:spacing w:after="0" w:line="240" w:lineRule="auto"/>
              <w:rPr>
                <w:rFonts w:ascii="Arial" w:eastAsia="Calibri" w:hAnsi="Arial" w:cs="Arial"/>
                <w:color w:val="000000"/>
                <w:sz w:val="20"/>
                <w:szCs w:val="20"/>
                <w:lang w:val="en-GB"/>
              </w:rPr>
            </w:pPr>
          </w:p>
        </w:tc>
        <w:tc>
          <w:tcPr>
            <w:tcW w:w="1501" w:type="pct"/>
          </w:tcPr>
          <w:p w14:paraId="6BEC966E" w14:textId="17379DF2"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 xml:space="preserve">Description </w:t>
            </w:r>
            <w:r w:rsidR="003258C1">
              <w:rPr>
                <w:rFonts w:ascii="Arial" w:eastAsia="Calibri" w:hAnsi="Arial" w:cs="Arial"/>
                <w:color w:val="000000"/>
                <w:sz w:val="20"/>
                <w:szCs w:val="20"/>
                <w:lang w:val="en-GB"/>
              </w:rPr>
              <w:t>of Measure</w:t>
            </w:r>
          </w:p>
        </w:tc>
        <w:tc>
          <w:tcPr>
            <w:tcW w:w="200" w:type="pct"/>
          </w:tcPr>
          <w:p w14:paraId="6E53E6FB" w14:textId="3B833869"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23D1101D" w14:textId="14CF9132" w:rsidR="008C2723" w:rsidRPr="00D93898" w:rsidRDefault="008C2723" w:rsidP="008C2723">
            <w:pPr>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Cambria" w:hAnsi="Arial" w:cs="Arial"/>
                <w:color w:val="000000"/>
                <w:sz w:val="20"/>
                <w:szCs w:val="20"/>
                <w:lang w:val="en-GB"/>
              </w:rPr>
              <w:t>The Philippines reserves the right to adopt or maintain any measure affecting or relating to electronic commerce, where such measure is necessary and would not constitute arbitrary or unjustifiable discrimination or a disguised restriction on foreign investment.</w:t>
            </w:r>
          </w:p>
        </w:tc>
      </w:tr>
      <w:tr w:rsidR="008C2723" w:rsidRPr="00D93898" w14:paraId="53D4BF99" w14:textId="77777777" w:rsidTr="00F50565">
        <w:tc>
          <w:tcPr>
            <w:tcW w:w="299" w:type="pct"/>
            <w:vMerge/>
          </w:tcPr>
          <w:p w14:paraId="63D90446" w14:textId="77777777" w:rsidR="008C2723" w:rsidRPr="00D93898" w:rsidRDefault="008C2723" w:rsidP="008C2723">
            <w:pPr>
              <w:spacing w:after="0" w:line="240" w:lineRule="auto"/>
              <w:rPr>
                <w:rFonts w:ascii="Arial" w:eastAsia="Calibri" w:hAnsi="Arial" w:cs="Arial"/>
                <w:color w:val="000000"/>
                <w:sz w:val="20"/>
                <w:szCs w:val="20"/>
                <w:lang w:val="en-GB"/>
              </w:rPr>
            </w:pPr>
          </w:p>
        </w:tc>
        <w:tc>
          <w:tcPr>
            <w:tcW w:w="1501" w:type="pct"/>
          </w:tcPr>
          <w:p w14:paraId="1785CC9F" w14:textId="79F7747C" w:rsidR="008C2723" w:rsidRPr="00D93898" w:rsidRDefault="003258C1" w:rsidP="008C2723">
            <w:pPr>
              <w:spacing w:after="0" w:line="240" w:lineRule="auto"/>
              <w:rPr>
                <w:rFonts w:ascii="Arial" w:eastAsia="Calibri" w:hAnsi="Arial" w:cs="Arial"/>
                <w:color w:val="000000"/>
                <w:sz w:val="20"/>
                <w:szCs w:val="20"/>
                <w:lang w:val="en-GB"/>
              </w:rPr>
            </w:pPr>
            <w:r>
              <w:rPr>
                <w:rFonts w:ascii="Arial" w:eastAsia="Yu Mincho" w:hAnsi="Arial" w:cs="Arial"/>
                <w:color w:val="000000"/>
                <w:sz w:val="20"/>
                <w:szCs w:val="20"/>
                <w:lang w:val="en-GB"/>
              </w:rPr>
              <w:t>Source of</w:t>
            </w:r>
            <w:r w:rsidRPr="00D93898">
              <w:rPr>
                <w:rFonts w:ascii="Arial" w:eastAsia="Yu Mincho" w:hAnsi="Arial" w:cs="Arial"/>
                <w:color w:val="000000"/>
                <w:sz w:val="20"/>
                <w:szCs w:val="20"/>
                <w:lang w:val="en-GB"/>
              </w:rPr>
              <w:t xml:space="preserve"> </w:t>
            </w:r>
            <w:r w:rsidR="008C2723" w:rsidRPr="00D93898">
              <w:rPr>
                <w:rFonts w:ascii="Arial" w:eastAsia="Yu Mincho" w:hAnsi="Arial" w:cs="Arial"/>
                <w:color w:val="000000"/>
                <w:sz w:val="20"/>
                <w:szCs w:val="20"/>
                <w:lang w:val="en-GB"/>
              </w:rPr>
              <w:t>Measure</w:t>
            </w:r>
          </w:p>
        </w:tc>
        <w:tc>
          <w:tcPr>
            <w:tcW w:w="200" w:type="pct"/>
          </w:tcPr>
          <w:p w14:paraId="0307A56A" w14:textId="66633452"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Yu Mincho" w:hAnsi="Arial" w:cs="Arial"/>
                <w:color w:val="000000"/>
                <w:sz w:val="20"/>
                <w:szCs w:val="20"/>
                <w:lang w:val="en-GB"/>
              </w:rPr>
              <w:t>:</w:t>
            </w:r>
          </w:p>
        </w:tc>
        <w:tc>
          <w:tcPr>
            <w:tcW w:w="3000" w:type="pct"/>
          </w:tcPr>
          <w:p w14:paraId="57618915" w14:textId="435186CD" w:rsidR="008C2723" w:rsidRPr="00D93898" w:rsidRDefault="008C2723" w:rsidP="008C2723">
            <w:pPr>
              <w:numPr>
                <w:ilvl w:val="0"/>
                <w:numId w:val="98"/>
              </w:numPr>
              <w:spacing w:after="0" w:line="240" w:lineRule="auto"/>
              <w:ind w:left="311" w:hanging="284"/>
              <w:jc w:val="both"/>
              <w:rPr>
                <w:rFonts w:ascii="Arial" w:eastAsia="Times New Roman" w:hAnsi="Arial" w:cs="Arial"/>
                <w:color w:val="000000"/>
                <w:sz w:val="20"/>
                <w:szCs w:val="20"/>
                <w:lang w:val="en-GB" w:eastAsia="en-PH"/>
              </w:rPr>
            </w:pPr>
          </w:p>
        </w:tc>
      </w:tr>
    </w:tbl>
    <w:p w14:paraId="14E8C813" w14:textId="5CBD4448" w:rsidR="00FE1A2F" w:rsidRPr="00D93898" w:rsidRDefault="00FE1A2F" w:rsidP="00D93898">
      <w:pPr>
        <w:spacing w:after="0" w:line="240" w:lineRule="auto"/>
        <w:rPr>
          <w:rFonts w:ascii="Arial" w:eastAsia="Yu Mincho" w:hAnsi="Arial" w:cs="Arial"/>
          <w:color w:val="000000"/>
          <w:sz w:val="20"/>
          <w:szCs w:val="20"/>
          <w:lang w:val="en-GB"/>
        </w:rPr>
      </w:pPr>
      <w:bookmarkStart w:id="2" w:name="_Hlk113270604"/>
    </w:p>
    <w:p w14:paraId="63F1646E" w14:textId="74AEBC3E" w:rsidR="0043138D" w:rsidRPr="00D93898" w:rsidRDefault="0043138D"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br w:type="page"/>
      </w:r>
    </w:p>
    <w:tbl>
      <w:tblPr>
        <w:tblW w:w="4870"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42"/>
        <w:gridCol w:w="2216"/>
        <w:gridCol w:w="295"/>
        <w:gridCol w:w="4429"/>
      </w:tblGrid>
      <w:tr w:rsidR="0043138D" w:rsidRPr="00D93898" w14:paraId="696A2D48" w14:textId="77777777" w:rsidTr="00F50565">
        <w:tc>
          <w:tcPr>
            <w:tcW w:w="299" w:type="pct"/>
            <w:vMerge w:val="restart"/>
          </w:tcPr>
          <w:p w14:paraId="1C307820" w14:textId="77777777" w:rsidR="0043138D" w:rsidRPr="00D93898" w:rsidRDefault="0043138D" w:rsidP="00D93898">
            <w:pPr>
              <w:numPr>
                <w:ilvl w:val="0"/>
                <w:numId w:val="114"/>
              </w:numPr>
              <w:spacing w:after="0" w:line="240" w:lineRule="auto"/>
              <w:rPr>
                <w:rFonts w:ascii="Arial" w:eastAsia="Calibri" w:hAnsi="Arial" w:cs="Arial"/>
                <w:color w:val="000000"/>
                <w:sz w:val="20"/>
                <w:szCs w:val="20"/>
                <w:lang w:val="en-GB"/>
              </w:rPr>
            </w:pPr>
          </w:p>
        </w:tc>
        <w:tc>
          <w:tcPr>
            <w:tcW w:w="1501" w:type="pct"/>
          </w:tcPr>
          <w:p w14:paraId="0A7D166E" w14:textId="7DCF543C" w:rsidR="0043138D" w:rsidRPr="00D93898" w:rsidRDefault="0043138D"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Sector</w:t>
            </w:r>
          </w:p>
        </w:tc>
        <w:tc>
          <w:tcPr>
            <w:tcW w:w="200" w:type="pct"/>
          </w:tcPr>
          <w:p w14:paraId="7BD23347" w14:textId="3BAA7ED1" w:rsidR="0043138D" w:rsidRPr="00D93898" w:rsidRDefault="0043138D"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4A062946" w14:textId="3F3083C5" w:rsidR="0043138D" w:rsidRPr="00D93898" w:rsidRDefault="0043138D"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 xml:space="preserve">All sectors </w:t>
            </w:r>
          </w:p>
        </w:tc>
      </w:tr>
      <w:tr w:rsidR="0043138D" w:rsidRPr="00D93898" w14:paraId="64FA2798" w14:textId="77777777" w:rsidTr="00F50565">
        <w:tc>
          <w:tcPr>
            <w:tcW w:w="299" w:type="pct"/>
            <w:vMerge/>
          </w:tcPr>
          <w:p w14:paraId="29580E9B" w14:textId="77777777" w:rsidR="0043138D" w:rsidRPr="00D93898" w:rsidRDefault="0043138D" w:rsidP="00D93898">
            <w:pPr>
              <w:spacing w:after="0" w:line="240" w:lineRule="auto"/>
              <w:rPr>
                <w:rFonts w:ascii="Arial" w:eastAsia="Calibri" w:hAnsi="Arial" w:cs="Arial"/>
                <w:color w:val="000000"/>
                <w:sz w:val="20"/>
                <w:szCs w:val="20"/>
                <w:lang w:val="en-GB"/>
              </w:rPr>
            </w:pPr>
          </w:p>
        </w:tc>
        <w:tc>
          <w:tcPr>
            <w:tcW w:w="1501" w:type="pct"/>
          </w:tcPr>
          <w:p w14:paraId="323515EB" w14:textId="6B524904" w:rsidR="0043138D" w:rsidRPr="00D93898" w:rsidRDefault="0043138D"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Subsector</w:t>
            </w:r>
          </w:p>
        </w:tc>
        <w:tc>
          <w:tcPr>
            <w:tcW w:w="200" w:type="pct"/>
          </w:tcPr>
          <w:p w14:paraId="3996A865" w14:textId="6B982405" w:rsidR="0043138D" w:rsidRPr="00D93898" w:rsidRDefault="0043138D"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63C7043B" w14:textId="1E3667F3" w:rsidR="0043138D" w:rsidRPr="00D93898" w:rsidRDefault="0043138D" w:rsidP="00D93898">
            <w:pPr>
              <w:spacing w:after="0" w:line="240" w:lineRule="auto"/>
              <w:rPr>
                <w:rFonts w:ascii="Arial" w:eastAsia="Yu Mincho" w:hAnsi="Arial" w:cs="Arial"/>
                <w:color w:val="000000"/>
                <w:sz w:val="20"/>
                <w:szCs w:val="20"/>
                <w:lang w:val="en-GB"/>
              </w:rPr>
            </w:pPr>
            <w:r w:rsidRPr="00D93898">
              <w:rPr>
                <w:rFonts w:ascii="Arial" w:eastAsia="Yu Mincho" w:hAnsi="Arial" w:cs="Arial"/>
                <w:i/>
                <w:color w:val="000000"/>
                <w:sz w:val="20"/>
                <w:szCs w:val="20"/>
                <w:lang w:val="en-GB"/>
              </w:rPr>
              <w:t>-</w:t>
            </w:r>
          </w:p>
        </w:tc>
      </w:tr>
      <w:tr w:rsidR="0043138D" w:rsidRPr="00D93898" w14:paraId="6C45F8E8" w14:textId="77777777" w:rsidTr="00F50565">
        <w:tc>
          <w:tcPr>
            <w:tcW w:w="299" w:type="pct"/>
            <w:vMerge/>
          </w:tcPr>
          <w:p w14:paraId="6BCDDC17" w14:textId="77777777" w:rsidR="0043138D" w:rsidRPr="00D93898" w:rsidRDefault="0043138D" w:rsidP="00D93898">
            <w:pPr>
              <w:spacing w:after="0" w:line="240" w:lineRule="auto"/>
              <w:rPr>
                <w:rFonts w:ascii="Arial" w:eastAsia="Calibri" w:hAnsi="Arial" w:cs="Arial"/>
                <w:color w:val="000000"/>
                <w:sz w:val="20"/>
                <w:szCs w:val="20"/>
                <w:lang w:val="en-GB"/>
              </w:rPr>
            </w:pPr>
          </w:p>
        </w:tc>
        <w:tc>
          <w:tcPr>
            <w:tcW w:w="1501" w:type="pct"/>
          </w:tcPr>
          <w:p w14:paraId="53815172" w14:textId="02DD3C9B" w:rsidR="0043138D" w:rsidRPr="00D93898" w:rsidRDefault="0043138D"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 xml:space="preserve">Industry Classification </w:t>
            </w:r>
          </w:p>
        </w:tc>
        <w:tc>
          <w:tcPr>
            <w:tcW w:w="200" w:type="pct"/>
          </w:tcPr>
          <w:p w14:paraId="231E5C41" w14:textId="2779EDC5" w:rsidR="0043138D" w:rsidRPr="00D93898" w:rsidRDefault="0043138D"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5EC5FB49" w14:textId="17AB5256" w:rsidR="0043138D" w:rsidRPr="00D93898" w:rsidRDefault="0043138D" w:rsidP="00D93898">
            <w:pPr>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w:t>
            </w:r>
          </w:p>
        </w:tc>
      </w:tr>
      <w:tr w:rsidR="0043138D" w:rsidRPr="00D93898" w14:paraId="2365CDBD" w14:textId="77777777" w:rsidTr="00F50565">
        <w:tc>
          <w:tcPr>
            <w:tcW w:w="299" w:type="pct"/>
            <w:vMerge/>
          </w:tcPr>
          <w:p w14:paraId="536AD0DE" w14:textId="77777777" w:rsidR="0043138D" w:rsidRPr="00D93898" w:rsidRDefault="0043138D" w:rsidP="00D93898">
            <w:pPr>
              <w:spacing w:after="0" w:line="240" w:lineRule="auto"/>
              <w:rPr>
                <w:rFonts w:ascii="Arial" w:eastAsia="Calibri" w:hAnsi="Arial" w:cs="Arial"/>
                <w:color w:val="000000"/>
                <w:sz w:val="20"/>
                <w:szCs w:val="20"/>
                <w:lang w:val="en-GB"/>
              </w:rPr>
            </w:pPr>
          </w:p>
        </w:tc>
        <w:tc>
          <w:tcPr>
            <w:tcW w:w="1501" w:type="pct"/>
          </w:tcPr>
          <w:p w14:paraId="43DBC6C4" w14:textId="02A21808" w:rsidR="0043138D" w:rsidRPr="00D93898" w:rsidRDefault="0043138D"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Level of Government</w:t>
            </w:r>
          </w:p>
        </w:tc>
        <w:tc>
          <w:tcPr>
            <w:tcW w:w="200" w:type="pct"/>
          </w:tcPr>
          <w:p w14:paraId="6165192E" w14:textId="247CA4F3" w:rsidR="0043138D" w:rsidRPr="00D93898" w:rsidRDefault="0043138D"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7E83DA97" w14:textId="5102FF76" w:rsidR="0043138D" w:rsidRPr="00D93898" w:rsidRDefault="0043138D"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All levels</w:t>
            </w:r>
          </w:p>
        </w:tc>
      </w:tr>
      <w:tr w:rsidR="0043138D" w:rsidRPr="00D93898" w14:paraId="113D4496" w14:textId="77777777" w:rsidTr="00F50565">
        <w:tc>
          <w:tcPr>
            <w:tcW w:w="299" w:type="pct"/>
            <w:vMerge/>
          </w:tcPr>
          <w:p w14:paraId="1392A14E" w14:textId="77777777" w:rsidR="0043138D" w:rsidRPr="00D93898" w:rsidRDefault="0043138D" w:rsidP="00D93898">
            <w:pPr>
              <w:spacing w:after="0" w:line="240" w:lineRule="auto"/>
              <w:rPr>
                <w:rFonts w:ascii="Arial" w:eastAsia="Calibri" w:hAnsi="Arial" w:cs="Arial"/>
                <w:color w:val="000000"/>
                <w:sz w:val="20"/>
                <w:szCs w:val="20"/>
                <w:lang w:val="en-GB"/>
              </w:rPr>
            </w:pPr>
          </w:p>
        </w:tc>
        <w:tc>
          <w:tcPr>
            <w:tcW w:w="1501" w:type="pct"/>
          </w:tcPr>
          <w:p w14:paraId="7B42F869" w14:textId="5C5E1915" w:rsidR="0043138D" w:rsidRPr="00D93898" w:rsidRDefault="0043138D"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Type of Obligation</w:t>
            </w:r>
          </w:p>
        </w:tc>
        <w:tc>
          <w:tcPr>
            <w:tcW w:w="200" w:type="pct"/>
          </w:tcPr>
          <w:p w14:paraId="5340D47F" w14:textId="1D1CAE36" w:rsidR="0043138D" w:rsidRPr="00D93898" w:rsidRDefault="0043138D"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6438EAAE" w14:textId="253CA10D" w:rsidR="0043138D" w:rsidRPr="00D93898" w:rsidRDefault="0043138D"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National Treatment </w:t>
            </w:r>
          </w:p>
          <w:p w14:paraId="768FF471" w14:textId="6448AC87" w:rsidR="0043138D" w:rsidRPr="00D93898" w:rsidRDefault="0043138D"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Most-Favoured-Nation Treatment </w:t>
            </w:r>
          </w:p>
          <w:p w14:paraId="0BA18E16" w14:textId="3B2EA571" w:rsidR="0043138D" w:rsidRPr="00D93898" w:rsidRDefault="0043138D"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Senior Management and Board of Directors </w:t>
            </w:r>
          </w:p>
          <w:p w14:paraId="4DDF794C" w14:textId="078DA85C" w:rsidR="0043138D" w:rsidRPr="00D93898" w:rsidRDefault="0043138D" w:rsidP="00D93898">
            <w:pPr>
              <w:spacing w:after="0" w:line="240" w:lineRule="auto"/>
              <w:jc w:val="both"/>
              <w:rPr>
                <w:rFonts w:ascii="Arial" w:eastAsia="Yu Mincho" w:hAnsi="Arial" w:cs="Arial"/>
                <w:color w:val="000000"/>
                <w:sz w:val="20"/>
                <w:szCs w:val="20"/>
                <w:lang w:val="en-GB"/>
              </w:rPr>
            </w:pPr>
            <w:r w:rsidRPr="00D93898">
              <w:rPr>
                <w:rFonts w:ascii="Arial" w:eastAsia="Times New Roman" w:hAnsi="Arial" w:cs="Arial"/>
                <w:color w:val="000000"/>
                <w:sz w:val="20"/>
                <w:szCs w:val="20"/>
                <w:lang w:val="en-GB"/>
              </w:rPr>
              <w:t xml:space="preserve">Prohibition of Performance Requirements </w:t>
            </w:r>
          </w:p>
        </w:tc>
      </w:tr>
      <w:tr w:rsidR="008C2723" w:rsidRPr="00D93898" w14:paraId="202BC6B9" w14:textId="77777777" w:rsidTr="00F50565">
        <w:tc>
          <w:tcPr>
            <w:tcW w:w="299" w:type="pct"/>
            <w:vMerge/>
          </w:tcPr>
          <w:p w14:paraId="767CD826" w14:textId="77777777" w:rsidR="008C2723" w:rsidRPr="00D93898" w:rsidRDefault="008C2723" w:rsidP="008C2723">
            <w:pPr>
              <w:spacing w:after="0" w:line="240" w:lineRule="auto"/>
              <w:rPr>
                <w:rFonts w:ascii="Arial" w:eastAsia="Calibri" w:hAnsi="Arial" w:cs="Arial"/>
                <w:color w:val="000000"/>
                <w:sz w:val="20"/>
                <w:szCs w:val="20"/>
                <w:lang w:val="en-GB"/>
              </w:rPr>
            </w:pPr>
          </w:p>
        </w:tc>
        <w:tc>
          <w:tcPr>
            <w:tcW w:w="1501" w:type="pct"/>
          </w:tcPr>
          <w:p w14:paraId="2E7D29B5" w14:textId="0A221468"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 xml:space="preserve">Description </w:t>
            </w:r>
            <w:r w:rsidR="003258C1">
              <w:rPr>
                <w:rFonts w:ascii="Arial" w:eastAsia="Calibri" w:hAnsi="Arial" w:cs="Arial"/>
                <w:color w:val="000000"/>
                <w:sz w:val="20"/>
                <w:szCs w:val="20"/>
                <w:lang w:val="en-GB"/>
              </w:rPr>
              <w:t>of Measure</w:t>
            </w:r>
          </w:p>
        </w:tc>
        <w:tc>
          <w:tcPr>
            <w:tcW w:w="200" w:type="pct"/>
          </w:tcPr>
          <w:p w14:paraId="12B5E0FE" w14:textId="6AF4AA5F"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66853AC0" w14:textId="6300DD1D" w:rsidR="008C2723" w:rsidRPr="00D93898" w:rsidRDefault="008C2723" w:rsidP="008C2723">
            <w:pPr>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The Philippines reserves the right to adopt or maintain any measure affecting or relating to investment in a public service in the interest of national security or investment in strategic industries which may threaten territorial integrity and the safety, </w:t>
            </w:r>
            <w:proofErr w:type="gramStart"/>
            <w:r w:rsidRPr="00D93898">
              <w:rPr>
                <w:rFonts w:ascii="Arial" w:eastAsia="Yu Mincho" w:hAnsi="Arial" w:cs="Arial"/>
                <w:color w:val="000000"/>
                <w:sz w:val="20"/>
                <w:szCs w:val="20"/>
                <w:lang w:val="en-GB"/>
              </w:rPr>
              <w:t>security</w:t>
            </w:r>
            <w:proofErr w:type="gramEnd"/>
            <w:r w:rsidRPr="00D93898">
              <w:rPr>
                <w:rFonts w:ascii="Arial" w:eastAsia="Yu Mincho" w:hAnsi="Arial" w:cs="Arial"/>
                <w:color w:val="000000"/>
                <w:sz w:val="20"/>
                <w:szCs w:val="20"/>
                <w:lang w:val="en-GB"/>
              </w:rPr>
              <w:t xml:space="preserve"> and well-being of Filipino citizens.</w:t>
            </w:r>
          </w:p>
        </w:tc>
      </w:tr>
      <w:tr w:rsidR="008C2723" w:rsidRPr="00D93898" w14:paraId="0881F56B" w14:textId="77777777" w:rsidTr="00F50565">
        <w:tc>
          <w:tcPr>
            <w:tcW w:w="299" w:type="pct"/>
            <w:vMerge/>
          </w:tcPr>
          <w:p w14:paraId="4A735B0F" w14:textId="77777777" w:rsidR="008C2723" w:rsidRPr="00D93898" w:rsidRDefault="008C2723" w:rsidP="008C2723">
            <w:pPr>
              <w:spacing w:after="0" w:line="240" w:lineRule="auto"/>
              <w:rPr>
                <w:rFonts w:ascii="Arial" w:eastAsia="Calibri" w:hAnsi="Arial" w:cs="Arial"/>
                <w:color w:val="000000"/>
                <w:sz w:val="20"/>
                <w:szCs w:val="20"/>
                <w:lang w:val="en-GB"/>
              </w:rPr>
            </w:pPr>
          </w:p>
        </w:tc>
        <w:tc>
          <w:tcPr>
            <w:tcW w:w="1501" w:type="pct"/>
          </w:tcPr>
          <w:p w14:paraId="46791C99" w14:textId="3F180A7A" w:rsidR="008C2723" w:rsidRPr="00D93898" w:rsidRDefault="003258C1" w:rsidP="008C2723">
            <w:pPr>
              <w:spacing w:after="0" w:line="240" w:lineRule="auto"/>
              <w:rPr>
                <w:rFonts w:ascii="Arial" w:eastAsia="Calibri" w:hAnsi="Arial" w:cs="Arial"/>
                <w:color w:val="000000"/>
                <w:sz w:val="20"/>
                <w:szCs w:val="20"/>
                <w:lang w:val="en-GB"/>
              </w:rPr>
            </w:pPr>
            <w:r>
              <w:rPr>
                <w:rFonts w:ascii="Arial" w:eastAsia="Yu Mincho" w:hAnsi="Arial" w:cs="Arial"/>
                <w:color w:val="000000"/>
                <w:sz w:val="20"/>
                <w:szCs w:val="20"/>
                <w:lang w:val="en-GB"/>
              </w:rPr>
              <w:t>Source of</w:t>
            </w:r>
            <w:r w:rsidRPr="00D93898">
              <w:rPr>
                <w:rFonts w:ascii="Arial" w:eastAsia="Yu Mincho" w:hAnsi="Arial" w:cs="Arial"/>
                <w:color w:val="000000"/>
                <w:sz w:val="20"/>
                <w:szCs w:val="20"/>
                <w:lang w:val="en-GB"/>
              </w:rPr>
              <w:t xml:space="preserve"> </w:t>
            </w:r>
            <w:r w:rsidR="008C2723" w:rsidRPr="00D93898">
              <w:rPr>
                <w:rFonts w:ascii="Arial" w:eastAsia="Yu Mincho" w:hAnsi="Arial" w:cs="Arial"/>
                <w:color w:val="000000"/>
                <w:sz w:val="20"/>
                <w:szCs w:val="20"/>
                <w:lang w:val="en-GB"/>
              </w:rPr>
              <w:t>Measure</w:t>
            </w:r>
          </w:p>
        </w:tc>
        <w:tc>
          <w:tcPr>
            <w:tcW w:w="200" w:type="pct"/>
          </w:tcPr>
          <w:p w14:paraId="2F4B04BB" w14:textId="4E0353EC"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Yu Mincho" w:hAnsi="Arial" w:cs="Arial"/>
                <w:color w:val="000000"/>
                <w:sz w:val="20"/>
                <w:szCs w:val="20"/>
                <w:lang w:val="en-GB"/>
              </w:rPr>
              <w:t>:</w:t>
            </w:r>
          </w:p>
        </w:tc>
        <w:tc>
          <w:tcPr>
            <w:tcW w:w="3000" w:type="pct"/>
          </w:tcPr>
          <w:p w14:paraId="6C014A08" w14:textId="56EE1280" w:rsidR="008C2723" w:rsidRPr="00D93898" w:rsidRDefault="008C2723" w:rsidP="008C2723">
            <w:pPr>
              <w:numPr>
                <w:ilvl w:val="0"/>
                <w:numId w:val="98"/>
              </w:numPr>
              <w:spacing w:after="0" w:line="240" w:lineRule="auto"/>
              <w:ind w:left="311" w:hanging="284"/>
              <w:jc w:val="both"/>
              <w:rPr>
                <w:rFonts w:ascii="Arial" w:eastAsia="Times New Roman" w:hAnsi="Arial" w:cs="Arial"/>
                <w:color w:val="000000"/>
                <w:sz w:val="20"/>
                <w:szCs w:val="20"/>
                <w:lang w:val="en-GB" w:eastAsia="en-PH"/>
              </w:rPr>
            </w:pPr>
          </w:p>
        </w:tc>
      </w:tr>
      <w:bookmarkEnd w:id="2"/>
    </w:tbl>
    <w:p w14:paraId="2299CDFD" w14:textId="2D236920" w:rsidR="00FE1A2F" w:rsidRPr="00D93898" w:rsidRDefault="00FE1A2F" w:rsidP="00D93898">
      <w:pPr>
        <w:spacing w:after="0" w:line="240" w:lineRule="auto"/>
        <w:rPr>
          <w:rFonts w:ascii="Arial" w:eastAsia="Yu Mincho" w:hAnsi="Arial" w:cs="Arial"/>
          <w:color w:val="000000"/>
          <w:sz w:val="20"/>
          <w:szCs w:val="20"/>
          <w:lang w:val="en-GB"/>
        </w:rPr>
      </w:pPr>
    </w:p>
    <w:p w14:paraId="4284B3B0" w14:textId="0CC06AC7" w:rsidR="00884C18" w:rsidRPr="00D93898" w:rsidRDefault="00884C18"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br w:type="page"/>
      </w:r>
    </w:p>
    <w:tbl>
      <w:tblPr>
        <w:tblW w:w="4870" w:type="pct"/>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42"/>
        <w:gridCol w:w="2216"/>
        <w:gridCol w:w="295"/>
        <w:gridCol w:w="4429"/>
      </w:tblGrid>
      <w:tr w:rsidR="00884C18" w:rsidRPr="00D93898" w14:paraId="67635BA0" w14:textId="77777777" w:rsidTr="00F50565">
        <w:tc>
          <w:tcPr>
            <w:tcW w:w="299" w:type="pct"/>
            <w:vMerge w:val="restart"/>
          </w:tcPr>
          <w:p w14:paraId="15769601" w14:textId="77777777" w:rsidR="00884C18" w:rsidRPr="00D93898" w:rsidRDefault="00884C18" w:rsidP="00D93898">
            <w:pPr>
              <w:numPr>
                <w:ilvl w:val="0"/>
                <w:numId w:val="114"/>
              </w:numPr>
              <w:spacing w:after="0" w:line="240" w:lineRule="auto"/>
              <w:rPr>
                <w:rFonts w:ascii="Arial" w:eastAsia="Calibri" w:hAnsi="Arial" w:cs="Arial"/>
                <w:color w:val="000000"/>
                <w:sz w:val="20"/>
                <w:szCs w:val="20"/>
                <w:lang w:val="en-GB"/>
              </w:rPr>
            </w:pPr>
          </w:p>
        </w:tc>
        <w:tc>
          <w:tcPr>
            <w:tcW w:w="1501" w:type="pct"/>
          </w:tcPr>
          <w:p w14:paraId="01656B8D" w14:textId="00EF0A9E" w:rsidR="00884C18" w:rsidRPr="00D93898" w:rsidRDefault="00884C18"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Sector</w:t>
            </w:r>
          </w:p>
        </w:tc>
        <w:tc>
          <w:tcPr>
            <w:tcW w:w="200" w:type="pct"/>
          </w:tcPr>
          <w:p w14:paraId="2ADBA2C4" w14:textId="0B038E0D" w:rsidR="00884C18" w:rsidRPr="00D93898" w:rsidRDefault="00884C18"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470008EE" w14:textId="52AE4D94" w:rsidR="00884C18" w:rsidRPr="00D93898" w:rsidRDefault="00884C18" w:rsidP="00D93898">
            <w:pPr>
              <w:spacing w:after="0" w:line="240" w:lineRule="auto"/>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 xml:space="preserve">All sectors </w:t>
            </w:r>
          </w:p>
        </w:tc>
      </w:tr>
      <w:tr w:rsidR="00884C18" w:rsidRPr="00D93898" w14:paraId="57B5094B" w14:textId="77777777" w:rsidTr="00F50565">
        <w:tc>
          <w:tcPr>
            <w:tcW w:w="299" w:type="pct"/>
            <w:vMerge/>
          </w:tcPr>
          <w:p w14:paraId="69BF0474" w14:textId="77777777" w:rsidR="00884C18" w:rsidRPr="00D93898" w:rsidRDefault="00884C18" w:rsidP="00D93898">
            <w:pPr>
              <w:spacing w:after="0" w:line="240" w:lineRule="auto"/>
              <w:rPr>
                <w:rFonts w:ascii="Arial" w:eastAsia="Calibri" w:hAnsi="Arial" w:cs="Arial"/>
                <w:color w:val="000000"/>
                <w:sz w:val="20"/>
                <w:szCs w:val="20"/>
                <w:lang w:val="en-GB"/>
              </w:rPr>
            </w:pPr>
          </w:p>
        </w:tc>
        <w:tc>
          <w:tcPr>
            <w:tcW w:w="1501" w:type="pct"/>
          </w:tcPr>
          <w:p w14:paraId="601AD598" w14:textId="3924AEC1" w:rsidR="00884C18" w:rsidRPr="00D93898" w:rsidRDefault="00884C18"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Subsector</w:t>
            </w:r>
          </w:p>
        </w:tc>
        <w:tc>
          <w:tcPr>
            <w:tcW w:w="200" w:type="pct"/>
          </w:tcPr>
          <w:p w14:paraId="008100F0" w14:textId="6F352473" w:rsidR="00884C18" w:rsidRPr="00D93898" w:rsidRDefault="00884C18"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700DAD0F" w14:textId="5996696E" w:rsidR="00884C18" w:rsidRPr="00D93898" w:rsidRDefault="00884C18" w:rsidP="00D93898">
            <w:pPr>
              <w:spacing w:after="0" w:line="240" w:lineRule="auto"/>
              <w:rPr>
                <w:rFonts w:ascii="Arial" w:eastAsia="Yu Mincho" w:hAnsi="Arial" w:cs="Arial"/>
                <w:color w:val="000000"/>
                <w:sz w:val="20"/>
                <w:szCs w:val="20"/>
                <w:lang w:val="en-GB"/>
              </w:rPr>
            </w:pPr>
            <w:r w:rsidRPr="00D93898">
              <w:rPr>
                <w:rFonts w:ascii="Arial" w:eastAsia="Yu Mincho" w:hAnsi="Arial" w:cs="Arial"/>
                <w:i/>
                <w:color w:val="000000"/>
                <w:sz w:val="20"/>
                <w:szCs w:val="20"/>
                <w:lang w:val="en-GB"/>
              </w:rPr>
              <w:t>-</w:t>
            </w:r>
          </w:p>
        </w:tc>
      </w:tr>
      <w:tr w:rsidR="00884C18" w:rsidRPr="00D93898" w14:paraId="397E669E" w14:textId="77777777" w:rsidTr="00F50565">
        <w:tc>
          <w:tcPr>
            <w:tcW w:w="299" w:type="pct"/>
            <w:vMerge/>
          </w:tcPr>
          <w:p w14:paraId="57325664" w14:textId="77777777" w:rsidR="00884C18" w:rsidRPr="00D93898" w:rsidRDefault="00884C18" w:rsidP="00D93898">
            <w:pPr>
              <w:spacing w:after="0" w:line="240" w:lineRule="auto"/>
              <w:rPr>
                <w:rFonts w:ascii="Arial" w:eastAsia="Calibri" w:hAnsi="Arial" w:cs="Arial"/>
                <w:color w:val="000000"/>
                <w:sz w:val="20"/>
                <w:szCs w:val="20"/>
                <w:lang w:val="en-GB"/>
              </w:rPr>
            </w:pPr>
          </w:p>
        </w:tc>
        <w:tc>
          <w:tcPr>
            <w:tcW w:w="1501" w:type="pct"/>
          </w:tcPr>
          <w:p w14:paraId="4129137E" w14:textId="0B5C21A3" w:rsidR="00884C18" w:rsidRPr="00D93898" w:rsidRDefault="00884C18"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 xml:space="preserve">Industry Classification </w:t>
            </w:r>
          </w:p>
        </w:tc>
        <w:tc>
          <w:tcPr>
            <w:tcW w:w="200" w:type="pct"/>
          </w:tcPr>
          <w:p w14:paraId="5FDDA875" w14:textId="08E8E30C" w:rsidR="00884C18" w:rsidRPr="00D93898" w:rsidRDefault="00884C18"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5594689E" w14:textId="600D14D0" w:rsidR="00884C18" w:rsidRPr="00D93898" w:rsidRDefault="00884C18" w:rsidP="00D93898">
            <w:pPr>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Yu Mincho" w:hAnsi="Arial" w:cs="Arial"/>
                <w:snapToGrid w:val="0"/>
                <w:color w:val="000000"/>
                <w:sz w:val="20"/>
                <w:szCs w:val="20"/>
                <w:lang w:val="en-GB"/>
              </w:rPr>
              <w:t>-</w:t>
            </w:r>
          </w:p>
        </w:tc>
      </w:tr>
      <w:tr w:rsidR="00884C18" w:rsidRPr="00D93898" w14:paraId="6E93A749" w14:textId="77777777" w:rsidTr="00F50565">
        <w:tc>
          <w:tcPr>
            <w:tcW w:w="299" w:type="pct"/>
            <w:vMerge/>
          </w:tcPr>
          <w:p w14:paraId="4133807C" w14:textId="77777777" w:rsidR="00884C18" w:rsidRPr="00D93898" w:rsidRDefault="00884C18" w:rsidP="00D93898">
            <w:pPr>
              <w:spacing w:after="0" w:line="240" w:lineRule="auto"/>
              <w:rPr>
                <w:rFonts w:ascii="Arial" w:eastAsia="Calibri" w:hAnsi="Arial" w:cs="Arial"/>
                <w:color w:val="000000"/>
                <w:sz w:val="20"/>
                <w:szCs w:val="20"/>
                <w:lang w:val="en-GB"/>
              </w:rPr>
            </w:pPr>
          </w:p>
        </w:tc>
        <w:tc>
          <w:tcPr>
            <w:tcW w:w="1501" w:type="pct"/>
          </w:tcPr>
          <w:p w14:paraId="6FD4DAA7" w14:textId="01763F5E" w:rsidR="00884C18" w:rsidRPr="00D93898" w:rsidRDefault="00884C18"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Level of Government</w:t>
            </w:r>
          </w:p>
        </w:tc>
        <w:tc>
          <w:tcPr>
            <w:tcW w:w="200" w:type="pct"/>
          </w:tcPr>
          <w:p w14:paraId="53D52F0E" w14:textId="63662CE5" w:rsidR="00884C18" w:rsidRPr="00D93898" w:rsidRDefault="00884C18"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347B05A0" w14:textId="4EB50116" w:rsidR="00884C18" w:rsidRPr="00D93898" w:rsidRDefault="00884C18" w:rsidP="00D93898">
            <w:pPr>
              <w:spacing w:after="0" w:line="240" w:lineRule="auto"/>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All levels</w:t>
            </w:r>
          </w:p>
        </w:tc>
      </w:tr>
      <w:tr w:rsidR="00884C18" w:rsidRPr="00D93898" w14:paraId="3D497FA7" w14:textId="77777777" w:rsidTr="00F50565">
        <w:tc>
          <w:tcPr>
            <w:tcW w:w="299" w:type="pct"/>
            <w:vMerge/>
          </w:tcPr>
          <w:p w14:paraId="31858565" w14:textId="77777777" w:rsidR="00884C18" w:rsidRPr="00D93898" w:rsidRDefault="00884C18" w:rsidP="00D93898">
            <w:pPr>
              <w:spacing w:after="0" w:line="240" w:lineRule="auto"/>
              <w:rPr>
                <w:rFonts w:ascii="Arial" w:eastAsia="Calibri" w:hAnsi="Arial" w:cs="Arial"/>
                <w:color w:val="000000"/>
                <w:sz w:val="20"/>
                <w:szCs w:val="20"/>
                <w:lang w:val="en-GB"/>
              </w:rPr>
            </w:pPr>
          </w:p>
        </w:tc>
        <w:tc>
          <w:tcPr>
            <w:tcW w:w="1501" w:type="pct"/>
          </w:tcPr>
          <w:p w14:paraId="6A5B407E" w14:textId="6DFCE55C" w:rsidR="00884C18" w:rsidRPr="00D93898" w:rsidRDefault="00884C18"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Type of Obligation</w:t>
            </w:r>
          </w:p>
        </w:tc>
        <w:tc>
          <w:tcPr>
            <w:tcW w:w="200" w:type="pct"/>
          </w:tcPr>
          <w:p w14:paraId="49C60295" w14:textId="483EC05D" w:rsidR="00884C18" w:rsidRPr="00D93898" w:rsidRDefault="00884C18" w:rsidP="00D93898">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388FC9C2" w14:textId="3F88C7BE" w:rsidR="00884C18" w:rsidRPr="00D93898" w:rsidRDefault="00884C18"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National Treatment </w:t>
            </w:r>
          </w:p>
          <w:p w14:paraId="7F3BE699" w14:textId="7D638A14" w:rsidR="00884C18" w:rsidRPr="00D93898" w:rsidRDefault="00884C18"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Most-Favoured-Nation Treatment  </w:t>
            </w:r>
          </w:p>
          <w:p w14:paraId="380A7498" w14:textId="6EB51B19" w:rsidR="00884C18" w:rsidRPr="00D93898" w:rsidRDefault="00884C18" w:rsidP="00D93898">
            <w:pPr>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 xml:space="preserve">Senior Management and Board of Directors </w:t>
            </w:r>
          </w:p>
          <w:p w14:paraId="65C12230" w14:textId="34DD7569" w:rsidR="00884C18" w:rsidRPr="00D93898" w:rsidRDefault="00884C18" w:rsidP="00D93898">
            <w:pPr>
              <w:spacing w:after="0" w:line="240" w:lineRule="auto"/>
              <w:jc w:val="both"/>
              <w:rPr>
                <w:rFonts w:ascii="Arial" w:eastAsia="Yu Mincho" w:hAnsi="Arial" w:cs="Arial"/>
                <w:color w:val="000000"/>
                <w:sz w:val="20"/>
                <w:szCs w:val="20"/>
                <w:lang w:val="en-GB"/>
              </w:rPr>
            </w:pPr>
            <w:r w:rsidRPr="00D93898">
              <w:rPr>
                <w:rFonts w:ascii="Arial" w:eastAsia="Times New Roman" w:hAnsi="Arial" w:cs="Arial"/>
                <w:color w:val="000000"/>
                <w:sz w:val="20"/>
                <w:szCs w:val="20"/>
                <w:lang w:val="en-GB"/>
              </w:rPr>
              <w:t xml:space="preserve">Prohibition of Performance Requirements </w:t>
            </w:r>
          </w:p>
        </w:tc>
      </w:tr>
      <w:tr w:rsidR="008C2723" w:rsidRPr="00D93898" w14:paraId="6A8CDACD" w14:textId="77777777" w:rsidTr="00F50565">
        <w:tc>
          <w:tcPr>
            <w:tcW w:w="299" w:type="pct"/>
            <w:vMerge/>
          </w:tcPr>
          <w:p w14:paraId="47B2F8F1" w14:textId="77777777" w:rsidR="008C2723" w:rsidRPr="00D93898" w:rsidRDefault="008C2723" w:rsidP="008C2723">
            <w:pPr>
              <w:spacing w:after="0" w:line="240" w:lineRule="auto"/>
              <w:rPr>
                <w:rFonts w:ascii="Arial" w:eastAsia="Calibri" w:hAnsi="Arial" w:cs="Arial"/>
                <w:color w:val="000000"/>
                <w:sz w:val="20"/>
                <w:szCs w:val="20"/>
                <w:lang w:val="en-GB"/>
              </w:rPr>
            </w:pPr>
          </w:p>
        </w:tc>
        <w:tc>
          <w:tcPr>
            <w:tcW w:w="1501" w:type="pct"/>
          </w:tcPr>
          <w:p w14:paraId="38051622" w14:textId="440FB2CB"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Calibri" w:hAnsi="Arial" w:cs="Arial"/>
                <w:color w:val="000000"/>
                <w:sz w:val="20"/>
                <w:szCs w:val="20"/>
                <w:lang w:val="en-GB"/>
              </w:rPr>
              <w:t xml:space="preserve">Description </w:t>
            </w:r>
            <w:r w:rsidR="003258C1">
              <w:rPr>
                <w:rFonts w:ascii="Arial" w:eastAsia="Calibri" w:hAnsi="Arial" w:cs="Arial"/>
                <w:color w:val="000000"/>
                <w:sz w:val="20"/>
                <w:szCs w:val="20"/>
                <w:lang w:val="en-GB"/>
              </w:rPr>
              <w:t>of Measure</w:t>
            </w:r>
          </w:p>
        </w:tc>
        <w:tc>
          <w:tcPr>
            <w:tcW w:w="200" w:type="pct"/>
          </w:tcPr>
          <w:p w14:paraId="362EF55D" w14:textId="7DDDF5E6"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Yu Mincho" w:hAnsi="Arial" w:cs="Arial"/>
                <w:snapToGrid w:val="0"/>
                <w:color w:val="000000"/>
                <w:sz w:val="20"/>
                <w:szCs w:val="20"/>
                <w:lang w:val="en-GB"/>
              </w:rPr>
              <w:t>:</w:t>
            </w:r>
          </w:p>
        </w:tc>
        <w:tc>
          <w:tcPr>
            <w:tcW w:w="3000" w:type="pct"/>
          </w:tcPr>
          <w:p w14:paraId="4287B08D" w14:textId="128784B9" w:rsidR="008C2723" w:rsidRPr="00D93898" w:rsidRDefault="008C2723" w:rsidP="008C2723">
            <w:pPr>
              <w:autoSpaceDE w:val="0"/>
              <w:autoSpaceDN w:val="0"/>
              <w:adjustRightInd w:val="0"/>
              <w:spacing w:after="0" w:line="240" w:lineRule="auto"/>
              <w:jc w:val="both"/>
              <w:rPr>
                <w:rFonts w:ascii="Arial" w:eastAsia="Yu Mincho" w:hAnsi="Arial" w:cs="Arial"/>
                <w:color w:val="000000"/>
                <w:sz w:val="20"/>
                <w:szCs w:val="20"/>
                <w:lang w:val="en-GB"/>
              </w:rPr>
            </w:pPr>
            <w:r w:rsidRPr="00D93898">
              <w:rPr>
                <w:rFonts w:ascii="Arial" w:eastAsia="Yu Mincho" w:hAnsi="Arial" w:cs="Arial"/>
                <w:color w:val="000000"/>
                <w:sz w:val="20"/>
                <w:szCs w:val="20"/>
                <w:lang w:val="en-GB"/>
              </w:rPr>
              <w:t>The Philippines reserves the right to adopt or maintain measures relating to or affecting treatment of a permanent resident of a Party or its investment.</w:t>
            </w:r>
          </w:p>
        </w:tc>
      </w:tr>
      <w:tr w:rsidR="008C2723" w:rsidRPr="00D93898" w14:paraId="74A29C1E" w14:textId="77777777" w:rsidTr="00F50565">
        <w:tc>
          <w:tcPr>
            <w:tcW w:w="299" w:type="pct"/>
            <w:vMerge/>
          </w:tcPr>
          <w:p w14:paraId="38B2D28C" w14:textId="77777777" w:rsidR="008C2723" w:rsidRPr="00D93898" w:rsidRDefault="008C2723" w:rsidP="008C2723">
            <w:pPr>
              <w:spacing w:after="0" w:line="240" w:lineRule="auto"/>
              <w:rPr>
                <w:rFonts w:ascii="Arial" w:eastAsia="Calibri" w:hAnsi="Arial" w:cs="Arial"/>
                <w:color w:val="000000"/>
                <w:sz w:val="20"/>
                <w:szCs w:val="20"/>
                <w:lang w:val="en-GB"/>
              </w:rPr>
            </w:pPr>
          </w:p>
        </w:tc>
        <w:tc>
          <w:tcPr>
            <w:tcW w:w="1501" w:type="pct"/>
          </w:tcPr>
          <w:p w14:paraId="3F442A2A" w14:textId="7BFDB55B" w:rsidR="008C2723" w:rsidRPr="00D93898" w:rsidRDefault="003258C1" w:rsidP="008C2723">
            <w:pPr>
              <w:spacing w:after="0" w:line="240" w:lineRule="auto"/>
              <w:rPr>
                <w:rFonts w:ascii="Arial" w:eastAsia="Calibri" w:hAnsi="Arial" w:cs="Arial"/>
                <w:color w:val="000000"/>
                <w:sz w:val="20"/>
                <w:szCs w:val="20"/>
                <w:lang w:val="en-GB"/>
              </w:rPr>
            </w:pPr>
            <w:r>
              <w:rPr>
                <w:rFonts w:ascii="Arial" w:eastAsia="Yu Mincho" w:hAnsi="Arial" w:cs="Arial"/>
                <w:color w:val="000000"/>
                <w:sz w:val="20"/>
                <w:szCs w:val="20"/>
                <w:lang w:val="en-GB"/>
              </w:rPr>
              <w:t>Source of</w:t>
            </w:r>
            <w:r w:rsidRPr="00D93898">
              <w:rPr>
                <w:rFonts w:ascii="Arial" w:eastAsia="Yu Mincho" w:hAnsi="Arial" w:cs="Arial"/>
                <w:color w:val="000000"/>
                <w:sz w:val="20"/>
                <w:szCs w:val="20"/>
                <w:lang w:val="en-GB"/>
              </w:rPr>
              <w:t xml:space="preserve"> </w:t>
            </w:r>
            <w:r w:rsidR="008C2723" w:rsidRPr="00D93898">
              <w:rPr>
                <w:rFonts w:ascii="Arial" w:eastAsia="Yu Mincho" w:hAnsi="Arial" w:cs="Arial"/>
                <w:color w:val="000000"/>
                <w:sz w:val="20"/>
                <w:szCs w:val="20"/>
                <w:lang w:val="en-GB"/>
              </w:rPr>
              <w:t>Measure</w:t>
            </w:r>
          </w:p>
        </w:tc>
        <w:tc>
          <w:tcPr>
            <w:tcW w:w="200" w:type="pct"/>
          </w:tcPr>
          <w:p w14:paraId="351256EA" w14:textId="4DCAB83C" w:rsidR="008C2723" w:rsidRPr="00D93898" w:rsidRDefault="008C2723" w:rsidP="008C2723">
            <w:pPr>
              <w:spacing w:after="0" w:line="240" w:lineRule="auto"/>
              <w:rPr>
                <w:rFonts w:ascii="Arial" w:eastAsia="Calibri" w:hAnsi="Arial" w:cs="Arial"/>
                <w:color w:val="000000"/>
                <w:sz w:val="20"/>
                <w:szCs w:val="20"/>
                <w:lang w:val="en-GB"/>
              </w:rPr>
            </w:pPr>
            <w:r w:rsidRPr="00D93898">
              <w:rPr>
                <w:rFonts w:ascii="Arial" w:eastAsia="Yu Mincho" w:hAnsi="Arial" w:cs="Arial"/>
                <w:color w:val="000000"/>
                <w:sz w:val="20"/>
                <w:szCs w:val="20"/>
                <w:lang w:val="en-GB"/>
              </w:rPr>
              <w:t>:</w:t>
            </w:r>
          </w:p>
        </w:tc>
        <w:tc>
          <w:tcPr>
            <w:tcW w:w="3000" w:type="pct"/>
          </w:tcPr>
          <w:p w14:paraId="1B9D17B1" w14:textId="496403D2" w:rsidR="008C2723" w:rsidRPr="00D93898" w:rsidRDefault="008C2723" w:rsidP="008C2723">
            <w:pPr>
              <w:numPr>
                <w:ilvl w:val="0"/>
                <w:numId w:val="98"/>
              </w:numPr>
              <w:spacing w:after="0" w:line="240" w:lineRule="auto"/>
              <w:ind w:left="311" w:hanging="284"/>
              <w:jc w:val="both"/>
              <w:rPr>
                <w:rFonts w:ascii="Arial" w:eastAsia="Times New Roman" w:hAnsi="Arial" w:cs="Arial"/>
                <w:color w:val="000000"/>
                <w:sz w:val="20"/>
                <w:szCs w:val="20"/>
                <w:lang w:val="en-GB" w:eastAsia="en-PH"/>
              </w:rPr>
            </w:pPr>
          </w:p>
        </w:tc>
      </w:tr>
    </w:tbl>
    <w:p w14:paraId="32803F1C" w14:textId="77777777" w:rsidR="00FE1A2F" w:rsidRPr="00D93898" w:rsidRDefault="00FE1A2F" w:rsidP="00D93898">
      <w:pPr>
        <w:spacing w:after="0" w:line="240" w:lineRule="auto"/>
        <w:rPr>
          <w:rFonts w:eastAsia="Yu Mincho"/>
          <w:color w:val="000000"/>
          <w:lang w:val="en-GB"/>
        </w:rPr>
      </w:pPr>
    </w:p>
    <w:p w14:paraId="37D022F0" w14:textId="77777777" w:rsidR="002473D0" w:rsidRPr="00D93898" w:rsidRDefault="002473D0" w:rsidP="00D93898">
      <w:pPr>
        <w:spacing w:after="0" w:line="240" w:lineRule="auto"/>
        <w:rPr>
          <w:lang w:val="en-GB"/>
        </w:rPr>
      </w:pPr>
    </w:p>
    <w:sectPr w:rsidR="002473D0" w:rsidRPr="00D93898" w:rsidSect="00240851">
      <w:footerReference w:type="even" r:id="rId8"/>
      <w:footerReference w:type="default" r:id="rId9"/>
      <w:pgSz w:w="11909" w:h="16834" w:code="9"/>
      <w:pgMar w:top="2304" w:right="2160" w:bottom="1800" w:left="216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314A" w14:textId="77777777" w:rsidR="000627E1" w:rsidRDefault="000627E1" w:rsidP="008A1FAB">
      <w:pPr>
        <w:spacing w:after="0" w:line="240" w:lineRule="auto"/>
      </w:pPr>
      <w:r>
        <w:separator/>
      </w:r>
    </w:p>
  </w:endnote>
  <w:endnote w:type="continuationSeparator" w:id="0">
    <w:p w14:paraId="44770112" w14:textId="77777777" w:rsidR="000627E1" w:rsidRDefault="000627E1" w:rsidP="008A1FAB">
      <w:pPr>
        <w:spacing w:after="0" w:line="240" w:lineRule="auto"/>
      </w:pPr>
      <w:r>
        <w:continuationSeparator/>
      </w:r>
    </w:p>
  </w:endnote>
  <w:endnote w:type="continuationNotice" w:id="1">
    <w:p w14:paraId="1A659A89" w14:textId="77777777" w:rsidR="000627E1" w:rsidRDefault="000627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9B43" w14:textId="73F1CD52" w:rsidR="00392183" w:rsidRDefault="00392183" w:rsidP="00C325F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863337B" w14:textId="77777777" w:rsidR="00392183" w:rsidRDefault="00392183" w:rsidP="00C325F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598E" w14:textId="0DD3F540" w:rsidR="00392183" w:rsidRPr="00F00C8D" w:rsidRDefault="00392183" w:rsidP="00F00C8D">
    <w:pPr>
      <w:pStyle w:val="Footer"/>
      <w:tabs>
        <w:tab w:val="left" w:pos="7635"/>
      </w:tabs>
      <w:jc w:val="center"/>
      <w:rPr>
        <w:rFonts w:ascii="Arial" w:hAnsi="Arial" w:cs="Arial"/>
        <w:sz w:val="20"/>
        <w:szCs w:val="20"/>
      </w:rPr>
    </w:pPr>
    <w:r w:rsidRPr="00F00C8D">
      <w:rPr>
        <w:rFonts w:ascii="Arial" w:hAnsi="Arial" w:cs="Arial"/>
        <w:sz w:val="20"/>
        <w:szCs w:val="20"/>
      </w:rPr>
      <w:t>ANNEX</w:t>
    </w:r>
    <w:r>
      <w:rPr>
        <w:rFonts w:ascii="Arial" w:hAnsi="Arial" w:cs="Arial"/>
        <w:sz w:val="20"/>
        <w:szCs w:val="20"/>
      </w:rPr>
      <w:t xml:space="preserve"> </w:t>
    </w:r>
    <w:r w:rsidR="0020202A">
      <w:rPr>
        <w:rFonts w:ascii="Arial" w:hAnsi="Arial" w:cs="Arial"/>
        <w:sz w:val="20"/>
        <w:szCs w:val="20"/>
      </w:rPr>
      <w:t>3</w:t>
    </w:r>
    <w:r w:rsidRPr="00F00C8D">
      <w:rPr>
        <w:rFonts w:ascii="Arial" w:hAnsi="Arial" w:cs="Arial"/>
        <w:sz w:val="20"/>
        <w:szCs w:val="20"/>
      </w:rPr>
      <w:t xml:space="preserve"> –</w:t>
    </w:r>
    <w:r>
      <w:rPr>
        <w:rFonts w:ascii="Arial" w:hAnsi="Arial" w:cs="Arial"/>
        <w:sz w:val="20"/>
        <w:szCs w:val="20"/>
      </w:rPr>
      <w:t xml:space="preserve"> THE PHILIPPINES</w:t>
    </w:r>
    <w:r w:rsidRPr="00F00C8D">
      <w:rPr>
        <w:rFonts w:ascii="Arial" w:hAnsi="Arial" w:cs="Arial"/>
        <w:sz w:val="20"/>
        <w:szCs w:val="20"/>
      </w:rPr>
      <w:t xml:space="preserve"> – </w:t>
    </w:r>
    <w:r w:rsidRPr="00F00C8D">
      <w:rPr>
        <w:rFonts w:ascii="Arial" w:hAnsi="Arial" w:cs="Arial"/>
        <w:sz w:val="20"/>
        <w:szCs w:val="20"/>
      </w:rPr>
      <w:fldChar w:fldCharType="begin"/>
    </w:r>
    <w:r w:rsidRPr="00F00C8D">
      <w:rPr>
        <w:rFonts w:ascii="Arial" w:hAnsi="Arial" w:cs="Arial"/>
        <w:sz w:val="20"/>
        <w:szCs w:val="20"/>
      </w:rPr>
      <w:instrText xml:space="preserve"> PAGE   \* MERGEFORMAT </w:instrText>
    </w:r>
    <w:r w:rsidRPr="00F00C8D">
      <w:rPr>
        <w:rFonts w:ascii="Arial" w:hAnsi="Arial" w:cs="Arial"/>
        <w:sz w:val="20"/>
        <w:szCs w:val="20"/>
      </w:rPr>
      <w:fldChar w:fldCharType="separate"/>
    </w:r>
    <w:r w:rsidR="006B03CB">
      <w:rPr>
        <w:rFonts w:ascii="Arial" w:hAnsi="Arial" w:cs="Arial"/>
        <w:noProof/>
        <w:sz w:val="20"/>
        <w:szCs w:val="20"/>
      </w:rPr>
      <w:t>36</w:t>
    </w:r>
    <w:r w:rsidRPr="00F00C8D">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72D1" w14:textId="77777777" w:rsidR="000627E1" w:rsidRDefault="000627E1" w:rsidP="008A1FAB">
      <w:pPr>
        <w:spacing w:after="0" w:line="240" w:lineRule="auto"/>
      </w:pPr>
      <w:r>
        <w:separator/>
      </w:r>
    </w:p>
  </w:footnote>
  <w:footnote w:type="continuationSeparator" w:id="0">
    <w:p w14:paraId="21052F91" w14:textId="77777777" w:rsidR="000627E1" w:rsidRDefault="000627E1" w:rsidP="008A1FAB">
      <w:pPr>
        <w:spacing w:after="0" w:line="240" w:lineRule="auto"/>
      </w:pPr>
      <w:r>
        <w:continuationSeparator/>
      </w:r>
    </w:p>
  </w:footnote>
  <w:footnote w:type="continuationNotice" w:id="1">
    <w:p w14:paraId="6600B794" w14:textId="77777777" w:rsidR="000627E1" w:rsidRDefault="000627E1">
      <w:pPr>
        <w:spacing w:after="0" w:line="240" w:lineRule="auto"/>
      </w:pPr>
    </w:p>
  </w:footnote>
  <w:footnote w:id="2">
    <w:p w14:paraId="665A989F" w14:textId="65E54E78" w:rsidR="00392183" w:rsidRPr="007D0BDC" w:rsidRDefault="00392183" w:rsidP="002529FD">
      <w:pPr>
        <w:pStyle w:val="FootnoteText"/>
        <w:jc w:val="both"/>
        <w:rPr>
          <w:rFonts w:ascii="Arial" w:hAnsi="Arial" w:cs="Arial"/>
          <w:sz w:val="16"/>
          <w:szCs w:val="16"/>
          <w:lang w:val="en-PH"/>
        </w:rPr>
      </w:pPr>
      <w:r w:rsidRPr="007D0BDC">
        <w:rPr>
          <w:rStyle w:val="FootnoteReference"/>
          <w:rFonts w:ascii="Arial" w:hAnsi="Arial" w:cs="Arial"/>
          <w:sz w:val="16"/>
          <w:szCs w:val="16"/>
        </w:rPr>
        <w:footnoteRef/>
      </w:r>
      <w:r w:rsidR="009055A6">
        <w:rPr>
          <w:rFonts w:ascii="Arial" w:hAnsi="Arial" w:cs="Arial"/>
          <w:sz w:val="16"/>
          <w:szCs w:val="16"/>
        </w:rPr>
        <w:t xml:space="preserve"> </w:t>
      </w:r>
      <w:r w:rsidRPr="007D0BDC">
        <w:rPr>
          <w:rFonts w:ascii="Arial" w:hAnsi="Arial" w:cs="Arial"/>
          <w:sz w:val="16"/>
          <w:szCs w:val="16"/>
        </w:rPr>
        <w:t xml:space="preserve"> A corporation with a single stockholder is considered a One Person Corporation</w:t>
      </w:r>
      <w:r>
        <w:rPr>
          <w:rFonts w:ascii="Arial" w:hAnsi="Arial" w:cs="Arial"/>
          <w:sz w:val="16"/>
          <w:szCs w:val="16"/>
        </w:rPr>
        <w:t>,</w:t>
      </w:r>
      <w:r w:rsidRPr="007D0BDC">
        <w:rPr>
          <w:rFonts w:ascii="Arial" w:hAnsi="Arial" w:cs="Arial"/>
          <w:sz w:val="16"/>
          <w:szCs w:val="16"/>
        </w:rPr>
        <w:t xml:space="preserve"> Provided, </w:t>
      </w:r>
      <w:proofErr w:type="gramStart"/>
      <w:r w:rsidRPr="007D0BDC">
        <w:rPr>
          <w:rFonts w:ascii="Arial" w:hAnsi="Arial" w:cs="Arial"/>
          <w:sz w:val="16"/>
          <w:szCs w:val="16"/>
        </w:rPr>
        <w:t>That</w:t>
      </w:r>
      <w:proofErr w:type="gramEnd"/>
      <w:r w:rsidRPr="007D0BDC">
        <w:rPr>
          <w:rFonts w:ascii="Arial" w:hAnsi="Arial" w:cs="Arial"/>
          <w:sz w:val="16"/>
          <w:szCs w:val="16"/>
        </w:rPr>
        <w:t xml:space="preserve"> only a natural person, trust, or an estate may form a One Person Corporation.</w:t>
      </w:r>
    </w:p>
  </w:footnote>
  <w:footnote w:id="3">
    <w:p w14:paraId="3C9DF4E3" w14:textId="3D2228EC" w:rsidR="00392183" w:rsidRPr="007D0BDC" w:rsidRDefault="00392183" w:rsidP="002529FD">
      <w:pPr>
        <w:pStyle w:val="FootnoteText"/>
        <w:jc w:val="both"/>
        <w:rPr>
          <w:rFonts w:ascii="Arial" w:hAnsi="Arial" w:cs="Arial"/>
          <w:sz w:val="16"/>
          <w:szCs w:val="16"/>
          <w:lang w:val="en-PH"/>
        </w:rPr>
      </w:pPr>
      <w:r w:rsidRPr="007D0BDC">
        <w:rPr>
          <w:rStyle w:val="FootnoteReference"/>
          <w:rFonts w:ascii="Arial" w:hAnsi="Arial" w:cs="Arial"/>
          <w:sz w:val="16"/>
          <w:szCs w:val="16"/>
        </w:rPr>
        <w:footnoteRef/>
      </w:r>
      <w:r w:rsidR="009055A6">
        <w:rPr>
          <w:rFonts w:ascii="Arial" w:hAnsi="Arial" w:cs="Arial"/>
          <w:sz w:val="16"/>
          <w:szCs w:val="16"/>
        </w:rPr>
        <w:t xml:space="preserve">  </w:t>
      </w:r>
      <w:r w:rsidRPr="007D0BDC">
        <w:rPr>
          <w:rFonts w:ascii="Arial" w:hAnsi="Arial" w:cs="Arial"/>
          <w:sz w:val="16"/>
          <w:szCs w:val="16"/>
        </w:rPr>
        <w:t>An individual resident agent must be of good moral character and of sound financial standing. In case of a domestic corporation who will act as a resident agent, it must likewise be of sound financial standing and must show proof that it is in good standing as certified by the Securities and Exchange Commission.</w:t>
      </w:r>
    </w:p>
  </w:footnote>
  <w:footnote w:id="4">
    <w:p w14:paraId="2A68A50F" w14:textId="64252B3B" w:rsidR="00392183" w:rsidRPr="007D0BDC" w:rsidRDefault="00392183" w:rsidP="002529FD">
      <w:pPr>
        <w:pStyle w:val="FootnoteText"/>
        <w:jc w:val="both"/>
        <w:rPr>
          <w:rFonts w:ascii="Arial" w:hAnsi="Arial" w:cs="Arial"/>
          <w:sz w:val="16"/>
          <w:szCs w:val="16"/>
        </w:rPr>
      </w:pPr>
      <w:r w:rsidRPr="007D0BDC">
        <w:rPr>
          <w:rStyle w:val="FootnoteReference"/>
          <w:rFonts w:ascii="Arial" w:hAnsi="Arial" w:cs="Arial"/>
          <w:sz w:val="16"/>
          <w:szCs w:val="16"/>
        </w:rPr>
        <w:footnoteRef/>
      </w:r>
      <w:r w:rsidRPr="007D0BDC">
        <w:rPr>
          <w:rFonts w:ascii="Arial" w:hAnsi="Arial" w:cs="Arial"/>
          <w:sz w:val="16"/>
          <w:szCs w:val="16"/>
        </w:rPr>
        <w:t xml:space="preserve"> </w:t>
      </w:r>
      <w:r>
        <w:rPr>
          <w:rFonts w:ascii="Arial" w:hAnsi="Arial" w:cs="Arial"/>
          <w:sz w:val="16"/>
          <w:szCs w:val="16"/>
        </w:rPr>
        <w:t xml:space="preserve"> </w:t>
      </w:r>
      <w:r w:rsidRPr="007D0BDC">
        <w:rPr>
          <w:rFonts w:ascii="Arial" w:hAnsi="Arial" w:cs="Arial"/>
          <w:sz w:val="16"/>
          <w:szCs w:val="16"/>
        </w:rPr>
        <w:t>Measures and mechanisms of local government units include general welfare, provision of basic services and facilities, generation of resources and creation of revenues within their respective territorial jurisdictions.</w:t>
      </w:r>
    </w:p>
    <w:p w14:paraId="0B90F204" w14:textId="77777777" w:rsidR="00392183" w:rsidRPr="007D0BDC" w:rsidRDefault="00392183" w:rsidP="002529FD">
      <w:pPr>
        <w:pStyle w:val="FootnoteText"/>
        <w:jc w:val="both"/>
        <w:rPr>
          <w:rFonts w:ascii="Arial" w:hAnsi="Arial" w:cs="Arial"/>
          <w:sz w:val="16"/>
          <w:szCs w:val="16"/>
          <w:lang w:val="en-PH"/>
        </w:rPr>
      </w:pPr>
    </w:p>
  </w:footnote>
  <w:footnote w:id="5">
    <w:p w14:paraId="52A13475" w14:textId="7EDEDE8F" w:rsidR="00392183" w:rsidRPr="007D0BDC" w:rsidRDefault="00392183" w:rsidP="002529FD">
      <w:pPr>
        <w:pStyle w:val="FootnoteText"/>
        <w:jc w:val="both"/>
        <w:rPr>
          <w:rFonts w:ascii="Arial" w:hAnsi="Arial" w:cs="Arial"/>
          <w:sz w:val="16"/>
          <w:szCs w:val="16"/>
          <w:lang w:val="en-PH"/>
        </w:rPr>
      </w:pPr>
      <w:r w:rsidRPr="007D0BDC">
        <w:rPr>
          <w:rStyle w:val="FootnoteReference"/>
          <w:rFonts w:ascii="Arial" w:hAnsi="Arial" w:cs="Arial"/>
          <w:sz w:val="16"/>
          <w:szCs w:val="16"/>
        </w:rPr>
        <w:footnoteRef/>
      </w:r>
      <w:r w:rsidRPr="007D0BDC">
        <w:rPr>
          <w:rFonts w:ascii="Arial" w:hAnsi="Arial" w:cs="Arial"/>
          <w:sz w:val="16"/>
          <w:szCs w:val="16"/>
        </w:rPr>
        <w:t xml:space="preserve"> </w:t>
      </w:r>
      <w:r>
        <w:rPr>
          <w:rFonts w:ascii="Arial" w:hAnsi="Arial" w:cs="Arial"/>
          <w:sz w:val="16"/>
          <w:szCs w:val="16"/>
        </w:rPr>
        <w:t xml:space="preserve"> </w:t>
      </w:r>
      <w:r w:rsidRPr="007D0BDC">
        <w:rPr>
          <w:rFonts w:ascii="Arial" w:hAnsi="Arial" w:cs="Arial"/>
          <w:sz w:val="16"/>
          <w:szCs w:val="16"/>
          <w:lang w:val="en-PH"/>
        </w:rPr>
        <w:t>These are systems, institutions, mechanisms and technologies comprising a unique body of knowledge evolved through time that embody patterns of relationships between and among peoples and between peoples, their lands and resource environment, including such spheres of relationships which may include social, political, cultural, economic, religious spheres, and which are the direct outcome of the indigenous peoples, responses to certain needs consisting of adaptive mechanisms which have allowed indigenous peoples to survive and thrive within their given socio-cultural and biophysical conditions.</w:t>
      </w:r>
    </w:p>
  </w:footnote>
  <w:footnote w:id="6">
    <w:p w14:paraId="65E9875C" w14:textId="20B80238" w:rsidR="00392183" w:rsidRDefault="00392183" w:rsidP="002529FD">
      <w:pPr>
        <w:pStyle w:val="FootnoteText"/>
        <w:jc w:val="both"/>
        <w:rPr>
          <w:rFonts w:ascii="Arial" w:hAnsi="Arial" w:cs="Arial"/>
          <w:sz w:val="16"/>
          <w:szCs w:val="16"/>
        </w:rPr>
      </w:pPr>
      <w:r w:rsidRPr="007D0BDC">
        <w:rPr>
          <w:rStyle w:val="FootnoteReference"/>
          <w:rFonts w:ascii="Arial" w:hAnsi="Arial" w:cs="Arial"/>
          <w:sz w:val="16"/>
          <w:szCs w:val="16"/>
        </w:rPr>
        <w:footnoteRef/>
      </w:r>
      <w:r w:rsidRPr="007D0BDC">
        <w:rPr>
          <w:rFonts w:ascii="Arial" w:hAnsi="Arial" w:cs="Arial"/>
          <w:sz w:val="16"/>
          <w:szCs w:val="16"/>
        </w:rPr>
        <w:t xml:space="preserve"> </w:t>
      </w:r>
      <w:r>
        <w:rPr>
          <w:rFonts w:ascii="Arial" w:hAnsi="Arial" w:cs="Arial"/>
          <w:sz w:val="16"/>
          <w:szCs w:val="16"/>
        </w:rPr>
        <w:t xml:space="preserve"> </w:t>
      </w:r>
      <w:r w:rsidRPr="007D0BDC">
        <w:rPr>
          <w:rFonts w:ascii="Arial" w:hAnsi="Arial" w:cs="Arial"/>
          <w:sz w:val="16"/>
          <w:szCs w:val="16"/>
        </w:rPr>
        <w:t xml:space="preserve">Registration of a foreign investment (equity and debt) with the </w:t>
      </w:r>
      <w:proofErr w:type="spellStart"/>
      <w:r w:rsidRPr="007D0BDC">
        <w:rPr>
          <w:rFonts w:ascii="Arial" w:hAnsi="Arial" w:cs="Arial"/>
          <w:sz w:val="16"/>
          <w:szCs w:val="16"/>
        </w:rPr>
        <w:t>Bangko</w:t>
      </w:r>
      <w:proofErr w:type="spellEnd"/>
      <w:r w:rsidRPr="007D0BDC">
        <w:rPr>
          <w:rFonts w:ascii="Arial" w:hAnsi="Arial" w:cs="Arial"/>
          <w:sz w:val="16"/>
          <w:szCs w:val="16"/>
        </w:rPr>
        <w:t xml:space="preserve"> Sentral ng </w:t>
      </w:r>
      <w:proofErr w:type="spellStart"/>
      <w:r w:rsidRPr="007D0BDC">
        <w:rPr>
          <w:rFonts w:ascii="Arial" w:hAnsi="Arial" w:cs="Arial"/>
          <w:sz w:val="16"/>
          <w:szCs w:val="16"/>
        </w:rPr>
        <w:t>Pilipinas</w:t>
      </w:r>
      <w:proofErr w:type="spellEnd"/>
      <w:r w:rsidRPr="007D0BDC">
        <w:rPr>
          <w:rFonts w:ascii="Arial" w:hAnsi="Arial" w:cs="Arial"/>
          <w:sz w:val="16"/>
          <w:szCs w:val="16"/>
        </w:rPr>
        <w:t xml:space="preserve"> (BSP) is required if the foreign exchange needed to service the repatriation of capital and the remittance of dividends, profits and earnings which accrue thereon shall be sourced from authorized financial institutions. </w:t>
      </w:r>
    </w:p>
    <w:p w14:paraId="4E39EA65" w14:textId="77777777" w:rsidR="000F0C69" w:rsidRPr="007D0BDC" w:rsidRDefault="000F0C69" w:rsidP="002529FD">
      <w:pPr>
        <w:pStyle w:val="FootnoteText"/>
        <w:jc w:val="both"/>
        <w:rPr>
          <w:rFonts w:ascii="Arial" w:hAnsi="Arial" w:cs="Arial"/>
          <w:sz w:val="16"/>
          <w:szCs w:val="16"/>
        </w:rPr>
      </w:pPr>
    </w:p>
    <w:p w14:paraId="4AFAB3F5" w14:textId="77777777" w:rsidR="00392183" w:rsidRPr="007D0BDC" w:rsidRDefault="00392183" w:rsidP="002529FD">
      <w:pPr>
        <w:pStyle w:val="FootnoteText"/>
        <w:jc w:val="both"/>
        <w:rPr>
          <w:rFonts w:ascii="Arial" w:hAnsi="Arial" w:cs="Arial"/>
          <w:sz w:val="16"/>
          <w:szCs w:val="16"/>
          <w:lang w:val="en-PH"/>
        </w:rPr>
      </w:pPr>
      <w:r w:rsidRPr="007D0BDC">
        <w:rPr>
          <w:rFonts w:ascii="Arial" w:hAnsi="Arial" w:cs="Arial"/>
          <w:sz w:val="16"/>
          <w:szCs w:val="16"/>
        </w:rPr>
        <w:t>The approval and registration with BSP of a foreign loan is required if the foreign exchange needed to service the loan shall be sourced from authorized financial institutions, except in the following cases, which require BSP prior approval and registration regardless of source of foreign exchange for servicing: (a) public debt; and (b) private debt which are: (</w:t>
      </w:r>
      <w:proofErr w:type="spellStart"/>
      <w:r w:rsidRPr="007D0BDC">
        <w:rPr>
          <w:rFonts w:ascii="Arial" w:hAnsi="Arial" w:cs="Arial"/>
          <w:sz w:val="16"/>
          <w:szCs w:val="16"/>
        </w:rPr>
        <w:t>i</w:t>
      </w:r>
      <w:proofErr w:type="spellEnd"/>
      <w:r w:rsidRPr="007D0BDC">
        <w:rPr>
          <w:rFonts w:ascii="Arial" w:hAnsi="Arial" w:cs="Arial"/>
          <w:sz w:val="16"/>
          <w:szCs w:val="16"/>
        </w:rPr>
        <w:t>) guaranteed by government corporations or government financial institutions, or by authorized financial institutions; or (ii) granted by local banks and directly funded or collateralized by offshore loans or deposits.</w:t>
      </w:r>
    </w:p>
  </w:footnote>
  <w:footnote w:id="7">
    <w:p w14:paraId="601C9ADA" w14:textId="1DF391E1" w:rsidR="00392183" w:rsidRPr="007D0BDC" w:rsidRDefault="00392183" w:rsidP="002529FD">
      <w:pPr>
        <w:pStyle w:val="FootnoteText"/>
        <w:jc w:val="both"/>
        <w:rPr>
          <w:rFonts w:ascii="Arial" w:hAnsi="Arial" w:cs="Arial"/>
          <w:sz w:val="16"/>
          <w:szCs w:val="16"/>
        </w:rPr>
      </w:pPr>
      <w:r w:rsidRPr="007D0BDC">
        <w:rPr>
          <w:rStyle w:val="FootnoteReference"/>
          <w:rFonts w:ascii="Arial" w:hAnsi="Arial" w:cs="Arial"/>
          <w:sz w:val="16"/>
          <w:szCs w:val="16"/>
        </w:rPr>
        <w:footnoteRef/>
      </w:r>
      <w:r w:rsidRPr="007D0BDC">
        <w:rPr>
          <w:rFonts w:ascii="Arial" w:hAnsi="Arial" w:cs="Arial"/>
          <w:sz w:val="16"/>
          <w:szCs w:val="16"/>
        </w:rPr>
        <w:t xml:space="preserve"> </w:t>
      </w:r>
      <w:r>
        <w:rPr>
          <w:rFonts w:ascii="Arial" w:hAnsi="Arial" w:cs="Arial"/>
          <w:sz w:val="16"/>
          <w:szCs w:val="16"/>
        </w:rPr>
        <w:t xml:space="preserve"> </w:t>
      </w:r>
      <w:r w:rsidRPr="007D0BDC">
        <w:rPr>
          <w:rFonts w:ascii="Arial" w:hAnsi="Arial" w:cs="Arial"/>
          <w:sz w:val="16"/>
          <w:szCs w:val="16"/>
        </w:rPr>
        <w:t xml:space="preserve">“Pioneer Enterprise” shall mean a registered enterprise (1) engaged in the manufacture, processing or production, and not merely in the assembly or packaging of goods, products, commodities or raw materials that have not been or are not being produced in the Philippines on a commercial scale or (2) which uses a design, formula, scheme, method, process or system of production or transformation of any element, substance or raw materials into another raw material or finished goods which is new and untried in the Philippines or (3) engaged in the pursuit of agricultural, forestry and mining activities and/or services including the industrial aspects of food processing whenever appropriate, pre-determined by the Board, in consultation with the appropriate Department, to be feasible and highly essential to the attainment of the national goal, in relation to a declared specific national food and agricultural program for self-sufficiency and other social benefits of the project or (4) which produces non-conventional fuels or manufactures equipment which utilize non-conventional sources of energy or uses or converts to coal or other non-conventional fuels or sources of energy in its production, manufacturing or processing operations. Provided, That the final product in any of the foregoing instances, involves or will involve substantial use and processing of domestic raw materials, whenever available; </w:t>
      </w:r>
      <w:proofErr w:type="gramStart"/>
      <w:r w:rsidRPr="007D0BDC">
        <w:rPr>
          <w:rFonts w:ascii="Arial" w:hAnsi="Arial" w:cs="Arial"/>
          <w:sz w:val="16"/>
          <w:szCs w:val="16"/>
        </w:rPr>
        <w:t>taking into account</w:t>
      </w:r>
      <w:proofErr w:type="gramEnd"/>
      <w:r w:rsidRPr="007D0BDC">
        <w:rPr>
          <w:rFonts w:ascii="Arial" w:hAnsi="Arial" w:cs="Arial"/>
          <w:sz w:val="16"/>
          <w:szCs w:val="16"/>
        </w:rPr>
        <w:t xml:space="preserve"> the risks and magnitude of investment: Provided, further, That the foregoing definitions shall not in any way limit the rights and incentives granted to less-developed-area enterprises.</w:t>
      </w:r>
    </w:p>
    <w:p w14:paraId="446D7D54" w14:textId="77777777" w:rsidR="00392183" w:rsidRPr="007D0BDC" w:rsidRDefault="00392183" w:rsidP="002529FD">
      <w:pPr>
        <w:pStyle w:val="FootnoteText"/>
        <w:jc w:val="both"/>
        <w:rPr>
          <w:rFonts w:ascii="Arial" w:hAnsi="Arial" w:cs="Arial"/>
          <w:sz w:val="16"/>
          <w:szCs w:val="16"/>
        </w:rPr>
      </w:pPr>
    </w:p>
  </w:footnote>
  <w:footnote w:id="8">
    <w:p w14:paraId="15E051F4" w14:textId="2DA8A4AB" w:rsidR="00392183" w:rsidRPr="007D0BDC" w:rsidRDefault="00392183" w:rsidP="002529FD">
      <w:pPr>
        <w:widowControl w:val="0"/>
        <w:autoSpaceDE w:val="0"/>
        <w:autoSpaceDN w:val="0"/>
        <w:adjustRightInd w:val="0"/>
        <w:spacing w:after="0" w:line="240" w:lineRule="auto"/>
        <w:jc w:val="both"/>
        <w:rPr>
          <w:rFonts w:ascii="Arial" w:eastAsia="Cambria" w:hAnsi="Arial" w:cs="Arial"/>
          <w:sz w:val="16"/>
          <w:szCs w:val="16"/>
        </w:rPr>
      </w:pPr>
      <w:r w:rsidRPr="007D0BDC">
        <w:rPr>
          <w:rStyle w:val="FootnoteReference"/>
          <w:rFonts w:ascii="Arial" w:hAnsi="Arial" w:cs="Arial"/>
          <w:sz w:val="16"/>
          <w:szCs w:val="16"/>
        </w:rPr>
        <w:footnoteRef/>
      </w:r>
      <w:r w:rsidRPr="007D0BDC">
        <w:rPr>
          <w:rFonts w:ascii="Arial" w:hAnsi="Arial" w:cs="Arial"/>
          <w:sz w:val="16"/>
          <w:szCs w:val="16"/>
        </w:rPr>
        <w:t xml:space="preserve"> </w:t>
      </w:r>
      <w:r w:rsidR="009055A6">
        <w:rPr>
          <w:rFonts w:ascii="Arial" w:hAnsi="Arial" w:cs="Arial"/>
          <w:sz w:val="16"/>
          <w:szCs w:val="16"/>
        </w:rPr>
        <w:t xml:space="preserve"> </w:t>
      </w:r>
      <w:r w:rsidRPr="007D0BDC">
        <w:rPr>
          <w:rFonts w:ascii="Arial" w:eastAsia="Cambria" w:hAnsi="Arial" w:cs="Arial"/>
          <w:sz w:val="16"/>
          <w:szCs w:val="16"/>
        </w:rPr>
        <w:t xml:space="preserve">For greater certainty, this right extends to any preferential treatment accorded pursuant to a subsequent review or amendment of the relevant bilateral or multilateral international agreement. </w:t>
      </w:r>
    </w:p>
  </w:footnote>
  <w:footnote w:id="9">
    <w:p w14:paraId="683C1160" w14:textId="5FC993D1" w:rsidR="00392183" w:rsidRPr="00103D64" w:rsidRDefault="00392183" w:rsidP="002529FD">
      <w:pPr>
        <w:pStyle w:val="FootnoteText"/>
        <w:jc w:val="both"/>
        <w:rPr>
          <w:rFonts w:ascii="Arial" w:hAnsi="Arial" w:cs="Arial"/>
          <w:sz w:val="16"/>
          <w:szCs w:val="16"/>
        </w:rPr>
      </w:pPr>
      <w:r w:rsidRPr="007D0BDC">
        <w:rPr>
          <w:rStyle w:val="FootnoteReference"/>
          <w:rFonts w:ascii="Arial" w:hAnsi="Arial" w:cs="Arial"/>
          <w:sz w:val="16"/>
          <w:szCs w:val="16"/>
        </w:rPr>
        <w:footnoteRef/>
      </w:r>
      <w:r w:rsidRPr="007D0BDC">
        <w:rPr>
          <w:rFonts w:ascii="Arial" w:hAnsi="Arial" w:cs="Arial"/>
          <w:sz w:val="16"/>
          <w:szCs w:val="16"/>
        </w:rPr>
        <w:t xml:space="preserve"> </w:t>
      </w:r>
      <w:r>
        <w:rPr>
          <w:rFonts w:ascii="Arial" w:hAnsi="Arial" w:cs="Arial"/>
          <w:sz w:val="16"/>
          <w:szCs w:val="16"/>
        </w:rPr>
        <w:t xml:space="preserve"> </w:t>
      </w:r>
      <w:r w:rsidRPr="007D0BDC">
        <w:rPr>
          <w:rFonts w:ascii="Arial" w:hAnsi="Arial" w:cs="Arial"/>
          <w:sz w:val="16"/>
          <w:szCs w:val="16"/>
        </w:rPr>
        <w:t xml:space="preserve">Illustrative Example: The Comprehensive Automotive Resurgence Strategy (CARS) Program under E.O. 182, to augment and enhance policy and directions of existing motor vehicle development programs towards ensuring a resurgent automotive industry that supports innovation, technology transfer, environmental </w:t>
      </w:r>
      <w:proofErr w:type="gramStart"/>
      <w:r w:rsidRPr="007D0BDC">
        <w:rPr>
          <w:rFonts w:ascii="Arial" w:hAnsi="Arial" w:cs="Arial"/>
          <w:sz w:val="16"/>
          <w:szCs w:val="16"/>
        </w:rPr>
        <w:t>protection</w:t>
      </w:r>
      <w:proofErr w:type="gramEnd"/>
      <w:r w:rsidRPr="007D0BDC">
        <w:rPr>
          <w:rFonts w:ascii="Arial" w:hAnsi="Arial" w:cs="Arial"/>
          <w:sz w:val="16"/>
          <w:szCs w:val="16"/>
        </w:rPr>
        <w:t xml:space="preserve"> and small and medium enterprises development.</w:t>
      </w:r>
    </w:p>
    <w:p w14:paraId="6373886F" w14:textId="77777777" w:rsidR="00392183" w:rsidRPr="00103D64" w:rsidRDefault="00392183" w:rsidP="002529FD">
      <w:pPr>
        <w:pStyle w:val="FootnoteText"/>
        <w:jc w:val="both"/>
        <w:rPr>
          <w:rFonts w:ascii="Arial" w:hAnsi="Arial" w:cs="Arial"/>
          <w:sz w:val="16"/>
          <w:szCs w:val="16"/>
          <w:lang w:val="en-PH"/>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3C8C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A49C5F62"/>
    <w:lvl w:ilvl="0" w:tplc="A6DE3038">
      <w:start w:val="1"/>
      <w:numFmt w:val="lowerLetter"/>
      <w:lvlText w:val="(%1)"/>
      <w:lvlJc w:val="left"/>
      <w:pPr>
        <w:ind w:left="630" w:hanging="360"/>
      </w:pPr>
      <w:rPr>
        <w:rFonts w:ascii="Arial" w:eastAsia="Arial"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AF5ACA"/>
    <w:multiLevelType w:val="hybridMultilevel"/>
    <w:tmpl w:val="56A673BE"/>
    <w:lvl w:ilvl="0" w:tplc="775A30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1A416EE"/>
    <w:multiLevelType w:val="hybridMultilevel"/>
    <w:tmpl w:val="509CC290"/>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1217C2"/>
    <w:multiLevelType w:val="hybridMultilevel"/>
    <w:tmpl w:val="E87CA4FC"/>
    <w:lvl w:ilvl="0" w:tplc="A6DE3038">
      <w:start w:val="1"/>
      <w:numFmt w:val="lowerLetter"/>
      <w:lvlText w:val="(%1)"/>
      <w:lvlJc w:val="left"/>
      <w:pPr>
        <w:ind w:left="36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786977"/>
    <w:multiLevelType w:val="hybridMultilevel"/>
    <w:tmpl w:val="6A06C1A4"/>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EA67A3"/>
    <w:multiLevelType w:val="hybridMultilevel"/>
    <w:tmpl w:val="4DD43FD6"/>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E01BA1"/>
    <w:multiLevelType w:val="hybridMultilevel"/>
    <w:tmpl w:val="4C2ED1DA"/>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AC2824"/>
    <w:multiLevelType w:val="hybridMultilevel"/>
    <w:tmpl w:val="DBE6A5C8"/>
    <w:lvl w:ilvl="0" w:tplc="9C54C0F8">
      <w:start w:val="1"/>
      <w:numFmt w:val="lowerLetter"/>
      <w:lvlText w:val="(%1)"/>
      <w:lvlJc w:val="left"/>
      <w:pPr>
        <w:ind w:left="1520" w:hanging="400"/>
      </w:pPr>
      <w:rPr>
        <w:rFonts w:ascii="Arial" w:eastAsia="Times New Roman" w:hAnsi="Arial" w:cs="Arial"/>
      </w:rPr>
    </w:lvl>
    <w:lvl w:ilvl="1" w:tplc="04090019">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0" w15:restartNumberingAfterBreak="0">
    <w:nsid w:val="0B0D1D38"/>
    <w:multiLevelType w:val="hybridMultilevel"/>
    <w:tmpl w:val="43B28894"/>
    <w:lvl w:ilvl="0" w:tplc="9F5AEB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77671D"/>
    <w:multiLevelType w:val="hybridMultilevel"/>
    <w:tmpl w:val="2F44C17C"/>
    <w:lvl w:ilvl="0" w:tplc="A6DE3038">
      <w:start w:val="1"/>
      <w:numFmt w:val="lowerLetter"/>
      <w:lvlText w:val="(%1)"/>
      <w:lvlJc w:val="left"/>
      <w:pPr>
        <w:ind w:left="2340" w:hanging="360"/>
      </w:pPr>
      <w:rPr>
        <w:rFonts w:ascii="Arial" w:eastAsia="Arial" w:hAnsi="Arial" w:cs="Arial"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0D273409"/>
    <w:multiLevelType w:val="hybridMultilevel"/>
    <w:tmpl w:val="AA6A16C4"/>
    <w:lvl w:ilvl="0" w:tplc="BE2ACEF2">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2E0F03"/>
    <w:multiLevelType w:val="hybridMultilevel"/>
    <w:tmpl w:val="1BF266BC"/>
    <w:lvl w:ilvl="0" w:tplc="9F5AEB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BF5469"/>
    <w:multiLevelType w:val="hybridMultilevel"/>
    <w:tmpl w:val="2EFAB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14839BD"/>
    <w:multiLevelType w:val="hybridMultilevel"/>
    <w:tmpl w:val="DBE6A5C8"/>
    <w:lvl w:ilvl="0" w:tplc="9C54C0F8">
      <w:start w:val="1"/>
      <w:numFmt w:val="lowerLetter"/>
      <w:lvlText w:val="(%1)"/>
      <w:lvlJc w:val="left"/>
      <w:pPr>
        <w:ind w:left="1520" w:hanging="400"/>
      </w:pPr>
      <w:rPr>
        <w:rFonts w:ascii="Arial" w:eastAsia="Times New Roman" w:hAnsi="Arial" w:cs="Arial"/>
      </w:rPr>
    </w:lvl>
    <w:lvl w:ilvl="1" w:tplc="04090019">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6" w15:restartNumberingAfterBreak="0">
    <w:nsid w:val="1462236F"/>
    <w:multiLevelType w:val="hybridMultilevel"/>
    <w:tmpl w:val="0A5CCC9C"/>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8F7166"/>
    <w:multiLevelType w:val="hybridMultilevel"/>
    <w:tmpl w:val="2DA2F02C"/>
    <w:lvl w:ilvl="0" w:tplc="FD9288EC">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18" w15:restartNumberingAfterBreak="0">
    <w:nsid w:val="17472B3F"/>
    <w:multiLevelType w:val="hybridMultilevel"/>
    <w:tmpl w:val="771CD4D2"/>
    <w:lvl w:ilvl="0" w:tplc="9F5AEB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700520"/>
    <w:multiLevelType w:val="hybridMultilevel"/>
    <w:tmpl w:val="C5E0BB44"/>
    <w:lvl w:ilvl="0" w:tplc="694C18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C7860BF"/>
    <w:multiLevelType w:val="hybridMultilevel"/>
    <w:tmpl w:val="192AC728"/>
    <w:lvl w:ilvl="0" w:tplc="FD9288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063617"/>
    <w:multiLevelType w:val="hybridMultilevel"/>
    <w:tmpl w:val="8C121FE2"/>
    <w:lvl w:ilvl="0" w:tplc="9F5AEB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DB66B0"/>
    <w:multiLevelType w:val="hybridMultilevel"/>
    <w:tmpl w:val="9294AF60"/>
    <w:lvl w:ilvl="0" w:tplc="9F5AEB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C8736A"/>
    <w:multiLevelType w:val="hybridMultilevel"/>
    <w:tmpl w:val="0C3475C8"/>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C006A9"/>
    <w:multiLevelType w:val="hybridMultilevel"/>
    <w:tmpl w:val="5FC8E79A"/>
    <w:lvl w:ilvl="0" w:tplc="9F5AEB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FD0EDA"/>
    <w:multiLevelType w:val="hybridMultilevel"/>
    <w:tmpl w:val="54D6EF06"/>
    <w:lvl w:ilvl="0" w:tplc="42D0A1AC">
      <w:start w:val="1"/>
      <w:numFmt w:val="decimal"/>
      <w:lvlText w:val="%1."/>
      <w:lvlJc w:val="left"/>
      <w:pPr>
        <w:tabs>
          <w:tab w:val="num" w:pos="720"/>
        </w:tabs>
        <w:ind w:left="720" w:hanging="360"/>
      </w:pPr>
      <w:rPr>
        <w:rFonts w:hint="default"/>
        <w:b w:val="0"/>
        <w:bCs w:val="0"/>
        <w:i w:val="0"/>
        <w:iCs w:val="0"/>
        <w:color w:val="auto"/>
      </w:rPr>
    </w:lvl>
    <w:lvl w:ilvl="1" w:tplc="CEBA6F14">
      <w:start w:val="1"/>
      <w:numFmt w:val="lowerRoman"/>
      <w:lvlText w:val="%2)"/>
      <w:lvlJc w:val="left"/>
      <w:pPr>
        <w:tabs>
          <w:tab w:val="num" w:pos="1562"/>
        </w:tabs>
        <w:ind w:left="1562" w:hanging="482"/>
      </w:pPr>
      <w:rPr>
        <w:rFonts w:ascii="Arial" w:hAnsi="Arial" w:cs="Arial" w:hint="default"/>
        <w:b w:val="0"/>
        <w:i w:val="0"/>
        <w:color w:val="auto"/>
      </w:rPr>
    </w:lvl>
    <w:lvl w:ilvl="2" w:tplc="4762D510">
      <w:start w:val="1"/>
      <w:numFmt w:val="lowerLetter"/>
      <w:lvlText w:val="(%3)"/>
      <w:lvlJc w:val="left"/>
      <w:pPr>
        <w:ind w:left="2700" w:hanging="720"/>
      </w:pPr>
      <w:rPr>
        <w:rFonts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21A7FA2"/>
    <w:multiLevelType w:val="hybridMultilevel"/>
    <w:tmpl w:val="C762A71A"/>
    <w:lvl w:ilvl="0" w:tplc="197C1304">
      <w:start w:val="1"/>
      <w:numFmt w:val="lowerLetter"/>
      <w:lvlText w:val="(%1)"/>
      <w:lvlJc w:val="left"/>
      <w:pPr>
        <w:ind w:left="1520" w:hanging="400"/>
      </w:pPr>
      <w:rPr>
        <w:rFonts w:ascii="Arial" w:eastAsia="Times New Roman" w:hAnsi="Arial" w:cs="Arial"/>
        <w:sz w:val="20"/>
        <w:szCs w:val="20"/>
      </w:rPr>
    </w:lvl>
    <w:lvl w:ilvl="1" w:tplc="FFFFFFFF">
      <w:start w:val="1"/>
      <w:numFmt w:val="lowerLetter"/>
      <w:lvlText w:val="%2."/>
      <w:lvlJc w:val="left"/>
      <w:pPr>
        <w:ind w:left="2200" w:hanging="360"/>
      </w:pPr>
    </w:lvl>
    <w:lvl w:ilvl="2" w:tplc="FFFFFFFF" w:tentative="1">
      <w:start w:val="1"/>
      <w:numFmt w:val="lowerRoman"/>
      <w:lvlText w:val="%3."/>
      <w:lvlJc w:val="right"/>
      <w:pPr>
        <w:ind w:left="2920" w:hanging="180"/>
      </w:pPr>
    </w:lvl>
    <w:lvl w:ilvl="3" w:tplc="FFFFFFFF" w:tentative="1">
      <w:start w:val="1"/>
      <w:numFmt w:val="decimal"/>
      <w:lvlText w:val="%4."/>
      <w:lvlJc w:val="left"/>
      <w:pPr>
        <w:ind w:left="3640" w:hanging="360"/>
      </w:pPr>
    </w:lvl>
    <w:lvl w:ilvl="4" w:tplc="FFFFFFFF" w:tentative="1">
      <w:start w:val="1"/>
      <w:numFmt w:val="lowerLetter"/>
      <w:lvlText w:val="%5."/>
      <w:lvlJc w:val="left"/>
      <w:pPr>
        <w:ind w:left="4360" w:hanging="360"/>
      </w:pPr>
    </w:lvl>
    <w:lvl w:ilvl="5" w:tplc="FFFFFFFF" w:tentative="1">
      <w:start w:val="1"/>
      <w:numFmt w:val="lowerRoman"/>
      <w:lvlText w:val="%6."/>
      <w:lvlJc w:val="right"/>
      <w:pPr>
        <w:ind w:left="5080" w:hanging="180"/>
      </w:pPr>
    </w:lvl>
    <w:lvl w:ilvl="6" w:tplc="FFFFFFFF" w:tentative="1">
      <w:start w:val="1"/>
      <w:numFmt w:val="decimal"/>
      <w:lvlText w:val="%7."/>
      <w:lvlJc w:val="left"/>
      <w:pPr>
        <w:ind w:left="5800" w:hanging="360"/>
      </w:pPr>
    </w:lvl>
    <w:lvl w:ilvl="7" w:tplc="FFFFFFFF" w:tentative="1">
      <w:start w:val="1"/>
      <w:numFmt w:val="lowerLetter"/>
      <w:lvlText w:val="%8."/>
      <w:lvlJc w:val="left"/>
      <w:pPr>
        <w:ind w:left="6520" w:hanging="360"/>
      </w:pPr>
    </w:lvl>
    <w:lvl w:ilvl="8" w:tplc="FFFFFFFF" w:tentative="1">
      <w:start w:val="1"/>
      <w:numFmt w:val="lowerRoman"/>
      <w:lvlText w:val="%9."/>
      <w:lvlJc w:val="right"/>
      <w:pPr>
        <w:ind w:left="7240" w:hanging="180"/>
      </w:pPr>
    </w:lvl>
  </w:abstractNum>
  <w:abstractNum w:abstractNumId="27" w15:restartNumberingAfterBreak="0">
    <w:nsid w:val="22EC7B97"/>
    <w:multiLevelType w:val="hybridMultilevel"/>
    <w:tmpl w:val="6388E97C"/>
    <w:lvl w:ilvl="0" w:tplc="04090019">
      <w:start w:val="1"/>
      <w:numFmt w:val="lowerLetter"/>
      <w:lvlText w:val="%1."/>
      <w:lvlJc w:val="left"/>
      <w:pPr>
        <w:ind w:left="1429" w:hanging="360"/>
      </w:pPr>
    </w:lvl>
    <w:lvl w:ilvl="1" w:tplc="9134F1C6">
      <w:start w:val="1"/>
      <w:numFmt w:val="lowerLetter"/>
      <w:lvlText w:val="(%2)"/>
      <w:lvlJc w:val="left"/>
      <w:pPr>
        <w:ind w:left="786"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25FA1BD1"/>
    <w:multiLevelType w:val="hybridMultilevel"/>
    <w:tmpl w:val="CDA84D94"/>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3D0E86"/>
    <w:multiLevelType w:val="hybridMultilevel"/>
    <w:tmpl w:val="AA36880C"/>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745021"/>
    <w:multiLevelType w:val="hybridMultilevel"/>
    <w:tmpl w:val="7714C9B2"/>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9F4434"/>
    <w:multiLevelType w:val="hybridMultilevel"/>
    <w:tmpl w:val="8B909738"/>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9F614A"/>
    <w:multiLevelType w:val="hybridMultilevel"/>
    <w:tmpl w:val="5F84BB8C"/>
    <w:lvl w:ilvl="0" w:tplc="9F5AEB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274E24"/>
    <w:multiLevelType w:val="hybridMultilevel"/>
    <w:tmpl w:val="CC822C80"/>
    <w:lvl w:ilvl="0" w:tplc="30208516">
      <w:start w:val="1"/>
      <w:numFmt w:val="lowerLetter"/>
      <w:lvlText w:val="%1."/>
      <w:lvlJc w:val="left"/>
      <w:pPr>
        <w:ind w:left="720" w:hanging="360"/>
      </w:pPr>
      <w:rPr>
        <w:rFonts w:ascii="Arial" w:hAnsi="Arial" w:cs="Arial" w:hint="default"/>
        <w:sz w:val="23"/>
      </w:rPr>
    </w:lvl>
    <w:lvl w:ilvl="1" w:tplc="B2D066D6">
      <w:start w:val="1"/>
      <w:numFmt w:val="lowerLetter"/>
      <w:lvlText w:val="(%2)"/>
      <w:lvlJc w:val="left"/>
      <w:pPr>
        <w:ind w:left="1800" w:hanging="720"/>
      </w:pPr>
      <w:rPr>
        <w:rFonts w:hint="default"/>
        <w:color w:val="auto"/>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2BCE359C"/>
    <w:multiLevelType w:val="hybridMultilevel"/>
    <w:tmpl w:val="CF3A8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976AC9"/>
    <w:multiLevelType w:val="hybridMultilevel"/>
    <w:tmpl w:val="0972BD22"/>
    <w:lvl w:ilvl="0" w:tplc="48623DD2">
      <w:start w:val="1"/>
      <w:numFmt w:val="lowerRoman"/>
      <w:lvlText w:val="(%1)"/>
      <w:lvlJc w:val="left"/>
      <w:pPr>
        <w:ind w:left="2448" w:hanging="720"/>
      </w:pPr>
      <w:rPr>
        <w:rFonts w:hint="default"/>
      </w:rPr>
    </w:lvl>
    <w:lvl w:ilvl="1" w:tplc="0C090019" w:tentative="1">
      <w:start w:val="1"/>
      <w:numFmt w:val="lowerLetter"/>
      <w:lvlText w:val="%2."/>
      <w:lvlJc w:val="left"/>
      <w:pPr>
        <w:ind w:left="2808" w:hanging="360"/>
      </w:pPr>
    </w:lvl>
    <w:lvl w:ilvl="2" w:tplc="0C09001B" w:tentative="1">
      <w:start w:val="1"/>
      <w:numFmt w:val="lowerRoman"/>
      <w:lvlText w:val="%3."/>
      <w:lvlJc w:val="right"/>
      <w:pPr>
        <w:ind w:left="3528" w:hanging="180"/>
      </w:pPr>
    </w:lvl>
    <w:lvl w:ilvl="3" w:tplc="0C09000F" w:tentative="1">
      <w:start w:val="1"/>
      <w:numFmt w:val="decimal"/>
      <w:lvlText w:val="%4."/>
      <w:lvlJc w:val="left"/>
      <w:pPr>
        <w:ind w:left="4248" w:hanging="360"/>
      </w:pPr>
    </w:lvl>
    <w:lvl w:ilvl="4" w:tplc="0C090019" w:tentative="1">
      <w:start w:val="1"/>
      <w:numFmt w:val="lowerLetter"/>
      <w:lvlText w:val="%5."/>
      <w:lvlJc w:val="left"/>
      <w:pPr>
        <w:ind w:left="4968" w:hanging="360"/>
      </w:pPr>
    </w:lvl>
    <w:lvl w:ilvl="5" w:tplc="0C09001B" w:tentative="1">
      <w:start w:val="1"/>
      <w:numFmt w:val="lowerRoman"/>
      <w:lvlText w:val="%6."/>
      <w:lvlJc w:val="right"/>
      <w:pPr>
        <w:ind w:left="5688" w:hanging="180"/>
      </w:pPr>
    </w:lvl>
    <w:lvl w:ilvl="6" w:tplc="0C09000F" w:tentative="1">
      <w:start w:val="1"/>
      <w:numFmt w:val="decimal"/>
      <w:lvlText w:val="%7."/>
      <w:lvlJc w:val="left"/>
      <w:pPr>
        <w:ind w:left="6408" w:hanging="360"/>
      </w:pPr>
    </w:lvl>
    <w:lvl w:ilvl="7" w:tplc="0C090019" w:tentative="1">
      <w:start w:val="1"/>
      <w:numFmt w:val="lowerLetter"/>
      <w:lvlText w:val="%8."/>
      <w:lvlJc w:val="left"/>
      <w:pPr>
        <w:ind w:left="7128" w:hanging="360"/>
      </w:pPr>
    </w:lvl>
    <w:lvl w:ilvl="8" w:tplc="0C09001B" w:tentative="1">
      <w:start w:val="1"/>
      <w:numFmt w:val="lowerRoman"/>
      <w:lvlText w:val="%9."/>
      <w:lvlJc w:val="right"/>
      <w:pPr>
        <w:ind w:left="7848" w:hanging="180"/>
      </w:pPr>
    </w:lvl>
  </w:abstractNum>
  <w:abstractNum w:abstractNumId="36" w15:restartNumberingAfterBreak="0">
    <w:nsid w:val="2FA33EC8"/>
    <w:multiLevelType w:val="hybridMultilevel"/>
    <w:tmpl w:val="5C44FE7C"/>
    <w:lvl w:ilvl="0" w:tplc="9F5AEB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FB97840"/>
    <w:multiLevelType w:val="hybridMultilevel"/>
    <w:tmpl w:val="11C64FA8"/>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02C3A4E"/>
    <w:multiLevelType w:val="hybridMultilevel"/>
    <w:tmpl w:val="26CCB718"/>
    <w:lvl w:ilvl="0" w:tplc="9F5AEB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567980"/>
    <w:multiLevelType w:val="hybridMultilevel"/>
    <w:tmpl w:val="DBEEDD56"/>
    <w:lvl w:ilvl="0" w:tplc="FD9288EC">
      <w:start w:val="1"/>
      <w:numFmt w:val="bullet"/>
      <w:lvlText w:val=""/>
      <w:lvlJc w:val="left"/>
      <w:pPr>
        <w:ind w:left="389" w:hanging="360"/>
      </w:pPr>
      <w:rPr>
        <w:rFonts w:ascii="Symbol" w:hAnsi="Symbo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40" w15:restartNumberingAfterBreak="0">
    <w:nsid w:val="31C80565"/>
    <w:multiLevelType w:val="hybridMultilevel"/>
    <w:tmpl w:val="378EBA26"/>
    <w:lvl w:ilvl="0" w:tplc="9F5AEB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DE3E90"/>
    <w:multiLevelType w:val="hybridMultilevel"/>
    <w:tmpl w:val="C1EC2782"/>
    <w:lvl w:ilvl="0" w:tplc="0A9E9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33C4FE0"/>
    <w:multiLevelType w:val="hybridMultilevel"/>
    <w:tmpl w:val="C63A1920"/>
    <w:lvl w:ilvl="0" w:tplc="5B262F70">
      <w:start w:val="1"/>
      <w:numFmt w:val="decimal"/>
      <w:lvlText w:val="%1."/>
      <w:lvlJc w:val="left"/>
      <w:pPr>
        <w:ind w:left="725"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451488F"/>
    <w:multiLevelType w:val="hybridMultilevel"/>
    <w:tmpl w:val="21BC8444"/>
    <w:lvl w:ilvl="0" w:tplc="FD9288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4F72086"/>
    <w:multiLevelType w:val="hybridMultilevel"/>
    <w:tmpl w:val="9C36596E"/>
    <w:lvl w:ilvl="0" w:tplc="25823638">
      <w:start w:val="1"/>
      <w:numFmt w:val="bullet"/>
      <w:pStyle w:val="BulletLis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193281"/>
    <w:multiLevelType w:val="hybridMultilevel"/>
    <w:tmpl w:val="78CCC84A"/>
    <w:lvl w:ilvl="0" w:tplc="0409000F">
      <w:start w:val="1"/>
      <w:numFmt w:val="decimal"/>
      <w:lvlText w:val="%1."/>
      <w:lvlJc w:val="left"/>
      <w:pPr>
        <w:ind w:left="8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5D55EFF"/>
    <w:multiLevelType w:val="hybridMultilevel"/>
    <w:tmpl w:val="A9D875C8"/>
    <w:lvl w:ilvl="0" w:tplc="0C7094F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1E4B6B"/>
    <w:multiLevelType w:val="hybridMultilevel"/>
    <w:tmpl w:val="21680798"/>
    <w:lvl w:ilvl="0" w:tplc="9F5AEB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212003"/>
    <w:multiLevelType w:val="hybridMultilevel"/>
    <w:tmpl w:val="A33264CE"/>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7655FF"/>
    <w:multiLevelType w:val="hybridMultilevel"/>
    <w:tmpl w:val="ED30D6E4"/>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8624E06"/>
    <w:multiLevelType w:val="hybridMultilevel"/>
    <w:tmpl w:val="A3DCD7C2"/>
    <w:lvl w:ilvl="0" w:tplc="A6DE3038">
      <w:start w:val="1"/>
      <w:numFmt w:val="lowerLetter"/>
      <w:lvlText w:val="(%1)"/>
      <w:lvlJc w:val="left"/>
      <w:pPr>
        <w:ind w:left="360" w:hanging="360"/>
      </w:pPr>
      <w:rPr>
        <w:rFonts w:ascii="Arial" w:eastAsia="Arial" w:hAnsi="Arial" w:cs="Arial"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8D87555"/>
    <w:multiLevelType w:val="hybridMultilevel"/>
    <w:tmpl w:val="419EAC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52" w15:restartNumberingAfterBreak="0">
    <w:nsid w:val="392F7559"/>
    <w:multiLevelType w:val="hybridMultilevel"/>
    <w:tmpl w:val="FBBE3C30"/>
    <w:lvl w:ilvl="0" w:tplc="FD9288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A521888"/>
    <w:multiLevelType w:val="hybridMultilevel"/>
    <w:tmpl w:val="F1109008"/>
    <w:lvl w:ilvl="0" w:tplc="4B1CD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3B9E5D15"/>
    <w:multiLevelType w:val="hybridMultilevel"/>
    <w:tmpl w:val="45486962"/>
    <w:lvl w:ilvl="0" w:tplc="A6DE3038">
      <w:start w:val="1"/>
      <w:numFmt w:val="lowerLetter"/>
      <w:lvlText w:val="(%1)"/>
      <w:lvlJc w:val="left"/>
      <w:pPr>
        <w:ind w:left="360" w:hanging="360"/>
      </w:pPr>
      <w:rPr>
        <w:rFonts w:ascii="Arial" w:eastAsia="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3C5A0632"/>
    <w:multiLevelType w:val="hybridMultilevel"/>
    <w:tmpl w:val="D69A6312"/>
    <w:lvl w:ilvl="0" w:tplc="9F5AEB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D9D7B01"/>
    <w:multiLevelType w:val="hybridMultilevel"/>
    <w:tmpl w:val="483ED8B6"/>
    <w:lvl w:ilvl="0" w:tplc="9F5AEB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E545315"/>
    <w:multiLevelType w:val="hybridMultilevel"/>
    <w:tmpl w:val="A3D482BC"/>
    <w:lvl w:ilvl="0" w:tplc="0409000F">
      <w:start w:val="1"/>
      <w:numFmt w:val="decimal"/>
      <w:lvlText w:val="%1."/>
      <w:lvlJc w:val="left"/>
      <w:pPr>
        <w:ind w:left="720" w:hanging="360"/>
      </w:pPr>
    </w:lvl>
    <w:lvl w:ilvl="1" w:tplc="9134F1C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E8F3DA0"/>
    <w:multiLevelType w:val="hybridMultilevel"/>
    <w:tmpl w:val="AE1619DC"/>
    <w:lvl w:ilvl="0" w:tplc="A6DE3038">
      <w:start w:val="1"/>
      <w:numFmt w:val="lowerLetter"/>
      <w:lvlText w:val="(%1)"/>
      <w:lvlJc w:val="left"/>
      <w:pPr>
        <w:ind w:left="720" w:hanging="360"/>
      </w:pPr>
      <w:rPr>
        <w:rFonts w:ascii="Arial" w:eastAsia="Arial" w:hAnsi="Arial" w:cs="Arial" w:hint="default"/>
        <w:sz w:val="20"/>
        <w:szCs w:val="20"/>
      </w:rPr>
    </w:lvl>
    <w:lvl w:ilvl="1" w:tplc="B2D066D6">
      <w:start w:val="1"/>
      <w:numFmt w:val="lowerLetter"/>
      <w:lvlText w:val="(%2)"/>
      <w:lvlJc w:val="left"/>
      <w:pPr>
        <w:ind w:left="1800" w:hanging="720"/>
      </w:pPr>
      <w:rPr>
        <w:rFonts w:hint="default"/>
        <w:color w:val="auto"/>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9" w15:restartNumberingAfterBreak="0">
    <w:nsid w:val="40EC563F"/>
    <w:multiLevelType w:val="hybridMultilevel"/>
    <w:tmpl w:val="107CA30C"/>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13A02D6"/>
    <w:multiLevelType w:val="hybridMultilevel"/>
    <w:tmpl w:val="8940EE50"/>
    <w:lvl w:ilvl="0" w:tplc="1FDEE43A">
      <w:start w:val="1"/>
      <w:numFmt w:val="bullet"/>
      <w:lvlText w:val="-"/>
      <w:lvlJc w:val="left"/>
      <w:pPr>
        <w:ind w:left="720" w:hanging="360"/>
      </w:pPr>
      <w:rPr>
        <w:rFonts w:ascii="Courier New" w:hAnsi="Courier New" w:hint="default"/>
        <w:b w:val="0"/>
        <w:bCs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3654A6F"/>
    <w:multiLevelType w:val="multilevel"/>
    <w:tmpl w:val="0B2E32DC"/>
    <w:lvl w:ilvl="0">
      <w:start w:val="1"/>
      <w:numFmt w:val="decimal"/>
      <w:pStyle w:val="NumberedList"/>
      <w:lvlText w:val="%1."/>
      <w:lvlJc w:val="left"/>
      <w:pPr>
        <w:ind w:left="360" w:hanging="360"/>
      </w:pPr>
      <w:rPr>
        <w:sz w:val="20"/>
        <w:szCs w:val="20"/>
        <w:lang w:val="en-AU"/>
      </w:rPr>
    </w:lvl>
    <w:lvl w:ilvl="1">
      <w:start w:val="1"/>
      <w:numFmt w:val="lowerLetter"/>
      <w:lvlText w:val="(%2)"/>
      <w:lvlJc w:val="left"/>
      <w:pPr>
        <w:ind w:left="792" w:hanging="432"/>
      </w:pPr>
      <w:rPr>
        <w:rFonts w:ascii="Arial" w:eastAsia="Arial" w:hAnsi="Arial" w:cs="Arial" w:hint="default"/>
        <w:strike w:val="0"/>
      </w:rPr>
    </w:lvl>
    <w:lvl w:ilvl="2">
      <w:start w:val="1"/>
      <w:numFmt w:val="lowerLetter"/>
      <w:lvlText w:val="(%3)"/>
      <w:lvlJc w:val="left"/>
      <w:pPr>
        <w:ind w:left="1224" w:hanging="504"/>
      </w:pPr>
      <w:rPr>
        <w:rFonts w:hint="default"/>
        <w:b w:val="0"/>
        <w:strike w:val="0"/>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36825F1"/>
    <w:multiLevelType w:val="hybridMultilevel"/>
    <w:tmpl w:val="AD680D5A"/>
    <w:lvl w:ilvl="0" w:tplc="F482A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3E9025C"/>
    <w:multiLevelType w:val="hybridMultilevel"/>
    <w:tmpl w:val="84A05AC0"/>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66724FC"/>
    <w:multiLevelType w:val="multilevel"/>
    <w:tmpl w:val="9BBE5BB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pStyle w:val="NumberList3"/>
      <w:lvlText w:val="(%4)"/>
      <w:lvlJc w:val="right"/>
      <w:pPr>
        <w:ind w:left="1728" w:hanging="648"/>
      </w:pPr>
      <w:rPr>
        <w:rFonts w:ascii="Arial" w:eastAsia="Times New Roman" w:hAnsi="Arial" w:cs="Arial"/>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722149B"/>
    <w:multiLevelType w:val="hybridMultilevel"/>
    <w:tmpl w:val="4B9AC240"/>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C731B00"/>
    <w:multiLevelType w:val="hybridMultilevel"/>
    <w:tmpl w:val="2912DC42"/>
    <w:lvl w:ilvl="0" w:tplc="5B262F70">
      <w:start w:val="1"/>
      <w:numFmt w:val="decimal"/>
      <w:lvlText w:val="%1."/>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7EDB14">
      <w:start w:val="1"/>
      <w:numFmt w:val="lowerLetter"/>
      <w:lvlText w:val="%2"/>
      <w:lvlJc w:val="left"/>
      <w:pPr>
        <w:ind w:left="1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DCF7B4">
      <w:start w:val="1"/>
      <w:numFmt w:val="lowerRoman"/>
      <w:lvlText w:val="%3"/>
      <w:lvlJc w:val="left"/>
      <w:pPr>
        <w:ind w:left="1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70A006">
      <w:start w:val="1"/>
      <w:numFmt w:val="decimal"/>
      <w:lvlText w:val="%4"/>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CA192E">
      <w:start w:val="1"/>
      <w:numFmt w:val="lowerLetter"/>
      <w:lvlText w:val="%5"/>
      <w:lvlJc w:val="left"/>
      <w:pPr>
        <w:ind w:left="3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44E168">
      <w:start w:val="1"/>
      <w:numFmt w:val="lowerRoman"/>
      <w:lvlText w:val="%6"/>
      <w:lvlJc w:val="left"/>
      <w:pPr>
        <w:ind w:left="4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0C1E94">
      <w:start w:val="1"/>
      <w:numFmt w:val="decimal"/>
      <w:lvlText w:val="%7"/>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8A2298">
      <w:start w:val="1"/>
      <w:numFmt w:val="lowerLetter"/>
      <w:lvlText w:val="%8"/>
      <w:lvlJc w:val="left"/>
      <w:pPr>
        <w:ind w:left="5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5C98A0">
      <w:start w:val="1"/>
      <w:numFmt w:val="lowerRoman"/>
      <w:lvlText w:val="%9"/>
      <w:lvlJc w:val="left"/>
      <w:pPr>
        <w:ind w:left="6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4CE93EA4"/>
    <w:multiLevelType w:val="hybridMultilevel"/>
    <w:tmpl w:val="3F60C83A"/>
    <w:lvl w:ilvl="0" w:tplc="04090019">
      <w:start w:val="1"/>
      <w:numFmt w:val="lowerLetter"/>
      <w:lvlText w:val="%1."/>
      <w:lvlJc w:val="left"/>
      <w:pPr>
        <w:ind w:left="1443" w:hanging="72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68" w15:restartNumberingAfterBreak="0">
    <w:nsid w:val="4E705DF2"/>
    <w:multiLevelType w:val="hybridMultilevel"/>
    <w:tmpl w:val="E1CA9DB2"/>
    <w:lvl w:ilvl="0" w:tplc="FFFFFFFF">
      <w:start w:val="1"/>
      <w:numFmt w:val="decimal"/>
      <w:lvlText w:val="%1."/>
      <w:lvlJc w:val="left"/>
      <w:pPr>
        <w:tabs>
          <w:tab w:val="num" w:pos="720"/>
        </w:tabs>
        <w:ind w:left="720" w:hanging="360"/>
      </w:pPr>
      <w:rPr>
        <w:rFonts w:hint="default"/>
        <w:b w:val="0"/>
        <w:bCs w:val="0"/>
        <w:i w:val="0"/>
        <w:iCs w:val="0"/>
        <w:color w:val="auto"/>
      </w:rPr>
    </w:lvl>
    <w:lvl w:ilvl="1" w:tplc="FFFFFFFF">
      <w:start w:val="1"/>
      <w:numFmt w:val="lowerRoman"/>
      <w:lvlText w:val="%2)"/>
      <w:lvlJc w:val="left"/>
      <w:pPr>
        <w:tabs>
          <w:tab w:val="num" w:pos="1562"/>
        </w:tabs>
        <w:ind w:left="1562" w:hanging="482"/>
      </w:pPr>
      <w:rPr>
        <w:rFonts w:ascii="Arial" w:hAnsi="Arial" w:cs="Arial" w:hint="default"/>
        <w:b w:val="0"/>
        <w:i w:val="0"/>
        <w:color w:val="auto"/>
      </w:rPr>
    </w:lvl>
    <w:lvl w:ilvl="2" w:tplc="39387D96">
      <w:start w:val="1"/>
      <w:numFmt w:val="lowerLetter"/>
      <w:lvlText w:val="(%3)"/>
      <w:lvlJc w:val="left"/>
      <w:pPr>
        <w:ind w:left="2700" w:hanging="720"/>
      </w:pPr>
      <w:rPr>
        <w:rFonts w:hint="default"/>
        <w:color w:val="auto"/>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4ED74AF1"/>
    <w:multiLevelType w:val="hybridMultilevel"/>
    <w:tmpl w:val="E4262D68"/>
    <w:lvl w:ilvl="0" w:tplc="D2A0DC32">
      <w:start w:val="1"/>
      <w:numFmt w:val="lowerLetter"/>
      <w:lvlText w:val="(%1)"/>
      <w:lvlJc w:val="left"/>
      <w:pPr>
        <w:ind w:left="1802" w:hanging="360"/>
      </w:pPr>
      <w:rPr>
        <w:rFonts w:hint="default"/>
        <w:b/>
      </w:rPr>
    </w:lvl>
    <w:lvl w:ilvl="1" w:tplc="04090019" w:tentative="1">
      <w:start w:val="1"/>
      <w:numFmt w:val="lowerLetter"/>
      <w:lvlText w:val="%2."/>
      <w:lvlJc w:val="left"/>
      <w:pPr>
        <w:ind w:left="2522" w:hanging="360"/>
      </w:pPr>
    </w:lvl>
    <w:lvl w:ilvl="2" w:tplc="0409001B">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70" w15:restartNumberingAfterBreak="0">
    <w:nsid w:val="51F034D7"/>
    <w:multiLevelType w:val="hybridMultilevel"/>
    <w:tmpl w:val="6EEA8ED4"/>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E5044C"/>
    <w:multiLevelType w:val="hybridMultilevel"/>
    <w:tmpl w:val="D0746FAA"/>
    <w:lvl w:ilvl="0" w:tplc="5900B694">
      <w:start w:val="1"/>
      <w:numFmt w:val="lowerLetter"/>
      <w:lvlText w:val="(%1)"/>
      <w:lvlJc w:val="left"/>
      <w:pPr>
        <w:ind w:left="640" w:hanging="360"/>
      </w:pPr>
      <w:rPr>
        <w:rFonts w:hint="default"/>
      </w:rPr>
    </w:lvl>
    <w:lvl w:ilvl="1" w:tplc="34090019" w:tentative="1">
      <w:start w:val="1"/>
      <w:numFmt w:val="lowerLetter"/>
      <w:lvlText w:val="%2."/>
      <w:lvlJc w:val="left"/>
      <w:pPr>
        <w:ind w:left="1360" w:hanging="360"/>
      </w:pPr>
    </w:lvl>
    <w:lvl w:ilvl="2" w:tplc="3409001B" w:tentative="1">
      <w:start w:val="1"/>
      <w:numFmt w:val="lowerRoman"/>
      <w:lvlText w:val="%3."/>
      <w:lvlJc w:val="right"/>
      <w:pPr>
        <w:ind w:left="2080" w:hanging="180"/>
      </w:pPr>
    </w:lvl>
    <w:lvl w:ilvl="3" w:tplc="3409000F" w:tentative="1">
      <w:start w:val="1"/>
      <w:numFmt w:val="decimal"/>
      <w:lvlText w:val="%4."/>
      <w:lvlJc w:val="left"/>
      <w:pPr>
        <w:ind w:left="2800" w:hanging="360"/>
      </w:pPr>
    </w:lvl>
    <w:lvl w:ilvl="4" w:tplc="34090019" w:tentative="1">
      <w:start w:val="1"/>
      <w:numFmt w:val="lowerLetter"/>
      <w:lvlText w:val="%5."/>
      <w:lvlJc w:val="left"/>
      <w:pPr>
        <w:ind w:left="3520" w:hanging="360"/>
      </w:pPr>
    </w:lvl>
    <w:lvl w:ilvl="5" w:tplc="3409001B" w:tentative="1">
      <w:start w:val="1"/>
      <w:numFmt w:val="lowerRoman"/>
      <w:lvlText w:val="%6."/>
      <w:lvlJc w:val="right"/>
      <w:pPr>
        <w:ind w:left="4240" w:hanging="180"/>
      </w:pPr>
    </w:lvl>
    <w:lvl w:ilvl="6" w:tplc="3409000F" w:tentative="1">
      <w:start w:val="1"/>
      <w:numFmt w:val="decimal"/>
      <w:lvlText w:val="%7."/>
      <w:lvlJc w:val="left"/>
      <w:pPr>
        <w:ind w:left="4960" w:hanging="360"/>
      </w:pPr>
    </w:lvl>
    <w:lvl w:ilvl="7" w:tplc="34090019" w:tentative="1">
      <w:start w:val="1"/>
      <w:numFmt w:val="lowerLetter"/>
      <w:lvlText w:val="%8."/>
      <w:lvlJc w:val="left"/>
      <w:pPr>
        <w:ind w:left="5680" w:hanging="360"/>
      </w:pPr>
    </w:lvl>
    <w:lvl w:ilvl="8" w:tplc="3409001B" w:tentative="1">
      <w:start w:val="1"/>
      <w:numFmt w:val="lowerRoman"/>
      <w:lvlText w:val="%9."/>
      <w:lvlJc w:val="right"/>
      <w:pPr>
        <w:ind w:left="6400" w:hanging="180"/>
      </w:pPr>
    </w:lvl>
  </w:abstractNum>
  <w:abstractNum w:abstractNumId="72" w15:restartNumberingAfterBreak="0">
    <w:nsid w:val="5CE626FE"/>
    <w:multiLevelType w:val="hybridMultilevel"/>
    <w:tmpl w:val="A3D482BC"/>
    <w:lvl w:ilvl="0" w:tplc="0409000F">
      <w:start w:val="1"/>
      <w:numFmt w:val="decimal"/>
      <w:lvlText w:val="%1."/>
      <w:lvlJc w:val="left"/>
      <w:pPr>
        <w:ind w:left="360" w:hanging="360"/>
      </w:pPr>
    </w:lvl>
    <w:lvl w:ilvl="1" w:tplc="9134F1C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0EA4974"/>
    <w:multiLevelType w:val="hybridMultilevel"/>
    <w:tmpl w:val="F5845604"/>
    <w:lvl w:ilvl="0" w:tplc="2B1C473A">
      <w:start w:val="8"/>
      <w:numFmt w:val="bullet"/>
      <w:lvlText w:val="-"/>
      <w:lvlJc w:val="left"/>
      <w:pPr>
        <w:ind w:left="720" w:hanging="360"/>
      </w:pPr>
      <w:rPr>
        <w:rFonts w:ascii="Arial" w:hAnsi="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4" w15:restartNumberingAfterBreak="0">
    <w:nsid w:val="63A32182"/>
    <w:multiLevelType w:val="multilevel"/>
    <w:tmpl w:val="CC822C80"/>
    <w:lvl w:ilvl="0">
      <w:start w:val="1"/>
      <w:numFmt w:val="lowerLetter"/>
      <w:lvlText w:val="%1."/>
      <w:lvlJc w:val="left"/>
      <w:pPr>
        <w:ind w:left="720" w:hanging="360"/>
      </w:pPr>
      <w:rPr>
        <w:rFonts w:ascii="Arial" w:hAnsi="Arial" w:cs="Arial" w:hint="default"/>
        <w:sz w:val="23"/>
      </w:rPr>
    </w:lvl>
    <w:lvl w:ilvl="1">
      <w:start w:val="1"/>
      <w:numFmt w:val="lowerLetter"/>
      <w:lvlText w:val="(%2)"/>
      <w:lvlJc w:val="left"/>
      <w:pPr>
        <w:ind w:left="1800" w:hanging="720"/>
      </w:pPr>
      <w:rPr>
        <w:rFonts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5373163"/>
    <w:multiLevelType w:val="multilevel"/>
    <w:tmpl w:val="B706DEB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5717636"/>
    <w:multiLevelType w:val="multilevel"/>
    <w:tmpl w:val="B706DEB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5B47DAB"/>
    <w:multiLevelType w:val="hybridMultilevel"/>
    <w:tmpl w:val="B6F6A64A"/>
    <w:lvl w:ilvl="0" w:tplc="9F5AEB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9CA3286"/>
    <w:multiLevelType w:val="hybridMultilevel"/>
    <w:tmpl w:val="D3BEAA54"/>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AD4120F"/>
    <w:multiLevelType w:val="hybridMultilevel"/>
    <w:tmpl w:val="19308E3E"/>
    <w:lvl w:ilvl="0" w:tplc="0409000F">
      <w:start w:val="1"/>
      <w:numFmt w:val="decimal"/>
      <w:lvlText w:val="%1."/>
      <w:lvlJc w:val="left"/>
      <w:pPr>
        <w:ind w:left="8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072F9F"/>
    <w:multiLevelType w:val="hybridMultilevel"/>
    <w:tmpl w:val="20E206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BCA6752"/>
    <w:multiLevelType w:val="hybridMultilevel"/>
    <w:tmpl w:val="D2AA43E2"/>
    <w:lvl w:ilvl="0" w:tplc="42D0A1AC">
      <w:start w:val="1"/>
      <w:numFmt w:val="decimal"/>
      <w:lvlText w:val="%1."/>
      <w:lvlJc w:val="left"/>
      <w:pPr>
        <w:tabs>
          <w:tab w:val="num" w:pos="720"/>
        </w:tabs>
        <w:ind w:left="720" w:hanging="360"/>
      </w:pPr>
      <w:rPr>
        <w:rFonts w:hint="default"/>
        <w:b w:val="0"/>
        <w:bCs w:val="0"/>
        <w:i w:val="0"/>
        <w:iCs w:val="0"/>
        <w:color w:val="auto"/>
      </w:rPr>
    </w:lvl>
    <w:lvl w:ilvl="1" w:tplc="CEBA6F14">
      <w:start w:val="1"/>
      <w:numFmt w:val="lowerRoman"/>
      <w:lvlText w:val="%2)"/>
      <w:lvlJc w:val="left"/>
      <w:pPr>
        <w:tabs>
          <w:tab w:val="num" w:pos="1562"/>
        </w:tabs>
        <w:ind w:left="1562" w:hanging="482"/>
      </w:pPr>
      <w:rPr>
        <w:rFonts w:ascii="Arial" w:hAnsi="Arial" w:cs="Arial" w:hint="default"/>
        <w:b w:val="0"/>
        <w:i w:val="0"/>
        <w:color w:val="auto"/>
      </w:rPr>
    </w:lvl>
    <w:lvl w:ilvl="2" w:tplc="2DAA29BC">
      <w:start w:val="1"/>
      <w:numFmt w:val="lowerLetter"/>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C890600"/>
    <w:multiLevelType w:val="hybridMultilevel"/>
    <w:tmpl w:val="DBE6A5C8"/>
    <w:lvl w:ilvl="0" w:tplc="9C54C0F8">
      <w:start w:val="1"/>
      <w:numFmt w:val="lowerLetter"/>
      <w:lvlText w:val="(%1)"/>
      <w:lvlJc w:val="left"/>
      <w:pPr>
        <w:ind w:left="1120" w:hanging="400"/>
      </w:pPr>
      <w:rPr>
        <w:rFonts w:ascii="Arial" w:eastAsia="Times New Roman" w:hAnsi="Arial"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6D5D5AB7"/>
    <w:multiLevelType w:val="hybridMultilevel"/>
    <w:tmpl w:val="C102111E"/>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DD541E0"/>
    <w:multiLevelType w:val="hybridMultilevel"/>
    <w:tmpl w:val="7E92264A"/>
    <w:lvl w:ilvl="0" w:tplc="6E36933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1395C51"/>
    <w:multiLevelType w:val="multilevel"/>
    <w:tmpl w:val="B706DEB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17F5F59"/>
    <w:multiLevelType w:val="hybridMultilevel"/>
    <w:tmpl w:val="46D48F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A6DE3038">
      <w:start w:val="1"/>
      <w:numFmt w:val="lowerLetter"/>
      <w:lvlText w:val="(%3)"/>
      <w:lvlJc w:val="left"/>
      <w:pPr>
        <w:ind w:left="2880" w:hanging="180"/>
      </w:pPr>
      <w:rPr>
        <w:rFonts w:ascii="Arial" w:eastAsia="Arial" w:hAnsi="Arial" w:cs="Arial"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722C434C"/>
    <w:multiLevelType w:val="hybridMultilevel"/>
    <w:tmpl w:val="F2E60FB4"/>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2C25474"/>
    <w:multiLevelType w:val="hybridMultilevel"/>
    <w:tmpl w:val="3BE4ED44"/>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2D368BB"/>
    <w:multiLevelType w:val="hybridMultilevel"/>
    <w:tmpl w:val="0972BD22"/>
    <w:lvl w:ilvl="0" w:tplc="FFFFFFFF">
      <w:start w:val="1"/>
      <w:numFmt w:val="lowerRoman"/>
      <w:lvlText w:val="(%1)"/>
      <w:lvlJc w:val="left"/>
      <w:pPr>
        <w:ind w:left="2448" w:hanging="720"/>
      </w:pPr>
      <w:rPr>
        <w:rFonts w:hint="default"/>
      </w:rPr>
    </w:lvl>
    <w:lvl w:ilvl="1" w:tplc="FFFFFFFF" w:tentative="1">
      <w:start w:val="1"/>
      <w:numFmt w:val="lowerLetter"/>
      <w:lvlText w:val="%2."/>
      <w:lvlJc w:val="left"/>
      <w:pPr>
        <w:ind w:left="2808" w:hanging="360"/>
      </w:pPr>
    </w:lvl>
    <w:lvl w:ilvl="2" w:tplc="FFFFFFFF" w:tentative="1">
      <w:start w:val="1"/>
      <w:numFmt w:val="lowerRoman"/>
      <w:lvlText w:val="%3."/>
      <w:lvlJc w:val="right"/>
      <w:pPr>
        <w:ind w:left="3528" w:hanging="180"/>
      </w:pPr>
    </w:lvl>
    <w:lvl w:ilvl="3" w:tplc="FFFFFFFF" w:tentative="1">
      <w:start w:val="1"/>
      <w:numFmt w:val="decimal"/>
      <w:lvlText w:val="%4."/>
      <w:lvlJc w:val="left"/>
      <w:pPr>
        <w:ind w:left="4248" w:hanging="360"/>
      </w:pPr>
    </w:lvl>
    <w:lvl w:ilvl="4" w:tplc="FFFFFFFF" w:tentative="1">
      <w:start w:val="1"/>
      <w:numFmt w:val="lowerLetter"/>
      <w:lvlText w:val="%5."/>
      <w:lvlJc w:val="left"/>
      <w:pPr>
        <w:ind w:left="4968" w:hanging="360"/>
      </w:pPr>
    </w:lvl>
    <w:lvl w:ilvl="5" w:tplc="FFFFFFFF" w:tentative="1">
      <w:start w:val="1"/>
      <w:numFmt w:val="lowerRoman"/>
      <w:lvlText w:val="%6."/>
      <w:lvlJc w:val="right"/>
      <w:pPr>
        <w:ind w:left="5688" w:hanging="180"/>
      </w:pPr>
    </w:lvl>
    <w:lvl w:ilvl="6" w:tplc="FFFFFFFF" w:tentative="1">
      <w:start w:val="1"/>
      <w:numFmt w:val="decimal"/>
      <w:lvlText w:val="%7."/>
      <w:lvlJc w:val="left"/>
      <w:pPr>
        <w:ind w:left="6408" w:hanging="360"/>
      </w:pPr>
    </w:lvl>
    <w:lvl w:ilvl="7" w:tplc="FFFFFFFF" w:tentative="1">
      <w:start w:val="1"/>
      <w:numFmt w:val="lowerLetter"/>
      <w:lvlText w:val="%8."/>
      <w:lvlJc w:val="left"/>
      <w:pPr>
        <w:ind w:left="7128" w:hanging="360"/>
      </w:pPr>
    </w:lvl>
    <w:lvl w:ilvl="8" w:tplc="FFFFFFFF" w:tentative="1">
      <w:start w:val="1"/>
      <w:numFmt w:val="lowerRoman"/>
      <w:lvlText w:val="%9."/>
      <w:lvlJc w:val="right"/>
      <w:pPr>
        <w:ind w:left="7848" w:hanging="180"/>
      </w:pPr>
    </w:lvl>
  </w:abstractNum>
  <w:abstractNum w:abstractNumId="90" w15:restartNumberingAfterBreak="0">
    <w:nsid w:val="742509EB"/>
    <w:multiLevelType w:val="hybridMultilevel"/>
    <w:tmpl w:val="98626D54"/>
    <w:lvl w:ilvl="0" w:tplc="A6DE3038">
      <w:start w:val="1"/>
      <w:numFmt w:val="lowerLetter"/>
      <w:lvlText w:val="(%1)"/>
      <w:lvlJc w:val="left"/>
      <w:pPr>
        <w:ind w:left="1080" w:hanging="360"/>
      </w:pPr>
      <w:rPr>
        <w:rFonts w:ascii="Arial" w:eastAsia="Arial" w:hAnsi="Arial" w:cs="Arial"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1" w15:restartNumberingAfterBreak="0">
    <w:nsid w:val="74844B07"/>
    <w:multiLevelType w:val="hybridMultilevel"/>
    <w:tmpl w:val="334C7126"/>
    <w:lvl w:ilvl="0" w:tplc="9F5AEB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5A934AD"/>
    <w:multiLevelType w:val="hybridMultilevel"/>
    <w:tmpl w:val="0D92FD48"/>
    <w:lvl w:ilvl="0" w:tplc="9F5AEB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6602541"/>
    <w:multiLevelType w:val="hybridMultilevel"/>
    <w:tmpl w:val="B2202B30"/>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9091B52"/>
    <w:multiLevelType w:val="hybridMultilevel"/>
    <w:tmpl w:val="DBE6A5C8"/>
    <w:lvl w:ilvl="0" w:tplc="FFFFFFFF">
      <w:start w:val="1"/>
      <w:numFmt w:val="lowerLetter"/>
      <w:lvlText w:val="(%1)"/>
      <w:lvlJc w:val="left"/>
      <w:pPr>
        <w:ind w:left="1520" w:hanging="400"/>
      </w:pPr>
      <w:rPr>
        <w:rFonts w:ascii="Arial" w:eastAsia="Times New Roman" w:hAnsi="Arial" w:cs="Arial"/>
      </w:rPr>
    </w:lvl>
    <w:lvl w:ilvl="1" w:tplc="FFFFFFFF">
      <w:start w:val="1"/>
      <w:numFmt w:val="lowerLetter"/>
      <w:lvlText w:val="%2."/>
      <w:lvlJc w:val="left"/>
      <w:pPr>
        <w:ind w:left="2200" w:hanging="360"/>
      </w:pPr>
    </w:lvl>
    <w:lvl w:ilvl="2" w:tplc="FFFFFFFF" w:tentative="1">
      <w:start w:val="1"/>
      <w:numFmt w:val="lowerRoman"/>
      <w:lvlText w:val="%3."/>
      <w:lvlJc w:val="right"/>
      <w:pPr>
        <w:ind w:left="2920" w:hanging="180"/>
      </w:pPr>
    </w:lvl>
    <w:lvl w:ilvl="3" w:tplc="FFFFFFFF" w:tentative="1">
      <w:start w:val="1"/>
      <w:numFmt w:val="decimal"/>
      <w:lvlText w:val="%4."/>
      <w:lvlJc w:val="left"/>
      <w:pPr>
        <w:ind w:left="3640" w:hanging="360"/>
      </w:pPr>
    </w:lvl>
    <w:lvl w:ilvl="4" w:tplc="FFFFFFFF" w:tentative="1">
      <w:start w:val="1"/>
      <w:numFmt w:val="lowerLetter"/>
      <w:lvlText w:val="%5."/>
      <w:lvlJc w:val="left"/>
      <w:pPr>
        <w:ind w:left="4360" w:hanging="360"/>
      </w:pPr>
    </w:lvl>
    <w:lvl w:ilvl="5" w:tplc="FFFFFFFF" w:tentative="1">
      <w:start w:val="1"/>
      <w:numFmt w:val="lowerRoman"/>
      <w:lvlText w:val="%6."/>
      <w:lvlJc w:val="right"/>
      <w:pPr>
        <w:ind w:left="5080" w:hanging="180"/>
      </w:pPr>
    </w:lvl>
    <w:lvl w:ilvl="6" w:tplc="FFFFFFFF" w:tentative="1">
      <w:start w:val="1"/>
      <w:numFmt w:val="decimal"/>
      <w:lvlText w:val="%7."/>
      <w:lvlJc w:val="left"/>
      <w:pPr>
        <w:ind w:left="5800" w:hanging="360"/>
      </w:pPr>
    </w:lvl>
    <w:lvl w:ilvl="7" w:tplc="FFFFFFFF" w:tentative="1">
      <w:start w:val="1"/>
      <w:numFmt w:val="lowerLetter"/>
      <w:lvlText w:val="%8."/>
      <w:lvlJc w:val="left"/>
      <w:pPr>
        <w:ind w:left="6520" w:hanging="360"/>
      </w:pPr>
    </w:lvl>
    <w:lvl w:ilvl="8" w:tplc="FFFFFFFF" w:tentative="1">
      <w:start w:val="1"/>
      <w:numFmt w:val="lowerRoman"/>
      <w:lvlText w:val="%9."/>
      <w:lvlJc w:val="right"/>
      <w:pPr>
        <w:ind w:left="7240" w:hanging="180"/>
      </w:pPr>
    </w:lvl>
  </w:abstractNum>
  <w:abstractNum w:abstractNumId="95" w15:restartNumberingAfterBreak="0">
    <w:nsid w:val="7BF71159"/>
    <w:multiLevelType w:val="hybridMultilevel"/>
    <w:tmpl w:val="17686E7E"/>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D7B3204"/>
    <w:multiLevelType w:val="hybridMultilevel"/>
    <w:tmpl w:val="EB9EBA9C"/>
    <w:lvl w:ilvl="0" w:tplc="9F5AEB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F11095C"/>
    <w:multiLevelType w:val="hybridMultilevel"/>
    <w:tmpl w:val="32AA0A84"/>
    <w:lvl w:ilvl="0" w:tplc="C9E617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91871559">
    <w:abstractNumId w:val="44"/>
  </w:num>
  <w:num w:numId="2" w16cid:durableId="1738165674">
    <w:abstractNumId w:val="61"/>
  </w:num>
  <w:num w:numId="3" w16cid:durableId="725379037">
    <w:abstractNumId w:val="57"/>
  </w:num>
  <w:num w:numId="4" w16cid:durableId="1014575267">
    <w:abstractNumId w:val="27"/>
  </w:num>
  <w:num w:numId="5" w16cid:durableId="1917858338">
    <w:abstractNumId w:val="52"/>
  </w:num>
  <w:num w:numId="6" w16cid:durableId="163015127">
    <w:abstractNumId w:val="72"/>
  </w:num>
  <w:num w:numId="7" w16cid:durableId="405424244">
    <w:abstractNumId w:val="28"/>
  </w:num>
  <w:num w:numId="8" w16cid:durableId="665473870">
    <w:abstractNumId w:val="60"/>
  </w:num>
  <w:num w:numId="9" w16cid:durableId="1303734726">
    <w:abstractNumId w:val="49"/>
  </w:num>
  <w:num w:numId="10" w16cid:durableId="1694574737">
    <w:abstractNumId w:val="31"/>
  </w:num>
  <w:num w:numId="11" w16cid:durableId="1963418835">
    <w:abstractNumId w:val="34"/>
  </w:num>
  <w:num w:numId="12" w16cid:durableId="438182045">
    <w:abstractNumId w:val="7"/>
  </w:num>
  <w:num w:numId="13" w16cid:durableId="862354281">
    <w:abstractNumId w:val="79"/>
  </w:num>
  <w:num w:numId="14" w16cid:durableId="601568043">
    <w:abstractNumId w:val="43"/>
  </w:num>
  <w:num w:numId="15" w16cid:durableId="650211449">
    <w:abstractNumId w:val="45"/>
  </w:num>
  <w:num w:numId="16" w16cid:durableId="1550606784">
    <w:abstractNumId w:val="16"/>
  </w:num>
  <w:num w:numId="17" w16cid:durableId="1374425669">
    <w:abstractNumId w:val="37"/>
  </w:num>
  <w:num w:numId="18" w16cid:durableId="972560103">
    <w:abstractNumId w:val="8"/>
  </w:num>
  <w:num w:numId="19" w16cid:durableId="423653582">
    <w:abstractNumId w:val="6"/>
  </w:num>
  <w:num w:numId="20" w16cid:durableId="1629579508">
    <w:abstractNumId w:val="83"/>
  </w:num>
  <w:num w:numId="21" w16cid:durableId="1886287129">
    <w:abstractNumId w:val="95"/>
  </w:num>
  <w:num w:numId="22" w16cid:durableId="2012053130">
    <w:abstractNumId w:val="78"/>
  </w:num>
  <w:num w:numId="23" w16cid:durableId="1861117343">
    <w:abstractNumId w:val="17"/>
  </w:num>
  <w:num w:numId="24" w16cid:durableId="1178890086">
    <w:abstractNumId w:val="39"/>
  </w:num>
  <w:num w:numId="25" w16cid:durableId="408160233">
    <w:abstractNumId w:val="21"/>
  </w:num>
  <w:num w:numId="26" w16cid:durableId="1785684011">
    <w:abstractNumId w:val="0"/>
  </w:num>
  <w:num w:numId="27" w16cid:durableId="1239754472">
    <w:abstractNumId w:val="64"/>
  </w:num>
  <w:num w:numId="28" w16cid:durableId="1449662958">
    <w:abstractNumId w:val="19"/>
  </w:num>
  <w:num w:numId="29" w16cid:durableId="813526384">
    <w:abstractNumId w:val="66"/>
  </w:num>
  <w:num w:numId="30" w16cid:durableId="1947618478">
    <w:abstractNumId w:val="59"/>
  </w:num>
  <w:num w:numId="31" w16cid:durableId="1169172609">
    <w:abstractNumId w:val="88"/>
  </w:num>
  <w:num w:numId="32" w16cid:durableId="1170755509">
    <w:abstractNumId w:val="20"/>
  </w:num>
  <w:num w:numId="33" w16cid:durableId="931620516">
    <w:abstractNumId w:val="30"/>
  </w:num>
  <w:num w:numId="34" w16cid:durableId="781338996">
    <w:abstractNumId w:val="4"/>
  </w:num>
  <w:num w:numId="35" w16cid:durableId="236061242">
    <w:abstractNumId w:val="87"/>
  </w:num>
  <w:num w:numId="36" w16cid:durableId="1133447733">
    <w:abstractNumId w:val="70"/>
  </w:num>
  <w:num w:numId="37" w16cid:durableId="398476347">
    <w:abstractNumId w:val="63"/>
  </w:num>
  <w:num w:numId="38" w16cid:durableId="984091679">
    <w:abstractNumId w:val="23"/>
  </w:num>
  <w:num w:numId="39" w16cid:durableId="555433928">
    <w:abstractNumId w:val="48"/>
  </w:num>
  <w:num w:numId="40" w16cid:durableId="150757966">
    <w:abstractNumId w:val="65"/>
  </w:num>
  <w:num w:numId="41" w16cid:durableId="43407138">
    <w:abstractNumId w:val="29"/>
  </w:num>
  <w:num w:numId="42" w16cid:durableId="1806703003">
    <w:abstractNumId w:val="93"/>
  </w:num>
  <w:num w:numId="43" w16cid:durableId="14923282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748607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074586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56836437">
    <w:abstractNumId w:val="41"/>
  </w:num>
  <w:num w:numId="47" w16cid:durableId="1054502947">
    <w:abstractNumId w:val="3"/>
  </w:num>
  <w:num w:numId="48" w16cid:durableId="375852946">
    <w:abstractNumId w:val="69"/>
  </w:num>
  <w:num w:numId="49" w16cid:durableId="1083334748">
    <w:abstractNumId w:val="53"/>
  </w:num>
  <w:num w:numId="50" w16cid:durableId="99570832">
    <w:abstractNumId w:val="97"/>
  </w:num>
  <w:num w:numId="51" w16cid:durableId="410126007">
    <w:abstractNumId w:val="84"/>
  </w:num>
  <w:num w:numId="52" w16cid:durableId="21045657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642801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763276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64867512">
    <w:abstractNumId w:val="46"/>
  </w:num>
  <w:num w:numId="56" w16cid:durableId="530731408">
    <w:abstractNumId w:val="42"/>
  </w:num>
  <w:num w:numId="57" w16cid:durableId="707605698">
    <w:abstractNumId w:val="61"/>
  </w:num>
  <w:num w:numId="58" w16cid:durableId="138614943">
    <w:abstractNumId w:val="61"/>
  </w:num>
  <w:num w:numId="59" w16cid:durableId="2018265947">
    <w:abstractNumId w:val="75"/>
  </w:num>
  <w:num w:numId="60" w16cid:durableId="1371608099">
    <w:abstractNumId w:val="61"/>
  </w:num>
  <w:num w:numId="61" w16cid:durableId="337125093">
    <w:abstractNumId w:val="61"/>
  </w:num>
  <w:num w:numId="62" w16cid:durableId="1888831317">
    <w:abstractNumId w:val="61"/>
  </w:num>
  <w:num w:numId="63" w16cid:durableId="1976518609">
    <w:abstractNumId w:val="61"/>
  </w:num>
  <w:num w:numId="64" w16cid:durableId="1166748125">
    <w:abstractNumId w:val="61"/>
  </w:num>
  <w:num w:numId="65" w16cid:durableId="1184244948">
    <w:abstractNumId w:val="61"/>
  </w:num>
  <w:num w:numId="66" w16cid:durableId="1488133341">
    <w:abstractNumId w:val="76"/>
  </w:num>
  <w:num w:numId="67" w16cid:durableId="958335309">
    <w:abstractNumId w:val="25"/>
  </w:num>
  <w:num w:numId="68" w16cid:durableId="12820665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565953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20421394">
    <w:abstractNumId w:val="86"/>
  </w:num>
  <w:num w:numId="71" w16cid:durableId="71706218">
    <w:abstractNumId w:val="54"/>
  </w:num>
  <w:num w:numId="72" w16cid:durableId="2053262917">
    <w:abstractNumId w:val="5"/>
  </w:num>
  <w:num w:numId="73" w16cid:durableId="582567339">
    <w:abstractNumId w:val="1"/>
  </w:num>
  <w:num w:numId="74" w16cid:durableId="976104024">
    <w:abstractNumId w:val="33"/>
  </w:num>
  <w:num w:numId="75" w16cid:durableId="77362120">
    <w:abstractNumId w:val="50"/>
  </w:num>
  <w:num w:numId="76" w16cid:durableId="1192913292">
    <w:abstractNumId w:val="2"/>
  </w:num>
  <w:num w:numId="77" w16cid:durableId="703752608">
    <w:abstractNumId w:val="90"/>
  </w:num>
  <w:num w:numId="78" w16cid:durableId="1807576751">
    <w:abstractNumId w:val="47"/>
  </w:num>
  <w:num w:numId="79" w16cid:durableId="164172971">
    <w:abstractNumId w:val="10"/>
  </w:num>
  <w:num w:numId="80" w16cid:durableId="11393048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39945511">
    <w:abstractNumId w:val="51"/>
  </w:num>
  <w:num w:numId="82" w16cid:durableId="1160391317">
    <w:abstractNumId w:val="14"/>
  </w:num>
  <w:num w:numId="83" w16cid:durableId="1579174320">
    <w:abstractNumId w:val="80"/>
  </w:num>
  <w:num w:numId="84" w16cid:durableId="200172751">
    <w:abstractNumId w:val="38"/>
  </w:num>
  <w:num w:numId="85" w16cid:durableId="937251063">
    <w:abstractNumId w:val="92"/>
  </w:num>
  <w:num w:numId="86" w16cid:durableId="327711614">
    <w:abstractNumId w:val="32"/>
  </w:num>
  <w:num w:numId="87" w16cid:durableId="343435398">
    <w:abstractNumId w:val="56"/>
  </w:num>
  <w:num w:numId="88" w16cid:durableId="18745134">
    <w:abstractNumId w:val="91"/>
  </w:num>
  <w:num w:numId="89" w16cid:durableId="105345107">
    <w:abstractNumId w:val="36"/>
  </w:num>
  <w:num w:numId="90" w16cid:durableId="308945917">
    <w:abstractNumId w:val="13"/>
  </w:num>
  <w:num w:numId="91" w16cid:durableId="1040977442">
    <w:abstractNumId w:val="55"/>
  </w:num>
  <w:num w:numId="92" w16cid:durableId="1752309873">
    <w:abstractNumId w:val="77"/>
  </w:num>
  <w:num w:numId="93" w16cid:durableId="495191473">
    <w:abstractNumId w:val="74"/>
  </w:num>
  <w:num w:numId="94" w16cid:durableId="748424544">
    <w:abstractNumId w:val="58"/>
  </w:num>
  <w:num w:numId="95" w16cid:durableId="796603256">
    <w:abstractNumId w:val="96"/>
  </w:num>
  <w:num w:numId="96" w16cid:durableId="252669501">
    <w:abstractNumId w:val="18"/>
  </w:num>
  <w:num w:numId="97" w16cid:durableId="1328635741">
    <w:abstractNumId w:val="24"/>
  </w:num>
  <w:num w:numId="98" w16cid:durableId="69080291">
    <w:abstractNumId w:val="22"/>
  </w:num>
  <w:num w:numId="99" w16cid:durableId="536821655">
    <w:abstractNumId w:val="40"/>
  </w:num>
  <w:num w:numId="100" w16cid:durableId="1799688163">
    <w:abstractNumId w:val="82"/>
  </w:num>
  <w:num w:numId="101" w16cid:durableId="1591231029">
    <w:abstractNumId w:val="81"/>
  </w:num>
  <w:num w:numId="102" w16cid:durableId="156383965">
    <w:abstractNumId w:val="9"/>
  </w:num>
  <w:num w:numId="103" w16cid:durableId="1683314821">
    <w:abstractNumId w:val="15"/>
  </w:num>
  <w:num w:numId="104" w16cid:durableId="899633889">
    <w:abstractNumId w:val="11"/>
  </w:num>
  <w:num w:numId="105" w16cid:durableId="1912160299">
    <w:abstractNumId w:val="12"/>
  </w:num>
  <w:num w:numId="106" w16cid:durableId="926307706">
    <w:abstractNumId w:val="68"/>
  </w:num>
  <w:num w:numId="107" w16cid:durableId="1688361411">
    <w:abstractNumId w:val="35"/>
  </w:num>
  <w:num w:numId="108" w16cid:durableId="94445273">
    <w:abstractNumId w:val="89"/>
  </w:num>
  <w:num w:numId="109" w16cid:durableId="194387829">
    <w:abstractNumId w:val="94"/>
  </w:num>
  <w:num w:numId="110" w16cid:durableId="1759598209">
    <w:abstractNumId w:val="71"/>
  </w:num>
  <w:num w:numId="111" w16cid:durableId="1236862862">
    <w:abstractNumId w:val="62"/>
  </w:num>
  <w:num w:numId="112" w16cid:durableId="2060549404">
    <w:abstractNumId w:val="26"/>
  </w:num>
  <w:num w:numId="113" w16cid:durableId="1013267575">
    <w:abstractNumId w:val="73"/>
  </w:num>
  <w:num w:numId="114" w16cid:durableId="1584994515">
    <w:abstractNumId w:val="85"/>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FAB"/>
    <w:rsid w:val="00000E50"/>
    <w:rsid w:val="00001444"/>
    <w:rsid w:val="000017ED"/>
    <w:rsid w:val="00001C14"/>
    <w:rsid w:val="0000270C"/>
    <w:rsid w:val="00002772"/>
    <w:rsid w:val="00002F69"/>
    <w:rsid w:val="00002FE3"/>
    <w:rsid w:val="00003182"/>
    <w:rsid w:val="00004085"/>
    <w:rsid w:val="00004B9D"/>
    <w:rsid w:val="00005899"/>
    <w:rsid w:val="0000777E"/>
    <w:rsid w:val="000100D2"/>
    <w:rsid w:val="00010369"/>
    <w:rsid w:val="00010E2B"/>
    <w:rsid w:val="00011868"/>
    <w:rsid w:val="00017DE2"/>
    <w:rsid w:val="0002358E"/>
    <w:rsid w:val="00024C53"/>
    <w:rsid w:val="00026259"/>
    <w:rsid w:val="000273CE"/>
    <w:rsid w:val="000274F2"/>
    <w:rsid w:val="00027938"/>
    <w:rsid w:val="00031843"/>
    <w:rsid w:val="00032B57"/>
    <w:rsid w:val="00034748"/>
    <w:rsid w:val="00034ACE"/>
    <w:rsid w:val="000411E3"/>
    <w:rsid w:val="00042571"/>
    <w:rsid w:val="00042A92"/>
    <w:rsid w:val="00043E9E"/>
    <w:rsid w:val="000441EA"/>
    <w:rsid w:val="00046315"/>
    <w:rsid w:val="000470C4"/>
    <w:rsid w:val="00047A4F"/>
    <w:rsid w:val="0005170F"/>
    <w:rsid w:val="000522F5"/>
    <w:rsid w:val="000526FA"/>
    <w:rsid w:val="0005270D"/>
    <w:rsid w:val="00053807"/>
    <w:rsid w:val="00053BC1"/>
    <w:rsid w:val="000546C1"/>
    <w:rsid w:val="00054E50"/>
    <w:rsid w:val="000559E0"/>
    <w:rsid w:val="00055B8B"/>
    <w:rsid w:val="00057601"/>
    <w:rsid w:val="000627E1"/>
    <w:rsid w:val="00063826"/>
    <w:rsid w:val="00063F92"/>
    <w:rsid w:val="00064822"/>
    <w:rsid w:val="000649E0"/>
    <w:rsid w:val="00064BA1"/>
    <w:rsid w:val="00064DAF"/>
    <w:rsid w:val="00065752"/>
    <w:rsid w:val="00065ADB"/>
    <w:rsid w:val="00065B18"/>
    <w:rsid w:val="000663A3"/>
    <w:rsid w:val="000706D7"/>
    <w:rsid w:val="00070C2E"/>
    <w:rsid w:val="00070C7F"/>
    <w:rsid w:val="00071DF7"/>
    <w:rsid w:val="00071F2F"/>
    <w:rsid w:val="000720FE"/>
    <w:rsid w:val="00073303"/>
    <w:rsid w:val="0007437E"/>
    <w:rsid w:val="00074D0E"/>
    <w:rsid w:val="00075F60"/>
    <w:rsid w:val="00076284"/>
    <w:rsid w:val="0007675D"/>
    <w:rsid w:val="000771B5"/>
    <w:rsid w:val="0007770D"/>
    <w:rsid w:val="00077E7A"/>
    <w:rsid w:val="0008094F"/>
    <w:rsid w:val="00080B11"/>
    <w:rsid w:val="00080C7B"/>
    <w:rsid w:val="000821A6"/>
    <w:rsid w:val="000828A6"/>
    <w:rsid w:val="000828B1"/>
    <w:rsid w:val="00083302"/>
    <w:rsid w:val="000836BC"/>
    <w:rsid w:val="00084EFB"/>
    <w:rsid w:val="0008595B"/>
    <w:rsid w:val="0008598D"/>
    <w:rsid w:val="00085A08"/>
    <w:rsid w:val="00086384"/>
    <w:rsid w:val="0008712D"/>
    <w:rsid w:val="00087872"/>
    <w:rsid w:val="00087A15"/>
    <w:rsid w:val="00090856"/>
    <w:rsid w:val="0009110C"/>
    <w:rsid w:val="00091678"/>
    <w:rsid w:val="000919F4"/>
    <w:rsid w:val="00091A29"/>
    <w:rsid w:val="00092B95"/>
    <w:rsid w:val="00092D3B"/>
    <w:rsid w:val="00093010"/>
    <w:rsid w:val="0009339F"/>
    <w:rsid w:val="00094C4E"/>
    <w:rsid w:val="00094E84"/>
    <w:rsid w:val="00094EBD"/>
    <w:rsid w:val="00095DAE"/>
    <w:rsid w:val="00095E47"/>
    <w:rsid w:val="00095FFF"/>
    <w:rsid w:val="00096144"/>
    <w:rsid w:val="000969D5"/>
    <w:rsid w:val="000A1166"/>
    <w:rsid w:val="000A34CC"/>
    <w:rsid w:val="000A3633"/>
    <w:rsid w:val="000A3F5D"/>
    <w:rsid w:val="000A5B1F"/>
    <w:rsid w:val="000A6E87"/>
    <w:rsid w:val="000A7DBC"/>
    <w:rsid w:val="000B2050"/>
    <w:rsid w:val="000B2F71"/>
    <w:rsid w:val="000B615A"/>
    <w:rsid w:val="000C0408"/>
    <w:rsid w:val="000C0D8B"/>
    <w:rsid w:val="000C2D8E"/>
    <w:rsid w:val="000C3928"/>
    <w:rsid w:val="000C3F41"/>
    <w:rsid w:val="000C4451"/>
    <w:rsid w:val="000C4D38"/>
    <w:rsid w:val="000C5EC3"/>
    <w:rsid w:val="000C628D"/>
    <w:rsid w:val="000C6A7D"/>
    <w:rsid w:val="000D100B"/>
    <w:rsid w:val="000D1333"/>
    <w:rsid w:val="000D30F1"/>
    <w:rsid w:val="000D3DF1"/>
    <w:rsid w:val="000D4580"/>
    <w:rsid w:val="000D4E6E"/>
    <w:rsid w:val="000D5C33"/>
    <w:rsid w:val="000D5E1D"/>
    <w:rsid w:val="000D62D7"/>
    <w:rsid w:val="000D7257"/>
    <w:rsid w:val="000D7297"/>
    <w:rsid w:val="000D7CDA"/>
    <w:rsid w:val="000E0AC0"/>
    <w:rsid w:val="000E2553"/>
    <w:rsid w:val="000E5F8A"/>
    <w:rsid w:val="000E6277"/>
    <w:rsid w:val="000E6575"/>
    <w:rsid w:val="000E6622"/>
    <w:rsid w:val="000F0C69"/>
    <w:rsid w:val="000F1120"/>
    <w:rsid w:val="000F25F0"/>
    <w:rsid w:val="000F5F06"/>
    <w:rsid w:val="000F6408"/>
    <w:rsid w:val="0010121A"/>
    <w:rsid w:val="00102339"/>
    <w:rsid w:val="0010283B"/>
    <w:rsid w:val="00102CBD"/>
    <w:rsid w:val="00103EB1"/>
    <w:rsid w:val="00104336"/>
    <w:rsid w:val="0010635D"/>
    <w:rsid w:val="00107924"/>
    <w:rsid w:val="0011005A"/>
    <w:rsid w:val="00110C85"/>
    <w:rsid w:val="00111391"/>
    <w:rsid w:val="001113E3"/>
    <w:rsid w:val="001142AB"/>
    <w:rsid w:val="0011579A"/>
    <w:rsid w:val="0011599B"/>
    <w:rsid w:val="00116E2B"/>
    <w:rsid w:val="0011740C"/>
    <w:rsid w:val="00117DC2"/>
    <w:rsid w:val="001202B1"/>
    <w:rsid w:val="00120FA2"/>
    <w:rsid w:val="00121E84"/>
    <w:rsid w:val="00124CC7"/>
    <w:rsid w:val="001261AD"/>
    <w:rsid w:val="001268DC"/>
    <w:rsid w:val="00126911"/>
    <w:rsid w:val="00126914"/>
    <w:rsid w:val="00127014"/>
    <w:rsid w:val="00127D5D"/>
    <w:rsid w:val="00133920"/>
    <w:rsid w:val="00134667"/>
    <w:rsid w:val="00134A44"/>
    <w:rsid w:val="00135CE5"/>
    <w:rsid w:val="00137BB2"/>
    <w:rsid w:val="00140569"/>
    <w:rsid w:val="00140F5E"/>
    <w:rsid w:val="0014108F"/>
    <w:rsid w:val="001417B9"/>
    <w:rsid w:val="001421EA"/>
    <w:rsid w:val="00142EEC"/>
    <w:rsid w:val="00143BD4"/>
    <w:rsid w:val="001447E7"/>
    <w:rsid w:val="00144F4F"/>
    <w:rsid w:val="00147F57"/>
    <w:rsid w:val="00150CF4"/>
    <w:rsid w:val="0015115E"/>
    <w:rsid w:val="00152B93"/>
    <w:rsid w:val="001532F6"/>
    <w:rsid w:val="0015373C"/>
    <w:rsid w:val="00153914"/>
    <w:rsid w:val="00153D42"/>
    <w:rsid w:val="0015414A"/>
    <w:rsid w:val="00154BC8"/>
    <w:rsid w:val="00155790"/>
    <w:rsid w:val="00155FFF"/>
    <w:rsid w:val="0015698E"/>
    <w:rsid w:val="00156ADA"/>
    <w:rsid w:val="00156C50"/>
    <w:rsid w:val="0015737F"/>
    <w:rsid w:val="001601F3"/>
    <w:rsid w:val="001604C5"/>
    <w:rsid w:val="00160661"/>
    <w:rsid w:val="00161C37"/>
    <w:rsid w:val="0016242E"/>
    <w:rsid w:val="001627A0"/>
    <w:rsid w:val="00162B47"/>
    <w:rsid w:val="0016319A"/>
    <w:rsid w:val="00163601"/>
    <w:rsid w:val="00163C79"/>
    <w:rsid w:val="00165287"/>
    <w:rsid w:val="001672F6"/>
    <w:rsid w:val="00167950"/>
    <w:rsid w:val="00173103"/>
    <w:rsid w:val="00173A32"/>
    <w:rsid w:val="00173DD2"/>
    <w:rsid w:val="00174927"/>
    <w:rsid w:val="001749E8"/>
    <w:rsid w:val="001756BA"/>
    <w:rsid w:val="00176CFE"/>
    <w:rsid w:val="00177A59"/>
    <w:rsid w:val="001813DC"/>
    <w:rsid w:val="00181564"/>
    <w:rsid w:val="001816CF"/>
    <w:rsid w:val="001850D5"/>
    <w:rsid w:val="00185742"/>
    <w:rsid w:val="001867B2"/>
    <w:rsid w:val="00186B35"/>
    <w:rsid w:val="00186E7E"/>
    <w:rsid w:val="00187A7E"/>
    <w:rsid w:val="00190487"/>
    <w:rsid w:val="0019062F"/>
    <w:rsid w:val="00190F75"/>
    <w:rsid w:val="00191A0A"/>
    <w:rsid w:val="00193449"/>
    <w:rsid w:val="0019494E"/>
    <w:rsid w:val="001952F2"/>
    <w:rsid w:val="0019616F"/>
    <w:rsid w:val="001964D2"/>
    <w:rsid w:val="0019672F"/>
    <w:rsid w:val="00196DC9"/>
    <w:rsid w:val="001974BA"/>
    <w:rsid w:val="00197782"/>
    <w:rsid w:val="00197FB7"/>
    <w:rsid w:val="001A0110"/>
    <w:rsid w:val="001A0CDD"/>
    <w:rsid w:val="001A110F"/>
    <w:rsid w:val="001A128A"/>
    <w:rsid w:val="001A1991"/>
    <w:rsid w:val="001A2366"/>
    <w:rsid w:val="001A4205"/>
    <w:rsid w:val="001A5149"/>
    <w:rsid w:val="001A5A2E"/>
    <w:rsid w:val="001A6288"/>
    <w:rsid w:val="001A7B2B"/>
    <w:rsid w:val="001B06B8"/>
    <w:rsid w:val="001B06BE"/>
    <w:rsid w:val="001B1305"/>
    <w:rsid w:val="001B2953"/>
    <w:rsid w:val="001B29F3"/>
    <w:rsid w:val="001B39F1"/>
    <w:rsid w:val="001B5C5C"/>
    <w:rsid w:val="001B5EC3"/>
    <w:rsid w:val="001B650A"/>
    <w:rsid w:val="001B791A"/>
    <w:rsid w:val="001C0A48"/>
    <w:rsid w:val="001C193F"/>
    <w:rsid w:val="001C1C56"/>
    <w:rsid w:val="001C49A0"/>
    <w:rsid w:val="001C54DD"/>
    <w:rsid w:val="001C587E"/>
    <w:rsid w:val="001D0B4F"/>
    <w:rsid w:val="001D130C"/>
    <w:rsid w:val="001D1525"/>
    <w:rsid w:val="001D1DA7"/>
    <w:rsid w:val="001D2722"/>
    <w:rsid w:val="001D3588"/>
    <w:rsid w:val="001D36B5"/>
    <w:rsid w:val="001D3D1E"/>
    <w:rsid w:val="001D4A82"/>
    <w:rsid w:val="001D52BF"/>
    <w:rsid w:val="001D5D37"/>
    <w:rsid w:val="001E0357"/>
    <w:rsid w:val="001E03D7"/>
    <w:rsid w:val="001E0407"/>
    <w:rsid w:val="001E0613"/>
    <w:rsid w:val="001E0D82"/>
    <w:rsid w:val="001E199C"/>
    <w:rsid w:val="001E2330"/>
    <w:rsid w:val="001E36EA"/>
    <w:rsid w:val="001F09F7"/>
    <w:rsid w:val="001F10A6"/>
    <w:rsid w:val="001F251D"/>
    <w:rsid w:val="001F38F7"/>
    <w:rsid w:val="001F3E82"/>
    <w:rsid w:val="001F402D"/>
    <w:rsid w:val="001F4896"/>
    <w:rsid w:val="001F5365"/>
    <w:rsid w:val="001F6915"/>
    <w:rsid w:val="001F6AF7"/>
    <w:rsid w:val="001F7121"/>
    <w:rsid w:val="001F7418"/>
    <w:rsid w:val="001F7497"/>
    <w:rsid w:val="0020071F"/>
    <w:rsid w:val="00201027"/>
    <w:rsid w:val="00201394"/>
    <w:rsid w:val="002016D2"/>
    <w:rsid w:val="0020202A"/>
    <w:rsid w:val="0020394E"/>
    <w:rsid w:val="002043DF"/>
    <w:rsid w:val="002053CC"/>
    <w:rsid w:val="002053FC"/>
    <w:rsid w:val="00207406"/>
    <w:rsid w:val="00207B82"/>
    <w:rsid w:val="0021186C"/>
    <w:rsid w:val="002127B8"/>
    <w:rsid w:val="00213300"/>
    <w:rsid w:val="00213C9A"/>
    <w:rsid w:val="002158D8"/>
    <w:rsid w:val="00216AA0"/>
    <w:rsid w:val="002170C0"/>
    <w:rsid w:val="002175AE"/>
    <w:rsid w:val="00217CA7"/>
    <w:rsid w:val="002200CC"/>
    <w:rsid w:val="002205D7"/>
    <w:rsid w:val="00220B30"/>
    <w:rsid w:val="00220FE4"/>
    <w:rsid w:val="00222372"/>
    <w:rsid w:val="002241BF"/>
    <w:rsid w:val="00225879"/>
    <w:rsid w:val="0022666E"/>
    <w:rsid w:val="002270B1"/>
    <w:rsid w:val="00227B53"/>
    <w:rsid w:val="00230C5E"/>
    <w:rsid w:val="002312F3"/>
    <w:rsid w:val="00231B4C"/>
    <w:rsid w:val="00232C34"/>
    <w:rsid w:val="00236A2B"/>
    <w:rsid w:val="00236A77"/>
    <w:rsid w:val="00237B8E"/>
    <w:rsid w:val="00240851"/>
    <w:rsid w:val="00241C99"/>
    <w:rsid w:val="00241E82"/>
    <w:rsid w:val="002425E5"/>
    <w:rsid w:val="00242C8F"/>
    <w:rsid w:val="0024439A"/>
    <w:rsid w:val="00244ECC"/>
    <w:rsid w:val="00244F34"/>
    <w:rsid w:val="00245D76"/>
    <w:rsid w:val="0024615F"/>
    <w:rsid w:val="002473D0"/>
    <w:rsid w:val="00250078"/>
    <w:rsid w:val="002505E0"/>
    <w:rsid w:val="00250A81"/>
    <w:rsid w:val="002529FD"/>
    <w:rsid w:val="00254021"/>
    <w:rsid w:val="00254762"/>
    <w:rsid w:val="00254FF3"/>
    <w:rsid w:val="0025588B"/>
    <w:rsid w:val="002565CC"/>
    <w:rsid w:val="00256B0D"/>
    <w:rsid w:val="00260431"/>
    <w:rsid w:val="0026057A"/>
    <w:rsid w:val="00260B17"/>
    <w:rsid w:val="00260B74"/>
    <w:rsid w:val="00260D6C"/>
    <w:rsid w:val="00261516"/>
    <w:rsid w:val="00263F08"/>
    <w:rsid w:val="002641C7"/>
    <w:rsid w:val="00264A43"/>
    <w:rsid w:val="00264D06"/>
    <w:rsid w:val="0026519A"/>
    <w:rsid w:val="00265285"/>
    <w:rsid w:val="00265C05"/>
    <w:rsid w:val="002668B0"/>
    <w:rsid w:val="00270117"/>
    <w:rsid w:val="00270344"/>
    <w:rsid w:val="00270AC9"/>
    <w:rsid w:val="00271B6C"/>
    <w:rsid w:val="002734EE"/>
    <w:rsid w:val="00273696"/>
    <w:rsid w:val="002745C6"/>
    <w:rsid w:val="00274F2D"/>
    <w:rsid w:val="00274FD9"/>
    <w:rsid w:val="00275652"/>
    <w:rsid w:val="00276823"/>
    <w:rsid w:val="00276B51"/>
    <w:rsid w:val="00280149"/>
    <w:rsid w:val="00281C19"/>
    <w:rsid w:val="00283651"/>
    <w:rsid w:val="0028460B"/>
    <w:rsid w:val="002852D6"/>
    <w:rsid w:val="00285BEC"/>
    <w:rsid w:val="00286389"/>
    <w:rsid w:val="0028680A"/>
    <w:rsid w:val="002904D2"/>
    <w:rsid w:val="0029253D"/>
    <w:rsid w:val="0029261D"/>
    <w:rsid w:val="00293ACB"/>
    <w:rsid w:val="00293C05"/>
    <w:rsid w:val="00294ED7"/>
    <w:rsid w:val="0029703D"/>
    <w:rsid w:val="0029706A"/>
    <w:rsid w:val="002A098F"/>
    <w:rsid w:val="002A0AE0"/>
    <w:rsid w:val="002A1561"/>
    <w:rsid w:val="002A2554"/>
    <w:rsid w:val="002A2AA4"/>
    <w:rsid w:val="002A2BDF"/>
    <w:rsid w:val="002A3BDD"/>
    <w:rsid w:val="002A417E"/>
    <w:rsid w:val="002A4463"/>
    <w:rsid w:val="002A4AF1"/>
    <w:rsid w:val="002A5B07"/>
    <w:rsid w:val="002A6BB9"/>
    <w:rsid w:val="002A7577"/>
    <w:rsid w:val="002B0219"/>
    <w:rsid w:val="002B2550"/>
    <w:rsid w:val="002B2B3D"/>
    <w:rsid w:val="002B3831"/>
    <w:rsid w:val="002B3876"/>
    <w:rsid w:val="002B3FC9"/>
    <w:rsid w:val="002B5869"/>
    <w:rsid w:val="002B5D04"/>
    <w:rsid w:val="002B642E"/>
    <w:rsid w:val="002B6586"/>
    <w:rsid w:val="002B707B"/>
    <w:rsid w:val="002B7215"/>
    <w:rsid w:val="002C00BD"/>
    <w:rsid w:val="002C10EB"/>
    <w:rsid w:val="002C3E24"/>
    <w:rsid w:val="002C524E"/>
    <w:rsid w:val="002C6619"/>
    <w:rsid w:val="002D01EE"/>
    <w:rsid w:val="002D2AD8"/>
    <w:rsid w:val="002D2E3B"/>
    <w:rsid w:val="002D496B"/>
    <w:rsid w:val="002D5830"/>
    <w:rsid w:val="002D59E3"/>
    <w:rsid w:val="002D72B5"/>
    <w:rsid w:val="002D7597"/>
    <w:rsid w:val="002D75A0"/>
    <w:rsid w:val="002E029A"/>
    <w:rsid w:val="002E048D"/>
    <w:rsid w:val="002E255A"/>
    <w:rsid w:val="002E2842"/>
    <w:rsid w:val="002E28E2"/>
    <w:rsid w:val="002E392C"/>
    <w:rsid w:val="002E3B3D"/>
    <w:rsid w:val="002E6573"/>
    <w:rsid w:val="002E6A99"/>
    <w:rsid w:val="002E7284"/>
    <w:rsid w:val="002F04F3"/>
    <w:rsid w:val="002F1E74"/>
    <w:rsid w:val="002F21CA"/>
    <w:rsid w:val="002F23FA"/>
    <w:rsid w:val="002F45EB"/>
    <w:rsid w:val="002F5897"/>
    <w:rsid w:val="002F61FE"/>
    <w:rsid w:val="002F629C"/>
    <w:rsid w:val="002F6BC4"/>
    <w:rsid w:val="002F6DA6"/>
    <w:rsid w:val="002F6FCD"/>
    <w:rsid w:val="0030074A"/>
    <w:rsid w:val="00300D60"/>
    <w:rsid w:val="0030112A"/>
    <w:rsid w:val="003021C6"/>
    <w:rsid w:val="00303B9B"/>
    <w:rsid w:val="00304ADE"/>
    <w:rsid w:val="00305B47"/>
    <w:rsid w:val="003061D2"/>
    <w:rsid w:val="00306472"/>
    <w:rsid w:val="00306BC7"/>
    <w:rsid w:val="00306D13"/>
    <w:rsid w:val="00312706"/>
    <w:rsid w:val="00314BE1"/>
    <w:rsid w:val="00315CB4"/>
    <w:rsid w:val="003172F4"/>
    <w:rsid w:val="00320B07"/>
    <w:rsid w:val="00321D74"/>
    <w:rsid w:val="00322A30"/>
    <w:rsid w:val="003238CD"/>
    <w:rsid w:val="00323FF4"/>
    <w:rsid w:val="00324509"/>
    <w:rsid w:val="003253DD"/>
    <w:rsid w:val="003258C1"/>
    <w:rsid w:val="00325D47"/>
    <w:rsid w:val="00326219"/>
    <w:rsid w:val="00327A3D"/>
    <w:rsid w:val="00334448"/>
    <w:rsid w:val="00336A98"/>
    <w:rsid w:val="00337088"/>
    <w:rsid w:val="003408E1"/>
    <w:rsid w:val="003414AA"/>
    <w:rsid w:val="00341A3E"/>
    <w:rsid w:val="00342657"/>
    <w:rsid w:val="00342891"/>
    <w:rsid w:val="003442A2"/>
    <w:rsid w:val="00347C11"/>
    <w:rsid w:val="00347DD3"/>
    <w:rsid w:val="00350B72"/>
    <w:rsid w:val="00350D6A"/>
    <w:rsid w:val="00352E43"/>
    <w:rsid w:val="0035471A"/>
    <w:rsid w:val="00354A33"/>
    <w:rsid w:val="00356694"/>
    <w:rsid w:val="00356A49"/>
    <w:rsid w:val="00356DF9"/>
    <w:rsid w:val="00356E03"/>
    <w:rsid w:val="00360AF2"/>
    <w:rsid w:val="00360BF8"/>
    <w:rsid w:val="00361727"/>
    <w:rsid w:val="003627F7"/>
    <w:rsid w:val="00362B99"/>
    <w:rsid w:val="00363413"/>
    <w:rsid w:val="00363A7E"/>
    <w:rsid w:val="00363CCE"/>
    <w:rsid w:val="0036720D"/>
    <w:rsid w:val="0037004F"/>
    <w:rsid w:val="00370B1B"/>
    <w:rsid w:val="00372DA5"/>
    <w:rsid w:val="00373F5B"/>
    <w:rsid w:val="0037426E"/>
    <w:rsid w:val="003742D4"/>
    <w:rsid w:val="00374E71"/>
    <w:rsid w:val="00376733"/>
    <w:rsid w:val="00376986"/>
    <w:rsid w:val="00376CDB"/>
    <w:rsid w:val="00380F2D"/>
    <w:rsid w:val="003814BE"/>
    <w:rsid w:val="003847C7"/>
    <w:rsid w:val="00384A17"/>
    <w:rsid w:val="00385AC8"/>
    <w:rsid w:val="00385E5E"/>
    <w:rsid w:val="003914CA"/>
    <w:rsid w:val="00391CB8"/>
    <w:rsid w:val="00392183"/>
    <w:rsid w:val="003922BD"/>
    <w:rsid w:val="00393CD4"/>
    <w:rsid w:val="00394433"/>
    <w:rsid w:val="00397A64"/>
    <w:rsid w:val="003A16BE"/>
    <w:rsid w:val="003A5297"/>
    <w:rsid w:val="003A60F4"/>
    <w:rsid w:val="003A6BF9"/>
    <w:rsid w:val="003A6F54"/>
    <w:rsid w:val="003A75D0"/>
    <w:rsid w:val="003B0056"/>
    <w:rsid w:val="003B0770"/>
    <w:rsid w:val="003B23A0"/>
    <w:rsid w:val="003B23CB"/>
    <w:rsid w:val="003B394E"/>
    <w:rsid w:val="003B4C6E"/>
    <w:rsid w:val="003B5147"/>
    <w:rsid w:val="003B56F7"/>
    <w:rsid w:val="003B7EA7"/>
    <w:rsid w:val="003C060D"/>
    <w:rsid w:val="003C0745"/>
    <w:rsid w:val="003C1659"/>
    <w:rsid w:val="003C2A86"/>
    <w:rsid w:val="003C3254"/>
    <w:rsid w:val="003C357D"/>
    <w:rsid w:val="003C3ADD"/>
    <w:rsid w:val="003C41FF"/>
    <w:rsid w:val="003C42ED"/>
    <w:rsid w:val="003C4BCC"/>
    <w:rsid w:val="003C69CB"/>
    <w:rsid w:val="003C753B"/>
    <w:rsid w:val="003D3B1F"/>
    <w:rsid w:val="003D4556"/>
    <w:rsid w:val="003D7585"/>
    <w:rsid w:val="003E229D"/>
    <w:rsid w:val="003E23C9"/>
    <w:rsid w:val="003E2C97"/>
    <w:rsid w:val="003E3459"/>
    <w:rsid w:val="003E3A1A"/>
    <w:rsid w:val="003E50D6"/>
    <w:rsid w:val="003E7F09"/>
    <w:rsid w:val="003F0267"/>
    <w:rsid w:val="003F09E5"/>
    <w:rsid w:val="003F0F95"/>
    <w:rsid w:val="003F2713"/>
    <w:rsid w:val="003F428E"/>
    <w:rsid w:val="003F4408"/>
    <w:rsid w:val="003F5270"/>
    <w:rsid w:val="003F6FA9"/>
    <w:rsid w:val="004000D5"/>
    <w:rsid w:val="004000DA"/>
    <w:rsid w:val="00400E91"/>
    <w:rsid w:val="004029FF"/>
    <w:rsid w:val="00403DC3"/>
    <w:rsid w:val="004045C6"/>
    <w:rsid w:val="00404AF9"/>
    <w:rsid w:val="0040562A"/>
    <w:rsid w:val="004065A1"/>
    <w:rsid w:val="00407024"/>
    <w:rsid w:val="00407D0C"/>
    <w:rsid w:val="00407E43"/>
    <w:rsid w:val="004105D2"/>
    <w:rsid w:val="00411E2F"/>
    <w:rsid w:val="00411FDA"/>
    <w:rsid w:val="00412A16"/>
    <w:rsid w:val="0041341F"/>
    <w:rsid w:val="00413E02"/>
    <w:rsid w:val="00414170"/>
    <w:rsid w:val="004157FE"/>
    <w:rsid w:val="0041583E"/>
    <w:rsid w:val="00416459"/>
    <w:rsid w:val="00416FB2"/>
    <w:rsid w:val="004200A2"/>
    <w:rsid w:val="00421823"/>
    <w:rsid w:val="00421BEC"/>
    <w:rsid w:val="00422056"/>
    <w:rsid w:val="004221B4"/>
    <w:rsid w:val="00422F15"/>
    <w:rsid w:val="00425503"/>
    <w:rsid w:val="00426715"/>
    <w:rsid w:val="00426CD0"/>
    <w:rsid w:val="0043138D"/>
    <w:rsid w:val="004319C3"/>
    <w:rsid w:val="0043225E"/>
    <w:rsid w:val="004345EF"/>
    <w:rsid w:val="00434768"/>
    <w:rsid w:val="00434E5F"/>
    <w:rsid w:val="0043556E"/>
    <w:rsid w:val="00437953"/>
    <w:rsid w:val="0044028C"/>
    <w:rsid w:val="00440E20"/>
    <w:rsid w:val="0044315F"/>
    <w:rsid w:val="004453FB"/>
    <w:rsid w:val="00445979"/>
    <w:rsid w:val="00445E55"/>
    <w:rsid w:val="00446B00"/>
    <w:rsid w:val="0044737F"/>
    <w:rsid w:val="00450053"/>
    <w:rsid w:val="004506A7"/>
    <w:rsid w:val="00450787"/>
    <w:rsid w:val="00450DE2"/>
    <w:rsid w:val="0045125E"/>
    <w:rsid w:val="00453222"/>
    <w:rsid w:val="0045378A"/>
    <w:rsid w:val="00453EA4"/>
    <w:rsid w:val="00454451"/>
    <w:rsid w:val="00456180"/>
    <w:rsid w:val="00457FB2"/>
    <w:rsid w:val="00462061"/>
    <w:rsid w:val="0046258E"/>
    <w:rsid w:val="00463202"/>
    <w:rsid w:val="00463712"/>
    <w:rsid w:val="0046522B"/>
    <w:rsid w:val="0046620D"/>
    <w:rsid w:val="00466DCE"/>
    <w:rsid w:val="004703B4"/>
    <w:rsid w:val="00471805"/>
    <w:rsid w:val="00471815"/>
    <w:rsid w:val="00471F7F"/>
    <w:rsid w:val="004726E0"/>
    <w:rsid w:val="00472B6D"/>
    <w:rsid w:val="00473027"/>
    <w:rsid w:val="00473032"/>
    <w:rsid w:val="00474498"/>
    <w:rsid w:val="004744D1"/>
    <w:rsid w:val="004753E7"/>
    <w:rsid w:val="00475E25"/>
    <w:rsid w:val="00476603"/>
    <w:rsid w:val="00476B8D"/>
    <w:rsid w:val="0047791A"/>
    <w:rsid w:val="004800BF"/>
    <w:rsid w:val="00480178"/>
    <w:rsid w:val="0048033B"/>
    <w:rsid w:val="00480AC1"/>
    <w:rsid w:val="00481549"/>
    <w:rsid w:val="004817F9"/>
    <w:rsid w:val="00482B62"/>
    <w:rsid w:val="0048327F"/>
    <w:rsid w:val="004838BB"/>
    <w:rsid w:val="00483A94"/>
    <w:rsid w:val="00483D5D"/>
    <w:rsid w:val="004841F3"/>
    <w:rsid w:val="00486074"/>
    <w:rsid w:val="00486977"/>
    <w:rsid w:val="004876B8"/>
    <w:rsid w:val="00492331"/>
    <w:rsid w:val="004931B8"/>
    <w:rsid w:val="004942B9"/>
    <w:rsid w:val="004952F2"/>
    <w:rsid w:val="00495591"/>
    <w:rsid w:val="00495D8F"/>
    <w:rsid w:val="004960F0"/>
    <w:rsid w:val="004977A9"/>
    <w:rsid w:val="004A042B"/>
    <w:rsid w:val="004A38FA"/>
    <w:rsid w:val="004A4216"/>
    <w:rsid w:val="004A43EF"/>
    <w:rsid w:val="004A4C90"/>
    <w:rsid w:val="004A60A0"/>
    <w:rsid w:val="004A63CE"/>
    <w:rsid w:val="004B044E"/>
    <w:rsid w:val="004B1292"/>
    <w:rsid w:val="004B148E"/>
    <w:rsid w:val="004B1FD9"/>
    <w:rsid w:val="004B2A5A"/>
    <w:rsid w:val="004B354F"/>
    <w:rsid w:val="004B4082"/>
    <w:rsid w:val="004B473C"/>
    <w:rsid w:val="004B4CA5"/>
    <w:rsid w:val="004B59BA"/>
    <w:rsid w:val="004B5A61"/>
    <w:rsid w:val="004C0A73"/>
    <w:rsid w:val="004C1408"/>
    <w:rsid w:val="004C212F"/>
    <w:rsid w:val="004C27B6"/>
    <w:rsid w:val="004C2A43"/>
    <w:rsid w:val="004C3FE5"/>
    <w:rsid w:val="004C4C29"/>
    <w:rsid w:val="004C5B43"/>
    <w:rsid w:val="004C6FF8"/>
    <w:rsid w:val="004C71FD"/>
    <w:rsid w:val="004D1834"/>
    <w:rsid w:val="004D1A82"/>
    <w:rsid w:val="004D20F5"/>
    <w:rsid w:val="004D2950"/>
    <w:rsid w:val="004D3DE9"/>
    <w:rsid w:val="004D4A48"/>
    <w:rsid w:val="004D55BB"/>
    <w:rsid w:val="004D662B"/>
    <w:rsid w:val="004D6A49"/>
    <w:rsid w:val="004D6E13"/>
    <w:rsid w:val="004E0F38"/>
    <w:rsid w:val="004E4542"/>
    <w:rsid w:val="004E5A9D"/>
    <w:rsid w:val="004E5D5E"/>
    <w:rsid w:val="004E5D9C"/>
    <w:rsid w:val="004E60C6"/>
    <w:rsid w:val="004E7337"/>
    <w:rsid w:val="004F1B5A"/>
    <w:rsid w:val="004F1BDF"/>
    <w:rsid w:val="004F693A"/>
    <w:rsid w:val="004F7E25"/>
    <w:rsid w:val="0050112F"/>
    <w:rsid w:val="00501859"/>
    <w:rsid w:val="00503D15"/>
    <w:rsid w:val="005040DB"/>
    <w:rsid w:val="0050480D"/>
    <w:rsid w:val="0050493C"/>
    <w:rsid w:val="00506257"/>
    <w:rsid w:val="0050670B"/>
    <w:rsid w:val="005102E5"/>
    <w:rsid w:val="005109E8"/>
    <w:rsid w:val="00511E73"/>
    <w:rsid w:val="005120E0"/>
    <w:rsid w:val="00514A42"/>
    <w:rsid w:val="00515807"/>
    <w:rsid w:val="00516434"/>
    <w:rsid w:val="00516E39"/>
    <w:rsid w:val="00517617"/>
    <w:rsid w:val="00517BAB"/>
    <w:rsid w:val="00520043"/>
    <w:rsid w:val="00520582"/>
    <w:rsid w:val="00521F56"/>
    <w:rsid w:val="005221F4"/>
    <w:rsid w:val="00522F4C"/>
    <w:rsid w:val="00522FC1"/>
    <w:rsid w:val="00523366"/>
    <w:rsid w:val="00523ED4"/>
    <w:rsid w:val="00523F48"/>
    <w:rsid w:val="005240E7"/>
    <w:rsid w:val="0052543C"/>
    <w:rsid w:val="005259CF"/>
    <w:rsid w:val="00526555"/>
    <w:rsid w:val="00527617"/>
    <w:rsid w:val="00527CD1"/>
    <w:rsid w:val="00527F4D"/>
    <w:rsid w:val="00530CE6"/>
    <w:rsid w:val="005318DE"/>
    <w:rsid w:val="00532F48"/>
    <w:rsid w:val="0053370C"/>
    <w:rsid w:val="00535249"/>
    <w:rsid w:val="00536143"/>
    <w:rsid w:val="00537AB9"/>
    <w:rsid w:val="00540B7D"/>
    <w:rsid w:val="00540EA4"/>
    <w:rsid w:val="00541C8D"/>
    <w:rsid w:val="005423D7"/>
    <w:rsid w:val="005423F8"/>
    <w:rsid w:val="00542E0F"/>
    <w:rsid w:val="00545453"/>
    <w:rsid w:val="00545B92"/>
    <w:rsid w:val="00545EA0"/>
    <w:rsid w:val="005473BA"/>
    <w:rsid w:val="00550289"/>
    <w:rsid w:val="00550535"/>
    <w:rsid w:val="00550A18"/>
    <w:rsid w:val="00551244"/>
    <w:rsid w:val="0055200F"/>
    <w:rsid w:val="005520CF"/>
    <w:rsid w:val="00553706"/>
    <w:rsid w:val="00556F90"/>
    <w:rsid w:val="00560E14"/>
    <w:rsid w:val="00562B65"/>
    <w:rsid w:val="00562EB0"/>
    <w:rsid w:val="005630BE"/>
    <w:rsid w:val="00563526"/>
    <w:rsid w:val="005638ED"/>
    <w:rsid w:val="00565D7B"/>
    <w:rsid w:val="00565E64"/>
    <w:rsid w:val="00566296"/>
    <w:rsid w:val="00566CCA"/>
    <w:rsid w:val="0056780D"/>
    <w:rsid w:val="00575579"/>
    <w:rsid w:val="005758DC"/>
    <w:rsid w:val="00575911"/>
    <w:rsid w:val="00575DD9"/>
    <w:rsid w:val="00577F0F"/>
    <w:rsid w:val="005826C8"/>
    <w:rsid w:val="00582A68"/>
    <w:rsid w:val="005840C8"/>
    <w:rsid w:val="00584C33"/>
    <w:rsid w:val="00585832"/>
    <w:rsid w:val="00586873"/>
    <w:rsid w:val="00587732"/>
    <w:rsid w:val="005905D7"/>
    <w:rsid w:val="005908B4"/>
    <w:rsid w:val="005922A5"/>
    <w:rsid w:val="00592439"/>
    <w:rsid w:val="005927C9"/>
    <w:rsid w:val="0059343F"/>
    <w:rsid w:val="00595851"/>
    <w:rsid w:val="00597618"/>
    <w:rsid w:val="00597F0B"/>
    <w:rsid w:val="005A009E"/>
    <w:rsid w:val="005A05B8"/>
    <w:rsid w:val="005A08E4"/>
    <w:rsid w:val="005A0D38"/>
    <w:rsid w:val="005A12C8"/>
    <w:rsid w:val="005A56EA"/>
    <w:rsid w:val="005A6062"/>
    <w:rsid w:val="005A73E2"/>
    <w:rsid w:val="005B0006"/>
    <w:rsid w:val="005B13C7"/>
    <w:rsid w:val="005B165D"/>
    <w:rsid w:val="005B1F98"/>
    <w:rsid w:val="005B2E6E"/>
    <w:rsid w:val="005B3951"/>
    <w:rsid w:val="005B4715"/>
    <w:rsid w:val="005B4F17"/>
    <w:rsid w:val="005B57AC"/>
    <w:rsid w:val="005B5E86"/>
    <w:rsid w:val="005B610B"/>
    <w:rsid w:val="005B7BAD"/>
    <w:rsid w:val="005C07E9"/>
    <w:rsid w:val="005C1BAA"/>
    <w:rsid w:val="005C3062"/>
    <w:rsid w:val="005C34E1"/>
    <w:rsid w:val="005C38CD"/>
    <w:rsid w:val="005C3979"/>
    <w:rsid w:val="005C5A5F"/>
    <w:rsid w:val="005C602E"/>
    <w:rsid w:val="005C72B9"/>
    <w:rsid w:val="005C7EBD"/>
    <w:rsid w:val="005D19CA"/>
    <w:rsid w:val="005D4D49"/>
    <w:rsid w:val="005D52F0"/>
    <w:rsid w:val="005D559A"/>
    <w:rsid w:val="005D63A0"/>
    <w:rsid w:val="005D6D7B"/>
    <w:rsid w:val="005D7144"/>
    <w:rsid w:val="005D740F"/>
    <w:rsid w:val="005D755D"/>
    <w:rsid w:val="005D7CCD"/>
    <w:rsid w:val="005D7EE1"/>
    <w:rsid w:val="005E0081"/>
    <w:rsid w:val="005E0706"/>
    <w:rsid w:val="005E187A"/>
    <w:rsid w:val="005E23A8"/>
    <w:rsid w:val="005E2E78"/>
    <w:rsid w:val="005E38BE"/>
    <w:rsid w:val="005E4024"/>
    <w:rsid w:val="005E4171"/>
    <w:rsid w:val="005E6571"/>
    <w:rsid w:val="005E69E4"/>
    <w:rsid w:val="005E7716"/>
    <w:rsid w:val="005E7ADF"/>
    <w:rsid w:val="005F02EF"/>
    <w:rsid w:val="005F1822"/>
    <w:rsid w:val="005F1C40"/>
    <w:rsid w:val="005F3494"/>
    <w:rsid w:val="005F471C"/>
    <w:rsid w:val="005F4790"/>
    <w:rsid w:val="005F4BD3"/>
    <w:rsid w:val="005F57A1"/>
    <w:rsid w:val="005F6BA4"/>
    <w:rsid w:val="005F76D7"/>
    <w:rsid w:val="006001E9"/>
    <w:rsid w:val="0060101B"/>
    <w:rsid w:val="006018DC"/>
    <w:rsid w:val="00601DCB"/>
    <w:rsid w:val="00602C03"/>
    <w:rsid w:val="00603107"/>
    <w:rsid w:val="00603415"/>
    <w:rsid w:val="00603B5C"/>
    <w:rsid w:val="00603FDA"/>
    <w:rsid w:val="00604F03"/>
    <w:rsid w:val="00604FDE"/>
    <w:rsid w:val="00605960"/>
    <w:rsid w:val="00607210"/>
    <w:rsid w:val="00607AF9"/>
    <w:rsid w:val="00607E7C"/>
    <w:rsid w:val="006100F6"/>
    <w:rsid w:val="00610940"/>
    <w:rsid w:val="00610A6D"/>
    <w:rsid w:val="006111AC"/>
    <w:rsid w:val="00611969"/>
    <w:rsid w:val="00612273"/>
    <w:rsid w:val="006128E8"/>
    <w:rsid w:val="00612FB4"/>
    <w:rsid w:val="00613CF4"/>
    <w:rsid w:val="006146B1"/>
    <w:rsid w:val="006147B5"/>
    <w:rsid w:val="00614C2E"/>
    <w:rsid w:val="00615295"/>
    <w:rsid w:val="00616966"/>
    <w:rsid w:val="00617DA1"/>
    <w:rsid w:val="0062140E"/>
    <w:rsid w:val="00621926"/>
    <w:rsid w:val="00623DD1"/>
    <w:rsid w:val="00623DF9"/>
    <w:rsid w:val="00625535"/>
    <w:rsid w:val="00625D91"/>
    <w:rsid w:val="00626780"/>
    <w:rsid w:val="0062691B"/>
    <w:rsid w:val="006272D5"/>
    <w:rsid w:val="00627A2E"/>
    <w:rsid w:val="00631E9F"/>
    <w:rsid w:val="00633602"/>
    <w:rsid w:val="006337C2"/>
    <w:rsid w:val="006337F4"/>
    <w:rsid w:val="00634E38"/>
    <w:rsid w:val="00634EC6"/>
    <w:rsid w:val="00636650"/>
    <w:rsid w:val="00637546"/>
    <w:rsid w:val="006379E4"/>
    <w:rsid w:val="00637B7D"/>
    <w:rsid w:val="00637E5A"/>
    <w:rsid w:val="0064065E"/>
    <w:rsid w:val="006421C5"/>
    <w:rsid w:val="006424BF"/>
    <w:rsid w:val="006427CA"/>
    <w:rsid w:val="00643371"/>
    <w:rsid w:val="0064363C"/>
    <w:rsid w:val="00643F7C"/>
    <w:rsid w:val="00643FCC"/>
    <w:rsid w:val="00645E72"/>
    <w:rsid w:val="00645F8E"/>
    <w:rsid w:val="0064640D"/>
    <w:rsid w:val="00646D38"/>
    <w:rsid w:val="00647F6F"/>
    <w:rsid w:val="00650EBF"/>
    <w:rsid w:val="0065130D"/>
    <w:rsid w:val="00651C05"/>
    <w:rsid w:val="00652C80"/>
    <w:rsid w:val="0065333F"/>
    <w:rsid w:val="00653C1F"/>
    <w:rsid w:val="006542EE"/>
    <w:rsid w:val="0065565A"/>
    <w:rsid w:val="00660C0D"/>
    <w:rsid w:val="00661087"/>
    <w:rsid w:val="0066134C"/>
    <w:rsid w:val="00661BB5"/>
    <w:rsid w:val="00663221"/>
    <w:rsid w:val="00663952"/>
    <w:rsid w:val="00665247"/>
    <w:rsid w:val="00667B80"/>
    <w:rsid w:val="00670BDD"/>
    <w:rsid w:val="00670D2C"/>
    <w:rsid w:val="006712FF"/>
    <w:rsid w:val="00674AFB"/>
    <w:rsid w:val="006753A2"/>
    <w:rsid w:val="0067634E"/>
    <w:rsid w:val="00680CFE"/>
    <w:rsid w:val="006819D2"/>
    <w:rsid w:val="00681C79"/>
    <w:rsid w:val="00685EE0"/>
    <w:rsid w:val="00686189"/>
    <w:rsid w:val="0068780F"/>
    <w:rsid w:val="0069072D"/>
    <w:rsid w:val="00690CD6"/>
    <w:rsid w:val="00692B24"/>
    <w:rsid w:val="006943B9"/>
    <w:rsid w:val="00695B7A"/>
    <w:rsid w:val="00696692"/>
    <w:rsid w:val="006A1380"/>
    <w:rsid w:val="006A34EC"/>
    <w:rsid w:val="006A54C4"/>
    <w:rsid w:val="006A56A3"/>
    <w:rsid w:val="006A6BCA"/>
    <w:rsid w:val="006A6C63"/>
    <w:rsid w:val="006A7B7C"/>
    <w:rsid w:val="006A7E9A"/>
    <w:rsid w:val="006B03CB"/>
    <w:rsid w:val="006B04CA"/>
    <w:rsid w:val="006B4117"/>
    <w:rsid w:val="006B558A"/>
    <w:rsid w:val="006B60A4"/>
    <w:rsid w:val="006C01FC"/>
    <w:rsid w:val="006C3713"/>
    <w:rsid w:val="006C3EE4"/>
    <w:rsid w:val="006C438B"/>
    <w:rsid w:val="006C5E6E"/>
    <w:rsid w:val="006C64C3"/>
    <w:rsid w:val="006C7E7A"/>
    <w:rsid w:val="006D04A5"/>
    <w:rsid w:val="006D248E"/>
    <w:rsid w:val="006D2CB9"/>
    <w:rsid w:val="006D2D23"/>
    <w:rsid w:val="006D32E2"/>
    <w:rsid w:val="006D4658"/>
    <w:rsid w:val="006D584B"/>
    <w:rsid w:val="006D6D6F"/>
    <w:rsid w:val="006D73A0"/>
    <w:rsid w:val="006D7AA5"/>
    <w:rsid w:val="006D7F45"/>
    <w:rsid w:val="006E0C82"/>
    <w:rsid w:val="006E1E68"/>
    <w:rsid w:val="006E2917"/>
    <w:rsid w:val="006E3567"/>
    <w:rsid w:val="006E4448"/>
    <w:rsid w:val="006E56B5"/>
    <w:rsid w:val="006E5ACA"/>
    <w:rsid w:val="006E6BCD"/>
    <w:rsid w:val="006E6DB0"/>
    <w:rsid w:val="006F0704"/>
    <w:rsid w:val="006F0ED4"/>
    <w:rsid w:val="006F1047"/>
    <w:rsid w:val="006F1128"/>
    <w:rsid w:val="006F28C0"/>
    <w:rsid w:val="006F49C1"/>
    <w:rsid w:val="006F70FA"/>
    <w:rsid w:val="00700C15"/>
    <w:rsid w:val="00701CD0"/>
    <w:rsid w:val="0070327F"/>
    <w:rsid w:val="0070369D"/>
    <w:rsid w:val="00703942"/>
    <w:rsid w:val="007039BB"/>
    <w:rsid w:val="00703CBC"/>
    <w:rsid w:val="0070476E"/>
    <w:rsid w:val="007058B8"/>
    <w:rsid w:val="00705FD7"/>
    <w:rsid w:val="00706830"/>
    <w:rsid w:val="00707CFB"/>
    <w:rsid w:val="00710762"/>
    <w:rsid w:val="00711E3B"/>
    <w:rsid w:val="0071238D"/>
    <w:rsid w:val="007125FE"/>
    <w:rsid w:val="00712F1C"/>
    <w:rsid w:val="00713000"/>
    <w:rsid w:val="007130C0"/>
    <w:rsid w:val="00713275"/>
    <w:rsid w:val="00713305"/>
    <w:rsid w:val="007142AC"/>
    <w:rsid w:val="0071793E"/>
    <w:rsid w:val="00717A99"/>
    <w:rsid w:val="00721C75"/>
    <w:rsid w:val="00723A0A"/>
    <w:rsid w:val="007250DC"/>
    <w:rsid w:val="007256C0"/>
    <w:rsid w:val="00727E82"/>
    <w:rsid w:val="00734208"/>
    <w:rsid w:val="00735152"/>
    <w:rsid w:val="00735628"/>
    <w:rsid w:val="0073674A"/>
    <w:rsid w:val="00740097"/>
    <w:rsid w:val="0074061D"/>
    <w:rsid w:val="0074068A"/>
    <w:rsid w:val="00741648"/>
    <w:rsid w:val="00741DE5"/>
    <w:rsid w:val="00742037"/>
    <w:rsid w:val="007420CD"/>
    <w:rsid w:val="00742CB4"/>
    <w:rsid w:val="00745E6E"/>
    <w:rsid w:val="00746DCE"/>
    <w:rsid w:val="00747B8E"/>
    <w:rsid w:val="00750FAD"/>
    <w:rsid w:val="00752159"/>
    <w:rsid w:val="0075333C"/>
    <w:rsid w:val="0075465C"/>
    <w:rsid w:val="00754771"/>
    <w:rsid w:val="0075569A"/>
    <w:rsid w:val="00755C03"/>
    <w:rsid w:val="007568CA"/>
    <w:rsid w:val="00756A31"/>
    <w:rsid w:val="00756ABC"/>
    <w:rsid w:val="00756FF9"/>
    <w:rsid w:val="007579CF"/>
    <w:rsid w:val="00757C35"/>
    <w:rsid w:val="007607AD"/>
    <w:rsid w:val="0076111E"/>
    <w:rsid w:val="00763529"/>
    <w:rsid w:val="00765223"/>
    <w:rsid w:val="007653C3"/>
    <w:rsid w:val="00765508"/>
    <w:rsid w:val="00766E77"/>
    <w:rsid w:val="007677D1"/>
    <w:rsid w:val="00767956"/>
    <w:rsid w:val="00767CC6"/>
    <w:rsid w:val="0077109A"/>
    <w:rsid w:val="00771A54"/>
    <w:rsid w:val="00773B95"/>
    <w:rsid w:val="00773BA6"/>
    <w:rsid w:val="00774755"/>
    <w:rsid w:val="00775E7C"/>
    <w:rsid w:val="007762C8"/>
    <w:rsid w:val="007768F4"/>
    <w:rsid w:val="00780D2C"/>
    <w:rsid w:val="00782AC3"/>
    <w:rsid w:val="00782BC1"/>
    <w:rsid w:val="00786105"/>
    <w:rsid w:val="007874C6"/>
    <w:rsid w:val="00787E17"/>
    <w:rsid w:val="00790B9F"/>
    <w:rsid w:val="00791EE9"/>
    <w:rsid w:val="00792A14"/>
    <w:rsid w:val="00793A5F"/>
    <w:rsid w:val="00794696"/>
    <w:rsid w:val="00794D43"/>
    <w:rsid w:val="007957B6"/>
    <w:rsid w:val="0079598E"/>
    <w:rsid w:val="00795B1E"/>
    <w:rsid w:val="00795B62"/>
    <w:rsid w:val="00795CFD"/>
    <w:rsid w:val="0079618A"/>
    <w:rsid w:val="00796349"/>
    <w:rsid w:val="00796759"/>
    <w:rsid w:val="00797A78"/>
    <w:rsid w:val="007A02E3"/>
    <w:rsid w:val="007A0846"/>
    <w:rsid w:val="007A0931"/>
    <w:rsid w:val="007A1052"/>
    <w:rsid w:val="007A1383"/>
    <w:rsid w:val="007A15ED"/>
    <w:rsid w:val="007A1E66"/>
    <w:rsid w:val="007A20F3"/>
    <w:rsid w:val="007A2244"/>
    <w:rsid w:val="007A4674"/>
    <w:rsid w:val="007A5901"/>
    <w:rsid w:val="007A782B"/>
    <w:rsid w:val="007B0461"/>
    <w:rsid w:val="007B1C7A"/>
    <w:rsid w:val="007B3311"/>
    <w:rsid w:val="007B52EA"/>
    <w:rsid w:val="007B7857"/>
    <w:rsid w:val="007C181F"/>
    <w:rsid w:val="007C1964"/>
    <w:rsid w:val="007C1E9A"/>
    <w:rsid w:val="007C2FB2"/>
    <w:rsid w:val="007C4198"/>
    <w:rsid w:val="007C642F"/>
    <w:rsid w:val="007C65EC"/>
    <w:rsid w:val="007D0F13"/>
    <w:rsid w:val="007D0F3A"/>
    <w:rsid w:val="007D1B2C"/>
    <w:rsid w:val="007D3B76"/>
    <w:rsid w:val="007D4B80"/>
    <w:rsid w:val="007E0401"/>
    <w:rsid w:val="007E053E"/>
    <w:rsid w:val="007E1027"/>
    <w:rsid w:val="007E2CFE"/>
    <w:rsid w:val="007E2D4B"/>
    <w:rsid w:val="007E3B4E"/>
    <w:rsid w:val="007E4600"/>
    <w:rsid w:val="007E4894"/>
    <w:rsid w:val="007E5A54"/>
    <w:rsid w:val="007E6BA7"/>
    <w:rsid w:val="007E6D0C"/>
    <w:rsid w:val="007E7A24"/>
    <w:rsid w:val="007E7CC7"/>
    <w:rsid w:val="007F255F"/>
    <w:rsid w:val="007F2668"/>
    <w:rsid w:val="007F3DAF"/>
    <w:rsid w:val="007F40BC"/>
    <w:rsid w:val="007F4800"/>
    <w:rsid w:val="007F6650"/>
    <w:rsid w:val="007F6A7B"/>
    <w:rsid w:val="007F6E07"/>
    <w:rsid w:val="007F72E1"/>
    <w:rsid w:val="00800AAE"/>
    <w:rsid w:val="00800C22"/>
    <w:rsid w:val="00801795"/>
    <w:rsid w:val="00801DA6"/>
    <w:rsid w:val="00802A37"/>
    <w:rsid w:val="00811597"/>
    <w:rsid w:val="008121DD"/>
    <w:rsid w:val="00813A66"/>
    <w:rsid w:val="00814430"/>
    <w:rsid w:val="008146C1"/>
    <w:rsid w:val="00815112"/>
    <w:rsid w:val="00821108"/>
    <w:rsid w:val="00821970"/>
    <w:rsid w:val="00822DCD"/>
    <w:rsid w:val="00822ED5"/>
    <w:rsid w:val="00824524"/>
    <w:rsid w:val="0082472C"/>
    <w:rsid w:val="008259F5"/>
    <w:rsid w:val="0082705E"/>
    <w:rsid w:val="00830C57"/>
    <w:rsid w:val="008314D2"/>
    <w:rsid w:val="008316FE"/>
    <w:rsid w:val="00832343"/>
    <w:rsid w:val="0083264F"/>
    <w:rsid w:val="008326BC"/>
    <w:rsid w:val="00833717"/>
    <w:rsid w:val="00834FD6"/>
    <w:rsid w:val="008354BF"/>
    <w:rsid w:val="008408E9"/>
    <w:rsid w:val="00840A50"/>
    <w:rsid w:val="00841227"/>
    <w:rsid w:val="00842E11"/>
    <w:rsid w:val="0084561B"/>
    <w:rsid w:val="008502FF"/>
    <w:rsid w:val="0085238F"/>
    <w:rsid w:val="0085362F"/>
    <w:rsid w:val="008542B0"/>
    <w:rsid w:val="00856125"/>
    <w:rsid w:val="00856B40"/>
    <w:rsid w:val="00860CB2"/>
    <w:rsid w:val="00861980"/>
    <w:rsid w:val="00863450"/>
    <w:rsid w:val="00863641"/>
    <w:rsid w:val="00864B7D"/>
    <w:rsid w:val="00864BEE"/>
    <w:rsid w:val="00866899"/>
    <w:rsid w:val="008669C1"/>
    <w:rsid w:val="00867713"/>
    <w:rsid w:val="008679FE"/>
    <w:rsid w:val="00867AAF"/>
    <w:rsid w:val="00870C11"/>
    <w:rsid w:val="00870D57"/>
    <w:rsid w:val="0087107A"/>
    <w:rsid w:val="00871E81"/>
    <w:rsid w:val="00872D7A"/>
    <w:rsid w:val="008737A6"/>
    <w:rsid w:val="00874C61"/>
    <w:rsid w:val="0087592C"/>
    <w:rsid w:val="00875D8D"/>
    <w:rsid w:val="00877227"/>
    <w:rsid w:val="0088318F"/>
    <w:rsid w:val="00883E46"/>
    <w:rsid w:val="00884C18"/>
    <w:rsid w:val="0088684F"/>
    <w:rsid w:val="00886DF8"/>
    <w:rsid w:val="00886DFA"/>
    <w:rsid w:val="00887CD9"/>
    <w:rsid w:val="00890F5D"/>
    <w:rsid w:val="00892E78"/>
    <w:rsid w:val="008933A9"/>
    <w:rsid w:val="00893D14"/>
    <w:rsid w:val="0089598A"/>
    <w:rsid w:val="00896C14"/>
    <w:rsid w:val="00897B56"/>
    <w:rsid w:val="008A073D"/>
    <w:rsid w:val="008A0BEE"/>
    <w:rsid w:val="008A1051"/>
    <w:rsid w:val="008A1284"/>
    <w:rsid w:val="008A191D"/>
    <w:rsid w:val="008A1FAB"/>
    <w:rsid w:val="008A298F"/>
    <w:rsid w:val="008A328B"/>
    <w:rsid w:val="008A3AD0"/>
    <w:rsid w:val="008A3F8F"/>
    <w:rsid w:val="008A43C3"/>
    <w:rsid w:val="008A6AFE"/>
    <w:rsid w:val="008A727E"/>
    <w:rsid w:val="008B0137"/>
    <w:rsid w:val="008B0431"/>
    <w:rsid w:val="008B0737"/>
    <w:rsid w:val="008B10ED"/>
    <w:rsid w:val="008B1EFA"/>
    <w:rsid w:val="008B33CD"/>
    <w:rsid w:val="008B451D"/>
    <w:rsid w:val="008B4724"/>
    <w:rsid w:val="008B50F6"/>
    <w:rsid w:val="008B65DB"/>
    <w:rsid w:val="008C0D84"/>
    <w:rsid w:val="008C2115"/>
    <w:rsid w:val="008C249A"/>
    <w:rsid w:val="008C2723"/>
    <w:rsid w:val="008C5C0D"/>
    <w:rsid w:val="008C7EE9"/>
    <w:rsid w:val="008D0988"/>
    <w:rsid w:val="008D0A97"/>
    <w:rsid w:val="008D117F"/>
    <w:rsid w:val="008D4CCB"/>
    <w:rsid w:val="008D57F8"/>
    <w:rsid w:val="008D5D6B"/>
    <w:rsid w:val="008D7CBD"/>
    <w:rsid w:val="008E0930"/>
    <w:rsid w:val="008E0B31"/>
    <w:rsid w:val="008E1D3F"/>
    <w:rsid w:val="008E2D93"/>
    <w:rsid w:val="008E4743"/>
    <w:rsid w:val="008E4AD9"/>
    <w:rsid w:val="008E4B4C"/>
    <w:rsid w:val="008E53D4"/>
    <w:rsid w:val="008E55C8"/>
    <w:rsid w:val="008E6704"/>
    <w:rsid w:val="008F0780"/>
    <w:rsid w:val="008F17BD"/>
    <w:rsid w:val="008F1956"/>
    <w:rsid w:val="008F2479"/>
    <w:rsid w:val="008F4AA3"/>
    <w:rsid w:val="008F4D9E"/>
    <w:rsid w:val="008F4E2C"/>
    <w:rsid w:val="008F57EC"/>
    <w:rsid w:val="008F72AA"/>
    <w:rsid w:val="009009EA"/>
    <w:rsid w:val="00900E23"/>
    <w:rsid w:val="0090117A"/>
    <w:rsid w:val="009014BA"/>
    <w:rsid w:val="00902C73"/>
    <w:rsid w:val="009055A3"/>
    <w:rsid w:val="009055A6"/>
    <w:rsid w:val="00905A99"/>
    <w:rsid w:val="00906EB6"/>
    <w:rsid w:val="00907FDD"/>
    <w:rsid w:val="009102B0"/>
    <w:rsid w:val="009113D3"/>
    <w:rsid w:val="00911B47"/>
    <w:rsid w:val="0091280D"/>
    <w:rsid w:val="00913C62"/>
    <w:rsid w:val="00915059"/>
    <w:rsid w:val="00916BF4"/>
    <w:rsid w:val="009173C2"/>
    <w:rsid w:val="00917672"/>
    <w:rsid w:val="009203C5"/>
    <w:rsid w:val="00920E8D"/>
    <w:rsid w:val="00921102"/>
    <w:rsid w:val="00922D7C"/>
    <w:rsid w:val="009241C2"/>
    <w:rsid w:val="009242D4"/>
    <w:rsid w:val="00924B32"/>
    <w:rsid w:val="009272BE"/>
    <w:rsid w:val="00931CF9"/>
    <w:rsid w:val="00932C1F"/>
    <w:rsid w:val="009352FB"/>
    <w:rsid w:val="0093614A"/>
    <w:rsid w:val="00936C64"/>
    <w:rsid w:val="00940824"/>
    <w:rsid w:val="009419DE"/>
    <w:rsid w:val="00941ADB"/>
    <w:rsid w:val="00942C6F"/>
    <w:rsid w:val="009431A2"/>
    <w:rsid w:val="00944A91"/>
    <w:rsid w:val="009466A4"/>
    <w:rsid w:val="00946BE3"/>
    <w:rsid w:val="00951589"/>
    <w:rsid w:val="00951F7E"/>
    <w:rsid w:val="00953D1D"/>
    <w:rsid w:val="00953EAB"/>
    <w:rsid w:val="00954774"/>
    <w:rsid w:val="00957251"/>
    <w:rsid w:val="0096074A"/>
    <w:rsid w:val="00961695"/>
    <w:rsid w:val="0096298A"/>
    <w:rsid w:val="00962AB6"/>
    <w:rsid w:val="00963031"/>
    <w:rsid w:val="00963727"/>
    <w:rsid w:val="0096377F"/>
    <w:rsid w:val="00963A5E"/>
    <w:rsid w:val="0096494F"/>
    <w:rsid w:val="009660A5"/>
    <w:rsid w:val="009736E3"/>
    <w:rsid w:val="009738AD"/>
    <w:rsid w:val="00974683"/>
    <w:rsid w:val="00975649"/>
    <w:rsid w:val="00975B0C"/>
    <w:rsid w:val="00975C59"/>
    <w:rsid w:val="00976240"/>
    <w:rsid w:val="0097625F"/>
    <w:rsid w:val="0097657E"/>
    <w:rsid w:val="00976602"/>
    <w:rsid w:val="00976E23"/>
    <w:rsid w:val="0097779B"/>
    <w:rsid w:val="00980260"/>
    <w:rsid w:val="00981CB9"/>
    <w:rsid w:val="00983533"/>
    <w:rsid w:val="00987072"/>
    <w:rsid w:val="00991978"/>
    <w:rsid w:val="0099295B"/>
    <w:rsid w:val="00992F04"/>
    <w:rsid w:val="00992FEC"/>
    <w:rsid w:val="0099732B"/>
    <w:rsid w:val="0099778D"/>
    <w:rsid w:val="009A0ABA"/>
    <w:rsid w:val="009A0E62"/>
    <w:rsid w:val="009A15D7"/>
    <w:rsid w:val="009A1DD8"/>
    <w:rsid w:val="009A210E"/>
    <w:rsid w:val="009A282C"/>
    <w:rsid w:val="009A2D96"/>
    <w:rsid w:val="009A3044"/>
    <w:rsid w:val="009A47A4"/>
    <w:rsid w:val="009A4C00"/>
    <w:rsid w:val="009A6563"/>
    <w:rsid w:val="009B063C"/>
    <w:rsid w:val="009B0A36"/>
    <w:rsid w:val="009B1FE8"/>
    <w:rsid w:val="009B2915"/>
    <w:rsid w:val="009B312C"/>
    <w:rsid w:val="009B3934"/>
    <w:rsid w:val="009B4B5C"/>
    <w:rsid w:val="009B64C9"/>
    <w:rsid w:val="009B654F"/>
    <w:rsid w:val="009B7F0E"/>
    <w:rsid w:val="009C044F"/>
    <w:rsid w:val="009C0628"/>
    <w:rsid w:val="009C28FA"/>
    <w:rsid w:val="009C438C"/>
    <w:rsid w:val="009C54CE"/>
    <w:rsid w:val="009C5E3E"/>
    <w:rsid w:val="009C627A"/>
    <w:rsid w:val="009C6E6B"/>
    <w:rsid w:val="009C7D35"/>
    <w:rsid w:val="009D06DC"/>
    <w:rsid w:val="009D10BD"/>
    <w:rsid w:val="009D177B"/>
    <w:rsid w:val="009D2141"/>
    <w:rsid w:val="009D314F"/>
    <w:rsid w:val="009D36D8"/>
    <w:rsid w:val="009D4C52"/>
    <w:rsid w:val="009D4CF2"/>
    <w:rsid w:val="009D7406"/>
    <w:rsid w:val="009D764C"/>
    <w:rsid w:val="009D7E77"/>
    <w:rsid w:val="009E35FF"/>
    <w:rsid w:val="009E3BF8"/>
    <w:rsid w:val="009E4DF0"/>
    <w:rsid w:val="009E4FCB"/>
    <w:rsid w:val="009E714F"/>
    <w:rsid w:val="009E7642"/>
    <w:rsid w:val="009F0FD0"/>
    <w:rsid w:val="009F1C0F"/>
    <w:rsid w:val="009F1FB5"/>
    <w:rsid w:val="009F4CEA"/>
    <w:rsid w:val="009F55BB"/>
    <w:rsid w:val="009F5683"/>
    <w:rsid w:val="00A00C18"/>
    <w:rsid w:val="00A0155F"/>
    <w:rsid w:val="00A01FF8"/>
    <w:rsid w:val="00A023AD"/>
    <w:rsid w:val="00A0298B"/>
    <w:rsid w:val="00A03520"/>
    <w:rsid w:val="00A037C4"/>
    <w:rsid w:val="00A051E9"/>
    <w:rsid w:val="00A058DC"/>
    <w:rsid w:val="00A064EC"/>
    <w:rsid w:val="00A1015F"/>
    <w:rsid w:val="00A104B7"/>
    <w:rsid w:val="00A12A86"/>
    <w:rsid w:val="00A137A7"/>
    <w:rsid w:val="00A14419"/>
    <w:rsid w:val="00A15032"/>
    <w:rsid w:val="00A15218"/>
    <w:rsid w:val="00A173B4"/>
    <w:rsid w:val="00A17C1E"/>
    <w:rsid w:val="00A21E53"/>
    <w:rsid w:val="00A25532"/>
    <w:rsid w:val="00A25A88"/>
    <w:rsid w:val="00A307A6"/>
    <w:rsid w:val="00A3190C"/>
    <w:rsid w:val="00A320A2"/>
    <w:rsid w:val="00A33860"/>
    <w:rsid w:val="00A3486F"/>
    <w:rsid w:val="00A358CE"/>
    <w:rsid w:val="00A35E4C"/>
    <w:rsid w:val="00A36096"/>
    <w:rsid w:val="00A37B64"/>
    <w:rsid w:val="00A4180F"/>
    <w:rsid w:val="00A42C00"/>
    <w:rsid w:val="00A43036"/>
    <w:rsid w:val="00A44703"/>
    <w:rsid w:val="00A45E88"/>
    <w:rsid w:val="00A45EB0"/>
    <w:rsid w:val="00A4600F"/>
    <w:rsid w:val="00A467BF"/>
    <w:rsid w:val="00A4793A"/>
    <w:rsid w:val="00A47C16"/>
    <w:rsid w:val="00A504F6"/>
    <w:rsid w:val="00A505A8"/>
    <w:rsid w:val="00A52049"/>
    <w:rsid w:val="00A52635"/>
    <w:rsid w:val="00A531F2"/>
    <w:rsid w:val="00A546CC"/>
    <w:rsid w:val="00A5709D"/>
    <w:rsid w:val="00A5745F"/>
    <w:rsid w:val="00A57704"/>
    <w:rsid w:val="00A578FC"/>
    <w:rsid w:val="00A60759"/>
    <w:rsid w:val="00A60B3A"/>
    <w:rsid w:val="00A6267D"/>
    <w:rsid w:val="00A62ECD"/>
    <w:rsid w:val="00A63775"/>
    <w:rsid w:val="00A6550F"/>
    <w:rsid w:val="00A671A4"/>
    <w:rsid w:val="00A67386"/>
    <w:rsid w:val="00A6793A"/>
    <w:rsid w:val="00A7324F"/>
    <w:rsid w:val="00A73962"/>
    <w:rsid w:val="00A73DF2"/>
    <w:rsid w:val="00A7515F"/>
    <w:rsid w:val="00A752D3"/>
    <w:rsid w:val="00A80419"/>
    <w:rsid w:val="00A83FD1"/>
    <w:rsid w:val="00A87B3A"/>
    <w:rsid w:val="00A90835"/>
    <w:rsid w:val="00A91D3A"/>
    <w:rsid w:val="00A923A5"/>
    <w:rsid w:val="00A92EF5"/>
    <w:rsid w:val="00A93989"/>
    <w:rsid w:val="00A94385"/>
    <w:rsid w:val="00A9496C"/>
    <w:rsid w:val="00A949EE"/>
    <w:rsid w:val="00A955F8"/>
    <w:rsid w:val="00A956B7"/>
    <w:rsid w:val="00A95953"/>
    <w:rsid w:val="00A9595E"/>
    <w:rsid w:val="00A97867"/>
    <w:rsid w:val="00A97BF5"/>
    <w:rsid w:val="00AA19B9"/>
    <w:rsid w:val="00AA201B"/>
    <w:rsid w:val="00AA35CE"/>
    <w:rsid w:val="00AA4DFE"/>
    <w:rsid w:val="00AA7316"/>
    <w:rsid w:val="00AA7467"/>
    <w:rsid w:val="00AA78C7"/>
    <w:rsid w:val="00AB039B"/>
    <w:rsid w:val="00AB17D8"/>
    <w:rsid w:val="00AB18DD"/>
    <w:rsid w:val="00AB3820"/>
    <w:rsid w:val="00AB41A1"/>
    <w:rsid w:val="00AB4C52"/>
    <w:rsid w:val="00AB5518"/>
    <w:rsid w:val="00AC076F"/>
    <w:rsid w:val="00AC227E"/>
    <w:rsid w:val="00AC3109"/>
    <w:rsid w:val="00AC36F0"/>
    <w:rsid w:val="00AC4718"/>
    <w:rsid w:val="00AC6308"/>
    <w:rsid w:val="00AC6A36"/>
    <w:rsid w:val="00AC7400"/>
    <w:rsid w:val="00AD024F"/>
    <w:rsid w:val="00AD2178"/>
    <w:rsid w:val="00AD2C17"/>
    <w:rsid w:val="00AD69FD"/>
    <w:rsid w:val="00AD738B"/>
    <w:rsid w:val="00AE1CAB"/>
    <w:rsid w:val="00AE3B7E"/>
    <w:rsid w:val="00AE4D8A"/>
    <w:rsid w:val="00AE570B"/>
    <w:rsid w:val="00AE6BB7"/>
    <w:rsid w:val="00AE71C7"/>
    <w:rsid w:val="00AE7961"/>
    <w:rsid w:val="00AE7D03"/>
    <w:rsid w:val="00AF0921"/>
    <w:rsid w:val="00AF1377"/>
    <w:rsid w:val="00AF1B11"/>
    <w:rsid w:val="00AF353A"/>
    <w:rsid w:val="00AF36A2"/>
    <w:rsid w:val="00AF3AAA"/>
    <w:rsid w:val="00AF3F55"/>
    <w:rsid w:val="00AF6643"/>
    <w:rsid w:val="00AF6EC1"/>
    <w:rsid w:val="00AF7361"/>
    <w:rsid w:val="00AF7B9B"/>
    <w:rsid w:val="00AF7E33"/>
    <w:rsid w:val="00B00236"/>
    <w:rsid w:val="00B00252"/>
    <w:rsid w:val="00B00FEB"/>
    <w:rsid w:val="00B053CE"/>
    <w:rsid w:val="00B05857"/>
    <w:rsid w:val="00B06AD3"/>
    <w:rsid w:val="00B06B6C"/>
    <w:rsid w:val="00B07221"/>
    <w:rsid w:val="00B07725"/>
    <w:rsid w:val="00B1144D"/>
    <w:rsid w:val="00B120EE"/>
    <w:rsid w:val="00B12109"/>
    <w:rsid w:val="00B1332C"/>
    <w:rsid w:val="00B14E84"/>
    <w:rsid w:val="00B20326"/>
    <w:rsid w:val="00B20C76"/>
    <w:rsid w:val="00B22222"/>
    <w:rsid w:val="00B222C1"/>
    <w:rsid w:val="00B223F5"/>
    <w:rsid w:val="00B23114"/>
    <w:rsid w:val="00B236F9"/>
    <w:rsid w:val="00B237D9"/>
    <w:rsid w:val="00B24E39"/>
    <w:rsid w:val="00B25B06"/>
    <w:rsid w:val="00B25FD8"/>
    <w:rsid w:val="00B26511"/>
    <w:rsid w:val="00B26D82"/>
    <w:rsid w:val="00B30829"/>
    <w:rsid w:val="00B30CBC"/>
    <w:rsid w:val="00B315C1"/>
    <w:rsid w:val="00B3160A"/>
    <w:rsid w:val="00B33E82"/>
    <w:rsid w:val="00B34834"/>
    <w:rsid w:val="00B34E2A"/>
    <w:rsid w:val="00B3592A"/>
    <w:rsid w:val="00B36D18"/>
    <w:rsid w:val="00B37E83"/>
    <w:rsid w:val="00B4048C"/>
    <w:rsid w:val="00B40B12"/>
    <w:rsid w:val="00B42A1F"/>
    <w:rsid w:val="00B430E4"/>
    <w:rsid w:val="00B433A1"/>
    <w:rsid w:val="00B4342A"/>
    <w:rsid w:val="00B4388E"/>
    <w:rsid w:val="00B43EC7"/>
    <w:rsid w:val="00B45935"/>
    <w:rsid w:val="00B50013"/>
    <w:rsid w:val="00B51076"/>
    <w:rsid w:val="00B52E1C"/>
    <w:rsid w:val="00B53D7E"/>
    <w:rsid w:val="00B54782"/>
    <w:rsid w:val="00B55BE1"/>
    <w:rsid w:val="00B5723A"/>
    <w:rsid w:val="00B6060D"/>
    <w:rsid w:val="00B6072B"/>
    <w:rsid w:val="00B60A40"/>
    <w:rsid w:val="00B61EFF"/>
    <w:rsid w:val="00B64120"/>
    <w:rsid w:val="00B64846"/>
    <w:rsid w:val="00B649F2"/>
    <w:rsid w:val="00B64B77"/>
    <w:rsid w:val="00B65AB1"/>
    <w:rsid w:val="00B65BC7"/>
    <w:rsid w:val="00B6636A"/>
    <w:rsid w:val="00B67389"/>
    <w:rsid w:val="00B67BE7"/>
    <w:rsid w:val="00B70739"/>
    <w:rsid w:val="00B72D5F"/>
    <w:rsid w:val="00B73983"/>
    <w:rsid w:val="00B74371"/>
    <w:rsid w:val="00B744B6"/>
    <w:rsid w:val="00B74BAB"/>
    <w:rsid w:val="00B75CEA"/>
    <w:rsid w:val="00B7661D"/>
    <w:rsid w:val="00B7682E"/>
    <w:rsid w:val="00B77045"/>
    <w:rsid w:val="00B80075"/>
    <w:rsid w:val="00B80402"/>
    <w:rsid w:val="00B8047B"/>
    <w:rsid w:val="00B80A90"/>
    <w:rsid w:val="00B80D90"/>
    <w:rsid w:val="00B81321"/>
    <w:rsid w:val="00B82377"/>
    <w:rsid w:val="00B8422D"/>
    <w:rsid w:val="00B84768"/>
    <w:rsid w:val="00B866E0"/>
    <w:rsid w:val="00B86B16"/>
    <w:rsid w:val="00B905EB"/>
    <w:rsid w:val="00B9165F"/>
    <w:rsid w:val="00B91C61"/>
    <w:rsid w:val="00B91CB7"/>
    <w:rsid w:val="00B92DB3"/>
    <w:rsid w:val="00B93117"/>
    <w:rsid w:val="00B93F76"/>
    <w:rsid w:val="00B94FA5"/>
    <w:rsid w:val="00B95256"/>
    <w:rsid w:val="00B9570E"/>
    <w:rsid w:val="00B97405"/>
    <w:rsid w:val="00BA03CF"/>
    <w:rsid w:val="00BA2101"/>
    <w:rsid w:val="00BA2529"/>
    <w:rsid w:val="00BA2C9C"/>
    <w:rsid w:val="00BA3070"/>
    <w:rsid w:val="00BA3E0B"/>
    <w:rsid w:val="00BA4B66"/>
    <w:rsid w:val="00BA574C"/>
    <w:rsid w:val="00BA5B89"/>
    <w:rsid w:val="00BA75B8"/>
    <w:rsid w:val="00BA7B86"/>
    <w:rsid w:val="00BB0551"/>
    <w:rsid w:val="00BB0755"/>
    <w:rsid w:val="00BB0FE8"/>
    <w:rsid w:val="00BB24D6"/>
    <w:rsid w:val="00BB298B"/>
    <w:rsid w:val="00BB2994"/>
    <w:rsid w:val="00BB3964"/>
    <w:rsid w:val="00BB5E76"/>
    <w:rsid w:val="00BB6B81"/>
    <w:rsid w:val="00BB7739"/>
    <w:rsid w:val="00BC0442"/>
    <w:rsid w:val="00BC0615"/>
    <w:rsid w:val="00BC2FE2"/>
    <w:rsid w:val="00BC30E4"/>
    <w:rsid w:val="00BC46C1"/>
    <w:rsid w:val="00BC6723"/>
    <w:rsid w:val="00BC68A1"/>
    <w:rsid w:val="00BC6C1B"/>
    <w:rsid w:val="00BC7AE6"/>
    <w:rsid w:val="00BD012B"/>
    <w:rsid w:val="00BD16EA"/>
    <w:rsid w:val="00BD1C28"/>
    <w:rsid w:val="00BD2953"/>
    <w:rsid w:val="00BD5FB7"/>
    <w:rsid w:val="00BD7287"/>
    <w:rsid w:val="00BE06AE"/>
    <w:rsid w:val="00BE0A95"/>
    <w:rsid w:val="00BE0E73"/>
    <w:rsid w:val="00BE10C5"/>
    <w:rsid w:val="00BE1700"/>
    <w:rsid w:val="00BE1FE6"/>
    <w:rsid w:val="00BE3911"/>
    <w:rsid w:val="00BE3D21"/>
    <w:rsid w:val="00BE3DAF"/>
    <w:rsid w:val="00BE415C"/>
    <w:rsid w:val="00BE4410"/>
    <w:rsid w:val="00BE58B0"/>
    <w:rsid w:val="00BE5D35"/>
    <w:rsid w:val="00BF0F3E"/>
    <w:rsid w:val="00BF1666"/>
    <w:rsid w:val="00BF36DF"/>
    <w:rsid w:val="00BF379D"/>
    <w:rsid w:val="00BF3CB2"/>
    <w:rsid w:val="00BF55AD"/>
    <w:rsid w:val="00BF6346"/>
    <w:rsid w:val="00BF64F7"/>
    <w:rsid w:val="00C020E7"/>
    <w:rsid w:val="00C0214C"/>
    <w:rsid w:val="00C028B2"/>
    <w:rsid w:val="00C02C27"/>
    <w:rsid w:val="00C02FA8"/>
    <w:rsid w:val="00C03404"/>
    <w:rsid w:val="00C0349C"/>
    <w:rsid w:val="00C04240"/>
    <w:rsid w:val="00C05418"/>
    <w:rsid w:val="00C063FF"/>
    <w:rsid w:val="00C104B3"/>
    <w:rsid w:val="00C10B60"/>
    <w:rsid w:val="00C10CA8"/>
    <w:rsid w:val="00C116DF"/>
    <w:rsid w:val="00C1237B"/>
    <w:rsid w:val="00C126BC"/>
    <w:rsid w:val="00C13C0D"/>
    <w:rsid w:val="00C149B0"/>
    <w:rsid w:val="00C165D3"/>
    <w:rsid w:val="00C17280"/>
    <w:rsid w:val="00C17D41"/>
    <w:rsid w:val="00C17D7B"/>
    <w:rsid w:val="00C17EDD"/>
    <w:rsid w:val="00C2008A"/>
    <w:rsid w:val="00C23BD7"/>
    <w:rsid w:val="00C24048"/>
    <w:rsid w:val="00C24A11"/>
    <w:rsid w:val="00C25C3B"/>
    <w:rsid w:val="00C25CF9"/>
    <w:rsid w:val="00C26A8A"/>
    <w:rsid w:val="00C275B7"/>
    <w:rsid w:val="00C27B33"/>
    <w:rsid w:val="00C30A23"/>
    <w:rsid w:val="00C314B7"/>
    <w:rsid w:val="00C31E1C"/>
    <w:rsid w:val="00C325F0"/>
    <w:rsid w:val="00C32E13"/>
    <w:rsid w:val="00C33B85"/>
    <w:rsid w:val="00C340BD"/>
    <w:rsid w:val="00C34276"/>
    <w:rsid w:val="00C346AC"/>
    <w:rsid w:val="00C3496E"/>
    <w:rsid w:val="00C355EF"/>
    <w:rsid w:val="00C36649"/>
    <w:rsid w:val="00C36EE6"/>
    <w:rsid w:val="00C4124F"/>
    <w:rsid w:val="00C41746"/>
    <w:rsid w:val="00C42DDC"/>
    <w:rsid w:val="00C43586"/>
    <w:rsid w:val="00C4367A"/>
    <w:rsid w:val="00C436EB"/>
    <w:rsid w:val="00C4388B"/>
    <w:rsid w:val="00C43C03"/>
    <w:rsid w:val="00C44E99"/>
    <w:rsid w:val="00C456CC"/>
    <w:rsid w:val="00C46968"/>
    <w:rsid w:val="00C4754F"/>
    <w:rsid w:val="00C50ED2"/>
    <w:rsid w:val="00C51770"/>
    <w:rsid w:val="00C51BE0"/>
    <w:rsid w:val="00C52DAA"/>
    <w:rsid w:val="00C54144"/>
    <w:rsid w:val="00C5537E"/>
    <w:rsid w:val="00C55385"/>
    <w:rsid w:val="00C55611"/>
    <w:rsid w:val="00C561A1"/>
    <w:rsid w:val="00C5623D"/>
    <w:rsid w:val="00C574A8"/>
    <w:rsid w:val="00C6024A"/>
    <w:rsid w:val="00C62405"/>
    <w:rsid w:val="00C63A00"/>
    <w:rsid w:val="00C63B7B"/>
    <w:rsid w:val="00C63E8F"/>
    <w:rsid w:val="00C64A65"/>
    <w:rsid w:val="00C65C7A"/>
    <w:rsid w:val="00C65CF8"/>
    <w:rsid w:val="00C661FD"/>
    <w:rsid w:val="00C701A8"/>
    <w:rsid w:val="00C71681"/>
    <w:rsid w:val="00C734A7"/>
    <w:rsid w:val="00C736EB"/>
    <w:rsid w:val="00C73990"/>
    <w:rsid w:val="00C739E3"/>
    <w:rsid w:val="00C76E50"/>
    <w:rsid w:val="00C771EB"/>
    <w:rsid w:val="00C778BE"/>
    <w:rsid w:val="00C77EAF"/>
    <w:rsid w:val="00C81FF2"/>
    <w:rsid w:val="00C85107"/>
    <w:rsid w:val="00C855BB"/>
    <w:rsid w:val="00C85DBC"/>
    <w:rsid w:val="00C86247"/>
    <w:rsid w:val="00C86979"/>
    <w:rsid w:val="00C87411"/>
    <w:rsid w:val="00C906CB"/>
    <w:rsid w:val="00C90F31"/>
    <w:rsid w:val="00C91125"/>
    <w:rsid w:val="00C92B89"/>
    <w:rsid w:val="00C93469"/>
    <w:rsid w:val="00C93CF6"/>
    <w:rsid w:val="00C96562"/>
    <w:rsid w:val="00C97FA8"/>
    <w:rsid w:val="00CA0E23"/>
    <w:rsid w:val="00CA2B0A"/>
    <w:rsid w:val="00CA5121"/>
    <w:rsid w:val="00CA5FD2"/>
    <w:rsid w:val="00CA60D0"/>
    <w:rsid w:val="00CA64B4"/>
    <w:rsid w:val="00CA69CE"/>
    <w:rsid w:val="00CA6A84"/>
    <w:rsid w:val="00CA729C"/>
    <w:rsid w:val="00CA7FBC"/>
    <w:rsid w:val="00CB0ED2"/>
    <w:rsid w:val="00CB110D"/>
    <w:rsid w:val="00CB1348"/>
    <w:rsid w:val="00CB16CD"/>
    <w:rsid w:val="00CB17C6"/>
    <w:rsid w:val="00CB2606"/>
    <w:rsid w:val="00CB2B1E"/>
    <w:rsid w:val="00CB3193"/>
    <w:rsid w:val="00CB3673"/>
    <w:rsid w:val="00CB421A"/>
    <w:rsid w:val="00CB4E28"/>
    <w:rsid w:val="00CB524E"/>
    <w:rsid w:val="00CB55F2"/>
    <w:rsid w:val="00CB6DDA"/>
    <w:rsid w:val="00CB6EAA"/>
    <w:rsid w:val="00CB76D1"/>
    <w:rsid w:val="00CB7853"/>
    <w:rsid w:val="00CC436A"/>
    <w:rsid w:val="00CC63AB"/>
    <w:rsid w:val="00CC63CF"/>
    <w:rsid w:val="00CC65B7"/>
    <w:rsid w:val="00CC706C"/>
    <w:rsid w:val="00CD08B0"/>
    <w:rsid w:val="00CD1545"/>
    <w:rsid w:val="00CD1686"/>
    <w:rsid w:val="00CD1944"/>
    <w:rsid w:val="00CD1EAA"/>
    <w:rsid w:val="00CD2BC2"/>
    <w:rsid w:val="00CD3BB2"/>
    <w:rsid w:val="00CD3DCF"/>
    <w:rsid w:val="00CD4D60"/>
    <w:rsid w:val="00CD4EAA"/>
    <w:rsid w:val="00CD7851"/>
    <w:rsid w:val="00CE0196"/>
    <w:rsid w:val="00CE04BF"/>
    <w:rsid w:val="00CE1140"/>
    <w:rsid w:val="00CE16D6"/>
    <w:rsid w:val="00CE199A"/>
    <w:rsid w:val="00CE3855"/>
    <w:rsid w:val="00CE446A"/>
    <w:rsid w:val="00CE4A58"/>
    <w:rsid w:val="00CE4AEE"/>
    <w:rsid w:val="00CE4FCB"/>
    <w:rsid w:val="00CE51B5"/>
    <w:rsid w:val="00CE622A"/>
    <w:rsid w:val="00CF119E"/>
    <w:rsid w:val="00CF2F98"/>
    <w:rsid w:val="00CF3C28"/>
    <w:rsid w:val="00CF46F8"/>
    <w:rsid w:val="00CF60D3"/>
    <w:rsid w:val="00CF658E"/>
    <w:rsid w:val="00CF69A5"/>
    <w:rsid w:val="00CF6C02"/>
    <w:rsid w:val="00CF7059"/>
    <w:rsid w:val="00D001FE"/>
    <w:rsid w:val="00D00C8F"/>
    <w:rsid w:val="00D01590"/>
    <w:rsid w:val="00D018D7"/>
    <w:rsid w:val="00D041E8"/>
    <w:rsid w:val="00D042E5"/>
    <w:rsid w:val="00D04DE0"/>
    <w:rsid w:val="00D05726"/>
    <w:rsid w:val="00D06256"/>
    <w:rsid w:val="00D1035B"/>
    <w:rsid w:val="00D108F4"/>
    <w:rsid w:val="00D1131C"/>
    <w:rsid w:val="00D12A5A"/>
    <w:rsid w:val="00D13136"/>
    <w:rsid w:val="00D15870"/>
    <w:rsid w:val="00D163C0"/>
    <w:rsid w:val="00D16796"/>
    <w:rsid w:val="00D16EAC"/>
    <w:rsid w:val="00D200AF"/>
    <w:rsid w:val="00D203AC"/>
    <w:rsid w:val="00D23277"/>
    <w:rsid w:val="00D2459B"/>
    <w:rsid w:val="00D2508A"/>
    <w:rsid w:val="00D254DE"/>
    <w:rsid w:val="00D30871"/>
    <w:rsid w:val="00D31F10"/>
    <w:rsid w:val="00D32E52"/>
    <w:rsid w:val="00D34DD8"/>
    <w:rsid w:val="00D40C9B"/>
    <w:rsid w:val="00D41CB9"/>
    <w:rsid w:val="00D41DA7"/>
    <w:rsid w:val="00D41EF7"/>
    <w:rsid w:val="00D41F6E"/>
    <w:rsid w:val="00D421F2"/>
    <w:rsid w:val="00D4231B"/>
    <w:rsid w:val="00D42364"/>
    <w:rsid w:val="00D42B2A"/>
    <w:rsid w:val="00D43B50"/>
    <w:rsid w:val="00D44A96"/>
    <w:rsid w:val="00D500FA"/>
    <w:rsid w:val="00D503A2"/>
    <w:rsid w:val="00D51B6F"/>
    <w:rsid w:val="00D52445"/>
    <w:rsid w:val="00D52587"/>
    <w:rsid w:val="00D52CA6"/>
    <w:rsid w:val="00D5439C"/>
    <w:rsid w:val="00D547A3"/>
    <w:rsid w:val="00D54CC4"/>
    <w:rsid w:val="00D55AE9"/>
    <w:rsid w:val="00D579CC"/>
    <w:rsid w:val="00D60790"/>
    <w:rsid w:val="00D6111D"/>
    <w:rsid w:val="00D61B2B"/>
    <w:rsid w:val="00D634AA"/>
    <w:rsid w:val="00D63A0A"/>
    <w:rsid w:val="00D6411B"/>
    <w:rsid w:val="00D647B9"/>
    <w:rsid w:val="00D662A6"/>
    <w:rsid w:val="00D66A30"/>
    <w:rsid w:val="00D67B48"/>
    <w:rsid w:val="00D70874"/>
    <w:rsid w:val="00D70B0D"/>
    <w:rsid w:val="00D711D5"/>
    <w:rsid w:val="00D71D62"/>
    <w:rsid w:val="00D742A2"/>
    <w:rsid w:val="00D7498A"/>
    <w:rsid w:val="00D75467"/>
    <w:rsid w:val="00D75D64"/>
    <w:rsid w:val="00D80FBF"/>
    <w:rsid w:val="00D818DE"/>
    <w:rsid w:val="00D81E62"/>
    <w:rsid w:val="00D84DB7"/>
    <w:rsid w:val="00D851C9"/>
    <w:rsid w:val="00D855DA"/>
    <w:rsid w:val="00D85757"/>
    <w:rsid w:val="00D85823"/>
    <w:rsid w:val="00D85E7D"/>
    <w:rsid w:val="00D872B4"/>
    <w:rsid w:val="00D87718"/>
    <w:rsid w:val="00D90758"/>
    <w:rsid w:val="00D90FB5"/>
    <w:rsid w:val="00D92851"/>
    <w:rsid w:val="00D93066"/>
    <w:rsid w:val="00D93898"/>
    <w:rsid w:val="00D95CD8"/>
    <w:rsid w:val="00D97D33"/>
    <w:rsid w:val="00DA57E0"/>
    <w:rsid w:val="00DA5944"/>
    <w:rsid w:val="00DA5D0F"/>
    <w:rsid w:val="00DA6467"/>
    <w:rsid w:val="00DA7266"/>
    <w:rsid w:val="00DA7941"/>
    <w:rsid w:val="00DA7F93"/>
    <w:rsid w:val="00DB074F"/>
    <w:rsid w:val="00DB1577"/>
    <w:rsid w:val="00DB3CBB"/>
    <w:rsid w:val="00DB488A"/>
    <w:rsid w:val="00DB4E99"/>
    <w:rsid w:val="00DB4FC1"/>
    <w:rsid w:val="00DB5A9D"/>
    <w:rsid w:val="00DB5E5A"/>
    <w:rsid w:val="00DB5E60"/>
    <w:rsid w:val="00DB7E6A"/>
    <w:rsid w:val="00DB7F24"/>
    <w:rsid w:val="00DC05F9"/>
    <w:rsid w:val="00DC10BF"/>
    <w:rsid w:val="00DC1609"/>
    <w:rsid w:val="00DC16CD"/>
    <w:rsid w:val="00DC1AE8"/>
    <w:rsid w:val="00DC394C"/>
    <w:rsid w:val="00DC3F6E"/>
    <w:rsid w:val="00DC3F6F"/>
    <w:rsid w:val="00DC4F17"/>
    <w:rsid w:val="00DC5773"/>
    <w:rsid w:val="00DC694D"/>
    <w:rsid w:val="00DD24E8"/>
    <w:rsid w:val="00DD46A5"/>
    <w:rsid w:val="00DD6433"/>
    <w:rsid w:val="00DD688B"/>
    <w:rsid w:val="00DD736F"/>
    <w:rsid w:val="00DD76D2"/>
    <w:rsid w:val="00DD7E69"/>
    <w:rsid w:val="00DE033A"/>
    <w:rsid w:val="00DE065E"/>
    <w:rsid w:val="00DE1380"/>
    <w:rsid w:val="00DE21D6"/>
    <w:rsid w:val="00DE2525"/>
    <w:rsid w:val="00DE5409"/>
    <w:rsid w:val="00DE7DF7"/>
    <w:rsid w:val="00DF03AE"/>
    <w:rsid w:val="00DF06F8"/>
    <w:rsid w:val="00DF1687"/>
    <w:rsid w:val="00DF1749"/>
    <w:rsid w:val="00DF21CA"/>
    <w:rsid w:val="00DF3B3E"/>
    <w:rsid w:val="00DF4304"/>
    <w:rsid w:val="00DF4400"/>
    <w:rsid w:val="00DF4D8A"/>
    <w:rsid w:val="00DF5614"/>
    <w:rsid w:val="00DF5B39"/>
    <w:rsid w:val="00DF5C20"/>
    <w:rsid w:val="00DF6235"/>
    <w:rsid w:val="00DF62C5"/>
    <w:rsid w:val="00DF755C"/>
    <w:rsid w:val="00E0090C"/>
    <w:rsid w:val="00E00DC5"/>
    <w:rsid w:val="00E037E8"/>
    <w:rsid w:val="00E03AEB"/>
    <w:rsid w:val="00E0522B"/>
    <w:rsid w:val="00E0529C"/>
    <w:rsid w:val="00E05496"/>
    <w:rsid w:val="00E05750"/>
    <w:rsid w:val="00E05C02"/>
    <w:rsid w:val="00E07EB9"/>
    <w:rsid w:val="00E104FC"/>
    <w:rsid w:val="00E10916"/>
    <w:rsid w:val="00E15629"/>
    <w:rsid w:val="00E1572D"/>
    <w:rsid w:val="00E15BF7"/>
    <w:rsid w:val="00E170F2"/>
    <w:rsid w:val="00E2069B"/>
    <w:rsid w:val="00E21348"/>
    <w:rsid w:val="00E2357E"/>
    <w:rsid w:val="00E240ED"/>
    <w:rsid w:val="00E25E96"/>
    <w:rsid w:val="00E26D15"/>
    <w:rsid w:val="00E27479"/>
    <w:rsid w:val="00E30259"/>
    <w:rsid w:val="00E308DF"/>
    <w:rsid w:val="00E30C02"/>
    <w:rsid w:val="00E30E64"/>
    <w:rsid w:val="00E31340"/>
    <w:rsid w:val="00E31B95"/>
    <w:rsid w:val="00E325D0"/>
    <w:rsid w:val="00E33264"/>
    <w:rsid w:val="00E33EA1"/>
    <w:rsid w:val="00E3461A"/>
    <w:rsid w:val="00E348C8"/>
    <w:rsid w:val="00E34E7E"/>
    <w:rsid w:val="00E35CE0"/>
    <w:rsid w:val="00E35FF2"/>
    <w:rsid w:val="00E360BC"/>
    <w:rsid w:val="00E3678B"/>
    <w:rsid w:val="00E36AB3"/>
    <w:rsid w:val="00E36D92"/>
    <w:rsid w:val="00E42343"/>
    <w:rsid w:val="00E426D1"/>
    <w:rsid w:val="00E46F26"/>
    <w:rsid w:val="00E47112"/>
    <w:rsid w:val="00E51A4A"/>
    <w:rsid w:val="00E52A52"/>
    <w:rsid w:val="00E55722"/>
    <w:rsid w:val="00E5628F"/>
    <w:rsid w:val="00E5629B"/>
    <w:rsid w:val="00E56EF1"/>
    <w:rsid w:val="00E57745"/>
    <w:rsid w:val="00E57D96"/>
    <w:rsid w:val="00E604E7"/>
    <w:rsid w:val="00E60B6D"/>
    <w:rsid w:val="00E619DE"/>
    <w:rsid w:val="00E61DC9"/>
    <w:rsid w:val="00E61F82"/>
    <w:rsid w:val="00E62194"/>
    <w:rsid w:val="00E63AEB"/>
    <w:rsid w:val="00E642E3"/>
    <w:rsid w:val="00E65590"/>
    <w:rsid w:val="00E65B18"/>
    <w:rsid w:val="00E71C6B"/>
    <w:rsid w:val="00E728E3"/>
    <w:rsid w:val="00E72FDD"/>
    <w:rsid w:val="00E73853"/>
    <w:rsid w:val="00E74E96"/>
    <w:rsid w:val="00E756A8"/>
    <w:rsid w:val="00E76314"/>
    <w:rsid w:val="00E76480"/>
    <w:rsid w:val="00E77B69"/>
    <w:rsid w:val="00E80AC2"/>
    <w:rsid w:val="00E80C19"/>
    <w:rsid w:val="00E831A2"/>
    <w:rsid w:val="00E83B5D"/>
    <w:rsid w:val="00E87F28"/>
    <w:rsid w:val="00E901EF"/>
    <w:rsid w:val="00E9047B"/>
    <w:rsid w:val="00E94EA2"/>
    <w:rsid w:val="00E95A4B"/>
    <w:rsid w:val="00E95B0B"/>
    <w:rsid w:val="00E96C11"/>
    <w:rsid w:val="00EA00BF"/>
    <w:rsid w:val="00EA064F"/>
    <w:rsid w:val="00EA1F72"/>
    <w:rsid w:val="00EA2B41"/>
    <w:rsid w:val="00EA33E1"/>
    <w:rsid w:val="00EA550F"/>
    <w:rsid w:val="00EA565C"/>
    <w:rsid w:val="00EA66C3"/>
    <w:rsid w:val="00EA75A7"/>
    <w:rsid w:val="00EA78FA"/>
    <w:rsid w:val="00EA797B"/>
    <w:rsid w:val="00EA7EA2"/>
    <w:rsid w:val="00EB070D"/>
    <w:rsid w:val="00EB1D4E"/>
    <w:rsid w:val="00EB2B12"/>
    <w:rsid w:val="00EB3700"/>
    <w:rsid w:val="00EB3755"/>
    <w:rsid w:val="00EB578E"/>
    <w:rsid w:val="00EB65BF"/>
    <w:rsid w:val="00EB6A5D"/>
    <w:rsid w:val="00EB6CBF"/>
    <w:rsid w:val="00EB7A34"/>
    <w:rsid w:val="00EC04E3"/>
    <w:rsid w:val="00EC37C8"/>
    <w:rsid w:val="00EC49D7"/>
    <w:rsid w:val="00EC4E2D"/>
    <w:rsid w:val="00EC4ECA"/>
    <w:rsid w:val="00EC5FDD"/>
    <w:rsid w:val="00EC6D72"/>
    <w:rsid w:val="00EC7711"/>
    <w:rsid w:val="00ED1AFC"/>
    <w:rsid w:val="00ED2300"/>
    <w:rsid w:val="00ED2751"/>
    <w:rsid w:val="00ED30CD"/>
    <w:rsid w:val="00ED35A7"/>
    <w:rsid w:val="00ED38CF"/>
    <w:rsid w:val="00ED5ED8"/>
    <w:rsid w:val="00EE032D"/>
    <w:rsid w:val="00EE0C9A"/>
    <w:rsid w:val="00EE0D52"/>
    <w:rsid w:val="00EE2AAA"/>
    <w:rsid w:val="00EE336A"/>
    <w:rsid w:val="00EE4334"/>
    <w:rsid w:val="00EE4EC0"/>
    <w:rsid w:val="00EE4EFC"/>
    <w:rsid w:val="00EE7CF9"/>
    <w:rsid w:val="00EE7FC9"/>
    <w:rsid w:val="00EF0061"/>
    <w:rsid w:val="00EF053D"/>
    <w:rsid w:val="00EF182B"/>
    <w:rsid w:val="00EF2258"/>
    <w:rsid w:val="00EF3187"/>
    <w:rsid w:val="00EF452B"/>
    <w:rsid w:val="00EF492C"/>
    <w:rsid w:val="00EF4FB0"/>
    <w:rsid w:val="00EF5781"/>
    <w:rsid w:val="00EF681D"/>
    <w:rsid w:val="00EF6CB3"/>
    <w:rsid w:val="00EF6FE2"/>
    <w:rsid w:val="00EF72FA"/>
    <w:rsid w:val="00EF7356"/>
    <w:rsid w:val="00F00A0F"/>
    <w:rsid w:val="00F00C8D"/>
    <w:rsid w:val="00F01F69"/>
    <w:rsid w:val="00F02BF5"/>
    <w:rsid w:val="00F030B9"/>
    <w:rsid w:val="00F044D1"/>
    <w:rsid w:val="00F05796"/>
    <w:rsid w:val="00F058F0"/>
    <w:rsid w:val="00F0604C"/>
    <w:rsid w:val="00F0624B"/>
    <w:rsid w:val="00F07B89"/>
    <w:rsid w:val="00F113B1"/>
    <w:rsid w:val="00F1146E"/>
    <w:rsid w:val="00F11AF6"/>
    <w:rsid w:val="00F120F1"/>
    <w:rsid w:val="00F13684"/>
    <w:rsid w:val="00F143A0"/>
    <w:rsid w:val="00F1486D"/>
    <w:rsid w:val="00F16CCD"/>
    <w:rsid w:val="00F205DF"/>
    <w:rsid w:val="00F21E39"/>
    <w:rsid w:val="00F22203"/>
    <w:rsid w:val="00F228DF"/>
    <w:rsid w:val="00F23F5D"/>
    <w:rsid w:val="00F24642"/>
    <w:rsid w:val="00F26385"/>
    <w:rsid w:val="00F3270E"/>
    <w:rsid w:val="00F32D88"/>
    <w:rsid w:val="00F34F30"/>
    <w:rsid w:val="00F3539F"/>
    <w:rsid w:val="00F356FC"/>
    <w:rsid w:val="00F3571F"/>
    <w:rsid w:val="00F35C59"/>
    <w:rsid w:val="00F369BA"/>
    <w:rsid w:val="00F370A9"/>
    <w:rsid w:val="00F40A71"/>
    <w:rsid w:val="00F4159C"/>
    <w:rsid w:val="00F44031"/>
    <w:rsid w:val="00F442BA"/>
    <w:rsid w:val="00F44483"/>
    <w:rsid w:val="00F44999"/>
    <w:rsid w:val="00F46556"/>
    <w:rsid w:val="00F50565"/>
    <w:rsid w:val="00F51A06"/>
    <w:rsid w:val="00F51C5F"/>
    <w:rsid w:val="00F52C1B"/>
    <w:rsid w:val="00F54504"/>
    <w:rsid w:val="00F55550"/>
    <w:rsid w:val="00F5725A"/>
    <w:rsid w:val="00F5755E"/>
    <w:rsid w:val="00F575E8"/>
    <w:rsid w:val="00F57873"/>
    <w:rsid w:val="00F612C5"/>
    <w:rsid w:val="00F61F54"/>
    <w:rsid w:val="00F630A1"/>
    <w:rsid w:val="00F639D0"/>
    <w:rsid w:val="00F63DFC"/>
    <w:rsid w:val="00F64518"/>
    <w:rsid w:val="00F654AA"/>
    <w:rsid w:val="00F662FE"/>
    <w:rsid w:val="00F66C81"/>
    <w:rsid w:val="00F6742E"/>
    <w:rsid w:val="00F6777A"/>
    <w:rsid w:val="00F679F8"/>
    <w:rsid w:val="00F703A7"/>
    <w:rsid w:val="00F70C54"/>
    <w:rsid w:val="00F71799"/>
    <w:rsid w:val="00F729DC"/>
    <w:rsid w:val="00F72D10"/>
    <w:rsid w:val="00F72F04"/>
    <w:rsid w:val="00F739F9"/>
    <w:rsid w:val="00F7440D"/>
    <w:rsid w:val="00F746DA"/>
    <w:rsid w:val="00F76563"/>
    <w:rsid w:val="00F774D8"/>
    <w:rsid w:val="00F80452"/>
    <w:rsid w:val="00F804E7"/>
    <w:rsid w:val="00F80864"/>
    <w:rsid w:val="00F810DE"/>
    <w:rsid w:val="00F81702"/>
    <w:rsid w:val="00F825F0"/>
    <w:rsid w:val="00F83062"/>
    <w:rsid w:val="00F835C7"/>
    <w:rsid w:val="00F83AF3"/>
    <w:rsid w:val="00F84F6C"/>
    <w:rsid w:val="00F84FD7"/>
    <w:rsid w:val="00F853BC"/>
    <w:rsid w:val="00F87395"/>
    <w:rsid w:val="00F90F0B"/>
    <w:rsid w:val="00F91F04"/>
    <w:rsid w:val="00F92C4D"/>
    <w:rsid w:val="00F943D4"/>
    <w:rsid w:val="00F9519C"/>
    <w:rsid w:val="00F95C5A"/>
    <w:rsid w:val="00F960B5"/>
    <w:rsid w:val="00F96682"/>
    <w:rsid w:val="00F967C4"/>
    <w:rsid w:val="00FA006E"/>
    <w:rsid w:val="00FA01A5"/>
    <w:rsid w:val="00FA07B3"/>
    <w:rsid w:val="00FA08CE"/>
    <w:rsid w:val="00FA228D"/>
    <w:rsid w:val="00FA287F"/>
    <w:rsid w:val="00FA344C"/>
    <w:rsid w:val="00FA4446"/>
    <w:rsid w:val="00FA62A6"/>
    <w:rsid w:val="00FA6A98"/>
    <w:rsid w:val="00FA7F41"/>
    <w:rsid w:val="00FB1439"/>
    <w:rsid w:val="00FB1927"/>
    <w:rsid w:val="00FB346C"/>
    <w:rsid w:val="00FB34F0"/>
    <w:rsid w:val="00FB4088"/>
    <w:rsid w:val="00FB5022"/>
    <w:rsid w:val="00FB5A33"/>
    <w:rsid w:val="00FB5AB3"/>
    <w:rsid w:val="00FB5E70"/>
    <w:rsid w:val="00FB61F1"/>
    <w:rsid w:val="00FB6FB6"/>
    <w:rsid w:val="00FB70AB"/>
    <w:rsid w:val="00FC0207"/>
    <w:rsid w:val="00FC0E4B"/>
    <w:rsid w:val="00FC368D"/>
    <w:rsid w:val="00FC4A17"/>
    <w:rsid w:val="00FC5893"/>
    <w:rsid w:val="00FC589A"/>
    <w:rsid w:val="00FC7949"/>
    <w:rsid w:val="00FD06CF"/>
    <w:rsid w:val="00FD19C2"/>
    <w:rsid w:val="00FD2F82"/>
    <w:rsid w:val="00FD5809"/>
    <w:rsid w:val="00FD6467"/>
    <w:rsid w:val="00FD6B64"/>
    <w:rsid w:val="00FE0538"/>
    <w:rsid w:val="00FE1A2F"/>
    <w:rsid w:val="00FE1A38"/>
    <w:rsid w:val="00FE1E7D"/>
    <w:rsid w:val="00FE39D2"/>
    <w:rsid w:val="00FE763C"/>
    <w:rsid w:val="00FF02DA"/>
    <w:rsid w:val="00FF3A95"/>
    <w:rsid w:val="00FF54CA"/>
    <w:rsid w:val="00FF598A"/>
    <w:rsid w:val="00FF6035"/>
    <w:rsid w:val="00FF6637"/>
    <w:rsid w:val="00FF6755"/>
  </w:rsids>
  <m:mathPr>
    <m:mathFont m:val="Cambria Math"/>
    <m:brkBin m:val="before"/>
    <m:brkBinSub m:val="--"/>
    <m:smallFrac/>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921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53B"/>
    <w:pPr>
      <w:spacing w:after="200" w:line="276" w:lineRule="auto"/>
    </w:pPr>
    <w:rPr>
      <w:sz w:val="22"/>
      <w:szCs w:val="22"/>
      <w:lang w:eastAsia="en-US"/>
    </w:rPr>
  </w:style>
  <w:style w:type="paragraph" w:styleId="Heading1">
    <w:name w:val="heading 1"/>
    <w:basedOn w:val="Normal"/>
    <w:next w:val="Normal"/>
    <w:link w:val="Heading1Char"/>
    <w:qFormat/>
    <w:rsid w:val="00F729DC"/>
    <w:pPr>
      <w:spacing w:after="0" w:line="240" w:lineRule="auto"/>
      <w:ind w:left="720" w:hanging="720"/>
      <w:jc w:val="both"/>
      <w:outlineLvl w:val="0"/>
    </w:pPr>
    <w:rPr>
      <w:rFonts w:ascii="Arial" w:eastAsia="Times New Roman" w:hAnsi="Arial" w:cs="Arial"/>
      <w:b/>
      <w:snapToGrid w:val="0"/>
      <w:sz w:val="24"/>
      <w:szCs w:val="24"/>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
    <w:name w:val="表 (赤)  81"/>
    <w:basedOn w:val="Normal"/>
    <w:uiPriority w:val="34"/>
    <w:qFormat/>
    <w:rsid w:val="008A1FAB"/>
    <w:pPr>
      <w:ind w:left="720"/>
      <w:contextualSpacing/>
    </w:pPr>
  </w:style>
  <w:style w:type="paragraph" w:styleId="Header">
    <w:name w:val="header"/>
    <w:basedOn w:val="Normal"/>
    <w:link w:val="HeaderChar"/>
    <w:uiPriority w:val="99"/>
    <w:unhideWhenUsed/>
    <w:rsid w:val="008A1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FAB"/>
  </w:style>
  <w:style w:type="paragraph" w:styleId="Footer">
    <w:name w:val="footer"/>
    <w:basedOn w:val="Normal"/>
    <w:link w:val="FooterChar"/>
    <w:unhideWhenUsed/>
    <w:rsid w:val="008A1FAB"/>
    <w:pPr>
      <w:tabs>
        <w:tab w:val="center" w:pos="4680"/>
        <w:tab w:val="right" w:pos="9360"/>
      </w:tabs>
      <w:spacing w:after="0" w:line="240" w:lineRule="auto"/>
    </w:pPr>
  </w:style>
  <w:style w:type="character" w:customStyle="1" w:styleId="FooterChar">
    <w:name w:val="Footer Char"/>
    <w:basedOn w:val="DefaultParagraphFont"/>
    <w:link w:val="Footer"/>
    <w:rsid w:val="008A1FAB"/>
  </w:style>
  <w:style w:type="paragraph" w:customStyle="1" w:styleId="TitleCountry">
    <w:name w:val="Title Country"/>
    <w:basedOn w:val="Normal"/>
    <w:rsid w:val="007874C6"/>
    <w:pPr>
      <w:tabs>
        <w:tab w:val="left" w:pos="720"/>
      </w:tabs>
      <w:spacing w:after="0" w:line="240" w:lineRule="auto"/>
      <w:jc w:val="center"/>
    </w:pPr>
    <w:rPr>
      <w:rFonts w:ascii="Times New Roman" w:eastAsia="Times New Roman" w:hAnsi="Times New Roman"/>
      <w:caps/>
      <w:szCs w:val="20"/>
      <w:lang w:val="en-GB"/>
    </w:rPr>
  </w:style>
  <w:style w:type="paragraph" w:styleId="BalloonText">
    <w:name w:val="Balloon Text"/>
    <w:basedOn w:val="Normal"/>
    <w:link w:val="BalloonTextChar"/>
    <w:uiPriority w:val="99"/>
    <w:semiHidden/>
    <w:unhideWhenUsed/>
    <w:rsid w:val="00F5555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55550"/>
    <w:rPr>
      <w:rFonts w:ascii="Tahoma" w:hAnsi="Tahoma" w:cs="Tahoma"/>
      <w:sz w:val="16"/>
      <w:szCs w:val="16"/>
    </w:rPr>
  </w:style>
  <w:style w:type="character" w:styleId="CommentReference">
    <w:name w:val="annotation reference"/>
    <w:uiPriority w:val="99"/>
    <w:semiHidden/>
    <w:unhideWhenUsed/>
    <w:rsid w:val="004506A7"/>
    <w:rPr>
      <w:sz w:val="16"/>
      <w:szCs w:val="16"/>
    </w:rPr>
  </w:style>
  <w:style w:type="paragraph" w:styleId="CommentText">
    <w:name w:val="annotation text"/>
    <w:basedOn w:val="Normal"/>
    <w:link w:val="CommentTextChar"/>
    <w:uiPriority w:val="99"/>
    <w:unhideWhenUsed/>
    <w:rsid w:val="004506A7"/>
    <w:pPr>
      <w:spacing w:line="240" w:lineRule="auto"/>
    </w:pPr>
    <w:rPr>
      <w:sz w:val="20"/>
      <w:szCs w:val="20"/>
    </w:rPr>
  </w:style>
  <w:style w:type="character" w:customStyle="1" w:styleId="CommentTextChar">
    <w:name w:val="Comment Text Char"/>
    <w:link w:val="CommentText"/>
    <w:uiPriority w:val="99"/>
    <w:rsid w:val="004506A7"/>
    <w:rPr>
      <w:sz w:val="20"/>
      <w:szCs w:val="20"/>
    </w:rPr>
  </w:style>
  <w:style w:type="paragraph" w:styleId="CommentSubject">
    <w:name w:val="annotation subject"/>
    <w:basedOn w:val="CommentText"/>
    <w:next w:val="CommentText"/>
    <w:link w:val="CommentSubjectChar"/>
    <w:uiPriority w:val="99"/>
    <w:semiHidden/>
    <w:unhideWhenUsed/>
    <w:rsid w:val="004506A7"/>
    <w:rPr>
      <w:b/>
      <w:bCs/>
    </w:rPr>
  </w:style>
  <w:style w:type="character" w:customStyle="1" w:styleId="CommentSubjectChar">
    <w:name w:val="Comment Subject Char"/>
    <w:link w:val="CommentSubject"/>
    <w:uiPriority w:val="99"/>
    <w:semiHidden/>
    <w:rsid w:val="004506A7"/>
    <w:rPr>
      <w:b/>
      <w:bCs/>
      <w:sz w:val="20"/>
      <w:szCs w:val="20"/>
    </w:rPr>
  </w:style>
  <w:style w:type="character" w:customStyle="1" w:styleId="Heading1Char">
    <w:name w:val="Heading 1 Char"/>
    <w:link w:val="Heading1"/>
    <w:rsid w:val="00F729DC"/>
    <w:rPr>
      <w:rFonts w:ascii="Arial" w:eastAsia="Times New Roman" w:hAnsi="Arial" w:cs="Arial"/>
      <w:b/>
      <w:snapToGrid w:val="0"/>
      <w:sz w:val="24"/>
      <w:szCs w:val="24"/>
      <w:u w:val="single"/>
      <w:lang w:val="en-AU"/>
    </w:rPr>
  </w:style>
  <w:style w:type="paragraph" w:customStyle="1" w:styleId="List1">
    <w:name w:val="List 1"/>
    <w:basedOn w:val="Normal"/>
    <w:qFormat/>
    <w:rsid w:val="00F729DC"/>
    <w:pPr>
      <w:spacing w:after="0" w:line="240" w:lineRule="auto"/>
      <w:ind w:left="720" w:hanging="720"/>
      <w:jc w:val="both"/>
    </w:pPr>
    <w:rPr>
      <w:rFonts w:ascii="Arial" w:eastAsia="Times New Roman" w:hAnsi="Arial" w:cs="Arial"/>
      <w:b/>
      <w:snapToGrid w:val="0"/>
      <w:sz w:val="24"/>
      <w:szCs w:val="24"/>
      <w:lang w:val="en-AU"/>
    </w:rPr>
  </w:style>
  <w:style w:type="paragraph" w:customStyle="1" w:styleId="BulletList2">
    <w:name w:val="Bullet List 2"/>
    <w:basedOn w:val="Normal"/>
    <w:qFormat/>
    <w:rsid w:val="00F729DC"/>
    <w:pPr>
      <w:numPr>
        <w:numId w:val="1"/>
      </w:numPr>
      <w:spacing w:after="0" w:line="240" w:lineRule="auto"/>
      <w:jc w:val="both"/>
    </w:pPr>
    <w:rPr>
      <w:rFonts w:ascii="Arial" w:eastAsia="Times New Roman" w:hAnsi="Arial"/>
      <w:b/>
      <w:sz w:val="24"/>
      <w:szCs w:val="24"/>
      <w:lang w:val="en-GB"/>
    </w:rPr>
  </w:style>
  <w:style w:type="paragraph" w:styleId="Title">
    <w:name w:val="Title"/>
    <w:basedOn w:val="Normal"/>
    <w:next w:val="Normal"/>
    <w:link w:val="TitleChar"/>
    <w:qFormat/>
    <w:rsid w:val="00FF3A95"/>
    <w:pPr>
      <w:spacing w:after="0" w:line="240" w:lineRule="auto"/>
      <w:jc w:val="center"/>
    </w:pPr>
    <w:rPr>
      <w:rFonts w:ascii="Arial" w:eastAsia="Times New Roman" w:hAnsi="Arial"/>
      <w:b/>
      <w:sz w:val="28"/>
      <w:szCs w:val="24"/>
      <w:lang w:val="en-AU"/>
    </w:rPr>
  </w:style>
  <w:style w:type="character" w:customStyle="1" w:styleId="TitleChar">
    <w:name w:val="Title Char"/>
    <w:link w:val="Title"/>
    <w:rsid w:val="00FF3A95"/>
    <w:rPr>
      <w:rFonts w:ascii="Arial" w:eastAsia="Times New Roman" w:hAnsi="Arial"/>
      <w:b/>
      <w:sz w:val="28"/>
      <w:szCs w:val="24"/>
      <w:lang w:val="en-AU"/>
    </w:rPr>
  </w:style>
  <w:style w:type="paragraph" w:customStyle="1" w:styleId="121">
    <w:name w:val="表 (青) 121"/>
    <w:hidden/>
    <w:uiPriority w:val="99"/>
    <w:semiHidden/>
    <w:rsid w:val="00750FAD"/>
    <w:rPr>
      <w:sz w:val="22"/>
      <w:szCs w:val="22"/>
      <w:lang w:eastAsia="en-US"/>
    </w:rPr>
  </w:style>
  <w:style w:type="table" w:styleId="TableGrid">
    <w:name w:val="Table Grid"/>
    <w:basedOn w:val="TableNormal"/>
    <w:uiPriority w:val="59"/>
    <w:rsid w:val="00F228DF"/>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qFormat/>
    <w:rsid w:val="00D01590"/>
    <w:pPr>
      <w:numPr>
        <w:numId w:val="2"/>
      </w:numPr>
      <w:autoSpaceDE w:val="0"/>
      <w:autoSpaceDN w:val="0"/>
      <w:spacing w:before="360" w:after="0" w:line="240" w:lineRule="auto"/>
      <w:jc w:val="both"/>
    </w:pPr>
    <w:rPr>
      <w:rFonts w:ascii="Arial" w:eastAsia="Times New Roman" w:hAnsi="Arial"/>
      <w:sz w:val="24"/>
      <w:szCs w:val="20"/>
      <w:lang w:val="en-GB"/>
    </w:rPr>
  </w:style>
  <w:style w:type="paragraph" w:customStyle="1" w:styleId="131">
    <w:name w:val="表 (青) 131"/>
    <w:aliases w:val="List Paragraph1,Recommendation,List Paragraph11,L,F5 List Paragraph,Dot pt,CV text,Table text,List Paragraph111,Medium Grid 1 - Accent 21,Numbered Paragraph,List Paragraph2,Bulleted Para,NFP GP Bulleted List,FooterText,numbered,Bullet 1"/>
    <w:basedOn w:val="Normal"/>
    <w:link w:val="13"/>
    <w:uiPriority w:val="34"/>
    <w:qFormat/>
    <w:rsid w:val="00712F1C"/>
    <w:pPr>
      <w:ind w:left="720"/>
      <w:contextualSpacing/>
    </w:pPr>
    <w:rPr>
      <w:rFonts w:eastAsia="MS Mincho" w:cs="DaunPenh"/>
      <w:szCs w:val="36"/>
      <w:lang w:bidi="km-KH"/>
    </w:rPr>
  </w:style>
  <w:style w:type="character" w:customStyle="1" w:styleId="13">
    <w:name w:val="表 (青) 13 (文字)"/>
    <w:aliases w:val="List Paragraph1 (文字),Recommendation (文字),List Paragraph11 (文字),L (文字),F5 List Paragraph (文字),Dot pt (文字),CV text (文字),Table text (文字),List Paragraph111 (文字),Medium Grid 1 - Accent 21 (文字),Numbered Paragraph (文字),List Paragraph2 (文字)"/>
    <w:link w:val="131"/>
    <w:uiPriority w:val="34"/>
    <w:qFormat/>
    <w:locked/>
    <w:rsid w:val="00712F1C"/>
    <w:rPr>
      <w:rFonts w:eastAsia="MS Mincho" w:cs="DaunPenh"/>
      <w:sz w:val="22"/>
      <w:szCs w:val="36"/>
      <w:lang w:val="en-US" w:bidi="km-KH"/>
    </w:rPr>
  </w:style>
  <w:style w:type="paragraph" w:styleId="FootnoteText">
    <w:name w:val="footnote text"/>
    <w:aliases w:val="fn,Footnotes,Footnote ak,footnote text Char,Footnotes Char,Footnote ak Char,ft,fn cafc,Footnotes Char Char,Footnote Text Char Char,fn Char Char,footnote text Char Char Char Ch Char Char Char Char,footnote text,Footnote Text Char1 Char1,Ca"/>
    <w:basedOn w:val="Normal"/>
    <w:link w:val="FootnoteTextChar"/>
    <w:uiPriority w:val="99"/>
    <w:unhideWhenUsed/>
    <w:rsid w:val="00AF1377"/>
    <w:pPr>
      <w:spacing w:after="0" w:line="240" w:lineRule="auto"/>
    </w:pPr>
    <w:rPr>
      <w:rFonts w:eastAsia="MS Mincho" w:cs="DaunPenh"/>
      <w:sz w:val="20"/>
      <w:szCs w:val="32"/>
      <w:lang w:bidi="km-KH"/>
    </w:rPr>
  </w:style>
  <w:style w:type="character" w:customStyle="1" w:styleId="FootnoteTextChar">
    <w:name w:val="Footnote Text Char"/>
    <w:aliases w:val="fn Char,Footnotes Char1,Footnote ak Char1,footnote text Char Char,Footnotes Char Char1,Footnote ak Char Char,ft Char,fn cafc Char,Footnotes Char Char Char,Footnote Text Char Char Char,fn Char Char Char,footnote text Char1,Ca Char"/>
    <w:link w:val="FootnoteText"/>
    <w:uiPriority w:val="99"/>
    <w:rsid w:val="00AF1377"/>
    <w:rPr>
      <w:rFonts w:eastAsia="MS Mincho" w:cs="DaunPenh"/>
      <w:szCs w:val="32"/>
      <w:lang w:val="en-US" w:bidi="km-KH"/>
    </w:rPr>
  </w:style>
  <w:style w:type="character" w:styleId="FootnoteReference">
    <w:name w:val="footnote reference"/>
    <w:uiPriority w:val="99"/>
    <w:unhideWhenUsed/>
    <w:rsid w:val="00AF1377"/>
    <w:rPr>
      <w:vertAlign w:val="superscript"/>
    </w:rPr>
  </w:style>
  <w:style w:type="paragraph" w:customStyle="1" w:styleId="CM19">
    <w:name w:val="CM19"/>
    <w:basedOn w:val="Normal"/>
    <w:next w:val="Normal"/>
    <w:uiPriority w:val="99"/>
    <w:rsid w:val="00B00FEB"/>
    <w:pPr>
      <w:widowControl w:val="0"/>
      <w:autoSpaceDE w:val="0"/>
      <w:autoSpaceDN w:val="0"/>
      <w:adjustRightInd w:val="0"/>
      <w:spacing w:after="0" w:line="240" w:lineRule="auto"/>
    </w:pPr>
    <w:rPr>
      <w:rFonts w:ascii="Arial" w:eastAsia="MS Mincho" w:hAnsi="Arial" w:cs="DaunPenh"/>
      <w:sz w:val="24"/>
      <w:szCs w:val="24"/>
      <w:lang w:bidi="km-KH"/>
    </w:rPr>
  </w:style>
  <w:style w:type="paragraph" w:customStyle="1" w:styleId="CM5">
    <w:name w:val="CM5"/>
    <w:basedOn w:val="Normal"/>
    <w:next w:val="Normal"/>
    <w:uiPriority w:val="99"/>
    <w:rsid w:val="007579CF"/>
    <w:pPr>
      <w:widowControl w:val="0"/>
      <w:autoSpaceDE w:val="0"/>
      <w:autoSpaceDN w:val="0"/>
      <w:adjustRightInd w:val="0"/>
      <w:spacing w:after="0" w:line="238" w:lineRule="atLeast"/>
    </w:pPr>
    <w:rPr>
      <w:rFonts w:ascii="Arial" w:eastAsia="MS Mincho" w:hAnsi="Arial" w:cs="DaunPenh"/>
      <w:sz w:val="24"/>
      <w:szCs w:val="24"/>
      <w:lang w:bidi="km-KH"/>
    </w:rPr>
  </w:style>
  <w:style w:type="paragraph" w:customStyle="1" w:styleId="CM7">
    <w:name w:val="CM7"/>
    <w:basedOn w:val="Normal"/>
    <w:next w:val="Normal"/>
    <w:uiPriority w:val="99"/>
    <w:rsid w:val="00BE06AE"/>
    <w:pPr>
      <w:widowControl w:val="0"/>
      <w:autoSpaceDE w:val="0"/>
      <w:autoSpaceDN w:val="0"/>
      <w:adjustRightInd w:val="0"/>
      <w:spacing w:after="0" w:line="238" w:lineRule="atLeast"/>
    </w:pPr>
    <w:rPr>
      <w:rFonts w:ascii="Arial" w:eastAsia="MS Mincho" w:hAnsi="Arial" w:cs="DaunPenh"/>
      <w:sz w:val="24"/>
      <w:szCs w:val="24"/>
      <w:lang w:bidi="km-KH"/>
    </w:rPr>
  </w:style>
  <w:style w:type="character" w:styleId="PageNumber">
    <w:name w:val="page number"/>
    <w:uiPriority w:val="99"/>
    <w:semiHidden/>
    <w:unhideWhenUsed/>
    <w:rsid w:val="008326BC"/>
  </w:style>
  <w:style w:type="paragraph" w:styleId="Revision">
    <w:name w:val="Revision"/>
    <w:hidden/>
    <w:uiPriority w:val="99"/>
    <w:semiHidden/>
    <w:rsid w:val="00782BC1"/>
    <w:rPr>
      <w:sz w:val="22"/>
      <w:szCs w:val="22"/>
      <w:lang w:eastAsia="en-US"/>
    </w:rPr>
  </w:style>
  <w:style w:type="paragraph" w:customStyle="1" w:styleId="NumberList2">
    <w:name w:val="Number List 2"/>
    <w:basedOn w:val="NumberedList"/>
    <w:rsid w:val="004453FB"/>
    <w:pPr>
      <w:numPr>
        <w:numId w:val="0"/>
      </w:numPr>
      <w:spacing w:before="120" w:after="120"/>
      <w:ind w:left="1224" w:hanging="504"/>
    </w:pPr>
    <w:rPr>
      <w:rFonts w:cs="Arial"/>
      <w:sz w:val="20"/>
    </w:rPr>
  </w:style>
  <w:style w:type="paragraph" w:customStyle="1" w:styleId="NumberList3">
    <w:name w:val="Number List 3"/>
    <w:basedOn w:val="NumberedList"/>
    <w:qFormat/>
    <w:rsid w:val="004453FB"/>
    <w:pPr>
      <w:numPr>
        <w:ilvl w:val="3"/>
        <w:numId w:val="27"/>
      </w:numPr>
      <w:spacing w:before="120" w:after="120"/>
    </w:pPr>
    <w:rPr>
      <w:rFonts w:cs="Arial"/>
      <w:sz w:val="20"/>
    </w:rPr>
  </w:style>
  <w:style w:type="paragraph" w:styleId="ListParagraph">
    <w:name w:val="List Paragraph"/>
    <w:basedOn w:val="Normal"/>
    <w:uiPriority w:val="34"/>
    <w:qFormat/>
    <w:rsid w:val="004453FB"/>
    <w:pPr>
      <w:ind w:left="720"/>
      <w:contextualSpacing/>
    </w:pPr>
    <w:rPr>
      <w:rFonts w:eastAsia="Times New Roman"/>
    </w:rPr>
  </w:style>
  <w:style w:type="character" w:customStyle="1" w:styleId="MediumGrid1-Accent2Char">
    <w:name w:val="Medium Grid 1 - Accent 2 Char"/>
    <w:aliases w:val="List Paragraph1 Char,Recommendation Char,List Paragraph11 Char,L Char,F5 List Paragraph Char,Dot pt Char,CV text Char,Table text Char,List Paragraph111 Char,Medium Grid 1 - Accent 21 Char,Numbered Paragraph Char"/>
    <w:link w:val="MediumGrid1-Accent2"/>
    <w:uiPriority w:val="34"/>
    <w:qFormat/>
    <w:locked/>
    <w:rsid w:val="00FC4A17"/>
    <w:rPr>
      <w:rFonts w:eastAsia="MS Mincho" w:cs="DaunPenh"/>
      <w:sz w:val="22"/>
      <w:szCs w:val="36"/>
      <w:lang w:val="en-US" w:bidi="km-KH"/>
    </w:rPr>
  </w:style>
  <w:style w:type="table" w:styleId="MediumGrid1-Accent2">
    <w:name w:val="Medium Grid 1 Accent 2"/>
    <w:basedOn w:val="TableNormal"/>
    <w:link w:val="MediumGrid1-Accent2Char"/>
    <w:uiPriority w:val="34"/>
    <w:semiHidden/>
    <w:unhideWhenUsed/>
    <w:rsid w:val="00FC4A17"/>
    <w:rPr>
      <w:rFonts w:eastAsia="MS Mincho" w:cs="DaunPenh"/>
      <w:sz w:val="22"/>
      <w:szCs w:val="36"/>
      <w:lang w:bidi="km-KH"/>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Default">
    <w:name w:val="Default"/>
    <w:rsid w:val="00A6550F"/>
    <w:pPr>
      <w:autoSpaceDE w:val="0"/>
      <w:autoSpaceDN w:val="0"/>
      <w:adjustRightInd w:val="0"/>
    </w:pPr>
    <w:rPr>
      <w:rFonts w:eastAsia="Calibri" w:cs="Calibri"/>
      <w:color w:val="000000"/>
      <w:sz w:val="24"/>
      <w:szCs w:val="24"/>
      <w:lang w:val="en-GB" w:eastAsia="en-GB"/>
    </w:rPr>
  </w:style>
  <w:style w:type="paragraph" w:customStyle="1" w:styleId="DM">
    <w:name w:val="DM"/>
    <w:basedOn w:val="Normal"/>
    <w:qFormat/>
    <w:rsid w:val="00450DE2"/>
    <w:pPr>
      <w:spacing w:after="240" w:line="240" w:lineRule="auto"/>
    </w:pPr>
    <w:rPr>
      <w:rFonts w:ascii="Arial" w:eastAsia="Calibri" w:hAnsi="Arial" w:cs="Arial"/>
      <w:sz w:val="20"/>
      <w:szCs w:val="20"/>
      <w:lang w:val="en-GB"/>
    </w:rPr>
  </w:style>
  <w:style w:type="paragraph" w:customStyle="1" w:styleId="TOSM">
    <w:name w:val="TO &amp; SM"/>
    <w:basedOn w:val="Normal"/>
    <w:qFormat/>
    <w:rsid w:val="00450DE2"/>
    <w:pPr>
      <w:spacing w:after="120" w:line="240" w:lineRule="auto"/>
    </w:pPr>
    <w:rPr>
      <w:rFonts w:ascii="Arial" w:eastAsia="Calibri" w:hAnsi="Arial" w:cs="Arial"/>
      <w:snapToGrid w:val="0"/>
      <w:sz w:val="20"/>
      <w:szCs w:val="20"/>
    </w:rPr>
  </w:style>
  <w:style w:type="paragraph" w:customStyle="1" w:styleId="LightGrid-Accent31">
    <w:name w:val="Light Grid - Accent 31"/>
    <w:basedOn w:val="Normal"/>
    <w:uiPriority w:val="34"/>
    <w:qFormat/>
    <w:rsid w:val="00FE1A2F"/>
    <w:pPr>
      <w:ind w:left="720"/>
      <w:contextualSpacing/>
    </w:pPr>
  </w:style>
  <w:style w:type="paragraph" w:customStyle="1" w:styleId="MediumList2-Accent21">
    <w:name w:val="Medium List 2 - Accent 21"/>
    <w:hidden/>
    <w:uiPriority w:val="99"/>
    <w:semiHidden/>
    <w:rsid w:val="00FE1A2F"/>
    <w:rPr>
      <w:sz w:val="22"/>
      <w:szCs w:val="22"/>
      <w:lang w:eastAsia="en-US"/>
    </w:rPr>
  </w:style>
  <w:style w:type="table" w:customStyle="1" w:styleId="TableGrid1">
    <w:name w:val="Table Grid1"/>
    <w:basedOn w:val="TableNormal"/>
    <w:next w:val="TableGrid"/>
    <w:uiPriority w:val="59"/>
    <w:rsid w:val="00FE1A2F"/>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E1A2F"/>
    <w:rPr>
      <w:b/>
      <w:bCs/>
    </w:rPr>
  </w:style>
  <w:style w:type="paragraph" w:customStyle="1" w:styleId="ydp505d8581yiv3432571971xmsonormal">
    <w:name w:val="ydp505d8581yiv3432571971x_msonormal"/>
    <w:basedOn w:val="Normal"/>
    <w:uiPriority w:val="99"/>
    <w:rsid w:val="00FE1A2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81326">
      <w:bodyDiv w:val="1"/>
      <w:marLeft w:val="0"/>
      <w:marRight w:val="0"/>
      <w:marTop w:val="0"/>
      <w:marBottom w:val="0"/>
      <w:divBdr>
        <w:top w:val="none" w:sz="0" w:space="0" w:color="auto"/>
        <w:left w:val="none" w:sz="0" w:space="0" w:color="auto"/>
        <w:bottom w:val="none" w:sz="0" w:space="0" w:color="auto"/>
        <w:right w:val="none" w:sz="0" w:space="0" w:color="auto"/>
      </w:divBdr>
    </w:div>
    <w:div w:id="379717927">
      <w:bodyDiv w:val="1"/>
      <w:marLeft w:val="0"/>
      <w:marRight w:val="0"/>
      <w:marTop w:val="0"/>
      <w:marBottom w:val="0"/>
      <w:divBdr>
        <w:top w:val="none" w:sz="0" w:space="0" w:color="auto"/>
        <w:left w:val="none" w:sz="0" w:space="0" w:color="auto"/>
        <w:bottom w:val="none" w:sz="0" w:space="0" w:color="auto"/>
        <w:right w:val="none" w:sz="0" w:space="0" w:color="auto"/>
      </w:divBdr>
    </w:div>
    <w:div w:id="1057632230">
      <w:bodyDiv w:val="1"/>
      <w:marLeft w:val="0"/>
      <w:marRight w:val="0"/>
      <w:marTop w:val="0"/>
      <w:marBottom w:val="0"/>
      <w:divBdr>
        <w:top w:val="none" w:sz="0" w:space="0" w:color="auto"/>
        <w:left w:val="none" w:sz="0" w:space="0" w:color="auto"/>
        <w:bottom w:val="none" w:sz="0" w:space="0" w:color="auto"/>
        <w:right w:val="none" w:sz="0" w:space="0" w:color="auto"/>
      </w:divBdr>
    </w:div>
    <w:div w:id="1727677655">
      <w:bodyDiv w:val="1"/>
      <w:marLeft w:val="0"/>
      <w:marRight w:val="0"/>
      <w:marTop w:val="0"/>
      <w:marBottom w:val="0"/>
      <w:divBdr>
        <w:top w:val="none" w:sz="0" w:space="0" w:color="auto"/>
        <w:left w:val="none" w:sz="0" w:space="0" w:color="auto"/>
        <w:bottom w:val="none" w:sz="0" w:space="0" w:color="auto"/>
        <w:right w:val="none" w:sz="0" w:space="0" w:color="auto"/>
      </w:divBdr>
    </w:div>
    <w:div w:id="19632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2DF99-F354-4676-B3F7-05FF8CA75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6573</Words>
  <Characters>36590</Characters>
  <Application>Microsoft Office Word</Application>
  <DocSecurity>0</DocSecurity>
  <Lines>1966</Lines>
  <Paragraphs>897</Paragraphs>
  <ScaleCrop>false</ScaleCrop>
  <HeadingPairs>
    <vt:vector size="2" baseType="variant">
      <vt:variant>
        <vt:lpstr>Title</vt:lpstr>
      </vt:variant>
      <vt:variant>
        <vt:i4>1</vt:i4>
      </vt:variant>
    </vt:vector>
  </HeadingPairs>
  <TitlesOfParts>
    <vt:vector size="1" baseType="lpstr">
      <vt:lpstr>Annex 3. Schedules of Reservations and Non-conforming Measures for Investment - The Philippines</vt:lpstr>
    </vt:vector>
  </TitlesOfParts>
  <Manager/>
  <Company/>
  <LinksUpToDate>false</LinksUpToDate>
  <CharactersWithSpaces>42490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3. Schedules of Reservations and Non-conforming Measures for Investment - The Philippines</dc:title>
  <dc:subject/>
  <dc:creator/>
  <cp:keywords>[SEC=OFFICIAL]</cp:keywords>
  <dc:description/>
  <cp:lastModifiedBy/>
  <cp:revision>1</cp:revision>
  <dcterms:created xsi:type="dcterms:W3CDTF">2023-09-28T01:52:00Z</dcterms:created>
  <dcterms:modified xsi:type="dcterms:W3CDTF">2023-09-28T01:53:00Z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v=2022.1;a=SHA256;h=BD5FA9EE3EFFE93277C276C96B80D11C214517D3E83ADA730E802A0FF7AB6362</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2023-09-28T01:52:36Z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899E4EA469A04FB023F4432B63374BB33589BF8A</vt:lpwstr>
  </property>
  <property fmtid="{D5CDD505-2E9C-101B-9397-08002B2CF9AE}" pid="14" name="PM_DisplayValueSecClassificationWithQualifier">
    <vt:lpwstr>OFFICIAL</vt:lpwstr>
  </property>
  <property fmtid="{D5CDD505-2E9C-101B-9397-08002B2CF9AE}" pid="15" name="PM_Originating_FileId">
    <vt:lpwstr>6AED490A419440F69B82E147C33EBF3F</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290C9CFCFE70E139C4500567FB5830ACF9049F26A1998DDACA65669D45D5D2AD</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D0BFCD5504CCBF06D1013868E583CA3C</vt:lpwstr>
  </property>
  <property fmtid="{D5CDD505-2E9C-101B-9397-08002B2CF9AE}" pid="25" name="PM_Hash_Salt">
    <vt:lpwstr>69610FCC812551F01DF0DAC942652FB9</vt:lpwstr>
  </property>
  <property fmtid="{D5CDD505-2E9C-101B-9397-08002B2CF9AE}" pid="26" name="PM_Hash_SHA1">
    <vt:lpwstr>C3CC034EB4A86D25676020FE3AA05F081DD12646</vt:lpwstr>
  </property>
</Properties>
</file>