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3693" w14:textId="77777777" w:rsidR="005E6D56" w:rsidRPr="005E6D56" w:rsidRDefault="005E6D56" w:rsidP="004A6137">
      <w:pPr>
        <w:pStyle w:val="BodyText"/>
        <w:spacing w:after="800" w:line="377" w:lineRule="auto"/>
        <w:ind w:firstLine="0"/>
        <w:rPr>
          <w:rFonts w:ascii="Arial" w:hAnsi="Arial" w:cs="Arial"/>
          <w:sz w:val="23"/>
          <w:szCs w:val="23"/>
        </w:rPr>
      </w:pPr>
      <w:r w:rsidRPr="005E6D56">
        <w:rPr>
          <w:rFonts w:ascii="Arial" w:hAnsi="Arial" w:cs="Arial"/>
          <w:w w:val="105"/>
          <w:sz w:val="23"/>
          <w:szCs w:val="23"/>
        </w:rPr>
        <w:t>14</w:t>
      </w:r>
      <w:r w:rsidRPr="005E6D56">
        <w:rPr>
          <w:rFonts w:ascii="Arial" w:hAnsi="Arial" w:cs="Arial"/>
          <w:spacing w:val="-14"/>
          <w:w w:val="105"/>
          <w:sz w:val="23"/>
          <w:szCs w:val="23"/>
        </w:rPr>
        <w:t xml:space="preserve"> </w:t>
      </w:r>
      <w:r w:rsidRPr="005E6D56">
        <w:rPr>
          <w:rFonts w:ascii="Arial" w:hAnsi="Arial" w:cs="Arial"/>
          <w:w w:val="105"/>
          <w:sz w:val="23"/>
          <w:szCs w:val="23"/>
        </w:rPr>
        <w:t>June</w:t>
      </w:r>
      <w:r w:rsidRPr="005E6D56">
        <w:rPr>
          <w:rFonts w:ascii="Arial" w:hAnsi="Arial" w:cs="Arial"/>
          <w:spacing w:val="3"/>
          <w:w w:val="105"/>
          <w:sz w:val="23"/>
          <w:szCs w:val="23"/>
        </w:rPr>
        <w:t xml:space="preserve"> </w:t>
      </w:r>
      <w:r w:rsidRPr="005E6D56">
        <w:rPr>
          <w:rFonts w:ascii="Arial" w:hAnsi="Arial" w:cs="Arial"/>
          <w:spacing w:val="-4"/>
          <w:w w:val="105"/>
          <w:sz w:val="23"/>
          <w:szCs w:val="23"/>
        </w:rPr>
        <w:t>2017</w:t>
      </w:r>
    </w:p>
    <w:p w14:paraId="3FDB27D0" w14:textId="77777777" w:rsidR="005E6D56" w:rsidRPr="005E6D56" w:rsidRDefault="005E6D56" w:rsidP="00090108">
      <w:pPr>
        <w:pStyle w:val="BodyText"/>
        <w:spacing w:after="0" w:line="377" w:lineRule="auto"/>
        <w:ind w:firstLine="0"/>
        <w:rPr>
          <w:rFonts w:ascii="Arial" w:hAnsi="Arial" w:cs="Arial"/>
          <w:sz w:val="23"/>
          <w:szCs w:val="23"/>
        </w:rPr>
      </w:pPr>
      <w:r w:rsidRPr="005E6D56">
        <w:rPr>
          <w:rFonts w:ascii="Arial" w:hAnsi="Arial" w:cs="Arial"/>
          <w:w w:val="105"/>
          <w:sz w:val="23"/>
          <w:szCs w:val="23"/>
        </w:rPr>
        <w:t>The</w:t>
      </w:r>
      <w:r w:rsidRPr="005E6D56">
        <w:rPr>
          <w:rFonts w:ascii="Arial" w:hAnsi="Arial" w:cs="Arial"/>
          <w:spacing w:val="-8"/>
          <w:w w:val="105"/>
          <w:sz w:val="23"/>
          <w:szCs w:val="23"/>
        </w:rPr>
        <w:t xml:space="preserve"> </w:t>
      </w:r>
      <w:r w:rsidRPr="005E6D56">
        <w:rPr>
          <w:rFonts w:ascii="Arial" w:hAnsi="Arial" w:cs="Arial"/>
          <w:w w:val="105"/>
          <w:sz w:val="23"/>
          <w:szCs w:val="23"/>
        </w:rPr>
        <w:t>Hon</w:t>
      </w:r>
      <w:r w:rsidRPr="005E6D56">
        <w:rPr>
          <w:rFonts w:ascii="Arial" w:hAnsi="Arial" w:cs="Arial"/>
          <w:spacing w:val="-14"/>
          <w:w w:val="105"/>
          <w:sz w:val="23"/>
          <w:szCs w:val="23"/>
        </w:rPr>
        <w:t xml:space="preserve"> </w:t>
      </w:r>
      <w:r w:rsidRPr="005E6D56">
        <w:rPr>
          <w:rFonts w:ascii="Arial" w:hAnsi="Arial" w:cs="Arial"/>
          <w:w w:val="105"/>
          <w:sz w:val="23"/>
          <w:szCs w:val="23"/>
        </w:rPr>
        <w:t>Keith</w:t>
      </w:r>
      <w:r w:rsidRPr="005E6D56">
        <w:rPr>
          <w:rFonts w:ascii="Arial" w:hAnsi="Arial" w:cs="Arial"/>
          <w:spacing w:val="1"/>
          <w:w w:val="105"/>
          <w:sz w:val="23"/>
          <w:szCs w:val="23"/>
        </w:rPr>
        <w:t xml:space="preserve"> </w:t>
      </w:r>
      <w:r w:rsidRPr="005E6D56">
        <w:rPr>
          <w:rFonts w:ascii="Arial" w:hAnsi="Arial" w:cs="Arial"/>
          <w:w w:val="105"/>
          <w:sz w:val="23"/>
          <w:szCs w:val="23"/>
        </w:rPr>
        <w:t>Pitt</w:t>
      </w:r>
      <w:r w:rsidRPr="005E6D56">
        <w:rPr>
          <w:rFonts w:ascii="Arial" w:hAnsi="Arial" w:cs="Arial"/>
          <w:spacing w:val="-6"/>
          <w:w w:val="105"/>
          <w:sz w:val="23"/>
          <w:szCs w:val="23"/>
        </w:rPr>
        <w:t xml:space="preserve"> </w:t>
      </w:r>
      <w:r w:rsidRPr="005E6D56">
        <w:rPr>
          <w:rFonts w:ascii="Arial" w:hAnsi="Arial" w:cs="Arial"/>
          <w:spacing w:val="-5"/>
          <w:w w:val="105"/>
          <w:sz w:val="23"/>
          <w:szCs w:val="23"/>
        </w:rPr>
        <w:t>MP</w:t>
      </w:r>
    </w:p>
    <w:p w14:paraId="706661F9" w14:textId="77777777" w:rsidR="005245E1" w:rsidRDefault="005E6D56" w:rsidP="00090108">
      <w:pPr>
        <w:pStyle w:val="BodyText"/>
        <w:spacing w:after="0" w:line="377" w:lineRule="auto"/>
        <w:ind w:firstLine="0"/>
        <w:rPr>
          <w:rFonts w:ascii="Arial" w:hAnsi="Arial" w:cs="Arial"/>
          <w:w w:val="105"/>
          <w:sz w:val="23"/>
          <w:szCs w:val="23"/>
        </w:rPr>
      </w:pPr>
      <w:r w:rsidRPr="005E6D56">
        <w:rPr>
          <w:rFonts w:ascii="Arial" w:hAnsi="Arial" w:cs="Arial"/>
          <w:w w:val="105"/>
          <w:sz w:val="23"/>
          <w:szCs w:val="23"/>
        </w:rPr>
        <w:t>Assistant</w:t>
      </w:r>
      <w:r w:rsidRPr="005E6D56">
        <w:rPr>
          <w:rFonts w:ascii="Arial" w:hAnsi="Arial" w:cs="Arial"/>
          <w:spacing w:val="-4"/>
          <w:w w:val="105"/>
          <w:sz w:val="23"/>
          <w:szCs w:val="23"/>
        </w:rPr>
        <w:t xml:space="preserve"> </w:t>
      </w:r>
      <w:r w:rsidRPr="005E6D56">
        <w:rPr>
          <w:rFonts w:ascii="Arial" w:hAnsi="Arial" w:cs="Arial"/>
          <w:w w:val="105"/>
          <w:sz w:val="23"/>
          <w:szCs w:val="23"/>
        </w:rPr>
        <w:t>Minister</w:t>
      </w:r>
      <w:r w:rsidRPr="005E6D56">
        <w:rPr>
          <w:rFonts w:ascii="Arial" w:hAnsi="Arial" w:cs="Arial"/>
          <w:spacing w:val="-17"/>
          <w:w w:val="105"/>
          <w:sz w:val="23"/>
          <w:szCs w:val="23"/>
        </w:rPr>
        <w:t xml:space="preserve"> </w:t>
      </w:r>
      <w:r w:rsidRPr="005E6D56">
        <w:rPr>
          <w:rFonts w:ascii="Arial" w:hAnsi="Arial" w:cs="Arial"/>
          <w:w w:val="105"/>
          <w:sz w:val="23"/>
          <w:szCs w:val="23"/>
        </w:rPr>
        <w:t>for</w:t>
      </w:r>
      <w:r w:rsidRPr="005E6D56">
        <w:rPr>
          <w:rFonts w:ascii="Arial" w:hAnsi="Arial" w:cs="Arial"/>
          <w:spacing w:val="-17"/>
          <w:w w:val="105"/>
          <w:sz w:val="23"/>
          <w:szCs w:val="23"/>
        </w:rPr>
        <w:t xml:space="preserve"> </w:t>
      </w:r>
      <w:r w:rsidRPr="005E6D56">
        <w:rPr>
          <w:rFonts w:ascii="Arial" w:hAnsi="Arial" w:cs="Arial"/>
          <w:w w:val="105"/>
          <w:sz w:val="23"/>
          <w:szCs w:val="23"/>
        </w:rPr>
        <w:t>Trade,</w:t>
      </w:r>
      <w:r w:rsidRPr="005E6D56">
        <w:rPr>
          <w:rFonts w:ascii="Arial" w:hAnsi="Arial" w:cs="Arial"/>
          <w:spacing w:val="-16"/>
          <w:w w:val="105"/>
          <w:sz w:val="23"/>
          <w:szCs w:val="23"/>
        </w:rPr>
        <w:t xml:space="preserve"> </w:t>
      </w:r>
      <w:proofErr w:type="gramStart"/>
      <w:r w:rsidRPr="005E6D56">
        <w:rPr>
          <w:rFonts w:ascii="Arial" w:hAnsi="Arial" w:cs="Arial"/>
          <w:w w:val="105"/>
          <w:sz w:val="23"/>
          <w:szCs w:val="23"/>
        </w:rPr>
        <w:t>Tourism</w:t>
      </w:r>
      <w:proofErr w:type="gramEnd"/>
      <w:r w:rsidRPr="005E6D56">
        <w:rPr>
          <w:rFonts w:ascii="Arial" w:hAnsi="Arial" w:cs="Arial"/>
          <w:spacing w:val="-12"/>
          <w:w w:val="105"/>
          <w:sz w:val="23"/>
          <w:szCs w:val="23"/>
        </w:rPr>
        <w:t xml:space="preserve"> </w:t>
      </w:r>
      <w:r w:rsidRPr="005E6D56">
        <w:rPr>
          <w:rFonts w:ascii="Arial" w:hAnsi="Arial" w:cs="Arial"/>
          <w:w w:val="105"/>
          <w:sz w:val="23"/>
          <w:szCs w:val="23"/>
        </w:rPr>
        <w:t>and</w:t>
      </w:r>
      <w:r w:rsidRPr="005E6D56">
        <w:rPr>
          <w:rFonts w:ascii="Arial" w:hAnsi="Arial" w:cs="Arial"/>
          <w:spacing w:val="-17"/>
          <w:w w:val="105"/>
          <w:sz w:val="23"/>
          <w:szCs w:val="23"/>
        </w:rPr>
        <w:t xml:space="preserve"> </w:t>
      </w:r>
      <w:r w:rsidRPr="005E6D56">
        <w:rPr>
          <w:rFonts w:ascii="Arial" w:hAnsi="Arial" w:cs="Arial"/>
          <w:w w:val="105"/>
          <w:sz w:val="23"/>
          <w:szCs w:val="23"/>
        </w:rPr>
        <w:t>Investment</w:t>
      </w:r>
    </w:p>
    <w:p w14:paraId="55932995" w14:textId="22C98844" w:rsidR="005E6D56" w:rsidRPr="005E6D56" w:rsidRDefault="005E6D56" w:rsidP="00090108">
      <w:pPr>
        <w:pStyle w:val="BodyText"/>
        <w:spacing w:after="1000" w:line="377" w:lineRule="auto"/>
        <w:ind w:firstLine="0"/>
        <w:rPr>
          <w:rFonts w:ascii="Arial" w:hAnsi="Arial" w:cs="Arial"/>
          <w:sz w:val="23"/>
          <w:szCs w:val="23"/>
        </w:rPr>
      </w:pPr>
      <w:r w:rsidRPr="005245E1">
        <w:rPr>
          <w:rFonts w:ascii="Arial" w:hAnsi="Arial" w:cs="Arial"/>
          <w:w w:val="105"/>
          <w:sz w:val="23"/>
          <w:szCs w:val="23"/>
        </w:rPr>
        <w:t>Australia</w:t>
      </w:r>
    </w:p>
    <w:p w14:paraId="432BB536" w14:textId="77777777" w:rsidR="005E6D56" w:rsidRPr="005E6D56" w:rsidRDefault="005E6D56" w:rsidP="004A6137">
      <w:pPr>
        <w:pStyle w:val="BodyText"/>
        <w:spacing w:after="480" w:line="377" w:lineRule="auto"/>
        <w:ind w:firstLine="0"/>
        <w:rPr>
          <w:rFonts w:ascii="Arial" w:hAnsi="Arial" w:cs="Arial"/>
          <w:sz w:val="23"/>
          <w:szCs w:val="23"/>
        </w:rPr>
      </w:pPr>
      <w:r w:rsidRPr="005E6D56">
        <w:rPr>
          <w:rFonts w:ascii="Arial" w:hAnsi="Arial" w:cs="Arial"/>
          <w:w w:val="105"/>
          <w:sz w:val="23"/>
          <w:szCs w:val="23"/>
        </w:rPr>
        <w:t>Dear</w:t>
      </w:r>
      <w:r w:rsidRPr="005E6D56">
        <w:rPr>
          <w:rFonts w:ascii="Arial" w:hAnsi="Arial" w:cs="Arial"/>
          <w:spacing w:val="-11"/>
          <w:w w:val="105"/>
          <w:sz w:val="23"/>
          <w:szCs w:val="23"/>
        </w:rPr>
        <w:t xml:space="preserve"> </w:t>
      </w:r>
      <w:r w:rsidRPr="005E6D56">
        <w:rPr>
          <w:rFonts w:ascii="Arial" w:hAnsi="Arial" w:cs="Arial"/>
          <w:spacing w:val="-2"/>
          <w:w w:val="105"/>
          <w:sz w:val="23"/>
          <w:szCs w:val="23"/>
        </w:rPr>
        <w:t>Minister</w:t>
      </w:r>
    </w:p>
    <w:p w14:paraId="4EE07700" w14:textId="77777777" w:rsidR="005E6D56" w:rsidRPr="005E6D56" w:rsidRDefault="005E6D56" w:rsidP="00090108">
      <w:pPr>
        <w:pStyle w:val="BodyText"/>
        <w:spacing w:line="377" w:lineRule="auto"/>
        <w:ind w:firstLine="0"/>
        <w:rPr>
          <w:rFonts w:ascii="Arial" w:hAnsi="Arial" w:cs="Arial"/>
          <w:sz w:val="23"/>
          <w:szCs w:val="23"/>
        </w:rPr>
      </w:pPr>
      <w:r w:rsidRPr="005E6D56">
        <w:rPr>
          <w:rFonts w:ascii="Arial" w:hAnsi="Arial" w:cs="Arial"/>
          <w:w w:val="105"/>
          <w:sz w:val="23"/>
          <w:szCs w:val="23"/>
        </w:rPr>
        <w:t>In connection</w:t>
      </w:r>
      <w:r w:rsidRPr="005E6D56">
        <w:rPr>
          <w:rFonts w:ascii="Arial" w:hAnsi="Arial" w:cs="Arial"/>
          <w:spacing w:val="40"/>
          <w:w w:val="105"/>
          <w:sz w:val="23"/>
          <w:szCs w:val="23"/>
        </w:rPr>
        <w:t xml:space="preserve"> </w:t>
      </w:r>
      <w:r w:rsidRPr="005E6D56">
        <w:rPr>
          <w:rFonts w:ascii="Arial" w:hAnsi="Arial" w:cs="Arial"/>
          <w:w w:val="105"/>
          <w:sz w:val="23"/>
          <w:szCs w:val="23"/>
        </w:rPr>
        <w:t>with the signing on 14 June 2017 in Nuku'alofa, Tonga</w:t>
      </w:r>
      <w:r w:rsidRPr="005E6D56">
        <w:rPr>
          <w:rFonts w:ascii="Arial" w:hAnsi="Arial" w:cs="Arial"/>
          <w:spacing w:val="38"/>
          <w:w w:val="105"/>
          <w:sz w:val="23"/>
          <w:szCs w:val="23"/>
        </w:rPr>
        <w:t xml:space="preserve"> </w:t>
      </w:r>
      <w:r w:rsidRPr="005E6D56">
        <w:rPr>
          <w:rFonts w:ascii="Arial" w:hAnsi="Arial" w:cs="Arial"/>
          <w:w w:val="105"/>
          <w:sz w:val="23"/>
          <w:szCs w:val="23"/>
        </w:rPr>
        <w:t>of the Pacific Agreement on</w:t>
      </w:r>
      <w:r w:rsidRPr="005E6D56">
        <w:rPr>
          <w:rFonts w:ascii="Arial" w:hAnsi="Arial" w:cs="Arial"/>
          <w:spacing w:val="-1"/>
          <w:w w:val="105"/>
          <w:sz w:val="23"/>
          <w:szCs w:val="23"/>
        </w:rPr>
        <w:t xml:space="preserve"> </w:t>
      </w:r>
      <w:r w:rsidRPr="005E6D56">
        <w:rPr>
          <w:rFonts w:ascii="Arial" w:hAnsi="Arial" w:cs="Arial"/>
          <w:w w:val="105"/>
          <w:sz w:val="23"/>
          <w:szCs w:val="23"/>
        </w:rPr>
        <w:t>Closer Economic Relations Plus (PACER Plus) and in the context of the Australia-New Zealand Closer Economic Relations Trade Agreement (ANZCERTA) done at Canberra, Australia on 28</w:t>
      </w:r>
      <w:r w:rsidRPr="005E6D56">
        <w:rPr>
          <w:rFonts w:ascii="Arial" w:hAnsi="Arial" w:cs="Arial"/>
          <w:spacing w:val="-4"/>
          <w:w w:val="105"/>
          <w:sz w:val="23"/>
          <w:szCs w:val="23"/>
        </w:rPr>
        <w:t xml:space="preserve"> </w:t>
      </w:r>
      <w:r w:rsidRPr="005E6D56">
        <w:rPr>
          <w:rFonts w:ascii="Arial" w:hAnsi="Arial" w:cs="Arial"/>
          <w:w w:val="105"/>
          <w:sz w:val="23"/>
          <w:szCs w:val="23"/>
        </w:rPr>
        <w:t>March</w:t>
      </w:r>
      <w:r w:rsidRPr="005E6D56">
        <w:rPr>
          <w:rFonts w:ascii="Arial" w:hAnsi="Arial" w:cs="Arial"/>
          <w:spacing w:val="-6"/>
          <w:w w:val="105"/>
          <w:sz w:val="23"/>
          <w:szCs w:val="23"/>
        </w:rPr>
        <w:t xml:space="preserve"> </w:t>
      </w:r>
      <w:r w:rsidRPr="005E6D56">
        <w:rPr>
          <w:rFonts w:ascii="Arial" w:hAnsi="Arial" w:cs="Arial"/>
          <w:w w:val="105"/>
          <w:sz w:val="23"/>
          <w:szCs w:val="23"/>
        </w:rPr>
        <w:t>1983 and its</w:t>
      </w:r>
      <w:r w:rsidRPr="005E6D56">
        <w:rPr>
          <w:rFonts w:ascii="Arial" w:hAnsi="Arial" w:cs="Arial"/>
          <w:spacing w:val="-9"/>
          <w:w w:val="105"/>
          <w:sz w:val="23"/>
          <w:szCs w:val="23"/>
        </w:rPr>
        <w:t xml:space="preserve"> </w:t>
      </w:r>
      <w:r w:rsidRPr="005E6D56">
        <w:rPr>
          <w:rFonts w:ascii="Arial" w:hAnsi="Arial" w:cs="Arial"/>
          <w:w w:val="105"/>
          <w:sz w:val="23"/>
          <w:szCs w:val="23"/>
        </w:rPr>
        <w:t>related agreements and understandings,</w:t>
      </w:r>
      <w:r w:rsidRPr="005E6D56">
        <w:rPr>
          <w:rFonts w:ascii="Arial" w:hAnsi="Arial" w:cs="Arial"/>
          <w:spacing w:val="-6"/>
          <w:w w:val="105"/>
          <w:sz w:val="23"/>
          <w:szCs w:val="23"/>
        </w:rPr>
        <w:t xml:space="preserve"> </w:t>
      </w:r>
      <w:r w:rsidRPr="005E6D56">
        <w:rPr>
          <w:rFonts w:ascii="Arial" w:hAnsi="Arial" w:cs="Arial"/>
          <w:w w:val="105"/>
          <w:sz w:val="23"/>
          <w:szCs w:val="23"/>
        </w:rPr>
        <w:t>and in</w:t>
      </w:r>
      <w:r w:rsidRPr="005E6D56">
        <w:rPr>
          <w:rFonts w:ascii="Arial" w:hAnsi="Arial" w:cs="Arial"/>
          <w:spacing w:val="-15"/>
          <w:w w:val="105"/>
          <w:sz w:val="23"/>
          <w:szCs w:val="23"/>
        </w:rPr>
        <w:t xml:space="preserve"> </w:t>
      </w:r>
      <w:r w:rsidRPr="005E6D56">
        <w:rPr>
          <w:rFonts w:ascii="Arial" w:hAnsi="Arial" w:cs="Arial"/>
          <w:w w:val="105"/>
          <w:sz w:val="23"/>
          <w:szCs w:val="23"/>
        </w:rPr>
        <w:t>the context of</w:t>
      </w:r>
      <w:r w:rsidRPr="005E6D56">
        <w:rPr>
          <w:rFonts w:ascii="Arial" w:hAnsi="Arial" w:cs="Arial"/>
          <w:spacing w:val="-2"/>
          <w:w w:val="105"/>
          <w:sz w:val="23"/>
          <w:szCs w:val="23"/>
        </w:rPr>
        <w:t xml:space="preserve"> </w:t>
      </w:r>
      <w:r w:rsidRPr="005E6D56">
        <w:rPr>
          <w:rFonts w:ascii="Arial" w:hAnsi="Arial" w:cs="Arial"/>
          <w:w w:val="105"/>
          <w:sz w:val="23"/>
          <w:szCs w:val="23"/>
        </w:rPr>
        <w:t>the Agreement Establishing the ASEAN-Australia-New</w:t>
      </w:r>
      <w:r w:rsidRPr="005E6D56">
        <w:rPr>
          <w:rFonts w:ascii="Arial" w:hAnsi="Arial" w:cs="Arial"/>
          <w:spacing w:val="-12"/>
          <w:w w:val="105"/>
          <w:sz w:val="23"/>
          <w:szCs w:val="23"/>
        </w:rPr>
        <w:t xml:space="preserve"> </w:t>
      </w:r>
      <w:r w:rsidRPr="005E6D56">
        <w:rPr>
          <w:rFonts w:ascii="Arial" w:hAnsi="Arial" w:cs="Arial"/>
          <w:w w:val="105"/>
          <w:sz w:val="23"/>
          <w:szCs w:val="23"/>
        </w:rPr>
        <w:t>Zealand Free Trade Area (AANZFTA) done at Cha-am on 27 February 2009, and in the context of the Trans-Pacific Partnership Agreement (the TPP Agreement) done at 4 February 2016 in Auckland, New</w:t>
      </w:r>
      <w:r w:rsidRPr="005E6D56">
        <w:rPr>
          <w:rFonts w:ascii="Arial" w:hAnsi="Arial" w:cs="Arial"/>
          <w:spacing w:val="-7"/>
          <w:w w:val="105"/>
          <w:sz w:val="23"/>
          <w:szCs w:val="23"/>
        </w:rPr>
        <w:t xml:space="preserve"> </w:t>
      </w:r>
      <w:r w:rsidRPr="005E6D56">
        <w:rPr>
          <w:rFonts w:ascii="Arial" w:hAnsi="Arial" w:cs="Arial"/>
          <w:w w:val="105"/>
          <w:sz w:val="23"/>
          <w:szCs w:val="23"/>
        </w:rPr>
        <w:t>Zealand, I have the honour to confirm the following undertakings made by the Governments of New</w:t>
      </w:r>
      <w:r w:rsidRPr="005E6D56">
        <w:rPr>
          <w:rFonts w:ascii="Arial" w:hAnsi="Arial" w:cs="Arial"/>
          <w:spacing w:val="-5"/>
          <w:w w:val="105"/>
          <w:sz w:val="23"/>
          <w:szCs w:val="23"/>
        </w:rPr>
        <w:t xml:space="preserve"> </w:t>
      </w:r>
      <w:r w:rsidRPr="005E6D56">
        <w:rPr>
          <w:rFonts w:ascii="Arial" w:hAnsi="Arial" w:cs="Arial"/>
          <w:w w:val="105"/>
          <w:sz w:val="23"/>
          <w:szCs w:val="23"/>
        </w:rPr>
        <w:t>Zealand and Australia during the course of the negotiations on the PACER Plus:</w:t>
      </w:r>
    </w:p>
    <w:p w14:paraId="49D2437D" w14:textId="3146F3DE" w:rsidR="005E6D56" w:rsidRPr="005E6D56" w:rsidRDefault="005E6D56" w:rsidP="00090108">
      <w:pPr>
        <w:pStyle w:val="BodyText"/>
        <w:spacing w:line="377" w:lineRule="auto"/>
        <w:ind w:firstLine="0"/>
        <w:rPr>
          <w:rFonts w:ascii="Arial" w:hAnsi="Arial" w:cs="Arial"/>
          <w:sz w:val="23"/>
          <w:szCs w:val="23"/>
        </w:rPr>
      </w:pPr>
      <w:r w:rsidRPr="005E6D56">
        <w:rPr>
          <w:rFonts w:ascii="Arial" w:hAnsi="Arial" w:cs="Arial"/>
          <w:w w:val="105"/>
          <w:sz w:val="23"/>
          <w:szCs w:val="23"/>
        </w:rPr>
        <w:t>New</w:t>
      </w:r>
      <w:r w:rsidRPr="005E6D56">
        <w:rPr>
          <w:rFonts w:ascii="Arial" w:hAnsi="Arial" w:cs="Arial"/>
          <w:spacing w:val="-12"/>
          <w:w w:val="105"/>
          <w:sz w:val="23"/>
          <w:szCs w:val="23"/>
        </w:rPr>
        <w:t xml:space="preserve"> </w:t>
      </w:r>
      <w:r w:rsidRPr="005E6D56">
        <w:rPr>
          <w:rFonts w:ascii="Arial" w:hAnsi="Arial" w:cs="Arial"/>
          <w:w w:val="105"/>
          <w:sz w:val="23"/>
          <w:szCs w:val="23"/>
        </w:rPr>
        <w:t>Zealand and Australia agree that the following provisions of the PACER</w:t>
      </w:r>
      <w:r w:rsidRPr="005E6D56">
        <w:rPr>
          <w:rFonts w:ascii="Arial" w:hAnsi="Arial" w:cs="Arial"/>
          <w:spacing w:val="80"/>
          <w:w w:val="105"/>
          <w:sz w:val="23"/>
          <w:szCs w:val="23"/>
        </w:rPr>
        <w:t xml:space="preserve"> </w:t>
      </w:r>
      <w:r w:rsidRPr="005E6D56">
        <w:rPr>
          <w:rFonts w:ascii="Arial" w:hAnsi="Arial" w:cs="Arial"/>
          <w:w w:val="105"/>
          <w:sz w:val="23"/>
          <w:szCs w:val="23"/>
        </w:rPr>
        <w:t>Plus</w:t>
      </w:r>
      <w:r w:rsidRPr="005E6D56">
        <w:rPr>
          <w:rFonts w:ascii="Arial" w:hAnsi="Arial" w:cs="Arial"/>
          <w:spacing w:val="80"/>
          <w:w w:val="105"/>
          <w:sz w:val="23"/>
          <w:szCs w:val="23"/>
        </w:rPr>
        <w:t xml:space="preserve"> </w:t>
      </w:r>
      <w:r w:rsidRPr="005E6D56">
        <w:rPr>
          <w:rFonts w:ascii="Arial" w:hAnsi="Arial" w:cs="Arial"/>
          <w:w w:val="105"/>
          <w:sz w:val="23"/>
          <w:szCs w:val="23"/>
        </w:rPr>
        <w:t>shall</w:t>
      </w:r>
      <w:r w:rsidRPr="005E6D56">
        <w:rPr>
          <w:rFonts w:ascii="Arial" w:hAnsi="Arial" w:cs="Arial"/>
          <w:spacing w:val="80"/>
          <w:w w:val="105"/>
          <w:sz w:val="23"/>
          <w:szCs w:val="23"/>
        </w:rPr>
        <w:t xml:space="preserve"> </w:t>
      </w:r>
      <w:r w:rsidRPr="005E6D56">
        <w:rPr>
          <w:rFonts w:ascii="Arial" w:hAnsi="Arial" w:cs="Arial"/>
          <w:w w:val="105"/>
          <w:sz w:val="23"/>
          <w:szCs w:val="23"/>
        </w:rPr>
        <w:t>not</w:t>
      </w:r>
      <w:r w:rsidRPr="005E6D56">
        <w:rPr>
          <w:rFonts w:ascii="Arial" w:hAnsi="Arial" w:cs="Arial"/>
          <w:spacing w:val="80"/>
          <w:w w:val="105"/>
          <w:sz w:val="23"/>
          <w:szCs w:val="23"/>
        </w:rPr>
        <w:t xml:space="preserve"> </w:t>
      </w:r>
      <w:r w:rsidRPr="005E6D56">
        <w:rPr>
          <w:rFonts w:ascii="Arial" w:hAnsi="Arial" w:cs="Arial"/>
          <w:w w:val="105"/>
          <w:sz w:val="23"/>
          <w:szCs w:val="23"/>
        </w:rPr>
        <w:t>create</w:t>
      </w:r>
      <w:r w:rsidRPr="005E6D56">
        <w:rPr>
          <w:rFonts w:ascii="Arial" w:hAnsi="Arial" w:cs="Arial"/>
          <w:spacing w:val="80"/>
          <w:w w:val="105"/>
          <w:sz w:val="23"/>
          <w:szCs w:val="23"/>
        </w:rPr>
        <w:t xml:space="preserve"> </w:t>
      </w:r>
      <w:r w:rsidRPr="005E6D56">
        <w:rPr>
          <w:rFonts w:ascii="Arial" w:hAnsi="Arial" w:cs="Arial"/>
          <w:w w:val="105"/>
          <w:sz w:val="23"/>
          <w:szCs w:val="23"/>
        </w:rPr>
        <w:t>any</w:t>
      </w:r>
      <w:r w:rsidRPr="005E6D56">
        <w:rPr>
          <w:rFonts w:ascii="Arial" w:hAnsi="Arial" w:cs="Arial"/>
          <w:spacing w:val="80"/>
          <w:w w:val="105"/>
          <w:sz w:val="23"/>
          <w:szCs w:val="23"/>
        </w:rPr>
        <w:t xml:space="preserve"> </w:t>
      </w:r>
      <w:r w:rsidRPr="005E6D56">
        <w:rPr>
          <w:rFonts w:ascii="Arial" w:hAnsi="Arial" w:cs="Arial"/>
          <w:w w:val="105"/>
          <w:sz w:val="23"/>
          <w:szCs w:val="23"/>
        </w:rPr>
        <w:t>rights</w:t>
      </w:r>
      <w:r w:rsidRPr="005E6D56">
        <w:rPr>
          <w:rFonts w:ascii="Arial" w:hAnsi="Arial" w:cs="Arial"/>
          <w:spacing w:val="80"/>
          <w:w w:val="105"/>
          <w:sz w:val="23"/>
          <w:szCs w:val="23"/>
        </w:rPr>
        <w:t xml:space="preserve"> </w:t>
      </w:r>
      <w:r w:rsidRPr="005E6D56">
        <w:rPr>
          <w:rFonts w:ascii="Arial" w:hAnsi="Arial" w:cs="Arial"/>
          <w:w w:val="105"/>
          <w:sz w:val="23"/>
          <w:szCs w:val="23"/>
        </w:rPr>
        <w:t>or</w:t>
      </w:r>
      <w:r w:rsidRPr="005E6D56">
        <w:rPr>
          <w:rFonts w:ascii="Arial" w:hAnsi="Arial" w:cs="Arial"/>
          <w:spacing w:val="80"/>
          <w:w w:val="105"/>
          <w:sz w:val="23"/>
          <w:szCs w:val="23"/>
        </w:rPr>
        <w:t xml:space="preserve"> </w:t>
      </w:r>
      <w:r w:rsidRPr="005E6D56">
        <w:rPr>
          <w:rFonts w:ascii="Arial" w:hAnsi="Arial" w:cs="Arial"/>
          <w:w w:val="105"/>
          <w:sz w:val="23"/>
          <w:szCs w:val="23"/>
        </w:rPr>
        <w:t>obligations</w:t>
      </w:r>
      <w:r w:rsidRPr="005E6D56">
        <w:rPr>
          <w:rFonts w:ascii="Arial" w:hAnsi="Arial" w:cs="Arial"/>
          <w:spacing w:val="80"/>
          <w:w w:val="150"/>
          <w:sz w:val="23"/>
          <w:szCs w:val="23"/>
        </w:rPr>
        <w:t xml:space="preserve"> </w:t>
      </w:r>
      <w:r w:rsidRPr="005E6D56">
        <w:rPr>
          <w:rFonts w:ascii="Arial" w:hAnsi="Arial" w:cs="Arial"/>
          <w:w w:val="105"/>
          <w:sz w:val="23"/>
          <w:szCs w:val="23"/>
        </w:rPr>
        <w:t>between</w:t>
      </w:r>
      <w:r w:rsidRPr="005E6D56">
        <w:rPr>
          <w:rFonts w:ascii="Arial" w:hAnsi="Arial" w:cs="Arial"/>
          <w:spacing w:val="40"/>
          <w:w w:val="105"/>
          <w:sz w:val="23"/>
          <w:szCs w:val="23"/>
        </w:rPr>
        <w:t xml:space="preserve"> </w:t>
      </w:r>
      <w:r w:rsidRPr="005E6D56">
        <w:rPr>
          <w:rFonts w:ascii="Arial" w:hAnsi="Arial" w:cs="Arial"/>
          <w:w w:val="105"/>
          <w:sz w:val="23"/>
          <w:szCs w:val="23"/>
        </w:rPr>
        <w:t>New</w:t>
      </w:r>
      <w:r w:rsidR="00B34E0A">
        <w:rPr>
          <w:rFonts w:ascii="Arial" w:hAnsi="Arial" w:cs="Arial"/>
          <w:w w:val="105"/>
          <w:sz w:val="23"/>
          <w:szCs w:val="23"/>
        </w:rPr>
        <w:t> </w:t>
      </w:r>
      <w:r w:rsidRPr="005E6D56">
        <w:rPr>
          <w:rFonts w:ascii="Arial" w:hAnsi="Arial" w:cs="Arial"/>
          <w:w w:val="105"/>
          <w:sz w:val="23"/>
          <w:szCs w:val="23"/>
        </w:rPr>
        <w:t>Zealand and Australia:</w:t>
      </w:r>
    </w:p>
    <w:p w14:paraId="536F0E1A" w14:textId="3FC2A5DA" w:rsidR="005E6D56" w:rsidRPr="005E6D56" w:rsidRDefault="005E6D56" w:rsidP="00090108">
      <w:pPr>
        <w:pStyle w:val="BodyText"/>
        <w:numPr>
          <w:ilvl w:val="0"/>
          <w:numId w:val="53"/>
        </w:numPr>
        <w:spacing w:after="0" w:line="377" w:lineRule="auto"/>
        <w:ind w:left="357" w:hanging="357"/>
        <w:rPr>
          <w:rFonts w:ascii="Arial" w:hAnsi="Arial" w:cs="Arial"/>
          <w:sz w:val="23"/>
          <w:szCs w:val="23"/>
        </w:rPr>
      </w:pPr>
      <w:r w:rsidRPr="005E6D56">
        <w:rPr>
          <w:rFonts w:ascii="Arial" w:hAnsi="Arial" w:cs="Arial"/>
          <w:w w:val="105"/>
          <w:sz w:val="23"/>
          <w:szCs w:val="23"/>
        </w:rPr>
        <w:t>Article</w:t>
      </w:r>
      <w:r w:rsidRPr="005E6D56">
        <w:rPr>
          <w:rFonts w:ascii="Arial" w:hAnsi="Arial" w:cs="Arial"/>
          <w:spacing w:val="4"/>
          <w:w w:val="105"/>
          <w:sz w:val="23"/>
          <w:szCs w:val="23"/>
        </w:rPr>
        <w:t xml:space="preserve"> </w:t>
      </w:r>
      <w:r w:rsidRPr="005E6D56">
        <w:rPr>
          <w:rFonts w:ascii="Arial" w:hAnsi="Arial" w:cs="Arial"/>
          <w:w w:val="105"/>
          <w:sz w:val="23"/>
          <w:szCs w:val="23"/>
        </w:rPr>
        <w:t>4.2</w:t>
      </w:r>
      <w:r w:rsidRPr="005E6D56">
        <w:rPr>
          <w:rFonts w:ascii="Arial" w:hAnsi="Arial" w:cs="Arial"/>
          <w:spacing w:val="-11"/>
          <w:w w:val="105"/>
          <w:sz w:val="23"/>
          <w:szCs w:val="23"/>
        </w:rPr>
        <w:t xml:space="preserve"> </w:t>
      </w:r>
      <w:r w:rsidRPr="005E6D56">
        <w:rPr>
          <w:rFonts w:ascii="Arial" w:hAnsi="Arial" w:cs="Arial"/>
          <w:w w:val="105"/>
          <w:sz w:val="23"/>
          <w:szCs w:val="23"/>
        </w:rPr>
        <w:t>of</w:t>
      </w:r>
      <w:r w:rsidRPr="005E6D56">
        <w:rPr>
          <w:rFonts w:ascii="Arial" w:hAnsi="Arial" w:cs="Arial"/>
          <w:spacing w:val="-5"/>
          <w:w w:val="105"/>
          <w:sz w:val="23"/>
          <w:szCs w:val="23"/>
        </w:rPr>
        <w:t xml:space="preserve"> </w:t>
      </w:r>
      <w:r w:rsidRPr="005E6D56">
        <w:rPr>
          <w:rFonts w:ascii="Arial" w:hAnsi="Arial" w:cs="Arial"/>
          <w:w w:val="105"/>
          <w:sz w:val="23"/>
          <w:szCs w:val="23"/>
        </w:rPr>
        <w:t>Chapter</w:t>
      </w:r>
      <w:r w:rsidRPr="005E6D56">
        <w:rPr>
          <w:rFonts w:ascii="Arial" w:hAnsi="Arial" w:cs="Arial"/>
          <w:spacing w:val="1"/>
          <w:w w:val="105"/>
          <w:sz w:val="23"/>
          <w:szCs w:val="23"/>
        </w:rPr>
        <w:t xml:space="preserve"> </w:t>
      </w:r>
      <w:r w:rsidRPr="005E6D56">
        <w:rPr>
          <w:rFonts w:ascii="Arial" w:hAnsi="Arial" w:cs="Arial"/>
          <w:w w:val="105"/>
          <w:sz w:val="23"/>
          <w:szCs w:val="23"/>
        </w:rPr>
        <w:t>2</w:t>
      </w:r>
      <w:r w:rsidRPr="005E6D56">
        <w:rPr>
          <w:rFonts w:ascii="Arial" w:hAnsi="Arial" w:cs="Arial"/>
          <w:spacing w:val="-14"/>
          <w:w w:val="105"/>
          <w:sz w:val="23"/>
          <w:szCs w:val="23"/>
        </w:rPr>
        <w:t xml:space="preserve"> </w:t>
      </w:r>
      <w:r w:rsidRPr="005E6D56">
        <w:rPr>
          <w:rFonts w:ascii="Arial" w:hAnsi="Arial" w:cs="Arial"/>
          <w:w w:val="105"/>
          <w:sz w:val="23"/>
          <w:szCs w:val="23"/>
        </w:rPr>
        <w:t>(Trade</w:t>
      </w:r>
      <w:r w:rsidRPr="005E6D56">
        <w:rPr>
          <w:rFonts w:ascii="Arial" w:hAnsi="Arial" w:cs="Arial"/>
          <w:spacing w:val="-3"/>
          <w:w w:val="105"/>
          <w:sz w:val="23"/>
          <w:szCs w:val="23"/>
        </w:rPr>
        <w:t xml:space="preserve"> </w:t>
      </w:r>
      <w:r w:rsidRPr="005E6D56">
        <w:rPr>
          <w:rFonts w:ascii="Arial" w:hAnsi="Arial" w:cs="Arial"/>
          <w:w w:val="105"/>
          <w:sz w:val="23"/>
          <w:szCs w:val="23"/>
        </w:rPr>
        <w:t>in</w:t>
      </w:r>
      <w:r w:rsidRPr="005E6D56">
        <w:rPr>
          <w:rFonts w:ascii="Arial" w:hAnsi="Arial" w:cs="Arial"/>
          <w:spacing w:val="-17"/>
          <w:w w:val="105"/>
          <w:sz w:val="23"/>
          <w:szCs w:val="23"/>
        </w:rPr>
        <w:t xml:space="preserve"> </w:t>
      </w:r>
      <w:r w:rsidRPr="005E6D56">
        <w:rPr>
          <w:rFonts w:ascii="Arial" w:hAnsi="Arial" w:cs="Arial"/>
          <w:spacing w:val="-2"/>
          <w:w w:val="105"/>
          <w:sz w:val="23"/>
          <w:szCs w:val="23"/>
        </w:rPr>
        <w:t>Goods);</w:t>
      </w:r>
    </w:p>
    <w:p w14:paraId="70C94698" w14:textId="77777777" w:rsidR="00A455CE" w:rsidRDefault="005E6D56" w:rsidP="00090108">
      <w:pPr>
        <w:pStyle w:val="BodyText"/>
        <w:numPr>
          <w:ilvl w:val="0"/>
          <w:numId w:val="53"/>
        </w:numPr>
        <w:spacing w:after="0" w:line="377" w:lineRule="auto"/>
        <w:ind w:left="357" w:hanging="357"/>
        <w:rPr>
          <w:rFonts w:ascii="Arial" w:hAnsi="Arial" w:cs="Arial"/>
          <w:w w:val="105"/>
          <w:sz w:val="23"/>
          <w:szCs w:val="23"/>
        </w:rPr>
      </w:pPr>
      <w:r w:rsidRPr="005E6D56">
        <w:rPr>
          <w:rFonts w:ascii="Arial" w:hAnsi="Arial" w:cs="Arial"/>
          <w:w w:val="105"/>
          <w:sz w:val="23"/>
          <w:szCs w:val="23"/>
        </w:rPr>
        <w:t>Chapter</w:t>
      </w:r>
      <w:r w:rsidRPr="005E6D56">
        <w:rPr>
          <w:rFonts w:ascii="Arial" w:hAnsi="Arial" w:cs="Arial"/>
          <w:spacing w:val="-17"/>
          <w:w w:val="105"/>
          <w:sz w:val="23"/>
          <w:szCs w:val="23"/>
        </w:rPr>
        <w:t xml:space="preserve"> </w:t>
      </w:r>
      <w:r w:rsidRPr="005E6D56">
        <w:rPr>
          <w:rFonts w:ascii="Arial" w:hAnsi="Arial" w:cs="Arial"/>
          <w:w w:val="105"/>
          <w:sz w:val="23"/>
          <w:szCs w:val="23"/>
        </w:rPr>
        <w:t>10</w:t>
      </w:r>
      <w:r w:rsidRPr="005E6D56">
        <w:rPr>
          <w:rFonts w:ascii="Arial" w:hAnsi="Arial" w:cs="Arial"/>
          <w:spacing w:val="-17"/>
          <w:w w:val="105"/>
          <w:sz w:val="23"/>
          <w:szCs w:val="23"/>
        </w:rPr>
        <w:t xml:space="preserve"> </w:t>
      </w:r>
      <w:r w:rsidRPr="005E6D56">
        <w:rPr>
          <w:rFonts w:ascii="Arial" w:hAnsi="Arial" w:cs="Arial"/>
          <w:w w:val="105"/>
          <w:sz w:val="23"/>
          <w:szCs w:val="23"/>
        </w:rPr>
        <w:t>(Development</w:t>
      </w:r>
      <w:r w:rsidRPr="005E6D56">
        <w:rPr>
          <w:rFonts w:ascii="Arial" w:hAnsi="Arial" w:cs="Arial"/>
          <w:spacing w:val="-8"/>
          <w:w w:val="105"/>
          <w:sz w:val="23"/>
          <w:szCs w:val="23"/>
        </w:rPr>
        <w:t xml:space="preserve"> </w:t>
      </w:r>
      <w:r w:rsidRPr="005E6D56">
        <w:rPr>
          <w:rFonts w:ascii="Arial" w:hAnsi="Arial" w:cs="Arial"/>
          <w:w w:val="105"/>
          <w:sz w:val="23"/>
          <w:szCs w:val="23"/>
        </w:rPr>
        <w:t>and</w:t>
      </w:r>
      <w:r w:rsidRPr="005E6D56">
        <w:rPr>
          <w:rFonts w:ascii="Arial" w:hAnsi="Arial" w:cs="Arial"/>
          <w:spacing w:val="-14"/>
          <w:w w:val="105"/>
          <w:sz w:val="23"/>
          <w:szCs w:val="23"/>
        </w:rPr>
        <w:t xml:space="preserve"> </w:t>
      </w:r>
      <w:r w:rsidRPr="005E6D56">
        <w:rPr>
          <w:rFonts w:ascii="Arial" w:hAnsi="Arial" w:cs="Arial"/>
          <w:w w:val="105"/>
          <w:sz w:val="23"/>
          <w:szCs w:val="23"/>
        </w:rPr>
        <w:t>Economic</w:t>
      </w:r>
      <w:r w:rsidRPr="005E6D56">
        <w:rPr>
          <w:rFonts w:ascii="Arial" w:hAnsi="Arial" w:cs="Arial"/>
          <w:spacing w:val="-12"/>
          <w:w w:val="105"/>
          <w:sz w:val="23"/>
          <w:szCs w:val="23"/>
        </w:rPr>
        <w:t xml:space="preserve"> </w:t>
      </w:r>
      <w:r w:rsidRPr="005E6D56">
        <w:rPr>
          <w:rFonts w:ascii="Arial" w:hAnsi="Arial" w:cs="Arial"/>
          <w:w w:val="105"/>
          <w:sz w:val="23"/>
          <w:szCs w:val="23"/>
        </w:rPr>
        <w:t>Cooperation);</w:t>
      </w:r>
      <w:r w:rsidRPr="005E6D56">
        <w:rPr>
          <w:rFonts w:ascii="Arial" w:hAnsi="Arial" w:cs="Arial"/>
          <w:spacing w:val="-10"/>
          <w:w w:val="105"/>
          <w:sz w:val="23"/>
          <w:szCs w:val="23"/>
        </w:rPr>
        <w:t xml:space="preserve"> </w:t>
      </w:r>
      <w:r w:rsidRPr="005E6D56">
        <w:rPr>
          <w:rFonts w:ascii="Arial" w:hAnsi="Arial" w:cs="Arial"/>
          <w:w w:val="105"/>
          <w:sz w:val="23"/>
          <w:szCs w:val="23"/>
        </w:rPr>
        <w:t>and</w:t>
      </w:r>
    </w:p>
    <w:p w14:paraId="667CECE2" w14:textId="74A619D8" w:rsidR="005E6D56" w:rsidRPr="005E6D56" w:rsidRDefault="005E6D56" w:rsidP="00090108">
      <w:pPr>
        <w:pStyle w:val="BodyText"/>
        <w:numPr>
          <w:ilvl w:val="0"/>
          <w:numId w:val="53"/>
        </w:numPr>
        <w:spacing w:line="377" w:lineRule="auto"/>
        <w:ind w:left="360"/>
        <w:rPr>
          <w:rFonts w:ascii="Arial" w:hAnsi="Arial" w:cs="Arial"/>
          <w:sz w:val="23"/>
          <w:szCs w:val="23"/>
        </w:rPr>
      </w:pPr>
      <w:r w:rsidRPr="005E6D56">
        <w:rPr>
          <w:rFonts w:ascii="Arial" w:hAnsi="Arial" w:cs="Arial"/>
          <w:w w:val="105"/>
          <w:sz w:val="23"/>
          <w:szCs w:val="23"/>
        </w:rPr>
        <w:t>Chapter 14 (Consultations and Dispute Settlement).</w:t>
      </w:r>
    </w:p>
    <w:p w14:paraId="61989A74" w14:textId="77777777" w:rsidR="005E6D56" w:rsidRPr="005E6D56" w:rsidRDefault="005E6D56" w:rsidP="00090108">
      <w:pPr>
        <w:spacing w:line="377" w:lineRule="auto"/>
        <w:ind w:firstLine="0"/>
        <w:rPr>
          <w:rFonts w:ascii="Arial" w:hAnsi="Arial" w:cs="Arial"/>
          <w:sz w:val="23"/>
          <w:szCs w:val="23"/>
        </w:rPr>
        <w:sectPr w:rsidR="005E6D56" w:rsidRPr="005E6D56" w:rsidSect="005245E1">
          <w:pgSz w:w="11910" w:h="16850"/>
          <w:pgMar w:top="2268" w:right="2041" w:bottom="278" w:left="2041" w:header="720" w:footer="720" w:gutter="0"/>
          <w:cols w:space="720"/>
        </w:sectPr>
      </w:pPr>
    </w:p>
    <w:p w14:paraId="5397CF87" w14:textId="3FFD4808" w:rsidR="005E6D56" w:rsidRPr="005E6D56" w:rsidRDefault="005E6D56" w:rsidP="00090108">
      <w:pPr>
        <w:pStyle w:val="BodyText"/>
        <w:spacing w:line="377" w:lineRule="auto"/>
        <w:ind w:firstLine="0"/>
        <w:rPr>
          <w:rFonts w:ascii="Arial" w:hAnsi="Arial" w:cs="Arial"/>
          <w:sz w:val="23"/>
          <w:szCs w:val="23"/>
        </w:rPr>
      </w:pPr>
      <w:r w:rsidRPr="005E6D56">
        <w:rPr>
          <w:rFonts w:ascii="Arial" w:hAnsi="Arial" w:cs="Arial"/>
          <w:w w:val="105"/>
          <w:sz w:val="23"/>
          <w:szCs w:val="23"/>
        </w:rPr>
        <w:lastRenderedPageBreak/>
        <w:t>New</w:t>
      </w:r>
      <w:r w:rsidRPr="005E6D56">
        <w:rPr>
          <w:rFonts w:ascii="Arial" w:hAnsi="Arial" w:cs="Arial"/>
          <w:spacing w:val="-10"/>
          <w:w w:val="105"/>
          <w:sz w:val="23"/>
          <w:szCs w:val="23"/>
        </w:rPr>
        <w:t xml:space="preserve"> </w:t>
      </w:r>
      <w:r w:rsidRPr="005E6D56">
        <w:rPr>
          <w:rFonts w:ascii="Arial" w:hAnsi="Arial" w:cs="Arial"/>
          <w:w w:val="105"/>
          <w:sz w:val="23"/>
          <w:szCs w:val="23"/>
        </w:rPr>
        <w:t>Zealand and Australia agree that the following provisions of the PACER</w:t>
      </w:r>
      <w:r w:rsidR="004547C9">
        <w:rPr>
          <w:rFonts w:ascii="Arial" w:hAnsi="Arial" w:cs="Arial"/>
          <w:spacing w:val="-5"/>
          <w:w w:val="105"/>
          <w:sz w:val="23"/>
          <w:szCs w:val="23"/>
        </w:rPr>
        <w:t> </w:t>
      </w:r>
      <w:r w:rsidRPr="005E6D56">
        <w:rPr>
          <w:rFonts w:ascii="Arial" w:hAnsi="Arial" w:cs="Arial"/>
          <w:w w:val="105"/>
          <w:sz w:val="23"/>
          <w:szCs w:val="23"/>
        </w:rPr>
        <w:t>Plus</w:t>
      </w:r>
      <w:r w:rsidRPr="005E6D56">
        <w:rPr>
          <w:rFonts w:ascii="Arial" w:hAnsi="Arial" w:cs="Arial"/>
          <w:spacing w:val="-10"/>
          <w:w w:val="105"/>
          <w:sz w:val="23"/>
          <w:szCs w:val="23"/>
        </w:rPr>
        <w:t xml:space="preserve"> </w:t>
      </w:r>
      <w:r w:rsidRPr="005E6D56">
        <w:rPr>
          <w:rFonts w:ascii="Arial" w:hAnsi="Arial" w:cs="Arial"/>
          <w:w w:val="105"/>
          <w:sz w:val="23"/>
          <w:szCs w:val="23"/>
        </w:rPr>
        <w:t>shall</w:t>
      </w:r>
      <w:r w:rsidRPr="005E6D56">
        <w:rPr>
          <w:rFonts w:ascii="Arial" w:hAnsi="Arial" w:cs="Arial"/>
          <w:spacing w:val="-6"/>
          <w:w w:val="105"/>
          <w:sz w:val="23"/>
          <w:szCs w:val="23"/>
        </w:rPr>
        <w:t xml:space="preserve"> </w:t>
      </w:r>
      <w:r w:rsidRPr="005E6D56">
        <w:rPr>
          <w:rFonts w:ascii="Arial" w:hAnsi="Arial" w:cs="Arial"/>
          <w:w w:val="105"/>
          <w:sz w:val="23"/>
          <w:szCs w:val="23"/>
        </w:rPr>
        <w:t>create</w:t>
      </w:r>
      <w:r w:rsidRPr="005E6D56">
        <w:rPr>
          <w:rFonts w:ascii="Arial" w:hAnsi="Arial" w:cs="Arial"/>
          <w:spacing w:val="-5"/>
          <w:w w:val="105"/>
          <w:sz w:val="23"/>
          <w:szCs w:val="23"/>
        </w:rPr>
        <w:t xml:space="preserve"> </w:t>
      </w:r>
      <w:r w:rsidRPr="005E6D56">
        <w:rPr>
          <w:rFonts w:ascii="Arial" w:hAnsi="Arial" w:cs="Arial"/>
          <w:w w:val="105"/>
          <w:sz w:val="23"/>
          <w:szCs w:val="23"/>
        </w:rPr>
        <w:t>rights</w:t>
      </w:r>
      <w:r w:rsidRPr="005E6D56">
        <w:rPr>
          <w:rFonts w:ascii="Arial" w:hAnsi="Arial" w:cs="Arial"/>
          <w:spacing w:val="-2"/>
          <w:w w:val="105"/>
          <w:sz w:val="23"/>
          <w:szCs w:val="23"/>
        </w:rPr>
        <w:t xml:space="preserve"> </w:t>
      </w:r>
      <w:r w:rsidRPr="005E6D56">
        <w:rPr>
          <w:rFonts w:ascii="Arial" w:hAnsi="Arial" w:cs="Arial"/>
          <w:w w:val="105"/>
          <w:sz w:val="23"/>
          <w:szCs w:val="23"/>
        </w:rPr>
        <w:t>and</w:t>
      </w:r>
      <w:r w:rsidRPr="005E6D56">
        <w:rPr>
          <w:rFonts w:ascii="Arial" w:hAnsi="Arial" w:cs="Arial"/>
          <w:spacing w:val="-5"/>
          <w:w w:val="105"/>
          <w:sz w:val="23"/>
          <w:szCs w:val="23"/>
        </w:rPr>
        <w:t xml:space="preserve"> </w:t>
      </w:r>
      <w:r w:rsidRPr="005E6D56">
        <w:rPr>
          <w:rFonts w:ascii="Arial" w:hAnsi="Arial" w:cs="Arial"/>
          <w:w w:val="105"/>
          <w:sz w:val="23"/>
          <w:szCs w:val="23"/>
        </w:rPr>
        <w:t>obligations between</w:t>
      </w:r>
      <w:r w:rsidRPr="005E6D56">
        <w:rPr>
          <w:rFonts w:ascii="Arial" w:hAnsi="Arial" w:cs="Arial"/>
          <w:spacing w:val="-9"/>
          <w:w w:val="105"/>
          <w:sz w:val="23"/>
          <w:szCs w:val="23"/>
        </w:rPr>
        <w:t xml:space="preserve"> </w:t>
      </w:r>
      <w:r w:rsidRPr="005E6D56">
        <w:rPr>
          <w:rFonts w:ascii="Arial" w:hAnsi="Arial" w:cs="Arial"/>
          <w:w w:val="105"/>
          <w:sz w:val="23"/>
          <w:szCs w:val="23"/>
        </w:rPr>
        <w:t>New</w:t>
      </w:r>
      <w:r w:rsidRPr="005E6D56">
        <w:rPr>
          <w:rFonts w:ascii="Arial" w:hAnsi="Arial" w:cs="Arial"/>
          <w:spacing w:val="-15"/>
          <w:w w:val="105"/>
          <w:sz w:val="23"/>
          <w:szCs w:val="23"/>
        </w:rPr>
        <w:t xml:space="preserve"> </w:t>
      </w:r>
      <w:r w:rsidRPr="005E6D56">
        <w:rPr>
          <w:rFonts w:ascii="Arial" w:hAnsi="Arial" w:cs="Arial"/>
          <w:w w:val="105"/>
          <w:sz w:val="23"/>
          <w:szCs w:val="23"/>
        </w:rPr>
        <w:t xml:space="preserve">Zealand and </w:t>
      </w:r>
      <w:r w:rsidRPr="005E6D56">
        <w:rPr>
          <w:rFonts w:ascii="Arial" w:hAnsi="Arial" w:cs="Arial"/>
          <w:spacing w:val="-2"/>
          <w:w w:val="105"/>
          <w:sz w:val="23"/>
          <w:szCs w:val="23"/>
        </w:rPr>
        <w:t>Australia:</w:t>
      </w:r>
    </w:p>
    <w:p w14:paraId="08C49D08" w14:textId="77777777" w:rsidR="005E6D56" w:rsidRPr="005E6D56" w:rsidRDefault="005E6D56" w:rsidP="00090108">
      <w:pPr>
        <w:pStyle w:val="BodyText"/>
        <w:numPr>
          <w:ilvl w:val="0"/>
          <w:numId w:val="53"/>
        </w:numPr>
        <w:spacing w:after="0" w:line="377" w:lineRule="auto"/>
        <w:ind w:left="357" w:hanging="357"/>
        <w:rPr>
          <w:rFonts w:ascii="Arial" w:hAnsi="Arial" w:cs="Arial"/>
          <w:sz w:val="23"/>
          <w:szCs w:val="23"/>
        </w:rPr>
      </w:pPr>
      <w:r w:rsidRPr="005E6D56">
        <w:rPr>
          <w:rFonts w:ascii="Arial" w:hAnsi="Arial" w:cs="Arial"/>
          <w:w w:val="105"/>
          <w:sz w:val="23"/>
          <w:szCs w:val="23"/>
        </w:rPr>
        <w:t>Chapter</w:t>
      </w:r>
      <w:r w:rsidRPr="005E6D56">
        <w:rPr>
          <w:rFonts w:ascii="Arial" w:hAnsi="Arial" w:cs="Arial"/>
          <w:spacing w:val="-11"/>
          <w:w w:val="105"/>
          <w:sz w:val="23"/>
          <w:szCs w:val="23"/>
        </w:rPr>
        <w:t xml:space="preserve"> </w:t>
      </w:r>
      <w:r w:rsidRPr="005E6D56">
        <w:rPr>
          <w:rFonts w:ascii="Arial" w:hAnsi="Arial" w:cs="Arial"/>
          <w:w w:val="105"/>
          <w:sz w:val="23"/>
          <w:szCs w:val="23"/>
        </w:rPr>
        <w:t>1</w:t>
      </w:r>
      <w:r w:rsidRPr="005E6D56">
        <w:rPr>
          <w:rFonts w:ascii="Arial" w:hAnsi="Arial" w:cs="Arial"/>
          <w:spacing w:val="-16"/>
          <w:w w:val="105"/>
          <w:sz w:val="23"/>
          <w:szCs w:val="23"/>
        </w:rPr>
        <w:t xml:space="preserve"> </w:t>
      </w:r>
      <w:r w:rsidRPr="005E6D56">
        <w:rPr>
          <w:rFonts w:ascii="Arial" w:hAnsi="Arial" w:cs="Arial"/>
          <w:w w:val="105"/>
          <w:sz w:val="23"/>
          <w:szCs w:val="23"/>
        </w:rPr>
        <w:t>(Initial</w:t>
      </w:r>
      <w:r w:rsidRPr="005E6D56">
        <w:rPr>
          <w:rFonts w:ascii="Arial" w:hAnsi="Arial" w:cs="Arial"/>
          <w:spacing w:val="-11"/>
          <w:w w:val="105"/>
          <w:sz w:val="23"/>
          <w:szCs w:val="23"/>
        </w:rPr>
        <w:t xml:space="preserve"> </w:t>
      </w:r>
      <w:r w:rsidRPr="005E6D56">
        <w:rPr>
          <w:rFonts w:ascii="Arial" w:hAnsi="Arial" w:cs="Arial"/>
          <w:w w:val="105"/>
          <w:sz w:val="23"/>
          <w:szCs w:val="23"/>
        </w:rPr>
        <w:t>Provisions</w:t>
      </w:r>
      <w:r w:rsidRPr="005E6D56">
        <w:rPr>
          <w:rFonts w:ascii="Arial" w:hAnsi="Arial" w:cs="Arial"/>
          <w:spacing w:val="1"/>
          <w:w w:val="105"/>
          <w:sz w:val="23"/>
          <w:szCs w:val="23"/>
        </w:rPr>
        <w:t xml:space="preserve"> </w:t>
      </w:r>
      <w:r w:rsidRPr="005E6D56">
        <w:rPr>
          <w:rFonts w:ascii="Arial" w:hAnsi="Arial" w:cs="Arial"/>
          <w:w w:val="105"/>
          <w:sz w:val="23"/>
          <w:szCs w:val="23"/>
        </w:rPr>
        <w:t>and</w:t>
      </w:r>
      <w:r w:rsidRPr="005E6D56">
        <w:rPr>
          <w:rFonts w:ascii="Arial" w:hAnsi="Arial" w:cs="Arial"/>
          <w:spacing w:val="-11"/>
          <w:w w:val="105"/>
          <w:sz w:val="23"/>
          <w:szCs w:val="23"/>
        </w:rPr>
        <w:t xml:space="preserve"> </w:t>
      </w:r>
      <w:r w:rsidRPr="005E6D56">
        <w:rPr>
          <w:rFonts w:ascii="Arial" w:hAnsi="Arial" w:cs="Arial"/>
          <w:w w:val="105"/>
          <w:sz w:val="23"/>
          <w:szCs w:val="23"/>
        </w:rPr>
        <w:t>General</w:t>
      </w:r>
      <w:r w:rsidRPr="005E6D56">
        <w:rPr>
          <w:rFonts w:ascii="Arial" w:hAnsi="Arial" w:cs="Arial"/>
          <w:spacing w:val="-10"/>
          <w:w w:val="105"/>
          <w:sz w:val="23"/>
          <w:szCs w:val="23"/>
        </w:rPr>
        <w:t xml:space="preserve"> </w:t>
      </w:r>
      <w:r w:rsidRPr="005E6D56">
        <w:rPr>
          <w:rFonts w:ascii="Arial" w:hAnsi="Arial" w:cs="Arial"/>
          <w:spacing w:val="-2"/>
          <w:w w:val="105"/>
          <w:sz w:val="23"/>
          <w:szCs w:val="23"/>
        </w:rPr>
        <w:t>Definitions);</w:t>
      </w:r>
    </w:p>
    <w:p w14:paraId="79C8FA2C" w14:textId="6F437557" w:rsidR="005E6D56" w:rsidRPr="005E6D56" w:rsidRDefault="005E6D56" w:rsidP="00090108">
      <w:pPr>
        <w:pStyle w:val="BodyText"/>
        <w:numPr>
          <w:ilvl w:val="0"/>
          <w:numId w:val="53"/>
        </w:numPr>
        <w:spacing w:after="0" w:line="377" w:lineRule="auto"/>
        <w:ind w:left="357" w:hanging="357"/>
        <w:rPr>
          <w:rFonts w:ascii="Arial" w:hAnsi="Arial" w:cs="Arial"/>
          <w:sz w:val="23"/>
          <w:szCs w:val="23"/>
        </w:rPr>
      </w:pPr>
      <w:r w:rsidRPr="005E6D56">
        <w:rPr>
          <w:rFonts w:ascii="Arial" w:hAnsi="Arial" w:cs="Arial"/>
          <w:w w:val="105"/>
          <w:sz w:val="23"/>
          <w:szCs w:val="23"/>
        </w:rPr>
        <w:t>Chapter 2 (Trade in Goods) (except Article 4.2, which shall not create any</w:t>
      </w:r>
      <w:r w:rsidR="00A455CE">
        <w:rPr>
          <w:rFonts w:ascii="Arial" w:hAnsi="Arial" w:cs="Arial"/>
          <w:w w:val="105"/>
          <w:sz w:val="23"/>
          <w:szCs w:val="23"/>
        </w:rPr>
        <w:t> </w:t>
      </w:r>
      <w:r w:rsidRPr="005E6D56">
        <w:rPr>
          <w:rFonts w:ascii="Arial" w:hAnsi="Arial" w:cs="Arial"/>
          <w:w w:val="105"/>
          <w:sz w:val="23"/>
          <w:szCs w:val="23"/>
        </w:rPr>
        <w:t>rights or obligations), together with Annex 2-A (Schedules of Commitments on Tariffs) and Annex 2-C (Notification of Modified or New</w:t>
      </w:r>
      <w:r w:rsidR="00A455CE">
        <w:rPr>
          <w:rFonts w:ascii="Arial" w:hAnsi="Arial" w:cs="Arial"/>
          <w:w w:val="105"/>
          <w:sz w:val="23"/>
          <w:szCs w:val="23"/>
        </w:rPr>
        <w:t> </w:t>
      </w:r>
      <w:r w:rsidRPr="005E6D56">
        <w:rPr>
          <w:rFonts w:ascii="Arial" w:hAnsi="Arial" w:cs="Arial"/>
          <w:w w:val="105"/>
          <w:sz w:val="23"/>
          <w:szCs w:val="23"/>
        </w:rPr>
        <w:t xml:space="preserve">Import Licensing Procedures Pursuant to Articles 14.1(c) and </w:t>
      </w:r>
      <w:r w:rsidRPr="005E6D56">
        <w:rPr>
          <w:rFonts w:ascii="Arial" w:hAnsi="Arial" w:cs="Arial"/>
          <w:spacing w:val="-2"/>
          <w:w w:val="105"/>
          <w:sz w:val="23"/>
          <w:szCs w:val="23"/>
        </w:rPr>
        <w:t>14.2(b))</w:t>
      </w:r>
    </w:p>
    <w:p w14:paraId="2E3258A5" w14:textId="5478C317" w:rsidR="005E6D56" w:rsidRPr="005E6D56" w:rsidRDefault="005E6D56" w:rsidP="00090108">
      <w:pPr>
        <w:pStyle w:val="BodyText"/>
        <w:numPr>
          <w:ilvl w:val="0"/>
          <w:numId w:val="53"/>
        </w:numPr>
        <w:spacing w:after="0" w:line="377" w:lineRule="auto"/>
        <w:ind w:left="357" w:hanging="357"/>
        <w:rPr>
          <w:rFonts w:ascii="Arial" w:hAnsi="Arial" w:cs="Arial"/>
          <w:sz w:val="23"/>
          <w:szCs w:val="23"/>
        </w:rPr>
      </w:pPr>
      <w:r w:rsidRPr="005E6D56">
        <w:rPr>
          <w:rFonts w:ascii="Arial" w:hAnsi="Arial" w:cs="Arial"/>
          <w:w w:val="105"/>
          <w:sz w:val="23"/>
          <w:szCs w:val="23"/>
        </w:rPr>
        <w:t>Chapter 3 (Rules of Origin and Verification Procedures) together with Annex 3-A (Declaration of Origin Requirements) and Annex 3-B (Schedule</w:t>
      </w:r>
      <w:r w:rsidR="00A455CE">
        <w:rPr>
          <w:rFonts w:ascii="Arial" w:hAnsi="Arial" w:cs="Arial"/>
          <w:w w:val="105"/>
          <w:sz w:val="23"/>
          <w:szCs w:val="23"/>
        </w:rPr>
        <w:t> </w:t>
      </w:r>
      <w:r w:rsidRPr="005E6D56">
        <w:rPr>
          <w:rFonts w:ascii="Arial" w:hAnsi="Arial" w:cs="Arial"/>
          <w:w w:val="105"/>
          <w:sz w:val="23"/>
          <w:szCs w:val="23"/>
        </w:rPr>
        <w:t>of Product Specific Rules);</w:t>
      </w:r>
    </w:p>
    <w:p w14:paraId="5C7F876F" w14:textId="6E85A3DB" w:rsidR="005E6D56" w:rsidRPr="005E6D56" w:rsidRDefault="005E6D56" w:rsidP="00090108">
      <w:pPr>
        <w:pStyle w:val="BodyText"/>
        <w:numPr>
          <w:ilvl w:val="0"/>
          <w:numId w:val="53"/>
        </w:numPr>
        <w:spacing w:after="480" w:line="377" w:lineRule="auto"/>
        <w:ind w:left="357" w:hanging="357"/>
        <w:rPr>
          <w:rFonts w:ascii="Arial" w:hAnsi="Arial" w:cs="Arial"/>
          <w:sz w:val="23"/>
          <w:szCs w:val="23"/>
        </w:rPr>
      </w:pPr>
      <w:r w:rsidRPr="005E6D56">
        <w:rPr>
          <w:rFonts w:ascii="Arial" w:hAnsi="Arial" w:cs="Arial"/>
          <w:w w:val="105"/>
          <w:sz w:val="23"/>
          <w:szCs w:val="23"/>
        </w:rPr>
        <w:t>Chapter 11 (General Provisions and Exceptions), which shall only apply</w:t>
      </w:r>
      <w:r w:rsidR="00A455CE">
        <w:rPr>
          <w:rFonts w:ascii="Arial" w:hAnsi="Arial" w:cs="Arial"/>
          <w:w w:val="105"/>
          <w:sz w:val="23"/>
          <w:szCs w:val="23"/>
        </w:rPr>
        <w:t> </w:t>
      </w:r>
      <w:r w:rsidRPr="005E6D56">
        <w:rPr>
          <w:rFonts w:ascii="Arial" w:hAnsi="Arial" w:cs="Arial"/>
          <w:w w:val="105"/>
          <w:sz w:val="23"/>
          <w:szCs w:val="23"/>
        </w:rPr>
        <w:t>between New</w:t>
      </w:r>
      <w:r w:rsidRPr="005E6D56">
        <w:rPr>
          <w:rFonts w:ascii="Arial" w:hAnsi="Arial" w:cs="Arial"/>
          <w:spacing w:val="-9"/>
          <w:w w:val="105"/>
          <w:sz w:val="23"/>
          <w:szCs w:val="23"/>
        </w:rPr>
        <w:t xml:space="preserve"> </w:t>
      </w:r>
      <w:r w:rsidRPr="005E6D56">
        <w:rPr>
          <w:rFonts w:ascii="Arial" w:hAnsi="Arial" w:cs="Arial"/>
          <w:w w:val="105"/>
          <w:sz w:val="23"/>
          <w:szCs w:val="23"/>
        </w:rPr>
        <w:t>Zealand and Australia to the extent that the PACER</w:t>
      </w:r>
      <w:r w:rsidR="00A455CE">
        <w:rPr>
          <w:rFonts w:ascii="Arial" w:hAnsi="Arial" w:cs="Arial"/>
          <w:w w:val="105"/>
          <w:sz w:val="23"/>
          <w:szCs w:val="23"/>
        </w:rPr>
        <w:t> </w:t>
      </w:r>
      <w:r w:rsidRPr="005E6D56">
        <w:rPr>
          <w:rFonts w:ascii="Arial" w:hAnsi="Arial" w:cs="Arial"/>
          <w:w w:val="105"/>
          <w:sz w:val="23"/>
          <w:szCs w:val="23"/>
        </w:rPr>
        <w:t>Plus</w:t>
      </w:r>
      <w:r w:rsidRPr="005E6D56">
        <w:rPr>
          <w:rFonts w:ascii="Arial" w:hAnsi="Arial" w:cs="Arial"/>
          <w:spacing w:val="-4"/>
          <w:w w:val="105"/>
          <w:sz w:val="23"/>
          <w:szCs w:val="23"/>
        </w:rPr>
        <w:t xml:space="preserve"> </w:t>
      </w:r>
      <w:r w:rsidRPr="005E6D56">
        <w:rPr>
          <w:rFonts w:ascii="Arial" w:hAnsi="Arial" w:cs="Arial"/>
          <w:w w:val="105"/>
          <w:sz w:val="23"/>
          <w:szCs w:val="23"/>
        </w:rPr>
        <w:t>creates rights and obligations between New</w:t>
      </w:r>
      <w:r w:rsidRPr="005E6D56">
        <w:rPr>
          <w:rFonts w:ascii="Arial" w:hAnsi="Arial" w:cs="Arial"/>
          <w:spacing w:val="-14"/>
          <w:w w:val="105"/>
          <w:sz w:val="23"/>
          <w:szCs w:val="23"/>
        </w:rPr>
        <w:t xml:space="preserve"> </w:t>
      </w:r>
      <w:r w:rsidRPr="005E6D56">
        <w:rPr>
          <w:rFonts w:ascii="Arial" w:hAnsi="Arial" w:cs="Arial"/>
          <w:w w:val="105"/>
          <w:sz w:val="23"/>
          <w:szCs w:val="23"/>
        </w:rPr>
        <w:t>Zealand and Australia, as modified by this Agreement.</w:t>
      </w:r>
    </w:p>
    <w:p w14:paraId="566FF73F" w14:textId="5F77550E" w:rsidR="005E6D56" w:rsidRPr="005E6D56" w:rsidRDefault="005E6D56" w:rsidP="00090108">
      <w:pPr>
        <w:pStyle w:val="BodyText"/>
        <w:spacing w:line="377" w:lineRule="auto"/>
        <w:ind w:firstLine="0"/>
        <w:rPr>
          <w:rFonts w:ascii="Arial" w:hAnsi="Arial" w:cs="Arial"/>
          <w:sz w:val="23"/>
          <w:szCs w:val="23"/>
        </w:rPr>
      </w:pPr>
      <w:r w:rsidRPr="005E6D56">
        <w:rPr>
          <w:rFonts w:ascii="Arial" w:hAnsi="Arial" w:cs="Arial"/>
          <w:w w:val="105"/>
          <w:sz w:val="23"/>
          <w:szCs w:val="23"/>
        </w:rPr>
        <w:t>New</w:t>
      </w:r>
      <w:r w:rsidRPr="005E6D56">
        <w:rPr>
          <w:rFonts w:ascii="Arial" w:hAnsi="Arial" w:cs="Arial"/>
          <w:spacing w:val="-17"/>
          <w:w w:val="105"/>
          <w:sz w:val="23"/>
          <w:szCs w:val="23"/>
        </w:rPr>
        <w:t xml:space="preserve"> </w:t>
      </w:r>
      <w:r w:rsidRPr="005E6D56">
        <w:rPr>
          <w:rFonts w:ascii="Arial" w:hAnsi="Arial" w:cs="Arial"/>
          <w:w w:val="105"/>
          <w:sz w:val="23"/>
          <w:szCs w:val="23"/>
        </w:rPr>
        <w:t>Zealand</w:t>
      </w:r>
      <w:r w:rsidRPr="005E6D56">
        <w:rPr>
          <w:rFonts w:ascii="Arial" w:hAnsi="Arial" w:cs="Arial"/>
          <w:spacing w:val="-3"/>
          <w:w w:val="105"/>
          <w:sz w:val="23"/>
          <w:szCs w:val="23"/>
        </w:rPr>
        <w:t xml:space="preserve"> </w:t>
      </w:r>
      <w:r w:rsidRPr="005E6D56">
        <w:rPr>
          <w:rFonts w:ascii="Arial" w:hAnsi="Arial" w:cs="Arial"/>
          <w:w w:val="105"/>
          <w:sz w:val="23"/>
          <w:szCs w:val="23"/>
        </w:rPr>
        <w:t>and</w:t>
      </w:r>
      <w:r w:rsidRPr="005E6D56">
        <w:rPr>
          <w:rFonts w:ascii="Arial" w:hAnsi="Arial" w:cs="Arial"/>
          <w:spacing w:val="-8"/>
          <w:w w:val="105"/>
          <w:sz w:val="23"/>
          <w:szCs w:val="23"/>
        </w:rPr>
        <w:t xml:space="preserve"> </w:t>
      </w:r>
      <w:r w:rsidRPr="005E6D56">
        <w:rPr>
          <w:rFonts w:ascii="Arial" w:hAnsi="Arial" w:cs="Arial"/>
          <w:w w:val="105"/>
          <w:sz w:val="23"/>
          <w:szCs w:val="23"/>
        </w:rPr>
        <w:t>Australia further</w:t>
      </w:r>
      <w:r w:rsidRPr="005E6D56">
        <w:rPr>
          <w:rFonts w:ascii="Arial" w:hAnsi="Arial" w:cs="Arial"/>
          <w:spacing w:val="-5"/>
          <w:w w:val="105"/>
          <w:sz w:val="23"/>
          <w:szCs w:val="23"/>
        </w:rPr>
        <w:t xml:space="preserve"> </w:t>
      </w:r>
      <w:r w:rsidRPr="005E6D56">
        <w:rPr>
          <w:rFonts w:ascii="Arial" w:hAnsi="Arial" w:cs="Arial"/>
          <w:w w:val="105"/>
          <w:sz w:val="23"/>
          <w:szCs w:val="23"/>
        </w:rPr>
        <w:t>agree</w:t>
      </w:r>
      <w:r w:rsidRPr="005E6D56">
        <w:rPr>
          <w:rFonts w:ascii="Arial" w:hAnsi="Arial" w:cs="Arial"/>
          <w:spacing w:val="-10"/>
          <w:w w:val="105"/>
          <w:sz w:val="23"/>
          <w:szCs w:val="23"/>
        </w:rPr>
        <w:t xml:space="preserve"> </w:t>
      </w:r>
      <w:r w:rsidRPr="005E6D56">
        <w:rPr>
          <w:rFonts w:ascii="Arial" w:hAnsi="Arial" w:cs="Arial"/>
          <w:w w:val="105"/>
          <w:sz w:val="23"/>
          <w:szCs w:val="23"/>
        </w:rPr>
        <w:t>to</w:t>
      </w:r>
      <w:r w:rsidRPr="005E6D56">
        <w:rPr>
          <w:rFonts w:ascii="Arial" w:hAnsi="Arial" w:cs="Arial"/>
          <w:spacing w:val="-6"/>
          <w:w w:val="105"/>
          <w:sz w:val="23"/>
          <w:szCs w:val="23"/>
        </w:rPr>
        <w:t xml:space="preserve"> </w:t>
      </w:r>
      <w:r w:rsidRPr="005E6D56">
        <w:rPr>
          <w:rFonts w:ascii="Arial" w:hAnsi="Arial" w:cs="Arial"/>
          <w:w w:val="105"/>
          <w:sz w:val="23"/>
          <w:szCs w:val="23"/>
        </w:rPr>
        <w:t>consider</w:t>
      </w:r>
      <w:r w:rsidRPr="005E6D56">
        <w:rPr>
          <w:rFonts w:ascii="Arial" w:hAnsi="Arial" w:cs="Arial"/>
          <w:spacing w:val="-4"/>
          <w:w w:val="105"/>
          <w:sz w:val="23"/>
          <w:szCs w:val="23"/>
        </w:rPr>
        <w:t xml:space="preserve"> </w:t>
      </w:r>
      <w:r w:rsidRPr="005E6D56">
        <w:rPr>
          <w:rFonts w:ascii="Arial" w:hAnsi="Arial" w:cs="Arial"/>
          <w:w w:val="105"/>
          <w:sz w:val="23"/>
          <w:szCs w:val="23"/>
        </w:rPr>
        <w:t>the</w:t>
      </w:r>
      <w:r w:rsidRPr="005E6D56">
        <w:rPr>
          <w:rFonts w:ascii="Arial" w:hAnsi="Arial" w:cs="Arial"/>
          <w:spacing w:val="-11"/>
          <w:w w:val="105"/>
          <w:sz w:val="23"/>
          <w:szCs w:val="23"/>
        </w:rPr>
        <w:t xml:space="preserve"> </w:t>
      </w:r>
      <w:r w:rsidRPr="005E6D56">
        <w:rPr>
          <w:rFonts w:ascii="Arial" w:hAnsi="Arial" w:cs="Arial"/>
          <w:w w:val="105"/>
          <w:sz w:val="23"/>
          <w:szCs w:val="23"/>
        </w:rPr>
        <w:t>merits</w:t>
      </w:r>
      <w:r w:rsidRPr="005E6D56">
        <w:rPr>
          <w:rFonts w:ascii="Arial" w:hAnsi="Arial" w:cs="Arial"/>
          <w:spacing w:val="-4"/>
          <w:w w:val="105"/>
          <w:sz w:val="23"/>
          <w:szCs w:val="23"/>
        </w:rPr>
        <w:t xml:space="preserve"> </w:t>
      </w:r>
      <w:r w:rsidRPr="005E6D56">
        <w:rPr>
          <w:rFonts w:ascii="Arial" w:hAnsi="Arial" w:cs="Arial"/>
          <w:w w:val="105"/>
          <w:sz w:val="23"/>
          <w:szCs w:val="23"/>
        </w:rPr>
        <w:t>of</w:t>
      </w:r>
      <w:r w:rsidRPr="005E6D56">
        <w:rPr>
          <w:rFonts w:ascii="Arial" w:hAnsi="Arial" w:cs="Arial"/>
          <w:spacing w:val="-10"/>
          <w:w w:val="105"/>
          <w:sz w:val="23"/>
          <w:szCs w:val="23"/>
        </w:rPr>
        <w:t xml:space="preserve"> </w:t>
      </w:r>
      <w:r w:rsidRPr="005E6D56">
        <w:rPr>
          <w:rFonts w:ascii="Arial" w:hAnsi="Arial" w:cs="Arial"/>
          <w:w w:val="105"/>
          <w:sz w:val="23"/>
          <w:szCs w:val="23"/>
        </w:rPr>
        <w:t>applying provisions</w:t>
      </w:r>
      <w:r w:rsidRPr="005E6D56">
        <w:rPr>
          <w:rFonts w:ascii="Arial" w:hAnsi="Arial" w:cs="Arial"/>
          <w:spacing w:val="80"/>
          <w:w w:val="105"/>
          <w:sz w:val="23"/>
          <w:szCs w:val="23"/>
        </w:rPr>
        <w:t xml:space="preserve"> </w:t>
      </w:r>
      <w:r w:rsidRPr="005E6D56">
        <w:rPr>
          <w:rFonts w:ascii="Arial" w:hAnsi="Arial" w:cs="Arial"/>
          <w:w w:val="105"/>
          <w:sz w:val="23"/>
          <w:szCs w:val="23"/>
        </w:rPr>
        <w:t>of</w:t>
      </w:r>
      <w:r w:rsidRPr="005E6D56">
        <w:rPr>
          <w:rFonts w:ascii="Arial" w:hAnsi="Arial" w:cs="Arial"/>
          <w:spacing w:val="80"/>
          <w:w w:val="105"/>
          <w:sz w:val="23"/>
          <w:szCs w:val="23"/>
        </w:rPr>
        <w:t xml:space="preserve"> </w:t>
      </w:r>
      <w:r w:rsidRPr="005E6D56">
        <w:rPr>
          <w:rFonts w:ascii="Arial" w:hAnsi="Arial" w:cs="Arial"/>
          <w:w w:val="105"/>
          <w:sz w:val="23"/>
          <w:szCs w:val="23"/>
        </w:rPr>
        <w:t>the</w:t>
      </w:r>
      <w:r w:rsidRPr="005E6D56">
        <w:rPr>
          <w:rFonts w:ascii="Arial" w:hAnsi="Arial" w:cs="Arial"/>
          <w:spacing w:val="80"/>
          <w:w w:val="105"/>
          <w:sz w:val="23"/>
          <w:szCs w:val="23"/>
        </w:rPr>
        <w:t xml:space="preserve"> </w:t>
      </w:r>
      <w:r w:rsidRPr="005E6D56">
        <w:rPr>
          <w:rFonts w:ascii="Arial" w:hAnsi="Arial" w:cs="Arial"/>
          <w:w w:val="105"/>
          <w:sz w:val="23"/>
          <w:szCs w:val="23"/>
        </w:rPr>
        <w:t>PACER</w:t>
      </w:r>
      <w:r w:rsidRPr="005E6D56">
        <w:rPr>
          <w:rFonts w:ascii="Arial" w:hAnsi="Arial" w:cs="Arial"/>
          <w:spacing w:val="80"/>
          <w:w w:val="105"/>
          <w:sz w:val="23"/>
          <w:szCs w:val="23"/>
        </w:rPr>
        <w:t xml:space="preserve"> </w:t>
      </w:r>
      <w:r w:rsidRPr="005E6D56">
        <w:rPr>
          <w:rFonts w:ascii="Arial" w:hAnsi="Arial" w:cs="Arial"/>
          <w:w w:val="105"/>
          <w:sz w:val="23"/>
          <w:szCs w:val="23"/>
        </w:rPr>
        <w:t>Plus</w:t>
      </w:r>
      <w:r w:rsidRPr="005E6D56">
        <w:rPr>
          <w:rFonts w:ascii="Arial" w:hAnsi="Arial" w:cs="Arial"/>
          <w:spacing w:val="80"/>
          <w:w w:val="105"/>
          <w:sz w:val="23"/>
          <w:szCs w:val="23"/>
        </w:rPr>
        <w:t xml:space="preserve"> </w:t>
      </w:r>
      <w:r w:rsidRPr="005E6D56">
        <w:rPr>
          <w:rFonts w:ascii="Arial" w:hAnsi="Arial" w:cs="Arial"/>
          <w:w w:val="105"/>
          <w:sz w:val="23"/>
          <w:szCs w:val="23"/>
        </w:rPr>
        <w:t>not</w:t>
      </w:r>
      <w:r w:rsidRPr="005E6D56">
        <w:rPr>
          <w:rFonts w:ascii="Arial" w:hAnsi="Arial" w:cs="Arial"/>
          <w:spacing w:val="80"/>
          <w:w w:val="105"/>
          <w:sz w:val="23"/>
          <w:szCs w:val="23"/>
        </w:rPr>
        <w:t xml:space="preserve"> </w:t>
      </w:r>
      <w:r w:rsidRPr="005E6D56">
        <w:rPr>
          <w:rFonts w:ascii="Arial" w:hAnsi="Arial" w:cs="Arial"/>
          <w:w w:val="105"/>
          <w:sz w:val="23"/>
          <w:szCs w:val="23"/>
        </w:rPr>
        <w:t>mentioned</w:t>
      </w:r>
      <w:r w:rsidRPr="005E6D56">
        <w:rPr>
          <w:rFonts w:ascii="Arial" w:hAnsi="Arial" w:cs="Arial"/>
          <w:spacing w:val="80"/>
          <w:w w:val="105"/>
          <w:sz w:val="23"/>
          <w:szCs w:val="23"/>
        </w:rPr>
        <w:t xml:space="preserve"> </w:t>
      </w:r>
      <w:r w:rsidRPr="005E6D56">
        <w:rPr>
          <w:rFonts w:ascii="Arial" w:hAnsi="Arial" w:cs="Arial"/>
          <w:w w:val="105"/>
          <w:sz w:val="23"/>
          <w:szCs w:val="23"/>
        </w:rPr>
        <w:t>above</w:t>
      </w:r>
      <w:r w:rsidRPr="005E6D56">
        <w:rPr>
          <w:rFonts w:ascii="Arial" w:hAnsi="Arial" w:cs="Arial"/>
          <w:spacing w:val="80"/>
          <w:w w:val="105"/>
          <w:sz w:val="23"/>
          <w:szCs w:val="23"/>
        </w:rPr>
        <w:t xml:space="preserve"> </w:t>
      </w:r>
      <w:r w:rsidRPr="005E6D56">
        <w:rPr>
          <w:rFonts w:ascii="Arial" w:hAnsi="Arial" w:cs="Arial"/>
          <w:w w:val="105"/>
          <w:sz w:val="23"/>
          <w:szCs w:val="23"/>
        </w:rPr>
        <w:t>as</w:t>
      </w:r>
      <w:r w:rsidRPr="005E6D56">
        <w:rPr>
          <w:rFonts w:ascii="Arial" w:hAnsi="Arial" w:cs="Arial"/>
          <w:spacing w:val="80"/>
          <w:w w:val="105"/>
          <w:sz w:val="23"/>
          <w:szCs w:val="23"/>
        </w:rPr>
        <w:t xml:space="preserve"> </w:t>
      </w:r>
      <w:r w:rsidRPr="005E6D56">
        <w:rPr>
          <w:rFonts w:ascii="Arial" w:hAnsi="Arial" w:cs="Arial"/>
          <w:w w:val="105"/>
          <w:sz w:val="23"/>
          <w:szCs w:val="23"/>
        </w:rPr>
        <w:t>between New</w:t>
      </w:r>
      <w:r w:rsidR="00A455CE">
        <w:rPr>
          <w:rFonts w:ascii="Arial" w:hAnsi="Arial" w:cs="Arial"/>
          <w:spacing w:val="-14"/>
          <w:w w:val="105"/>
          <w:sz w:val="23"/>
          <w:szCs w:val="23"/>
        </w:rPr>
        <w:t> </w:t>
      </w:r>
      <w:r w:rsidRPr="005E6D56">
        <w:rPr>
          <w:rFonts w:ascii="Arial" w:hAnsi="Arial" w:cs="Arial"/>
          <w:w w:val="105"/>
          <w:sz w:val="23"/>
          <w:szCs w:val="23"/>
        </w:rPr>
        <w:t>Zealand and Australia. Pending any agreement on such application, only</w:t>
      </w:r>
      <w:r w:rsidR="00A455CE">
        <w:rPr>
          <w:rFonts w:ascii="Arial" w:hAnsi="Arial" w:cs="Arial"/>
          <w:w w:val="105"/>
          <w:sz w:val="23"/>
          <w:szCs w:val="23"/>
        </w:rPr>
        <w:t> </w:t>
      </w:r>
      <w:r w:rsidRPr="005E6D56">
        <w:rPr>
          <w:rFonts w:ascii="Arial" w:hAnsi="Arial" w:cs="Arial"/>
          <w:w w:val="105"/>
          <w:sz w:val="23"/>
          <w:szCs w:val="23"/>
        </w:rPr>
        <w:t>those provisions of the PACER Plus as specified in the paragraph immediately</w:t>
      </w:r>
      <w:r w:rsidRPr="005E6D56">
        <w:rPr>
          <w:rFonts w:ascii="Arial" w:hAnsi="Arial" w:cs="Arial"/>
          <w:spacing w:val="80"/>
          <w:w w:val="150"/>
          <w:sz w:val="23"/>
          <w:szCs w:val="23"/>
        </w:rPr>
        <w:t xml:space="preserve"> </w:t>
      </w:r>
      <w:r w:rsidRPr="005E6D56">
        <w:rPr>
          <w:rFonts w:ascii="Arial" w:hAnsi="Arial" w:cs="Arial"/>
          <w:w w:val="105"/>
          <w:sz w:val="23"/>
          <w:szCs w:val="23"/>
        </w:rPr>
        <w:t>above</w:t>
      </w:r>
      <w:r w:rsidRPr="005E6D56">
        <w:rPr>
          <w:rFonts w:ascii="Arial" w:hAnsi="Arial" w:cs="Arial"/>
          <w:spacing w:val="80"/>
          <w:w w:val="150"/>
          <w:sz w:val="23"/>
          <w:szCs w:val="23"/>
        </w:rPr>
        <w:t xml:space="preserve"> </w:t>
      </w:r>
      <w:r w:rsidRPr="005E6D56">
        <w:rPr>
          <w:rFonts w:ascii="Arial" w:hAnsi="Arial" w:cs="Arial"/>
          <w:w w:val="105"/>
          <w:sz w:val="23"/>
          <w:szCs w:val="23"/>
        </w:rPr>
        <w:t>shall</w:t>
      </w:r>
      <w:r w:rsidRPr="005E6D56">
        <w:rPr>
          <w:rFonts w:ascii="Arial" w:hAnsi="Arial" w:cs="Arial"/>
          <w:spacing w:val="80"/>
          <w:w w:val="150"/>
          <w:sz w:val="23"/>
          <w:szCs w:val="23"/>
        </w:rPr>
        <w:t xml:space="preserve"> </w:t>
      </w:r>
      <w:r w:rsidRPr="005E6D56">
        <w:rPr>
          <w:rFonts w:ascii="Arial" w:hAnsi="Arial" w:cs="Arial"/>
          <w:w w:val="105"/>
          <w:sz w:val="23"/>
          <w:szCs w:val="23"/>
        </w:rPr>
        <w:t>create</w:t>
      </w:r>
      <w:r w:rsidRPr="005E6D56">
        <w:rPr>
          <w:rFonts w:ascii="Arial" w:hAnsi="Arial" w:cs="Arial"/>
          <w:spacing w:val="80"/>
          <w:w w:val="150"/>
          <w:sz w:val="23"/>
          <w:szCs w:val="23"/>
        </w:rPr>
        <w:t xml:space="preserve"> </w:t>
      </w:r>
      <w:r w:rsidRPr="005E6D56">
        <w:rPr>
          <w:rFonts w:ascii="Arial" w:hAnsi="Arial" w:cs="Arial"/>
          <w:w w:val="105"/>
          <w:sz w:val="23"/>
          <w:szCs w:val="23"/>
        </w:rPr>
        <w:t>rights</w:t>
      </w:r>
      <w:r w:rsidRPr="005E6D56">
        <w:rPr>
          <w:rFonts w:ascii="Arial" w:hAnsi="Arial" w:cs="Arial"/>
          <w:spacing w:val="80"/>
          <w:w w:val="150"/>
          <w:sz w:val="23"/>
          <w:szCs w:val="23"/>
        </w:rPr>
        <w:t xml:space="preserve"> </w:t>
      </w:r>
      <w:r w:rsidRPr="005E6D56">
        <w:rPr>
          <w:rFonts w:ascii="Arial" w:hAnsi="Arial" w:cs="Arial"/>
          <w:w w:val="105"/>
          <w:sz w:val="23"/>
          <w:szCs w:val="23"/>
        </w:rPr>
        <w:t>and</w:t>
      </w:r>
      <w:r w:rsidRPr="005E6D56">
        <w:rPr>
          <w:rFonts w:ascii="Arial" w:hAnsi="Arial" w:cs="Arial"/>
          <w:spacing w:val="80"/>
          <w:w w:val="150"/>
          <w:sz w:val="23"/>
          <w:szCs w:val="23"/>
        </w:rPr>
        <w:t xml:space="preserve"> </w:t>
      </w:r>
      <w:r w:rsidRPr="005E6D56">
        <w:rPr>
          <w:rFonts w:ascii="Arial" w:hAnsi="Arial" w:cs="Arial"/>
          <w:w w:val="105"/>
          <w:sz w:val="23"/>
          <w:szCs w:val="23"/>
        </w:rPr>
        <w:t>obligations</w:t>
      </w:r>
      <w:r w:rsidRPr="005E6D56">
        <w:rPr>
          <w:rFonts w:ascii="Arial" w:hAnsi="Arial" w:cs="Arial"/>
          <w:spacing w:val="80"/>
          <w:w w:val="150"/>
          <w:sz w:val="23"/>
          <w:szCs w:val="23"/>
        </w:rPr>
        <w:t xml:space="preserve"> </w:t>
      </w:r>
      <w:r w:rsidRPr="005E6D56">
        <w:rPr>
          <w:rFonts w:ascii="Arial" w:hAnsi="Arial" w:cs="Arial"/>
          <w:w w:val="105"/>
          <w:sz w:val="23"/>
          <w:szCs w:val="23"/>
        </w:rPr>
        <w:t>between</w:t>
      </w:r>
      <w:r w:rsidRPr="005E6D56">
        <w:rPr>
          <w:rFonts w:ascii="Arial" w:hAnsi="Arial" w:cs="Arial"/>
          <w:spacing w:val="40"/>
          <w:w w:val="105"/>
          <w:sz w:val="23"/>
          <w:szCs w:val="23"/>
        </w:rPr>
        <w:t xml:space="preserve"> </w:t>
      </w:r>
      <w:r w:rsidRPr="005E6D56">
        <w:rPr>
          <w:rFonts w:ascii="Arial" w:hAnsi="Arial" w:cs="Arial"/>
          <w:w w:val="105"/>
          <w:sz w:val="23"/>
          <w:szCs w:val="23"/>
        </w:rPr>
        <w:t>New</w:t>
      </w:r>
      <w:r w:rsidR="00A455CE">
        <w:rPr>
          <w:rFonts w:ascii="Arial" w:hAnsi="Arial" w:cs="Arial"/>
          <w:w w:val="105"/>
          <w:sz w:val="23"/>
          <w:szCs w:val="23"/>
        </w:rPr>
        <w:t> </w:t>
      </w:r>
      <w:r w:rsidRPr="005E6D56">
        <w:rPr>
          <w:rFonts w:ascii="Arial" w:hAnsi="Arial" w:cs="Arial"/>
          <w:w w:val="105"/>
          <w:sz w:val="23"/>
          <w:szCs w:val="23"/>
        </w:rPr>
        <w:t>Zealand and Australia.</w:t>
      </w:r>
    </w:p>
    <w:p w14:paraId="12421995" w14:textId="75ED03EC" w:rsidR="005E6D56" w:rsidRPr="005E6D56" w:rsidRDefault="005E6D56" w:rsidP="007F6FA5">
      <w:pPr>
        <w:pStyle w:val="BodyText"/>
        <w:spacing w:after="1100" w:line="377" w:lineRule="auto"/>
        <w:ind w:firstLine="0"/>
        <w:rPr>
          <w:rFonts w:ascii="Arial" w:hAnsi="Arial" w:cs="Arial"/>
          <w:sz w:val="23"/>
          <w:szCs w:val="23"/>
        </w:rPr>
      </w:pPr>
      <w:r w:rsidRPr="005E6D56">
        <w:rPr>
          <w:rFonts w:ascii="Arial" w:hAnsi="Arial" w:cs="Arial"/>
          <w:w w:val="105"/>
          <w:sz w:val="23"/>
          <w:szCs w:val="23"/>
        </w:rPr>
        <w:t>New</w:t>
      </w:r>
      <w:r w:rsidRPr="005E6D56">
        <w:rPr>
          <w:rFonts w:ascii="Arial" w:hAnsi="Arial" w:cs="Arial"/>
          <w:spacing w:val="-5"/>
          <w:w w:val="105"/>
          <w:sz w:val="23"/>
          <w:szCs w:val="23"/>
        </w:rPr>
        <w:t xml:space="preserve"> </w:t>
      </w:r>
      <w:r w:rsidRPr="005E6D56">
        <w:rPr>
          <w:rFonts w:ascii="Arial" w:hAnsi="Arial" w:cs="Arial"/>
          <w:w w:val="105"/>
          <w:sz w:val="23"/>
          <w:szCs w:val="23"/>
        </w:rPr>
        <w:t>Zealand and Australia shall, at the written request of the other, promptly</w:t>
      </w:r>
      <w:r w:rsidR="00A455CE">
        <w:rPr>
          <w:rFonts w:ascii="Arial" w:hAnsi="Arial" w:cs="Arial"/>
          <w:w w:val="105"/>
          <w:sz w:val="23"/>
          <w:szCs w:val="23"/>
        </w:rPr>
        <w:t> </w:t>
      </w:r>
      <w:proofErr w:type="gramStart"/>
      <w:r w:rsidRPr="005E6D56">
        <w:rPr>
          <w:rFonts w:ascii="Arial" w:hAnsi="Arial" w:cs="Arial"/>
          <w:w w:val="105"/>
          <w:sz w:val="23"/>
          <w:szCs w:val="23"/>
        </w:rPr>
        <w:t>enter into</w:t>
      </w:r>
      <w:proofErr w:type="gramEnd"/>
      <w:r w:rsidRPr="005E6D56">
        <w:rPr>
          <w:rFonts w:ascii="Arial" w:hAnsi="Arial" w:cs="Arial"/>
          <w:w w:val="105"/>
          <w:sz w:val="23"/>
          <w:szCs w:val="23"/>
        </w:rPr>
        <w:t xml:space="preserve"> consultations with a view to seeking an equitable and mutually satisfactory solution if an issue arises in</w:t>
      </w:r>
      <w:r w:rsidRPr="005E6D56">
        <w:rPr>
          <w:rFonts w:ascii="Arial" w:hAnsi="Arial" w:cs="Arial"/>
          <w:spacing w:val="-5"/>
          <w:w w:val="105"/>
          <w:sz w:val="23"/>
          <w:szCs w:val="23"/>
        </w:rPr>
        <w:t xml:space="preserve"> </w:t>
      </w:r>
      <w:r w:rsidRPr="005E6D56">
        <w:rPr>
          <w:rFonts w:ascii="Arial" w:hAnsi="Arial" w:cs="Arial"/>
          <w:w w:val="105"/>
          <w:sz w:val="23"/>
          <w:szCs w:val="23"/>
        </w:rPr>
        <w:t>regard to any rights and obligations applying between New</w:t>
      </w:r>
      <w:r w:rsidRPr="005E6D56">
        <w:rPr>
          <w:rFonts w:ascii="Arial" w:hAnsi="Arial" w:cs="Arial"/>
          <w:spacing w:val="-10"/>
          <w:w w:val="105"/>
          <w:sz w:val="23"/>
          <w:szCs w:val="23"/>
        </w:rPr>
        <w:t xml:space="preserve"> </w:t>
      </w:r>
      <w:r w:rsidRPr="005E6D56">
        <w:rPr>
          <w:rFonts w:ascii="Arial" w:hAnsi="Arial" w:cs="Arial"/>
          <w:w w:val="105"/>
          <w:sz w:val="23"/>
          <w:szCs w:val="23"/>
        </w:rPr>
        <w:t>Zealand and Australia under the PACER</w:t>
      </w:r>
      <w:r w:rsidR="00A455CE">
        <w:rPr>
          <w:rFonts w:ascii="Arial" w:hAnsi="Arial" w:cs="Arial"/>
          <w:w w:val="105"/>
          <w:sz w:val="23"/>
          <w:szCs w:val="23"/>
        </w:rPr>
        <w:t> </w:t>
      </w:r>
      <w:r w:rsidRPr="005E6D56">
        <w:rPr>
          <w:rFonts w:ascii="Arial" w:hAnsi="Arial" w:cs="Arial"/>
          <w:w w:val="105"/>
          <w:sz w:val="23"/>
          <w:szCs w:val="23"/>
        </w:rPr>
        <w:t>Plus, as modified by</w:t>
      </w:r>
      <w:r w:rsidRPr="005E6D56">
        <w:rPr>
          <w:rFonts w:ascii="Arial" w:hAnsi="Arial" w:cs="Arial"/>
          <w:spacing w:val="-1"/>
          <w:w w:val="105"/>
          <w:sz w:val="23"/>
          <w:szCs w:val="23"/>
        </w:rPr>
        <w:t xml:space="preserve"> </w:t>
      </w:r>
      <w:r w:rsidRPr="005E6D56">
        <w:rPr>
          <w:rFonts w:ascii="Arial" w:hAnsi="Arial" w:cs="Arial"/>
          <w:w w:val="105"/>
          <w:sz w:val="23"/>
          <w:szCs w:val="23"/>
        </w:rPr>
        <w:t>this Agreement.</w:t>
      </w:r>
    </w:p>
    <w:p w14:paraId="03AE5D16" w14:textId="271F8051" w:rsidR="005E6D56" w:rsidRPr="005E6D56" w:rsidRDefault="004547C9" w:rsidP="00090108">
      <w:pPr>
        <w:spacing w:line="377" w:lineRule="auto"/>
        <w:ind w:firstLine="0"/>
        <w:jc w:val="center"/>
        <w:rPr>
          <w:rFonts w:ascii="Arial" w:hAnsi="Arial" w:cs="Arial"/>
          <w:sz w:val="23"/>
          <w:szCs w:val="23"/>
        </w:rPr>
        <w:sectPr w:rsidR="005E6D56" w:rsidRPr="005E6D56" w:rsidSect="005E6D56">
          <w:pgSz w:w="11910" w:h="16850"/>
          <w:pgMar w:top="1599" w:right="1871" w:bottom="278" w:left="1871" w:header="720" w:footer="720" w:gutter="0"/>
          <w:cols w:space="720"/>
        </w:sectPr>
      </w:pPr>
      <w:r>
        <w:rPr>
          <w:rFonts w:ascii="Arial" w:hAnsi="Arial" w:cs="Arial"/>
          <w:sz w:val="23"/>
          <w:szCs w:val="23"/>
        </w:rPr>
        <w:t>2</w:t>
      </w:r>
    </w:p>
    <w:p w14:paraId="3A031343" w14:textId="412FC2EF" w:rsidR="005E6D56" w:rsidRPr="005E6D56" w:rsidRDefault="005E6D56" w:rsidP="00090108">
      <w:pPr>
        <w:pStyle w:val="BodyText"/>
        <w:spacing w:line="377" w:lineRule="auto"/>
        <w:ind w:firstLine="0"/>
        <w:rPr>
          <w:rFonts w:ascii="Arial" w:hAnsi="Arial" w:cs="Arial"/>
          <w:sz w:val="23"/>
          <w:szCs w:val="23"/>
        </w:rPr>
      </w:pPr>
      <w:r w:rsidRPr="005E6D56">
        <w:rPr>
          <w:rFonts w:ascii="Arial" w:hAnsi="Arial" w:cs="Arial"/>
          <w:color w:val="42463B"/>
          <w:w w:val="105"/>
          <w:sz w:val="23"/>
          <w:szCs w:val="23"/>
        </w:rPr>
        <w:lastRenderedPageBreak/>
        <w:t>Nothing in</w:t>
      </w:r>
      <w:r w:rsidRPr="005E6D56">
        <w:rPr>
          <w:rFonts w:ascii="Arial" w:hAnsi="Arial" w:cs="Arial"/>
          <w:color w:val="42463B"/>
          <w:spacing w:val="-11"/>
          <w:w w:val="105"/>
          <w:sz w:val="23"/>
          <w:szCs w:val="23"/>
        </w:rPr>
        <w:t xml:space="preserve"> </w:t>
      </w:r>
      <w:r w:rsidRPr="005E6D56">
        <w:rPr>
          <w:rFonts w:ascii="Arial" w:hAnsi="Arial" w:cs="Arial"/>
          <w:color w:val="42463B"/>
          <w:w w:val="105"/>
          <w:sz w:val="23"/>
          <w:szCs w:val="23"/>
        </w:rPr>
        <w:t>the</w:t>
      </w:r>
      <w:r w:rsidRPr="005E6D56">
        <w:rPr>
          <w:rFonts w:ascii="Arial" w:hAnsi="Arial" w:cs="Arial"/>
          <w:color w:val="42463B"/>
          <w:spacing w:val="-8"/>
          <w:w w:val="105"/>
          <w:sz w:val="23"/>
          <w:szCs w:val="23"/>
        </w:rPr>
        <w:t xml:space="preserve"> </w:t>
      </w:r>
      <w:r w:rsidRPr="005E6D56">
        <w:rPr>
          <w:rFonts w:ascii="Arial" w:hAnsi="Arial" w:cs="Arial"/>
          <w:color w:val="42463B"/>
          <w:w w:val="105"/>
          <w:sz w:val="23"/>
          <w:szCs w:val="23"/>
        </w:rPr>
        <w:t>PACER Plus shall</w:t>
      </w:r>
      <w:r w:rsidRPr="005E6D56">
        <w:rPr>
          <w:rFonts w:ascii="Arial" w:hAnsi="Arial" w:cs="Arial"/>
          <w:color w:val="42463B"/>
          <w:spacing w:val="-1"/>
          <w:w w:val="105"/>
          <w:sz w:val="23"/>
          <w:szCs w:val="23"/>
        </w:rPr>
        <w:t xml:space="preserve"> </w:t>
      </w:r>
      <w:r w:rsidRPr="005E6D56">
        <w:rPr>
          <w:rFonts w:ascii="Arial" w:hAnsi="Arial" w:cs="Arial"/>
          <w:color w:val="42463B"/>
          <w:w w:val="105"/>
          <w:sz w:val="23"/>
          <w:szCs w:val="23"/>
        </w:rPr>
        <w:t>be construed to</w:t>
      </w:r>
      <w:r w:rsidRPr="005E6D56">
        <w:rPr>
          <w:rFonts w:ascii="Arial" w:hAnsi="Arial" w:cs="Arial"/>
          <w:color w:val="42463B"/>
          <w:spacing w:val="-4"/>
          <w:w w:val="105"/>
          <w:sz w:val="23"/>
          <w:szCs w:val="23"/>
        </w:rPr>
        <w:t xml:space="preserve"> </w:t>
      </w:r>
      <w:r w:rsidRPr="005E6D56">
        <w:rPr>
          <w:rFonts w:ascii="Arial" w:hAnsi="Arial" w:cs="Arial"/>
          <w:color w:val="42463B"/>
          <w:w w:val="105"/>
          <w:sz w:val="23"/>
          <w:szCs w:val="23"/>
        </w:rPr>
        <w:t>derogate</w:t>
      </w:r>
      <w:r w:rsidRPr="005E6D56">
        <w:rPr>
          <w:rFonts w:ascii="Arial" w:hAnsi="Arial" w:cs="Arial"/>
          <w:color w:val="42463B"/>
          <w:spacing w:val="-1"/>
          <w:w w:val="105"/>
          <w:sz w:val="23"/>
          <w:szCs w:val="23"/>
        </w:rPr>
        <w:t xml:space="preserve"> </w:t>
      </w:r>
      <w:r w:rsidRPr="005E6D56">
        <w:rPr>
          <w:rFonts w:ascii="Arial" w:hAnsi="Arial" w:cs="Arial"/>
          <w:color w:val="42463B"/>
          <w:w w:val="105"/>
          <w:sz w:val="23"/>
          <w:szCs w:val="23"/>
        </w:rPr>
        <w:t>from any</w:t>
      </w:r>
      <w:r w:rsidRPr="005E6D56">
        <w:rPr>
          <w:rFonts w:ascii="Arial" w:hAnsi="Arial" w:cs="Arial"/>
          <w:color w:val="42463B"/>
          <w:spacing w:val="-2"/>
          <w:w w:val="105"/>
          <w:sz w:val="23"/>
          <w:szCs w:val="23"/>
        </w:rPr>
        <w:t xml:space="preserve"> </w:t>
      </w:r>
      <w:r w:rsidRPr="005E6D56">
        <w:rPr>
          <w:rFonts w:ascii="Arial" w:hAnsi="Arial" w:cs="Arial"/>
          <w:color w:val="42463B"/>
          <w:w w:val="105"/>
          <w:sz w:val="23"/>
          <w:szCs w:val="23"/>
        </w:rPr>
        <w:t>rights or</w:t>
      </w:r>
      <w:r w:rsidR="005245E1">
        <w:rPr>
          <w:rFonts w:ascii="Arial" w:hAnsi="Arial" w:cs="Arial"/>
          <w:color w:val="42463B"/>
          <w:spacing w:val="22"/>
          <w:w w:val="105"/>
          <w:sz w:val="23"/>
          <w:szCs w:val="23"/>
        </w:rPr>
        <w:t> </w:t>
      </w:r>
      <w:proofErr w:type="gramStart"/>
      <w:r w:rsidRPr="005E6D56">
        <w:rPr>
          <w:rFonts w:ascii="Arial" w:hAnsi="Arial" w:cs="Arial"/>
          <w:color w:val="42463B"/>
          <w:w w:val="105"/>
          <w:sz w:val="23"/>
          <w:szCs w:val="23"/>
        </w:rPr>
        <w:t>obligations</w:t>
      </w:r>
      <w:r w:rsidRPr="005E6D56">
        <w:rPr>
          <w:rFonts w:ascii="Arial" w:hAnsi="Arial" w:cs="Arial"/>
          <w:color w:val="42463B"/>
          <w:spacing w:val="26"/>
          <w:w w:val="105"/>
          <w:sz w:val="23"/>
          <w:szCs w:val="23"/>
        </w:rPr>
        <w:t xml:space="preserve">  </w:t>
      </w:r>
      <w:r w:rsidRPr="005E6D56">
        <w:rPr>
          <w:rFonts w:ascii="Arial" w:hAnsi="Arial" w:cs="Arial"/>
          <w:color w:val="42463B"/>
          <w:w w:val="105"/>
          <w:sz w:val="23"/>
          <w:szCs w:val="23"/>
        </w:rPr>
        <w:t>of</w:t>
      </w:r>
      <w:proofErr w:type="gramEnd"/>
      <w:r w:rsidRPr="005E6D56">
        <w:rPr>
          <w:rFonts w:ascii="Arial" w:hAnsi="Arial" w:cs="Arial"/>
          <w:color w:val="42463B"/>
          <w:spacing w:val="21"/>
          <w:w w:val="105"/>
          <w:sz w:val="23"/>
          <w:szCs w:val="23"/>
        </w:rPr>
        <w:t xml:space="preserve">  </w:t>
      </w:r>
      <w:r w:rsidRPr="005E6D56">
        <w:rPr>
          <w:rFonts w:ascii="Arial" w:hAnsi="Arial" w:cs="Arial"/>
          <w:color w:val="42463B"/>
          <w:w w:val="105"/>
          <w:sz w:val="23"/>
          <w:szCs w:val="23"/>
        </w:rPr>
        <w:t>New</w:t>
      </w:r>
      <w:r w:rsidRPr="005E6D56">
        <w:rPr>
          <w:rFonts w:ascii="Arial" w:hAnsi="Arial" w:cs="Arial"/>
          <w:color w:val="42463B"/>
          <w:spacing w:val="-2"/>
          <w:w w:val="105"/>
          <w:sz w:val="23"/>
          <w:szCs w:val="23"/>
        </w:rPr>
        <w:t xml:space="preserve"> </w:t>
      </w:r>
      <w:r w:rsidRPr="005E6D56">
        <w:rPr>
          <w:rFonts w:ascii="Arial" w:hAnsi="Arial" w:cs="Arial"/>
          <w:color w:val="42463B"/>
          <w:w w:val="105"/>
          <w:sz w:val="23"/>
          <w:szCs w:val="23"/>
        </w:rPr>
        <w:t>Zealand</w:t>
      </w:r>
      <w:r w:rsidRPr="005E6D56">
        <w:rPr>
          <w:rFonts w:ascii="Arial" w:hAnsi="Arial" w:cs="Arial"/>
          <w:color w:val="42463B"/>
          <w:spacing w:val="25"/>
          <w:w w:val="105"/>
          <w:sz w:val="23"/>
          <w:szCs w:val="23"/>
        </w:rPr>
        <w:t xml:space="preserve">  </w:t>
      </w:r>
      <w:r w:rsidRPr="005E6D56">
        <w:rPr>
          <w:rFonts w:ascii="Arial" w:hAnsi="Arial" w:cs="Arial"/>
          <w:color w:val="42463B"/>
          <w:w w:val="105"/>
          <w:sz w:val="23"/>
          <w:szCs w:val="23"/>
        </w:rPr>
        <w:t>or</w:t>
      </w:r>
      <w:r w:rsidRPr="005E6D56">
        <w:rPr>
          <w:rFonts w:ascii="Arial" w:hAnsi="Arial" w:cs="Arial"/>
          <w:color w:val="42463B"/>
          <w:spacing w:val="77"/>
          <w:w w:val="150"/>
          <w:sz w:val="23"/>
          <w:szCs w:val="23"/>
        </w:rPr>
        <w:t xml:space="preserve"> </w:t>
      </w:r>
      <w:r w:rsidRPr="005E6D56">
        <w:rPr>
          <w:rFonts w:ascii="Arial" w:hAnsi="Arial" w:cs="Arial"/>
          <w:color w:val="42463B"/>
          <w:w w:val="105"/>
          <w:sz w:val="23"/>
          <w:szCs w:val="23"/>
        </w:rPr>
        <w:t>Australia</w:t>
      </w:r>
      <w:r w:rsidRPr="005E6D56">
        <w:rPr>
          <w:rFonts w:ascii="Arial" w:hAnsi="Arial" w:cs="Arial"/>
          <w:color w:val="42463B"/>
          <w:spacing w:val="27"/>
          <w:w w:val="105"/>
          <w:sz w:val="23"/>
          <w:szCs w:val="23"/>
        </w:rPr>
        <w:t xml:space="preserve">  </w:t>
      </w:r>
      <w:r w:rsidRPr="005E6D56">
        <w:rPr>
          <w:rFonts w:ascii="Arial" w:hAnsi="Arial" w:cs="Arial"/>
          <w:color w:val="42463B"/>
          <w:w w:val="105"/>
          <w:sz w:val="23"/>
          <w:szCs w:val="23"/>
        </w:rPr>
        <w:t>under</w:t>
      </w:r>
      <w:r w:rsidRPr="005E6D56">
        <w:rPr>
          <w:rFonts w:ascii="Arial" w:hAnsi="Arial" w:cs="Arial"/>
          <w:color w:val="42463B"/>
          <w:spacing w:val="79"/>
          <w:w w:val="150"/>
          <w:sz w:val="23"/>
          <w:szCs w:val="23"/>
        </w:rPr>
        <w:t xml:space="preserve"> </w:t>
      </w:r>
      <w:r w:rsidRPr="005E6D56">
        <w:rPr>
          <w:rFonts w:ascii="Arial" w:hAnsi="Arial" w:cs="Arial"/>
          <w:color w:val="42463B"/>
          <w:w w:val="105"/>
          <w:sz w:val="23"/>
          <w:szCs w:val="23"/>
        </w:rPr>
        <w:t>the</w:t>
      </w:r>
      <w:r w:rsidRPr="005E6D56">
        <w:rPr>
          <w:rFonts w:ascii="Arial" w:hAnsi="Arial" w:cs="Arial"/>
          <w:color w:val="42463B"/>
          <w:spacing w:val="21"/>
          <w:w w:val="105"/>
          <w:sz w:val="23"/>
          <w:szCs w:val="23"/>
        </w:rPr>
        <w:t xml:space="preserve">  </w:t>
      </w:r>
      <w:r w:rsidRPr="005E6D56">
        <w:rPr>
          <w:rFonts w:ascii="Arial" w:hAnsi="Arial" w:cs="Arial"/>
          <w:color w:val="42463B"/>
          <w:spacing w:val="-2"/>
          <w:w w:val="105"/>
          <w:sz w:val="23"/>
          <w:szCs w:val="23"/>
        </w:rPr>
        <w:t>ANZCERTA,</w:t>
      </w:r>
      <w:r w:rsidR="005245E1">
        <w:rPr>
          <w:rFonts w:ascii="Arial" w:hAnsi="Arial" w:cs="Arial"/>
          <w:color w:val="42463B"/>
          <w:spacing w:val="-2"/>
          <w:w w:val="105"/>
          <w:sz w:val="23"/>
          <w:szCs w:val="23"/>
        </w:rPr>
        <w:t xml:space="preserve"> </w:t>
      </w:r>
      <w:r w:rsidRPr="005E6D56">
        <w:rPr>
          <w:rFonts w:ascii="Arial" w:hAnsi="Arial" w:cs="Arial"/>
          <w:color w:val="42463B"/>
          <w:w w:val="105"/>
          <w:sz w:val="23"/>
          <w:szCs w:val="23"/>
        </w:rPr>
        <w:t>AANZFTA</w:t>
      </w:r>
      <w:r w:rsidRPr="005E6D56">
        <w:rPr>
          <w:rFonts w:ascii="Arial" w:hAnsi="Arial" w:cs="Arial"/>
          <w:color w:val="42463B"/>
          <w:spacing w:val="18"/>
          <w:w w:val="105"/>
          <w:sz w:val="23"/>
          <w:szCs w:val="23"/>
        </w:rPr>
        <w:t xml:space="preserve"> </w:t>
      </w:r>
      <w:r w:rsidRPr="005E6D56">
        <w:rPr>
          <w:rFonts w:ascii="Arial" w:hAnsi="Arial" w:cs="Arial"/>
          <w:color w:val="42463B"/>
          <w:w w:val="105"/>
          <w:sz w:val="23"/>
          <w:szCs w:val="23"/>
        </w:rPr>
        <w:t>or</w:t>
      </w:r>
      <w:r w:rsidRPr="005E6D56">
        <w:rPr>
          <w:rFonts w:ascii="Arial" w:hAnsi="Arial" w:cs="Arial"/>
          <w:color w:val="42463B"/>
          <w:spacing w:val="-10"/>
          <w:w w:val="105"/>
          <w:sz w:val="23"/>
          <w:szCs w:val="23"/>
        </w:rPr>
        <w:t xml:space="preserve"> </w:t>
      </w:r>
      <w:r w:rsidRPr="005E6D56">
        <w:rPr>
          <w:rFonts w:ascii="Arial" w:hAnsi="Arial" w:cs="Arial"/>
          <w:color w:val="42463B"/>
          <w:w w:val="105"/>
          <w:sz w:val="23"/>
          <w:szCs w:val="23"/>
        </w:rPr>
        <w:t>the</w:t>
      </w:r>
      <w:r w:rsidRPr="005E6D56">
        <w:rPr>
          <w:rFonts w:ascii="Arial" w:hAnsi="Arial" w:cs="Arial"/>
          <w:color w:val="42463B"/>
          <w:spacing w:val="-7"/>
          <w:w w:val="105"/>
          <w:sz w:val="23"/>
          <w:szCs w:val="23"/>
        </w:rPr>
        <w:t xml:space="preserve"> </w:t>
      </w:r>
      <w:r w:rsidRPr="005245E1">
        <w:rPr>
          <w:rFonts w:ascii="Arial" w:hAnsi="Arial" w:cs="Arial"/>
          <w:bCs/>
          <w:color w:val="42463B"/>
          <w:w w:val="105"/>
          <w:sz w:val="23"/>
          <w:szCs w:val="23"/>
        </w:rPr>
        <w:t>TPP</w:t>
      </w:r>
      <w:r w:rsidRPr="005245E1">
        <w:rPr>
          <w:rFonts w:ascii="Arial" w:hAnsi="Arial" w:cs="Arial"/>
          <w:bCs/>
          <w:color w:val="42463B"/>
          <w:spacing w:val="-8"/>
          <w:w w:val="105"/>
          <w:sz w:val="23"/>
          <w:szCs w:val="23"/>
        </w:rPr>
        <w:t xml:space="preserve"> </w:t>
      </w:r>
      <w:r w:rsidRPr="005245E1">
        <w:rPr>
          <w:rFonts w:ascii="Arial" w:hAnsi="Arial" w:cs="Arial"/>
          <w:bCs/>
          <w:color w:val="42463B"/>
          <w:spacing w:val="-2"/>
          <w:w w:val="105"/>
          <w:sz w:val="23"/>
          <w:szCs w:val="23"/>
        </w:rPr>
        <w:t>Agreement</w:t>
      </w:r>
      <w:r w:rsidRPr="005E6D56">
        <w:rPr>
          <w:rFonts w:ascii="Arial" w:hAnsi="Arial" w:cs="Arial"/>
          <w:color w:val="42463B"/>
          <w:spacing w:val="-2"/>
          <w:w w:val="105"/>
          <w:sz w:val="23"/>
          <w:szCs w:val="23"/>
        </w:rPr>
        <w:t>.</w:t>
      </w:r>
    </w:p>
    <w:p w14:paraId="51C85DCC" w14:textId="535A847C" w:rsidR="005E6D56" w:rsidRPr="005E6D56" w:rsidRDefault="005E6D56" w:rsidP="00090108">
      <w:pPr>
        <w:pStyle w:val="BodyText"/>
        <w:spacing w:after="480" w:line="377" w:lineRule="auto"/>
        <w:ind w:firstLine="0"/>
        <w:rPr>
          <w:rFonts w:ascii="Arial" w:hAnsi="Arial" w:cs="Arial"/>
          <w:sz w:val="23"/>
          <w:szCs w:val="23"/>
        </w:rPr>
      </w:pPr>
      <w:r w:rsidRPr="005E6D56">
        <w:rPr>
          <w:rFonts w:ascii="Arial" w:hAnsi="Arial" w:cs="Arial"/>
          <w:color w:val="42463B"/>
          <w:w w:val="105"/>
          <w:sz w:val="23"/>
          <w:szCs w:val="23"/>
        </w:rPr>
        <w:t>I have the further honour to propose that this letter and your letter of confirmation in reply shall constitute an Agreement between our two Governments on the application between New</w:t>
      </w:r>
      <w:r w:rsidRPr="005E6D56">
        <w:rPr>
          <w:rFonts w:ascii="Arial" w:hAnsi="Arial" w:cs="Arial"/>
          <w:color w:val="42463B"/>
          <w:spacing w:val="-13"/>
          <w:w w:val="105"/>
          <w:sz w:val="23"/>
          <w:szCs w:val="23"/>
        </w:rPr>
        <w:t xml:space="preserve"> </w:t>
      </w:r>
      <w:r w:rsidRPr="005E6D56">
        <w:rPr>
          <w:rFonts w:ascii="Arial" w:hAnsi="Arial" w:cs="Arial"/>
          <w:color w:val="42463B"/>
          <w:w w:val="105"/>
          <w:sz w:val="23"/>
          <w:szCs w:val="23"/>
        </w:rPr>
        <w:t>Zealand and Australia of rights</w:t>
      </w:r>
      <w:r w:rsidR="00220B49">
        <w:rPr>
          <w:rFonts w:ascii="Arial" w:hAnsi="Arial" w:cs="Arial"/>
          <w:color w:val="42463B"/>
          <w:w w:val="105"/>
          <w:sz w:val="23"/>
          <w:szCs w:val="23"/>
        </w:rPr>
        <w:t> </w:t>
      </w:r>
      <w:r w:rsidRPr="005E6D56">
        <w:rPr>
          <w:rFonts w:ascii="Arial" w:hAnsi="Arial" w:cs="Arial"/>
          <w:color w:val="42463B"/>
          <w:w w:val="105"/>
          <w:sz w:val="23"/>
          <w:szCs w:val="23"/>
        </w:rPr>
        <w:t>and obligations contained in</w:t>
      </w:r>
      <w:r w:rsidRPr="005E6D56">
        <w:rPr>
          <w:rFonts w:ascii="Arial" w:hAnsi="Arial" w:cs="Arial"/>
          <w:color w:val="42463B"/>
          <w:spacing w:val="-11"/>
          <w:w w:val="105"/>
          <w:sz w:val="23"/>
          <w:szCs w:val="23"/>
        </w:rPr>
        <w:t xml:space="preserve"> </w:t>
      </w:r>
      <w:r w:rsidRPr="005E6D56">
        <w:rPr>
          <w:rFonts w:ascii="Arial" w:hAnsi="Arial" w:cs="Arial"/>
          <w:color w:val="42463B"/>
          <w:w w:val="105"/>
          <w:sz w:val="23"/>
          <w:szCs w:val="23"/>
        </w:rPr>
        <w:t>the PACER Plus, which shall</w:t>
      </w:r>
      <w:r w:rsidRPr="005E6D56">
        <w:rPr>
          <w:rFonts w:ascii="Arial" w:hAnsi="Arial" w:cs="Arial"/>
          <w:color w:val="42463B"/>
          <w:spacing w:val="-2"/>
          <w:w w:val="105"/>
          <w:sz w:val="23"/>
          <w:szCs w:val="23"/>
        </w:rPr>
        <w:t xml:space="preserve"> </w:t>
      </w:r>
      <w:r w:rsidRPr="005E6D56">
        <w:rPr>
          <w:rFonts w:ascii="Arial" w:hAnsi="Arial" w:cs="Arial"/>
          <w:color w:val="42463B"/>
          <w:w w:val="105"/>
          <w:sz w:val="23"/>
          <w:szCs w:val="23"/>
        </w:rPr>
        <w:t>enter</w:t>
      </w:r>
      <w:r w:rsidRPr="005E6D56">
        <w:rPr>
          <w:rFonts w:ascii="Arial" w:hAnsi="Arial" w:cs="Arial"/>
          <w:color w:val="42463B"/>
          <w:spacing w:val="-1"/>
          <w:w w:val="105"/>
          <w:sz w:val="23"/>
          <w:szCs w:val="23"/>
        </w:rPr>
        <w:t xml:space="preserve"> </w:t>
      </w:r>
      <w:r w:rsidRPr="005E6D56">
        <w:rPr>
          <w:rFonts w:ascii="Arial" w:hAnsi="Arial" w:cs="Arial"/>
          <w:color w:val="42463B"/>
          <w:w w:val="105"/>
          <w:sz w:val="23"/>
          <w:szCs w:val="23"/>
        </w:rPr>
        <w:t>into force on the date on which the PACER Plus enters into force for both Australia</w:t>
      </w:r>
      <w:r w:rsidR="004A6137">
        <w:rPr>
          <w:rFonts w:ascii="Arial" w:hAnsi="Arial" w:cs="Arial"/>
          <w:color w:val="42463B"/>
          <w:w w:val="105"/>
          <w:sz w:val="23"/>
          <w:szCs w:val="23"/>
        </w:rPr>
        <w:t> </w:t>
      </w:r>
      <w:r w:rsidRPr="005E6D56">
        <w:rPr>
          <w:rFonts w:ascii="Arial" w:hAnsi="Arial" w:cs="Arial"/>
          <w:color w:val="42463B"/>
          <w:w w:val="105"/>
          <w:sz w:val="23"/>
          <w:szCs w:val="23"/>
        </w:rPr>
        <w:t>and New Zealand.</w:t>
      </w:r>
    </w:p>
    <w:p w14:paraId="1C9AD63A" w14:textId="5538A1B2" w:rsidR="005E6D56" w:rsidRDefault="005E6D56" w:rsidP="00090108">
      <w:pPr>
        <w:pStyle w:val="BodyText"/>
        <w:spacing w:after="480" w:line="377" w:lineRule="auto"/>
        <w:ind w:firstLine="0"/>
        <w:rPr>
          <w:rFonts w:ascii="Arial" w:hAnsi="Arial" w:cs="Arial"/>
          <w:color w:val="42463B"/>
          <w:spacing w:val="-2"/>
          <w:w w:val="105"/>
          <w:sz w:val="23"/>
          <w:szCs w:val="23"/>
        </w:rPr>
      </w:pPr>
      <w:r w:rsidRPr="005E6D56">
        <w:rPr>
          <w:rFonts w:ascii="Arial" w:hAnsi="Arial" w:cs="Arial"/>
          <w:color w:val="42463B"/>
          <w:w w:val="105"/>
          <w:sz w:val="23"/>
          <w:szCs w:val="23"/>
        </w:rPr>
        <w:t>Yours</w:t>
      </w:r>
      <w:r w:rsidRPr="005E6D56">
        <w:rPr>
          <w:rFonts w:ascii="Arial" w:hAnsi="Arial" w:cs="Arial"/>
          <w:color w:val="42463B"/>
          <w:spacing w:val="-17"/>
          <w:w w:val="105"/>
          <w:sz w:val="23"/>
          <w:szCs w:val="23"/>
        </w:rPr>
        <w:t xml:space="preserve"> </w:t>
      </w:r>
      <w:r w:rsidRPr="005E6D56">
        <w:rPr>
          <w:rFonts w:ascii="Arial" w:hAnsi="Arial" w:cs="Arial"/>
          <w:color w:val="42463B"/>
          <w:spacing w:val="-2"/>
          <w:w w:val="105"/>
          <w:sz w:val="23"/>
          <w:szCs w:val="23"/>
        </w:rPr>
        <w:t>sincerely</w:t>
      </w:r>
    </w:p>
    <w:p w14:paraId="78A002AD" w14:textId="46717F8E" w:rsidR="00220B49" w:rsidRPr="00B873DA" w:rsidRDefault="00220B49" w:rsidP="006765C3">
      <w:pPr>
        <w:pStyle w:val="BodyText"/>
        <w:spacing w:after="0" w:line="377" w:lineRule="auto"/>
        <w:ind w:right="-170" w:firstLine="0"/>
        <w:rPr>
          <w:rFonts w:ascii="Arial" w:hAnsi="Arial" w:cs="Arial"/>
          <w:sz w:val="23"/>
          <w:szCs w:val="23"/>
        </w:rPr>
      </w:pPr>
      <w:r>
        <w:rPr>
          <w:noProof/>
        </w:rPr>
        <w:drawing>
          <wp:inline distT="0" distB="0" distL="0" distR="0" wp14:anchorId="6A5D3AD8" wp14:editId="420FE4CF">
            <wp:extent cx="2369185" cy="935355"/>
            <wp:effectExtent l="0" t="0" r="0" b="0"/>
            <wp:docPr id="5" name="Picture 5" descr="Signature of Todd Mc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ature of Todd McCl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185" cy="935355"/>
                    </a:xfrm>
                    <a:prstGeom prst="rect">
                      <a:avLst/>
                    </a:prstGeom>
                    <a:noFill/>
                    <a:ln>
                      <a:noFill/>
                    </a:ln>
                  </pic:spPr>
                </pic:pic>
              </a:graphicData>
            </a:graphic>
          </wp:inline>
        </w:drawing>
      </w:r>
    </w:p>
    <w:p w14:paraId="15635779" w14:textId="77777777" w:rsidR="00B873DA" w:rsidRDefault="005E6D56" w:rsidP="00090108">
      <w:pPr>
        <w:spacing w:after="0" w:line="377" w:lineRule="auto"/>
        <w:ind w:firstLine="0"/>
        <w:rPr>
          <w:rFonts w:ascii="Arial" w:hAnsi="Arial" w:cs="Arial"/>
          <w:b/>
          <w:color w:val="42463B"/>
          <w:w w:val="105"/>
          <w:sz w:val="23"/>
          <w:szCs w:val="23"/>
        </w:rPr>
      </w:pPr>
      <w:r w:rsidRPr="005E6D56">
        <w:rPr>
          <w:rFonts w:ascii="Arial" w:hAnsi="Arial" w:cs="Arial"/>
          <w:b/>
          <w:color w:val="42463B"/>
          <w:w w:val="105"/>
          <w:sz w:val="23"/>
          <w:szCs w:val="23"/>
        </w:rPr>
        <w:t>Hon Todd McClay</w:t>
      </w:r>
    </w:p>
    <w:p w14:paraId="58E77957" w14:textId="77777777" w:rsidR="00364274" w:rsidRDefault="005E6D56" w:rsidP="00090108">
      <w:pPr>
        <w:spacing w:after="0" w:line="377" w:lineRule="auto"/>
        <w:ind w:firstLine="0"/>
        <w:rPr>
          <w:rFonts w:ascii="Arial" w:hAnsi="Arial" w:cs="Arial"/>
          <w:color w:val="42463B"/>
          <w:w w:val="105"/>
          <w:sz w:val="23"/>
          <w:szCs w:val="23"/>
        </w:rPr>
      </w:pPr>
      <w:r w:rsidRPr="005E6D56">
        <w:rPr>
          <w:rFonts w:ascii="Arial" w:hAnsi="Arial" w:cs="Arial"/>
          <w:color w:val="42463B"/>
          <w:w w:val="105"/>
          <w:sz w:val="23"/>
          <w:szCs w:val="23"/>
        </w:rPr>
        <w:t>Minister of Trade</w:t>
      </w:r>
    </w:p>
    <w:p w14:paraId="482A83C4" w14:textId="0353A9A5" w:rsidR="00C95C81" w:rsidRPr="005E6D56" w:rsidRDefault="005E6D56" w:rsidP="00090108">
      <w:pPr>
        <w:spacing w:line="377" w:lineRule="auto"/>
        <w:ind w:firstLine="0"/>
        <w:rPr>
          <w:rFonts w:ascii="Arial" w:hAnsi="Arial" w:cs="Arial"/>
          <w:sz w:val="23"/>
          <w:szCs w:val="23"/>
        </w:rPr>
      </w:pPr>
      <w:r w:rsidRPr="005E6D56">
        <w:rPr>
          <w:rFonts w:ascii="Arial" w:hAnsi="Arial" w:cs="Arial"/>
          <w:color w:val="42463B"/>
          <w:w w:val="105"/>
          <w:sz w:val="23"/>
          <w:szCs w:val="23"/>
        </w:rPr>
        <w:t>New</w:t>
      </w:r>
      <w:r w:rsidRPr="005E6D56">
        <w:rPr>
          <w:rFonts w:ascii="Arial" w:hAnsi="Arial" w:cs="Arial"/>
          <w:color w:val="42463B"/>
          <w:spacing w:val="-6"/>
          <w:w w:val="105"/>
          <w:sz w:val="23"/>
          <w:szCs w:val="23"/>
        </w:rPr>
        <w:t xml:space="preserve"> </w:t>
      </w:r>
      <w:r w:rsidRPr="005E6D56">
        <w:rPr>
          <w:rFonts w:ascii="Arial" w:hAnsi="Arial" w:cs="Arial"/>
          <w:color w:val="42463B"/>
          <w:w w:val="105"/>
          <w:sz w:val="23"/>
          <w:szCs w:val="23"/>
        </w:rPr>
        <w:t>Zealand</w:t>
      </w:r>
    </w:p>
    <w:sectPr w:rsidR="00C95C81" w:rsidRPr="005E6D56" w:rsidSect="005E6D56">
      <w:pgSz w:w="11910" w:h="16850"/>
      <w:pgMar w:top="1599" w:right="1871" w:bottom="278" w:left="18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C0D"/>
    <w:multiLevelType w:val="hybridMultilevel"/>
    <w:tmpl w:val="A40E1B38"/>
    <w:lvl w:ilvl="0" w:tplc="AF748F66">
      <w:start w:val="10"/>
      <w:numFmt w:val="bullet"/>
      <w:lvlText w:val="-"/>
      <w:lvlJc w:val="left"/>
      <w:pPr>
        <w:ind w:left="720" w:hanging="360"/>
      </w:pPr>
      <w:rPr>
        <w:rFonts w:ascii="Arial" w:eastAsia="Times New Roman" w:hAnsi="Arial" w:cs="Arial" w:hint="default"/>
        <w:w w:val="10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4"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5"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421F5D08"/>
    <w:multiLevelType w:val="hybridMultilevel"/>
    <w:tmpl w:val="69AAF7B4"/>
    <w:lvl w:ilvl="0" w:tplc="94EA4152">
      <w:start w:val="10"/>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8"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9"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0"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7"/>
  </w:num>
  <w:num w:numId="2" w16cid:durableId="1110779094">
    <w:abstractNumId w:val="9"/>
  </w:num>
  <w:num w:numId="3" w16cid:durableId="1350332211">
    <w:abstractNumId w:val="1"/>
  </w:num>
  <w:num w:numId="4" w16cid:durableId="105539659">
    <w:abstractNumId w:val="8"/>
  </w:num>
  <w:num w:numId="5" w16cid:durableId="960765640">
    <w:abstractNumId w:val="10"/>
  </w:num>
  <w:num w:numId="6" w16cid:durableId="2024167424">
    <w:abstractNumId w:val="4"/>
  </w:num>
  <w:num w:numId="7" w16cid:durableId="2114855007">
    <w:abstractNumId w:val="2"/>
  </w:num>
  <w:num w:numId="8" w16cid:durableId="467941177">
    <w:abstractNumId w:val="3"/>
  </w:num>
  <w:num w:numId="9" w16cid:durableId="1107507213">
    <w:abstractNumId w:val="5"/>
  </w:num>
  <w:num w:numId="10" w16cid:durableId="1028335210">
    <w:abstractNumId w:val="5"/>
    <w:lvlOverride w:ilvl="0">
      <w:startOverride w:val="1"/>
    </w:lvlOverride>
  </w:num>
  <w:num w:numId="11" w16cid:durableId="1557930720">
    <w:abstractNumId w:val="5"/>
    <w:lvlOverride w:ilvl="0">
      <w:startOverride w:val="1"/>
    </w:lvlOverride>
  </w:num>
  <w:num w:numId="12" w16cid:durableId="1586180771">
    <w:abstractNumId w:val="5"/>
    <w:lvlOverride w:ilvl="0">
      <w:startOverride w:val="1"/>
    </w:lvlOverride>
  </w:num>
  <w:num w:numId="13" w16cid:durableId="1579897027">
    <w:abstractNumId w:val="3"/>
    <w:lvlOverride w:ilvl="0">
      <w:startOverride w:val="1"/>
    </w:lvlOverride>
  </w:num>
  <w:num w:numId="14" w16cid:durableId="1659992616">
    <w:abstractNumId w:val="3"/>
    <w:lvlOverride w:ilvl="0">
      <w:startOverride w:val="1"/>
    </w:lvlOverride>
  </w:num>
  <w:num w:numId="15" w16cid:durableId="1894658327">
    <w:abstractNumId w:val="5"/>
    <w:lvlOverride w:ilvl="0">
      <w:startOverride w:val="1"/>
    </w:lvlOverride>
  </w:num>
  <w:num w:numId="16" w16cid:durableId="895091811">
    <w:abstractNumId w:val="3"/>
    <w:lvlOverride w:ilvl="0">
      <w:startOverride w:val="1"/>
    </w:lvlOverride>
  </w:num>
  <w:num w:numId="17" w16cid:durableId="2048406963">
    <w:abstractNumId w:val="3"/>
    <w:lvlOverride w:ilvl="0">
      <w:startOverride w:val="1"/>
    </w:lvlOverride>
  </w:num>
  <w:num w:numId="18" w16cid:durableId="235631618">
    <w:abstractNumId w:val="3"/>
    <w:lvlOverride w:ilvl="0">
      <w:startOverride w:val="1"/>
    </w:lvlOverride>
  </w:num>
  <w:num w:numId="19" w16cid:durableId="222179529">
    <w:abstractNumId w:val="5"/>
    <w:lvlOverride w:ilvl="0">
      <w:startOverride w:val="1"/>
    </w:lvlOverride>
  </w:num>
  <w:num w:numId="20" w16cid:durableId="1432893328">
    <w:abstractNumId w:val="3"/>
    <w:lvlOverride w:ilvl="0">
      <w:startOverride w:val="1"/>
    </w:lvlOverride>
  </w:num>
  <w:num w:numId="21" w16cid:durableId="922027680">
    <w:abstractNumId w:val="3"/>
    <w:lvlOverride w:ilvl="0">
      <w:startOverride w:val="1"/>
    </w:lvlOverride>
  </w:num>
  <w:num w:numId="22" w16cid:durableId="850267599">
    <w:abstractNumId w:val="5"/>
    <w:lvlOverride w:ilvl="0">
      <w:startOverride w:val="1"/>
    </w:lvlOverride>
  </w:num>
  <w:num w:numId="23" w16cid:durableId="224267361">
    <w:abstractNumId w:val="3"/>
    <w:lvlOverride w:ilvl="0">
      <w:startOverride w:val="1"/>
    </w:lvlOverride>
  </w:num>
  <w:num w:numId="24" w16cid:durableId="1036465780">
    <w:abstractNumId w:val="3"/>
    <w:lvlOverride w:ilvl="0">
      <w:startOverride w:val="1"/>
    </w:lvlOverride>
  </w:num>
  <w:num w:numId="25" w16cid:durableId="699549174">
    <w:abstractNumId w:val="3"/>
    <w:lvlOverride w:ilvl="0">
      <w:startOverride w:val="1"/>
    </w:lvlOverride>
  </w:num>
  <w:num w:numId="26" w16cid:durableId="2049600264">
    <w:abstractNumId w:val="5"/>
    <w:lvlOverride w:ilvl="0">
      <w:startOverride w:val="1"/>
    </w:lvlOverride>
  </w:num>
  <w:num w:numId="27" w16cid:durableId="912158493">
    <w:abstractNumId w:val="3"/>
    <w:lvlOverride w:ilvl="0">
      <w:startOverride w:val="1"/>
    </w:lvlOverride>
  </w:num>
  <w:num w:numId="28" w16cid:durableId="1771924071">
    <w:abstractNumId w:val="3"/>
    <w:lvlOverride w:ilvl="0">
      <w:startOverride w:val="1"/>
    </w:lvlOverride>
  </w:num>
  <w:num w:numId="29" w16cid:durableId="1203637998">
    <w:abstractNumId w:val="5"/>
    <w:lvlOverride w:ilvl="0">
      <w:startOverride w:val="1"/>
    </w:lvlOverride>
  </w:num>
  <w:num w:numId="30" w16cid:durableId="708602332">
    <w:abstractNumId w:val="5"/>
    <w:lvlOverride w:ilvl="0">
      <w:startOverride w:val="1"/>
    </w:lvlOverride>
  </w:num>
  <w:num w:numId="31" w16cid:durableId="1715929382">
    <w:abstractNumId w:val="3"/>
    <w:lvlOverride w:ilvl="0">
      <w:startOverride w:val="1"/>
    </w:lvlOverride>
  </w:num>
  <w:num w:numId="32" w16cid:durableId="1875384437">
    <w:abstractNumId w:val="5"/>
    <w:lvlOverride w:ilvl="0">
      <w:startOverride w:val="1"/>
    </w:lvlOverride>
  </w:num>
  <w:num w:numId="33" w16cid:durableId="1567835833">
    <w:abstractNumId w:val="5"/>
    <w:lvlOverride w:ilvl="0">
      <w:startOverride w:val="1"/>
    </w:lvlOverride>
  </w:num>
  <w:num w:numId="34" w16cid:durableId="1518737086">
    <w:abstractNumId w:val="3"/>
    <w:lvlOverride w:ilvl="0">
      <w:startOverride w:val="1"/>
    </w:lvlOverride>
  </w:num>
  <w:num w:numId="35" w16cid:durableId="801770170">
    <w:abstractNumId w:val="5"/>
    <w:lvlOverride w:ilvl="0">
      <w:startOverride w:val="1"/>
    </w:lvlOverride>
  </w:num>
  <w:num w:numId="36" w16cid:durableId="2003924017">
    <w:abstractNumId w:val="5"/>
    <w:lvlOverride w:ilvl="0">
      <w:startOverride w:val="1"/>
    </w:lvlOverride>
  </w:num>
  <w:num w:numId="37" w16cid:durableId="1776094332">
    <w:abstractNumId w:val="3"/>
    <w:lvlOverride w:ilvl="0">
      <w:startOverride w:val="1"/>
    </w:lvlOverride>
  </w:num>
  <w:num w:numId="38" w16cid:durableId="1409032129">
    <w:abstractNumId w:val="5"/>
    <w:lvlOverride w:ilvl="0">
      <w:startOverride w:val="1"/>
    </w:lvlOverride>
  </w:num>
  <w:num w:numId="39" w16cid:durableId="1614898228">
    <w:abstractNumId w:val="5"/>
    <w:lvlOverride w:ilvl="0">
      <w:startOverride w:val="1"/>
    </w:lvlOverride>
  </w:num>
  <w:num w:numId="40" w16cid:durableId="789324670">
    <w:abstractNumId w:val="5"/>
    <w:lvlOverride w:ilvl="0">
      <w:startOverride w:val="1"/>
    </w:lvlOverride>
  </w:num>
  <w:num w:numId="41" w16cid:durableId="1519277332">
    <w:abstractNumId w:val="5"/>
    <w:lvlOverride w:ilvl="0">
      <w:startOverride w:val="1"/>
    </w:lvlOverride>
  </w:num>
  <w:num w:numId="42" w16cid:durableId="1404840256">
    <w:abstractNumId w:val="3"/>
    <w:lvlOverride w:ilvl="0">
      <w:startOverride w:val="1"/>
    </w:lvlOverride>
  </w:num>
  <w:num w:numId="43" w16cid:durableId="820774547">
    <w:abstractNumId w:val="5"/>
    <w:lvlOverride w:ilvl="0">
      <w:startOverride w:val="1"/>
    </w:lvlOverride>
  </w:num>
  <w:num w:numId="44" w16cid:durableId="1653173168">
    <w:abstractNumId w:val="5"/>
    <w:lvlOverride w:ilvl="0">
      <w:startOverride w:val="1"/>
    </w:lvlOverride>
  </w:num>
  <w:num w:numId="45" w16cid:durableId="64110282">
    <w:abstractNumId w:val="5"/>
    <w:lvlOverride w:ilvl="0">
      <w:startOverride w:val="1"/>
    </w:lvlOverride>
  </w:num>
  <w:num w:numId="46" w16cid:durableId="1714386664">
    <w:abstractNumId w:val="3"/>
    <w:lvlOverride w:ilvl="0">
      <w:startOverride w:val="1"/>
    </w:lvlOverride>
  </w:num>
  <w:num w:numId="47" w16cid:durableId="774862159">
    <w:abstractNumId w:val="5"/>
    <w:lvlOverride w:ilvl="0">
      <w:startOverride w:val="1"/>
    </w:lvlOverride>
  </w:num>
  <w:num w:numId="48" w16cid:durableId="395250509">
    <w:abstractNumId w:val="5"/>
    <w:lvlOverride w:ilvl="0">
      <w:startOverride w:val="1"/>
    </w:lvlOverride>
  </w:num>
  <w:num w:numId="49" w16cid:durableId="653800562">
    <w:abstractNumId w:val="5"/>
    <w:lvlOverride w:ilvl="0">
      <w:startOverride w:val="1"/>
    </w:lvlOverride>
  </w:num>
  <w:num w:numId="50" w16cid:durableId="1872180582">
    <w:abstractNumId w:val="5"/>
    <w:lvlOverride w:ilvl="0">
      <w:startOverride w:val="1"/>
    </w:lvlOverride>
  </w:num>
  <w:num w:numId="51" w16cid:durableId="23603266">
    <w:abstractNumId w:val="3"/>
    <w:lvlOverride w:ilvl="0">
      <w:startOverride w:val="1"/>
    </w:lvlOverride>
  </w:num>
  <w:num w:numId="52" w16cid:durableId="1141725184">
    <w:abstractNumId w:val="6"/>
  </w:num>
  <w:num w:numId="53" w16cid:durableId="1040133852">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07F2"/>
    <w:rsid w:val="00043157"/>
    <w:rsid w:val="000460EF"/>
    <w:rsid w:val="00090108"/>
    <w:rsid w:val="000B378E"/>
    <w:rsid w:val="000B798A"/>
    <w:rsid w:val="000E0519"/>
    <w:rsid w:val="000E3A06"/>
    <w:rsid w:val="001111BF"/>
    <w:rsid w:val="00116E51"/>
    <w:rsid w:val="00176265"/>
    <w:rsid w:val="001B3519"/>
    <w:rsid w:val="00220B49"/>
    <w:rsid w:val="00222ED2"/>
    <w:rsid w:val="002549DC"/>
    <w:rsid w:val="00297AD2"/>
    <w:rsid w:val="002B404D"/>
    <w:rsid w:val="002B7EF9"/>
    <w:rsid w:val="002C19F3"/>
    <w:rsid w:val="002F49AC"/>
    <w:rsid w:val="00301C65"/>
    <w:rsid w:val="0032168E"/>
    <w:rsid w:val="003376AE"/>
    <w:rsid w:val="00340532"/>
    <w:rsid w:val="00341C42"/>
    <w:rsid w:val="00364274"/>
    <w:rsid w:val="00381922"/>
    <w:rsid w:val="003824D9"/>
    <w:rsid w:val="003A03B7"/>
    <w:rsid w:val="003A42E8"/>
    <w:rsid w:val="004016B6"/>
    <w:rsid w:val="00410445"/>
    <w:rsid w:val="0043510D"/>
    <w:rsid w:val="0045038C"/>
    <w:rsid w:val="00452E92"/>
    <w:rsid w:val="004547C9"/>
    <w:rsid w:val="00454E6C"/>
    <w:rsid w:val="0046437F"/>
    <w:rsid w:val="00473F0E"/>
    <w:rsid w:val="004934D3"/>
    <w:rsid w:val="004A6137"/>
    <w:rsid w:val="004B3DE8"/>
    <w:rsid w:val="004E4CE2"/>
    <w:rsid w:val="004F2AE9"/>
    <w:rsid w:val="004F47B1"/>
    <w:rsid w:val="00506E46"/>
    <w:rsid w:val="0051524E"/>
    <w:rsid w:val="005245E1"/>
    <w:rsid w:val="00531131"/>
    <w:rsid w:val="00532742"/>
    <w:rsid w:val="00542CCA"/>
    <w:rsid w:val="005433D9"/>
    <w:rsid w:val="00552D09"/>
    <w:rsid w:val="00556336"/>
    <w:rsid w:val="0056641A"/>
    <w:rsid w:val="00577601"/>
    <w:rsid w:val="005B435D"/>
    <w:rsid w:val="005B7139"/>
    <w:rsid w:val="005D33AB"/>
    <w:rsid w:val="005D35F6"/>
    <w:rsid w:val="005E6D56"/>
    <w:rsid w:val="005F78C4"/>
    <w:rsid w:val="00604579"/>
    <w:rsid w:val="00614ACD"/>
    <w:rsid w:val="0061510D"/>
    <w:rsid w:val="00625487"/>
    <w:rsid w:val="00635811"/>
    <w:rsid w:val="006375C4"/>
    <w:rsid w:val="00653B40"/>
    <w:rsid w:val="0066044E"/>
    <w:rsid w:val="006612A0"/>
    <w:rsid w:val="00665084"/>
    <w:rsid w:val="006765C3"/>
    <w:rsid w:val="00697317"/>
    <w:rsid w:val="006A029B"/>
    <w:rsid w:val="006A43E8"/>
    <w:rsid w:val="006C6FED"/>
    <w:rsid w:val="006F02C8"/>
    <w:rsid w:val="006F7160"/>
    <w:rsid w:val="00741225"/>
    <w:rsid w:val="007469E6"/>
    <w:rsid w:val="00756ED0"/>
    <w:rsid w:val="00783519"/>
    <w:rsid w:val="007A79DE"/>
    <w:rsid w:val="007F6FA5"/>
    <w:rsid w:val="007F777F"/>
    <w:rsid w:val="0080461C"/>
    <w:rsid w:val="0082720D"/>
    <w:rsid w:val="008343E4"/>
    <w:rsid w:val="00857CBA"/>
    <w:rsid w:val="00860A8C"/>
    <w:rsid w:val="00874E6E"/>
    <w:rsid w:val="00882B9F"/>
    <w:rsid w:val="00893271"/>
    <w:rsid w:val="008A4362"/>
    <w:rsid w:val="008C5FAC"/>
    <w:rsid w:val="008E46FD"/>
    <w:rsid w:val="008F0BE7"/>
    <w:rsid w:val="009035ED"/>
    <w:rsid w:val="00905D41"/>
    <w:rsid w:val="0091774C"/>
    <w:rsid w:val="00921993"/>
    <w:rsid w:val="00933A67"/>
    <w:rsid w:val="00937AF6"/>
    <w:rsid w:val="00955A74"/>
    <w:rsid w:val="00971B8C"/>
    <w:rsid w:val="00981007"/>
    <w:rsid w:val="009A4584"/>
    <w:rsid w:val="009F10AB"/>
    <w:rsid w:val="00A0470C"/>
    <w:rsid w:val="00A06998"/>
    <w:rsid w:val="00A172F4"/>
    <w:rsid w:val="00A455CE"/>
    <w:rsid w:val="00A60FF5"/>
    <w:rsid w:val="00A768A1"/>
    <w:rsid w:val="00A8766A"/>
    <w:rsid w:val="00A96A30"/>
    <w:rsid w:val="00A9717F"/>
    <w:rsid w:val="00AA2D0F"/>
    <w:rsid w:val="00AA2FF8"/>
    <w:rsid w:val="00AB1AA9"/>
    <w:rsid w:val="00AC5C53"/>
    <w:rsid w:val="00AD2B0D"/>
    <w:rsid w:val="00AE548D"/>
    <w:rsid w:val="00B009C4"/>
    <w:rsid w:val="00B0105E"/>
    <w:rsid w:val="00B05366"/>
    <w:rsid w:val="00B25E2A"/>
    <w:rsid w:val="00B34E0A"/>
    <w:rsid w:val="00B861C6"/>
    <w:rsid w:val="00B873DA"/>
    <w:rsid w:val="00BB7129"/>
    <w:rsid w:val="00BD3938"/>
    <w:rsid w:val="00C02806"/>
    <w:rsid w:val="00C07241"/>
    <w:rsid w:val="00C33F0E"/>
    <w:rsid w:val="00C4363E"/>
    <w:rsid w:val="00C819B9"/>
    <w:rsid w:val="00C847CC"/>
    <w:rsid w:val="00C95C81"/>
    <w:rsid w:val="00CA69D1"/>
    <w:rsid w:val="00CB137C"/>
    <w:rsid w:val="00CC2AF2"/>
    <w:rsid w:val="00CE2A8E"/>
    <w:rsid w:val="00D65CFB"/>
    <w:rsid w:val="00D7179A"/>
    <w:rsid w:val="00D8192A"/>
    <w:rsid w:val="00D83E90"/>
    <w:rsid w:val="00D93FD9"/>
    <w:rsid w:val="00D96398"/>
    <w:rsid w:val="00DA5A79"/>
    <w:rsid w:val="00DA5BFA"/>
    <w:rsid w:val="00DD0C73"/>
    <w:rsid w:val="00DF50FF"/>
    <w:rsid w:val="00DF6F0F"/>
    <w:rsid w:val="00E24807"/>
    <w:rsid w:val="00E513D7"/>
    <w:rsid w:val="00E74936"/>
    <w:rsid w:val="00E8073E"/>
    <w:rsid w:val="00EB5474"/>
    <w:rsid w:val="00F03652"/>
    <w:rsid w:val="00F309BB"/>
    <w:rsid w:val="00F31F8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Pacific Agreement on Closer Economic Relations (PACER) - Letter on PACER Plus from Australia to New Zealand</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Letter on PACER Plus from New Zealand to Australia</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22</cp:revision>
  <cp:lastPrinted>2022-06-03T02:34:00Z</cp:lastPrinted>
  <dcterms:created xsi:type="dcterms:W3CDTF">2022-06-29T02:10:00Z</dcterms:created>
  <dcterms:modified xsi:type="dcterms:W3CDTF">2022-07-04T04:54:00Z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